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D315D" w14:textId="77777777" w:rsidR="009941DD" w:rsidRPr="00AF56C8" w:rsidRDefault="009941DD" w:rsidP="009941DD">
      <w:pPr>
        <w:pStyle w:val="Title"/>
        <w:rPr>
          <w:rFonts w:ascii="Cambria" w:hAnsi="Cambria" w:cs="Times New Roman"/>
          <w:b/>
        </w:rPr>
      </w:pPr>
      <w:bookmarkStart w:id="0" w:name="_GoBack"/>
      <w:bookmarkEnd w:id="0"/>
      <w:r w:rsidRPr="00AF56C8">
        <w:rPr>
          <w:rFonts w:ascii="Cambria" w:hAnsi="Cambria" w:cs="Times New Roman"/>
          <w:b/>
        </w:rPr>
        <w:t>Rámcová dohoda o poskytovaní zdravotnej starostlivosti</w:t>
      </w:r>
    </w:p>
    <w:p w14:paraId="2CFBAB02" w14:textId="77777777" w:rsidR="009941DD" w:rsidRPr="00AF56C8" w:rsidRDefault="009941DD" w:rsidP="009941DD">
      <w:pPr>
        <w:pStyle w:val="Title"/>
        <w:rPr>
          <w:rFonts w:ascii="Cambria" w:hAnsi="Cambria" w:cs="Times New Roman"/>
          <w:sz w:val="20"/>
          <w:szCs w:val="20"/>
        </w:rPr>
      </w:pPr>
      <w:r w:rsidRPr="00AF56C8">
        <w:rPr>
          <w:rFonts w:ascii="Cambria" w:hAnsi="Cambria" w:cs="Times New Roman"/>
          <w:sz w:val="20"/>
          <w:szCs w:val="20"/>
        </w:rPr>
        <w:t>uzatvorená podľa § 269 ods. 2 zákona č. 513/1991 Zb.  Obchodný zákonník v znení neskorších predpisov  s primeraným použitím zák. č. 576/2004 Z. z. o  zdravotnej starostlivosti, službách súvisiacich s poskytovaním zdravotnej starostlivosti a o zmene a doplnení niektorých zákonov v znení neskorších predpisov</w:t>
      </w:r>
    </w:p>
    <w:p w14:paraId="4DDC269F" w14:textId="77777777" w:rsidR="009941DD" w:rsidRPr="00AF56C8" w:rsidRDefault="009941DD" w:rsidP="009941DD">
      <w:pPr>
        <w:pStyle w:val="Title"/>
        <w:rPr>
          <w:rFonts w:ascii="Cambria" w:hAnsi="Cambria" w:cs="Times New Roman"/>
          <w:sz w:val="20"/>
          <w:szCs w:val="20"/>
        </w:rPr>
      </w:pPr>
      <w:r w:rsidRPr="00AF56C8">
        <w:rPr>
          <w:rFonts w:ascii="Cambria" w:hAnsi="Cambria" w:cs="Times New Roman"/>
          <w:sz w:val="20"/>
          <w:szCs w:val="20"/>
        </w:rPr>
        <w:t xml:space="preserve">  </w:t>
      </w:r>
      <w:r w:rsidRPr="00AF56C8" w:rsidDel="003A64E8">
        <w:rPr>
          <w:rFonts w:ascii="Cambria" w:hAnsi="Cambria" w:cs="Times New Roman"/>
          <w:sz w:val="20"/>
          <w:szCs w:val="20"/>
        </w:rPr>
        <w:t xml:space="preserve"> </w:t>
      </w:r>
      <w:r w:rsidRPr="00AF56C8">
        <w:rPr>
          <w:rFonts w:ascii="Cambria" w:hAnsi="Cambria" w:cs="Times New Roman"/>
          <w:b/>
          <w:bCs/>
          <w:sz w:val="20"/>
          <w:szCs w:val="20"/>
        </w:rPr>
        <w:t>(ďalej len „rámcová dohoda“).</w:t>
      </w:r>
    </w:p>
    <w:p w14:paraId="11C272C3" w14:textId="77777777" w:rsidR="009941DD" w:rsidRPr="00AF56C8" w:rsidRDefault="009941DD" w:rsidP="009941DD">
      <w:pPr>
        <w:jc w:val="both"/>
        <w:rPr>
          <w:rFonts w:ascii="Cambria" w:hAnsi="Cambria"/>
          <w:noProof w:val="0"/>
          <w:sz w:val="20"/>
          <w:szCs w:val="20"/>
        </w:rPr>
      </w:pPr>
    </w:p>
    <w:p w14:paraId="6BB963E0" w14:textId="77777777" w:rsidR="009941DD" w:rsidRPr="00AF56C8" w:rsidRDefault="009941DD" w:rsidP="009941DD">
      <w:pPr>
        <w:jc w:val="both"/>
        <w:rPr>
          <w:rFonts w:ascii="Cambria" w:hAnsi="Cambria"/>
          <w:noProof w:val="0"/>
          <w:sz w:val="20"/>
          <w:szCs w:val="20"/>
        </w:rPr>
      </w:pPr>
    </w:p>
    <w:p w14:paraId="42397BB1" w14:textId="77777777" w:rsidR="009941DD" w:rsidRPr="00AF56C8" w:rsidRDefault="009941DD" w:rsidP="009941DD">
      <w:pPr>
        <w:jc w:val="both"/>
        <w:rPr>
          <w:rFonts w:ascii="Cambria" w:hAnsi="Cambria"/>
          <w:noProof w:val="0"/>
          <w:sz w:val="20"/>
          <w:szCs w:val="20"/>
        </w:rPr>
      </w:pPr>
    </w:p>
    <w:p w14:paraId="324AFDC2" w14:textId="77777777" w:rsidR="009941DD" w:rsidRPr="00AF56C8" w:rsidRDefault="009941DD" w:rsidP="009941DD">
      <w:pPr>
        <w:pStyle w:val="Heading2"/>
        <w:rPr>
          <w:rFonts w:ascii="Cambria" w:hAnsi="Cambria"/>
          <w:noProof w:val="0"/>
          <w:sz w:val="20"/>
          <w:szCs w:val="20"/>
        </w:rPr>
      </w:pPr>
      <w:r w:rsidRPr="00AF56C8">
        <w:rPr>
          <w:rFonts w:ascii="Cambria" w:hAnsi="Cambria"/>
          <w:noProof w:val="0"/>
          <w:sz w:val="20"/>
          <w:szCs w:val="20"/>
        </w:rPr>
        <w:t>Zmluvné strany</w:t>
      </w:r>
    </w:p>
    <w:p w14:paraId="01F5C7C2" w14:textId="77777777" w:rsidR="009941DD" w:rsidRPr="00AF56C8" w:rsidRDefault="009941DD" w:rsidP="009941DD">
      <w:pPr>
        <w:jc w:val="both"/>
        <w:rPr>
          <w:rFonts w:ascii="Cambria" w:hAnsi="Cambria"/>
          <w:noProof w:val="0"/>
          <w:sz w:val="20"/>
          <w:szCs w:val="20"/>
        </w:rPr>
      </w:pPr>
    </w:p>
    <w:p w14:paraId="4CFD0D81" w14:textId="77777777" w:rsidR="009941DD" w:rsidRPr="00AF56C8" w:rsidRDefault="009941DD" w:rsidP="009941DD">
      <w:pPr>
        <w:jc w:val="both"/>
        <w:rPr>
          <w:rFonts w:ascii="Cambria" w:hAnsi="Cambria"/>
          <w:noProof w:val="0"/>
          <w:sz w:val="20"/>
          <w:szCs w:val="20"/>
        </w:rPr>
      </w:pPr>
    </w:p>
    <w:p w14:paraId="22FBF844" w14:textId="77777777" w:rsidR="009941DD" w:rsidRPr="00AF56C8" w:rsidRDefault="009941DD" w:rsidP="009941DD">
      <w:pPr>
        <w:jc w:val="both"/>
        <w:rPr>
          <w:rFonts w:ascii="Cambria" w:hAnsi="Cambria"/>
          <w:noProof w:val="0"/>
          <w:sz w:val="20"/>
          <w:szCs w:val="20"/>
        </w:rPr>
      </w:pPr>
    </w:p>
    <w:p w14:paraId="3770107C" w14:textId="77777777" w:rsidR="009941DD" w:rsidRPr="00AF56C8" w:rsidRDefault="009941DD" w:rsidP="009941DD">
      <w:pPr>
        <w:jc w:val="both"/>
        <w:rPr>
          <w:rFonts w:ascii="Cambria" w:hAnsi="Cambria"/>
          <w:noProof w:val="0"/>
          <w:sz w:val="20"/>
          <w:szCs w:val="20"/>
        </w:rPr>
      </w:pPr>
    </w:p>
    <w:p w14:paraId="61353F55" w14:textId="77777777" w:rsidR="005E209C" w:rsidRPr="00AF56C8" w:rsidRDefault="005E209C" w:rsidP="005E209C">
      <w:pPr>
        <w:rPr>
          <w:rFonts w:ascii="Cambria" w:hAnsi="Cambria" w:cs="Arial"/>
          <w:b/>
          <w:noProof w:val="0"/>
          <w:sz w:val="20"/>
          <w:szCs w:val="20"/>
        </w:rPr>
      </w:pPr>
      <w:r w:rsidRPr="00AF56C8">
        <w:rPr>
          <w:rFonts w:ascii="Cambria" w:hAnsi="Cambria" w:cs="Arial"/>
          <w:b/>
          <w:noProof w:val="0"/>
          <w:sz w:val="20"/>
          <w:szCs w:val="20"/>
        </w:rPr>
        <w:t>Objednávateľ:</w:t>
      </w:r>
      <w:r w:rsidRPr="00AF56C8">
        <w:rPr>
          <w:rFonts w:ascii="Cambria" w:hAnsi="Cambria" w:cs="Arial"/>
          <w:b/>
          <w:noProof w:val="0"/>
          <w:sz w:val="20"/>
          <w:szCs w:val="20"/>
        </w:rPr>
        <w:tab/>
      </w:r>
      <w:r w:rsidRPr="00AF56C8">
        <w:rPr>
          <w:rFonts w:ascii="Cambria" w:hAnsi="Cambria" w:cs="Arial"/>
          <w:b/>
          <w:noProof w:val="0"/>
          <w:sz w:val="20"/>
          <w:szCs w:val="20"/>
        </w:rPr>
        <w:tab/>
        <w:t xml:space="preserve">      </w:t>
      </w:r>
    </w:p>
    <w:p w14:paraId="52CB9B5C" w14:textId="77777777" w:rsidR="005E209C" w:rsidRPr="00AF56C8" w:rsidRDefault="005E209C" w:rsidP="008E6CA0">
      <w:pPr>
        <w:tabs>
          <w:tab w:val="left" w:pos="3686"/>
        </w:tabs>
        <w:autoSpaceDE w:val="0"/>
        <w:autoSpaceDN w:val="0"/>
        <w:adjustRightInd w:val="0"/>
        <w:rPr>
          <w:rFonts w:ascii="Cambria" w:hAnsi="Cambria" w:cs="Arial"/>
          <w:bCs/>
          <w:noProof w:val="0"/>
          <w:color w:val="000000"/>
          <w:sz w:val="20"/>
          <w:szCs w:val="20"/>
        </w:rPr>
      </w:pPr>
      <w:r w:rsidRPr="00AF56C8">
        <w:rPr>
          <w:rFonts w:ascii="Cambria" w:hAnsi="Cambria" w:cs="Arial"/>
          <w:bCs/>
          <w:noProof w:val="0"/>
          <w:color w:val="000000"/>
          <w:sz w:val="20"/>
          <w:szCs w:val="20"/>
        </w:rPr>
        <w:t>Názov:</w:t>
      </w:r>
      <w:r w:rsidRPr="00AF56C8">
        <w:rPr>
          <w:rFonts w:ascii="Cambria" w:hAnsi="Cambria" w:cs="Arial"/>
          <w:bCs/>
          <w:noProof w:val="0"/>
          <w:color w:val="000000"/>
          <w:sz w:val="20"/>
          <w:szCs w:val="20"/>
        </w:rPr>
        <w:tab/>
        <w:t>Národná banka Slovenska</w:t>
      </w:r>
    </w:p>
    <w:p w14:paraId="6813FF72" w14:textId="77777777" w:rsidR="005E209C" w:rsidRPr="00AF56C8" w:rsidRDefault="005E209C" w:rsidP="008E6CA0">
      <w:pPr>
        <w:tabs>
          <w:tab w:val="left" w:pos="3686"/>
        </w:tabs>
        <w:autoSpaceDE w:val="0"/>
        <w:autoSpaceDN w:val="0"/>
        <w:adjustRightInd w:val="0"/>
        <w:rPr>
          <w:rFonts w:ascii="Cambria" w:hAnsi="Cambria" w:cs="Arial"/>
          <w:bCs/>
          <w:noProof w:val="0"/>
          <w:color w:val="000000"/>
          <w:sz w:val="20"/>
          <w:szCs w:val="20"/>
        </w:rPr>
      </w:pPr>
      <w:r w:rsidRPr="00AF56C8">
        <w:rPr>
          <w:rFonts w:ascii="Cambria" w:hAnsi="Cambria" w:cs="Arial"/>
          <w:bCs/>
          <w:noProof w:val="0"/>
          <w:color w:val="000000"/>
          <w:sz w:val="20"/>
          <w:szCs w:val="20"/>
        </w:rPr>
        <w:t xml:space="preserve">Sídlo: </w:t>
      </w:r>
      <w:r w:rsidRPr="00AF56C8">
        <w:rPr>
          <w:rFonts w:ascii="Cambria" w:hAnsi="Cambria" w:cs="Arial"/>
          <w:bCs/>
          <w:noProof w:val="0"/>
          <w:color w:val="000000"/>
          <w:sz w:val="20"/>
          <w:szCs w:val="20"/>
        </w:rPr>
        <w:tab/>
        <w:t xml:space="preserve">Imricha </w:t>
      </w:r>
      <w:proofErr w:type="spellStart"/>
      <w:r w:rsidRPr="00AF56C8">
        <w:rPr>
          <w:rFonts w:ascii="Cambria" w:hAnsi="Cambria" w:cs="Arial"/>
          <w:bCs/>
          <w:noProof w:val="0"/>
          <w:color w:val="000000"/>
          <w:sz w:val="20"/>
          <w:szCs w:val="20"/>
        </w:rPr>
        <w:t>Karvaša</w:t>
      </w:r>
      <w:proofErr w:type="spellEnd"/>
      <w:r w:rsidRPr="00AF56C8">
        <w:rPr>
          <w:rFonts w:ascii="Cambria" w:hAnsi="Cambria" w:cs="Arial"/>
          <w:bCs/>
          <w:noProof w:val="0"/>
          <w:color w:val="000000"/>
          <w:sz w:val="20"/>
          <w:szCs w:val="20"/>
        </w:rPr>
        <w:t xml:space="preserve"> 1, 813 25 Bratislava</w:t>
      </w:r>
    </w:p>
    <w:p w14:paraId="623BAF40" w14:textId="6F6D9B10" w:rsidR="005E209C" w:rsidRPr="00AF56C8" w:rsidRDefault="005E209C" w:rsidP="008E6CA0">
      <w:pPr>
        <w:tabs>
          <w:tab w:val="left" w:pos="3686"/>
        </w:tabs>
        <w:autoSpaceDE w:val="0"/>
        <w:autoSpaceDN w:val="0"/>
        <w:adjustRightInd w:val="0"/>
        <w:ind w:left="3684" w:hanging="3684"/>
        <w:rPr>
          <w:rFonts w:ascii="Cambria" w:hAnsi="Cambria" w:cs="Arial"/>
          <w:bCs/>
          <w:noProof w:val="0"/>
          <w:color w:val="000000"/>
          <w:sz w:val="20"/>
          <w:szCs w:val="20"/>
        </w:rPr>
      </w:pPr>
      <w:r w:rsidRPr="00AF56C8">
        <w:rPr>
          <w:rFonts w:ascii="Cambria" w:hAnsi="Cambria" w:cs="Arial"/>
          <w:bCs/>
          <w:noProof w:val="0"/>
          <w:color w:val="000000"/>
          <w:sz w:val="20"/>
          <w:szCs w:val="20"/>
        </w:rPr>
        <w:t xml:space="preserve">Zastúpený: </w:t>
      </w:r>
      <w:r w:rsidRPr="00AF56C8">
        <w:rPr>
          <w:rFonts w:ascii="Cambria" w:hAnsi="Cambria" w:cs="Arial"/>
          <w:bCs/>
          <w:noProof w:val="0"/>
          <w:color w:val="000000"/>
          <w:sz w:val="20"/>
          <w:szCs w:val="20"/>
        </w:rPr>
        <w:tab/>
      </w:r>
      <w:r w:rsidR="00380EB4" w:rsidRPr="00AF56C8">
        <w:rPr>
          <w:rFonts w:ascii="Cambria" w:hAnsi="Cambria" w:cs="Arial"/>
          <w:bCs/>
          <w:noProof w:val="0"/>
          <w:color w:val="000000"/>
          <w:sz w:val="20"/>
          <w:szCs w:val="20"/>
        </w:rPr>
        <w:t>...........................................................................</w:t>
      </w:r>
    </w:p>
    <w:p w14:paraId="26BF073D" w14:textId="77777777" w:rsidR="005E209C" w:rsidRPr="00AF56C8" w:rsidRDefault="005E209C" w:rsidP="008E6CA0">
      <w:pPr>
        <w:tabs>
          <w:tab w:val="left" w:pos="3686"/>
        </w:tabs>
        <w:autoSpaceDE w:val="0"/>
        <w:autoSpaceDN w:val="0"/>
        <w:adjustRightInd w:val="0"/>
        <w:rPr>
          <w:rFonts w:ascii="Cambria" w:hAnsi="Cambria" w:cs="Arial"/>
          <w:bCs/>
          <w:noProof w:val="0"/>
          <w:color w:val="000000"/>
          <w:sz w:val="20"/>
          <w:szCs w:val="20"/>
        </w:rPr>
      </w:pPr>
      <w:r w:rsidRPr="00AF56C8">
        <w:rPr>
          <w:rFonts w:ascii="Cambria" w:hAnsi="Cambria" w:cs="Arial"/>
          <w:bCs/>
          <w:noProof w:val="0"/>
          <w:color w:val="000000"/>
          <w:sz w:val="20"/>
          <w:szCs w:val="20"/>
        </w:rPr>
        <w:t xml:space="preserve">IČO: </w:t>
      </w:r>
      <w:r w:rsidRPr="00AF56C8">
        <w:rPr>
          <w:rFonts w:ascii="Cambria" w:hAnsi="Cambria" w:cs="Arial"/>
          <w:bCs/>
          <w:noProof w:val="0"/>
          <w:color w:val="000000"/>
          <w:sz w:val="20"/>
          <w:szCs w:val="20"/>
        </w:rPr>
        <w:tab/>
        <w:t>30844789</w:t>
      </w:r>
    </w:p>
    <w:p w14:paraId="09857299" w14:textId="77777777" w:rsidR="005E209C" w:rsidRPr="00AF56C8" w:rsidRDefault="005E209C" w:rsidP="008E6CA0">
      <w:pPr>
        <w:tabs>
          <w:tab w:val="left" w:pos="3686"/>
        </w:tabs>
        <w:autoSpaceDE w:val="0"/>
        <w:autoSpaceDN w:val="0"/>
        <w:adjustRightInd w:val="0"/>
        <w:rPr>
          <w:rFonts w:ascii="Cambria" w:hAnsi="Cambria" w:cs="Arial"/>
          <w:bCs/>
          <w:noProof w:val="0"/>
          <w:color w:val="000000"/>
          <w:sz w:val="20"/>
          <w:szCs w:val="20"/>
        </w:rPr>
      </w:pPr>
      <w:r w:rsidRPr="00AF56C8">
        <w:rPr>
          <w:rFonts w:ascii="Cambria" w:hAnsi="Cambria" w:cs="Arial"/>
          <w:bCs/>
          <w:noProof w:val="0"/>
          <w:color w:val="000000"/>
          <w:sz w:val="20"/>
          <w:szCs w:val="20"/>
        </w:rPr>
        <w:t xml:space="preserve">DIČ: </w:t>
      </w:r>
      <w:r w:rsidRPr="00AF56C8">
        <w:rPr>
          <w:rFonts w:ascii="Cambria" w:hAnsi="Cambria" w:cs="Arial"/>
          <w:bCs/>
          <w:noProof w:val="0"/>
          <w:color w:val="000000"/>
          <w:sz w:val="20"/>
          <w:szCs w:val="20"/>
        </w:rPr>
        <w:tab/>
        <w:t>2020815654</w:t>
      </w:r>
    </w:p>
    <w:p w14:paraId="5F8A1D57" w14:textId="77777777" w:rsidR="005E209C" w:rsidRPr="00AF56C8" w:rsidRDefault="005E209C" w:rsidP="008E6CA0">
      <w:pPr>
        <w:tabs>
          <w:tab w:val="left" w:pos="3686"/>
        </w:tabs>
        <w:autoSpaceDE w:val="0"/>
        <w:autoSpaceDN w:val="0"/>
        <w:adjustRightInd w:val="0"/>
        <w:rPr>
          <w:rFonts w:ascii="Cambria" w:hAnsi="Cambria" w:cs="Arial"/>
          <w:bCs/>
          <w:noProof w:val="0"/>
          <w:color w:val="000000"/>
          <w:sz w:val="20"/>
          <w:szCs w:val="20"/>
        </w:rPr>
      </w:pPr>
      <w:r w:rsidRPr="00AF56C8">
        <w:rPr>
          <w:rFonts w:ascii="Cambria" w:hAnsi="Cambria" w:cs="Arial"/>
          <w:bCs/>
          <w:noProof w:val="0"/>
          <w:color w:val="000000"/>
          <w:sz w:val="20"/>
          <w:szCs w:val="20"/>
        </w:rPr>
        <w:t xml:space="preserve">IČ DPH: </w:t>
      </w:r>
      <w:r w:rsidRPr="00AF56C8">
        <w:rPr>
          <w:rFonts w:ascii="Cambria" w:hAnsi="Cambria" w:cs="Arial"/>
          <w:bCs/>
          <w:noProof w:val="0"/>
          <w:color w:val="000000"/>
          <w:sz w:val="20"/>
          <w:szCs w:val="20"/>
        </w:rPr>
        <w:tab/>
        <w:t>SK2020815654</w:t>
      </w:r>
    </w:p>
    <w:p w14:paraId="50947091" w14:textId="77777777" w:rsidR="005E209C" w:rsidRPr="00AF56C8" w:rsidRDefault="005E209C" w:rsidP="008E6CA0">
      <w:pPr>
        <w:tabs>
          <w:tab w:val="left" w:pos="3686"/>
        </w:tabs>
        <w:autoSpaceDE w:val="0"/>
        <w:autoSpaceDN w:val="0"/>
        <w:adjustRightInd w:val="0"/>
        <w:rPr>
          <w:rFonts w:ascii="Cambria" w:hAnsi="Cambria" w:cs="Arial"/>
          <w:bCs/>
          <w:noProof w:val="0"/>
          <w:color w:val="000000"/>
          <w:sz w:val="20"/>
          <w:szCs w:val="20"/>
        </w:rPr>
      </w:pPr>
      <w:r w:rsidRPr="00AF56C8">
        <w:rPr>
          <w:rFonts w:ascii="Cambria" w:hAnsi="Cambria" w:cs="Arial"/>
          <w:bCs/>
          <w:noProof w:val="0"/>
          <w:color w:val="000000"/>
          <w:sz w:val="20"/>
          <w:szCs w:val="20"/>
        </w:rPr>
        <w:t xml:space="preserve">Bankové spojenie: </w:t>
      </w:r>
      <w:r w:rsidRPr="00AF56C8">
        <w:rPr>
          <w:rFonts w:ascii="Cambria" w:hAnsi="Cambria" w:cs="Arial"/>
          <w:bCs/>
          <w:noProof w:val="0"/>
          <w:color w:val="000000"/>
          <w:sz w:val="20"/>
          <w:szCs w:val="20"/>
        </w:rPr>
        <w:tab/>
        <w:t>Národná banka Slovenska</w:t>
      </w:r>
    </w:p>
    <w:p w14:paraId="69AF3BF9" w14:textId="77777777" w:rsidR="005E209C" w:rsidRPr="00AF56C8" w:rsidRDefault="005E209C" w:rsidP="008E6CA0">
      <w:pPr>
        <w:tabs>
          <w:tab w:val="left" w:pos="3686"/>
        </w:tabs>
        <w:autoSpaceDE w:val="0"/>
        <w:autoSpaceDN w:val="0"/>
        <w:adjustRightInd w:val="0"/>
        <w:rPr>
          <w:rFonts w:ascii="Cambria" w:hAnsi="Cambria" w:cs="Arial"/>
          <w:bCs/>
          <w:noProof w:val="0"/>
          <w:color w:val="000000"/>
          <w:sz w:val="20"/>
          <w:szCs w:val="20"/>
        </w:rPr>
      </w:pPr>
      <w:r w:rsidRPr="00AF56C8">
        <w:rPr>
          <w:rFonts w:ascii="Cambria" w:hAnsi="Cambria" w:cs="Arial"/>
          <w:bCs/>
          <w:noProof w:val="0"/>
          <w:color w:val="000000"/>
          <w:sz w:val="20"/>
          <w:szCs w:val="20"/>
        </w:rPr>
        <w:t xml:space="preserve">č. účtu v tvare IBAN: </w:t>
      </w:r>
      <w:r w:rsidRPr="00AF56C8">
        <w:rPr>
          <w:rFonts w:ascii="Cambria" w:hAnsi="Cambria" w:cs="Arial"/>
          <w:bCs/>
          <w:noProof w:val="0"/>
          <w:color w:val="000000"/>
          <w:sz w:val="20"/>
          <w:szCs w:val="20"/>
        </w:rPr>
        <w:tab/>
        <w:t>SK07 0720 0000 0000 0000 1919</w:t>
      </w:r>
    </w:p>
    <w:p w14:paraId="029C9C5F" w14:textId="77777777" w:rsidR="005E209C" w:rsidRPr="00AF56C8" w:rsidRDefault="005E209C" w:rsidP="008E6CA0">
      <w:pPr>
        <w:tabs>
          <w:tab w:val="left" w:pos="3686"/>
        </w:tabs>
        <w:autoSpaceDE w:val="0"/>
        <w:autoSpaceDN w:val="0"/>
        <w:adjustRightInd w:val="0"/>
        <w:rPr>
          <w:rFonts w:ascii="Cambria" w:hAnsi="Cambria" w:cs="Arial"/>
          <w:bCs/>
          <w:noProof w:val="0"/>
          <w:color w:val="000000"/>
          <w:sz w:val="20"/>
          <w:szCs w:val="20"/>
        </w:rPr>
      </w:pPr>
      <w:r w:rsidRPr="00AF56C8">
        <w:rPr>
          <w:rFonts w:ascii="Cambria" w:hAnsi="Cambria" w:cs="Arial"/>
          <w:noProof w:val="0"/>
          <w:color w:val="00B0F0"/>
          <w:sz w:val="20"/>
          <w:szCs w:val="20"/>
        </w:rPr>
        <w:tab/>
      </w:r>
      <w:r w:rsidRPr="00AF56C8">
        <w:rPr>
          <w:rFonts w:ascii="Cambria" w:hAnsi="Cambria" w:cs="Arial"/>
          <w:bCs/>
          <w:noProof w:val="0"/>
          <w:sz w:val="20"/>
          <w:szCs w:val="20"/>
        </w:rPr>
        <w:t>&lt;</w:t>
      </w:r>
      <w:r w:rsidRPr="00AF56C8">
        <w:rPr>
          <w:rFonts w:ascii="Cambria" w:hAnsi="Cambria" w:cs="Arial"/>
          <w:noProof w:val="0"/>
          <w:color w:val="00B0F0"/>
          <w:sz w:val="20"/>
          <w:szCs w:val="20"/>
        </w:rPr>
        <w:t>platí pre domáceho uchádzača</w:t>
      </w:r>
      <w:r w:rsidRPr="00AF56C8">
        <w:rPr>
          <w:rFonts w:ascii="Cambria" w:hAnsi="Cambria" w:cs="Arial"/>
          <w:bCs/>
          <w:noProof w:val="0"/>
          <w:sz w:val="20"/>
          <w:szCs w:val="20"/>
        </w:rPr>
        <w:t>&gt;</w:t>
      </w:r>
    </w:p>
    <w:p w14:paraId="4D27A4FA" w14:textId="77777777" w:rsidR="005E209C" w:rsidRPr="00AF56C8" w:rsidRDefault="005E209C" w:rsidP="008E6CA0">
      <w:pPr>
        <w:tabs>
          <w:tab w:val="left" w:pos="284"/>
          <w:tab w:val="left" w:pos="3686"/>
        </w:tabs>
        <w:ind w:left="3686"/>
        <w:jc w:val="both"/>
        <w:rPr>
          <w:rFonts w:ascii="Cambria" w:hAnsi="Cambria" w:cs="Arial"/>
          <w:bCs/>
          <w:noProof w:val="0"/>
          <w:sz w:val="20"/>
          <w:szCs w:val="20"/>
        </w:rPr>
      </w:pPr>
      <w:r w:rsidRPr="00AF56C8">
        <w:rPr>
          <w:rFonts w:ascii="Cambria" w:hAnsi="Cambria" w:cs="Arial"/>
          <w:bCs/>
          <w:noProof w:val="0"/>
          <w:sz w:val="20"/>
          <w:szCs w:val="20"/>
        </w:rPr>
        <w:t xml:space="preserve">SK60 0720 0000 0000 0000 2129 </w:t>
      </w:r>
    </w:p>
    <w:p w14:paraId="04F0FB12" w14:textId="77777777" w:rsidR="005E209C" w:rsidRPr="00AF56C8" w:rsidRDefault="005E209C" w:rsidP="008E6CA0">
      <w:pPr>
        <w:tabs>
          <w:tab w:val="left" w:pos="3686"/>
        </w:tabs>
        <w:ind w:left="3686"/>
        <w:jc w:val="both"/>
        <w:rPr>
          <w:rFonts w:ascii="Cambria" w:hAnsi="Cambria" w:cs="Arial"/>
          <w:bCs/>
          <w:noProof w:val="0"/>
          <w:color w:val="00B0F0"/>
          <w:sz w:val="20"/>
          <w:szCs w:val="20"/>
        </w:rPr>
      </w:pPr>
      <w:r w:rsidRPr="00AF56C8">
        <w:rPr>
          <w:rFonts w:ascii="Cambria" w:hAnsi="Cambria" w:cs="Arial"/>
          <w:bCs/>
          <w:noProof w:val="0"/>
          <w:sz w:val="20"/>
          <w:szCs w:val="20"/>
        </w:rPr>
        <w:t>&lt;</w:t>
      </w:r>
      <w:r w:rsidRPr="00AF56C8">
        <w:rPr>
          <w:rFonts w:ascii="Cambria" w:hAnsi="Cambria" w:cs="Arial"/>
          <w:bCs/>
          <w:noProof w:val="0"/>
          <w:color w:val="00B0F0"/>
          <w:sz w:val="20"/>
          <w:szCs w:val="20"/>
        </w:rPr>
        <w:t>platí pre zahraničného uchádzača</w:t>
      </w:r>
      <w:r w:rsidRPr="00AF56C8">
        <w:rPr>
          <w:rFonts w:ascii="Cambria" w:hAnsi="Cambria" w:cs="Arial"/>
          <w:bCs/>
          <w:noProof w:val="0"/>
          <w:sz w:val="20"/>
          <w:szCs w:val="20"/>
        </w:rPr>
        <w:t>&gt;</w:t>
      </w:r>
    </w:p>
    <w:p w14:paraId="2BDC8967" w14:textId="111D6928" w:rsidR="009941DD" w:rsidRPr="00AF56C8" w:rsidRDefault="00AC2EA8" w:rsidP="008E6CA0">
      <w:pPr>
        <w:tabs>
          <w:tab w:val="left" w:pos="3686"/>
        </w:tabs>
        <w:jc w:val="both"/>
        <w:rPr>
          <w:rFonts w:ascii="Cambria" w:hAnsi="Cambria"/>
          <w:noProof w:val="0"/>
          <w:sz w:val="20"/>
          <w:szCs w:val="20"/>
        </w:rPr>
      </w:pPr>
      <w:r w:rsidRPr="00AF56C8">
        <w:rPr>
          <w:rFonts w:ascii="Cambria" w:hAnsi="Cambria"/>
          <w:noProof w:val="0"/>
          <w:sz w:val="20"/>
          <w:szCs w:val="20"/>
        </w:rPr>
        <w:t>Národná banka Slovenska je zriadená zákonom NR SR č. 566/1992 Zb. o Národnej banke Slovenska v zne</w:t>
      </w:r>
      <w:r w:rsidR="00AF56C8">
        <w:rPr>
          <w:rFonts w:ascii="Cambria" w:hAnsi="Cambria"/>
          <w:noProof w:val="0"/>
          <w:sz w:val="20"/>
          <w:szCs w:val="20"/>
        </w:rPr>
        <w:t>n</w:t>
      </w:r>
      <w:r w:rsidRPr="00AF56C8">
        <w:rPr>
          <w:rFonts w:ascii="Cambria" w:hAnsi="Cambria"/>
          <w:noProof w:val="0"/>
          <w:sz w:val="20"/>
          <w:szCs w:val="20"/>
        </w:rPr>
        <w:t>í neskorších predpisov</w:t>
      </w:r>
    </w:p>
    <w:p w14:paraId="4690002C" w14:textId="77777777" w:rsidR="00AC7E08" w:rsidRPr="00AF56C8" w:rsidRDefault="00CE35EF" w:rsidP="008E6CA0">
      <w:pPr>
        <w:tabs>
          <w:tab w:val="left" w:pos="3686"/>
        </w:tabs>
        <w:rPr>
          <w:rFonts w:ascii="Cambria" w:hAnsi="Cambria" w:cs="Arial"/>
          <w:noProof w:val="0"/>
          <w:sz w:val="20"/>
          <w:szCs w:val="20"/>
        </w:rPr>
      </w:pPr>
      <w:r w:rsidRPr="00AF56C8">
        <w:rPr>
          <w:rFonts w:ascii="Cambria" w:hAnsi="Cambria" w:cs="Arial"/>
          <w:noProof w:val="0"/>
          <w:sz w:val="20"/>
          <w:szCs w:val="20"/>
        </w:rPr>
        <w:t>(ďalej len „objednávateľ“)</w:t>
      </w:r>
    </w:p>
    <w:p w14:paraId="1D6363F7" w14:textId="77777777" w:rsidR="005E209C" w:rsidRPr="00AF56C8" w:rsidRDefault="005E209C" w:rsidP="005E209C">
      <w:pPr>
        <w:rPr>
          <w:rFonts w:ascii="Cambria" w:hAnsi="Cambria" w:cs="Arial"/>
          <w:noProof w:val="0"/>
          <w:sz w:val="20"/>
          <w:szCs w:val="20"/>
        </w:rPr>
      </w:pPr>
      <w:r w:rsidRPr="00AF56C8">
        <w:rPr>
          <w:rFonts w:ascii="Cambria" w:hAnsi="Cambria" w:cs="Arial"/>
          <w:noProof w:val="0"/>
          <w:sz w:val="20"/>
          <w:szCs w:val="20"/>
        </w:rPr>
        <w:t>a</w:t>
      </w:r>
      <w:r w:rsidRPr="00AF56C8">
        <w:rPr>
          <w:rFonts w:ascii="Cambria" w:hAnsi="Cambria" w:cs="Arial"/>
          <w:noProof w:val="0"/>
          <w:sz w:val="20"/>
          <w:szCs w:val="20"/>
        </w:rPr>
        <w:tab/>
      </w:r>
      <w:r w:rsidRPr="00AF56C8">
        <w:rPr>
          <w:rFonts w:ascii="Cambria" w:hAnsi="Cambria" w:cs="Arial"/>
          <w:noProof w:val="0"/>
          <w:sz w:val="20"/>
          <w:szCs w:val="20"/>
        </w:rPr>
        <w:tab/>
      </w:r>
      <w:r w:rsidRPr="00AF56C8">
        <w:rPr>
          <w:rFonts w:ascii="Cambria" w:hAnsi="Cambria" w:cs="Arial"/>
          <w:noProof w:val="0"/>
          <w:sz w:val="20"/>
          <w:szCs w:val="20"/>
        </w:rPr>
        <w:tab/>
      </w:r>
    </w:p>
    <w:p w14:paraId="08FEB541" w14:textId="77777777" w:rsidR="005E209C" w:rsidRPr="00AF56C8" w:rsidRDefault="005E209C" w:rsidP="005E209C">
      <w:pPr>
        <w:rPr>
          <w:rFonts w:ascii="Cambria" w:hAnsi="Cambria" w:cs="Arial"/>
          <w:noProof w:val="0"/>
          <w:sz w:val="20"/>
          <w:szCs w:val="20"/>
        </w:rPr>
      </w:pPr>
    </w:p>
    <w:p w14:paraId="2E7C2CC5" w14:textId="77777777" w:rsidR="005E209C" w:rsidRPr="00AF56C8" w:rsidRDefault="00CD4798" w:rsidP="005E209C">
      <w:pPr>
        <w:ind w:left="3544" w:hanging="3544"/>
        <w:rPr>
          <w:rFonts w:ascii="Cambria" w:hAnsi="Cambria" w:cs="Arial"/>
          <w:b/>
          <w:noProof w:val="0"/>
          <w:sz w:val="20"/>
          <w:szCs w:val="20"/>
        </w:rPr>
      </w:pPr>
      <w:r w:rsidRPr="00AF56C8">
        <w:rPr>
          <w:rFonts w:ascii="Cambria" w:hAnsi="Cambria" w:cs="Arial"/>
          <w:b/>
          <w:noProof w:val="0"/>
          <w:sz w:val="20"/>
          <w:szCs w:val="20"/>
        </w:rPr>
        <w:t>Poskytovateľ</w:t>
      </w:r>
      <w:r w:rsidR="005E209C" w:rsidRPr="00AF56C8">
        <w:rPr>
          <w:rFonts w:ascii="Cambria" w:hAnsi="Cambria" w:cs="Arial"/>
          <w:b/>
          <w:noProof w:val="0"/>
          <w:sz w:val="20"/>
          <w:szCs w:val="20"/>
        </w:rPr>
        <w:t xml:space="preserve">: </w:t>
      </w:r>
      <w:r w:rsidR="005E209C" w:rsidRPr="00AF56C8">
        <w:rPr>
          <w:rFonts w:ascii="Cambria" w:hAnsi="Cambria" w:cs="Arial"/>
          <w:b/>
          <w:noProof w:val="0"/>
          <w:sz w:val="20"/>
          <w:szCs w:val="20"/>
        </w:rPr>
        <w:tab/>
      </w:r>
    </w:p>
    <w:p w14:paraId="6CCE5735" w14:textId="77777777" w:rsidR="005E209C" w:rsidRPr="00AF56C8" w:rsidRDefault="005E209C" w:rsidP="00F13455">
      <w:pPr>
        <w:tabs>
          <w:tab w:val="left" w:pos="3686"/>
        </w:tabs>
        <w:autoSpaceDE w:val="0"/>
        <w:autoSpaceDN w:val="0"/>
        <w:adjustRightInd w:val="0"/>
        <w:rPr>
          <w:rFonts w:ascii="Cambria" w:hAnsi="Cambria" w:cs="Arial"/>
          <w:bCs/>
          <w:noProof w:val="0"/>
          <w:sz w:val="20"/>
          <w:szCs w:val="20"/>
        </w:rPr>
      </w:pPr>
      <w:r w:rsidRPr="00AF56C8">
        <w:rPr>
          <w:rFonts w:ascii="Cambria" w:hAnsi="Cambria" w:cs="Arial"/>
          <w:noProof w:val="0"/>
          <w:sz w:val="20"/>
          <w:szCs w:val="20"/>
        </w:rPr>
        <w:t>Názov</w:t>
      </w:r>
      <w:r w:rsidR="00522CF8" w:rsidRPr="00AF56C8">
        <w:rPr>
          <w:rFonts w:ascii="Cambria" w:hAnsi="Cambria" w:cs="Arial"/>
          <w:noProof w:val="0"/>
          <w:sz w:val="20"/>
          <w:szCs w:val="20"/>
        </w:rPr>
        <w:t>, obchodné meno</w:t>
      </w:r>
      <w:r w:rsidRPr="00AF56C8">
        <w:rPr>
          <w:rFonts w:ascii="Cambria" w:hAnsi="Cambria" w:cs="Arial"/>
          <w:noProof w:val="0"/>
          <w:sz w:val="20"/>
          <w:szCs w:val="20"/>
        </w:rPr>
        <w:t>:</w:t>
      </w:r>
      <w:r w:rsidRPr="00AF56C8">
        <w:rPr>
          <w:rFonts w:ascii="Cambria" w:hAnsi="Cambria" w:cs="Arial"/>
          <w:noProof w:val="0"/>
          <w:sz w:val="20"/>
          <w:szCs w:val="20"/>
        </w:rPr>
        <w:tab/>
      </w:r>
      <w:r w:rsidRPr="00AF56C8">
        <w:rPr>
          <w:rFonts w:ascii="Cambria" w:hAnsi="Cambria" w:cs="Arial"/>
          <w:bCs/>
          <w:noProof w:val="0"/>
          <w:sz w:val="20"/>
          <w:szCs w:val="20"/>
        </w:rPr>
        <w:t>&lt;</w:t>
      </w:r>
      <w:r w:rsidRPr="00AF56C8">
        <w:rPr>
          <w:rFonts w:ascii="Cambria" w:hAnsi="Cambria" w:cs="Arial"/>
          <w:noProof w:val="0"/>
          <w:color w:val="00B0F0"/>
          <w:sz w:val="20"/>
          <w:szCs w:val="20"/>
        </w:rPr>
        <w:t>vyplní uchádzač</w:t>
      </w:r>
      <w:r w:rsidRPr="00AF56C8">
        <w:rPr>
          <w:rFonts w:ascii="Cambria" w:hAnsi="Cambria" w:cs="Arial"/>
          <w:bCs/>
          <w:noProof w:val="0"/>
          <w:sz w:val="20"/>
          <w:szCs w:val="20"/>
        </w:rPr>
        <w:t>&gt;</w:t>
      </w:r>
      <w:r w:rsidRPr="00AF56C8">
        <w:rPr>
          <w:rFonts w:ascii="Cambria" w:hAnsi="Cambria" w:cs="Arial"/>
          <w:bCs/>
          <w:noProof w:val="0"/>
          <w:sz w:val="20"/>
          <w:szCs w:val="20"/>
        </w:rPr>
        <w:tab/>
      </w:r>
      <w:r w:rsidRPr="00AF56C8">
        <w:rPr>
          <w:rFonts w:ascii="Cambria" w:hAnsi="Cambria" w:cs="Arial"/>
          <w:bCs/>
          <w:noProof w:val="0"/>
          <w:sz w:val="20"/>
          <w:szCs w:val="20"/>
        </w:rPr>
        <w:tab/>
      </w:r>
    </w:p>
    <w:p w14:paraId="42F47DB2" w14:textId="77777777" w:rsidR="005E209C" w:rsidRPr="00AF56C8" w:rsidRDefault="005E209C" w:rsidP="00F13455">
      <w:pPr>
        <w:tabs>
          <w:tab w:val="left" w:pos="3686"/>
        </w:tabs>
        <w:autoSpaceDE w:val="0"/>
        <w:autoSpaceDN w:val="0"/>
        <w:adjustRightInd w:val="0"/>
        <w:rPr>
          <w:rFonts w:ascii="Cambria" w:hAnsi="Cambria" w:cs="Arial"/>
          <w:bCs/>
          <w:noProof w:val="0"/>
          <w:sz w:val="20"/>
          <w:szCs w:val="20"/>
        </w:rPr>
      </w:pPr>
      <w:r w:rsidRPr="00AF56C8">
        <w:rPr>
          <w:rFonts w:ascii="Cambria" w:hAnsi="Cambria" w:cs="Arial"/>
          <w:bCs/>
          <w:noProof w:val="0"/>
          <w:sz w:val="20"/>
          <w:szCs w:val="20"/>
        </w:rPr>
        <w:t xml:space="preserve">Sídlo: </w:t>
      </w:r>
      <w:r w:rsidRPr="00AF56C8">
        <w:rPr>
          <w:rFonts w:ascii="Cambria" w:hAnsi="Cambria" w:cs="Arial"/>
          <w:bCs/>
          <w:noProof w:val="0"/>
          <w:sz w:val="20"/>
          <w:szCs w:val="20"/>
        </w:rPr>
        <w:tab/>
      </w:r>
      <w:r w:rsidR="00F13455" w:rsidRPr="00AF56C8">
        <w:rPr>
          <w:rFonts w:ascii="Cambria" w:hAnsi="Cambria" w:cs="Arial"/>
          <w:bCs/>
          <w:noProof w:val="0"/>
          <w:sz w:val="20"/>
          <w:szCs w:val="20"/>
        </w:rPr>
        <w:t>&lt;</w:t>
      </w:r>
      <w:r w:rsidR="00F13455" w:rsidRPr="00AF56C8">
        <w:rPr>
          <w:rFonts w:ascii="Cambria" w:hAnsi="Cambria" w:cs="Arial"/>
          <w:noProof w:val="0"/>
          <w:color w:val="00B0F0"/>
          <w:sz w:val="20"/>
          <w:szCs w:val="20"/>
        </w:rPr>
        <w:t>vyplní uchádzač</w:t>
      </w:r>
      <w:r w:rsidR="00F13455" w:rsidRPr="00AF56C8">
        <w:rPr>
          <w:rFonts w:ascii="Cambria" w:hAnsi="Cambria" w:cs="Arial"/>
          <w:bCs/>
          <w:noProof w:val="0"/>
          <w:sz w:val="20"/>
          <w:szCs w:val="20"/>
        </w:rPr>
        <w:t>&gt;</w:t>
      </w:r>
    </w:p>
    <w:p w14:paraId="3886EFCE" w14:textId="77777777" w:rsidR="005E209C" w:rsidRPr="00AF56C8" w:rsidRDefault="005E209C" w:rsidP="00F13455">
      <w:pPr>
        <w:tabs>
          <w:tab w:val="left" w:pos="3686"/>
        </w:tabs>
        <w:autoSpaceDE w:val="0"/>
        <w:autoSpaceDN w:val="0"/>
        <w:adjustRightInd w:val="0"/>
        <w:rPr>
          <w:rFonts w:ascii="Cambria" w:hAnsi="Cambria" w:cs="Arial"/>
          <w:bCs/>
          <w:noProof w:val="0"/>
          <w:sz w:val="20"/>
          <w:szCs w:val="20"/>
        </w:rPr>
      </w:pPr>
      <w:r w:rsidRPr="00AF56C8">
        <w:rPr>
          <w:rFonts w:ascii="Cambria" w:hAnsi="Cambria" w:cs="Arial"/>
          <w:bCs/>
          <w:noProof w:val="0"/>
          <w:sz w:val="20"/>
          <w:szCs w:val="20"/>
        </w:rPr>
        <w:t xml:space="preserve">Zapísaný: </w:t>
      </w:r>
      <w:r w:rsidRPr="00AF56C8">
        <w:rPr>
          <w:rFonts w:ascii="Cambria" w:hAnsi="Cambria" w:cs="Arial"/>
          <w:bCs/>
          <w:noProof w:val="0"/>
          <w:sz w:val="20"/>
          <w:szCs w:val="20"/>
        </w:rPr>
        <w:tab/>
      </w:r>
      <w:r w:rsidR="00F13455" w:rsidRPr="00AF56C8">
        <w:rPr>
          <w:rFonts w:ascii="Cambria" w:hAnsi="Cambria" w:cs="Arial"/>
          <w:bCs/>
          <w:noProof w:val="0"/>
          <w:sz w:val="20"/>
          <w:szCs w:val="20"/>
        </w:rPr>
        <w:t>&lt;</w:t>
      </w:r>
      <w:r w:rsidR="00F13455" w:rsidRPr="00AF56C8">
        <w:rPr>
          <w:rFonts w:ascii="Cambria" w:hAnsi="Cambria" w:cs="Arial"/>
          <w:noProof w:val="0"/>
          <w:color w:val="00B0F0"/>
          <w:sz w:val="20"/>
          <w:szCs w:val="20"/>
        </w:rPr>
        <w:t>vyplní uchádzač</w:t>
      </w:r>
      <w:r w:rsidR="00F13455" w:rsidRPr="00AF56C8">
        <w:rPr>
          <w:rFonts w:ascii="Cambria" w:hAnsi="Cambria" w:cs="Arial"/>
          <w:bCs/>
          <w:noProof w:val="0"/>
          <w:sz w:val="20"/>
          <w:szCs w:val="20"/>
        </w:rPr>
        <w:t>&gt;</w:t>
      </w:r>
    </w:p>
    <w:p w14:paraId="2BAA7905" w14:textId="77777777" w:rsidR="005E209C" w:rsidRPr="00AF56C8" w:rsidRDefault="005E209C" w:rsidP="00F13455">
      <w:pPr>
        <w:tabs>
          <w:tab w:val="left" w:pos="3686"/>
        </w:tabs>
        <w:autoSpaceDE w:val="0"/>
        <w:autoSpaceDN w:val="0"/>
        <w:adjustRightInd w:val="0"/>
        <w:rPr>
          <w:rFonts w:ascii="Cambria" w:hAnsi="Cambria" w:cs="Arial"/>
          <w:bCs/>
          <w:noProof w:val="0"/>
          <w:sz w:val="20"/>
          <w:szCs w:val="20"/>
        </w:rPr>
      </w:pPr>
      <w:r w:rsidRPr="00AF56C8">
        <w:rPr>
          <w:rFonts w:ascii="Cambria" w:hAnsi="Cambria" w:cs="Arial"/>
          <w:bCs/>
          <w:noProof w:val="0"/>
          <w:sz w:val="20"/>
          <w:szCs w:val="20"/>
        </w:rPr>
        <w:t xml:space="preserve">Zastúpený: </w:t>
      </w:r>
      <w:r w:rsidRPr="00AF56C8">
        <w:rPr>
          <w:rFonts w:ascii="Cambria" w:hAnsi="Cambria" w:cs="Arial"/>
          <w:bCs/>
          <w:noProof w:val="0"/>
          <w:sz w:val="20"/>
          <w:szCs w:val="20"/>
        </w:rPr>
        <w:tab/>
      </w:r>
      <w:r w:rsidR="00F13455" w:rsidRPr="00AF56C8">
        <w:rPr>
          <w:rFonts w:ascii="Cambria" w:hAnsi="Cambria" w:cs="Arial"/>
          <w:bCs/>
          <w:noProof w:val="0"/>
          <w:sz w:val="20"/>
          <w:szCs w:val="20"/>
        </w:rPr>
        <w:t>&lt;</w:t>
      </w:r>
      <w:r w:rsidR="00F13455" w:rsidRPr="00AF56C8">
        <w:rPr>
          <w:rFonts w:ascii="Cambria" w:hAnsi="Cambria" w:cs="Arial"/>
          <w:noProof w:val="0"/>
          <w:color w:val="00B0F0"/>
          <w:sz w:val="20"/>
          <w:szCs w:val="20"/>
        </w:rPr>
        <w:t>vyplní uchádzač</w:t>
      </w:r>
      <w:r w:rsidR="00F13455" w:rsidRPr="00AF56C8">
        <w:rPr>
          <w:rFonts w:ascii="Cambria" w:hAnsi="Cambria" w:cs="Arial"/>
          <w:bCs/>
          <w:noProof w:val="0"/>
          <w:sz w:val="20"/>
          <w:szCs w:val="20"/>
        </w:rPr>
        <w:t>&gt;</w:t>
      </w:r>
    </w:p>
    <w:p w14:paraId="45F17DB9" w14:textId="77777777" w:rsidR="005E209C" w:rsidRPr="00AF56C8" w:rsidRDefault="005E209C" w:rsidP="00F13455">
      <w:pPr>
        <w:tabs>
          <w:tab w:val="left" w:pos="3686"/>
        </w:tabs>
        <w:autoSpaceDE w:val="0"/>
        <w:autoSpaceDN w:val="0"/>
        <w:adjustRightInd w:val="0"/>
        <w:rPr>
          <w:rFonts w:ascii="Cambria" w:hAnsi="Cambria" w:cs="Arial"/>
          <w:bCs/>
          <w:noProof w:val="0"/>
          <w:sz w:val="20"/>
          <w:szCs w:val="20"/>
        </w:rPr>
      </w:pPr>
      <w:r w:rsidRPr="00AF56C8">
        <w:rPr>
          <w:rFonts w:ascii="Cambria" w:hAnsi="Cambria" w:cs="Arial"/>
          <w:bCs/>
          <w:noProof w:val="0"/>
          <w:sz w:val="20"/>
          <w:szCs w:val="20"/>
        </w:rPr>
        <w:t xml:space="preserve">IČO: </w:t>
      </w:r>
      <w:r w:rsidRPr="00AF56C8">
        <w:rPr>
          <w:rFonts w:ascii="Cambria" w:hAnsi="Cambria" w:cs="Arial"/>
          <w:bCs/>
          <w:noProof w:val="0"/>
          <w:sz w:val="20"/>
          <w:szCs w:val="20"/>
        </w:rPr>
        <w:tab/>
      </w:r>
      <w:r w:rsidR="00F13455" w:rsidRPr="00AF56C8">
        <w:rPr>
          <w:rFonts w:ascii="Cambria" w:hAnsi="Cambria" w:cs="Arial"/>
          <w:bCs/>
          <w:noProof w:val="0"/>
          <w:sz w:val="20"/>
          <w:szCs w:val="20"/>
        </w:rPr>
        <w:t>&lt;</w:t>
      </w:r>
      <w:r w:rsidR="00F13455" w:rsidRPr="00AF56C8">
        <w:rPr>
          <w:rFonts w:ascii="Cambria" w:hAnsi="Cambria" w:cs="Arial"/>
          <w:noProof w:val="0"/>
          <w:color w:val="00B0F0"/>
          <w:sz w:val="20"/>
          <w:szCs w:val="20"/>
        </w:rPr>
        <w:t>vyplní uchádzač</w:t>
      </w:r>
      <w:r w:rsidR="00F13455" w:rsidRPr="00AF56C8">
        <w:rPr>
          <w:rFonts w:ascii="Cambria" w:hAnsi="Cambria" w:cs="Arial"/>
          <w:bCs/>
          <w:noProof w:val="0"/>
          <w:sz w:val="20"/>
          <w:szCs w:val="20"/>
        </w:rPr>
        <w:t>&gt;</w:t>
      </w:r>
    </w:p>
    <w:p w14:paraId="5C70F1EE" w14:textId="77777777" w:rsidR="005E209C" w:rsidRPr="00AF56C8" w:rsidRDefault="005E209C" w:rsidP="00F13455">
      <w:pPr>
        <w:tabs>
          <w:tab w:val="left" w:pos="3686"/>
        </w:tabs>
        <w:autoSpaceDE w:val="0"/>
        <w:autoSpaceDN w:val="0"/>
        <w:adjustRightInd w:val="0"/>
        <w:rPr>
          <w:rFonts w:ascii="Cambria" w:hAnsi="Cambria" w:cs="Arial"/>
          <w:bCs/>
          <w:noProof w:val="0"/>
          <w:sz w:val="20"/>
          <w:szCs w:val="20"/>
        </w:rPr>
      </w:pPr>
      <w:r w:rsidRPr="00AF56C8">
        <w:rPr>
          <w:rFonts w:ascii="Cambria" w:hAnsi="Cambria" w:cs="Arial"/>
          <w:bCs/>
          <w:noProof w:val="0"/>
          <w:sz w:val="20"/>
          <w:szCs w:val="20"/>
        </w:rPr>
        <w:t xml:space="preserve">DIČ: </w:t>
      </w:r>
      <w:r w:rsidRPr="00AF56C8">
        <w:rPr>
          <w:rFonts w:ascii="Cambria" w:hAnsi="Cambria" w:cs="Arial"/>
          <w:bCs/>
          <w:noProof w:val="0"/>
          <w:sz w:val="20"/>
          <w:szCs w:val="20"/>
        </w:rPr>
        <w:tab/>
      </w:r>
      <w:r w:rsidR="00F13455" w:rsidRPr="00AF56C8">
        <w:rPr>
          <w:rFonts w:ascii="Cambria" w:hAnsi="Cambria" w:cs="Arial"/>
          <w:bCs/>
          <w:noProof w:val="0"/>
          <w:sz w:val="20"/>
          <w:szCs w:val="20"/>
        </w:rPr>
        <w:t>&lt;</w:t>
      </w:r>
      <w:r w:rsidR="00F13455" w:rsidRPr="00AF56C8">
        <w:rPr>
          <w:rFonts w:ascii="Cambria" w:hAnsi="Cambria" w:cs="Arial"/>
          <w:noProof w:val="0"/>
          <w:color w:val="00B0F0"/>
          <w:sz w:val="20"/>
          <w:szCs w:val="20"/>
        </w:rPr>
        <w:t>vyplní uchádzač</w:t>
      </w:r>
      <w:r w:rsidR="00F13455" w:rsidRPr="00AF56C8">
        <w:rPr>
          <w:rFonts w:ascii="Cambria" w:hAnsi="Cambria" w:cs="Arial"/>
          <w:bCs/>
          <w:noProof w:val="0"/>
          <w:sz w:val="20"/>
          <w:szCs w:val="20"/>
        </w:rPr>
        <w:t>&gt;</w:t>
      </w:r>
    </w:p>
    <w:p w14:paraId="73FE1B7D" w14:textId="77777777" w:rsidR="005E209C" w:rsidRPr="00AF56C8" w:rsidRDefault="005E209C" w:rsidP="00F13455">
      <w:pPr>
        <w:tabs>
          <w:tab w:val="left" w:pos="3686"/>
        </w:tabs>
        <w:autoSpaceDE w:val="0"/>
        <w:autoSpaceDN w:val="0"/>
        <w:adjustRightInd w:val="0"/>
        <w:rPr>
          <w:rFonts w:ascii="Cambria" w:hAnsi="Cambria" w:cs="Arial"/>
          <w:bCs/>
          <w:noProof w:val="0"/>
          <w:sz w:val="20"/>
          <w:szCs w:val="20"/>
        </w:rPr>
      </w:pPr>
      <w:r w:rsidRPr="00AF56C8">
        <w:rPr>
          <w:rFonts w:ascii="Cambria" w:hAnsi="Cambria" w:cs="Arial"/>
          <w:bCs/>
          <w:noProof w:val="0"/>
          <w:sz w:val="20"/>
          <w:szCs w:val="20"/>
        </w:rPr>
        <w:t xml:space="preserve">IČ DPH: </w:t>
      </w:r>
      <w:r w:rsidRPr="00AF56C8">
        <w:rPr>
          <w:rFonts w:ascii="Cambria" w:hAnsi="Cambria" w:cs="Arial"/>
          <w:bCs/>
          <w:noProof w:val="0"/>
          <w:sz w:val="20"/>
          <w:szCs w:val="20"/>
        </w:rPr>
        <w:tab/>
      </w:r>
      <w:r w:rsidR="00F13455" w:rsidRPr="00AF56C8">
        <w:rPr>
          <w:rFonts w:ascii="Cambria" w:hAnsi="Cambria" w:cs="Arial"/>
          <w:bCs/>
          <w:noProof w:val="0"/>
          <w:sz w:val="20"/>
          <w:szCs w:val="20"/>
        </w:rPr>
        <w:t>&lt;</w:t>
      </w:r>
      <w:r w:rsidR="00F13455" w:rsidRPr="00AF56C8">
        <w:rPr>
          <w:rFonts w:ascii="Cambria" w:hAnsi="Cambria" w:cs="Arial"/>
          <w:noProof w:val="0"/>
          <w:color w:val="00B0F0"/>
          <w:sz w:val="20"/>
          <w:szCs w:val="20"/>
        </w:rPr>
        <w:t>vyplní uchádzač</w:t>
      </w:r>
      <w:r w:rsidR="00F13455" w:rsidRPr="00AF56C8">
        <w:rPr>
          <w:rFonts w:ascii="Cambria" w:hAnsi="Cambria" w:cs="Arial"/>
          <w:bCs/>
          <w:noProof w:val="0"/>
          <w:sz w:val="20"/>
          <w:szCs w:val="20"/>
        </w:rPr>
        <w:t>&gt;</w:t>
      </w:r>
    </w:p>
    <w:p w14:paraId="7671770E" w14:textId="77777777" w:rsidR="005E209C" w:rsidRPr="00AF56C8" w:rsidRDefault="005E209C" w:rsidP="00F13455">
      <w:pPr>
        <w:tabs>
          <w:tab w:val="left" w:pos="3686"/>
        </w:tabs>
        <w:autoSpaceDE w:val="0"/>
        <w:autoSpaceDN w:val="0"/>
        <w:adjustRightInd w:val="0"/>
        <w:rPr>
          <w:rFonts w:ascii="Cambria" w:hAnsi="Cambria" w:cs="Arial"/>
          <w:bCs/>
          <w:noProof w:val="0"/>
          <w:sz w:val="20"/>
          <w:szCs w:val="20"/>
        </w:rPr>
      </w:pPr>
      <w:r w:rsidRPr="00AF56C8">
        <w:rPr>
          <w:rFonts w:ascii="Cambria" w:hAnsi="Cambria" w:cs="Arial"/>
          <w:bCs/>
          <w:noProof w:val="0"/>
          <w:sz w:val="20"/>
          <w:szCs w:val="20"/>
        </w:rPr>
        <w:t xml:space="preserve">Bankové spojenie: </w:t>
      </w:r>
      <w:r w:rsidRPr="00AF56C8">
        <w:rPr>
          <w:rFonts w:ascii="Cambria" w:hAnsi="Cambria" w:cs="Arial"/>
          <w:bCs/>
          <w:noProof w:val="0"/>
          <w:sz w:val="20"/>
          <w:szCs w:val="20"/>
        </w:rPr>
        <w:tab/>
      </w:r>
      <w:r w:rsidR="00F13455" w:rsidRPr="00AF56C8">
        <w:rPr>
          <w:rFonts w:ascii="Cambria" w:hAnsi="Cambria" w:cs="Arial"/>
          <w:bCs/>
          <w:noProof w:val="0"/>
          <w:sz w:val="20"/>
          <w:szCs w:val="20"/>
        </w:rPr>
        <w:t>&lt;</w:t>
      </w:r>
      <w:r w:rsidR="00F13455" w:rsidRPr="00AF56C8">
        <w:rPr>
          <w:rFonts w:ascii="Cambria" w:hAnsi="Cambria" w:cs="Arial"/>
          <w:noProof w:val="0"/>
          <w:color w:val="00B0F0"/>
          <w:sz w:val="20"/>
          <w:szCs w:val="20"/>
        </w:rPr>
        <w:t>vyplní uchádzač</w:t>
      </w:r>
      <w:r w:rsidR="00F13455" w:rsidRPr="00AF56C8">
        <w:rPr>
          <w:rFonts w:ascii="Cambria" w:hAnsi="Cambria" w:cs="Arial"/>
          <w:bCs/>
          <w:noProof w:val="0"/>
          <w:sz w:val="20"/>
          <w:szCs w:val="20"/>
        </w:rPr>
        <w:t>&gt;</w:t>
      </w:r>
    </w:p>
    <w:p w14:paraId="79F13C9C" w14:textId="77777777" w:rsidR="005E209C" w:rsidRPr="00AF56C8" w:rsidRDefault="005E209C" w:rsidP="00F13455">
      <w:pPr>
        <w:tabs>
          <w:tab w:val="left" w:pos="3686"/>
        </w:tabs>
        <w:autoSpaceDE w:val="0"/>
        <w:autoSpaceDN w:val="0"/>
        <w:adjustRightInd w:val="0"/>
        <w:rPr>
          <w:rFonts w:ascii="Cambria" w:hAnsi="Cambria" w:cs="Arial"/>
          <w:bCs/>
          <w:noProof w:val="0"/>
          <w:sz w:val="20"/>
          <w:szCs w:val="20"/>
        </w:rPr>
      </w:pPr>
      <w:r w:rsidRPr="00AF56C8">
        <w:rPr>
          <w:rFonts w:ascii="Cambria" w:hAnsi="Cambria" w:cs="Arial"/>
          <w:bCs/>
          <w:noProof w:val="0"/>
          <w:sz w:val="20"/>
          <w:szCs w:val="20"/>
        </w:rPr>
        <w:t xml:space="preserve">č. účtu v tvare IBAN: </w:t>
      </w:r>
      <w:r w:rsidRPr="00AF56C8">
        <w:rPr>
          <w:rFonts w:ascii="Cambria" w:hAnsi="Cambria" w:cs="Arial"/>
          <w:bCs/>
          <w:noProof w:val="0"/>
          <w:sz w:val="20"/>
          <w:szCs w:val="20"/>
        </w:rPr>
        <w:tab/>
      </w:r>
      <w:r w:rsidR="00F13455" w:rsidRPr="00AF56C8">
        <w:rPr>
          <w:rFonts w:ascii="Cambria" w:hAnsi="Cambria" w:cs="Arial"/>
          <w:bCs/>
          <w:noProof w:val="0"/>
          <w:sz w:val="20"/>
          <w:szCs w:val="20"/>
        </w:rPr>
        <w:t>&lt;</w:t>
      </w:r>
      <w:r w:rsidR="00F13455" w:rsidRPr="00AF56C8">
        <w:rPr>
          <w:rFonts w:ascii="Cambria" w:hAnsi="Cambria" w:cs="Arial"/>
          <w:noProof w:val="0"/>
          <w:color w:val="00B0F0"/>
          <w:sz w:val="20"/>
          <w:szCs w:val="20"/>
        </w:rPr>
        <w:t>vyplní uchádzač</w:t>
      </w:r>
      <w:r w:rsidR="00F13455" w:rsidRPr="00AF56C8">
        <w:rPr>
          <w:rFonts w:ascii="Cambria" w:hAnsi="Cambria" w:cs="Arial"/>
          <w:bCs/>
          <w:noProof w:val="0"/>
          <w:sz w:val="20"/>
          <w:szCs w:val="20"/>
        </w:rPr>
        <w:t>&gt;</w:t>
      </w:r>
    </w:p>
    <w:p w14:paraId="36AF157F" w14:textId="77777777" w:rsidR="0068719C" w:rsidRPr="00AF56C8" w:rsidRDefault="0068719C" w:rsidP="00F13455">
      <w:pPr>
        <w:tabs>
          <w:tab w:val="left" w:pos="3686"/>
        </w:tabs>
        <w:autoSpaceDE w:val="0"/>
        <w:autoSpaceDN w:val="0"/>
        <w:adjustRightInd w:val="0"/>
        <w:rPr>
          <w:rFonts w:ascii="Cambria" w:hAnsi="Cambria" w:cs="Arial"/>
          <w:bCs/>
          <w:noProof w:val="0"/>
          <w:sz w:val="20"/>
          <w:szCs w:val="20"/>
        </w:rPr>
      </w:pPr>
    </w:p>
    <w:p w14:paraId="75D88778" w14:textId="4E944552" w:rsidR="005E209C" w:rsidRPr="00AF56C8" w:rsidRDefault="005E209C" w:rsidP="005E209C">
      <w:pPr>
        <w:tabs>
          <w:tab w:val="center" w:pos="2772"/>
          <w:tab w:val="right" w:pos="7308"/>
        </w:tabs>
        <w:jc w:val="both"/>
        <w:rPr>
          <w:rFonts w:ascii="Cambria" w:hAnsi="Cambria" w:cs="Arial"/>
          <w:noProof w:val="0"/>
          <w:sz w:val="20"/>
          <w:szCs w:val="20"/>
        </w:rPr>
      </w:pPr>
      <w:r w:rsidRPr="00AF56C8">
        <w:rPr>
          <w:rFonts w:ascii="Cambria" w:hAnsi="Cambria" w:cs="Arial"/>
          <w:noProof w:val="0"/>
          <w:sz w:val="20"/>
          <w:szCs w:val="20"/>
        </w:rPr>
        <w:t>(ďalej len „</w:t>
      </w:r>
      <w:r w:rsidR="00CD4798" w:rsidRPr="00AF56C8">
        <w:rPr>
          <w:rFonts w:ascii="Cambria" w:hAnsi="Cambria" w:cs="Arial"/>
          <w:noProof w:val="0"/>
          <w:sz w:val="20"/>
          <w:szCs w:val="20"/>
        </w:rPr>
        <w:t>poskytovateľ</w:t>
      </w:r>
      <w:r w:rsidRPr="00AF56C8">
        <w:rPr>
          <w:rFonts w:ascii="Cambria" w:hAnsi="Cambria" w:cs="Arial"/>
          <w:noProof w:val="0"/>
          <w:sz w:val="20"/>
          <w:szCs w:val="20"/>
        </w:rPr>
        <w:t>“)</w:t>
      </w:r>
    </w:p>
    <w:p w14:paraId="0ED1FABC" w14:textId="426D4DFF" w:rsidR="005E209C" w:rsidRPr="00AF56C8" w:rsidRDefault="005E209C" w:rsidP="005E209C">
      <w:pPr>
        <w:tabs>
          <w:tab w:val="center" w:pos="2772"/>
          <w:tab w:val="right" w:pos="7308"/>
        </w:tabs>
        <w:jc w:val="both"/>
        <w:rPr>
          <w:rFonts w:ascii="Cambria" w:hAnsi="Cambria" w:cs="Arial"/>
          <w:noProof w:val="0"/>
          <w:sz w:val="20"/>
          <w:szCs w:val="20"/>
        </w:rPr>
      </w:pPr>
      <w:r w:rsidRPr="00AF56C8">
        <w:rPr>
          <w:rFonts w:ascii="Cambria" w:hAnsi="Cambria" w:cs="Arial"/>
          <w:noProof w:val="0"/>
          <w:sz w:val="20"/>
          <w:szCs w:val="20"/>
        </w:rPr>
        <w:t>(objednávateľ a </w:t>
      </w:r>
      <w:r w:rsidR="00154A26">
        <w:rPr>
          <w:rFonts w:ascii="Cambria" w:hAnsi="Cambria" w:cs="Arial"/>
          <w:noProof w:val="0"/>
          <w:sz w:val="20"/>
          <w:szCs w:val="20"/>
        </w:rPr>
        <w:t>poskytovateľ</w:t>
      </w:r>
      <w:r w:rsidR="00154A26" w:rsidRPr="00AF56C8">
        <w:rPr>
          <w:rFonts w:ascii="Cambria" w:hAnsi="Cambria" w:cs="Arial"/>
          <w:noProof w:val="0"/>
          <w:sz w:val="20"/>
          <w:szCs w:val="20"/>
        </w:rPr>
        <w:t xml:space="preserve"> </w:t>
      </w:r>
      <w:r w:rsidRPr="00AF56C8">
        <w:rPr>
          <w:rFonts w:ascii="Cambria" w:hAnsi="Cambria" w:cs="Arial"/>
          <w:noProof w:val="0"/>
          <w:sz w:val="20"/>
          <w:szCs w:val="20"/>
        </w:rPr>
        <w:t>ďalej spolu označovaní ako „zmluvné strany“)</w:t>
      </w:r>
    </w:p>
    <w:p w14:paraId="288CC6C1" w14:textId="77777777" w:rsidR="009941DD" w:rsidRPr="00AF56C8" w:rsidRDefault="009941DD" w:rsidP="009941DD">
      <w:pPr>
        <w:jc w:val="both"/>
        <w:rPr>
          <w:rFonts w:ascii="Cambria" w:hAnsi="Cambria"/>
          <w:noProof w:val="0"/>
          <w:sz w:val="20"/>
          <w:szCs w:val="20"/>
        </w:rPr>
      </w:pPr>
    </w:p>
    <w:p w14:paraId="3BB1A664" w14:textId="77777777" w:rsidR="00133D9A" w:rsidRPr="00AF56C8" w:rsidRDefault="00133D9A" w:rsidP="00133D9A">
      <w:pPr>
        <w:autoSpaceDE w:val="0"/>
        <w:autoSpaceDN w:val="0"/>
        <w:adjustRightInd w:val="0"/>
        <w:rPr>
          <w:rFonts w:ascii="Cambria" w:eastAsiaTheme="minorHAnsi" w:hAnsi="Cambria" w:cs="Arial"/>
          <w:noProof w:val="0"/>
          <w:color w:val="000000"/>
          <w:sz w:val="20"/>
          <w:szCs w:val="20"/>
          <w:lang w:eastAsia="en-US"/>
        </w:rPr>
      </w:pPr>
    </w:p>
    <w:p w14:paraId="294920B9" w14:textId="77777777" w:rsidR="001637A4" w:rsidRPr="00AF56C8" w:rsidRDefault="001637A4" w:rsidP="001637A4">
      <w:pPr>
        <w:jc w:val="center"/>
        <w:rPr>
          <w:rFonts w:ascii="Cambria" w:hAnsi="Cambria"/>
          <w:b/>
          <w:noProof w:val="0"/>
          <w:sz w:val="20"/>
          <w:szCs w:val="20"/>
        </w:rPr>
      </w:pPr>
      <w:r w:rsidRPr="00AF56C8">
        <w:rPr>
          <w:rFonts w:ascii="Cambria" w:hAnsi="Cambria"/>
          <w:b/>
          <w:noProof w:val="0"/>
          <w:sz w:val="20"/>
          <w:szCs w:val="20"/>
        </w:rPr>
        <w:t>Preambula</w:t>
      </w:r>
    </w:p>
    <w:p w14:paraId="75791D3D" w14:textId="77777777" w:rsidR="005B6FB6" w:rsidRPr="00AF56C8" w:rsidRDefault="005B6FB6" w:rsidP="001637A4">
      <w:pPr>
        <w:jc w:val="center"/>
        <w:rPr>
          <w:rFonts w:ascii="Cambria" w:hAnsi="Cambria"/>
          <w:b/>
          <w:noProof w:val="0"/>
          <w:sz w:val="20"/>
          <w:szCs w:val="20"/>
        </w:rPr>
      </w:pPr>
    </w:p>
    <w:p w14:paraId="4263AAAA" w14:textId="29344C75" w:rsidR="009941DD" w:rsidRPr="00AF56C8" w:rsidRDefault="00133D9A" w:rsidP="00133D9A">
      <w:pPr>
        <w:jc w:val="both"/>
        <w:rPr>
          <w:rFonts w:ascii="Cambria" w:hAnsi="Cambria"/>
          <w:noProof w:val="0"/>
          <w:sz w:val="20"/>
          <w:szCs w:val="20"/>
        </w:rPr>
      </w:pPr>
      <w:r w:rsidRPr="00AF56C8">
        <w:rPr>
          <w:rFonts w:ascii="Cambria" w:hAnsi="Cambria"/>
          <w:noProof w:val="0"/>
          <w:sz w:val="20"/>
          <w:szCs w:val="20"/>
        </w:rPr>
        <w:t xml:space="preserve">Objednávateľ ako verejný obstarávateľ vyhlásil oznámením č. </w:t>
      </w:r>
      <w:r w:rsidR="005B6FB6" w:rsidRPr="00AF56C8">
        <w:rPr>
          <w:rFonts w:ascii="Cambria" w:hAnsi="Cambria"/>
          <w:noProof w:val="0"/>
          <w:sz w:val="20"/>
          <w:szCs w:val="20"/>
        </w:rPr>
        <w:t>.....................</w:t>
      </w:r>
      <w:r w:rsidRPr="00AF56C8">
        <w:rPr>
          <w:rFonts w:ascii="Cambria" w:hAnsi="Cambria"/>
          <w:noProof w:val="0"/>
          <w:sz w:val="20"/>
          <w:szCs w:val="20"/>
        </w:rPr>
        <w:t xml:space="preserve">, zverejneným vo Vestníku verejného obstarávania č. </w:t>
      </w:r>
      <w:r w:rsidR="005B6FB6" w:rsidRPr="00AF56C8">
        <w:rPr>
          <w:rFonts w:ascii="Cambria" w:hAnsi="Cambria"/>
          <w:noProof w:val="0"/>
          <w:sz w:val="20"/>
          <w:szCs w:val="20"/>
        </w:rPr>
        <w:t>.....................</w:t>
      </w:r>
      <w:r w:rsidRPr="00AF56C8">
        <w:rPr>
          <w:rFonts w:ascii="Cambria" w:hAnsi="Cambria"/>
          <w:noProof w:val="0"/>
          <w:sz w:val="20"/>
          <w:szCs w:val="20"/>
        </w:rPr>
        <w:t xml:space="preserve">dňa </w:t>
      </w:r>
      <w:r w:rsidR="005B6FB6" w:rsidRPr="00AF56C8">
        <w:rPr>
          <w:rFonts w:ascii="Cambria" w:hAnsi="Cambria"/>
          <w:noProof w:val="0"/>
          <w:sz w:val="20"/>
          <w:szCs w:val="20"/>
        </w:rPr>
        <w:t>.....................</w:t>
      </w:r>
      <w:r w:rsidRPr="00AF56C8">
        <w:rPr>
          <w:rFonts w:ascii="Cambria" w:hAnsi="Cambria"/>
          <w:noProof w:val="0"/>
          <w:sz w:val="20"/>
          <w:szCs w:val="20"/>
        </w:rPr>
        <w:t xml:space="preserve">, podlimitnú zákazku s názvom </w:t>
      </w:r>
      <w:r w:rsidRPr="00AF56C8">
        <w:rPr>
          <w:rFonts w:ascii="Cambria" w:hAnsi="Cambria"/>
          <w:i/>
          <w:noProof w:val="0"/>
          <w:sz w:val="20"/>
          <w:szCs w:val="20"/>
        </w:rPr>
        <w:t>„</w:t>
      </w:r>
      <w:r w:rsidR="00CD4798" w:rsidRPr="00AF56C8">
        <w:rPr>
          <w:rFonts w:ascii="Cambria" w:hAnsi="Cambria"/>
          <w:i/>
          <w:noProof w:val="0"/>
          <w:sz w:val="20"/>
          <w:szCs w:val="20"/>
        </w:rPr>
        <w:t>Výber poskytovateľa zdravotnej starostlivosti v oblasti komplexných preventívnych lekárskych prehliadok</w:t>
      </w:r>
      <w:r w:rsidRPr="00AF56C8">
        <w:rPr>
          <w:rFonts w:ascii="Cambria" w:hAnsi="Cambria"/>
          <w:i/>
          <w:noProof w:val="0"/>
          <w:sz w:val="20"/>
          <w:szCs w:val="20"/>
        </w:rPr>
        <w:t>“</w:t>
      </w:r>
      <w:r w:rsidRPr="00AF56C8">
        <w:rPr>
          <w:rFonts w:ascii="Cambria" w:hAnsi="Cambria"/>
          <w:noProof w:val="0"/>
          <w:sz w:val="20"/>
          <w:szCs w:val="20"/>
        </w:rPr>
        <w:t xml:space="preserve">. 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w:t>
      </w:r>
      <w:r w:rsidR="00192E6A">
        <w:rPr>
          <w:rFonts w:ascii="Cambria" w:hAnsi="Cambria"/>
          <w:noProof w:val="0"/>
          <w:sz w:val="20"/>
          <w:szCs w:val="20"/>
        </w:rPr>
        <w:t xml:space="preserve">rámcovú </w:t>
      </w:r>
      <w:r w:rsidR="00432653">
        <w:rPr>
          <w:rFonts w:ascii="Cambria" w:hAnsi="Cambria"/>
          <w:noProof w:val="0"/>
          <w:sz w:val="20"/>
          <w:szCs w:val="20"/>
        </w:rPr>
        <w:t>dohodu</w:t>
      </w:r>
      <w:r w:rsidRPr="00AF56C8">
        <w:rPr>
          <w:rFonts w:ascii="Cambria" w:hAnsi="Cambria"/>
          <w:noProof w:val="0"/>
          <w:sz w:val="20"/>
          <w:szCs w:val="20"/>
        </w:rPr>
        <w:t xml:space="preserve">. Touto </w:t>
      </w:r>
      <w:r w:rsidR="00192E6A">
        <w:rPr>
          <w:rFonts w:ascii="Cambria" w:hAnsi="Cambria"/>
          <w:noProof w:val="0"/>
          <w:sz w:val="20"/>
          <w:szCs w:val="20"/>
        </w:rPr>
        <w:t xml:space="preserve">rámcovou </w:t>
      </w:r>
      <w:r w:rsidR="00432653">
        <w:rPr>
          <w:rFonts w:ascii="Cambria" w:hAnsi="Cambria"/>
          <w:noProof w:val="0"/>
          <w:sz w:val="20"/>
          <w:szCs w:val="20"/>
        </w:rPr>
        <w:t>dohodou</w:t>
      </w:r>
      <w:r w:rsidR="00432653" w:rsidRPr="00AF56C8">
        <w:rPr>
          <w:rFonts w:ascii="Cambria" w:hAnsi="Cambria"/>
          <w:noProof w:val="0"/>
          <w:sz w:val="20"/>
          <w:szCs w:val="20"/>
        </w:rPr>
        <w:t xml:space="preserve"> </w:t>
      </w:r>
      <w:r w:rsidRPr="00AF56C8">
        <w:rPr>
          <w:rFonts w:ascii="Cambria" w:hAnsi="Cambria"/>
          <w:noProof w:val="0"/>
          <w:sz w:val="20"/>
          <w:szCs w:val="20"/>
        </w:rPr>
        <w:t xml:space="preserve">sa stanovuje právny režim </w:t>
      </w:r>
      <w:r w:rsidR="00EF69F5" w:rsidRPr="00AF56C8">
        <w:rPr>
          <w:rFonts w:ascii="Cambria" w:hAnsi="Cambria"/>
          <w:noProof w:val="0"/>
          <w:sz w:val="20"/>
          <w:szCs w:val="20"/>
        </w:rPr>
        <w:t>poskytovania</w:t>
      </w:r>
      <w:r w:rsidRPr="00AF56C8">
        <w:rPr>
          <w:rFonts w:ascii="Cambria" w:hAnsi="Cambria"/>
          <w:noProof w:val="0"/>
          <w:sz w:val="20"/>
          <w:szCs w:val="20"/>
        </w:rPr>
        <w:t xml:space="preserve"> služby uvedenej v predmete tejto </w:t>
      </w:r>
      <w:r w:rsidR="002B782E">
        <w:rPr>
          <w:rFonts w:ascii="Cambria" w:hAnsi="Cambria"/>
          <w:noProof w:val="0"/>
          <w:sz w:val="20"/>
          <w:szCs w:val="20"/>
        </w:rPr>
        <w:t>rámcovej dohody</w:t>
      </w:r>
      <w:r w:rsidRPr="00AF56C8">
        <w:rPr>
          <w:rFonts w:ascii="Cambria" w:hAnsi="Cambria"/>
          <w:noProof w:val="0"/>
          <w:sz w:val="20"/>
          <w:szCs w:val="20"/>
        </w:rPr>
        <w:t>.</w:t>
      </w:r>
    </w:p>
    <w:p w14:paraId="04971F31" w14:textId="77777777" w:rsidR="009941DD" w:rsidRPr="00AF56C8" w:rsidRDefault="009941DD" w:rsidP="009941DD">
      <w:pPr>
        <w:jc w:val="both"/>
        <w:rPr>
          <w:rFonts w:ascii="Cambria" w:hAnsi="Cambria"/>
          <w:noProof w:val="0"/>
          <w:sz w:val="20"/>
          <w:szCs w:val="20"/>
        </w:rPr>
      </w:pPr>
    </w:p>
    <w:p w14:paraId="34944FB4" w14:textId="77777777" w:rsidR="009941DD" w:rsidRPr="00AF56C8" w:rsidRDefault="009941DD" w:rsidP="009941DD">
      <w:pPr>
        <w:jc w:val="both"/>
        <w:rPr>
          <w:rFonts w:ascii="Cambria" w:hAnsi="Cambria"/>
          <w:noProof w:val="0"/>
          <w:sz w:val="20"/>
          <w:szCs w:val="20"/>
        </w:rPr>
      </w:pPr>
    </w:p>
    <w:p w14:paraId="38C26902" w14:textId="77777777" w:rsidR="009941DD" w:rsidRPr="00AF56C8" w:rsidRDefault="009941DD" w:rsidP="009941DD">
      <w:pPr>
        <w:jc w:val="both"/>
        <w:rPr>
          <w:rFonts w:ascii="Cambria" w:hAnsi="Cambria"/>
          <w:noProof w:val="0"/>
          <w:sz w:val="20"/>
          <w:szCs w:val="20"/>
        </w:rPr>
      </w:pPr>
    </w:p>
    <w:p w14:paraId="1543498C" w14:textId="77777777" w:rsidR="009941DD" w:rsidRPr="00AF56C8" w:rsidRDefault="009941DD" w:rsidP="009941DD">
      <w:pPr>
        <w:jc w:val="both"/>
        <w:rPr>
          <w:rFonts w:ascii="Cambria" w:hAnsi="Cambria"/>
          <w:noProof w:val="0"/>
          <w:sz w:val="20"/>
          <w:szCs w:val="20"/>
        </w:rPr>
      </w:pPr>
    </w:p>
    <w:p w14:paraId="51692ED7" w14:textId="77777777" w:rsidR="009941DD" w:rsidRPr="00AF56C8" w:rsidRDefault="009941DD" w:rsidP="009941DD">
      <w:pPr>
        <w:jc w:val="both"/>
        <w:rPr>
          <w:rFonts w:ascii="Cambria" w:hAnsi="Cambria"/>
          <w:noProof w:val="0"/>
          <w:sz w:val="20"/>
          <w:szCs w:val="20"/>
        </w:rPr>
      </w:pPr>
    </w:p>
    <w:p w14:paraId="4B36C3AC" w14:textId="77777777" w:rsidR="009941DD" w:rsidRPr="00AF56C8" w:rsidRDefault="009941DD" w:rsidP="009941DD">
      <w:pPr>
        <w:jc w:val="center"/>
        <w:rPr>
          <w:rFonts w:ascii="Cambria" w:hAnsi="Cambria"/>
          <w:b/>
          <w:bCs/>
          <w:noProof w:val="0"/>
          <w:sz w:val="20"/>
          <w:szCs w:val="20"/>
        </w:rPr>
      </w:pPr>
    </w:p>
    <w:p w14:paraId="0EFD87F6" w14:textId="77777777" w:rsidR="00B4122A" w:rsidRPr="00AF56C8" w:rsidRDefault="00B4122A" w:rsidP="009941DD">
      <w:pPr>
        <w:jc w:val="center"/>
        <w:rPr>
          <w:rFonts w:ascii="Cambria" w:hAnsi="Cambria"/>
          <w:b/>
          <w:bCs/>
          <w:noProof w:val="0"/>
          <w:sz w:val="20"/>
          <w:szCs w:val="20"/>
        </w:rPr>
      </w:pPr>
    </w:p>
    <w:p w14:paraId="2F55A01D" w14:textId="77777777" w:rsidR="009941DD" w:rsidRPr="00AF56C8" w:rsidRDefault="009941DD" w:rsidP="009941DD">
      <w:pPr>
        <w:jc w:val="center"/>
        <w:rPr>
          <w:rFonts w:ascii="Cambria" w:hAnsi="Cambria"/>
          <w:b/>
          <w:bCs/>
          <w:noProof w:val="0"/>
          <w:sz w:val="20"/>
          <w:szCs w:val="20"/>
        </w:rPr>
      </w:pPr>
      <w:r w:rsidRPr="00AF56C8">
        <w:rPr>
          <w:rFonts w:ascii="Cambria" w:hAnsi="Cambria"/>
          <w:b/>
          <w:bCs/>
          <w:noProof w:val="0"/>
          <w:sz w:val="20"/>
          <w:szCs w:val="20"/>
        </w:rPr>
        <w:lastRenderedPageBreak/>
        <w:t>Článok I</w:t>
      </w:r>
    </w:p>
    <w:p w14:paraId="02EC57C6" w14:textId="77777777" w:rsidR="009941DD" w:rsidRPr="00AF56C8" w:rsidRDefault="009941DD" w:rsidP="009941DD">
      <w:pPr>
        <w:pStyle w:val="Heading2"/>
        <w:rPr>
          <w:rFonts w:ascii="Cambria" w:hAnsi="Cambria"/>
          <w:noProof w:val="0"/>
          <w:sz w:val="20"/>
          <w:szCs w:val="20"/>
        </w:rPr>
      </w:pPr>
      <w:r w:rsidRPr="00AF56C8">
        <w:rPr>
          <w:rFonts w:ascii="Cambria" w:hAnsi="Cambria"/>
          <w:noProof w:val="0"/>
          <w:sz w:val="20"/>
          <w:szCs w:val="20"/>
        </w:rPr>
        <w:t>Účel rámcovej dohody</w:t>
      </w:r>
    </w:p>
    <w:p w14:paraId="3FEFF53C" w14:textId="77777777" w:rsidR="009941DD" w:rsidRPr="00AF56C8" w:rsidRDefault="009941DD" w:rsidP="009941DD">
      <w:pPr>
        <w:jc w:val="both"/>
        <w:rPr>
          <w:rFonts w:ascii="Cambria" w:hAnsi="Cambria"/>
          <w:noProof w:val="0"/>
          <w:sz w:val="20"/>
          <w:szCs w:val="20"/>
        </w:rPr>
      </w:pPr>
    </w:p>
    <w:p w14:paraId="739FE260" w14:textId="0877533A" w:rsidR="009941DD" w:rsidRPr="00AF56C8" w:rsidRDefault="009941DD" w:rsidP="00B4122A">
      <w:pPr>
        <w:pStyle w:val="Styl1"/>
        <w:rPr>
          <w:rFonts w:ascii="Cambria" w:hAnsi="Cambria" w:cs="Times New Roman"/>
          <w:sz w:val="20"/>
          <w:szCs w:val="20"/>
        </w:rPr>
      </w:pPr>
      <w:r w:rsidRPr="00AF56C8">
        <w:rPr>
          <w:rFonts w:ascii="Cambria" w:hAnsi="Cambria" w:cs="Times New Roman"/>
          <w:sz w:val="20"/>
          <w:szCs w:val="20"/>
        </w:rPr>
        <w:t xml:space="preserve">Účelom tejto rámcovej dohody je </w:t>
      </w:r>
      <w:r w:rsidR="00CF2673" w:rsidRPr="00AF56C8">
        <w:rPr>
          <w:rFonts w:ascii="Cambria" w:hAnsi="Cambria" w:cs="Times New Roman"/>
          <w:sz w:val="20"/>
          <w:szCs w:val="20"/>
        </w:rPr>
        <w:t xml:space="preserve">určenie podmienok zadávania objednávok na </w:t>
      </w:r>
      <w:r w:rsidRPr="00AF56C8">
        <w:rPr>
          <w:rFonts w:ascii="Cambria" w:hAnsi="Cambria" w:cs="Times New Roman"/>
          <w:sz w:val="20"/>
          <w:szCs w:val="20"/>
        </w:rPr>
        <w:t xml:space="preserve">poskytovanie zdravotnej starostlivosti </w:t>
      </w:r>
      <w:r w:rsidR="00CF2673" w:rsidRPr="00AF56C8">
        <w:rPr>
          <w:rFonts w:ascii="Cambria" w:hAnsi="Cambria" w:cs="Times New Roman"/>
          <w:sz w:val="20"/>
          <w:szCs w:val="20"/>
        </w:rPr>
        <w:t>počas trvania</w:t>
      </w:r>
      <w:r w:rsidRPr="00AF56C8">
        <w:rPr>
          <w:rFonts w:ascii="Cambria" w:hAnsi="Cambria" w:cs="Times New Roman"/>
          <w:sz w:val="20"/>
          <w:szCs w:val="20"/>
        </w:rPr>
        <w:t xml:space="preserve"> tejto rámcovej dohody medzi zmluvnými stranami. </w:t>
      </w:r>
    </w:p>
    <w:p w14:paraId="17196573" w14:textId="77777777" w:rsidR="009941DD" w:rsidRPr="00AF56C8" w:rsidRDefault="009941DD" w:rsidP="009941DD">
      <w:pPr>
        <w:jc w:val="center"/>
        <w:rPr>
          <w:rFonts w:ascii="Cambria" w:hAnsi="Cambria"/>
          <w:b/>
          <w:bCs/>
          <w:noProof w:val="0"/>
          <w:sz w:val="20"/>
          <w:szCs w:val="20"/>
        </w:rPr>
      </w:pPr>
    </w:p>
    <w:p w14:paraId="4455B708" w14:textId="77777777" w:rsidR="009941DD" w:rsidRPr="00AF56C8" w:rsidRDefault="009941DD" w:rsidP="009941DD">
      <w:pPr>
        <w:jc w:val="center"/>
        <w:rPr>
          <w:rFonts w:ascii="Cambria" w:hAnsi="Cambria"/>
          <w:b/>
          <w:bCs/>
          <w:noProof w:val="0"/>
          <w:sz w:val="20"/>
          <w:szCs w:val="20"/>
        </w:rPr>
      </w:pPr>
      <w:r w:rsidRPr="00AF56C8">
        <w:rPr>
          <w:rFonts w:ascii="Cambria" w:hAnsi="Cambria"/>
          <w:b/>
          <w:bCs/>
          <w:noProof w:val="0"/>
          <w:sz w:val="20"/>
          <w:szCs w:val="20"/>
        </w:rPr>
        <w:t xml:space="preserve">Článok II </w:t>
      </w:r>
    </w:p>
    <w:p w14:paraId="275B87F9" w14:textId="77777777" w:rsidR="009941DD" w:rsidRPr="00AF56C8" w:rsidRDefault="009941DD" w:rsidP="009941DD">
      <w:pPr>
        <w:ind w:left="284" w:hanging="284"/>
        <w:jc w:val="center"/>
        <w:rPr>
          <w:rFonts w:ascii="Cambria" w:hAnsi="Cambria"/>
          <w:b/>
          <w:bCs/>
          <w:noProof w:val="0"/>
          <w:sz w:val="20"/>
          <w:szCs w:val="20"/>
        </w:rPr>
      </w:pPr>
      <w:r w:rsidRPr="00AF56C8">
        <w:rPr>
          <w:rFonts w:ascii="Cambria" w:hAnsi="Cambria"/>
          <w:b/>
          <w:bCs/>
          <w:noProof w:val="0"/>
          <w:sz w:val="20"/>
          <w:szCs w:val="20"/>
        </w:rPr>
        <w:t>Predmet rámcovej dohody</w:t>
      </w:r>
    </w:p>
    <w:p w14:paraId="7D7C1BAB" w14:textId="77777777" w:rsidR="009941DD" w:rsidRPr="00AF56C8" w:rsidRDefault="009941DD" w:rsidP="009941DD">
      <w:pPr>
        <w:ind w:left="284" w:hanging="284"/>
        <w:jc w:val="both"/>
        <w:rPr>
          <w:rFonts w:ascii="Cambria" w:hAnsi="Cambria"/>
          <w:b/>
          <w:bCs/>
          <w:noProof w:val="0"/>
          <w:sz w:val="20"/>
          <w:szCs w:val="20"/>
        </w:rPr>
      </w:pPr>
    </w:p>
    <w:p w14:paraId="1D3E6283" w14:textId="77777777" w:rsidR="009941DD" w:rsidRPr="00AF56C8" w:rsidRDefault="009941DD" w:rsidP="009941DD">
      <w:pPr>
        <w:numPr>
          <w:ilvl w:val="1"/>
          <w:numId w:val="13"/>
        </w:numPr>
        <w:jc w:val="both"/>
        <w:rPr>
          <w:rFonts w:ascii="Cambria" w:hAnsi="Cambria"/>
          <w:noProof w:val="0"/>
          <w:sz w:val="20"/>
          <w:szCs w:val="20"/>
        </w:rPr>
      </w:pPr>
      <w:r w:rsidRPr="00AF56C8">
        <w:rPr>
          <w:rFonts w:ascii="Cambria" w:hAnsi="Cambria"/>
          <w:noProof w:val="0"/>
          <w:sz w:val="20"/>
          <w:szCs w:val="20"/>
        </w:rPr>
        <w:t xml:space="preserve">Predmetom tejto rámcovej dohody je záväzok poskytovateľa zabezpečiť v jeho zdravotníckom zariadení </w:t>
      </w:r>
      <w:r w:rsidRPr="00AF56C8">
        <w:rPr>
          <w:rFonts w:ascii="Cambria" w:hAnsi="Cambria"/>
          <w:i/>
          <w:iCs/>
          <w:noProof w:val="0"/>
          <w:color w:val="00B0F0"/>
          <w:sz w:val="20"/>
          <w:szCs w:val="20"/>
        </w:rPr>
        <w:t>&lt;vyplní uchádzač&gt;</w:t>
      </w:r>
      <w:r w:rsidRPr="00AF56C8">
        <w:rPr>
          <w:rFonts w:ascii="Cambria" w:hAnsi="Cambria"/>
          <w:noProof w:val="0"/>
          <w:sz w:val="20"/>
          <w:szCs w:val="20"/>
        </w:rPr>
        <w:t xml:space="preserve"> komplexné preventívne lekárske prehliadky pre zamestnancov objednávateľa zamerané na včasné vyhľadávanie rizikových faktorov v oblasti nádorového a kardiovaskulárneho ochorenia (ďalej len „preventívne prehliadky“). Podrobný rozsah jednotlivých preventívnych prehliadok je uvedený v prílohách č. 1 až 4 k tejto rámcovej dohode.   </w:t>
      </w:r>
    </w:p>
    <w:p w14:paraId="7D560AEF" w14:textId="77777777" w:rsidR="009941DD" w:rsidRPr="00AF56C8" w:rsidRDefault="009941DD" w:rsidP="009941DD">
      <w:pPr>
        <w:jc w:val="both"/>
        <w:rPr>
          <w:rFonts w:ascii="Cambria" w:hAnsi="Cambria"/>
          <w:noProof w:val="0"/>
          <w:sz w:val="20"/>
          <w:szCs w:val="20"/>
        </w:rPr>
      </w:pPr>
    </w:p>
    <w:p w14:paraId="68EE80BC" w14:textId="77777777" w:rsidR="009941DD" w:rsidRPr="00AF56C8" w:rsidRDefault="009941DD" w:rsidP="009941DD">
      <w:pPr>
        <w:tabs>
          <w:tab w:val="num" w:pos="360"/>
        </w:tabs>
        <w:ind w:left="360" w:hanging="360"/>
        <w:jc w:val="both"/>
        <w:rPr>
          <w:rFonts w:ascii="Cambria" w:hAnsi="Cambria"/>
          <w:noProof w:val="0"/>
          <w:sz w:val="20"/>
          <w:szCs w:val="20"/>
        </w:rPr>
      </w:pPr>
      <w:r w:rsidRPr="00AF56C8">
        <w:rPr>
          <w:rFonts w:ascii="Cambria" w:hAnsi="Cambria"/>
          <w:noProof w:val="0"/>
          <w:sz w:val="20"/>
          <w:szCs w:val="20"/>
        </w:rPr>
        <w:t>2.2</w:t>
      </w:r>
      <w:r w:rsidRPr="00AF56C8">
        <w:rPr>
          <w:rFonts w:ascii="Cambria" w:hAnsi="Cambria"/>
          <w:noProof w:val="0"/>
          <w:sz w:val="20"/>
          <w:szCs w:val="20"/>
        </w:rPr>
        <w:tab/>
        <w:t>Predmetom tejto rámcovej dohody je rovnako záväzok objednávateľa poskytnúť poskytovateľovi potrebnú a dohodnutú súčinnosť, aby poskytovateľ mohol riadne plniť záväzok z tejto rámcovej dohody a zároveň zaplatiť poskytovateľovi za vykonané preventívne prehliadky dohodnutú cenu riadne a včas.</w:t>
      </w:r>
    </w:p>
    <w:p w14:paraId="20CDADB3" w14:textId="77777777" w:rsidR="009941DD" w:rsidRPr="00AF56C8" w:rsidRDefault="009941DD" w:rsidP="009941DD">
      <w:pPr>
        <w:pStyle w:val="Default"/>
        <w:rPr>
          <w:rFonts w:ascii="Cambria" w:hAnsi="Cambria"/>
          <w:sz w:val="20"/>
          <w:szCs w:val="20"/>
        </w:rPr>
      </w:pPr>
    </w:p>
    <w:p w14:paraId="0B3A9D59" w14:textId="1DA843BC" w:rsidR="009941DD" w:rsidRPr="00AF56C8" w:rsidRDefault="009941DD" w:rsidP="00A80112">
      <w:pPr>
        <w:tabs>
          <w:tab w:val="num" w:pos="360"/>
        </w:tabs>
        <w:ind w:left="360" w:hanging="360"/>
        <w:jc w:val="both"/>
        <w:rPr>
          <w:rFonts w:ascii="Cambria" w:hAnsi="Cambria"/>
          <w:b/>
          <w:bCs/>
          <w:noProof w:val="0"/>
          <w:sz w:val="20"/>
          <w:szCs w:val="20"/>
        </w:rPr>
      </w:pPr>
      <w:r w:rsidRPr="00AF56C8">
        <w:rPr>
          <w:rFonts w:ascii="Cambria" w:hAnsi="Cambria"/>
          <w:noProof w:val="0"/>
          <w:sz w:val="20"/>
          <w:szCs w:val="20"/>
        </w:rPr>
        <w:t>2.3</w:t>
      </w:r>
      <w:r w:rsidRPr="00AF56C8">
        <w:rPr>
          <w:rFonts w:ascii="Cambria" w:hAnsi="Cambria"/>
          <w:noProof w:val="0"/>
          <w:sz w:val="20"/>
          <w:szCs w:val="20"/>
        </w:rPr>
        <w:tab/>
        <w:t>Poskytovateľ je povinný poskytovať službu s odbornou starostlivosťou v súlade s platnými právnymi pre</w:t>
      </w:r>
      <w:r w:rsidR="00B41F08">
        <w:rPr>
          <w:rFonts w:ascii="Cambria" w:hAnsi="Cambria"/>
          <w:noProof w:val="0"/>
          <w:sz w:val="20"/>
          <w:szCs w:val="20"/>
        </w:rPr>
        <w:t>d</w:t>
      </w:r>
      <w:r w:rsidRPr="00AF56C8">
        <w:rPr>
          <w:rFonts w:ascii="Cambria" w:hAnsi="Cambria"/>
          <w:noProof w:val="0"/>
          <w:sz w:val="20"/>
          <w:szCs w:val="20"/>
        </w:rPr>
        <w:t xml:space="preserve">pismi Slovenskej republiky, najmä však so zákonom č. 576/2004 </w:t>
      </w:r>
      <w:proofErr w:type="spellStart"/>
      <w:r w:rsidRPr="00AF56C8">
        <w:rPr>
          <w:rFonts w:ascii="Cambria" w:hAnsi="Cambria"/>
          <w:noProof w:val="0"/>
          <w:sz w:val="20"/>
          <w:szCs w:val="20"/>
        </w:rPr>
        <w:t>Z.z</w:t>
      </w:r>
      <w:proofErr w:type="spellEnd"/>
      <w:r w:rsidRPr="00AF56C8">
        <w:rPr>
          <w:rFonts w:ascii="Cambria" w:hAnsi="Cambria"/>
          <w:noProof w:val="0"/>
          <w:sz w:val="20"/>
          <w:szCs w:val="20"/>
        </w:rPr>
        <w:t xml:space="preserve">. o zdravotnej starostlivosti, službách súvisiacich s poskytovaním zdravotnej starostlivosti a o zmene a doplnení niektorých zákonov v znení neskorších predpisov. </w:t>
      </w:r>
    </w:p>
    <w:p w14:paraId="62B3191A" w14:textId="77777777" w:rsidR="009941DD" w:rsidRPr="00AF56C8" w:rsidRDefault="009941DD" w:rsidP="009941DD">
      <w:pPr>
        <w:jc w:val="center"/>
        <w:rPr>
          <w:rFonts w:ascii="Cambria" w:hAnsi="Cambria"/>
          <w:b/>
          <w:bCs/>
          <w:noProof w:val="0"/>
          <w:sz w:val="20"/>
          <w:szCs w:val="20"/>
        </w:rPr>
      </w:pPr>
      <w:r w:rsidRPr="00AF56C8">
        <w:rPr>
          <w:rFonts w:ascii="Cambria" w:hAnsi="Cambria"/>
          <w:b/>
          <w:bCs/>
          <w:noProof w:val="0"/>
          <w:sz w:val="20"/>
          <w:szCs w:val="20"/>
        </w:rPr>
        <w:t>Článok III</w:t>
      </w:r>
    </w:p>
    <w:p w14:paraId="0BD6D603" w14:textId="77777777" w:rsidR="009941DD" w:rsidRPr="00AF56C8" w:rsidRDefault="009941DD" w:rsidP="009941DD">
      <w:pPr>
        <w:jc w:val="center"/>
        <w:rPr>
          <w:rFonts w:ascii="Cambria" w:hAnsi="Cambria"/>
          <w:b/>
          <w:bCs/>
          <w:noProof w:val="0"/>
          <w:sz w:val="20"/>
          <w:szCs w:val="20"/>
        </w:rPr>
      </w:pPr>
      <w:r w:rsidRPr="00AF56C8">
        <w:rPr>
          <w:rFonts w:ascii="Cambria" w:hAnsi="Cambria"/>
          <w:b/>
          <w:bCs/>
          <w:noProof w:val="0"/>
          <w:sz w:val="20"/>
          <w:szCs w:val="20"/>
        </w:rPr>
        <w:t>Práva a povinnosti zmluvných strán</w:t>
      </w:r>
    </w:p>
    <w:p w14:paraId="4BDCE337" w14:textId="77777777" w:rsidR="009941DD" w:rsidRPr="00AF56C8" w:rsidRDefault="009941DD" w:rsidP="009941DD">
      <w:pPr>
        <w:jc w:val="both"/>
        <w:rPr>
          <w:rFonts w:ascii="Cambria" w:hAnsi="Cambria"/>
          <w:noProof w:val="0"/>
          <w:sz w:val="20"/>
          <w:szCs w:val="20"/>
        </w:rPr>
      </w:pPr>
    </w:p>
    <w:p w14:paraId="7405A2AC" w14:textId="3779C950" w:rsidR="009941DD" w:rsidRPr="00AF56C8" w:rsidRDefault="009941DD" w:rsidP="009941DD">
      <w:pPr>
        <w:pStyle w:val="Styl1"/>
        <w:numPr>
          <w:ilvl w:val="1"/>
          <w:numId w:val="12"/>
        </w:numPr>
        <w:rPr>
          <w:rFonts w:ascii="Cambria" w:hAnsi="Cambria" w:cs="Times New Roman"/>
          <w:sz w:val="20"/>
          <w:szCs w:val="20"/>
        </w:rPr>
      </w:pPr>
      <w:r w:rsidRPr="00AF56C8">
        <w:rPr>
          <w:rFonts w:ascii="Cambria" w:hAnsi="Cambria" w:cs="Times New Roman"/>
          <w:sz w:val="20"/>
          <w:szCs w:val="20"/>
        </w:rPr>
        <w:t xml:space="preserve">Poskytovateľ sa zaväzuje vykonať preventívne prehliadky pre zamestnancov objednávateľa v rozsahu určenom touto rámcovou dohodou do </w:t>
      </w:r>
      <w:r w:rsidR="005D08BB" w:rsidRPr="00AF56C8">
        <w:rPr>
          <w:rFonts w:ascii="Cambria" w:hAnsi="Cambria" w:cs="Times New Roman"/>
          <w:sz w:val="20"/>
          <w:szCs w:val="20"/>
        </w:rPr>
        <w:t>31.12.2023</w:t>
      </w:r>
      <w:r w:rsidRPr="00AF56C8">
        <w:rPr>
          <w:rFonts w:ascii="Cambria" w:hAnsi="Cambria" w:cs="Times New Roman"/>
          <w:sz w:val="20"/>
          <w:szCs w:val="20"/>
        </w:rPr>
        <w:t xml:space="preserve"> v</w:t>
      </w:r>
      <w:r w:rsidR="00E93FFF" w:rsidRPr="00AF56C8">
        <w:rPr>
          <w:rFonts w:ascii="Cambria" w:hAnsi="Cambria" w:cs="Times New Roman"/>
          <w:sz w:val="20"/>
          <w:szCs w:val="20"/>
        </w:rPr>
        <w:t> </w:t>
      </w:r>
      <w:r w:rsidRPr="00AF56C8">
        <w:rPr>
          <w:rFonts w:ascii="Cambria" w:hAnsi="Cambria" w:cs="Times New Roman"/>
          <w:sz w:val="20"/>
          <w:szCs w:val="20"/>
        </w:rPr>
        <w:t>maximál</w:t>
      </w:r>
      <w:r w:rsidR="00E93FFF" w:rsidRPr="00AF56C8">
        <w:rPr>
          <w:rFonts w:ascii="Cambria" w:hAnsi="Cambria" w:cs="Times New Roman"/>
          <w:sz w:val="20"/>
          <w:szCs w:val="20"/>
        </w:rPr>
        <w:t>nej celkovej</w:t>
      </w:r>
      <w:r w:rsidRPr="00AF56C8">
        <w:rPr>
          <w:rFonts w:ascii="Cambria" w:hAnsi="Cambria" w:cs="Times New Roman"/>
          <w:sz w:val="20"/>
          <w:szCs w:val="20"/>
        </w:rPr>
        <w:t xml:space="preserve"> </w:t>
      </w:r>
      <w:r w:rsidR="00E93FFF" w:rsidRPr="00AF56C8">
        <w:rPr>
          <w:rFonts w:ascii="Cambria" w:hAnsi="Cambria" w:cs="Times New Roman"/>
          <w:sz w:val="20"/>
          <w:szCs w:val="20"/>
        </w:rPr>
        <w:t>cene</w:t>
      </w:r>
      <w:r w:rsidRPr="00AF56C8">
        <w:rPr>
          <w:rFonts w:ascii="Cambria" w:hAnsi="Cambria" w:cs="Times New Roman"/>
          <w:sz w:val="20"/>
          <w:szCs w:val="20"/>
        </w:rPr>
        <w:t xml:space="preserve"> </w:t>
      </w:r>
      <w:r w:rsidR="00E93FFF" w:rsidRPr="00AF56C8">
        <w:rPr>
          <w:rFonts w:ascii="Cambria" w:hAnsi="Cambria" w:cs="Times New Roman"/>
          <w:sz w:val="20"/>
          <w:szCs w:val="20"/>
        </w:rPr>
        <w:t>do 220 000</w:t>
      </w:r>
      <w:r w:rsidRPr="00AF56C8">
        <w:rPr>
          <w:rFonts w:ascii="Cambria" w:hAnsi="Cambria" w:cs="Times New Roman"/>
          <w:sz w:val="20"/>
          <w:szCs w:val="20"/>
        </w:rPr>
        <w:t xml:space="preserve"> eur bez DPH (</w:t>
      </w:r>
      <w:r w:rsidR="00E93FFF" w:rsidRPr="00AF56C8">
        <w:rPr>
          <w:rFonts w:ascii="Cambria" w:hAnsi="Cambria" w:cs="Times New Roman"/>
          <w:sz w:val="20"/>
          <w:szCs w:val="20"/>
        </w:rPr>
        <w:t xml:space="preserve">z toho za rok 2020 do výšky 55 000 eur bez DPH, za rok 2021 do výšky 55 000 eur bez DPH,  za rok 2022 do výšky 55 000 eur bez DPH a za rok 2023 do výšky 55 000 eur bez DPH) </w:t>
      </w:r>
      <w:r w:rsidRPr="00AF56C8">
        <w:rPr>
          <w:rFonts w:ascii="Cambria" w:hAnsi="Cambria" w:cs="Times New Roman"/>
          <w:sz w:val="20"/>
          <w:szCs w:val="20"/>
        </w:rPr>
        <w:t xml:space="preserve">na základe písomnej objednávky objednávateľa doručenej kontaktnej osobe </w:t>
      </w:r>
      <w:r w:rsidR="001D6863">
        <w:rPr>
          <w:rFonts w:ascii="Cambria" w:hAnsi="Cambria" w:cs="Times New Roman"/>
          <w:sz w:val="20"/>
          <w:szCs w:val="20"/>
        </w:rPr>
        <w:t xml:space="preserve">poskytovateľa </w:t>
      </w:r>
      <w:r w:rsidRPr="00AF56C8">
        <w:rPr>
          <w:rFonts w:ascii="Cambria" w:hAnsi="Cambria" w:cs="Times New Roman"/>
          <w:sz w:val="20"/>
          <w:szCs w:val="20"/>
        </w:rPr>
        <w:t>(osobne, poštou alebo e-mailom) v slovenskom jazyku</w:t>
      </w:r>
      <w:r w:rsidR="00895D7F">
        <w:rPr>
          <w:rFonts w:ascii="Cambria" w:hAnsi="Cambria"/>
          <w:sz w:val="20"/>
          <w:szCs w:val="20"/>
        </w:rPr>
        <w:t xml:space="preserve">. </w:t>
      </w:r>
      <w:r w:rsidRPr="00AF56C8">
        <w:rPr>
          <w:rFonts w:ascii="Cambria" w:hAnsi="Cambria" w:cs="Times New Roman"/>
          <w:sz w:val="20"/>
          <w:szCs w:val="20"/>
        </w:rPr>
        <w:t xml:space="preserve">Objednávka musí obsahovať </w:t>
      </w:r>
      <w:r w:rsidR="00F972F1" w:rsidRPr="00AF56C8">
        <w:rPr>
          <w:rFonts w:ascii="Cambria" w:hAnsi="Cambria" w:cs="Times New Roman"/>
          <w:sz w:val="20"/>
          <w:szCs w:val="20"/>
        </w:rPr>
        <w:t xml:space="preserve">zamestnancove </w:t>
      </w:r>
      <w:r w:rsidRPr="00AF56C8">
        <w:rPr>
          <w:rFonts w:ascii="Cambria" w:hAnsi="Cambria" w:cs="Times New Roman"/>
          <w:sz w:val="20"/>
          <w:szCs w:val="20"/>
        </w:rPr>
        <w:t>meno, priezvisko, trvalý pobyt, dátum narodenia a variant preventívnej prehliadky. Po predchádzajúcej dohode zmluvných strán sa objednávky môžu v jednotlivých odôvodnených prípadoch  realizovať aj telefonicky</w:t>
      </w:r>
      <w:r w:rsidR="00A96D41" w:rsidRPr="00AF56C8">
        <w:rPr>
          <w:rFonts w:ascii="Cambria" w:hAnsi="Cambria" w:cs="Times New Roman"/>
          <w:sz w:val="20"/>
          <w:szCs w:val="20"/>
        </w:rPr>
        <w:t>, pričom tie musia byť následne bezodkladne poskytovateľ</w:t>
      </w:r>
      <w:r w:rsidR="006E02DD" w:rsidRPr="00AF56C8">
        <w:rPr>
          <w:rFonts w:ascii="Cambria" w:hAnsi="Cambria" w:cs="Times New Roman"/>
          <w:sz w:val="20"/>
          <w:szCs w:val="20"/>
        </w:rPr>
        <w:t>om</w:t>
      </w:r>
      <w:r w:rsidR="00A96D41" w:rsidRPr="00AF56C8">
        <w:rPr>
          <w:rFonts w:ascii="Cambria" w:hAnsi="Cambria" w:cs="Times New Roman"/>
          <w:sz w:val="20"/>
          <w:szCs w:val="20"/>
        </w:rPr>
        <w:t xml:space="preserve"> písomne potvrdené</w:t>
      </w:r>
      <w:r w:rsidRPr="00AF56C8">
        <w:rPr>
          <w:rFonts w:ascii="Cambria" w:hAnsi="Cambria" w:cs="Times New Roman"/>
          <w:sz w:val="20"/>
          <w:szCs w:val="20"/>
        </w:rPr>
        <w:t xml:space="preserve">. </w:t>
      </w:r>
    </w:p>
    <w:p w14:paraId="173E9DB1" w14:textId="77777777" w:rsidR="009941DD" w:rsidRPr="00AF56C8" w:rsidRDefault="009941DD" w:rsidP="009941DD">
      <w:pPr>
        <w:pStyle w:val="Styl1"/>
        <w:rPr>
          <w:rFonts w:ascii="Cambria" w:hAnsi="Cambria" w:cs="Times New Roman"/>
          <w:sz w:val="20"/>
          <w:szCs w:val="20"/>
        </w:rPr>
      </w:pPr>
    </w:p>
    <w:p w14:paraId="583456DB" w14:textId="77777777" w:rsidR="009941DD" w:rsidRPr="00AF56C8" w:rsidRDefault="009941DD" w:rsidP="009941DD">
      <w:pPr>
        <w:pStyle w:val="Styl1"/>
        <w:numPr>
          <w:ilvl w:val="1"/>
          <w:numId w:val="12"/>
        </w:numPr>
        <w:rPr>
          <w:rFonts w:ascii="Cambria" w:hAnsi="Cambria" w:cs="Times New Roman"/>
          <w:sz w:val="20"/>
          <w:szCs w:val="20"/>
        </w:rPr>
      </w:pPr>
      <w:r w:rsidRPr="00AF56C8">
        <w:rPr>
          <w:rFonts w:ascii="Cambria" w:hAnsi="Cambria" w:cs="Times New Roman"/>
          <w:sz w:val="20"/>
          <w:szCs w:val="20"/>
        </w:rPr>
        <w:t>Poskytovateľ doručí objednávateľovi elektronickou poštou výzvu na predloženie objednávky, v ktorej oznámi termíny a počet preventívnych prehliadok, a to najneskôr 14 dní pred začatím kalendárneho mesiaca, v ktorom sa tieto preventívne prehliadky majú vykonať.</w:t>
      </w:r>
    </w:p>
    <w:p w14:paraId="6AF4FB4E" w14:textId="77777777" w:rsidR="009941DD" w:rsidRPr="00AF56C8" w:rsidRDefault="009941DD" w:rsidP="009941DD">
      <w:pPr>
        <w:pStyle w:val="Styl1"/>
        <w:rPr>
          <w:rFonts w:ascii="Cambria" w:hAnsi="Cambria" w:cs="Times New Roman"/>
          <w:sz w:val="20"/>
          <w:szCs w:val="20"/>
        </w:rPr>
      </w:pPr>
    </w:p>
    <w:p w14:paraId="5359C0D1" w14:textId="77777777" w:rsidR="009941DD" w:rsidRPr="00AF56C8" w:rsidRDefault="009941DD" w:rsidP="009941DD">
      <w:pPr>
        <w:pStyle w:val="Styl1"/>
        <w:numPr>
          <w:ilvl w:val="1"/>
          <w:numId w:val="12"/>
        </w:numPr>
        <w:rPr>
          <w:rFonts w:ascii="Cambria" w:hAnsi="Cambria" w:cs="Times New Roman"/>
          <w:sz w:val="20"/>
          <w:szCs w:val="20"/>
        </w:rPr>
      </w:pPr>
      <w:r w:rsidRPr="00AF56C8">
        <w:rPr>
          <w:rFonts w:ascii="Cambria" w:hAnsi="Cambria" w:cs="Times New Roman"/>
          <w:sz w:val="20"/>
          <w:szCs w:val="20"/>
        </w:rPr>
        <w:t>Objednávateľ v objednávke doručenej poskytovateľovi najneskôr 3 dni pred termínom poskytnutia preventívnej prehliadky uvedie počet a menný zoznam zamestnancov objednávateľa s adresami, na ktoré objednávateľ doručí záverečné správy.</w:t>
      </w:r>
    </w:p>
    <w:p w14:paraId="3546F7E7" w14:textId="77777777" w:rsidR="009941DD" w:rsidRPr="00AF56C8" w:rsidRDefault="009941DD" w:rsidP="009941DD">
      <w:pPr>
        <w:pStyle w:val="Styl1"/>
        <w:rPr>
          <w:rFonts w:ascii="Cambria" w:hAnsi="Cambria" w:cs="Times New Roman"/>
          <w:sz w:val="20"/>
          <w:szCs w:val="20"/>
        </w:rPr>
      </w:pPr>
    </w:p>
    <w:p w14:paraId="7EA13AEC" w14:textId="77777777" w:rsidR="009941DD" w:rsidRPr="00AF56C8" w:rsidRDefault="009941DD" w:rsidP="009941DD">
      <w:pPr>
        <w:pStyle w:val="Styl1"/>
        <w:numPr>
          <w:ilvl w:val="1"/>
          <w:numId w:val="12"/>
        </w:numPr>
        <w:rPr>
          <w:rFonts w:ascii="Cambria" w:hAnsi="Cambria" w:cs="Times New Roman"/>
          <w:sz w:val="20"/>
          <w:szCs w:val="20"/>
        </w:rPr>
      </w:pPr>
      <w:r w:rsidRPr="00AF56C8">
        <w:rPr>
          <w:rFonts w:ascii="Cambria" w:hAnsi="Cambria" w:cs="Times New Roman"/>
          <w:sz w:val="20"/>
          <w:szCs w:val="20"/>
        </w:rPr>
        <w:t xml:space="preserve">Objednávateľ nie je povinný zaplatiť cenu objednanej preventívnej prehliadky, ktorá sa neuskutočnila z vážnych osobných dôvodov zamestnanca objednávateľa alebo v dôsledku nepredvídaných okolností. </w:t>
      </w:r>
    </w:p>
    <w:p w14:paraId="0A5E600E" w14:textId="77777777" w:rsidR="009941DD" w:rsidRPr="00AF56C8" w:rsidRDefault="009941DD" w:rsidP="009941DD">
      <w:pPr>
        <w:pStyle w:val="Styl1"/>
        <w:rPr>
          <w:rFonts w:ascii="Cambria" w:hAnsi="Cambria" w:cs="Times New Roman"/>
          <w:sz w:val="20"/>
          <w:szCs w:val="20"/>
        </w:rPr>
      </w:pPr>
    </w:p>
    <w:p w14:paraId="6197B75A" w14:textId="77777777" w:rsidR="009941DD" w:rsidRPr="00AF56C8" w:rsidRDefault="009941DD" w:rsidP="009941DD">
      <w:pPr>
        <w:pStyle w:val="Styl1"/>
        <w:numPr>
          <w:ilvl w:val="1"/>
          <w:numId w:val="12"/>
        </w:numPr>
        <w:rPr>
          <w:rFonts w:ascii="Cambria" w:hAnsi="Cambria" w:cs="Times New Roman"/>
          <w:sz w:val="20"/>
          <w:szCs w:val="20"/>
        </w:rPr>
      </w:pPr>
      <w:r w:rsidRPr="00AF56C8">
        <w:rPr>
          <w:rFonts w:ascii="Cambria" w:hAnsi="Cambria" w:cs="Times New Roman"/>
          <w:sz w:val="20"/>
          <w:szCs w:val="20"/>
        </w:rPr>
        <w:t xml:space="preserve">Po poskytnutí preventívnej prehliadky na základe doručenej objednávky zamestnanec objednávateľa potvrdí prevzatie služby (napr. podpísaním dodacieho listu). Potvrdenie poskytnutia preventívnej prehliadky a objednávka sú podkladom pre vystavenie faktúry.  </w:t>
      </w:r>
    </w:p>
    <w:p w14:paraId="1461CF5D" w14:textId="77777777" w:rsidR="009941DD" w:rsidRPr="00AF56C8" w:rsidRDefault="009941DD" w:rsidP="009941DD">
      <w:pPr>
        <w:pStyle w:val="Styl1"/>
        <w:rPr>
          <w:rFonts w:ascii="Cambria" w:hAnsi="Cambria" w:cs="Times New Roman"/>
          <w:sz w:val="20"/>
          <w:szCs w:val="20"/>
        </w:rPr>
      </w:pPr>
    </w:p>
    <w:p w14:paraId="075CEA32" w14:textId="2B8745B9" w:rsidR="009941DD" w:rsidRPr="00AF56C8" w:rsidRDefault="009941DD" w:rsidP="009941DD">
      <w:pPr>
        <w:pStyle w:val="Styl1"/>
        <w:numPr>
          <w:ilvl w:val="1"/>
          <w:numId w:val="12"/>
        </w:numPr>
        <w:rPr>
          <w:rFonts w:ascii="Cambria" w:hAnsi="Cambria" w:cs="Times New Roman"/>
          <w:sz w:val="20"/>
          <w:szCs w:val="20"/>
        </w:rPr>
      </w:pPr>
      <w:r w:rsidRPr="00AF56C8">
        <w:rPr>
          <w:rFonts w:ascii="Cambria" w:hAnsi="Cambria" w:cs="Times New Roman"/>
          <w:sz w:val="20"/>
          <w:szCs w:val="20"/>
        </w:rPr>
        <w:t>Preventívne prehliadky budú  vykonávané počas pracovných dní spravidla v čase od 7.15</w:t>
      </w:r>
      <w:r w:rsidR="006B2032" w:rsidRPr="00AF56C8">
        <w:rPr>
          <w:rFonts w:ascii="Cambria" w:hAnsi="Cambria" w:cs="Times New Roman"/>
          <w:sz w:val="20"/>
          <w:szCs w:val="20"/>
        </w:rPr>
        <w:t xml:space="preserve"> h</w:t>
      </w:r>
      <w:r w:rsidRPr="00AF56C8">
        <w:rPr>
          <w:rFonts w:ascii="Cambria" w:hAnsi="Cambria" w:cs="Times New Roman"/>
          <w:sz w:val="20"/>
          <w:szCs w:val="20"/>
        </w:rPr>
        <w:t xml:space="preserve"> do 15.00 h.</w:t>
      </w:r>
    </w:p>
    <w:p w14:paraId="1291379D" w14:textId="77777777" w:rsidR="009941DD" w:rsidRPr="00AF56C8" w:rsidRDefault="009941DD" w:rsidP="009941DD">
      <w:pPr>
        <w:pStyle w:val="Styl1"/>
        <w:rPr>
          <w:rFonts w:ascii="Cambria" w:hAnsi="Cambria" w:cs="Times New Roman"/>
          <w:sz w:val="20"/>
          <w:szCs w:val="20"/>
        </w:rPr>
      </w:pPr>
    </w:p>
    <w:p w14:paraId="680F4565" w14:textId="65D0A5E3" w:rsidR="009941DD" w:rsidRPr="00AF56C8" w:rsidRDefault="00E42731" w:rsidP="009941DD">
      <w:pPr>
        <w:numPr>
          <w:ilvl w:val="1"/>
          <w:numId w:val="12"/>
        </w:numPr>
        <w:shd w:val="clear" w:color="auto" w:fill="FFFFFF"/>
        <w:jc w:val="both"/>
        <w:rPr>
          <w:rFonts w:ascii="Cambria" w:hAnsi="Cambria"/>
          <w:noProof w:val="0"/>
          <w:sz w:val="20"/>
          <w:szCs w:val="20"/>
        </w:rPr>
      </w:pPr>
      <w:r w:rsidRPr="00AF56C8">
        <w:rPr>
          <w:rFonts w:ascii="Cambria" w:hAnsi="Cambria"/>
          <w:noProof w:val="0"/>
          <w:sz w:val="20"/>
          <w:szCs w:val="20"/>
        </w:rPr>
        <w:t xml:space="preserve">Zmluvné strany si do 5 pracovných dní odo dňa nadobudnutia účinnosti tejto rámcovej dohody navzájom oznámia kontaktné osoby (meno, priezvisko) a ich kontaktné údaje (e-mail, tel. číslo) pre </w:t>
      </w:r>
      <w:r w:rsidR="00820AA5" w:rsidRPr="00AF56C8">
        <w:rPr>
          <w:rFonts w:ascii="Cambria" w:hAnsi="Cambria"/>
          <w:noProof w:val="0"/>
          <w:sz w:val="20"/>
          <w:szCs w:val="20"/>
        </w:rPr>
        <w:t>preventívne prehliadky.</w:t>
      </w:r>
    </w:p>
    <w:p w14:paraId="2CE618D9" w14:textId="77777777" w:rsidR="009941DD" w:rsidRPr="00AF56C8" w:rsidRDefault="009941DD" w:rsidP="009941DD">
      <w:pPr>
        <w:shd w:val="clear" w:color="auto" w:fill="FFFFFF"/>
        <w:jc w:val="both"/>
        <w:rPr>
          <w:rFonts w:ascii="Cambria" w:hAnsi="Cambria"/>
          <w:noProof w:val="0"/>
          <w:sz w:val="20"/>
          <w:szCs w:val="20"/>
        </w:rPr>
      </w:pPr>
    </w:p>
    <w:p w14:paraId="1253F88E" w14:textId="77777777" w:rsidR="009941DD" w:rsidRPr="00AF56C8" w:rsidRDefault="009941DD" w:rsidP="009941DD">
      <w:pPr>
        <w:numPr>
          <w:ilvl w:val="1"/>
          <w:numId w:val="12"/>
        </w:numPr>
        <w:shd w:val="clear" w:color="auto" w:fill="FFFFFF"/>
        <w:jc w:val="both"/>
        <w:rPr>
          <w:rFonts w:ascii="Cambria" w:hAnsi="Cambria"/>
          <w:noProof w:val="0"/>
          <w:sz w:val="20"/>
          <w:szCs w:val="20"/>
        </w:rPr>
      </w:pPr>
      <w:r w:rsidRPr="00AF56C8">
        <w:rPr>
          <w:rFonts w:ascii="Cambria" w:hAnsi="Cambria"/>
          <w:noProof w:val="0"/>
          <w:sz w:val="20"/>
          <w:szCs w:val="20"/>
        </w:rPr>
        <w:t xml:space="preserve"> Poskytovateľ sa zaväzuje, že každá preventívna prehliadka bude vykonávaná v priebehu jedného dňa v rámci jedného areálu zdravotníckeho zariadenia uvedeného v čl. II bode 2.1 tejto rámcovej dohody.</w:t>
      </w:r>
    </w:p>
    <w:p w14:paraId="3A730A25" w14:textId="77777777" w:rsidR="009941DD" w:rsidRPr="00AF56C8" w:rsidRDefault="009941DD" w:rsidP="009941DD">
      <w:pPr>
        <w:pStyle w:val="Styl1"/>
        <w:rPr>
          <w:rFonts w:ascii="Cambria" w:hAnsi="Cambria" w:cs="Times New Roman"/>
          <w:sz w:val="20"/>
          <w:szCs w:val="20"/>
        </w:rPr>
      </w:pPr>
    </w:p>
    <w:p w14:paraId="6A590DDF" w14:textId="77777777" w:rsidR="009941DD" w:rsidRPr="00AF56C8" w:rsidRDefault="009941DD" w:rsidP="009941DD">
      <w:pPr>
        <w:pStyle w:val="Styl1"/>
        <w:numPr>
          <w:ilvl w:val="1"/>
          <w:numId w:val="12"/>
        </w:numPr>
        <w:tabs>
          <w:tab w:val="clear" w:pos="360"/>
          <w:tab w:val="left" w:pos="540"/>
        </w:tabs>
        <w:ind w:left="540" w:hanging="540"/>
        <w:rPr>
          <w:rFonts w:ascii="Cambria" w:hAnsi="Cambria" w:cs="Times New Roman"/>
          <w:sz w:val="20"/>
          <w:szCs w:val="20"/>
        </w:rPr>
      </w:pPr>
      <w:r w:rsidRPr="00AF56C8">
        <w:rPr>
          <w:rFonts w:ascii="Cambria" w:hAnsi="Cambria" w:cs="Times New Roman"/>
          <w:sz w:val="20"/>
          <w:szCs w:val="20"/>
        </w:rPr>
        <w:lastRenderedPageBreak/>
        <w:t>Poskytovateľ sa zaväzuje, že preventívnu prehliadku  vykoná prostredníctvom odborne spôsobilých osôb. Pri plnení záväzku podľa tejto rámcovej dohody je poskytovateľ povinný postupovať v súlade so všeobecne záväznými právnymi predpismi.</w:t>
      </w:r>
    </w:p>
    <w:p w14:paraId="75761B72" w14:textId="77777777" w:rsidR="009941DD" w:rsidRPr="00AF56C8" w:rsidRDefault="009941DD" w:rsidP="009941DD">
      <w:pPr>
        <w:pStyle w:val="Styl1"/>
        <w:rPr>
          <w:rFonts w:ascii="Cambria" w:hAnsi="Cambria" w:cs="Times New Roman"/>
          <w:sz w:val="20"/>
          <w:szCs w:val="20"/>
        </w:rPr>
      </w:pPr>
    </w:p>
    <w:p w14:paraId="4F07D2C8" w14:textId="77777777" w:rsidR="009941DD" w:rsidRPr="00AF56C8" w:rsidRDefault="009941DD" w:rsidP="009941DD">
      <w:pPr>
        <w:pStyle w:val="Styl1"/>
        <w:numPr>
          <w:ilvl w:val="1"/>
          <w:numId w:val="12"/>
        </w:numPr>
        <w:tabs>
          <w:tab w:val="clear" w:pos="360"/>
          <w:tab w:val="num" w:pos="540"/>
        </w:tabs>
        <w:ind w:left="540" w:hanging="540"/>
        <w:rPr>
          <w:rFonts w:ascii="Cambria" w:hAnsi="Cambria" w:cs="Times New Roman"/>
          <w:sz w:val="20"/>
          <w:szCs w:val="20"/>
        </w:rPr>
      </w:pPr>
      <w:r w:rsidRPr="00AF56C8">
        <w:rPr>
          <w:rFonts w:ascii="Cambria" w:hAnsi="Cambria" w:cs="Times New Roman"/>
          <w:sz w:val="20"/>
          <w:szCs w:val="20"/>
        </w:rPr>
        <w:t xml:space="preserve">Za účelom riadneho poskytnutia zdravotnej starostlivosti  sa zamestnanci objednávateľa budú riadiť pokynmi kontaktných osôb poskytovateľa, s ktorými ich títo včas oboznámia. </w:t>
      </w:r>
    </w:p>
    <w:p w14:paraId="7A2E31EC" w14:textId="77777777" w:rsidR="009941DD" w:rsidRPr="00AF56C8" w:rsidRDefault="009941DD" w:rsidP="009941DD">
      <w:pPr>
        <w:pStyle w:val="Styl1"/>
        <w:tabs>
          <w:tab w:val="left" w:pos="284"/>
        </w:tabs>
        <w:rPr>
          <w:rFonts w:ascii="Cambria" w:hAnsi="Cambria" w:cs="Times New Roman"/>
          <w:sz w:val="20"/>
          <w:szCs w:val="20"/>
        </w:rPr>
      </w:pPr>
    </w:p>
    <w:p w14:paraId="593E20D2" w14:textId="77777777" w:rsidR="009941DD" w:rsidRPr="00AF56C8" w:rsidRDefault="009941DD" w:rsidP="009941DD">
      <w:pPr>
        <w:pStyle w:val="Styl1"/>
        <w:numPr>
          <w:ilvl w:val="1"/>
          <w:numId w:val="12"/>
        </w:numPr>
        <w:tabs>
          <w:tab w:val="clear" w:pos="360"/>
          <w:tab w:val="num" w:pos="540"/>
        </w:tabs>
        <w:ind w:left="540" w:hanging="540"/>
        <w:rPr>
          <w:rFonts w:ascii="Cambria" w:hAnsi="Cambria" w:cs="Times New Roman"/>
          <w:sz w:val="20"/>
          <w:szCs w:val="20"/>
        </w:rPr>
      </w:pPr>
      <w:r w:rsidRPr="00AF56C8">
        <w:rPr>
          <w:rFonts w:ascii="Cambria" w:hAnsi="Cambria" w:cs="Times New Roman"/>
          <w:sz w:val="20"/>
          <w:szCs w:val="20"/>
        </w:rPr>
        <w:t xml:space="preserve">Po vykonaní preventívnej prehliadky vyhotoví poskytovateľ dokumentáciu so záverečnou správou, vrátane uvedenia výsledkov laboratórnych vyšetrení a ďalším odporúčaním. Výsledky môže poskytovateľ odovzdať len dotknutému zamestnancovi osobne alebo ich môže zaslať poštou doporučene na adresu miesta jeho trvalého pobytu najneskôr do 21 dní od vykonania preventívnej prehliadky. </w:t>
      </w:r>
    </w:p>
    <w:p w14:paraId="3F7DFC52" w14:textId="77777777" w:rsidR="009941DD" w:rsidRPr="00AF56C8" w:rsidRDefault="009941DD" w:rsidP="009941DD">
      <w:pPr>
        <w:pStyle w:val="Styl1"/>
        <w:tabs>
          <w:tab w:val="left" w:pos="284"/>
        </w:tabs>
        <w:rPr>
          <w:rFonts w:ascii="Cambria" w:hAnsi="Cambria" w:cs="Times New Roman"/>
          <w:sz w:val="20"/>
          <w:szCs w:val="20"/>
        </w:rPr>
      </w:pPr>
    </w:p>
    <w:p w14:paraId="5F459C12" w14:textId="5665ED09" w:rsidR="009941DD" w:rsidRPr="00AF56C8" w:rsidRDefault="009941DD" w:rsidP="009941DD">
      <w:pPr>
        <w:pStyle w:val="Styl1"/>
        <w:numPr>
          <w:ilvl w:val="1"/>
          <w:numId w:val="12"/>
        </w:numPr>
        <w:tabs>
          <w:tab w:val="clear" w:pos="360"/>
          <w:tab w:val="num" w:pos="540"/>
        </w:tabs>
        <w:ind w:left="540" w:hanging="540"/>
        <w:rPr>
          <w:rFonts w:ascii="Cambria" w:hAnsi="Cambria" w:cs="Times New Roman"/>
          <w:sz w:val="20"/>
          <w:szCs w:val="20"/>
        </w:rPr>
      </w:pPr>
      <w:r w:rsidRPr="00AF56C8">
        <w:rPr>
          <w:rFonts w:ascii="Cambria" w:hAnsi="Cambria" w:cs="Times New Roman"/>
          <w:sz w:val="20"/>
          <w:szCs w:val="20"/>
        </w:rPr>
        <w:t xml:space="preserve">Poskytovateľ sa zaväzuje, že ak sa podľa výsledkov zdravotného výkonu vykonaného v rámci preventívnych prehliadok podľa čl. II bodu 2.1 tejto rámcovej dohody  zistí negatívna zmena zdravotného stavu zamestnanca (onkologický nález), podľa svojich možností a možností jeho zdravotníckeho zariadenia vykoná u tohto zamestnanca najmä doplňujúce odborné vyšetrenia </w:t>
      </w:r>
      <w:r w:rsidRPr="00AF56C8">
        <w:rPr>
          <w:rFonts w:ascii="Cambria" w:hAnsi="Cambria" w:cs="Times New Roman"/>
          <w:b/>
          <w:sz w:val="20"/>
          <w:szCs w:val="20"/>
        </w:rPr>
        <w:t>v rámci</w:t>
      </w:r>
      <w:r w:rsidRPr="00AF56C8">
        <w:rPr>
          <w:rFonts w:ascii="Cambria" w:hAnsi="Cambria" w:cs="Times New Roman"/>
          <w:sz w:val="20"/>
          <w:szCs w:val="20"/>
        </w:rPr>
        <w:t xml:space="preserve"> </w:t>
      </w:r>
      <w:r w:rsidRPr="00AF56C8">
        <w:rPr>
          <w:rFonts w:ascii="Cambria" w:hAnsi="Cambria" w:cs="Times New Roman"/>
          <w:b/>
          <w:sz w:val="20"/>
          <w:szCs w:val="20"/>
        </w:rPr>
        <w:t>špecializovanej ambulantnej starostlivosti</w:t>
      </w:r>
      <w:r w:rsidRPr="00AF56C8">
        <w:rPr>
          <w:rFonts w:ascii="Cambria" w:hAnsi="Cambria" w:cs="Times New Roman"/>
          <w:sz w:val="20"/>
          <w:szCs w:val="20"/>
        </w:rPr>
        <w:t xml:space="preserve">, a v závislosti od charakteru a závažnosti zistených negatívnych zmien zdravotného stavu dotknutého zamestnanca hospitalizuje ho v prípade záujmu zamestnanca vo svojom  zdravotníckom zariadení </w:t>
      </w:r>
      <w:r w:rsidRPr="00AF56C8">
        <w:rPr>
          <w:rFonts w:ascii="Cambria" w:hAnsi="Cambria" w:cs="Times New Roman"/>
          <w:b/>
          <w:sz w:val="20"/>
          <w:szCs w:val="20"/>
        </w:rPr>
        <w:t>v rámci</w:t>
      </w:r>
      <w:r w:rsidRPr="00AF56C8">
        <w:rPr>
          <w:rFonts w:ascii="Cambria" w:hAnsi="Cambria" w:cs="Times New Roman"/>
          <w:sz w:val="20"/>
          <w:szCs w:val="20"/>
        </w:rPr>
        <w:t xml:space="preserve"> </w:t>
      </w:r>
      <w:r w:rsidRPr="00AF56C8">
        <w:rPr>
          <w:rFonts w:ascii="Cambria" w:hAnsi="Cambria" w:cs="Times New Roman"/>
          <w:b/>
          <w:sz w:val="20"/>
          <w:szCs w:val="20"/>
        </w:rPr>
        <w:t>ústavnej starostlivosti</w:t>
      </w:r>
      <w:r w:rsidRPr="00AF56C8">
        <w:rPr>
          <w:rFonts w:ascii="Cambria" w:hAnsi="Cambria" w:cs="Times New Roman"/>
          <w:sz w:val="20"/>
          <w:szCs w:val="20"/>
        </w:rPr>
        <w:t xml:space="preserve"> (nie dodávateľským spôsobom). Tieto zdravotné služby budú hradené z verejného zdravotného poistenia.</w:t>
      </w:r>
    </w:p>
    <w:p w14:paraId="7A120D2A" w14:textId="77777777" w:rsidR="00D13E6D" w:rsidRPr="00AF56C8" w:rsidRDefault="00D13E6D" w:rsidP="00D13E6D">
      <w:pPr>
        <w:pStyle w:val="Styl1"/>
        <w:ind w:left="540"/>
        <w:rPr>
          <w:rFonts w:ascii="Cambria" w:hAnsi="Cambria" w:cs="Times New Roman"/>
          <w:sz w:val="20"/>
          <w:szCs w:val="20"/>
        </w:rPr>
      </w:pPr>
    </w:p>
    <w:p w14:paraId="7542AD30" w14:textId="7D8B947A" w:rsidR="007D4C49" w:rsidRPr="00AF56C8" w:rsidRDefault="00D13E6D" w:rsidP="009941DD">
      <w:pPr>
        <w:pStyle w:val="Styl1"/>
        <w:numPr>
          <w:ilvl w:val="1"/>
          <w:numId w:val="12"/>
        </w:numPr>
        <w:tabs>
          <w:tab w:val="clear" w:pos="360"/>
          <w:tab w:val="num" w:pos="540"/>
        </w:tabs>
        <w:ind w:left="540" w:hanging="540"/>
        <w:rPr>
          <w:rFonts w:ascii="Cambria" w:hAnsi="Cambria" w:cs="Times New Roman"/>
          <w:sz w:val="20"/>
          <w:szCs w:val="20"/>
        </w:rPr>
      </w:pPr>
      <w:r w:rsidRPr="00AF56C8">
        <w:rPr>
          <w:rFonts w:ascii="Cambria" w:hAnsi="Cambria"/>
          <w:color w:val="000000"/>
          <w:sz w:val="20"/>
          <w:szCs w:val="20"/>
        </w:rPr>
        <w:t xml:space="preserve">V zmysle § 83 ods. 4 zákona č. 343/2015 Z. z. o verejnom obstarávaní a doplnení niektorých zákonov v znení neskorších predpisov môže </w:t>
      </w:r>
      <w:r w:rsidR="003D0BC7">
        <w:rPr>
          <w:rFonts w:ascii="Cambria" w:hAnsi="Cambria"/>
          <w:color w:val="000000"/>
          <w:sz w:val="20"/>
          <w:szCs w:val="20"/>
        </w:rPr>
        <w:t xml:space="preserve">zadaniu </w:t>
      </w:r>
      <w:r w:rsidRPr="00AF56C8">
        <w:rPr>
          <w:rFonts w:ascii="Cambria" w:hAnsi="Cambria"/>
          <w:color w:val="000000"/>
          <w:sz w:val="20"/>
          <w:szCs w:val="20"/>
        </w:rPr>
        <w:t>písomnej objednávky medzi objednávateľom a</w:t>
      </w:r>
      <w:r w:rsidR="003D0BC7">
        <w:rPr>
          <w:rFonts w:ascii="Cambria" w:hAnsi="Cambria"/>
          <w:color w:val="000000"/>
          <w:sz w:val="20"/>
          <w:szCs w:val="20"/>
        </w:rPr>
        <w:t> </w:t>
      </w:r>
      <w:r w:rsidRPr="00AF56C8">
        <w:rPr>
          <w:rFonts w:ascii="Cambria" w:hAnsi="Cambria"/>
          <w:color w:val="000000"/>
          <w:sz w:val="20"/>
          <w:szCs w:val="20"/>
        </w:rPr>
        <w:t>poskytovateľom</w:t>
      </w:r>
      <w:r w:rsidR="003D0BC7">
        <w:rPr>
          <w:rFonts w:ascii="Cambria" w:hAnsi="Cambria"/>
          <w:color w:val="000000"/>
          <w:sz w:val="20"/>
          <w:szCs w:val="20"/>
        </w:rPr>
        <w:t xml:space="preserve"> predchádzať</w:t>
      </w:r>
      <w:r w:rsidRPr="00AF56C8">
        <w:rPr>
          <w:rFonts w:ascii="Cambria" w:hAnsi="Cambria"/>
          <w:color w:val="000000"/>
          <w:sz w:val="20"/>
          <w:szCs w:val="20"/>
        </w:rPr>
        <w:t xml:space="preserve"> písomná konzultácia, pričom objednávateľ môže poskytovateľa požiadať o doplnenie ponuky predmetu plnenia v zmysle </w:t>
      </w:r>
      <w:r w:rsidR="00EC0435" w:rsidRPr="00AF56C8">
        <w:rPr>
          <w:rFonts w:ascii="Cambria" w:hAnsi="Cambria"/>
          <w:color w:val="000000"/>
          <w:sz w:val="20"/>
          <w:szCs w:val="20"/>
        </w:rPr>
        <w:t xml:space="preserve">tohto </w:t>
      </w:r>
      <w:r w:rsidRPr="00AF56C8">
        <w:rPr>
          <w:rFonts w:ascii="Cambria" w:hAnsi="Cambria"/>
          <w:color w:val="000000"/>
          <w:sz w:val="20"/>
          <w:szCs w:val="20"/>
        </w:rPr>
        <w:t xml:space="preserve">článku bodu </w:t>
      </w:r>
      <w:r w:rsidR="00EC0435" w:rsidRPr="00AF56C8">
        <w:rPr>
          <w:rFonts w:ascii="Cambria" w:hAnsi="Cambria"/>
          <w:color w:val="000000"/>
          <w:sz w:val="20"/>
          <w:szCs w:val="20"/>
        </w:rPr>
        <w:t>3</w:t>
      </w:r>
      <w:r w:rsidRPr="00AF56C8">
        <w:rPr>
          <w:rFonts w:ascii="Cambria" w:hAnsi="Cambria"/>
          <w:color w:val="000000"/>
          <w:sz w:val="20"/>
          <w:szCs w:val="20"/>
        </w:rPr>
        <w:t>.1</w:t>
      </w:r>
      <w:r w:rsidR="00EC0435" w:rsidRPr="00AF56C8">
        <w:rPr>
          <w:rFonts w:ascii="Cambria" w:hAnsi="Cambria"/>
          <w:color w:val="000000"/>
          <w:sz w:val="20"/>
          <w:szCs w:val="20"/>
        </w:rPr>
        <w:t>4</w:t>
      </w:r>
      <w:r w:rsidRPr="00AF56C8">
        <w:rPr>
          <w:rFonts w:ascii="Cambria" w:hAnsi="Cambria"/>
          <w:color w:val="000000"/>
          <w:sz w:val="20"/>
          <w:szCs w:val="20"/>
        </w:rPr>
        <w:t xml:space="preserve"> tejto </w:t>
      </w:r>
      <w:r w:rsidR="00EC0435" w:rsidRPr="00AF56C8">
        <w:rPr>
          <w:rFonts w:ascii="Cambria" w:hAnsi="Cambria"/>
          <w:color w:val="000000"/>
          <w:sz w:val="20"/>
          <w:szCs w:val="20"/>
        </w:rPr>
        <w:t xml:space="preserve">rámcovej </w:t>
      </w:r>
      <w:r w:rsidRPr="00AF56C8">
        <w:rPr>
          <w:rFonts w:ascii="Cambria" w:hAnsi="Cambria"/>
          <w:color w:val="000000"/>
          <w:sz w:val="20"/>
          <w:szCs w:val="20"/>
        </w:rPr>
        <w:t>dohody.</w:t>
      </w:r>
    </w:p>
    <w:p w14:paraId="682F40A3" w14:textId="77777777" w:rsidR="00D8263D" w:rsidRPr="00AF56C8" w:rsidRDefault="00D8263D" w:rsidP="00D8263D">
      <w:pPr>
        <w:pStyle w:val="Styl1"/>
        <w:ind w:left="540"/>
        <w:rPr>
          <w:rFonts w:ascii="Cambria" w:hAnsi="Cambria" w:cs="Times New Roman"/>
          <w:sz w:val="20"/>
          <w:szCs w:val="20"/>
        </w:rPr>
      </w:pPr>
    </w:p>
    <w:p w14:paraId="7D7E7493" w14:textId="69728800" w:rsidR="00D8263D" w:rsidRPr="005B06B6" w:rsidRDefault="00D8263D" w:rsidP="009941DD">
      <w:pPr>
        <w:pStyle w:val="Styl1"/>
        <w:numPr>
          <w:ilvl w:val="1"/>
          <w:numId w:val="12"/>
        </w:numPr>
        <w:tabs>
          <w:tab w:val="clear" w:pos="360"/>
          <w:tab w:val="num" w:pos="540"/>
        </w:tabs>
        <w:ind w:left="540" w:hanging="540"/>
        <w:rPr>
          <w:rFonts w:ascii="Cambria" w:hAnsi="Cambria" w:cs="Times New Roman"/>
          <w:sz w:val="20"/>
          <w:szCs w:val="20"/>
        </w:rPr>
      </w:pPr>
      <w:r w:rsidRPr="00AF56C8">
        <w:rPr>
          <w:rFonts w:ascii="Cambria" w:hAnsi="Cambria"/>
          <w:color w:val="000000"/>
          <w:sz w:val="20"/>
          <w:szCs w:val="20"/>
        </w:rPr>
        <w:t>Zmluvné strany sa dohodli, že v prípade ak z dôvodu situácie na trhu</w:t>
      </w:r>
      <w:r w:rsidR="0058234F" w:rsidRPr="00AF56C8">
        <w:rPr>
          <w:rFonts w:ascii="Cambria" w:hAnsi="Cambria"/>
          <w:color w:val="000000"/>
          <w:sz w:val="20"/>
          <w:szCs w:val="20"/>
        </w:rPr>
        <w:t xml:space="preserve"> zdravotnej starostlivosti</w:t>
      </w:r>
      <w:r w:rsidRPr="00AF56C8">
        <w:rPr>
          <w:rFonts w:ascii="Cambria" w:hAnsi="Cambria"/>
          <w:color w:val="000000"/>
          <w:sz w:val="20"/>
          <w:szCs w:val="20"/>
        </w:rPr>
        <w:t xml:space="preserve">, a to najmä v prípade </w:t>
      </w:r>
      <w:r w:rsidR="009907FE" w:rsidRPr="00AF56C8">
        <w:rPr>
          <w:rFonts w:ascii="Cambria" w:hAnsi="Cambria"/>
          <w:color w:val="000000"/>
          <w:sz w:val="20"/>
          <w:szCs w:val="20"/>
        </w:rPr>
        <w:t>ukončenia poskytovania určitého vyšetrenia podľa prílohy č. 1 až prílohy č. 4</w:t>
      </w:r>
      <w:r w:rsidRPr="00AF56C8">
        <w:rPr>
          <w:rFonts w:ascii="Cambria" w:hAnsi="Cambria"/>
          <w:color w:val="000000"/>
          <w:sz w:val="20"/>
          <w:szCs w:val="20"/>
        </w:rPr>
        <w:t xml:space="preserve"> </w:t>
      </w:r>
      <w:r w:rsidR="001E07C1" w:rsidRPr="00AF56C8">
        <w:rPr>
          <w:rFonts w:ascii="Cambria" w:hAnsi="Cambria"/>
          <w:color w:val="000000"/>
          <w:sz w:val="20"/>
          <w:szCs w:val="20"/>
        </w:rPr>
        <w:t xml:space="preserve">tejto rámcovej dohody </w:t>
      </w:r>
      <w:r w:rsidRPr="00AF56C8">
        <w:rPr>
          <w:rFonts w:ascii="Cambria" w:hAnsi="Cambria"/>
          <w:color w:val="000000"/>
          <w:sz w:val="20"/>
          <w:szCs w:val="20"/>
        </w:rPr>
        <w:t xml:space="preserve">prípadne iného obdobného dôvodu alebo v prípade, ktorého následkom je nemožnosť </w:t>
      </w:r>
      <w:r w:rsidR="00227F60" w:rsidRPr="00AF56C8">
        <w:rPr>
          <w:rFonts w:ascii="Cambria" w:hAnsi="Cambria"/>
          <w:color w:val="000000"/>
          <w:sz w:val="20"/>
          <w:szCs w:val="20"/>
        </w:rPr>
        <w:t>poskytnúť</w:t>
      </w:r>
      <w:r w:rsidRPr="00AF56C8">
        <w:rPr>
          <w:rFonts w:ascii="Cambria" w:hAnsi="Cambria"/>
          <w:color w:val="000000"/>
          <w:sz w:val="20"/>
          <w:szCs w:val="20"/>
        </w:rPr>
        <w:t xml:space="preserve"> </w:t>
      </w:r>
      <w:r w:rsidR="00227F60" w:rsidRPr="00AF56C8">
        <w:rPr>
          <w:rFonts w:ascii="Cambria" w:hAnsi="Cambria"/>
          <w:color w:val="000000"/>
          <w:sz w:val="20"/>
          <w:szCs w:val="20"/>
        </w:rPr>
        <w:t>poskytovateľom</w:t>
      </w:r>
      <w:r w:rsidRPr="00AF56C8">
        <w:rPr>
          <w:rFonts w:ascii="Cambria" w:hAnsi="Cambria"/>
          <w:color w:val="000000"/>
          <w:sz w:val="20"/>
          <w:szCs w:val="20"/>
        </w:rPr>
        <w:t xml:space="preserve"> predmet plnenia určený číslom </w:t>
      </w:r>
      <w:r w:rsidR="00923177" w:rsidRPr="00AF56C8">
        <w:rPr>
          <w:rFonts w:ascii="Cambria" w:hAnsi="Cambria"/>
          <w:color w:val="000000"/>
          <w:sz w:val="20"/>
          <w:szCs w:val="20"/>
        </w:rPr>
        <w:t>vyšetrenia</w:t>
      </w:r>
      <w:r w:rsidRPr="00AF56C8">
        <w:rPr>
          <w:rFonts w:ascii="Cambria" w:hAnsi="Cambria"/>
          <w:color w:val="000000"/>
          <w:sz w:val="20"/>
          <w:szCs w:val="20"/>
        </w:rPr>
        <w:t xml:space="preserve"> a názvom </w:t>
      </w:r>
      <w:r w:rsidR="001E07C1" w:rsidRPr="00AF56C8">
        <w:rPr>
          <w:rFonts w:ascii="Cambria" w:hAnsi="Cambria"/>
          <w:color w:val="000000"/>
          <w:sz w:val="20"/>
          <w:szCs w:val="20"/>
        </w:rPr>
        <w:t>vyšetrenia podľa prílohy č. 1 až prílohy č. 4 tejto rámcovej dohody</w:t>
      </w:r>
      <w:r w:rsidRPr="00AF56C8">
        <w:rPr>
          <w:rFonts w:ascii="Cambria" w:hAnsi="Cambria"/>
          <w:color w:val="000000"/>
          <w:sz w:val="20"/>
          <w:szCs w:val="20"/>
        </w:rPr>
        <w:t xml:space="preserve"> alebo z dôvodu na strane objednávateľa a zmeny jeho preferencií, prípadne z dôvodu technického vývoja</w:t>
      </w:r>
      <w:r w:rsidR="001E07C1" w:rsidRPr="00AF56C8">
        <w:rPr>
          <w:rFonts w:ascii="Cambria" w:hAnsi="Cambria"/>
          <w:color w:val="000000"/>
          <w:sz w:val="20"/>
          <w:szCs w:val="20"/>
        </w:rPr>
        <w:t xml:space="preserve"> a technologického</w:t>
      </w:r>
      <w:r w:rsidRPr="00AF56C8">
        <w:rPr>
          <w:rFonts w:ascii="Cambria" w:hAnsi="Cambria"/>
          <w:color w:val="000000"/>
          <w:sz w:val="20"/>
          <w:szCs w:val="20"/>
        </w:rPr>
        <w:t xml:space="preserve"> </w:t>
      </w:r>
      <w:r w:rsidR="001E07C1" w:rsidRPr="00AF56C8">
        <w:rPr>
          <w:rFonts w:ascii="Cambria" w:hAnsi="Cambria"/>
          <w:color w:val="000000"/>
          <w:sz w:val="20"/>
          <w:szCs w:val="20"/>
        </w:rPr>
        <w:t>vývoja zariadení prostredníctvom, ktorých sa poskytuje príslušné vyšetrenie</w:t>
      </w:r>
      <w:r w:rsidRPr="00AF56C8">
        <w:rPr>
          <w:rFonts w:ascii="Cambria" w:hAnsi="Cambria"/>
          <w:color w:val="000000"/>
          <w:sz w:val="20"/>
          <w:szCs w:val="20"/>
        </w:rPr>
        <w:t xml:space="preserve">, je objednávateľ oprávnený na základe písomnej konzultácie požiadať </w:t>
      </w:r>
      <w:r w:rsidR="001E07C1" w:rsidRPr="00AF56C8">
        <w:rPr>
          <w:rFonts w:ascii="Cambria" w:hAnsi="Cambria"/>
          <w:color w:val="000000"/>
          <w:sz w:val="20"/>
          <w:szCs w:val="20"/>
        </w:rPr>
        <w:t>poskytovateľa</w:t>
      </w:r>
      <w:r w:rsidRPr="00AF56C8">
        <w:rPr>
          <w:rFonts w:ascii="Cambria" w:hAnsi="Cambria"/>
          <w:color w:val="000000"/>
          <w:sz w:val="20"/>
          <w:szCs w:val="20"/>
        </w:rPr>
        <w:t xml:space="preserve"> o doplnenie ponuky, a to za predpokladu, že táto doplnená ponuka bude v súlade s</w:t>
      </w:r>
      <w:r w:rsidR="00F0291D" w:rsidRPr="00AF56C8">
        <w:rPr>
          <w:rFonts w:ascii="Cambria" w:hAnsi="Cambria"/>
          <w:color w:val="000000"/>
          <w:sz w:val="20"/>
          <w:szCs w:val="20"/>
        </w:rPr>
        <w:t> účelom vyšetrenia – preventívnej prehliadky</w:t>
      </w:r>
      <w:r w:rsidR="00A66C9F" w:rsidRPr="00AF56C8">
        <w:rPr>
          <w:rFonts w:ascii="Cambria" w:hAnsi="Cambria"/>
          <w:color w:val="000000"/>
          <w:sz w:val="20"/>
          <w:szCs w:val="20"/>
        </w:rPr>
        <w:t xml:space="preserve"> a jeho predmetom</w:t>
      </w:r>
      <w:r w:rsidR="00F0291D" w:rsidRPr="00AF56C8">
        <w:rPr>
          <w:rFonts w:ascii="Cambria" w:hAnsi="Cambria"/>
          <w:color w:val="000000"/>
          <w:sz w:val="20"/>
          <w:szCs w:val="20"/>
        </w:rPr>
        <w:t xml:space="preserve"> </w:t>
      </w:r>
      <w:r w:rsidRPr="00AF56C8">
        <w:rPr>
          <w:rFonts w:ascii="Cambria" w:hAnsi="Cambria"/>
          <w:color w:val="000000"/>
          <w:sz w:val="20"/>
          <w:szCs w:val="20"/>
        </w:rPr>
        <w:t>a bude mať rovnakú jednotkovú cenu</w:t>
      </w:r>
      <w:r w:rsidR="00323A2B" w:rsidRPr="00AF56C8">
        <w:rPr>
          <w:rFonts w:ascii="Cambria" w:hAnsi="Cambria"/>
          <w:color w:val="000000"/>
          <w:sz w:val="20"/>
          <w:szCs w:val="20"/>
        </w:rPr>
        <w:t xml:space="preserve"> príslušného balíku Standard (napr.</w:t>
      </w:r>
      <w:r w:rsidR="00D93B25" w:rsidRPr="00AF56C8">
        <w:rPr>
          <w:rFonts w:ascii="Cambria" w:hAnsi="Cambria"/>
          <w:color w:val="000000"/>
          <w:sz w:val="20"/>
          <w:szCs w:val="20"/>
        </w:rPr>
        <w:t xml:space="preserve"> Standard – NBS – muži do 45 rokov veku)</w:t>
      </w:r>
      <w:r w:rsidRPr="00AF56C8">
        <w:rPr>
          <w:rFonts w:ascii="Cambria" w:hAnsi="Cambria"/>
          <w:color w:val="000000"/>
          <w:sz w:val="20"/>
          <w:szCs w:val="20"/>
        </w:rPr>
        <w:t>, ktorá sa má nahradiť.</w:t>
      </w:r>
    </w:p>
    <w:p w14:paraId="69D85BD6" w14:textId="77777777" w:rsidR="00794E66" w:rsidRPr="005B06B6" w:rsidRDefault="00794E66" w:rsidP="005B06B6">
      <w:pPr>
        <w:pStyle w:val="Styl1"/>
        <w:ind w:left="540"/>
        <w:rPr>
          <w:rFonts w:ascii="Cambria" w:hAnsi="Cambria" w:cs="Times New Roman"/>
          <w:sz w:val="20"/>
          <w:szCs w:val="20"/>
        </w:rPr>
      </w:pPr>
    </w:p>
    <w:p w14:paraId="4EDC4C0A" w14:textId="63236C2D" w:rsidR="004007EF" w:rsidRPr="00AF56C8" w:rsidRDefault="004007EF" w:rsidP="009941DD">
      <w:pPr>
        <w:pStyle w:val="Styl1"/>
        <w:numPr>
          <w:ilvl w:val="1"/>
          <w:numId w:val="12"/>
        </w:numPr>
        <w:tabs>
          <w:tab w:val="clear" w:pos="360"/>
          <w:tab w:val="num" w:pos="540"/>
        </w:tabs>
        <w:ind w:left="540" w:hanging="540"/>
        <w:rPr>
          <w:rFonts w:ascii="Cambria" w:hAnsi="Cambria" w:cs="Times New Roman"/>
          <w:sz w:val="20"/>
          <w:szCs w:val="20"/>
        </w:rPr>
      </w:pPr>
      <w:r>
        <w:rPr>
          <w:rFonts w:ascii="Cambria" w:hAnsi="Cambria"/>
          <w:color w:val="000000"/>
          <w:sz w:val="20"/>
          <w:szCs w:val="20"/>
        </w:rPr>
        <w:t>Poskytovateľ podpisom tejto rámcovej dohody potvrdzuje a zaväzuje sa, že ak sa na plnení rámcovej dohody budú podieľať zamestnanci, tak to budú iba osoby legálne zamestnané poskytovateľom v súlade s právnym poriadkom Slovenskej republiky. Poskytovateľ je povinný na požiadanie objednávateľa bezodkladne poskytnúť v nevyhnutnom rozsahu doklady a osobné údaje fyzických osôb, prostredníctvom ktorých plní rámcovú dohodu a ktoré sú potrebné na to, aby objednávateľ mohol skontrolovať, či poskytovateľ neporušuje zákaz nelegálneho zamestnávania.</w:t>
      </w:r>
    </w:p>
    <w:p w14:paraId="0C8146EB" w14:textId="77777777" w:rsidR="009941DD" w:rsidRPr="00AF56C8" w:rsidRDefault="009941DD" w:rsidP="009941DD">
      <w:pPr>
        <w:pStyle w:val="Styl1"/>
        <w:tabs>
          <w:tab w:val="left" w:pos="284"/>
        </w:tabs>
        <w:rPr>
          <w:rFonts w:ascii="Cambria" w:hAnsi="Cambria" w:cs="Times New Roman"/>
          <w:sz w:val="20"/>
          <w:szCs w:val="20"/>
        </w:rPr>
      </w:pPr>
    </w:p>
    <w:p w14:paraId="14A4ACD3" w14:textId="77777777" w:rsidR="009941DD" w:rsidRPr="00AF56C8" w:rsidRDefault="009941DD" w:rsidP="009941DD">
      <w:pPr>
        <w:ind w:left="567" w:hanging="567"/>
        <w:jc w:val="center"/>
        <w:rPr>
          <w:rFonts w:ascii="Cambria" w:hAnsi="Cambria"/>
          <w:b/>
          <w:bCs/>
          <w:noProof w:val="0"/>
          <w:sz w:val="20"/>
          <w:szCs w:val="20"/>
        </w:rPr>
      </w:pPr>
      <w:r w:rsidRPr="00AF56C8">
        <w:rPr>
          <w:rFonts w:ascii="Cambria" w:hAnsi="Cambria"/>
          <w:b/>
          <w:bCs/>
          <w:noProof w:val="0"/>
          <w:sz w:val="20"/>
          <w:szCs w:val="20"/>
        </w:rPr>
        <w:t>Článok IV</w:t>
      </w:r>
    </w:p>
    <w:p w14:paraId="0C86E4D6" w14:textId="20F5DD31" w:rsidR="009941DD" w:rsidRPr="00AF56C8" w:rsidRDefault="009941DD" w:rsidP="009941DD">
      <w:pPr>
        <w:ind w:left="567" w:hanging="567"/>
        <w:jc w:val="center"/>
        <w:rPr>
          <w:rFonts w:ascii="Cambria" w:hAnsi="Cambria"/>
          <w:b/>
          <w:bCs/>
          <w:noProof w:val="0"/>
          <w:sz w:val="20"/>
          <w:szCs w:val="20"/>
        </w:rPr>
      </w:pPr>
      <w:r w:rsidRPr="00AF56C8">
        <w:rPr>
          <w:rFonts w:ascii="Cambria" w:hAnsi="Cambria"/>
          <w:b/>
          <w:bCs/>
          <w:noProof w:val="0"/>
          <w:sz w:val="20"/>
          <w:szCs w:val="20"/>
        </w:rPr>
        <w:t xml:space="preserve">Cena </w:t>
      </w:r>
      <w:r w:rsidR="005506B1" w:rsidRPr="00AF56C8">
        <w:rPr>
          <w:rFonts w:ascii="Cambria" w:hAnsi="Cambria"/>
          <w:b/>
          <w:bCs/>
          <w:noProof w:val="0"/>
          <w:sz w:val="20"/>
          <w:szCs w:val="20"/>
        </w:rPr>
        <w:t>a platobné podmienky</w:t>
      </w:r>
    </w:p>
    <w:p w14:paraId="2E05927A" w14:textId="77777777" w:rsidR="009941DD" w:rsidRPr="00AF56C8" w:rsidRDefault="009941DD" w:rsidP="009941DD">
      <w:pPr>
        <w:ind w:left="567" w:hanging="567"/>
        <w:jc w:val="center"/>
        <w:rPr>
          <w:rFonts w:ascii="Cambria" w:hAnsi="Cambria"/>
          <w:b/>
          <w:bCs/>
          <w:noProof w:val="0"/>
          <w:sz w:val="20"/>
          <w:szCs w:val="20"/>
        </w:rPr>
      </w:pPr>
    </w:p>
    <w:p w14:paraId="26D116A8" w14:textId="493BADA6" w:rsidR="009941DD" w:rsidRPr="00AF56C8" w:rsidRDefault="009941DD" w:rsidP="009941DD">
      <w:pPr>
        <w:ind w:left="360" w:hanging="360"/>
        <w:jc w:val="both"/>
        <w:rPr>
          <w:rFonts w:ascii="Cambria" w:hAnsi="Cambria"/>
          <w:noProof w:val="0"/>
          <w:sz w:val="20"/>
          <w:szCs w:val="20"/>
        </w:rPr>
      </w:pPr>
      <w:r w:rsidRPr="00AF56C8">
        <w:rPr>
          <w:rFonts w:ascii="Cambria" w:hAnsi="Cambria"/>
          <w:noProof w:val="0"/>
          <w:sz w:val="20"/>
          <w:szCs w:val="20"/>
        </w:rPr>
        <w:t>4.1</w:t>
      </w:r>
      <w:r w:rsidRPr="00AF56C8">
        <w:rPr>
          <w:rFonts w:ascii="Cambria" w:hAnsi="Cambria"/>
          <w:noProof w:val="0"/>
          <w:sz w:val="20"/>
          <w:szCs w:val="20"/>
        </w:rPr>
        <w:tab/>
        <w:t xml:space="preserve">Cena za vykonanie preventívnych prehliadok je stanovená v zmysle zákona NR SR č. 18/1996 Z. z. o cenách  v znení neskorších predpisov a vyhlášky č. 87/1996 Z. z., ktorou sa vykonáva zákon č. 18/1996 Z. z. o cenách  v znení neskorších predpisov. </w:t>
      </w:r>
    </w:p>
    <w:p w14:paraId="3E5EF7AF" w14:textId="77777777" w:rsidR="009941DD" w:rsidRPr="00AF56C8" w:rsidRDefault="009941DD" w:rsidP="009941DD">
      <w:pPr>
        <w:ind w:left="567" w:hanging="567"/>
        <w:jc w:val="both"/>
        <w:rPr>
          <w:rFonts w:ascii="Cambria" w:hAnsi="Cambria"/>
          <w:noProof w:val="0"/>
          <w:sz w:val="20"/>
          <w:szCs w:val="20"/>
        </w:rPr>
      </w:pPr>
    </w:p>
    <w:p w14:paraId="5C50C772" w14:textId="553FD56F" w:rsidR="009941DD" w:rsidRPr="00AF56C8" w:rsidRDefault="009941DD" w:rsidP="009941DD">
      <w:pPr>
        <w:ind w:left="360" w:hanging="360"/>
        <w:jc w:val="both"/>
        <w:rPr>
          <w:rFonts w:ascii="Cambria" w:hAnsi="Cambria"/>
          <w:noProof w:val="0"/>
          <w:sz w:val="20"/>
          <w:szCs w:val="20"/>
        </w:rPr>
      </w:pPr>
      <w:r w:rsidRPr="00AF56C8">
        <w:rPr>
          <w:rFonts w:ascii="Cambria" w:hAnsi="Cambria"/>
          <w:noProof w:val="0"/>
          <w:sz w:val="20"/>
          <w:szCs w:val="20"/>
        </w:rPr>
        <w:t xml:space="preserve">4.2 </w:t>
      </w:r>
      <w:r w:rsidR="002F0898">
        <w:rPr>
          <w:rFonts w:ascii="Cambria" w:hAnsi="Cambria"/>
          <w:noProof w:val="0"/>
          <w:sz w:val="20"/>
          <w:szCs w:val="20"/>
        </w:rPr>
        <w:t xml:space="preserve"> </w:t>
      </w:r>
      <w:r w:rsidRPr="00AF56C8">
        <w:rPr>
          <w:rFonts w:ascii="Cambria" w:hAnsi="Cambria"/>
          <w:noProof w:val="0"/>
          <w:sz w:val="20"/>
          <w:szCs w:val="20"/>
        </w:rPr>
        <w:t xml:space="preserve">Ceny  preventívnych prehliadok sú uvedené v prílohe č. 1 až 4 k tejto rámcovej dohode. </w:t>
      </w:r>
    </w:p>
    <w:p w14:paraId="22003636" w14:textId="77777777" w:rsidR="009941DD" w:rsidRPr="00AF56C8" w:rsidRDefault="009941DD" w:rsidP="009941DD">
      <w:pPr>
        <w:pStyle w:val="BodyTextIndent3"/>
        <w:rPr>
          <w:rFonts w:ascii="Cambria" w:hAnsi="Cambria"/>
          <w:noProof w:val="0"/>
          <w:sz w:val="20"/>
          <w:szCs w:val="20"/>
        </w:rPr>
      </w:pPr>
      <w:r w:rsidRPr="00AF56C8">
        <w:rPr>
          <w:rFonts w:ascii="Cambria" w:hAnsi="Cambria"/>
          <w:noProof w:val="0"/>
          <w:sz w:val="20"/>
          <w:szCs w:val="20"/>
        </w:rPr>
        <w:tab/>
      </w:r>
    </w:p>
    <w:p w14:paraId="7D2C6844" w14:textId="7A2268FE" w:rsidR="009941DD" w:rsidRPr="00AF56C8" w:rsidRDefault="009941DD" w:rsidP="009941DD">
      <w:pPr>
        <w:pStyle w:val="BodyTextIndent3"/>
        <w:numPr>
          <w:ilvl w:val="1"/>
          <w:numId w:val="17"/>
        </w:numPr>
        <w:jc w:val="both"/>
        <w:rPr>
          <w:rFonts w:ascii="Cambria" w:hAnsi="Cambria"/>
          <w:noProof w:val="0"/>
          <w:sz w:val="20"/>
          <w:szCs w:val="20"/>
        </w:rPr>
      </w:pPr>
      <w:r w:rsidRPr="00AF56C8">
        <w:rPr>
          <w:rFonts w:ascii="Cambria" w:hAnsi="Cambria"/>
          <w:noProof w:val="0"/>
          <w:sz w:val="20"/>
          <w:szCs w:val="20"/>
        </w:rPr>
        <w:t xml:space="preserve">Celkové množstvo preventívnych prehliadok podľa tejto rámcovej dohody závisí od objednávateľa na základe predložených objednávok; predpokladané množstvo je približne 350 preventívnych prehliadok za jeden kalendárny rok. Objednávateľ si vyhradzuje právo nevyčerpať celý maximálny finančný objem uvedený v čl. III bode 3.1 tejto rámcovej dohody a vyhradzuje si právo objednať poskytovanie služieb v rozsahu (množstve) svojich reálnych potrieb do výšky maximálneho finančného objemu uvedeného v čl. III bode 3.1 tejto rámcovej dohody. Neobjednanie si predpokladaného množstva preventívnych prehliadok podľa predchádzajúcej vety nie je porušením tejto rámcovej dohody.  </w:t>
      </w:r>
    </w:p>
    <w:p w14:paraId="2BA8F0D1" w14:textId="77777777" w:rsidR="009941DD" w:rsidRPr="00AF56C8" w:rsidRDefault="009941DD" w:rsidP="009941DD">
      <w:pPr>
        <w:pStyle w:val="BodyTextIndent3"/>
        <w:ind w:left="0"/>
        <w:rPr>
          <w:rFonts w:ascii="Cambria" w:hAnsi="Cambria"/>
          <w:noProof w:val="0"/>
          <w:sz w:val="20"/>
          <w:szCs w:val="20"/>
        </w:rPr>
      </w:pPr>
    </w:p>
    <w:p w14:paraId="443BEC20" w14:textId="430D5A3D" w:rsidR="009941DD" w:rsidRPr="00AF56C8" w:rsidRDefault="009941DD" w:rsidP="005B06B6">
      <w:pPr>
        <w:pStyle w:val="BodyTextIndent3"/>
        <w:numPr>
          <w:ilvl w:val="1"/>
          <w:numId w:val="17"/>
        </w:numPr>
        <w:jc w:val="both"/>
        <w:rPr>
          <w:rFonts w:ascii="Cambria" w:hAnsi="Cambria"/>
          <w:noProof w:val="0"/>
          <w:sz w:val="20"/>
          <w:szCs w:val="20"/>
        </w:rPr>
      </w:pPr>
      <w:r w:rsidRPr="00AF56C8">
        <w:rPr>
          <w:rFonts w:ascii="Cambria" w:hAnsi="Cambria"/>
          <w:noProof w:val="0"/>
          <w:sz w:val="20"/>
          <w:szCs w:val="20"/>
        </w:rPr>
        <w:lastRenderedPageBreak/>
        <w:t>Cena  preventívnej prehliadky je dohodnutá ako pevná a počas doby trvania zmluvného vzťahu je nemenná. Poskytovateľ potvrdzuje, že cena  preventívnej prehliadky uvedená v prílohe č. 1 až 4 tejto rámcovej dohody zahŕňa všetky náklady poskytovateľa spojené s plnením predmetu tejto rámcovej dohody.</w:t>
      </w:r>
    </w:p>
    <w:p w14:paraId="49DE5074" w14:textId="77777777" w:rsidR="009941DD" w:rsidRPr="00142FD5" w:rsidRDefault="009941DD" w:rsidP="009941DD">
      <w:pPr>
        <w:ind w:left="360" w:hanging="360"/>
        <w:jc w:val="both"/>
        <w:rPr>
          <w:rFonts w:ascii="Cambria" w:hAnsi="Cambria"/>
          <w:bCs/>
          <w:noProof w:val="0"/>
          <w:sz w:val="20"/>
          <w:szCs w:val="20"/>
        </w:rPr>
      </w:pPr>
    </w:p>
    <w:p w14:paraId="70C16142" w14:textId="6F9CE8EC" w:rsidR="009941DD" w:rsidRPr="00142FD5" w:rsidRDefault="009941DD" w:rsidP="00953B84">
      <w:pPr>
        <w:numPr>
          <w:ilvl w:val="1"/>
          <w:numId w:val="16"/>
        </w:numPr>
        <w:jc w:val="both"/>
        <w:rPr>
          <w:rFonts w:ascii="Cambria" w:hAnsi="Cambria"/>
          <w:noProof w:val="0"/>
          <w:sz w:val="20"/>
          <w:szCs w:val="20"/>
        </w:rPr>
      </w:pPr>
      <w:r w:rsidRPr="00142FD5">
        <w:rPr>
          <w:rFonts w:ascii="Cambria" w:hAnsi="Cambria"/>
          <w:noProof w:val="0"/>
          <w:sz w:val="20"/>
          <w:szCs w:val="20"/>
        </w:rPr>
        <w:t xml:space="preserve">Zmluvné strany sa dohodli, že cena za vykonané preventívne prehliadky je splatná prevodom na účet poskytovateľa uvedený v záhlaví tejto rámcovej dohody do </w:t>
      </w:r>
      <w:r w:rsidR="00D71330" w:rsidRPr="00142FD5">
        <w:rPr>
          <w:rFonts w:ascii="Cambria" w:hAnsi="Cambria"/>
          <w:noProof w:val="0"/>
          <w:sz w:val="20"/>
          <w:szCs w:val="20"/>
        </w:rPr>
        <w:t>30</w:t>
      </w:r>
      <w:r w:rsidRPr="00142FD5">
        <w:rPr>
          <w:rFonts w:ascii="Cambria" w:hAnsi="Cambria"/>
          <w:noProof w:val="0"/>
          <w:sz w:val="20"/>
          <w:szCs w:val="20"/>
        </w:rPr>
        <w:t xml:space="preserve"> dní odo dňa doručenia faktúry objednávateľovi, ktorú je poskytovateľ oprávnený objednávateľovi vystaviť do 1</w:t>
      </w:r>
      <w:r w:rsidR="0033340B" w:rsidRPr="00142FD5">
        <w:rPr>
          <w:rFonts w:ascii="Cambria" w:hAnsi="Cambria"/>
          <w:noProof w:val="0"/>
          <w:sz w:val="20"/>
          <w:szCs w:val="20"/>
        </w:rPr>
        <w:t>5</w:t>
      </w:r>
      <w:r w:rsidRPr="00142FD5">
        <w:rPr>
          <w:rFonts w:ascii="Cambria" w:hAnsi="Cambria"/>
          <w:noProof w:val="0"/>
          <w:sz w:val="20"/>
          <w:szCs w:val="20"/>
        </w:rPr>
        <w:t xml:space="preserve"> dní po uplynutí kalendárneho mesiaca, v ktorom boli preventívne prehliadky vykonané. Poskytovateľ je povinný k faktúre vyhotoviť prílohu, ktorá bude obsahovať zoznam zamestnancov, ktorým bola preventívna prehliadka vykonaná s uvedením variantu preventívnej prehliadky.</w:t>
      </w:r>
    </w:p>
    <w:p w14:paraId="45BD0920" w14:textId="77777777" w:rsidR="009941DD" w:rsidRPr="00142FD5" w:rsidRDefault="009941DD" w:rsidP="009941DD">
      <w:pPr>
        <w:jc w:val="both"/>
        <w:rPr>
          <w:rFonts w:ascii="Cambria" w:hAnsi="Cambria"/>
          <w:noProof w:val="0"/>
          <w:sz w:val="20"/>
          <w:szCs w:val="20"/>
        </w:rPr>
      </w:pPr>
    </w:p>
    <w:p w14:paraId="2C074590" w14:textId="0186080F" w:rsidR="00611E0D" w:rsidRPr="00611E0D" w:rsidRDefault="009941DD" w:rsidP="009941DD">
      <w:pPr>
        <w:numPr>
          <w:ilvl w:val="1"/>
          <w:numId w:val="16"/>
        </w:numPr>
        <w:jc w:val="both"/>
        <w:rPr>
          <w:rFonts w:ascii="Cambria" w:hAnsi="Cambria"/>
          <w:bCs/>
          <w:noProof w:val="0"/>
          <w:sz w:val="20"/>
          <w:szCs w:val="20"/>
        </w:rPr>
      </w:pPr>
      <w:r w:rsidRPr="00142FD5">
        <w:rPr>
          <w:rFonts w:ascii="Cambria" w:hAnsi="Cambria"/>
          <w:noProof w:val="0"/>
          <w:sz w:val="20"/>
          <w:szCs w:val="20"/>
        </w:rPr>
        <w:t>Faktúra</w:t>
      </w:r>
      <w:r w:rsidR="00E701FF" w:rsidRPr="00142FD5">
        <w:rPr>
          <w:rFonts w:ascii="Cambria" w:hAnsi="Cambria"/>
          <w:noProof w:val="0"/>
          <w:sz w:val="20"/>
          <w:szCs w:val="20"/>
        </w:rPr>
        <w:t xml:space="preserve"> </w:t>
      </w:r>
      <w:r w:rsidRPr="00142FD5">
        <w:rPr>
          <w:rFonts w:ascii="Cambria" w:hAnsi="Cambria"/>
          <w:noProof w:val="0"/>
          <w:sz w:val="20"/>
          <w:szCs w:val="20"/>
        </w:rPr>
        <w:t>musí obsahovať náležitosti podľa zákona č. 222/2004 Z. z. o dani z pridanej hodnoty v znení neskorších predpisov</w:t>
      </w:r>
      <w:r w:rsidR="00005BB1">
        <w:rPr>
          <w:rFonts w:ascii="Cambria" w:hAnsi="Cambria"/>
          <w:noProof w:val="0"/>
          <w:sz w:val="20"/>
          <w:szCs w:val="20"/>
        </w:rPr>
        <w:t xml:space="preserve"> (ďalej len </w:t>
      </w:r>
      <w:r w:rsidR="0008443C">
        <w:rPr>
          <w:rFonts w:ascii="Cambria" w:hAnsi="Cambria"/>
          <w:noProof w:val="0"/>
          <w:sz w:val="20"/>
          <w:szCs w:val="20"/>
        </w:rPr>
        <w:t>„zákon o dani z pridanej hodnoty“)</w:t>
      </w:r>
      <w:r w:rsidRPr="00142FD5">
        <w:rPr>
          <w:rFonts w:ascii="Cambria" w:hAnsi="Cambria"/>
          <w:noProof w:val="0"/>
          <w:sz w:val="20"/>
          <w:szCs w:val="20"/>
        </w:rPr>
        <w:t>.</w:t>
      </w:r>
      <w:r w:rsidR="00867AFE">
        <w:rPr>
          <w:rFonts w:ascii="Cambria" w:hAnsi="Cambria"/>
          <w:noProof w:val="0"/>
          <w:sz w:val="20"/>
          <w:szCs w:val="20"/>
        </w:rPr>
        <w:t xml:space="preserve"> </w:t>
      </w:r>
    </w:p>
    <w:p w14:paraId="22C19854" w14:textId="03A3552D" w:rsidR="00867AFE" w:rsidRPr="007B4988" w:rsidRDefault="009941DD" w:rsidP="007B4988">
      <w:pPr>
        <w:ind w:left="360"/>
        <w:jc w:val="both"/>
        <w:rPr>
          <w:rFonts w:ascii="Cambria" w:hAnsi="Cambria"/>
          <w:bCs/>
          <w:noProof w:val="0"/>
          <w:sz w:val="20"/>
          <w:szCs w:val="20"/>
        </w:rPr>
      </w:pPr>
      <w:r w:rsidRPr="007B4988">
        <w:rPr>
          <w:rFonts w:ascii="Cambria" w:hAnsi="Cambria"/>
          <w:noProof w:val="0"/>
          <w:sz w:val="20"/>
          <w:szCs w:val="20"/>
        </w:rPr>
        <w:t xml:space="preserve"> </w:t>
      </w:r>
    </w:p>
    <w:p w14:paraId="0013FD0D" w14:textId="1CB84500" w:rsidR="009941DD" w:rsidRPr="007B4988" w:rsidRDefault="009941DD" w:rsidP="009941DD">
      <w:pPr>
        <w:numPr>
          <w:ilvl w:val="1"/>
          <w:numId w:val="16"/>
        </w:numPr>
        <w:jc w:val="both"/>
        <w:rPr>
          <w:rFonts w:ascii="Cambria" w:hAnsi="Cambria"/>
          <w:bCs/>
          <w:noProof w:val="0"/>
          <w:sz w:val="20"/>
          <w:szCs w:val="20"/>
        </w:rPr>
      </w:pPr>
      <w:r w:rsidRPr="007B4988">
        <w:rPr>
          <w:rFonts w:ascii="Cambria" w:hAnsi="Cambria"/>
          <w:noProof w:val="0"/>
          <w:sz w:val="20"/>
          <w:szCs w:val="20"/>
        </w:rPr>
        <w:t>Ak faktúra nebude obsahovať všetky údaje podľa zákona o dani z pridanej hodnoty alebo po stránke vecnej alebo formálnej nebude správne vyhotovená, objednávateľ má právo ju vrátiť poskytovateľovi na doplnenie alebo prepracovanie</w:t>
      </w:r>
      <w:r w:rsidR="00747CC7">
        <w:rPr>
          <w:rFonts w:ascii="Cambria" w:hAnsi="Cambria"/>
          <w:noProof w:val="0"/>
          <w:sz w:val="20"/>
          <w:szCs w:val="20"/>
        </w:rPr>
        <w:t xml:space="preserve">, pričom </w:t>
      </w:r>
      <w:r w:rsidRPr="007B4988">
        <w:rPr>
          <w:rFonts w:ascii="Cambria" w:hAnsi="Cambria"/>
          <w:noProof w:val="0"/>
          <w:sz w:val="20"/>
          <w:szCs w:val="20"/>
        </w:rPr>
        <w:t>nová lehota splatnosti začne plynúť dňom doručenia správne vyhotovenej faktúry objednávateľovi.</w:t>
      </w:r>
    </w:p>
    <w:p w14:paraId="7B7824E4" w14:textId="77777777" w:rsidR="00611E0D" w:rsidRPr="007B4988" w:rsidRDefault="00611E0D" w:rsidP="007B4988">
      <w:pPr>
        <w:ind w:left="360"/>
        <w:jc w:val="both"/>
        <w:rPr>
          <w:rFonts w:ascii="Cambria" w:hAnsi="Cambria"/>
          <w:bCs/>
          <w:noProof w:val="0"/>
          <w:sz w:val="20"/>
          <w:szCs w:val="20"/>
        </w:rPr>
      </w:pPr>
    </w:p>
    <w:p w14:paraId="71307AF1" w14:textId="643BC35A" w:rsidR="00946B6A" w:rsidRPr="007B4988" w:rsidRDefault="00005BB1" w:rsidP="009941DD">
      <w:pPr>
        <w:numPr>
          <w:ilvl w:val="1"/>
          <w:numId w:val="16"/>
        </w:numPr>
        <w:jc w:val="both"/>
        <w:rPr>
          <w:rFonts w:ascii="Cambria" w:hAnsi="Cambria"/>
          <w:bCs/>
          <w:noProof w:val="0"/>
          <w:sz w:val="20"/>
          <w:szCs w:val="20"/>
        </w:rPr>
      </w:pPr>
      <w:r>
        <w:rPr>
          <w:rFonts w:ascii="Cambria" w:hAnsi="Cambria"/>
          <w:bCs/>
          <w:noProof w:val="0"/>
          <w:sz w:val="20"/>
          <w:szCs w:val="20"/>
        </w:rPr>
        <w:t>Poskytovateľ, ktorý uvedie na faktúre daň sa zaväzuje, že odvedie daň správcovi dane v lehote ustanovenej v § 78 ods. 1 zákona o dani z pridanej hodnoty</w:t>
      </w:r>
      <w:r w:rsidR="00C014CB">
        <w:rPr>
          <w:rFonts w:ascii="Cambria" w:hAnsi="Cambria"/>
          <w:bCs/>
          <w:noProof w:val="0"/>
          <w:sz w:val="20"/>
          <w:szCs w:val="20"/>
        </w:rPr>
        <w:t>. Porušenie tejto daňovej povinnosti vyplývajúcej zo všeobecne záväzného právneho predpisu je podstatným porušením tejto rámcovej dohody a oprávňuje objednávateľa na odstúpenie od tejto rámcovej dohody.</w:t>
      </w:r>
      <w:r w:rsidR="00C014CB" w:rsidRPr="00C014CB">
        <w:rPr>
          <w:rFonts w:ascii="Cambria" w:hAnsi="Cambria" w:cs="Arial"/>
          <w:noProof w:val="0"/>
          <w:sz w:val="20"/>
          <w:szCs w:val="20"/>
        </w:rPr>
        <w:t xml:space="preserve"> </w:t>
      </w:r>
    </w:p>
    <w:p w14:paraId="19DF88D5" w14:textId="77777777" w:rsidR="009941DD" w:rsidRPr="00AF56C8" w:rsidRDefault="009941DD" w:rsidP="009941DD">
      <w:pPr>
        <w:pStyle w:val="Default"/>
        <w:rPr>
          <w:rFonts w:ascii="Cambria" w:hAnsi="Cambria"/>
          <w:sz w:val="20"/>
          <w:szCs w:val="20"/>
        </w:rPr>
      </w:pPr>
    </w:p>
    <w:p w14:paraId="38F72895" w14:textId="4B2C3DD5" w:rsidR="0086052B" w:rsidRDefault="009941DD" w:rsidP="00196186">
      <w:pPr>
        <w:numPr>
          <w:ilvl w:val="1"/>
          <w:numId w:val="16"/>
        </w:numPr>
        <w:tabs>
          <w:tab w:val="clear" w:pos="360"/>
          <w:tab w:val="num" w:pos="426"/>
        </w:tabs>
        <w:jc w:val="both"/>
        <w:rPr>
          <w:rFonts w:ascii="Cambria" w:hAnsi="Cambria"/>
          <w:noProof w:val="0"/>
          <w:sz w:val="20"/>
          <w:szCs w:val="20"/>
        </w:rPr>
      </w:pPr>
      <w:r w:rsidRPr="007B4988">
        <w:rPr>
          <w:rFonts w:ascii="Cambria" w:hAnsi="Cambria"/>
          <w:noProof w:val="0"/>
          <w:sz w:val="20"/>
          <w:szCs w:val="20"/>
        </w:rPr>
        <w:t>Objednávateľ neposkytne poskytovateľovi na úhradu odplaty žiadny finančný preddavok ani zálohovú platbu.</w:t>
      </w:r>
    </w:p>
    <w:p w14:paraId="7B4CE9B8" w14:textId="77777777" w:rsidR="00611E0D" w:rsidRDefault="00611E0D" w:rsidP="007B4988">
      <w:pPr>
        <w:ind w:left="360"/>
        <w:jc w:val="both"/>
        <w:rPr>
          <w:rFonts w:ascii="Cambria" w:hAnsi="Cambria"/>
          <w:noProof w:val="0"/>
          <w:sz w:val="20"/>
          <w:szCs w:val="20"/>
        </w:rPr>
      </w:pPr>
    </w:p>
    <w:p w14:paraId="2F911432" w14:textId="63C22FEE" w:rsidR="009941DD" w:rsidRPr="007B4988" w:rsidRDefault="0086052B" w:rsidP="00196186">
      <w:pPr>
        <w:numPr>
          <w:ilvl w:val="1"/>
          <w:numId w:val="16"/>
        </w:numPr>
        <w:tabs>
          <w:tab w:val="clear" w:pos="360"/>
          <w:tab w:val="num" w:pos="426"/>
        </w:tabs>
        <w:jc w:val="both"/>
        <w:rPr>
          <w:rFonts w:ascii="Cambria" w:hAnsi="Cambria"/>
          <w:noProof w:val="0"/>
          <w:sz w:val="20"/>
          <w:szCs w:val="20"/>
        </w:rPr>
      </w:pPr>
      <w:r>
        <w:rPr>
          <w:rFonts w:ascii="Cambria" w:hAnsi="Cambria"/>
          <w:noProof w:val="0"/>
          <w:sz w:val="20"/>
          <w:szCs w:val="20"/>
        </w:rPr>
        <w:t xml:space="preserve">Ak </w:t>
      </w:r>
      <w:r w:rsidR="00E9546E">
        <w:rPr>
          <w:rFonts w:ascii="Cambria" w:hAnsi="Cambria"/>
          <w:noProof w:val="0"/>
          <w:sz w:val="20"/>
          <w:szCs w:val="20"/>
        </w:rPr>
        <w:t>p</w:t>
      </w:r>
      <w:r>
        <w:rPr>
          <w:rFonts w:ascii="Cambria" w:hAnsi="Cambria"/>
          <w:noProof w:val="0"/>
          <w:sz w:val="20"/>
          <w:szCs w:val="20"/>
        </w:rPr>
        <w:t xml:space="preserve">oskytovateľ </w:t>
      </w:r>
      <w:r w:rsidR="00E9546E">
        <w:rPr>
          <w:rFonts w:ascii="Cambria" w:hAnsi="Cambria"/>
          <w:noProof w:val="0"/>
          <w:sz w:val="20"/>
          <w:szCs w:val="20"/>
        </w:rPr>
        <w:t xml:space="preserve">nemá sídlo v Slovenskej republike, tak najneskôr do doby vyhotovenia prvej faktúry predloží objednávateľovi originál potvrdenia o mieste daňovej rezidencie alebo jeho úradne overenú kópiu. Počas trvania </w:t>
      </w:r>
      <w:r w:rsidR="00681BD6">
        <w:rPr>
          <w:rFonts w:ascii="Cambria" w:hAnsi="Cambria"/>
          <w:noProof w:val="0"/>
          <w:sz w:val="20"/>
          <w:szCs w:val="20"/>
        </w:rPr>
        <w:t xml:space="preserve">rámcovej dohody </w:t>
      </w:r>
      <w:r w:rsidR="00E9546E">
        <w:rPr>
          <w:rFonts w:ascii="Cambria" w:hAnsi="Cambria"/>
          <w:noProof w:val="0"/>
          <w:sz w:val="20"/>
          <w:szCs w:val="20"/>
        </w:rPr>
        <w:t>poskytovateľ predmetné potvrdenie predloží objednávateľovi na začiatku každého nového zdaňovacieho obdobia. Poskytovateľ vyhlasuje a zaväzuje sa, že v prípade vzniku stálej prevádzkarne na území Slovenskej republiky počas trvania rámcovej dohody bude o tejto skutočnosti objednávateľa bezodkladne písomne informovať. Poskytovateľ vyhlasuje, že je konečným príjemcom dohodnutej ceny uvedenej v článku III bode 3.1</w:t>
      </w:r>
      <w:r w:rsidR="00A91E0C">
        <w:rPr>
          <w:rFonts w:ascii="Cambria" w:hAnsi="Cambria"/>
          <w:noProof w:val="0"/>
          <w:sz w:val="20"/>
          <w:szCs w:val="20"/>
        </w:rPr>
        <w:t xml:space="preserve"> tejto rámcovej dohody.</w:t>
      </w:r>
      <w:r w:rsidR="009941DD" w:rsidRPr="007B4988">
        <w:rPr>
          <w:rFonts w:ascii="Cambria" w:hAnsi="Cambria"/>
          <w:noProof w:val="0"/>
          <w:sz w:val="20"/>
          <w:szCs w:val="20"/>
        </w:rPr>
        <w:t xml:space="preserve"> </w:t>
      </w:r>
    </w:p>
    <w:p w14:paraId="6BC087DD" w14:textId="77777777" w:rsidR="009941DD" w:rsidRPr="007B4988" w:rsidRDefault="009941DD" w:rsidP="009941DD">
      <w:pPr>
        <w:ind w:left="360"/>
        <w:jc w:val="both"/>
        <w:rPr>
          <w:rFonts w:ascii="Cambria" w:hAnsi="Cambria"/>
          <w:noProof w:val="0"/>
          <w:sz w:val="20"/>
          <w:szCs w:val="20"/>
        </w:rPr>
      </w:pPr>
    </w:p>
    <w:p w14:paraId="54291EC6" w14:textId="77777777" w:rsidR="009941DD" w:rsidRPr="007B4988" w:rsidRDefault="009941DD" w:rsidP="00196186">
      <w:pPr>
        <w:numPr>
          <w:ilvl w:val="1"/>
          <w:numId w:val="16"/>
        </w:numPr>
        <w:tabs>
          <w:tab w:val="clear" w:pos="360"/>
          <w:tab w:val="num" w:pos="426"/>
        </w:tabs>
        <w:jc w:val="both"/>
        <w:rPr>
          <w:rFonts w:ascii="Cambria" w:hAnsi="Cambria"/>
          <w:noProof w:val="0"/>
          <w:sz w:val="20"/>
          <w:szCs w:val="20"/>
        </w:rPr>
      </w:pPr>
      <w:r w:rsidRPr="007B4988">
        <w:rPr>
          <w:rFonts w:ascii="Cambria" w:hAnsi="Cambria"/>
          <w:noProof w:val="0"/>
          <w:sz w:val="20"/>
          <w:szCs w:val="20"/>
        </w:rPr>
        <w:t xml:space="preserve">Poskytovateľ nie je oprávnený previesť práva a povinnosti vyplývajúce pre neho z tejto rámcovej dohody, ani ich časti, na inú osobu. Poskytovateľ ďalej nie je oprávnený postúpiť a ani založiť akékoľvek svoje pohľadávky voči objednávateľovi vzniknuté na základe alebo v súvislosti s touto rámcovou dohodou alebo s plnením záväzkov podľa tejto rámcovej dohody. Poskytovateľ nie je oprávnený jednostranne započítať akúkoľvek svoju pohľadávku voči objednávateľovi vzniknutú z akéhokoľvek dôvodu proti pohľadávke objednávateľa voči poskytovateľovi vzniknutej na základe alebo v súvislosti s touto rámcovou dohodou. </w:t>
      </w:r>
    </w:p>
    <w:p w14:paraId="19B542A8" w14:textId="77777777" w:rsidR="009941DD" w:rsidRPr="007B4988" w:rsidRDefault="009941DD" w:rsidP="009941DD">
      <w:pPr>
        <w:jc w:val="center"/>
        <w:rPr>
          <w:rFonts w:ascii="Cambria" w:hAnsi="Cambria"/>
          <w:noProof w:val="0"/>
          <w:sz w:val="20"/>
          <w:szCs w:val="20"/>
        </w:rPr>
      </w:pPr>
    </w:p>
    <w:p w14:paraId="59CAE60B" w14:textId="77777777" w:rsidR="009941DD" w:rsidRPr="007B4988" w:rsidRDefault="009941DD" w:rsidP="009941DD">
      <w:pPr>
        <w:jc w:val="center"/>
        <w:rPr>
          <w:rFonts w:ascii="Cambria" w:hAnsi="Cambria"/>
          <w:b/>
          <w:bCs/>
          <w:noProof w:val="0"/>
          <w:sz w:val="20"/>
          <w:szCs w:val="20"/>
        </w:rPr>
      </w:pPr>
      <w:r w:rsidRPr="007B4988">
        <w:rPr>
          <w:rFonts w:ascii="Cambria" w:hAnsi="Cambria"/>
          <w:b/>
          <w:bCs/>
          <w:noProof w:val="0"/>
          <w:sz w:val="20"/>
          <w:szCs w:val="20"/>
        </w:rPr>
        <w:t>Článok V</w:t>
      </w:r>
    </w:p>
    <w:p w14:paraId="57E82AFB" w14:textId="77777777" w:rsidR="009941DD" w:rsidRPr="007B4988" w:rsidRDefault="009941DD" w:rsidP="009941DD">
      <w:pPr>
        <w:jc w:val="center"/>
        <w:rPr>
          <w:rFonts w:ascii="Cambria" w:hAnsi="Cambria"/>
          <w:b/>
          <w:bCs/>
          <w:noProof w:val="0"/>
          <w:sz w:val="20"/>
          <w:szCs w:val="20"/>
        </w:rPr>
      </w:pPr>
      <w:r w:rsidRPr="007B4988">
        <w:rPr>
          <w:rFonts w:ascii="Cambria" w:hAnsi="Cambria"/>
          <w:b/>
          <w:bCs/>
          <w:noProof w:val="0"/>
          <w:sz w:val="20"/>
          <w:szCs w:val="20"/>
        </w:rPr>
        <w:t>Ochrana osobných údajov</w:t>
      </w:r>
    </w:p>
    <w:p w14:paraId="00C5CA1C" w14:textId="77777777" w:rsidR="009941DD" w:rsidRPr="007B4988" w:rsidRDefault="009941DD" w:rsidP="009941DD">
      <w:pPr>
        <w:jc w:val="both"/>
        <w:rPr>
          <w:rFonts w:ascii="Cambria" w:hAnsi="Cambria"/>
          <w:noProof w:val="0"/>
          <w:sz w:val="20"/>
          <w:szCs w:val="20"/>
        </w:rPr>
      </w:pPr>
    </w:p>
    <w:p w14:paraId="3EE74F5E" w14:textId="77777777" w:rsidR="009941DD" w:rsidRPr="007B4988" w:rsidRDefault="009941DD" w:rsidP="009941DD">
      <w:pPr>
        <w:ind w:left="360" w:hanging="360"/>
        <w:jc w:val="both"/>
        <w:rPr>
          <w:rFonts w:ascii="Cambria" w:hAnsi="Cambria"/>
          <w:noProof w:val="0"/>
          <w:sz w:val="20"/>
          <w:szCs w:val="20"/>
        </w:rPr>
      </w:pPr>
      <w:r w:rsidRPr="007B4988">
        <w:rPr>
          <w:rFonts w:ascii="Cambria" w:hAnsi="Cambria"/>
          <w:noProof w:val="0"/>
          <w:sz w:val="20"/>
          <w:szCs w:val="20"/>
        </w:rPr>
        <w:t>5.1 Poskytovateľ sa zaväzuje  dodržiavať mlčanlivosť o všetkých skutočnostiach o ktorých sa dozvedel pri poskytovaní zdravotnej starostlivosti.</w:t>
      </w:r>
    </w:p>
    <w:p w14:paraId="4ADC8FA8" w14:textId="77777777" w:rsidR="009941DD" w:rsidRPr="007B4988" w:rsidRDefault="009941DD" w:rsidP="009941DD">
      <w:pPr>
        <w:ind w:left="426" w:hanging="426"/>
        <w:jc w:val="both"/>
        <w:rPr>
          <w:rFonts w:ascii="Cambria" w:hAnsi="Cambria"/>
          <w:noProof w:val="0"/>
          <w:sz w:val="20"/>
          <w:szCs w:val="20"/>
        </w:rPr>
      </w:pPr>
    </w:p>
    <w:p w14:paraId="0A80026A" w14:textId="7FFB99E0" w:rsidR="009941DD" w:rsidRPr="007B4988" w:rsidRDefault="009941DD" w:rsidP="009941DD">
      <w:pPr>
        <w:numPr>
          <w:ilvl w:val="1"/>
          <w:numId w:val="14"/>
        </w:numPr>
        <w:jc w:val="both"/>
        <w:rPr>
          <w:rFonts w:ascii="Cambria" w:hAnsi="Cambria"/>
          <w:noProof w:val="0"/>
          <w:sz w:val="20"/>
          <w:szCs w:val="20"/>
        </w:rPr>
      </w:pPr>
      <w:r w:rsidRPr="007B4988">
        <w:rPr>
          <w:rFonts w:ascii="Cambria" w:hAnsi="Cambria"/>
          <w:noProof w:val="0"/>
          <w:sz w:val="20"/>
          <w:szCs w:val="20"/>
        </w:rPr>
        <w:t xml:space="preserve">Poskytovateľ sa zaväzuje pri spracovaní osobných údajov postupovať v súlade so zákonom č. </w:t>
      </w:r>
      <w:r w:rsidR="001E7AB3" w:rsidRPr="007B4988">
        <w:rPr>
          <w:rFonts w:ascii="Cambria" w:hAnsi="Cambria"/>
          <w:noProof w:val="0"/>
          <w:sz w:val="20"/>
          <w:szCs w:val="20"/>
        </w:rPr>
        <w:t>18/2018</w:t>
      </w:r>
      <w:r w:rsidRPr="007B4988">
        <w:rPr>
          <w:rFonts w:ascii="Cambria" w:hAnsi="Cambria"/>
          <w:noProof w:val="0"/>
          <w:sz w:val="20"/>
          <w:szCs w:val="20"/>
        </w:rPr>
        <w:t xml:space="preserve"> Z. z. o ochrane osobných údajov a o zmene a doplnení niektorých zákonov v znení </w:t>
      </w:r>
      <w:r w:rsidR="001E7AB3" w:rsidRPr="007B4988">
        <w:rPr>
          <w:rFonts w:ascii="Cambria" w:hAnsi="Cambria"/>
          <w:noProof w:val="0"/>
          <w:sz w:val="20"/>
          <w:szCs w:val="20"/>
        </w:rPr>
        <w:t>zákona č. 221/2019 Z. z.</w:t>
      </w:r>
      <w:r w:rsidRPr="007B4988">
        <w:rPr>
          <w:rFonts w:ascii="Cambria" w:hAnsi="Cambria"/>
          <w:noProof w:val="0"/>
          <w:sz w:val="20"/>
          <w:szCs w:val="20"/>
        </w:rPr>
        <w:t>.</w:t>
      </w:r>
    </w:p>
    <w:p w14:paraId="6BE962F0" w14:textId="77777777" w:rsidR="009941DD" w:rsidRPr="007B4988" w:rsidRDefault="009941DD" w:rsidP="009941DD">
      <w:pPr>
        <w:jc w:val="both"/>
        <w:rPr>
          <w:rFonts w:ascii="Cambria" w:hAnsi="Cambria"/>
          <w:noProof w:val="0"/>
          <w:sz w:val="20"/>
          <w:szCs w:val="20"/>
        </w:rPr>
      </w:pPr>
    </w:p>
    <w:p w14:paraId="7385877F" w14:textId="2BB5AE4E" w:rsidR="009941DD" w:rsidRPr="007B4988" w:rsidRDefault="009941DD" w:rsidP="009941DD">
      <w:pPr>
        <w:numPr>
          <w:ilvl w:val="1"/>
          <w:numId w:val="14"/>
        </w:numPr>
        <w:jc w:val="both"/>
        <w:rPr>
          <w:rFonts w:ascii="Cambria" w:hAnsi="Cambria"/>
          <w:noProof w:val="0"/>
          <w:color w:val="000000"/>
          <w:sz w:val="20"/>
          <w:szCs w:val="20"/>
        </w:rPr>
      </w:pPr>
      <w:r w:rsidRPr="007B4988">
        <w:rPr>
          <w:rFonts w:ascii="Cambria" w:hAnsi="Cambria"/>
          <w:noProof w:val="0"/>
          <w:sz w:val="20"/>
          <w:szCs w:val="20"/>
        </w:rPr>
        <w:t>Poskytovateľ nesmie poskytovať tretím osobám akékoľvek údaje o</w:t>
      </w:r>
      <w:r w:rsidR="003A51C9">
        <w:rPr>
          <w:rFonts w:ascii="Cambria" w:hAnsi="Cambria"/>
          <w:noProof w:val="0"/>
          <w:sz w:val="20"/>
          <w:szCs w:val="20"/>
        </w:rPr>
        <w:t> </w:t>
      </w:r>
      <w:r w:rsidRPr="007B4988">
        <w:rPr>
          <w:rFonts w:ascii="Cambria" w:hAnsi="Cambria"/>
          <w:noProof w:val="0"/>
          <w:sz w:val="20"/>
          <w:szCs w:val="20"/>
        </w:rPr>
        <w:t>poistencovi</w:t>
      </w:r>
      <w:r w:rsidR="003A51C9">
        <w:rPr>
          <w:rFonts w:ascii="Cambria" w:hAnsi="Cambria"/>
          <w:noProof w:val="0"/>
          <w:sz w:val="20"/>
          <w:szCs w:val="20"/>
        </w:rPr>
        <w:t xml:space="preserve"> (zamestnancovi objednávateľa)</w:t>
      </w:r>
      <w:r w:rsidRPr="007B4988">
        <w:rPr>
          <w:rFonts w:ascii="Cambria" w:hAnsi="Cambria"/>
          <w:noProof w:val="0"/>
          <w:sz w:val="20"/>
          <w:szCs w:val="20"/>
        </w:rPr>
        <w:t xml:space="preserve"> s výnimkou, keď mu táto povinnosť vyplýva z osobitného </w:t>
      </w:r>
      <w:r w:rsidR="000A42E8" w:rsidRPr="007B4988">
        <w:rPr>
          <w:rFonts w:ascii="Cambria" w:hAnsi="Cambria"/>
          <w:noProof w:val="0"/>
          <w:sz w:val="20"/>
          <w:szCs w:val="20"/>
        </w:rPr>
        <w:t xml:space="preserve">právneho </w:t>
      </w:r>
      <w:r w:rsidRPr="007B4988">
        <w:rPr>
          <w:rFonts w:ascii="Cambria" w:hAnsi="Cambria"/>
          <w:noProof w:val="0"/>
          <w:sz w:val="20"/>
          <w:szCs w:val="20"/>
        </w:rPr>
        <w:t>predpisu.</w:t>
      </w:r>
      <w:r w:rsidRPr="007B4988">
        <w:rPr>
          <w:rFonts w:ascii="Cambria" w:hAnsi="Cambria"/>
          <w:noProof w:val="0"/>
          <w:color w:val="000000"/>
          <w:sz w:val="20"/>
          <w:szCs w:val="20"/>
        </w:rPr>
        <w:t xml:space="preserve"> </w:t>
      </w:r>
    </w:p>
    <w:p w14:paraId="375ACEC5" w14:textId="77777777" w:rsidR="009941DD" w:rsidRPr="007B4988" w:rsidRDefault="009941DD" w:rsidP="009941DD">
      <w:pPr>
        <w:jc w:val="center"/>
        <w:rPr>
          <w:rFonts w:ascii="Cambria" w:hAnsi="Cambria"/>
          <w:b/>
          <w:bCs/>
          <w:noProof w:val="0"/>
          <w:sz w:val="20"/>
          <w:szCs w:val="20"/>
        </w:rPr>
      </w:pPr>
    </w:p>
    <w:p w14:paraId="31BB218D" w14:textId="77777777" w:rsidR="009941DD" w:rsidRPr="007B4988" w:rsidRDefault="009941DD" w:rsidP="009941DD">
      <w:pPr>
        <w:jc w:val="center"/>
        <w:rPr>
          <w:rFonts w:ascii="Cambria" w:hAnsi="Cambria"/>
          <w:b/>
          <w:bCs/>
          <w:noProof w:val="0"/>
          <w:sz w:val="20"/>
          <w:szCs w:val="20"/>
        </w:rPr>
      </w:pPr>
      <w:r w:rsidRPr="007B4988">
        <w:rPr>
          <w:rFonts w:ascii="Cambria" w:hAnsi="Cambria"/>
          <w:b/>
          <w:bCs/>
          <w:noProof w:val="0"/>
          <w:sz w:val="20"/>
          <w:szCs w:val="20"/>
        </w:rPr>
        <w:t>Článok VI</w:t>
      </w:r>
    </w:p>
    <w:p w14:paraId="7302EAB9" w14:textId="77777777" w:rsidR="009941DD" w:rsidRPr="007B4988" w:rsidRDefault="009941DD" w:rsidP="009941DD">
      <w:pPr>
        <w:pStyle w:val="Heading2"/>
        <w:rPr>
          <w:rFonts w:ascii="Cambria" w:hAnsi="Cambria"/>
          <w:noProof w:val="0"/>
          <w:sz w:val="20"/>
          <w:szCs w:val="20"/>
        </w:rPr>
      </w:pPr>
      <w:r w:rsidRPr="007B4988">
        <w:rPr>
          <w:rFonts w:ascii="Cambria" w:hAnsi="Cambria"/>
          <w:noProof w:val="0"/>
          <w:sz w:val="20"/>
          <w:szCs w:val="20"/>
        </w:rPr>
        <w:t xml:space="preserve">Doba trvania rámcovej dohody a spôsoby jej ukončenia </w:t>
      </w:r>
    </w:p>
    <w:p w14:paraId="51F3A681" w14:textId="77777777" w:rsidR="009941DD" w:rsidRPr="007B4988" w:rsidRDefault="009941DD" w:rsidP="009941DD">
      <w:pPr>
        <w:jc w:val="center"/>
        <w:rPr>
          <w:rFonts w:ascii="Cambria" w:hAnsi="Cambria"/>
          <w:noProof w:val="0"/>
          <w:sz w:val="20"/>
          <w:szCs w:val="20"/>
        </w:rPr>
      </w:pPr>
    </w:p>
    <w:p w14:paraId="0B4780E7" w14:textId="73ECAEF0" w:rsidR="009941DD" w:rsidRPr="007B4988" w:rsidRDefault="009941DD" w:rsidP="009941DD">
      <w:pPr>
        <w:pStyle w:val="BodyText"/>
        <w:ind w:left="360" w:hanging="360"/>
        <w:rPr>
          <w:rFonts w:ascii="Cambria" w:hAnsi="Cambria"/>
          <w:noProof w:val="0"/>
          <w:sz w:val="20"/>
          <w:szCs w:val="20"/>
        </w:rPr>
      </w:pPr>
      <w:r w:rsidRPr="007B4988">
        <w:rPr>
          <w:rFonts w:ascii="Cambria" w:hAnsi="Cambria"/>
          <w:noProof w:val="0"/>
          <w:sz w:val="20"/>
          <w:szCs w:val="20"/>
        </w:rPr>
        <w:t>6.1</w:t>
      </w:r>
      <w:r w:rsidRPr="007B4988">
        <w:rPr>
          <w:rFonts w:ascii="Cambria" w:hAnsi="Cambria"/>
          <w:noProof w:val="0"/>
          <w:sz w:val="20"/>
          <w:szCs w:val="20"/>
        </w:rPr>
        <w:tab/>
        <w:t xml:space="preserve">Zmluvné strany sa dohodli, že táto rámcová dohoda sa uzatvára </w:t>
      </w:r>
      <w:r w:rsidRPr="007B4988">
        <w:rPr>
          <w:rFonts w:ascii="Cambria" w:hAnsi="Cambria"/>
          <w:b/>
          <w:noProof w:val="0"/>
          <w:sz w:val="20"/>
          <w:szCs w:val="20"/>
        </w:rPr>
        <w:t>na dobu určitú</w:t>
      </w:r>
      <w:r w:rsidR="00EF7D1F" w:rsidRPr="007B4988">
        <w:rPr>
          <w:rFonts w:ascii="Cambria" w:hAnsi="Cambria"/>
          <w:b/>
          <w:noProof w:val="0"/>
          <w:sz w:val="20"/>
          <w:szCs w:val="20"/>
        </w:rPr>
        <w:t xml:space="preserve">, a to </w:t>
      </w:r>
      <w:r w:rsidRPr="007B4988">
        <w:rPr>
          <w:rFonts w:ascii="Cambria" w:hAnsi="Cambria"/>
          <w:b/>
          <w:noProof w:val="0"/>
          <w:sz w:val="20"/>
          <w:szCs w:val="20"/>
        </w:rPr>
        <w:t>do 31.12.20</w:t>
      </w:r>
      <w:r w:rsidR="00EF7D1F" w:rsidRPr="007B4988">
        <w:rPr>
          <w:rFonts w:ascii="Cambria" w:hAnsi="Cambria"/>
          <w:b/>
          <w:noProof w:val="0"/>
          <w:sz w:val="20"/>
          <w:szCs w:val="20"/>
        </w:rPr>
        <w:t>23</w:t>
      </w:r>
      <w:r w:rsidRPr="007B4988">
        <w:rPr>
          <w:rFonts w:ascii="Cambria" w:hAnsi="Cambria"/>
          <w:b/>
          <w:noProof w:val="0"/>
          <w:sz w:val="20"/>
          <w:szCs w:val="20"/>
        </w:rPr>
        <w:t xml:space="preserve"> </w:t>
      </w:r>
      <w:r w:rsidRPr="007B4988">
        <w:rPr>
          <w:rFonts w:ascii="Cambria" w:hAnsi="Cambria"/>
          <w:noProof w:val="0"/>
          <w:sz w:val="20"/>
          <w:szCs w:val="20"/>
        </w:rPr>
        <w:t xml:space="preserve">alebo do vyčerpania </w:t>
      </w:r>
      <w:r w:rsidR="008D1B4A" w:rsidRPr="007B4988">
        <w:rPr>
          <w:rFonts w:ascii="Cambria" w:hAnsi="Cambria"/>
          <w:noProof w:val="0"/>
          <w:sz w:val="20"/>
          <w:szCs w:val="20"/>
        </w:rPr>
        <w:t xml:space="preserve">celkovej ceny, ktorá je určená predpokladanou hodnotou zákazky na poskytnutie predmetu rámcovej dohody a je stanovená </w:t>
      </w:r>
      <w:r w:rsidRPr="007B4988">
        <w:rPr>
          <w:rFonts w:ascii="Cambria" w:hAnsi="Cambria"/>
          <w:noProof w:val="0"/>
          <w:sz w:val="20"/>
          <w:szCs w:val="20"/>
        </w:rPr>
        <w:t>v čl. III bode 3.1 tejto rámcovej dohody, podľa toho</w:t>
      </w:r>
      <w:r w:rsidR="00A378B8" w:rsidRPr="007B4988">
        <w:rPr>
          <w:rFonts w:ascii="Cambria" w:hAnsi="Cambria"/>
          <w:noProof w:val="0"/>
          <w:sz w:val="20"/>
          <w:szCs w:val="20"/>
        </w:rPr>
        <w:t>, ktorá z týchto skutočností nastane skôr</w:t>
      </w:r>
      <w:r w:rsidRPr="007B4988">
        <w:rPr>
          <w:rFonts w:ascii="Cambria" w:hAnsi="Cambria"/>
          <w:noProof w:val="0"/>
          <w:sz w:val="20"/>
          <w:szCs w:val="20"/>
        </w:rPr>
        <w:t xml:space="preserve">. </w:t>
      </w:r>
    </w:p>
    <w:p w14:paraId="5128CFD2" w14:textId="77777777" w:rsidR="009941DD" w:rsidRPr="007B4988" w:rsidRDefault="009941DD" w:rsidP="009941DD">
      <w:pPr>
        <w:pStyle w:val="BodyText"/>
        <w:ind w:left="360" w:hanging="360"/>
        <w:rPr>
          <w:rFonts w:ascii="Cambria" w:hAnsi="Cambria"/>
          <w:noProof w:val="0"/>
          <w:sz w:val="20"/>
          <w:szCs w:val="20"/>
        </w:rPr>
      </w:pPr>
    </w:p>
    <w:p w14:paraId="25B98415" w14:textId="5A002DC3" w:rsidR="009941DD" w:rsidRPr="007B4988" w:rsidRDefault="009941DD" w:rsidP="009941DD">
      <w:pPr>
        <w:pStyle w:val="BodyText"/>
        <w:ind w:left="360" w:hanging="360"/>
        <w:rPr>
          <w:rFonts w:ascii="Cambria" w:hAnsi="Cambria"/>
          <w:noProof w:val="0"/>
          <w:sz w:val="20"/>
          <w:szCs w:val="20"/>
        </w:rPr>
      </w:pPr>
      <w:r w:rsidRPr="007B4988">
        <w:rPr>
          <w:rFonts w:ascii="Cambria" w:hAnsi="Cambria"/>
          <w:noProof w:val="0"/>
          <w:sz w:val="20"/>
          <w:szCs w:val="20"/>
        </w:rPr>
        <w:lastRenderedPageBreak/>
        <w:t xml:space="preserve">6.2 Pred uplynutím doby uvedenej v bode 6.1 tohto článku alebo </w:t>
      </w:r>
      <w:r w:rsidR="00FA4FD8" w:rsidRPr="007B4988">
        <w:rPr>
          <w:rFonts w:ascii="Cambria" w:hAnsi="Cambria"/>
          <w:noProof w:val="0"/>
          <w:sz w:val="20"/>
          <w:szCs w:val="20"/>
        </w:rPr>
        <w:t>vyčerpaním celkovej ceny určenej</w:t>
      </w:r>
      <w:r w:rsidRPr="007B4988">
        <w:rPr>
          <w:rFonts w:ascii="Cambria" w:hAnsi="Cambria"/>
          <w:noProof w:val="0"/>
          <w:sz w:val="20"/>
          <w:szCs w:val="20"/>
        </w:rPr>
        <w:t xml:space="preserve"> v čl. III bode 3.1 tejto rámcovej dohody táto rámcová dohoda zaniká:</w:t>
      </w:r>
    </w:p>
    <w:p w14:paraId="590CD678" w14:textId="77777777" w:rsidR="009941DD" w:rsidRPr="007B4988" w:rsidRDefault="009941DD" w:rsidP="009941DD">
      <w:pPr>
        <w:pStyle w:val="BodyText"/>
        <w:numPr>
          <w:ilvl w:val="0"/>
          <w:numId w:val="15"/>
        </w:numPr>
        <w:rPr>
          <w:rFonts w:ascii="Cambria" w:hAnsi="Cambria"/>
          <w:noProof w:val="0"/>
          <w:sz w:val="20"/>
          <w:szCs w:val="20"/>
        </w:rPr>
      </w:pPr>
      <w:r w:rsidRPr="007B4988">
        <w:rPr>
          <w:rFonts w:ascii="Cambria" w:hAnsi="Cambria"/>
          <w:noProof w:val="0"/>
          <w:sz w:val="20"/>
          <w:szCs w:val="20"/>
        </w:rPr>
        <w:t>vzájomnou písomnou dohodou zmluvných strán,</w:t>
      </w:r>
    </w:p>
    <w:p w14:paraId="5C8CA650" w14:textId="5E988D61" w:rsidR="009941DD" w:rsidRPr="007B4988" w:rsidRDefault="009941DD" w:rsidP="009941DD">
      <w:pPr>
        <w:pStyle w:val="BodyText"/>
        <w:numPr>
          <w:ilvl w:val="0"/>
          <w:numId w:val="15"/>
        </w:numPr>
        <w:rPr>
          <w:rFonts w:ascii="Cambria" w:hAnsi="Cambria"/>
          <w:noProof w:val="0"/>
          <w:sz w:val="20"/>
          <w:szCs w:val="20"/>
        </w:rPr>
      </w:pPr>
      <w:r w:rsidRPr="007B4988">
        <w:rPr>
          <w:rFonts w:ascii="Cambria" w:hAnsi="Cambria"/>
          <w:noProof w:val="0"/>
          <w:sz w:val="20"/>
          <w:szCs w:val="20"/>
        </w:rPr>
        <w:t>písomnou výpoveďou ktoroukoľvek zo zmluvných strán bez uvedenia dôvodu</w:t>
      </w:r>
      <w:r w:rsidR="00A41C50">
        <w:rPr>
          <w:rFonts w:ascii="Cambria" w:hAnsi="Cambria"/>
          <w:noProof w:val="0"/>
          <w:sz w:val="20"/>
          <w:szCs w:val="20"/>
        </w:rPr>
        <w:t>, pričom</w:t>
      </w:r>
      <w:r w:rsidRPr="007B4988">
        <w:rPr>
          <w:rFonts w:ascii="Cambria" w:hAnsi="Cambria"/>
          <w:noProof w:val="0"/>
          <w:sz w:val="20"/>
          <w:szCs w:val="20"/>
        </w:rPr>
        <w:t xml:space="preserve"> výpovedná lehota je </w:t>
      </w:r>
      <w:r w:rsidR="000162E1" w:rsidRPr="007B4988">
        <w:rPr>
          <w:rFonts w:ascii="Cambria" w:hAnsi="Cambria"/>
          <w:noProof w:val="0"/>
          <w:sz w:val="20"/>
          <w:szCs w:val="20"/>
        </w:rPr>
        <w:t>2</w:t>
      </w:r>
      <w:r w:rsidRPr="007B4988">
        <w:rPr>
          <w:rFonts w:ascii="Cambria" w:hAnsi="Cambria"/>
          <w:noProof w:val="0"/>
          <w:sz w:val="20"/>
          <w:szCs w:val="20"/>
        </w:rPr>
        <w:t xml:space="preserve"> mesiac</w:t>
      </w:r>
      <w:r w:rsidR="000162E1" w:rsidRPr="007B4988">
        <w:rPr>
          <w:rFonts w:ascii="Cambria" w:hAnsi="Cambria"/>
          <w:noProof w:val="0"/>
          <w:sz w:val="20"/>
          <w:szCs w:val="20"/>
        </w:rPr>
        <w:t>e</w:t>
      </w:r>
      <w:r w:rsidRPr="007B4988">
        <w:rPr>
          <w:rFonts w:ascii="Cambria" w:hAnsi="Cambria"/>
          <w:noProof w:val="0"/>
          <w:sz w:val="20"/>
          <w:szCs w:val="20"/>
        </w:rPr>
        <w:t xml:space="preserve"> a začína </w:t>
      </w:r>
      <w:r w:rsidRPr="00A41C50">
        <w:rPr>
          <w:rFonts w:ascii="Cambria" w:hAnsi="Cambria"/>
          <w:noProof w:val="0"/>
          <w:sz w:val="20"/>
          <w:szCs w:val="20"/>
        </w:rPr>
        <w:t xml:space="preserve">plynúť od prvého dňa mesiaca nasledujúceho po </w:t>
      </w:r>
      <w:r w:rsidR="00A41C50" w:rsidRPr="00A41C50">
        <w:rPr>
          <w:rFonts w:ascii="Cambria" w:hAnsi="Cambria"/>
          <w:noProof w:val="0"/>
          <w:sz w:val="20"/>
          <w:szCs w:val="20"/>
        </w:rPr>
        <w:t xml:space="preserve">mesiaci, v ktorom bola písomná výpoveď </w:t>
      </w:r>
      <w:r w:rsidRPr="00A41C50">
        <w:rPr>
          <w:rFonts w:ascii="Cambria" w:hAnsi="Cambria"/>
          <w:noProof w:val="0"/>
          <w:sz w:val="20"/>
          <w:szCs w:val="20"/>
        </w:rPr>
        <w:t>doručen</w:t>
      </w:r>
      <w:r w:rsidR="00A41C50" w:rsidRPr="00A41C50">
        <w:rPr>
          <w:rFonts w:ascii="Cambria" w:hAnsi="Cambria"/>
          <w:noProof w:val="0"/>
          <w:sz w:val="20"/>
          <w:szCs w:val="20"/>
        </w:rPr>
        <w:t>á</w:t>
      </w:r>
      <w:r w:rsidRPr="00A41C50">
        <w:rPr>
          <w:rFonts w:ascii="Cambria" w:hAnsi="Cambria"/>
          <w:noProof w:val="0"/>
          <w:sz w:val="20"/>
          <w:szCs w:val="20"/>
        </w:rPr>
        <w:t xml:space="preserve"> druhej zmluvnej strane,</w:t>
      </w:r>
    </w:p>
    <w:p w14:paraId="1AD53A69" w14:textId="0D6EB664" w:rsidR="009941DD" w:rsidRPr="007B4988" w:rsidRDefault="005D2F9F" w:rsidP="009941DD">
      <w:pPr>
        <w:pStyle w:val="BodyText"/>
        <w:numPr>
          <w:ilvl w:val="0"/>
          <w:numId w:val="15"/>
        </w:numPr>
        <w:rPr>
          <w:rFonts w:ascii="Cambria" w:hAnsi="Cambria"/>
          <w:noProof w:val="0"/>
          <w:sz w:val="20"/>
          <w:szCs w:val="20"/>
        </w:rPr>
      </w:pPr>
      <w:r w:rsidRPr="007B4988">
        <w:rPr>
          <w:rFonts w:ascii="Cambria" w:hAnsi="Cambria"/>
          <w:noProof w:val="0"/>
          <w:sz w:val="20"/>
          <w:szCs w:val="20"/>
        </w:rPr>
        <w:t xml:space="preserve">písomným </w:t>
      </w:r>
      <w:r w:rsidR="009941DD" w:rsidRPr="007B4988">
        <w:rPr>
          <w:rFonts w:ascii="Cambria" w:hAnsi="Cambria"/>
          <w:noProof w:val="0"/>
          <w:sz w:val="20"/>
          <w:szCs w:val="20"/>
        </w:rPr>
        <w:t>odstúpením od rámcovej dohody</w:t>
      </w:r>
      <w:r w:rsidR="004453A1" w:rsidRPr="007B4988">
        <w:rPr>
          <w:rFonts w:ascii="Cambria" w:hAnsi="Cambria"/>
          <w:noProof w:val="0"/>
          <w:sz w:val="20"/>
          <w:szCs w:val="20"/>
        </w:rPr>
        <w:t xml:space="preserve"> </w:t>
      </w:r>
      <w:r w:rsidR="009941DD" w:rsidRPr="007B4988">
        <w:rPr>
          <w:rFonts w:ascii="Cambria" w:hAnsi="Cambria"/>
          <w:noProof w:val="0"/>
          <w:sz w:val="20"/>
          <w:szCs w:val="20"/>
        </w:rPr>
        <w:t xml:space="preserve">v prípade </w:t>
      </w:r>
      <w:r w:rsidR="004453A1" w:rsidRPr="007B4988">
        <w:rPr>
          <w:rFonts w:ascii="Cambria" w:hAnsi="Cambria"/>
          <w:noProof w:val="0"/>
          <w:sz w:val="20"/>
          <w:szCs w:val="20"/>
        </w:rPr>
        <w:t>podstatného porušenia rámcovej dohody poskytovateľom</w:t>
      </w:r>
      <w:r w:rsidR="009941DD" w:rsidRPr="007B4988">
        <w:rPr>
          <w:rFonts w:ascii="Cambria" w:hAnsi="Cambria"/>
          <w:noProof w:val="0"/>
          <w:sz w:val="20"/>
          <w:szCs w:val="20"/>
        </w:rPr>
        <w:t>, a to nasledujúci  deň po doručení písomného oznámenia objednávateľa o odstúpení od rámcovej dohody poskytovateľovi, ak oznámenie o odstúpení neobsahuje neskorší dátum zániku rámcovej dohody,</w:t>
      </w:r>
    </w:p>
    <w:p w14:paraId="012E7E7A" w14:textId="77777777" w:rsidR="009941DD" w:rsidRPr="007B4988" w:rsidRDefault="009941DD" w:rsidP="009941DD">
      <w:pPr>
        <w:pStyle w:val="BodyText"/>
        <w:numPr>
          <w:ilvl w:val="0"/>
          <w:numId w:val="15"/>
        </w:numPr>
        <w:rPr>
          <w:rFonts w:ascii="Cambria" w:hAnsi="Cambria"/>
          <w:noProof w:val="0"/>
          <w:sz w:val="20"/>
          <w:szCs w:val="20"/>
        </w:rPr>
      </w:pPr>
      <w:r w:rsidRPr="007B4988">
        <w:rPr>
          <w:rFonts w:ascii="Cambria" w:hAnsi="Cambria"/>
          <w:noProof w:val="0"/>
          <w:sz w:val="20"/>
          <w:szCs w:val="20"/>
        </w:rPr>
        <w:t>zánikom právnickej osoby, ktorá je podľa tejto rámcovej dohody  poskytovateľom,</w:t>
      </w:r>
    </w:p>
    <w:p w14:paraId="6FB6C7DD" w14:textId="5C0B1ECC" w:rsidR="009941DD" w:rsidRPr="007B4988" w:rsidRDefault="009941DD" w:rsidP="009941DD">
      <w:pPr>
        <w:pStyle w:val="BodyText"/>
        <w:numPr>
          <w:ilvl w:val="0"/>
          <w:numId w:val="15"/>
        </w:numPr>
        <w:rPr>
          <w:rFonts w:ascii="Cambria" w:hAnsi="Cambria"/>
          <w:noProof w:val="0"/>
          <w:sz w:val="20"/>
          <w:szCs w:val="20"/>
        </w:rPr>
      </w:pPr>
      <w:r w:rsidRPr="007B4988">
        <w:rPr>
          <w:rFonts w:ascii="Cambria" w:hAnsi="Cambria"/>
          <w:noProof w:val="0"/>
          <w:sz w:val="20"/>
          <w:szCs w:val="20"/>
        </w:rPr>
        <w:t>zánikom oprávnenia poskytovateľovi na poskytovanie zdravotnej starostlivosti</w:t>
      </w:r>
      <w:r w:rsidR="00D5511E" w:rsidRPr="007B4988">
        <w:rPr>
          <w:rFonts w:ascii="Cambria" w:hAnsi="Cambria"/>
          <w:noProof w:val="0"/>
          <w:sz w:val="20"/>
          <w:szCs w:val="20"/>
        </w:rPr>
        <w:t>,</w:t>
      </w:r>
    </w:p>
    <w:p w14:paraId="31A95EFD" w14:textId="6B6EDC09" w:rsidR="00D5511E" w:rsidRPr="007B4988" w:rsidRDefault="00D5511E" w:rsidP="009941DD">
      <w:pPr>
        <w:pStyle w:val="BodyText"/>
        <w:numPr>
          <w:ilvl w:val="0"/>
          <w:numId w:val="15"/>
        </w:numPr>
        <w:rPr>
          <w:rFonts w:ascii="Cambria" w:hAnsi="Cambria"/>
          <w:noProof w:val="0"/>
          <w:sz w:val="20"/>
          <w:szCs w:val="20"/>
        </w:rPr>
      </w:pPr>
      <w:proofErr w:type="spellStart"/>
      <w:r w:rsidRPr="007B4988">
        <w:rPr>
          <w:rFonts w:ascii="Cambria" w:hAnsi="Cambria"/>
          <w:noProof w:val="0"/>
          <w:sz w:val="20"/>
          <w:szCs w:val="20"/>
        </w:rPr>
        <w:t>nastaním</w:t>
      </w:r>
      <w:proofErr w:type="spellEnd"/>
      <w:r w:rsidRPr="007B4988">
        <w:rPr>
          <w:rFonts w:ascii="Cambria" w:hAnsi="Cambria"/>
          <w:noProof w:val="0"/>
          <w:sz w:val="20"/>
          <w:szCs w:val="20"/>
        </w:rPr>
        <w:t xml:space="preserve"> </w:t>
      </w:r>
      <w:r w:rsidR="00BA1F59" w:rsidRPr="007B4988">
        <w:rPr>
          <w:rFonts w:ascii="Cambria" w:hAnsi="Cambria"/>
          <w:noProof w:val="0"/>
          <w:sz w:val="20"/>
          <w:szCs w:val="20"/>
        </w:rPr>
        <w:t xml:space="preserve">právnej </w:t>
      </w:r>
      <w:r w:rsidRPr="007B4988">
        <w:rPr>
          <w:rFonts w:ascii="Cambria" w:hAnsi="Cambria"/>
          <w:noProof w:val="0"/>
          <w:sz w:val="20"/>
          <w:szCs w:val="20"/>
        </w:rPr>
        <w:t>skutočnosti určen</w:t>
      </w:r>
      <w:r w:rsidR="00BA1F59" w:rsidRPr="007B4988">
        <w:rPr>
          <w:rFonts w:ascii="Cambria" w:hAnsi="Cambria"/>
          <w:noProof w:val="0"/>
          <w:sz w:val="20"/>
          <w:szCs w:val="20"/>
        </w:rPr>
        <w:t>ej</w:t>
      </w:r>
      <w:r w:rsidRPr="007B4988">
        <w:rPr>
          <w:rFonts w:ascii="Cambria" w:hAnsi="Cambria"/>
          <w:noProof w:val="0"/>
          <w:sz w:val="20"/>
          <w:szCs w:val="20"/>
        </w:rPr>
        <w:t xml:space="preserve"> všeobecne záväzným právnym predpisom (napr. Obchodným zákonníkom, zákonom č. 343/2015 Z. z. o verejnom obstarávaní a o zmene a doplnení niektorých zákonov v znení neskorších predpisov</w:t>
      </w:r>
      <w:r w:rsidR="00067746" w:rsidRPr="007B4988">
        <w:rPr>
          <w:rFonts w:ascii="Cambria" w:hAnsi="Cambria"/>
          <w:noProof w:val="0"/>
          <w:sz w:val="20"/>
          <w:szCs w:val="20"/>
        </w:rPr>
        <w:t>).</w:t>
      </w:r>
    </w:p>
    <w:p w14:paraId="16FC2E2C" w14:textId="70A675BA" w:rsidR="0083426C" w:rsidRPr="007B4988" w:rsidRDefault="0083426C" w:rsidP="0083426C">
      <w:pPr>
        <w:pStyle w:val="BodyText"/>
        <w:ind w:left="360"/>
        <w:rPr>
          <w:rFonts w:ascii="Cambria" w:hAnsi="Cambria"/>
          <w:noProof w:val="0"/>
          <w:sz w:val="20"/>
          <w:szCs w:val="20"/>
        </w:rPr>
      </w:pPr>
      <w:r w:rsidRPr="007B4988">
        <w:rPr>
          <w:rFonts w:ascii="Cambria" w:hAnsi="Cambria"/>
          <w:noProof w:val="0"/>
          <w:sz w:val="20"/>
          <w:szCs w:val="20"/>
        </w:rPr>
        <w:t>6.3 Za podstatné porušenie rámcovej dohody sa považuje</w:t>
      </w:r>
      <w:r w:rsidR="00276807" w:rsidRPr="007B4988">
        <w:rPr>
          <w:rFonts w:ascii="Cambria" w:hAnsi="Cambria"/>
          <w:noProof w:val="0"/>
          <w:sz w:val="20"/>
          <w:szCs w:val="20"/>
        </w:rPr>
        <w:t xml:space="preserve"> ak poskytovateľ</w:t>
      </w:r>
      <w:r w:rsidRPr="007B4988">
        <w:rPr>
          <w:rFonts w:ascii="Cambria" w:hAnsi="Cambria"/>
          <w:noProof w:val="0"/>
          <w:sz w:val="20"/>
          <w:szCs w:val="20"/>
        </w:rPr>
        <w:t xml:space="preserve"> </w:t>
      </w:r>
      <w:r w:rsidR="00276807" w:rsidRPr="007B4988">
        <w:rPr>
          <w:rFonts w:ascii="Cambria" w:hAnsi="Cambria"/>
          <w:noProof w:val="0"/>
          <w:sz w:val="20"/>
          <w:szCs w:val="20"/>
        </w:rPr>
        <w:t>poruší</w:t>
      </w:r>
      <w:r w:rsidR="00C93A4D" w:rsidRPr="007B4988">
        <w:rPr>
          <w:rFonts w:ascii="Cambria" w:hAnsi="Cambria"/>
          <w:noProof w:val="0"/>
          <w:sz w:val="20"/>
          <w:szCs w:val="20"/>
        </w:rPr>
        <w:t xml:space="preserve"> svoj</w:t>
      </w:r>
      <w:r w:rsidR="00276807" w:rsidRPr="007B4988">
        <w:rPr>
          <w:rFonts w:ascii="Cambria" w:hAnsi="Cambria"/>
          <w:noProof w:val="0"/>
          <w:sz w:val="20"/>
          <w:szCs w:val="20"/>
        </w:rPr>
        <w:t xml:space="preserve"> záväzok určený v článku III bode 3.1</w:t>
      </w:r>
      <w:r w:rsidR="00AA102D">
        <w:rPr>
          <w:rFonts w:ascii="Cambria" w:hAnsi="Cambria"/>
          <w:noProof w:val="0"/>
          <w:sz w:val="20"/>
          <w:szCs w:val="20"/>
        </w:rPr>
        <w:t>, článku III bode 3.2</w:t>
      </w:r>
      <w:r w:rsidR="0010575E">
        <w:rPr>
          <w:rFonts w:ascii="Cambria" w:hAnsi="Cambria"/>
          <w:noProof w:val="0"/>
          <w:sz w:val="20"/>
          <w:szCs w:val="20"/>
        </w:rPr>
        <w:t>, článku III bode 3.15</w:t>
      </w:r>
      <w:r w:rsidR="00C93A4D" w:rsidRPr="007B4988">
        <w:rPr>
          <w:rFonts w:ascii="Cambria" w:hAnsi="Cambria"/>
          <w:noProof w:val="0"/>
          <w:sz w:val="20"/>
          <w:szCs w:val="20"/>
        </w:rPr>
        <w:t xml:space="preserve"> alebo ak poskytovateľ poruší svoj záväzok určený v článku </w:t>
      </w:r>
      <w:r w:rsidR="00AA102D">
        <w:rPr>
          <w:rFonts w:ascii="Cambria" w:hAnsi="Cambria"/>
          <w:noProof w:val="0"/>
          <w:sz w:val="20"/>
          <w:szCs w:val="20"/>
        </w:rPr>
        <w:t>IV</w:t>
      </w:r>
      <w:r w:rsidR="00AA102D" w:rsidRPr="007B4988">
        <w:rPr>
          <w:rFonts w:ascii="Cambria" w:hAnsi="Cambria"/>
          <w:noProof w:val="0"/>
          <w:sz w:val="20"/>
          <w:szCs w:val="20"/>
        </w:rPr>
        <w:t xml:space="preserve"> </w:t>
      </w:r>
      <w:r w:rsidR="00C93A4D" w:rsidRPr="007B4988">
        <w:rPr>
          <w:rFonts w:ascii="Cambria" w:hAnsi="Cambria"/>
          <w:noProof w:val="0"/>
          <w:sz w:val="20"/>
          <w:szCs w:val="20"/>
        </w:rPr>
        <w:t xml:space="preserve">bode </w:t>
      </w:r>
      <w:r w:rsidR="00AA102D">
        <w:rPr>
          <w:rFonts w:ascii="Cambria" w:hAnsi="Cambria"/>
          <w:noProof w:val="0"/>
          <w:sz w:val="20"/>
          <w:szCs w:val="20"/>
        </w:rPr>
        <w:t>4</w:t>
      </w:r>
      <w:r w:rsidR="00C93A4D" w:rsidRPr="007B4988">
        <w:rPr>
          <w:rFonts w:ascii="Cambria" w:hAnsi="Cambria"/>
          <w:noProof w:val="0"/>
          <w:sz w:val="20"/>
          <w:szCs w:val="20"/>
        </w:rPr>
        <w:t>.</w:t>
      </w:r>
      <w:r w:rsidR="00AA102D">
        <w:rPr>
          <w:rFonts w:ascii="Cambria" w:hAnsi="Cambria"/>
          <w:noProof w:val="0"/>
          <w:sz w:val="20"/>
          <w:szCs w:val="20"/>
        </w:rPr>
        <w:t>9</w:t>
      </w:r>
      <w:r w:rsidR="00276807" w:rsidRPr="007B4988">
        <w:rPr>
          <w:rFonts w:ascii="Cambria" w:hAnsi="Cambria"/>
          <w:noProof w:val="0"/>
          <w:sz w:val="20"/>
          <w:szCs w:val="20"/>
        </w:rPr>
        <w:t xml:space="preserve">. </w:t>
      </w:r>
    </w:p>
    <w:p w14:paraId="70E1DECD" w14:textId="77777777" w:rsidR="009941DD" w:rsidRPr="007B4988" w:rsidRDefault="009941DD" w:rsidP="009941DD">
      <w:pPr>
        <w:pStyle w:val="BodyText"/>
        <w:ind w:left="360"/>
        <w:rPr>
          <w:rFonts w:ascii="Cambria" w:hAnsi="Cambria"/>
          <w:noProof w:val="0"/>
          <w:sz w:val="20"/>
          <w:szCs w:val="20"/>
        </w:rPr>
      </w:pPr>
    </w:p>
    <w:p w14:paraId="242D50F7" w14:textId="589D95CD" w:rsidR="009941DD" w:rsidRPr="007B4988" w:rsidRDefault="009941DD" w:rsidP="009941DD">
      <w:pPr>
        <w:pStyle w:val="BodyText"/>
        <w:ind w:left="360" w:hanging="360"/>
        <w:jc w:val="center"/>
        <w:rPr>
          <w:rFonts w:ascii="Cambria" w:hAnsi="Cambria"/>
          <w:b/>
          <w:noProof w:val="0"/>
          <w:sz w:val="20"/>
          <w:szCs w:val="20"/>
        </w:rPr>
      </w:pPr>
      <w:r w:rsidRPr="007B4988">
        <w:rPr>
          <w:rFonts w:ascii="Cambria" w:hAnsi="Cambria"/>
          <w:b/>
          <w:noProof w:val="0"/>
          <w:sz w:val="20"/>
          <w:szCs w:val="20"/>
        </w:rPr>
        <w:t>Článok VII</w:t>
      </w:r>
    </w:p>
    <w:p w14:paraId="7987DC2F" w14:textId="77777777" w:rsidR="009941DD" w:rsidRPr="007B4988" w:rsidRDefault="009941DD" w:rsidP="009941DD">
      <w:pPr>
        <w:pStyle w:val="BodyText"/>
        <w:ind w:left="360" w:hanging="360"/>
        <w:jc w:val="center"/>
        <w:rPr>
          <w:rFonts w:ascii="Cambria" w:hAnsi="Cambria"/>
          <w:b/>
          <w:noProof w:val="0"/>
          <w:sz w:val="20"/>
          <w:szCs w:val="20"/>
        </w:rPr>
      </w:pPr>
      <w:r w:rsidRPr="007B4988">
        <w:rPr>
          <w:rFonts w:ascii="Cambria" w:hAnsi="Cambria"/>
          <w:b/>
          <w:noProof w:val="0"/>
          <w:sz w:val="20"/>
          <w:szCs w:val="20"/>
        </w:rPr>
        <w:t>Sankcie</w:t>
      </w:r>
    </w:p>
    <w:p w14:paraId="6C16E9B6" w14:textId="77777777" w:rsidR="009941DD" w:rsidRPr="007B4988" w:rsidRDefault="009941DD" w:rsidP="009941DD">
      <w:pPr>
        <w:pStyle w:val="BodyText"/>
        <w:ind w:left="360" w:hanging="360"/>
        <w:jc w:val="center"/>
        <w:rPr>
          <w:rFonts w:ascii="Cambria" w:hAnsi="Cambria"/>
          <w:b/>
          <w:noProof w:val="0"/>
          <w:sz w:val="20"/>
          <w:szCs w:val="20"/>
        </w:rPr>
      </w:pPr>
    </w:p>
    <w:p w14:paraId="4610E806" w14:textId="234AF507" w:rsidR="009941DD" w:rsidRPr="007B4988" w:rsidRDefault="009941DD" w:rsidP="009941DD">
      <w:pPr>
        <w:pStyle w:val="BodyText"/>
        <w:tabs>
          <w:tab w:val="left" w:pos="284"/>
        </w:tabs>
        <w:ind w:left="426" w:hanging="426"/>
        <w:rPr>
          <w:rFonts w:ascii="Cambria" w:hAnsi="Cambria"/>
          <w:b/>
          <w:noProof w:val="0"/>
          <w:sz w:val="20"/>
          <w:szCs w:val="20"/>
        </w:rPr>
      </w:pPr>
      <w:r w:rsidRPr="007B4988">
        <w:rPr>
          <w:rFonts w:ascii="Cambria" w:hAnsi="Cambria"/>
          <w:noProof w:val="0"/>
          <w:sz w:val="20"/>
          <w:szCs w:val="20"/>
        </w:rPr>
        <w:t xml:space="preserve">7.1 </w:t>
      </w:r>
      <w:r w:rsidR="007A7AF5" w:rsidRPr="007B4988">
        <w:rPr>
          <w:rFonts w:ascii="Cambria" w:hAnsi="Cambria"/>
          <w:noProof w:val="0"/>
          <w:sz w:val="20"/>
          <w:szCs w:val="20"/>
        </w:rPr>
        <w:tab/>
      </w:r>
      <w:r w:rsidRPr="007B4988">
        <w:rPr>
          <w:rFonts w:ascii="Cambria" w:hAnsi="Cambria"/>
          <w:noProof w:val="0"/>
          <w:sz w:val="20"/>
          <w:szCs w:val="20"/>
        </w:rPr>
        <w:t xml:space="preserve">Ak poskytovateľ nesplní </w:t>
      </w:r>
      <w:r w:rsidR="0075593B" w:rsidRPr="007B4988">
        <w:rPr>
          <w:rFonts w:ascii="Cambria" w:hAnsi="Cambria"/>
          <w:noProof w:val="0"/>
          <w:sz w:val="20"/>
          <w:szCs w:val="20"/>
        </w:rPr>
        <w:t>svoj záväzok</w:t>
      </w:r>
      <w:r w:rsidRPr="007B4988">
        <w:rPr>
          <w:rFonts w:ascii="Cambria" w:hAnsi="Cambria"/>
          <w:noProof w:val="0"/>
          <w:sz w:val="20"/>
          <w:szCs w:val="20"/>
        </w:rPr>
        <w:t xml:space="preserve"> podľa čl. III </w:t>
      </w:r>
      <w:r w:rsidR="0075593B" w:rsidRPr="007B4988">
        <w:rPr>
          <w:rFonts w:ascii="Cambria" w:hAnsi="Cambria"/>
          <w:noProof w:val="0"/>
          <w:sz w:val="20"/>
          <w:szCs w:val="20"/>
        </w:rPr>
        <w:t xml:space="preserve">bodu 3.1 </w:t>
      </w:r>
      <w:r w:rsidRPr="007B4988">
        <w:rPr>
          <w:rFonts w:ascii="Cambria" w:hAnsi="Cambria"/>
          <w:noProof w:val="0"/>
          <w:sz w:val="20"/>
          <w:szCs w:val="20"/>
        </w:rPr>
        <w:t>tejto rámcovej dohody</w:t>
      </w:r>
      <w:r w:rsidR="0075593B" w:rsidRPr="007B4988">
        <w:rPr>
          <w:rFonts w:ascii="Cambria" w:hAnsi="Cambria"/>
          <w:noProof w:val="0"/>
          <w:sz w:val="20"/>
          <w:szCs w:val="20"/>
        </w:rPr>
        <w:t xml:space="preserve"> t. j. nevykoná preventívnu prehliadku pre zamestnanca objednávateľa v rozsahu určenom touto rámcovou dohodou</w:t>
      </w:r>
      <w:r w:rsidRPr="007B4988">
        <w:rPr>
          <w:rFonts w:ascii="Cambria" w:hAnsi="Cambria"/>
          <w:noProof w:val="0"/>
          <w:sz w:val="20"/>
          <w:szCs w:val="20"/>
        </w:rPr>
        <w:t>, je objednávateľ oprávnený požadovať od poskytovateľa zmluvnú pokutu vo výške 20 eur</w:t>
      </w:r>
      <w:r w:rsidR="00072A6E">
        <w:rPr>
          <w:rFonts w:ascii="Cambria" w:hAnsi="Cambria"/>
          <w:noProof w:val="0"/>
          <w:sz w:val="20"/>
          <w:szCs w:val="20"/>
        </w:rPr>
        <w:t xml:space="preserve"> bez DPH</w:t>
      </w:r>
      <w:r w:rsidRPr="007B4988">
        <w:rPr>
          <w:rFonts w:ascii="Cambria" w:hAnsi="Cambria"/>
          <w:noProof w:val="0"/>
          <w:sz w:val="20"/>
          <w:szCs w:val="20"/>
        </w:rPr>
        <w:t xml:space="preserve"> za každý začatý týždeň omeškania a osobitne za každý prípad omeškania</w:t>
      </w:r>
      <w:r w:rsidRPr="007B4988">
        <w:rPr>
          <w:rFonts w:ascii="Cambria" w:hAnsi="Cambria"/>
          <w:b/>
          <w:noProof w:val="0"/>
          <w:sz w:val="20"/>
          <w:szCs w:val="20"/>
        </w:rPr>
        <w:t>.</w:t>
      </w:r>
    </w:p>
    <w:p w14:paraId="11A2003B" w14:textId="77777777" w:rsidR="009941DD" w:rsidRPr="007B4988" w:rsidRDefault="009941DD" w:rsidP="009941DD">
      <w:pPr>
        <w:pStyle w:val="BodyText"/>
        <w:tabs>
          <w:tab w:val="left" w:pos="284"/>
        </w:tabs>
        <w:ind w:left="426" w:hanging="426"/>
        <w:rPr>
          <w:rFonts w:ascii="Cambria" w:hAnsi="Cambria"/>
          <w:noProof w:val="0"/>
          <w:sz w:val="20"/>
          <w:szCs w:val="20"/>
        </w:rPr>
      </w:pPr>
    </w:p>
    <w:p w14:paraId="2A29044D" w14:textId="544437F2" w:rsidR="00B66A5D" w:rsidRDefault="009941DD" w:rsidP="009941DD">
      <w:pPr>
        <w:pStyle w:val="BodyText"/>
        <w:tabs>
          <w:tab w:val="left" w:pos="284"/>
        </w:tabs>
        <w:ind w:left="426" w:hanging="426"/>
        <w:rPr>
          <w:rFonts w:ascii="Cambria" w:hAnsi="Cambria"/>
          <w:noProof w:val="0"/>
          <w:sz w:val="20"/>
          <w:szCs w:val="20"/>
        </w:rPr>
      </w:pPr>
      <w:r w:rsidRPr="007B4988">
        <w:rPr>
          <w:rFonts w:ascii="Cambria" w:hAnsi="Cambria"/>
          <w:noProof w:val="0"/>
          <w:sz w:val="20"/>
          <w:szCs w:val="20"/>
        </w:rPr>
        <w:t xml:space="preserve">7.2 </w:t>
      </w:r>
      <w:r w:rsidR="007A7AF5" w:rsidRPr="007B4988">
        <w:rPr>
          <w:rFonts w:ascii="Cambria" w:hAnsi="Cambria"/>
          <w:noProof w:val="0"/>
          <w:sz w:val="20"/>
          <w:szCs w:val="20"/>
        </w:rPr>
        <w:tab/>
      </w:r>
      <w:r w:rsidRPr="007B4988">
        <w:rPr>
          <w:rFonts w:ascii="Cambria" w:hAnsi="Cambria"/>
          <w:noProof w:val="0"/>
          <w:sz w:val="20"/>
          <w:szCs w:val="20"/>
        </w:rPr>
        <w:t xml:space="preserve">V prípade omeškania poskytovateľa s poskytnutím služby alebo jej časti v termíne určenom podľa tejto </w:t>
      </w:r>
      <w:r w:rsidR="0041324D" w:rsidRPr="007B4988">
        <w:rPr>
          <w:rFonts w:ascii="Cambria" w:hAnsi="Cambria"/>
          <w:noProof w:val="0"/>
          <w:sz w:val="20"/>
          <w:szCs w:val="20"/>
        </w:rPr>
        <w:t xml:space="preserve">rámcovej </w:t>
      </w:r>
      <w:r w:rsidRPr="007B4988">
        <w:rPr>
          <w:rFonts w:ascii="Cambria" w:hAnsi="Cambria"/>
          <w:noProof w:val="0"/>
          <w:sz w:val="20"/>
          <w:szCs w:val="20"/>
        </w:rPr>
        <w:t>dohody, je poskytovateľ povinný, a to aj opakovane, uhradiť objednávateľovi na základe jeho výzvy zmluvnú pokutu vo výške 20 eur</w:t>
      </w:r>
      <w:r w:rsidR="00072A6E">
        <w:rPr>
          <w:rFonts w:ascii="Cambria" w:hAnsi="Cambria"/>
          <w:noProof w:val="0"/>
          <w:sz w:val="20"/>
          <w:szCs w:val="20"/>
        </w:rPr>
        <w:t xml:space="preserve"> bez DPH</w:t>
      </w:r>
      <w:r w:rsidRPr="007B4988">
        <w:rPr>
          <w:rFonts w:ascii="Cambria" w:hAnsi="Cambria"/>
          <w:noProof w:val="0"/>
          <w:sz w:val="20"/>
          <w:szCs w:val="20"/>
        </w:rPr>
        <w:t>, a to za každý, aj začatý, deň omeškania.</w:t>
      </w:r>
    </w:p>
    <w:p w14:paraId="58231D53" w14:textId="77777777" w:rsidR="00B66A5D" w:rsidRDefault="00B66A5D" w:rsidP="009941DD">
      <w:pPr>
        <w:pStyle w:val="BodyText"/>
        <w:tabs>
          <w:tab w:val="left" w:pos="284"/>
        </w:tabs>
        <w:ind w:left="426" w:hanging="426"/>
        <w:rPr>
          <w:rFonts w:ascii="Cambria" w:hAnsi="Cambria"/>
          <w:noProof w:val="0"/>
          <w:sz w:val="20"/>
          <w:szCs w:val="20"/>
        </w:rPr>
      </w:pPr>
    </w:p>
    <w:p w14:paraId="0EEF86F1" w14:textId="47894782" w:rsidR="009941DD" w:rsidRPr="007B4988" w:rsidRDefault="00B66A5D" w:rsidP="009941DD">
      <w:pPr>
        <w:pStyle w:val="BodyText"/>
        <w:tabs>
          <w:tab w:val="left" w:pos="284"/>
        </w:tabs>
        <w:ind w:left="426" w:hanging="426"/>
        <w:rPr>
          <w:rFonts w:ascii="Cambria" w:hAnsi="Cambria"/>
          <w:noProof w:val="0"/>
          <w:sz w:val="20"/>
          <w:szCs w:val="20"/>
        </w:rPr>
      </w:pPr>
      <w:r>
        <w:rPr>
          <w:rFonts w:ascii="Cambria" w:hAnsi="Cambria"/>
          <w:noProof w:val="0"/>
          <w:sz w:val="20"/>
          <w:szCs w:val="20"/>
        </w:rPr>
        <w:t>7.3</w:t>
      </w:r>
      <w:r w:rsidR="00FD47DC">
        <w:rPr>
          <w:rFonts w:ascii="Cambria" w:hAnsi="Cambria"/>
          <w:noProof w:val="0"/>
          <w:sz w:val="20"/>
          <w:szCs w:val="20"/>
        </w:rPr>
        <w:tab/>
      </w:r>
      <w:r w:rsidR="00FD47DC">
        <w:rPr>
          <w:rFonts w:ascii="Cambria" w:hAnsi="Cambria"/>
          <w:noProof w:val="0"/>
          <w:sz w:val="20"/>
          <w:szCs w:val="20"/>
        </w:rPr>
        <w:tab/>
      </w:r>
      <w:r w:rsidR="007C7327">
        <w:rPr>
          <w:rFonts w:ascii="Cambria" w:hAnsi="Cambria"/>
          <w:noProof w:val="0"/>
          <w:sz w:val="20"/>
          <w:szCs w:val="20"/>
        </w:rPr>
        <w:t>V prípade, ak poskytovateľ poruší svoju povinnosť podľa čl. III bodu 3.15 tejto rámcovej dohody a kontrolný orgán uloží objednávateľovi pokutu za porušenie zákazku prijať prácu alebo službu podľa § 7b ods. 5 zákona č. 82/2005 Z. z. o nelegálnej práci a nelegálnom zamestnávaní a o zmene a doplnení niektorých zákonov v znení neskorších predpisov, tak sa poskytovateľ zaväzuje uhradiť objednávateľovi zmluvnú pokutu v sum</w:t>
      </w:r>
      <w:r w:rsidR="00C96BFA">
        <w:rPr>
          <w:rFonts w:ascii="Cambria" w:hAnsi="Cambria"/>
          <w:noProof w:val="0"/>
          <w:sz w:val="20"/>
          <w:szCs w:val="20"/>
        </w:rPr>
        <w:t>e</w:t>
      </w:r>
      <w:r w:rsidR="007C7327">
        <w:rPr>
          <w:rFonts w:ascii="Cambria" w:hAnsi="Cambria"/>
          <w:noProof w:val="0"/>
          <w:sz w:val="20"/>
          <w:szCs w:val="20"/>
        </w:rPr>
        <w:t xml:space="preserve"> rovnajúcej sa pokute uplatnenej kontrolným orgánom u objednávateľa, a to do siedmich dní odo dňa jej uplatnenia u poskytovateľa objednávateľom. </w:t>
      </w:r>
      <w:r w:rsidR="009941DD" w:rsidRPr="007B4988">
        <w:rPr>
          <w:rFonts w:ascii="Cambria" w:hAnsi="Cambria"/>
          <w:noProof w:val="0"/>
          <w:sz w:val="20"/>
          <w:szCs w:val="20"/>
        </w:rPr>
        <w:t xml:space="preserve"> </w:t>
      </w:r>
    </w:p>
    <w:p w14:paraId="1618852C" w14:textId="77777777" w:rsidR="009941DD" w:rsidRPr="007B4988" w:rsidRDefault="009941DD" w:rsidP="009941DD">
      <w:pPr>
        <w:pStyle w:val="BodyText"/>
        <w:tabs>
          <w:tab w:val="left" w:pos="284"/>
        </w:tabs>
        <w:ind w:left="426" w:hanging="426"/>
        <w:rPr>
          <w:rFonts w:ascii="Cambria" w:hAnsi="Cambria"/>
          <w:noProof w:val="0"/>
          <w:sz w:val="20"/>
          <w:szCs w:val="20"/>
        </w:rPr>
      </w:pPr>
    </w:p>
    <w:p w14:paraId="45B9B69C" w14:textId="53E8865A" w:rsidR="009941DD" w:rsidRPr="007B4988" w:rsidRDefault="009941DD" w:rsidP="009941DD">
      <w:pPr>
        <w:pStyle w:val="BodyText"/>
        <w:tabs>
          <w:tab w:val="left" w:pos="284"/>
        </w:tabs>
        <w:ind w:left="426" w:hanging="426"/>
        <w:rPr>
          <w:rFonts w:ascii="Cambria" w:hAnsi="Cambria"/>
          <w:noProof w:val="0"/>
          <w:sz w:val="20"/>
          <w:szCs w:val="20"/>
        </w:rPr>
      </w:pPr>
      <w:r w:rsidRPr="007B4988">
        <w:rPr>
          <w:rFonts w:ascii="Cambria" w:hAnsi="Cambria"/>
          <w:noProof w:val="0"/>
          <w:sz w:val="20"/>
          <w:szCs w:val="20"/>
        </w:rPr>
        <w:t>7.</w:t>
      </w:r>
      <w:r w:rsidR="00B66A5D">
        <w:rPr>
          <w:rFonts w:ascii="Cambria" w:hAnsi="Cambria"/>
          <w:noProof w:val="0"/>
          <w:sz w:val="20"/>
          <w:szCs w:val="20"/>
        </w:rPr>
        <w:t>4</w:t>
      </w:r>
      <w:r w:rsidRPr="007B4988">
        <w:rPr>
          <w:rFonts w:ascii="Cambria" w:hAnsi="Cambria"/>
          <w:noProof w:val="0"/>
          <w:sz w:val="20"/>
          <w:szCs w:val="20"/>
        </w:rPr>
        <w:t xml:space="preserve"> </w:t>
      </w:r>
      <w:r w:rsidR="007A7AF5" w:rsidRPr="007B4988">
        <w:rPr>
          <w:rFonts w:ascii="Cambria" w:hAnsi="Cambria"/>
          <w:noProof w:val="0"/>
          <w:sz w:val="20"/>
          <w:szCs w:val="20"/>
        </w:rPr>
        <w:tab/>
      </w:r>
      <w:r w:rsidRPr="007B4988">
        <w:rPr>
          <w:rFonts w:ascii="Cambria" w:hAnsi="Cambria"/>
          <w:noProof w:val="0"/>
          <w:sz w:val="20"/>
          <w:szCs w:val="20"/>
        </w:rPr>
        <w:t>Zmluvné strany sa dohodli, že objednávateľ je oprávnený popri nároku na zmluvnú pokutu podľa tohto článku tejto rámcovej dohody požadovať od poskytovateľa aj náhradu škody v celom rozsahu, ktorá mu takýmto porušením povinnosti vznikla.</w:t>
      </w:r>
    </w:p>
    <w:p w14:paraId="009F5F69" w14:textId="77777777" w:rsidR="009941DD" w:rsidRPr="007B4988" w:rsidRDefault="009941DD" w:rsidP="009941DD">
      <w:pPr>
        <w:pStyle w:val="BodyText"/>
        <w:tabs>
          <w:tab w:val="left" w:pos="284"/>
        </w:tabs>
        <w:ind w:left="426" w:hanging="426"/>
        <w:rPr>
          <w:rFonts w:ascii="Cambria" w:hAnsi="Cambria"/>
          <w:b/>
          <w:noProof w:val="0"/>
          <w:sz w:val="20"/>
          <w:szCs w:val="20"/>
        </w:rPr>
      </w:pPr>
    </w:p>
    <w:p w14:paraId="7D1BDF5C" w14:textId="1A7715D8" w:rsidR="009941DD" w:rsidRPr="007B4988" w:rsidRDefault="009941DD" w:rsidP="009941DD">
      <w:pPr>
        <w:pStyle w:val="BodyText"/>
        <w:tabs>
          <w:tab w:val="left" w:pos="284"/>
        </w:tabs>
        <w:ind w:left="426" w:hanging="426"/>
        <w:rPr>
          <w:rFonts w:ascii="Cambria" w:hAnsi="Cambria"/>
          <w:noProof w:val="0"/>
          <w:sz w:val="20"/>
          <w:szCs w:val="20"/>
        </w:rPr>
      </w:pPr>
      <w:r w:rsidRPr="007B4988">
        <w:rPr>
          <w:rFonts w:ascii="Cambria" w:hAnsi="Cambria"/>
          <w:noProof w:val="0"/>
          <w:sz w:val="20"/>
          <w:szCs w:val="20"/>
        </w:rPr>
        <w:t>7.</w:t>
      </w:r>
      <w:r w:rsidR="00B66A5D">
        <w:rPr>
          <w:rFonts w:ascii="Cambria" w:hAnsi="Cambria"/>
          <w:noProof w:val="0"/>
          <w:sz w:val="20"/>
          <w:szCs w:val="20"/>
        </w:rPr>
        <w:t>5</w:t>
      </w:r>
      <w:r w:rsidRPr="007B4988">
        <w:rPr>
          <w:rFonts w:ascii="Cambria" w:hAnsi="Cambria"/>
          <w:noProof w:val="0"/>
          <w:sz w:val="20"/>
          <w:szCs w:val="20"/>
        </w:rPr>
        <w:t xml:space="preserve"> </w:t>
      </w:r>
      <w:r w:rsidR="007A7AF5" w:rsidRPr="007B4988">
        <w:rPr>
          <w:rFonts w:ascii="Cambria" w:hAnsi="Cambria"/>
          <w:noProof w:val="0"/>
          <w:sz w:val="20"/>
          <w:szCs w:val="20"/>
        </w:rPr>
        <w:tab/>
      </w:r>
      <w:r w:rsidRPr="007B4988">
        <w:rPr>
          <w:rFonts w:ascii="Cambria" w:hAnsi="Cambria"/>
          <w:noProof w:val="0"/>
          <w:sz w:val="20"/>
          <w:szCs w:val="20"/>
        </w:rPr>
        <w:t>Ak je objednávateľ v omeškaní so zaplatením ceny, je poskytovateľ oprávnený účtovať si úroky z omeškania vo výške 0,02 % z fakturovanej sumy</w:t>
      </w:r>
      <w:r w:rsidR="003413FB">
        <w:rPr>
          <w:rFonts w:ascii="Cambria" w:hAnsi="Cambria"/>
          <w:noProof w:val="0"/>
          <w:sz w:val="20"/>
          <w:szCs w:val="20"/>
        </w:rPr>
        <w:t xml:space="preserve"> bez DPH</w:t>
      </w:r>
      <w:r w:rsidRPr="007B4988">
        <w:rPr>
          <w:rFonts w:ascii="Cambria" w:hAnsi="Cambria"/>
          <w:noProof w:val="0"/>
          <w:sz w:val="20"/>
          <w:szCs w:val="20"/>
        </w:rPr>
        <w:t xml:space="preserve"> za každý aj začatý deň omeškania.</w:t>
      </w:r>
    </w:p>
    <w:p w14:paraId="4757BB17" w14:textId="77777777" w:rsidR="00F24B66" w:rsidRPr="007B4988" w:rsidRDefault="00F24B66" w:rsidP="00F24B66">
      <w:pPr>
        <w:pStyle w:val="Heading2"/>
        <w:rPr>
          <w:rFonts w:ascii="Cambria" w:hAnsi="Cambria" w:cs="Arial"/>
          <w:noProof w:val="0"/>
          <w:sz w:val="20"/>
          <w:szCs w:val="20"/>
        </w:rPr>
      </w:pPr>
    </w:p>
    <w:p w14:paraId="20AD7302" w14:textId="2E6C03A8" w:rsidR="00F24B66" w:rsidRPr="007B4988" w:rsidRDefault="00F24B66" w:rsidP="00F24B66">
      <w:pPr>
        <w:pStyle w:val="Heading2"/>
        <w:spacing w:line="240" w:lineRule="auto"/>
        <w:rPr>
          <w:rFonts w:ascii="Cambria" w:hAnsi="Cambria" w:cs="Arial"/>
          <w:b w:val="0"/>
          <w:noProof w:val="0"/>
          <w:sz w:val="20"/>
          <w:szCs w:val="20"/>
        </w:rPr>
      </w:pPr>
      <w:r w:rsidRPr="007B4988">
        <w:rPr>
          <w:rFonts w:ascii="Cambria" w:hAnsi="Cambria" w:cs="Arial"/>
          <w:noProof w:val="0"/>
          <w:sz w:val="20"/>
          <w:szCs w:val="20"/>
        </w:rPr>
        <w:t xml:space="preserve">Článok VIII </w:t>
      </w:r>
    </w:p>
    <w:p w14:paraId="3921C69B" w14:textId="77777777" w:rsidR="00F24B66" w:rsidRPr="007B4988" w:rsidRDefault="00F24B66" w:rsidP="00F24B66">
      <w:pPr>
        <w:pStyle w:val="Heading2"/>
        <w:spacing w:line="240" w:lineRule="auto"/>
        <w:rPr>
          <w:rFonts w:ascii="Cambria" w:hAnsi="Cambria" w:cs="Arial"/>
          <w:b w:val="0"/>
          <w:noProof w:val="0"/>
          <w:sz w:val="20"/>
          <w:szCs w:val="20"/>
        </w:rPr>
      </w:pPr>
      <w:r w:rsidRPr="007B4988">
        <w:rPr>
          <w:rFonts w:ascii="Cambria" w:hAnsi="Cambria" w:cs="Arial"/>
          <w:noProof w:val="0"/>
          <w:sz w:val="20"/>
          <w:szCs w:val="20"/>
        </w:rPr>
        <w:t>Vyššia moc</w:t>
      </w:r>
    </w:p>
    <w:p w14:paraId="5FCCE898" w14:textId="77777777" w:rsidR="00F24B66" w:rsidRPr="007B4988" w:rsidRDefault="00F24B66" w:rsidP="00F24B66">
      <w:pPr>
        <w:rPr>
          <w:rFonts w:ascii="Cambria" w:hAnsi="Cambria"/>
          <w:noProof w:val="0"/>
        </w:rPr>
      </w:pPr>
    </w:p>
    <w:p w14:paraId="3C00A972" w14:textId="1BADDE0E" w:rsidR="006C439F" w:rsidRPr="004E25F6" w:rsidRDefault="00C50A12" w:rsidP="00F24B66">
      <w:pPr>
        <w:pStyle w:val="BodyText"/>
        <w:tabs>
          <w:tab w:val="left" w:pos="284"/>
        </w:tabs>
        <w:ind w:left="426" w:hanging="426"/>
        <w:rPr>
          <w:rFonts w:ascii="Cambria" w:hAnsi="Cambria"/>
          <w:noProof w:val="0"/>
          <w:sz w:val="20"/>
          <w:szCs w:val="20"/>
        </w:rPr>
      </w:pPr>
      <w:r w:rsidRPr="007B4988">
        <w:rPr>
          <w:rFonts w:ascii="Cambria" w:hAnsi="Cambria"/>
          <w:noProof w:val="0"/>
          <w:sz w:val="20"/>
          <w:szCs w:val="20"/>
        </w:rPr>
        <w:t>8</w:t>
      </w:r>
      <w:r w:rsidR="00F24B66" w:rsidRPr="007B4988">
        <w:rPr>
          <w:rFonts w:ascii="Cambria" w:hAnsi="Cambria"/>
          <w:noProof w:val="0"/>
          <w:sz w:val="20"/>
          <w:szCs w:val="20"/>
        </w:rPr>
        <w:t>.1</w:t>
      </w:r>
      <w:r w:rsidRPr="007B4988">
        <w:rPr>
          <w:rFonts w:ascii="Cambria" w:hAnsi="Cambria"/>
          <w:noProof w:val="0"/>
          <w:sz w:val="20"/>
          <w:szCs w:val="20"/>
        </w:rPr>
        <w:tab/>
      </w:r>
      <w:r w:rsidRPr="007B4988">
        <w:rPr>
          <w:rFonts w:ascii="Cambria" w:hAnsi="Cambria"/>
          <w:noProof w:val="0"/>
          <w:sz w:val="20"/>
          <w:szCs w:val="20"/>
        </w:rPr>
        <w:tab/>
      </w:r>
      <w:r w:rsidR="00F24B66" w:rsidRPr="007B4988">
        <w:rPr>
          <w:rFonts w:ascii="Cambria" w:hAnsi="Cambria"/>
          <w:noProof w:val="0"/>
          <w:sz w:val="20"/>
          <w:szCs w:val="20"/>
        </w:rPr>
        <w:t xml:space="preserve">Za porušenie </w:t>
      </w:r>
      <w:r w:rsidR="00192E6A">
        <w:rPr>
          <w:rFonts w:ascii="Cambria" w:hAnsi="Cambria"/>
          <w:noProof w:val="0"/>
          <w:sz w:val="20"/>
          <w:szCs w:val="20"/>
        </w:rPr>
        <w:t xml:space="preserve">rámcovej </w:t>
      </w:r>
      <w:r w:rsidR="002B25BF">
        <w:rPr>
          <w:rFonts w:ascii="Cambria" w:hAnsi="Cambria"/>
          <w:noProof w:val="0"/>
          <w:sz w:val="20"/>
          <w:szCs w:val="20"/>
        </w:rPr>
        <w:t>dohody</w:t>
      </w:r>
      <w:r w:rsidR="002B25BF" w:rsidRPr="004E25F6">
        <w:rPr>
          <w:rFonts w:ascii="Cambria" w:hAnsi="Cambria"/>
          <w:noProof w:val="0"/>
          <w:sz w:val="20"/>
          <w:szCs w:val="20"/>
        </w:rPr>
        <w:t xml:space="preserve"> </w:t>
      </w:r>
      <w:r w:rsidR="00F24B66" w:rsidRPr="004E25F6">
        <w:rPr>
          <w:rFonts w:ascii="Cambria" w:hAnsi="Cambria"/>
          <w:noProof w:val="0"/>
          <w:sz w:val="20"/>
          <w:szCs w:val="20"/>
        </w:rPr>
        <w:t>sa nepovažuje, ak ktorákoľvek zo zmluvných strán nemôže plniť svoje zmluvné záväzky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w:t>
      </w:r>
    </w:p>
    <w:p w14:paraId="53040993" w14:textId="645F6DB5" w:rsidR="00F24B66" w:rsidRPr="004E25F6" w:rsidRDefault="00F24B66" w:rsidP="00F24B66">
      <w:pPr>
        <w:pStyle w:val="BodyText"/>
        <w:tabs>
          <w:tab w:val="left" w:pos="284"/>
        </w:tabs>
        <w:ind w:left="426" w:hanging="426"/>
        <w:rPr>
          <w:rFonts w:ascii="Cambria" w:hAnsi="Cambria"/>
          <w:noProof w:val="0"/>
          <w:sz w:val="20"/>
          <w:szCs w:val="20"/>
        </w:rPr>
      </w:pPr>
      <w:r w:rsidRPr="004E25F6">
        <w:rPr>
          <w:rFonts w:ascii="Cambria" w:hAnsi="Cambria"/>
          <w:noProof w:val="0"/>
          <w:sz w:val="20"/>
          <w:szCs w:val="20"/>
        </w:rPr>
        <w:t xml:space="preserve"> </w:t>
      </w:r>
    </w:p>
    <w:p w14:paraId="5CF03DFE" w14:textId="00715B73" w:rsidR="00F24B66" w:rsidRPr="004E25F6" w:rsidRDefault="00C50A12" w:rsidP="00F24B66">
      <w:pPr>
        <w:pStyle w:val="BodyText"/>
        <w:tabs>
          <w:tab w:val="left" w:pos="284"/>
        </w:tabs>
        <w:ind w:left="426" w:hanging="426"/>
        <w:rPr>
          <w:rFonts w:ascii="Cambria" w:hAnsi="Cambria"/>
          <w:noProof w:val="0"/>
          <w:sz w:val="20"/>
          <w:szCs w:val="20"/>
        </w:rPr>
      </w:pPr>
      <w:r w:rsidRPr="004E25F6">
        <w:rPr>
          <w:rFonts w:ascii="Cambria" w:hAnsi="Cambria"/>
          <w:noProof w:val="0"/>
          <w:sz w:val="20"/>
          <w:szCs w:val="20"/>
        </w:rPr>
        <w:t>8</w:t>
      </w:r>
      <w:r w:rsidR="00F24B66" w:rsidRPr="004E25F6">
        <w:rPr>
          <w:rFonts w:ascii="Cambria" w:hAnsi="Cambria"/>
          <w:noProof w:val="0"/>
          <w:sz w:val="20"/>
          <w:szCs w:val="20"/>
        </w:rPr>
        <w:t>.2</w:t>
      </w:r>
      <w:r w:rsidRPr="004E25F6">
        <w:rPr>
          <w:rFonts w:ascii="Cambria" w:hAnsi="Cambria"/>
          <w:noProof w:val="0"/>
          <w:sz w:val="20"/>
          <w:szCs w:val="20"/>
        </w:rPr>
        <w:tab/>
      </w:r>
      <w:r w:rsidRPr="004E25F6">
        <w:rPr>
          <w:rFonts w:ascii="Cambria" w:hAnsi="Cambria"/>
          <w:noProof w:val="0"/>
          <w:sz w:val="20"/>
          <w:szCs w:val="20"/>
        </w:rPr>
        <w:tab/>
      </w:r>
      <w:r w:rsidR="00F24B66" w:rsidRPr="004E25F6">
        <w:rPr>
          <w:rFonts w:ascii="Cambria" w:hAnsi="Cambria"/>
          <w:noProof w:val="0"/>
          <w:sz w:val="20"/>
          <w:szCs w:val="20"/>
        </w:rPr>
        <w:t xml:space="preserve">Na základe požiadavky druhej zmluvnej strany, dotknutá zmluvná strana predloží doklad o existencii okolností vylučujúcich zodpovednosť/vis </w:t>
      </w:r>
      <w:proofErr w:type="spellStart"/>
      <w:r w:rsidR="00F24B66" w:rsidRPr="004E25F6">
        <w:rPr>
          <w:rFonts w:ascii="Cambria" w:hAnsi="Cambria"/>
          <w:noProof w:val="0"/>
          <w:sz w:val="20"/>
          <w:szCs w:val="20"/>
        </w:rPr>
        <w:t>maior</w:t>
      </w:r>
      <w:proofErr w:type="spellEnd"/>
      <w:r w:rsidR="00F24B66" w:rsidRPr="004E25F6">
        <w:rPr>
          <w:rFonts w:ascii="Cambria" w:hAnsi="Cambria"/>
          <w:noProof w:val="0"/>
          <w:sz w:val="20"/>
          <w:szCs w:val="20"/>
        </w:rPr>
        <w:t>, ktorý vydajú príslušné úrady.</w:t>
      </w:r>
    </w:p>
    <w:p w14:paraId="17CE06DF" w14:textId="77777777" w:rsidR="006C439F" w:rsidRPr="004E25F6" w:rsidRDefault="006C439F" w:rsidP="00F24B66">
      <w:pPr>
        <w:pStyle w:val="BodyText"/>
        <w:tabs>
          <w:tab w:val="left" w:pos="284"/>
        </w:tabs>
        <w:ind w:left="426" w:hanging="426"/>
        <w:rPr>
          <w:rFonts w:ascii="Cambria" w:hAnsi="Cambria"/>
          <w:noProof w:val="0"/>
          <w:sz w:val="20"/>
          <w:szCs w:val="20"/>
        </w:rPr>
      </w:pPr>
    </w:p>
    <w:p w14:paraId="07872134" w14:textId="656A9757" w:rsidR="00F24B66" w:rsidRPr="004E25F6" w:rsidRDefault="00C50A12" w:rsidP="00F24B66">
      <w:pPr>
        <w:pStyle w:val="BodyText"/>
        <w:tabs>
          <w:tab w:val="left" w:pos="284"/>
        </w:tabs>
        <w:ind w:left="426" w:hanging="426"/>
        <w:rPr>
          <w:rFonts w:ascii="Cambria" w:hAnsi="Cambria"/>
          <w:noProof w:val="0"/>
          <w:sz w:val="20"/>
          <w:szCs w:val="20"/>
        </w:rPr>
      </w:pPr>
      <w:r w:rsidRPr="004E25F6">
        <w:rPr>
          <w:rFonts w:ascii="Cambria" w:hAnsi="Cambria"/>
          <w:noProof w:val="0"/>
          <w:sz w:val="20"/>
          <w:szCs w:val="20"/>
        </w:rPr>
        <w:t>8</w:t>
      </w:r>
      <w:r w:rsidR="00F24B66" w:rsidRPr="004E25F6">
        <w:rPr>
          <w:rFonts w:ascii="Cambria" w:hAnsi="Cambria"/>
          <w:noProof w:val="0"/>
          <w:sz w:val="20"/>
          <w:szCs w:val="20"/>
        </w:rPr>
        <w:t>.3</w:t>
      </w:r>
      <w:r w:rsidRPr="004E25F6">
        <w:rPr>
          <w:rFonts w:ascii="Cambria" w:hAnsi="Cambria"/>
          <w:noProof w:val="0"/>
          <w:sz w:val="20"/>
          <w:szCs w:val="20"/>
        </w:rPr>
        <w:tab/>
      </w:r>
      <w:r w:rsidR="00F24B66" w:rsidRPr="004E25F6">
        <w:rPr>
          <w:rFonts w:ascii="Cambria" w:hAnsi="Cambria"/>
          <w:noProof w:val="0"/>
          <w:sz w:val="20"/>
          <w:szCs w:val="20"/>
        </w:rPr>
        <w:t xml:space="preserve"> </w:t>
      </w:r>
      <w:r w:rsidRPr="004E25F6">
        <w:rPr>
          <w:rFonts w:ascii="Cambria" w:hAnsi="Cambria"/>
          <w:noProof w:val="0"/>
          <w:sz w:val="20"/>
          <w:szCs w:val="20"/>
        </w:rPr>
        <w:tab/>
      </w:r>
      <w:r w:rsidR="00F24B66" w:rsidRPr="004E25F6">
        <w:rPr>
          <w:rFonts w:ascii="Cambria" w:hAnsi="Cambria"/>
          <w:noProof w:val="0"/>
          <w:sz w:val="20"/>
          <w:szCs w:val="20"/>
        </w:rPr>
        <w:t xml:space="preserve">Pokiaľ sa zmluvné strany písomne nedohodnú inak, </w:t>
      </w:r>
      <w:r w:rsidR="00C32FC4">
        <w:rPr>
          <w:rFonts w:ascii="Cambria" w:hAnsi="Cambria"/>
          <w:noProof w:val="0"/>
          <w:sz w:val="20"/>
          <w:szCs w:val="20"/>
        </w:rPr>
        <w:t>rámcovou dohodou</w:t>
      </w:r>
      <w:r w:rsidR="00C32FC4" w:rsidRPr="004E25F6">
        <w:rPr>
          <w:rFonts w:ascii="Cambria" w:hAnsi="Cambria"/>
          <w:noProof w:val="0"/>
          <w:sz w:val="20"/>
          <w:szCs w:val="20"/>
        </w:rPr>
        <w:t xml:space="preserve"> </w:t>
      </w:r>
      <w:r w:rsidR="00F24B66" w:rsidRPr="004E25F6">
        <w:rPr>
          <w:rFonts w:ascii="Cambria" w:hAnsi="Cambria"/>
          <w:noProof w:val="0"/>
          <w:sz w:val="20"/>
          <w:szCs w:val="20"/>
        </w:rPr>
        <w:t xml:space="preserve">dohodnuté termíny sa predlžujú o dobu trvania okolností vylučujúcich zodpovednosť/vis </w:t>
      </w:r>
      <w:proofErr w:type="spellStart"/>
      <w:r w:rsidR="00F24B66" w:rsidRPr="004E25F6">
        <w:rPr>
          <w:rFonts w:ascii="Cambria" w:hAnsi="Cambria"/>
          <w:noProof w:val="0"/>
          <w:sz w:val="20"/>
          <w:szCs w:val="20"/>
        </w:rPr>
        <w:t>maior</w:t>
      </w:r>
      <w:proofErr w:type="spellEnd"/>
      <w:r w:rsidR="00F24B66" w:rsidRPr="004E25F6">
        <w:rPr>
          <w:rFonts w:ascii="Cambria" w:hAnsi="Cambria"/>
          <w:noProof w:val="0"/>
          <w:sz w:val="20"/>
          <w:szCs w:val="20"/>
        </w:rPr>
        <w:t xml:space="preserve">. </w:t>
      </w:r>
    </w:p>
    <w:p w14:paraId="7F37F48B" w14:textId="77777777" w:rsidR="00F24B66" w:rsidRPr="004E25F6" w:rsidRDefault="00F24B66" w:rsidP="009941DD">
      <w:pPr>
        <w:pStyle w:val="BodyText"/>
        <w:tabs>
          <w:tab w:val="left" w:pos="284"/>
        </w:tabs>
        <w:ind w:left="426" w:hanging="426"/>
        <w:rPr>
          <w:rFonts w:ascii="Cambria" w:hAnsi="Cambria"/>
          <w:noProof w:val="0"/>
          <w:sz w:val="20"/>
          <w:szCs w:val="20"/>
        </w:rPr>
      </w:pPr>
    </w:p>
    <w:p w14:paraId="1DD62C6E" w14:textId="77777777" w:rsidR="009941DD" w:rsidRPr="004E25F6" w:rsidRDefault="009941DD" w:rsidP="009941DD">
      <w:pPr>
        <w:pStyle w:val="BodyText"/>
        <w:ind w:left="360" w:hanging="360"/>
        <w:rPr>
          <w:rFonts w:ascii="Cambria" w:hAnsi="Cambria"/>
          <w:noProof w:val="0"/>
          <w:sz w:val="20"/>
          <w:szCs w:val="20"/>
        </w:rPr>
      </w:pPr>
    </w:p>
    <w:p w14:paraId="3C73388D" w14:textId="5C0132EE" w:rsidR="009941DD" w:rsidRPr="004E25F6" w:rsidRDefault="009941DD" w:rsidP="009941DD">
      <w:pPr>
        <w:jc w:val="center"/>
        <w:rPr>
          <w:rFonts w:ascii="Cambria" w:hAnsi="Cambria"/>
          <w:b/>
          <w:bCs/>
          <w:noProof w:val="0"/>
          <w:sz w:val="20"/>
          <w:szCs w:val="20"/>
        </w:rPr>
      </w:pPr>
      <w:r w:rsidRPr="004E25F6">
        <w:rPr>
          <w:rFonts w:ascii="Cambria" w:hAnsi="Cambria"/>
          <w:b/>
          <w:bCs/>
          <w:noProof w:val="0"/>
          <w:sz w:val="20"/>
          <w:szCs w:val="20"/>
        </w:rPr>
        <w:t xml:space="preserve">Článok </w:t>
      </w:r>
      <w:r w:rsidR="00476C09" w:rsidRPr="004E25F6">
        <w:rPr>
          <w:rFonts w:ascii="Cambria" w:hAnsi="Cambria"/>
          <w:b/>
          <w:bCs/>
          <w:noProof w:val="0"/>
          <w:sz w:val="20"/>
          <w:szCs w:val="20"/>
        </w:rPr>
        <w:t>IX</w:t>
      </w:r>
    </w:p>
    <w:p w14:paraId="2B4D42BB" w14:textId="77777777" w:rsidR="009941DD" w:rsidRPr="004E25F6" w:rsidRDefault="009941DD" w:rsidP="009941DD">
      <w:pPr>
        <w:jc w:val="center"/>
        <w:rPr>
          <w:rFonts w:ascii="Cambria" w:hAnsi="Cambria"/>
          <w:b/>
          <w:bCs/>
          <w:noProof w:val="0"/>
          <w:sz w:val="20"/>
          <w:szCs w:val="20"/>
        </w:rPr>
      </w:pPr>
      <w:r w:rsidRPr="004E25F6">
        <w:rPr>
          <w:rFonts w:ascii="Cambria" w:hAnsi="Cambria"/>
          <w:b/>
          <w:bCs/>
          <w:noProof w:val="0"/>
          <w:sz w:val="20"/>
          <w:szCs w:val="20"/>
        </w:rPr>
        <w:t>Záverečné ustanovenia</w:t>
      </w:r>
    </w:p>
    <w:p w14:paraId="4E05BAAD" w14:textId="77777777" w:rsidR="009941DD" w:rsidRPr="004E25F6" w:rsidRDefault="009941DD" w:rsidP="009941DD">
      <w:pPr>
        <w:shd w:val="clear" w:color="auto" w:fill="FFFFFF"/>
        <w:ind w:left="360" w:hanging="360"/>
        <w:jc w:val="both"/>
        <w:rPr>
          <w:rFonts w:ascii="Cambria" w:hAnsi="Cambria"/>
          <w:noProof w:val="0"/>
          <w:sz w:val="20"/>
          <w:szCs w:val="20"/>
        </w:rPr>
      </w:pPr>
    </w:p>
    <w:p w14:paraId="4CD76845" w14:textId="1B86C47C" w:rsidR="009941DD" w:rsidRPr="004E25F6" w:rsidRDefault="00476C09" w:rsidP="009941DD">
      <w:pPr>
        <w:shd w:val="clear" w:color="auto" w:fill="FFFFFF"/>
        <w:ind w:left="360" w:hanging="360"/>
        <w:jc w:val="both"/>
        <w:rPr>
          <w:rFonts w:ascii="Cambria" w:hAnsi="Cambria"/>
          <w:noProof w:val="0"/>
          <w:sz w:val="20"/>
          <w:szCs w:val="20"/>
        </w:rPr>
      </w:pPr>
      <w:r w:rsidRPr="004E25F6">
        <w:rPr>
          <w:rFonts w:ascii="Cambria" w:hAnsi="Cambria"/>
          <w:noProof w:val="0"/>
          <w:sz w:val="20"/>
          <w:szCs w:val="20"/>
        </w:rPr>
        <w:t>9</w:t>
      </w:r>
      <w:r w:rsidR="009941DD" w:rsidRPr="004E25F6">
        <w:rPr>
          <w:rFonts w:ascii="Cambria" w:hAnsi="Cambria"/>
          <w:noProof w:val="0"/>
          <w:sz w:val="20"/>
          <w:szCs w:val="20"/>
        </w:rPr>
        <w:t>.1</w:t>
      </w:r>
      <w:r w:rsidR="009941DD" w:rsidRPr="004E25F6">
        <w:rPr>
          <w:rFonts w:ascii="Cambria" w:hAnsi="Cambria"/>
          <w:noProof w:val="0"/>
          <w:sz w:val="20"/>
          <w:szCs w:val="20"/>
        </w:rPr>
        <w:tab/>
        <w:t xml:space="preserve">Písomnosti týkajúce sa zmluvného vzťahu založeného touto rámcovou dohodou si účastníci vzájomne doručia do sídla uvedeného vyššie v úvode tejto rámcovej dohody alebo na inú adresu, ktorú strana určí na doručovanie podľa pravidiel tejto rámcovej dohody. Doručenie musí byť preukázateľné. V prípade odmietnutia prevzatia písomnosti sa má zato, že písomnosť bola doručená. </w:t>
      </w:r>
    </w:p>
    <w:p w14:paraId="7EC80EB5" w14:textId="77777777" w:rsidR="009941DD" w:rsidRPr="004E25F6" w:rsidRDefault="009941DD" w:rsidP="009941DD">
      <w:pPr>
        <w:shd w:val="clear" w:color="auto" w:fill="FFFFFF"/>
        <w:tabs>
          <w:tab w:val="left" w:pos="360"/>
        </w:tabs>
        <w:jc w:val="both"/>
        <w:rPr>
          <w:rFonts w:ascii="Cambria" w:hAnsi="Cambria"/>
          <w:noProof w:val="0"/>
          <w:color w:val="000000"/>
          <w:sz w:val="20"/>
          <w:szCs w:val="20"/>
        </w:rPr>
      </w:pPr>
    </w:p>
    <w:p w14:paraId="5BE92851" w14:textId="733A1CAF" w:rsidR="009941DD" w:rsidRPr="004E25F6" w:rsidRDefault="00476C09" w:rsidP="009941DD">
      <w:pPr>
        <w:shd w:val="clear" w:color="auto" w:fill="FFFFFF"/>
        <w:ind w:left="360" w:hanging="360"/>
        <w:jc w:val="both"/>
        <w:rPr>
          <w:rFonts w:ascii="Cambria" w:hAnsi="Cambria"/>
          <w:noProof w:val="0"/>
          <w:sz w:val="20"/>
          <w:szCs w:val="20"/>
        </w:rPr>
      </w:pPr>
      <w:r w:rsidRPr="004E25F6">
        <w:rPr>
          <w:rFonts w:ascii="Cambria" w:hAnsi="Cambria"/>
          <w:noProof w:val="0"/>
          <w:sz w:val="20"/>
          <w:szCs w:val="20"/>
        </w:rPr>
        <w:t>9</w:t>
      </w:r>
      <w:r w:rsidR="009941DD" w:rsidRPr="004E25F6">
        <w:rPr>
          <w:rFonts w:ascii="Cambria" w:hAnsi="Cambria"/>
          <w:noProof w:val="0"/>
          <w:sz w:val="20"/>
          <w:szCs w:val="20"/>
        </w:rPr>
        <w:t>.2</w:t>
      </w:r>
      <w:r w:rsidR="009941DD" w:rsidRPr="004E25F6">
        <w:rPr>
          <w:rFonts w:ascii="Cambria" w:hAnsi="Cambria"/>
          <w:noProof w:val="0"/>
          <w:sz w:val="20"/>
          <w:szCs w:val="20"/>
        </w:rPr>
        <w:tab/>
        <w:t xml:space="preserve">Táto rámcová dohoda nadobúda platnosť a je pre zmluvné strany záväzná odo dňa jej podpísania oprávnenými zástupcami oboch zmluvných strán; ak oprávnení zástupcovia oboch zmluvných strán nepodpíšu túto </w:t>
      </w:r>
      <w:r w:rsidR="00206DC6">
        <w:rPr>
          <w:rFonts w:ascii="Cambria" w:hAnsi="Cambria"/>
          <w:noProof w:val="0"/>
          <w:sz w:val="20"/>
          <w:szCs w:val="20"/>
        </w:rPr>
        <w:t xml:space="preserve">rámcovú </w:t>
      </w:r>
      <w:r w:rsidR="009941DD" w:rsidRPr="004E25F6">
        <w:rPr>
          <w:rFonts w:ascii="Cambria" w:hAnsi="Cambria"/>
          <w:noProof w:val="0"/>
          <w:sz w:val="20"/>
          <w:szCs w:val="20"/>
        </w:rPr>
        <w:t xml:space="preserve">dohodu v ten istý deň, tak rozhodujúci je deň neskoršieho podpisu. Táto rámcová dohoda nadobúda účinnosť dňom nasledujúcim po dni jej zverejnenia na webovom sídle (internetovej stránke) objednávateľa (§ 47a ods.1 Občianskeho zákonníka v spojení </w:t>
      </w:r>
      <w:r w:rsidR="00AF5C31">
        <w:rPr>
          <w:rFonts w:ascii="Cambria" w:hAnsi="Cambria"/>
          <w:noProof w:val="0"/>
          <w:sz w:val="20"/>
          <w:szCs w:val="20"/>
        </w:rPr>
        <w:t xml:space="preserve">s </w:t>
      </w:r>
      <w:r w:rsidR="009941DD" w:rsidRPr="004E25F6">
        <w:rPr>
          <w:rFonts w:ascii="Cambria" w:hAnsi="Cambria"/>
          <w:noProof w:val="0"/>
          <w:sz w:val="20"/>
          <w:szCs w:val="20"/>
        </w:rPr>
        <w:t>§ 1 ods. 2 Obchodného zákonníka a s § 5a ods. 1,</w:t>
      </w:r>
      <w:r w:rsidR="00AF5C31">
        <w:rPr>
          <w:rFonts w:ascii="Cambria" w:hAnsi="Cambria"/>
          <w:noProof w:val="0"/>
          <w:sz w:val="20"/>
          <w:szCs w:val="20"/>
        </w:rPr>
        <w:t xml:space="preserve"> </w:t>
      </w:r>
      <w:r w:rsidR="009941DD" w:rsidRPr="004E25F6">
        <w:rPr>
          <w:rFonts w:ascii="Cambria" w:hAnsi="Cambria"/>
          <w:noProof w:val="0"/>
          <w:sz w:val="20"/>
          <w:szCs w:val="20"/>
        </w:rPr>
        <w:t xml:space="preserve">6 a 9 zákona o slobodnom prístupe k informáciám).  </w:t>
      </w:r>
    </w:p>
    <w:p w14:paraId="1ABCA14A" w14:textId="77777777" w:rsidR="009941DD" w:rsidRPr="004E25F6" w:rsidRDefault="009941DD" w:rsidP="009941DD">
      <w:pPr>
        <w:shd w:val="clear" w:color="auto" w:fill="FFFFFF"/>
        <w:ind w:left="360" w:hanging="360"/>
        <w:jc w:val="both"/>
        <w:rPr>
          <w:rFonts w:ascii="Cambria" w:hAnsi="Cambria"/>
          <w:noProof w:val="0"/>
          <w:sz w:val="20"/>
          <w:szCs w:val="20"/>
        </w:rPr>
      </w:pPr>
    </w:p>
    <w:p w14:paraId="51846302" w14:textId="1BD31481" w:rsidR="009941DD" w:rsidRPr="004E25F6" w:rsidRDefault="00476C09" w:rsidP="009941DD">
      <w:pPr>
        <w:shd w:val="clear" w:color="auto" w:fill="FFFFFF"/>
        <w:ind w:left="360" w:hanging="360"/>
        <w:jc w:val="both"/>
        <w:rPr>
          <w:rFonts w:ascii="Cambria" w:hAnsi="Cambria"/>
          <w:noProof w:val="0"/>
          <w:sz w:val="20"/>
          <w:szCs w:val="20"/>
        </w:rPr>
      </w:pPr>
      <w:r w:rsidRPr="004E25F6">
        <w:rPr>
          <w:rFonts w:ascii="Cambria" w:hAnsi="Cambria"/>
          <w:noProof w:val="0"/>
          <w:sz w:val="20"/>
          <w:szCs w:val="20"/>
        </w:rPr>
        <w:t>9</w:t>
      </w:r>
      <w:r w:rsidR="009941DD" w:rsidRPr="004E25F6">
        <w:rPr>
          <w:rFonts w:ascii="Cambria" w:hAnsi="Cambria"/>
          <w:noProof w:val="0"/>
          <w:sz w:val="20"/>
          <w:szCs w:val="20"/>
        </w:rPr>
        <w:t>.3 Akékoľvek zmeny a doplnky k tejto rámcovej dohode možno  vykonať  iba po vzájomnej dohode zmluvných strán, a to len formou písomného dodatku podpísaného oboma zmluvnými stranami</w:t>
      </w:r>
      <w:r w:rsidR="00006271" w:rsidRPr="004E25F6">
        <w:rPr>
          <w:rFonts w:ascii="Cambria" w:hAnsi="Cambria"/>
          <w:noProof w:val="0"/>
          <w:sz w:val="20"/>
          <w:szCs w:val="20"/>
        </w:rPr>
        <w:t>, a to v</w:t>
      </w:r>
      <w:r w:rsidR="00222571">
        <w:rPr>
          <w:rFonts w:ascii="Cambria" w:hAnsi="Cambria"/>
          <w:noProof w:val="0"/>
          <w:sz w:val="20"/>
          <w:szCs w:val="20"/>
        </w:rPr>
        <w:t xml:space="preserve"> </w:t>
      </w:r>
      <w:r w:rsidR="00006271" w:rsidRPr="004E25F6">
        <w:rPr>
          <w:rFonts w:ascii="Cambria" w:hAnsi="Cambria"/>
          <w:noProof w:val="0"/>
          <w:sz w:val="20"/>
          <w:szCs w:val="20"/>
        </w:rPr>
        <w:t xml:space="preserve">súlade s § 18 zákona č. 343/2015 </w:t>
      </w:r>
      <w:proofErr w:type="spellStart"/>
      <w:r w:rsidR="00006271" w:rsidRPr="004E25F6">
        <w:rPr>
          <w:rFonts w:ascii="Cambria" w:hAnsi="Cambria"/>
          <w:noProof w:val="0"/>
          <w:sz w:val="20"/>
          <w:szCs w:val="20"/>
        </w:rPr>
        <w:t>Z.z</w:t>
      </w:r>
      <w:proofErr w:type="spellEnd"/>
      <w:r w:rsidR="00006271" w:rsidRPr="004E25F6">
        <w:rPr>
          <w:rFonts w:ascii="Cambria" w:hAnsi="Cambria"/>
          <w:noProof w:val="0"/>
          <w:sz w:val="20"/>
          <w:szCs w:val="20"/>
        </w:rPr>
        <w:t>. o verejnom obstarávaní a o zmene a doplnení niektorých zákonov v znení neskorších predpisov</w:t>
      </w:r>
      <w:r w:rsidR="009941DD" w:rsidRPr="004E25F6">
        <w:rPr>
          <w:rFonts w:ascii="Cambria" w:hAnsi="Cambria"/>
          <w:noProof w:val="0"/>
          <w:sz w:val="20"/>
          <w:szCs w:val="20"/>
        </w:rPr>
        <w:t>.</w:t>
      </w:r>
    </w:p>
    <w:p w14:paraId="5ED7165F" w14:textId="77777777" w:rsidR="009941DD" w:rsidRPr="004E25F6" w:rsidRDefault="009941DD" w:rsidP="009941DD">
      <w:pPr>
        <w:shd w:val="clear" w:color="auto" w:fill="FFFFFF"/>
        <w:ind w:left="360" w:hanging="360"/>
        <w:jc w:val="both"/>
        <w:rPr>
          <w:rFonts w:ascii="Cambria" w:hAnsi="Cambria"/>
          <w:noProof w:val="0"/>
          <w:sz w:val="20"/>
          <w:szCs w:val="20"/>
        </w:rPr>
      </w:pPr>
    </w:p>
    <w:p w14:paraId="7C8221C2" w14:textId="115EFDA2" w:rsidR="009941DD" w:rsidRPr="004E25F6" w:rsidRDefault="00476C09" w:rsidP="009941DD">
      <w:pPr>
        <w:shd w:val="clear" w:color="auto" w:fill="FFFFFF"/>
        <w:ind w:left="360" w:hanging="360"/>
        <w:jc w:val="both"/>
        <w:rPr>
          <w:rFonts w:ascii="Cambria" w:hAnsi="Cambria"/>
          <w:noProof w:val="0"/>
          <w:color w:val="000000"/>
          <w:sz w:val="20"/>
          <w:szCs w:val="20"/>
        </w:rPr>
      </w:pPr>
      <w:r w:rsidRPr="004E25F6">
        <w:rPr>
          <w:rFonts w:ascii="Cambria" w:hAnsi="Cambria"/>
          <w:noProof w:val="0"/>
          <w:color w:val="000000"/>
          <w:sz w:val="20"/>
          <w:szCs w:val="20"/>
        </w:rPr>
        <w:t>9</w:t>
      </w:r>
      <w:r w:rsidR="009941DD" w:rsidRPr="004E25F6">
        <w:rPr>
          <w:rFonts w:ascii="Cambria" w:hAnsi="Cambria"/>
          <w:noProof w:val="0"/>
          <w:color w:val="000000"/>
          <w:sz w:val="20"/>
          <w:szCs w:val="20"/>
        </w:rPr>
        <w:t>.4</w:t>
      </w:r>
      <w:r w:rsidR="009941DD" w:rsidRPr="004E25F6">
        <w:rPr>
          <w:rFonts w:ascii="Cambria" w:hAnsi="Cambria"/>
          <w:noProof w:val="0"/>
          <w:color w:val="000000"/>
          <w:sz w:val="20"/>
          <w:szCs w:val="20"/>
        </w:rPr>
        <w:tab/>
        <w:t>Právne vzťahy neupravené touto rámcovou dohodou sa riadia príslušnými ustanoveniami  právnych predpisov upravujúcich verejné zdravotné poistenie a  poskytovanie  zdravotnej starostlivosti, ustanoveniami Obchodného zákonníka, Občianskeho zákonníka a ostatnými platnými právnymi predpismi v Slovenskej republike.</w:t>
      </w:r>
    </w:p>
    <w:p w14:paraId="27561B38" w14:textId="77777777" w:rsidR="009941DD" w:rsidRPr="004E25F6" w:rsidRDefault="009941DD" w:rsidP="009941DD">
      <w:pPr>
        <w:shd w:val="clear" w:color="auto" w:fill="FFFFFF"/>
        <w:ind w:left="360" w:hanging="360"/>
        <w:jc w:val="both"/>
        <w:rPr>
          <w:rFonts w:ascii="Cambria" w:hAnsi="Cambria"/>
          <w:noProof w:val="0"/>
          <w:sz w:val="20"/>
          <w:szCs w:val="20"/>
        </w:rPr>
      </w:pPr>
      <w:r w:rsidRPr="004E25F6">
        <w:rPr>
          <w:rFonts w:ascii="Cambria" w:hAnsi="Cambria"/>
          <w:noProof w:val="0"/>
          <w:sz w:val="20"/>
          <w:szCs w:val="20"/>
        </w:rPr>
        <w:t xml:space="preserve"> </w:t>
      </w:r>
    </w:p>
    <w:p w14:paraId="2D5F040B" w14:textId="7A94CF9C" w:rsidR="009941DD" w:rsidRPr="004E25F6" w:rsidRDefault="00476C09" w:rsidP="009941DD">
      <w:pPr>
        <w:shd w:val="clear" w:color="auto" w:fill="FFFFFF"/>
        <w:ind w:left="360" w:hanging="360"/>
        <w:jc w:val="both"/>
        <w:rPr>
          <w:rFonts w:ascii="Cambria" w:hAnsi="Cambria"/>
          <w:noProof w:val="0"/>
          <w:sz w:val="20"/>
          <w:szCs w:val="20"/>
        </w:rPr>
      </w:pPr>
      <w:r w:rsidRPr="004E25F6">
        <w:rPr>
          <w:rFonts w:ascii="Cambria" w:hAnsi="Cambria"/>
          <w:noProof w:val="0"/>
          <w:color w:val="000000"/>
          <w:sz w:val="20"/>
          <w:szCs w:val="20"/>
        </w:rPr>
        <w:t>9</w:t>
      </w:r>
      <w:r w:rsidR="009941DD" w:rsidRPr="004E25F6">
        <w:rPr>
          <w:rFonts w:ascii="Cambria" w:hAnsi="Cambria"/>
          <w:noProof w:val="0"/>
          <w:color w:val="000000"/>
          <w:sz w:val="20"/>
          <w:szCs w:val="20"/>
        </w:rPr>
        <w:t>.5</w:t>
      </w:r>
      <w:r w:rsidR="009941DD" w:rsidRPr="004E25F6">
        <w:rPr>
          <w:rFonts w:ascii="Cambria" w:hAnsi="Cambria"/>
          <w:noProof w:val="0"/>
          <w:sz w:val="20"/>
          <w:szCs w:val="20"/>
        </w:rPr>
        <w:tab/>
        <w:t xml:space="preserve">Zmluvné strany sa zaväzujú, že akékoľvek prípadné vzájomné spory, ktoré budú súvisieť s touto </w:t>
      </w:r>
      <w:r w:rsidR="009941DD" w:rsidRPr="004E25F6">
        <w:rPr>
          <w:rFonts w:ascii="Cambria" w:hAnsi="Cambria"/>
          <w:noProof w:val="0"/>
          <w:color w:val="000000"/>
          <w:sz w:val="20"/>
          <w:szCs w:val="20"/>
        </w:rPr>
        <w:t>rámcovou dohodou</w:t>
      </w:r>
      <w:r w:rsidR="009941DD" w:rsidRPr="004E25F6">
        <w:rPr>
          <w:rFonts w:ascii="Cambria" w:hAnsi="Cambria"/>
          <w:noProof w:val="0"/>
          <w:sz w:val="20"/>
          <w:szCs w:val="20"/>
        </w:rPr>
        <w:t xml:space="preserve">, budú prednostne riešené vzájomnou dohodou. Ak  sa nepodarí spor vyriešiť rokovaním a dohodou, tak ktorákoľvek zo zmluvných strán sa môže obrátiť na vecne a miestne príslušný súd Slovenskej republiky.  </w:t>
      </w:r>
    </w:p>
    <w:p w14:paraId="312AE586" w14:textId="77777777" w:rsidR="009941DD" w:rsidRPr="004E25F6" w:rsidRDefault="009941DD" w:rsidP="009941DD">
      <w:pPr>
        <w:shd w:val="clear" w:color="auto" w:fill="FFFFFF"/>
        <w:ind w:left="360" w:hanging="360"/>
        <w:jc w:val="both"/>
        <w:rPr>
          <w:rFonts w:ascii="Cambria" w:hAnsi="Cambria"/>
          <w:noProof w:val="0"/>
          <w:sz w:val="20"/>
          <w:szCs w:val="20"/>
        </w:rPr>
      </w:pPr>
    </w:p>
    <w:p w14:paraId="55B4231D" w14:textId="593E1972" w:rsidR="009941DD" w:rsidRPr="004E25F6" w:rsidRDefault="00476C09" w:rsidP="009941DD">
      <w:pPr>
        <w:shd w:val="clear" w:color="auto" w:fill="FFFFFF"/>
        <w:ind w:left="360" w:hanging="360"/>
        <w:jc w:val="both"/>
        <w:rPr>
          <w:rFonts w:ascii="Cambria" w:hAnsi="Cambria"/>
          <w:noProof w:val="0"/>
          <w:sz w:val="20"/>
          <w:szCs w:val="20"/>
        </w:rPr>
      </w:pPr>
      <w:r w:rsidRPr="004E25F6">
        <w:rPr>
          <w:rFonts w:ascii="Cambria" w:hAnsi="Cambria"/>
          <w:noProof w:val="0"/>
          <w:sz w:val="20"/>
          <w:szCs w:val="20"/>
        </w:rPr>
        <w:t>9</w:t>
      </w:r>
      <w:r w:rsidR="009941DD" w:rsidRPr="004E25F6">
        <w:rPr>
          <w:rFonts w:ascii="Cambria" w:hAnsi="Cambria"/>
          <w:noProof w:val="0"/>
          <w:sz w:val="20"/>
          <w:szCs w:val="20"/>
        </w:rPr>
        <w:t>.6</w:t>
      </w:r>
      <w:r w:rsidR="009941DD" w:rsidRPr="004E25F6">
        <w:rPr>
          <w:rFonts w:ascii="Cambria" w:hAnsi="Cambria"/>
          <w:noProof w:val="0"/>
          <w:sz w:val="20"/>
          <w:szCs w:val="20"/>
        </w:rPr>
        <w:tab/>
        <w:t xml:space="preserve">Zmluvné strany sa zaväzujú bezodkladne písomne oznámiť druhej zmluvnej strane každú zmenu údajov uvedených v tejto rámcovej dohode, ktoré by mohli mať vplyv na plnenie povinností zmluvných strán a dosiahnutie účelu tejto rámcovej dohody. Táto </w:t>
      </w:r>
      <w:r w:rsidR="009941DD" w:rsidRPr="004E25F6">
        <w:rPr>
          <w:rFonts w:ascii="Cambria" w:hAnsi="Cambria"/>
          <w:noProof w:val="0"/>
          <w:color w:val="000000"/>
          <w:sz w:val="20"/>
          <w:szCs w:val="20"/>
        </w:rPr>
        <w:t>rámcová dohoda</w:t>
      </w:r>
      <w:r w:rsidR="009941DD" w:rsidRPr="004E25F6">
        <w:rPr>
          <w:rFonts w:ascii="Cambria" w:hAnsi="Cambria"/>
          <w:noProof w:val="0"/>
          <w:sz w:val="20"/>
          <w:szCs w:val="20"/>
        </w:rPr>
        <w:t xml:space="preserve"> je záväzná aj pre prípadných právnych nástupcov jednotlivých zmluvných strán.</w:t>
      </w:r>
    </w:p>
    <w:p w14:paraId="3E6313EA" w14:textId="77777777" w:rsidR="00DA5F5E" w:rsidRPr="004E25F6" w:rsidRDefault="00DA5F5E" w:rsidP="009941DD">
      <w:pPr>
        <w:shd w:val="clear" w:color="auto" w:fill="FFFFFF"/>
        <w:ind w:left="360" w:hanging="360"/>
        <w:jc w:val="both"/>
        <w:rPr>
          <w:rFonts w:ascii="Cambria" w:hAnsi="Cambria"/>
          <w:noProof w:val="0"/>
          <w:sz w:val="20"/>
          <w:szCs w:val="20"/>
        </w:rPr>
      </w:pPr>
    </w:p>
    <w:p w14:paraId="5DD00215" w14:textId="5D15333C" w:rsidR="0033055C" w:rsidRPr="004E25F6" w:rsidRDefault="0033055C" w:rsidP="009941DD">
      <w:pPr>
        <w:shd w:val="clear" w:color="auto" w:fill="FFFFFF"/>
        <w:ind w:left="360" w:hanging="360"/>
        <w:jc w:val="both"/>
        <w:rPr>
          <w:rFonts w:ascii="Cambria" w:hAnsi="Cambria"/>
          <w:noProof w:val="0"/>
          <w:sz w:val="20"/>
          <w:szCs w:val="20"/>
        </w:rPr>
      </w:pPr>
      <w:r w:rsidRPr="004E25F6">
        <w:rPr>
          <w:rFonts w:ascii="Cambria" w:hAnsi="Cambria"/>
          <w:noProof w:val="0"/>
          <w:sz w:val="20"/>
          <w:szCs w:val="20"/>
        </w:rPr>
        <w:t>9.7</w:t>
      </w:r>
      <w:r w:rsidRPr="004E25F6">
        <w:rPr>
          <w:rFonts w:ascii="Cambria" w:hAnsi="Cambria"/>
          <w:noProof w:val="0"/>
          <w:sz w:val="20"/>
          <w:szCs w:val="20"/>
        </w:rPr>
        <w:tab/>
        <w:t>Poskytovateľ je povinný v prípade poskytovania predmetu rámcovej dohody subdodávateľom oznámiť objednávateľovi akúkoľvek zmenu údajov o tomto subdodávateľovi</w:t>
      </w:r>
      <w:r w:rsidR="00F4640E" w:rsidRPr="004E25F6">
        <w:rPr>
          <w:rFonts w:ascii="Cambria" w:hAnsi="Cambria"/>
          <w:noProof w:val="0"/>
          <w:sz w:val="20"/>
          <w:szCs w:val="20"/>
        </w:rPr>
        <w:t xml:space="preserve">. </w:t>
      </w:r>
      <w:r w:rsidR="005B5593">
        <w:rPr>
          <w:rFonts w:ascii="Cambria" w:hAnsi="Cambria"/>
          <w:noProof w:val="0"/>
          <w:sz w:val="20"/>
          <w:szCs w:val="20"/>
        </w:rPr>
        <w:t>Poskytovateľ</w:t>
      </w:r>
      <w:r w:rsidR="0060189D">
        <w:rPr>
          <w:rFonts w:ascii="Cambria" w:hAnsi="Cambria"/>
          <w:noProof w:val="0"/>
          <w:sz w:val="20"/>
          <w:szCs w:val="20"/>
        </w:rPr>
        <w:t xml:space="preserve"> je oprávnený</w:t>
      </w:r>
      <w:r w:rsidR="009627D3">
        <w:rPr>
          <w:rFonts w:ascii="Cambria" w:hAnsi="Cambria"/>
          <w:noProof w:val="0"/>
          <w:sz w:val="20"/>
          <w:szCs w:val="20"/>
        </w:rPr>
        <w:t xml:space="preserve"> zmeniť subdodávateľa uvedeného v Prílohe č. 5 tejto rámcovej dohody </w:t>
      </w:r>
      <w:r w:rsidR="0060189D">
        <w:rPr>
          <w:rFonts w:ascii="Cambria" w:hAnsi="Cambria"/>
          <w:noProof w:val="0"/>
          <w:sz w:val="20"/>
          <w:szCs w:val="20"/>
        </w:rPr>
        <w:t xml:space="preserve">len na základe predchádzajúceho písomného oznámenia a predchádzajúceho písomného odsúhlasenia objednávateľom, pričom objednávateľ </w:t>
      </w:r>
      <w:r w:rsidR="0060189D" w:rsidRPr="0060189D">
        <w:rPr>
          <w:rFonts w:ascii="Cambria" w:hAnsi="Cambria"/>
          <w:noProof w:val="0"/>
          <w:sz w:val="20"/>
          <w:szCs w:val="20"/>
        </w:rPr>
        <w:t>si vyhradzuje právo odmietnuť subdodávateľa, a to najmä v prípade, ak existuje dôvodn</w:t>
      </w:r>
      <w:r w:rsidR="00444ED3">
        <w:rPr>
          <w:rFonts w:ascii="Cambria" w:hAnsi="Cambria"/>
          <w:noProof w:val="0"/>
          <w:sz w:val="20"/>
          <w:szCs w:val="20"/>
        </w:rPr>
        <w:t>ý</w:t>
      </w:r>
      <w:r w:rsidR="0060189D" w:rsidRPr="0060189D">
        <w:rPr>
          <w:rFonts w:ascii="Cambria" w:hAnsi="Cambria"/>
          <w:noProof w:val="0"/>
          <w:sz w:val="20"/>
          <w:szCs w:val="20"/>
        </w:rPr>
        <w:t xml:space="preserve"> </w:t>
      </w:r>
      <w:r w:rsidR="00444ED3">
        <w:rPr>
          <w:rFonts w:ascii="Cambria" w:hAnsi="Cambria"/>
          <w:noProof w:val="0"/>
          <w:sz w:val="20"/>
          <w:szCs w:val="20"/>
        </w:rPr>
        <w:t>predpoklad</w:t>
      </w:r>
      <w:r w:rsidR="0060189D" w:rsidRPr="0060189D">
        <w:rPr>
          <w:rFonts w:ascii="Cambria" w:hAnsi="Cambria"/>
          <w:noProof w:val="0"/>
          <w:sz w:val="20"/>
          <w:szCs w:val="20"/>
        </w:rPr>
        <w:t xml:space="preserve">, že plnenie záväzkov subdodávateľa podľa tejto </w:t>
      </w:r>
      <w:r w:rsidR="0060189D">
        <w:rPr>
          <w:rFonts w:ascii="Cambria" w:hAnsi="Cambria"/>
          <w:noProof w:val="0"/>
          <w:sz w:val="20"/>
          <w:szCs w:val="20"/>
        </w:rPr>
        <w:t xml:space="preserve">rámcovej dohody </w:t>
      </w:r>
      <w:r w:rsidR="0060189D" w:rsidRPr="0060189D">
        <w:rPr>
          <w:rFonts w:ascii="Cambria" w:hAnsi="Cambria"/>
          <w:noProof w:val="0"/>
          <w:sz w:val="20"/>
          <w:szCs w:val="20"/>
        </w:rPr>
        <w:t xml:space="preserve">je ohrozené a v prípade, ak subdodávateľ nespĺňa požiadavky na odborno-technickú spôsobilosť vo vzťahu k tej časti </w:t>
      </w:r>
      <w:r w:rsidR="0060189D">
        <w:rPr>
          <w:rFonts w:ascii="Cambria" w:hAnsi="Cambria"/>
          <w:noProof w:val="0"/>
          <w:sz w:val="20"/>
          <w:szCs w:val="20"/>
        </w:rPr>
        <w:t>predmetu rámcovej dohody</w:t>
      </w:r>
      <w:r w:rsidR="0060189D" w:rsidRPr="0060189D">
        <w:rPr>
          <w:rFonts w:ascii="Cambria" w:hAnsi="Cambria"/>
          <w:noProof w:val="0"/>
          <w:sz w:val="20"/>
          <w:szCs w:val="20"/>
        </w:rPr>
        <w:t xml:space="preserve">, ktorá má byť subdodávateľom </w:t>
      </w:r>
      <w:r w:rsidR="00F27D49">
        <w:rPr>
          <w:rFonts w:ascii="Cambria" w:hAnsi="Cambria"/>
          <w:noProof w:val="0"/>
          <w:sz w:val="20"/>
          <w:szCs w:val="20"/>
        </w:rPr>
        <w:t>plnená</w:t>
      </w:r>
      <w:r w:rsidR="0060189D" w:rsidRPr="0060189D">
        <w:rPr>
          <w:rFonts w:ascii="Cambria" w:hAnsi="Cambria"/>
          <w:noProof w:val="0"/>
          <w:sz w:val="20"/>
          <w:szCs w:val="20"/>
        </w:rPr>
        <w:t>.</w:t>
      </w:r>
      <w:r w:rsidR="0060189D">
        <w:rPr>
          <w:rFonts w:ascii="Cambria" w:hAnsi="Cambria"/>
          <w:noProof w:val="0"/>
          <w:sz w:val="20"/>
          <w:szCs w:val="20"/>
        </w:rPr>
        <w:t xml:space="preserve"> </w:t>
      </w:r>
      <w:r w:rsidR="008B645C">
        <w:rPr>
          <w:rFonts w:ascii="Cambria" w:hAnsi="Cambria"/>
          <w:noProof w:val="0"/>
          <w:sz w:val="20"/>
          <w:szCs w:val="20"/>
        </w:rPr>
        <w:t xml:space="preserve">V prípade zmeny subdodávateľa uvedeného v Prílohe č. 5 tejto rámcovej </w:t>
      </w:r>
      <w:r w:rsidR="00D14713">
        <w:rPr>
          <w:rFonts w:ascii="Cambria" w:hAnsi="Cambria"/>
          <w:noProof w:val="0"/>
          <w:sz w:val="20"/>
          <w:szCs w:val="20"/>
        </w:rPr>
        <w:t xml:space="preserve">dohody </w:t>
      </w:r>
      <w:r w:rsidR="008B645C">
        <w:rPr>
          <w:rFonts w:ascii="Cambria" w:hAnsi="Cambria"/>
          <w:noProof w:val="0"/>
          <w:sz w:val="20"/>
          <w:szCs w:val="20"/>
        </w:rPr>
        <w:t>je p</w:t>
      </w:r>
      <w:r w:rsidR="00F4640E" w:rsidRPr="004E25F6">
        <w:rPr>
          <w:rFonts w:ascii="Cambria" w:hAnsi="Cambria"/>
          <w:noProof w:val="0"/>
          <w:sz w:val="20"/>
          <w:szCs w:val="20"/>
        </w:rPr>
        <w:t>oskytovateľ povinný bezodkladne písomne poskytnúť objednávateľovi údaje o tomto novom subdodávateľovi v rozsahu určenom v § 41 zákona č. 343/2015 Z. z. o verejnom obstarávaní a o zmene a doplnení niektorých zákonov v znení neskorších predpisov</w:t>
      </w:r>
      <w:r w:rsidR="00144B18" w:rsidRPr="004E25F6">
        <w:rPr>
          <w:rFonts w:ascii="Cambria" w:hAnsi="Cambria"/>
          <w:noProof w:val="0"/>
          <w:sz w:val="20"/>
          <w:szCs w:val="20"/>
        </w:rPr>
        <w:t xml:space="preserve"> a podiel zákazky, ktorý má poskytovateľ v úmysle tomuto subdodávateľovi zadať</w:t>
      </w:r>
      <w:r w:rsidR="00F4640E" w:rsidRPr="004E25F6">
        <w:rPr>
          <w:rFonts w:ascii="Cambria" w:hAnsi="Cambria"/>
          <w:noProof w:val="0"/>
          <w:sz w:val="20"/>
          <w:szCs w:val="20"/>
        </w:rPr>
        <w:t xml:space="preserve">. </w:t>
      </w:r>
    </w:p>
    <w:p w14:paraId="7AB3FCC7" w14:textId="77777777" w:rsidR="009941DD" w:rsidRPr="004E25F6" w:rsidRDefault="009941DD" w:rsidP="009941DD">
      <w:pPr>
        <w:shd w:val="clear" w:color="auto" w:fill="FFFFFF"/>
        <w:ind w:left="360" w:hanging="360"/>
        <w:jc w:val="both"/>
        <w:rPr>
          <w:rFonts w:ascii="Cambria" w:hAnsi="Cambria"/>
          <w:noProof w:val="0"/>
          <w:sz w:val="20"/>
          <w:szCs w:val="20"/>
        </w:rPr>
      </w:pPr>
      <w:r w:rsidRPr="004E25F6">
        <w:rPr>
          <w:rFonts w:ascii="Cambria" w:hAnsi="Cambria"/>
          <w:noProof w:val="0"/>
          <w:sz w:val="20"/>
          <w:szCs w:val="20"/>
        </w:rPr>
        <w:t xml:space="preserve">  </w:t>
      </w:r>
    </w:p>
    <w:p w14:paraId="65F5580D" w14:textId="2D2D9FA1" w:rsidR="009941DD" w:rsidRPr="004E25F6" w:rsidRDefault="00476C09" w:rsidP="009941DD">
      <w:pPr>
        <w:shd w:val="clear" w:color="auto" w:fill="FFFFFF"/>
        <w:ind w:left="360" w:hanging="360"/>
        <w:jc w:val="both"/>
        <w:rPr>
          <w:rFonts w:ascii="Cambria" w:hAnsi="Cambria"/>
          <w:noProof w:val="0"/>
          <w:sz w:val="20"/>
          <w:szCs w:val="20"/>
        </w:rPr>
      </w:pPr>
      <w:r w:rsidRPr="004E25F6">
        <w:rPr>
          <w:rFonts w:ascii="Cambria" w:hAnsi="Cambria"/>
          <w:noProof w:val="0"/>
          <w:sz w:val="20"/>
          <w:szCs w:val="20"/>
        </w:rPr>
        <w:t>9</w:t>
      </w:r>
      <w:r w:rsidR="009941DD" w:rsidRPr="004E25F6">
        <w:rPr>
          <w:rFonts w:ascii="Cambria" w:hAnsi="Cambria"/>
          <w:noProof w:val="0"/>
          <w:sz w:val="20"/>
          <w:szCs w:val="20"/>
        </w:rPr>
        <w:t>.</w:t>
      </w:r>
      <w:r w:rsidR="00DA5F5E" w:rsidRPr="004E25F6">
        <w:rPr>
          <w:rFonts w:ascii="Cambria" w:hAnsi="Cambria"/>
          <w:noProof w:val="0"/>
          <w:sz w:val="20"/>
          <w:szCs w:val="20"/>
        </w:rPr>
        <w:t>8</w:t>
      </w:r>
      <w:r w:rsidR="009941DD" w:rsidRPr="004E25F6">
        <w:rPr>
          <w:rFonts w:ascii="Cambria" w:hAnsi="Cambria"/>
          <w:noProof w:val="0"/>
          <w:sz w:val="20"/>
          <w:szCs w:val="20"/>
        </w:rPr>
        <w:t xml:space="preserve"> Táto </w:t>
      </w:r>
      <w:r w:rsidR="009941DD" w:rsidRPr="004E25F6">
        <w:rPr>
          <w:rFonts w:ascii="Cambria" w:hAnsi="Cambria"/>
          <w:noProof w:val="0"/>
          <w:color w:val="000000"/>
          <w:sz w:val="20"/>
          <w:szCs w:val="20"/>
        </w:rPr>
        <w:t>rámcová dohoda</w:t>
      </w:r>
      <w:r w:rsidR="009941DD" w:rsidRPr="004E25F6">
        <w:rPr>
          <w:rFonts w:ascii="Cambria" w:hAnsi="Cambria"/>
          <w:noProof w:val="0"/>
          <w:sz w:val="20"/>
          <w:szCs w:val="20"/>
        </w:rPr>
        <w:t xml:space="preserve"> je povinne zverejňovaná zmluva podľa ustanovení § 5a zákona o slobodnom prístupe k informáciám (zákona č. 211/2000 Z. z. v znení neskorších predpisov) v spojení s ustanoveniami § 1 ods. 2 Obchodného zákonníka (zákona </w:t>
      </w:r>
      <w:r w:rsidR="00DE5020">
        <w:rPr>
          <w:rFonts w:ascii="Cambria" w:hAnsi="Cambria"/>
          <w:noProof w:val="0"/>
          <w:sz w:val="20"/>
          <w:szCs w:val="20"/>
        </w:rPr>
        <w:t xml:space="preserve">č. </w:t>
      </w:r>
      <w:r w:rsidR="009941DD" w:rsidRPr="004E25F6">
        <w:rPr>
          <w:rFonts w:ascii="Cambria" w:hAnsi="Cambria"/>
          <w:noProof w:val="0"/>
          <w:sz w:val="20"/>
          <w:szCs w:val="20"/>
        </w:rPr>
        <w:t xml:space="preserve">513/1991 Zb. v znení neskorších predpisov) a s ustanoveniami § 47a Občianskeho zákonníka  (zákona č. 40/1964 Zb. v znení neskorších predpisov). Poskytovateľ súhlasí so zverejnením tejto rámcovej dohody vrátane jej  prípadných dodatkov a faktúr poskytovateľa doručených objednávateľovi a tiež disponuje písomným súhlasom inej dotknutej osoby (osoby konajúcej za poskytovateľa) na zverejnenie jej údajov v tejto rámcovej dohode, v jej dodatkoch a faktúrach poskytovateľa doručených objednávateľovi, a to zverejnenie objednávateľom počas trvania jeho povinností podľa § 5a ods. 1, 6 a 9 a § 5b zákona o slobodnom prístupe k informáciám; tento súhlas možno odvolať len po predchádzajúcom písomnom súhlase objednávateľa. </w:t>
      </w:r>
    </w:p>
    <w:p w14:paraId="0B97548E" w14:textId="77777777" w:rsidR="00A96507" w:rsidRPr="004E25F6" w:rsidRDefault="00A96507" w:rsidP="009941DD">
      <w:pPr>
        <w:shd w:val="clear" w:color="auto" w:fill="FFFFFF"/>
        <w:ind w:left="360" w:hanging="360"/>
        <w:jc w:val="both"/>
        <w:rPr>
          <w:rFonts w:ascii="Cambria" w:hAnsi="Cambria"/>
          <w:noProof w:val="0"/>
          <w:sz w:val="20"/>
          <w:szCs w:val="20"/>
        </w:rPr>
      </w:pPr>
    </w:p>
    <w:p w14:paraId="06A9B198" w14:textId="65A0CF71" w:rsidR="00A96507" w:rsidRPr="004E25F6" w:rsidRDefault="00476C09" w:rsidP="00A96507">
      <w:pPr>
        <w:tabs>
          <w:tab w:val="left" w:pos="426"/>
          <w:tab w:val="left" w:pos="9214"/>
        </w:tabs>
        <w:suppressAutoHyphens/>
        <w:overflowPunct w:val="0"/>
        <w:autoSpaceDE w:val="0"/>
        <w:spacing w:after="120"/>
        <w:ind w:left="360" w:right="7" w:hanging="360"/>
        <w:jc w:val="both"/>
        <w:textAlignment w:val="baseline"/>
        <w:rPr>
          <w:rFonts w:ascii="Cambria" w:hAnsi="Cambria"/>
          <w:noProof w:val="0"/>
          <w:sz w:val="20"/>
          <w:szCs w:val="20"/>
        </w:rPr>
      </w:pPr>
      <w:r w:rsidRPr="004E25F6">
        <w:rPr>
          <w:rFonts w:ascii="Cambria" w:hAnsi="Cambria" w:cstheme="minorHAnsi"/>
          <w:noProof w:val="0"/>
          <w:color w:val="000000"/>
          <w:sz w:val="20"/>
          <w:szCs w:val="20"/>
        </w:rPr>
        <w:t>9</w:t>
      </w:r>
      <w:r w:rsidR="00A96507" w:rsidRPr="004E25F6">
        <w:rPr>
          <w:rFonts w:ascii="Cambria" w:hAnsi="Cambria" w:cstheme="minorHAnsi"/>
          <w:noProof w:val="0"/>
          <w:color w:val="000000"/>
          <w:sz w:val="20"/>
          <w:szCs w:val="20"/>
        </w:rPr>
        <w:t>.</w:t>
      </w:r>
      <w:r w:rsidR="00DA5F5E" w:rsidRPr="004E25F6">
        <w:rPr>
          <w:rFonts w:ascii="Cambria" w:hAnsi="Cambria" w:cstheme="minorHAnsi"/>
          <w:noProof w:val="0"/>
          <w:color w:val="000000"/>
          <w:sz w:val="20"/>
          <w:szCs w:val="20"/>
        </w:rPr>
        <w:t>9</w:t>
      </w:r>
      <w:r w:rsidR="00A96507" w:rsidRPr="004E25F6">
        <w:rPr>
          <w:rFonts w:ascii="Cambria" w:hAnsi="Cambria" w:cstheme="minorHAnsi"/>
          <w:noProof w:val="0"/>
          <w:color w:val="000000"/>
          <w:sz w:val="20"/>
          <w:szCs w:val="20"/>
        </w:rPr>
        <w:t xml:space="preserve"> </w:t>
      </w:r>
      <w:r w:rsidR="00A96507" w:rsidRPr="004E25F6">
        <w:rPr>
          <w:rFonts w:ascii="Cambria" w:hAnsi="Cambria" w:cstheme="minorHAnsi"/>
          <w:noProof w:val="0"/>
          <w:color w:val="000000"/>
          <w:sz w:val="20"/>
          <w:szCs w:val="20"/>
        </w:rPr>
        <w:tab/>
        <w:t xml:space="preserve">Objednávateľ pri spracúvaní osobných údajov poskytnutých poskytovateľom pre účely plnenia tejto zmluvy postupuje v súlade so zákonom č. 18/2018 Z. z. o ochrane osobných údajov a o zmene a doplnení niektorých zákonov a nariadenia Európskeho parlamentu a Rady (EÚ) č. 2016/679 z 27. apríla 2016 o ochrane fyzických </w:t>
      </w:r>
      <w:r w:rsidR="00A96507" w:rsidRPr="004E25F6">
        <w:rPr>
          <w:rFonts w:ascii="Cambria" w:hAnsi="Cambria" w:cstheme="minorHAnsi"/>
          <w:noProof w:val="0"/>
          <w:color w:val="000000"/>
          <w:sz w:val="20"/>
          <w:szCs w:val="20"/>
        </w:rPr>
        <w:lastRenderedPageBreak/>
        <w:t xml:space="preserve">osôb pri spracúvaní osobných údajov a o voľnom pohybe takýchto údajov, ktorým sa zrušuje smernica 95/46/ES. Informácia o podmienkach spracúvania osobných údajov dotknutých osôb je zverejnená na webovej adrese objednávateľa: </w:t>
      </w:r>
      <w:r w:rsidR="00AA102D" w:rsidRPr="004E25F6">
        <w:rPr>
          <w:rFonts w:ascii="Cambria" w:hAnsi="Cambria" w:cstheme="minorHAnsi"/>
          <w:noProof w:val="0"/>
          <w:color w:val="0000FF"/>
          <w:sz w:val="20"/>
          <w:szCs w:val="20"/>
          <w:u w:val="single"/>
        </w:rPr>
        <w:t>https://www.nbs.sk/sk/ochrana-osobnych-udajov</w:t>
      </w:r>
      <w:r w:rsidR="00A96507" w:rsidRPr="004E25F6">
        <w:rPr>
          <w:rFonts w:ascii="Cambria" w:hAnsi="Cambria" w:cstheme="minorHAnsi"/>
          <w:noProof w:val="0"/>
          <w:color w:val="000000"/>
          <w:sz w:val="20"/>
          <w:szCs w:val="20"/>
        </w:rPr>
        <w:t>.</w:t>
      </w:r>
    </w:p>
    <w:p w14:paraId="7A5BCEDC" w14:textId="04246ADE" w:rsidR="009941DD" w:rsidRPr="004E25F6" w:rsidRDefault="00476C09" w:rsidP="009941DD">
      <w:pPr>
        <w:shd w:val="clear" w:color="auto" w:fill="FFFFFF"/>
        <w:ind w:left="360" w:hanging="360"/>
        <w:jc w:val="both"/>
        <w:rPr>
          <w:rFonts w:ascii="Cambria" w:hAnsi="Cambria"/>
          <w:noProof w:val="0"/>
          <w:color w:val="000000"/>
          <w:sz w:val="20"/>
          <w:szCs w:val="20"/>
        </w:rPr>
      </w:pPr>
      <w:r w:rsidRPr="004E25F6">
        <w:rPr>
          <w:rFonts w:ascii="Cambria" w:hAnsi="Cambria"/>
          <w:noProof w:val="0"/>
          <w:color w:val="000000"/>
          <w:sz w:val="20"/>
          <w:szCs w:val="20"/>
        </w:rPr>
        <w:t>9</w:t>
      </w:r>
      <w:r w:rsidR="009941DD" w:rsidRPr="004E25F6">
        <w:rPr>
          <w:rFonts w:ascii="Cambria" w:hAnsi="Cambria"/>
          <w:noProof w:val="0"/>
          <w:color w:val="000000"/>
          <w:sz w:val="20"/>
          <w:szCs w:val="20"/>
        </w:rPr>
        <w:t>.</w:t>
      </w:r>
      <w:r w:rsidR="00DA5F5E" w:rsidRPr="004E25F6">
        <w:rPr>
          <w:rFonts w:ascii="Cambria" w:hAnsi="Cambria"/>
          <w:noProof w:val="0"/>
          <w:color w:val="000000"/>
          <w:sz w:val="20"/>
          <w:szCs w:val="20"/>
        </w:rPr>
        <w:t>10</w:t>
      </w:r>
      <w:r w:rsidR="009941DD" w:rsidRPr="004E25F6">
        <w:rPr>
          <w:rFonts w:ascii="Cambria" w:hAnsi="Cambria"/>
          <w:noProof w:val="0"/>
          <w:color w:val="000000"/>
          <w:sz w:val="20"/>
          <w:szCs w:val="20"/>
        </w:rPr>
        <w:t xml:space="preserve"> Táto rámcová dohoda je vyhotovená a podpísaná v (6) šiestich rovnopisoch, pričom </w:t>
      </w:r>
      <w:r w:rsidR="001B21BD" w:rsidRPr="004E25F6">
        <w:rPr>
          <w:rFonts w:ascii="Cambria" w:hAnsi="Cambria"/>
          <w:noProof w:val="0"/>
          <w:color w:val="000000"/>
          <w:sz w:val="20"/>
          <w:szCs w:val="20"/>
        </w:rPr>
        <w:t>objednávateľ dostane</w:t>
      </w:r>
      <w:r w:rsidR="009941DD" w:rsidRPr="004E25F6">
        <w:rPr>
          <w:rFonts w:ascii="Cambria" w:hAnsi="Cambria"/>
          <w:noProof w:val="0"/>
          <w:color w:val="000000"/>
          <w:sz w:val="20"/>
          <w:szCs w:val="20"/>
        </w:rPr>
        <w:t xml:space="preserve"> </w:t>
      </w:r>
      <w:r w:rsidR="001B21BD" w:rsidRPr="004E25F6">
        <w:rPr>
          <w:rFonts w:ascii="Cambria" w:hAnsi="Cambria"/>
          <w:noProof w:val="0"/>
          <w:color w:val="000000"/>
          <w:sz w:val="20"/>
          <w:szCs w:val="20"/>
        </w:rPr>
        <w:t>(4) štyri rovnopisy a poskytovateľ dostane</w:t>
      </w:r>
      <w:r w:rsidR="009941DD" w:rsidRPr="004E25F6">
        <w:rPr>
          <w:rFonts w:ascii="Cambria" w:hAnsi="Cambria"/>
          <w:noProof w:val="0"/>
          <w:color w:val="000000"/>
          <w:sz w:val="20"/>
          <w:szCs w:val="20"/>
        </w:rPr>
        <w:t xml:space="preserve"> (</w:t>
      </w:r>
      <w:r w:rsidR="001B21BD" w:rsidRPr="004E25F6">
        <w:rPr>
          <w:rFonts w:ascii="Cambria" w:hAnsi="Cambria"/>
          <w:noProof w:val="0"/>
          <w:color w:val="000000"/>
          <w:sz w:val="20"/>
          <w:szCs w:val="20"/>
        </w:rPr>
        <w:t>2</w:t>
      </w:r>
      <w:r w:rsidR="009941DD" w:rsidRPr="004E25F6">
        <w:rPr>
          <w:rFonts w:ascii="Cambria" w:hAnsi="Cambria"/>
          <w:noProof w:val="0"/>
          <w:color w:val="000000"/>
          <w:sz w:val="20"/>
          <w:szCs w:val="20"/>
        </w:rPr>
        <w:t xml:space="preserve">) </w:t>
      </w:r>
      <w:r w:rsidR="001B21BD" w:rsidRPr="004E25F6">
        <w:rPr>
          <w:rFonts w:ascii="Cambria" w:hAnsi="Cambria"/>
          <w:noProof w:val="0"/>
          <w:color w:val="000000"/>
          <w:sz w:val="20"/>
          <w:szCs w:val="20"/>
        </w:rPr>
        <w:t>dva</w:t>
      </w:r>
      <w:r w:rsidR="009941DD" w:rsidRPr="004E25F6">
        <w:rPr>
          <w:rFonts w:ascii="Cambria" w:hAnsi="Cambria"/>
          <w:noProof w:val="0"/>
          <w:color w:val="000000"/>
          <w:sz w:val="20"/>
          <w:szCs w:val="20"/>
        </w:rPr>
        <w:t xml:space="preserve"> rovnopisy.</w:t>
      </w:r>
    </w:p>
    <w:p w14:paraId="2F1BC489" w14:textId="77777777" w:rsidR="009941DD" w:rsidRPr="004E25F6" w:rsidRDefault="009941DD" w:rsidP="009941DD">
      <w:pPr>
        <w:shd w:val="clear" w:color="auto" w:fill="FFFFFF"/>
        <w:ind w:left="360" w:hanging="360"/>
        <w:jc w:val="both"/>
        <w:rPr>
          <w:rFonts w:ascii="Cambria" w:hAnsi="Cambria"/>
          <w:noProof w:val="0"/>
          <w:color w:val="000000"/>
          <w:sz w:val="20"/>
          <w:szCs w:val="20"/>
        </w:rPr>
      </w:pPr>
    </w:p>
    <w:p w14:paraId="574F83ED" w14:textId="04ECC0A1" w:rsidR="009941DD" w:rsidRPr="004E25F6" w:rsidRDefault="00476C09" w:rsidP="009941DD">
      <w:pPr>
        <w:shd w:val="clear" w:color="auto" w:fill="FFFFFF"/>
        <w:ind w:left="360" w:hanging="360"/>
        <w:jc w:val="both"/>
        <w:rPr>
          <w:rFonts w:ascii="Cambria" w:hAnsi="Cambria"/>
          <w:noProof w:val="0"/>
          <w:sz w:val="20"/>
          <w:szCs w:val="20"/>
        </w:rPr>
      </w:pPr>
      <w:r w:rsidRPr="004E25F6">
        <w:rPr>
          <w:rFonts w:ascii="Cambria" w:hAnsi="Cambria"/>
          <w:noProof w:val="0"/>
          <w:color w:val="000000"/>
          <w:sz w:val="20"/>
          <w:szCs w:val="20"/>
        </w:rPr>
        <w:t>9</w:t>
      </w:r>
      <w:r w:rsidR="009941DD" w:rsidRPr="004E25F6">
        <w:rPr>
          <w:rFonts w:ascii="Cambria" w:hAnsi="Cambria"/>
          <w:noProof w:val="0"/>
          <w:color w:val="000000"/>
          <w:sz w:val="20"/>
          <w:szCs w:val="20"/>
        </w:rPr>
        <w:t>.</w:t>
      </w:r>
      <w:r w:rsidR="00427634" w:rsidRPr="004E25F6">
        <w:rPr>
          <w:rFonts w:ascii="Cambria" w:hAnsi="Cambria"/>
          <w:noProof w:val="0"/>
          <w:color w:val="000000"/>
          <w:sz w:val="20"/>
          <w:szCs w:val="20"/>
        </w:rPr>
        <w:t>1</w:t>
      </w:r>
      <w:r w:rsidR="00DA5F5E" w:rsidRPr="004E25F6">
        <w:rPr>
          <w:rFonts w:ascii="Cambria" w:hAnsi="Cambria"/>
          <w:noProof w:val="0"/>
          <w:color w:val="000000"/>
          <w:sz w:val="20"/>
          <w:szCs w:val="20"/>
        </w:rPr>
        <w:t>1</w:t>
      </w:r>
      <w:r w:rsidR="009941DD" w:rsidRPr="004E25F6">
        <w:rPr>
          <w:rFonts w:ascii="Cambria" w:hAnsi="Cambria"/>
          <w:noProof w:val="0"/>
          <w:color w:val="000000"/>
          <w:sz w:val="20"/>
          <w:szCs w:val="20"/>
        </w:rPr>
        <w:t xml:space="preserve"> Neoddeliteľnú súčasť tejto rámcovej dohody tvoria nasledovné prílohy:</w:t>
      </w:r>
    </w:p>
    <w:p w14:paraId="2084F1DE" w14:textId="4FE21ADD" w:rsidR="009941DD" w:rsidRPr="004E25F6" w:rsidRDefault="009941DD" w:rsidP="009941DD">
      <w:pPr>
        <w:shd w:val="clear" w:color="auto" w:fill="FFFFFF"/>
        <w:tabs>
          <w:tab w:val="left" w:pos="744"/>
        </w:tabs>
        <w:ind w:left="360"/>
        <w:rPr>
          <w:rFonts w:ascii="Cambria" w:hAnsi="Cambria"/>
          <w:noProof w:val="0"/>
          <w:color w:val="000000"/>
          <w:sz w:val="20"/>
          <w:szCs w:val="20"/>
        </w:rPr>
      </w:pPr>
      <w:r w:rsidRPr="004E25F6">
        <w:rPr>
          <w:rFonts w:ascii="Cambria" w:hAnsi="Cambria"/>
          <w:noProof w:val="0"/>
          <w:color w:val="000000"/>
          <w:sz w:val="20"/>
          <w:szCs w:val="20"/>
        </w:rPr>
        <w:t>Príloha č. 1 -  preventívna prehliadka Standard – NBS - Muži do 45 rokov</w:t>
      </w:r>
      <w:r w:rsidR="001455FB" w:rsidRPr="004E25F6">
        <w:rPr>
          <w:rFonts w:ascii="Cambria" w:hAnsi="Cambria"/>
          <w:noProof w:val="0"/>
          <w:color w:val="000000"/>
          <w:sz w:val="20"/>
          <w:szCs w:val="20"/>
        </w:rPr>
        <w:t xml:space="preserve"> veku</w:t>
      </w:r>
      <w:r w:rsidRPr="004E25F6">
        <w:rPr>
          <w:rFonts w:ascii="Cambria" w:hAnsi="Cambria"/>
          <w:noProof w:val="0"/>
          <w:color w:val="000000"/>
          <w:sz w:val="20"/>
          <w:szCs w:val="20"/>
        </w:rPr>
        <w:t xml:space="preserve">, </w:t>
      </w:r>
    </w:p>
    <w:p w14:paraId="273F922A" w14:textId="77777777" w:rsidR="009941DD" w:rsidRPr="004E25F6" w:rsidRDefault="009941DD" w:rsidP="009941DD">
      <w:pPr>
        <w:shd w:val="clear" w:color="auto" w:fill="FFFFFF"/>
        <w:tabs>
          <w:tab w:val="left" w:pos="744"/>
        </w:tabs>
        <w:ind w:left="360"/>
        <w:rPr>
          <w:rFonts w:ascii="Cambria" w:hAnsi="Cambria"/>
          <w:noProof w:val="0"/>
          <w:color w:val="000000"/>
          <w:sz w:val="20"/>
          <w:szCs w:val="20"/>
        </w:rPr>
      </w:pPr>
      <w:r w:rsidRPr="004E25F6">
        <w:rPr>
          <w:rFonts w:ascii="Cambria" w:hAnsi="Cambria"/>
          <w:noProof w:val="0"/>
          <w:color w:val="000000"/>
          <w:sz w:val="20"/>
          <w:szCs w:val="20"/>
        </w:rPr>
        <w:t xml:space="preserve">                       vrátane cenníka</w:t>
      </w:r>
    </w:p>
    <w:p w14:paraId="4CD717CB" w14:textId="10DE006F" w:rsidR="009941DD" w:rsidRPr="004E25F6" w:rsidRDefault="009941DD" w:rsidP="009941DD">
      <w:pPr>
        <w:shd w:val="clear" w:color="auto" w:fill="FFFFFF"/>
        <w:tabs>
          <w:tab w:val="left" w:pos="744"/>
        </w:tabs>
        <w:ind w:left="360"/>
        <w:rPr>
          <w:rFonts w:ascii="Cambria" w:hAnsi="Cambria"/>
          <w:noProof w:val="0"/>
          <w:color w:val="000000"/>
          <w:sz w:val="20"/>
          <w:szCs w:val="20"/>
        </w:rPr>
      </w:pPr>
      <w:r w:rsidRPr="004E25F6">
        <w:rPr>
          <w:rFonts w:ascii="Cambria" w:hAnsi="Cambria"/>
          <w:noProof w:val="0"/>
          <w:color w:val="000000"/>
          <w:sz w:val="20"/>
          <w:szCs w:val="20"/>
        </w:rPr>
        <w:t>Príloha č. 2  - preventívna prehliadka Standard – NBS - Muži od 45 rokov</w:t>
      </w:r>
      <w:r w:rsidR="001455FB" w:rsidRPr="004E25F6">
        <w:rPr>
          <w:rFonts w:ascii="Cambria" w:hAnsi="Cambria"/>
          <w:noProof w:val="0"/>
          <w:color w:val="000000"/>
          <w:sz w:val="20"/>
          <w:szCs w:val="20"/>
        </w:rPr>
        <w:t xml:space="preserve"> veku</w:t>
      </w:r>
      <w:r w:rsidRPr="004E25F6">
        <w:rPr>
          <w:rFonts w:ascii="Cambria" w:hAnsi="Cambria"/>
          <w:noProof w:val="0"/>
          <w:color w:val="000000"/>
          <w:sz w:val="20"/>
          <w:szCs w:val="20"/>
        </w:rPr>
        <w:t xml:space="preserve">, </w:t>
      </w:r>
    </w:p>
    <w:p w14:paraId="72B8ABF9" w14:textId="77777777" w:rsidR="009941DD" w:rsidRPr="004E25F6" w:rsidRDefault="009941DD" w:rsidP="009941DD">
      <w:pPr>
        <w:shd w:val="clear" w:color="auto" w:fill="FFFFFF"/>
        <w:tabs>
          <w:tab w:val="left" w:pos="744"/>
        </w:tabs>
        <w:ind w:left="360"/>
        <w:rPr>
          <w:rFonts w:ascii="Cambria" w:hAnsi="Cambria"/>
          <w:noProof w:val="0"/>
          <w:color w:val="000000"/>
          <w:sz w:val="20"/>
          <w:szCs w:val="20"/>
        </w:rPr>
      </w:pPr>
      <w:r w:rsidRPr="004E25F6">
        <w:rPr>
          <w:rFonts w:ascii="Cambria" w:hAnsi="Cambria"/>
          <w:noProof w:val="0"/>
          <w:color w:val="000000"/>
          <w:sz w:val="20"/>
          <w:szCs w:val="20"/>
        </w:rPr>
        <w:t xml:space="preserve">                       vrátane cenníka</w:t>
      </w:r>
    </w:p>
    <w:p w14:paraId="31AA5882" w14:textId="71DF7498" w:rsidR="009941DD" w:rsidRPr="004E25F6" w:rsidRDefault="009941DD" w:rsidP="009941DD">
      <w:pPr>
        <w:shd w:val="clear" w:color="auto" w:fill="FFFFFF"/>
        <w:tabs>
          <w:tab w:val="left" w:pos="744"/>
        </w:tabs>
        <w:ind w:left="360"/>
        <w:rPr>
          <w:rFonts w:ascii="Cambria" w:hAnsi="Cambria"/>
          <w:noProof w:val="0"/>
          <w:color w:val="000000"/>
          <w:sz w:val="20"/>
          <w:szCs w:val="20"/>
        </w:rPr>
      </w:pPr>
      <w:r w:rsidRPr="004E25F6">
        <w:rPr>
          <w:rFonts w:ascii="Cambria" w:hAnsi="Cambria"/>
          <w:noProof w:val="0"/>
          <w:color w:val="000000"/>
          <w:sz w:val="20"/>
          <w:szCs w:val="20"/>
        </w:rPr>
        <w:t>Príloha č. 3  - preventívna prehliadka Standard – NBS - Žena do 45 rokov</w:t>
      </w:r>
      <w:r w:rsidR="001455FB" w:rsidRPr="004E25F6">
        <w:rPr>
          <w:rFonts w:ascii="Cambria" w:hAnsi="Cambria"/>
          <w:noProof w:val="0"/>
          <w:color w:val="000000"/>
          <w:sz w:val="20"/>
          <w:szCs w:val="20"/>
        </w:rPr>
        <w:t xml:space="preserve"> veku</w:t>
      </w:r>
      <w:r w:rsidRPr="004E25F6">
        <w:rPr>
          <w:rFonts w:ascii="Cambria" w:hAnsi="Cambria"/>
          <w:noProof w:val="0"/>
          <w:color w:val="000000"/>
          <w:sz w:val="20"/>
          <w:szCs w:val="20"/>
        </w:rPr>
        <w:t xml:space="preserve">, </w:t>
      </w:r>
    </w:p>
    <w:p w14:paraId="6F12402D" w14:textId="77777777" w:rsidR="009941DD" w:rsidRPr="004E25F6" w:rsidRDefault="009941DD" w:rsidP="009941DD">
      <w:pPr>
        <w:shd w:val="clear" w:color="auto" w:fill="FFFFFF"/>
        <w:tabs>
          <w:tab w:val="left" w:pos="744"/>
        </w:tabs>
        <w:ind w:left="360"/>
        <w:rPr>
          <w:rFonts w:ascii="Cambria" w:hAnsi="Cambria"/>
          <w:noProof w:val="0"/>
          <w:color w:val="000000"/>
          <w:sz w:val="20"/>
          <w:szCs w:val="20"/>
        </w:rPr>
      </w:pPr>
      <w:r w:rsidRPr="004E25F6">
        <w:rPr>
          <w:rFonts w:ascii="Cambria" w:hAnsi="Cambria"/>
          <w:noProof w:val="0"/>
          <w:color w:val="000000"/>
          <w:sz w:val="20"/>
          <w:szCs w:val="20"/>
        </w:rPr>
        <w:t xml:space="preserve">                       vrátane cenníka</w:t>
      </w:r>
    </w:p>
    <w:p w14:paraId="2A34ED18" w14:textId="2B52C34C" w:rsidR="009941DD" w:rsidRPr="004E25F6" w:rsidRDefault="009941DD" w:rsidP="009941DD">
      <w:pPr>
        <w:shd w:val="clear" w:color="auto" w:fill="FFFFFF"/>
        <w:tabs>
          <w:tab w:val="left" w:pos="744"/>
        </w:tabs>
        <w:ind w:left="360"/>
        <w:rPr>
          <w:rFonts w:ascii="Cambria" w:hAnsi="Cambria"/>
          <w:noProof w:val="0"/>
          <w:color w:val="000000"/>
          <w:sz w:val="20"/>
          <w:szCs w:val="20"/>
        </w:rPr>
      </w:pPr>
      <w:r w:rsidRPr="004E25F6">
        <w:rPr>
          <w:rFonts w:ascii="Cambria" w:hAnsi="Cambria"/>
          <w:noProof w:val="0"/>
          <w:color w:val="000000"/>
          <w:sz w:val="20"/>
          <w:szCs w:val="20"/>
        </w:rPr>
        <w:t>Príloha č.</w:t>
      </w:r>
      <w:r w:rsidR="00BC2A05" w:rsidRPr="004E25F6">
        <w:rPr>
          <w:rFonts w:ascii="Cambria" w:hAnsi="Cambria"/>
          <w:noProof w:val="0"/>
          <w:color w:val="000000"/>
          <w:sz w:val="20"/>
          <w:szCs w:val="20"/>
        </w:rPr>
        <w:t xml:space="preserve"> </w:t>
      </w:r>
      <w:r w:rsidRPr="004E25F6">
        <w:rPr>
          <w:rFonts w:ascii="Cambria" w:hAnsi="Cambria"/>
          <w:noProof w:val="0"/>
          <w:color w:val="000000"/>
          <w:sz w:val="20"/>
          <w:szCs w:val="20"/>
        </w:rPr>
        <w:t>4  -  preventívna prehliadka Standard – NBS - Žena od 45 rokov</w:t>
      </w:r>
      <w:r w:rsidR="001455FB" w:rsidRPr="004E25F6">
        <w:rPr>
          <w:rFonts w:ascii="Cambria" w:hAnsi="Cambria"/>
          <w:noProof w:val="0"/>
          <w:color w:val="000000"/>
          <w:sz w:val="20"/>
          <w:szCs w:val="20"/>
        </w:rPr>
        <w:t xml:space="preserve"> veku</w:t>
      </w:r>
      <w:r w:rsidRPr="004E25F6">
        <w:rPr>
          <w:rFonts w:ascii="Cambria" w:hAnsi="Cambria"/>
          <w:noProof w:val="0"/>
          <w:color w:val="000000"/>
          <w:sz w:val="20"/>
          <w:szCs w:val="20"/>
        </w:rPr>
        <w:t xml:space="preserve">, </w:t>
      </w:r>
    </w:p>
    <w:p w14:paraId="4B78772D" w14:textId="28B356D2" w:rsidR="009941DD" w:rsidRPr="004E25F6" w:rsidRDefault="009941DD" w:rsidP="009941DD">
      <w:pPr>
        <w:shd w:val="clear" w:color="auto" w:fill="FFFFFF"/>
        <w:tabs>
          <w:tab w:val="left" w:pos="744"/>
        </w:tabs>
        <w:ind w:left="360"/>
        <w:rPr>
          <w:rFonts w:ascii="Cambria" w:hAnsi="Cambria"/>
          <w:noProof w:val="0"/>
          <w:color w:val="000000"/>
          <w:sz w:val="20"/>
          <w:szCs w:val="20"/>
        </w:rPr>
      </w:pPr>
      <w:r w:rsidRPr="004E25F6">
        <w:rPr>
          <w:rFonts w:ascii="Cambria" w:hAnsi="Cambria"/>
          <w:noProof w:val="0"/>
          <w:color w:val="000000"/>
          <w:sz w:val="20"/>
          <w:szCs w:val="20"/>
        </w:rPr>
        <w:t xml:space="preserve">                       vrátane cenníka</w:t>
      </w:r>
    </w:p>
    <w:p w14:paraId="031687BD" w14:textId="33E17849" w:rsidR="0061772C" w:rsidRPr="004E25F6" w:rsidRDefault="0061772C" w:rsidP="009941DD">
      <w:pPr>
        <w:shd w:val="clear" w:color="auto" w:fill="FFFFFF"/>
        <w:tabs>
          <w:tab w:val="left" w:pos="744"/>
        </w:tabs>
        <w:ind w:left="360"/>
        <w:rPr>
          <w:rFonts w:ascii="Cambria" w:hAnsi="Cambria"/>
          <w:noProof w:val="0"/>
          <w:color w:val="000000"/>
          <w:sz w:val="20"/>
          <w:szCs w:val="20"/>
        </w:rPr>
      </w:pPr>
      <w:r w:rsidRPr="004E25F6">
        <w:rPr>
          <w:rFonts w:ascii="Cambria" w:hAnsi="Cambria"/>
          <w:noProof w:val="0"/>
          <w:color w:val="000000"/>
          <w:sz w:val="20"/>
          <w:szCs w:val="20"/>
        </w:rPr>
        <w:t>Príloha č. 5 – Zoznam subdodávateľov poskytovateľa</w:t>
      </w:r>
    </w:p>
    <w:p w14:paraId="6780E1CC" w14:textId="77777777" w:rsidR="009941DD" w:rsidRPr="004E25F6" w:rsidRDefault="009941DD" w:rsidP="009941DD">
      <w:pPr>
        <w:shd w:val="clear" w:color="auto" w:fill="FFFFFF"/>
        <w:ind w:left="360" w:hanging="360"/>
        <w:jc w:val="both"/>
        <w:rPr>
          <w:rFonts w:ascii="Cambria" w:hAnsi="Cambria"/>
          <w:noProof w:val="0"/>
          <w:color w:val="000000"/>
          <w:sz w:val="20"/>
          <w:szCs w:val="20"/>
        </w:rPr>
      </w:pPr>
    </w:p>
    <w:p w14:paraId="566330E4" w14:textId="115B5B6B" w:rsidR="009941DD" w:rsidRPr="004E25F6" w:rsidRDefault="00476C09" w:rsidP="009941DD">
      <w:pPr>
        <w:shd w:val="clear" w:color="auto" w:fill="FFFFFF"/>
        <w:ind w:left="360" w:hanging="360"/>
        <w:jc w:val="both"/>
        <w:rPr>
          <w:rFonts w:ascii="Cambria" w:hAnsi="Cambria"/>
          <w:noProof w:val="0"/>
          <w:color w:val="000000"/>
          <w:sz w:val="20"/>
          <w:szCs w:val="20"/>
        </w:rPr>
      </w:pPr>
      <w:r w:rsidRPr="004E25F6">
        <w:rPr>
          <w:rFonts w:ascii="Cambria" w:hAnsi="Cambria"/>
          <w:noProof w:val="0"/>
          <w:color w:val="000000"/>
          <w:sz w:val="20"/>
          <w:szCs w:val="20"/>
        </w:rPr>
        <w:t>9</w:t>
      </w:r>
      <w:r w:rsidR="009941DD" w:rsidRPr="004E25F6">
        <w:rPr>
          <w:rFonts w:ascii="Cambria" w:hAnsi="Cambria"/>
          <w:noProof w:val="0"/>
          <w:color w:val="000000"/>
          <w:sz w:val="20"/>
          <w:szCs w:val="20"/>
        </w:rPr>
        <w:t>.1</w:t>
      </w:r>
      <w:r w:rsidR="00DA5F5E" w:rsidRPr="004E25F6">
        <w:rPr>
          <w:rFonts w:ascii="Cambria" w:hAnsi="Cambria"/>
          <w:noProof w:val="0"/>
          <w:color w:val="000000"/>
          <w:sz w:val="20"/>
          <w:szCs w:val="20"/>
        </w:rPr>
        <w:t>2</w:t>
      </w:r>
      <w:r w:rsidR="00ED39AB" w:rsidRPr="004E25F6">
        <w:rPr>
          <w:rFonts w:ascii="Cambria" w:hAnsi="Cambria"/>
          <w:noProof w:val="0"/>
          <w:color w:val="000000"/>
          <w:sz w:val="20"/>
          <w:szCs w:val="20"/>
        </w:rPr>
        <w:t xml:space="preserve"> </w:t>
      </w:r>
      <w:r w:rsidR="009941DD" w:rsidRPr="004E25F6">
        <w:rPr>
          <w:rFonts w:ascii="Cambria" w:hAnsi="Cambria"/>
          <w:noProof w:val="0"/>
          <w:color w:val="000000"/>
          <w:sz w:val="20"/>
          <w:szCs w:val="20"/>
        </w:rPr>
        <w:t>Zmluvné strany, každá za seba, zhodne vyhlasujú, že táto rámcová dohoda nebola uzavretá v tiesni, ani za nápadne nevýhodných podmienok pre niektorú zo zmluvných strán, a že zmluvná voľnosť zmluvných strán nie je obmedzená. Súčasne zmluvné strany, každá za seba, zhodne vyhlasujú, že sa s touto rámcovou dohodou dôkladne oboznámili, jej obsahu porozumeli, v celom rozsahu s ňou súhlasia, zaväzujú sa ustanovenia tejto rámcovej dohody dobrovoľne plniť a prostredníctvom svojich zástupcov ju podpísali na znak toho, že je určitá a zrozumiteľná, a že zodpovedá ich slobodnej a vážnej vôli.</w:t>
      </w:r>
    </w:p>
    <w:p w14:paraId="3657763E" w14:textId="77777777" w:rsidR="009941DD" w:rsidRPr="004E25F6" w:rsidRDefault="009941DD" w:rsidP="009941DD">
      <w:pPr>
        <w:shd w:val="clear" w:color="auto" w:fill="FFFFFF"/>
        <w:jc w:val="both"/>
        <w:rPr>
          <w:rFonts w:ascii="Cambria" w:hAnsi="Cambria"/>
          <w:noProof w:val="0"/>
          <w:color w:val="000000"/>
          <w:sz w:val="20"/>
          <w:szCs w:val="20"/>
        </w:rPr>
      </w:pPr>
    </w:p>
    <w:p w14:paraId="545FF314" w14:textId="77777777" w:rsidR="00C17E07" w:rsidRPr="004E25F6" w:rsidRDefault="00C17E07" w:rsidP="00C17E07">
      <w:pPr>
        <w:autoSpaceDE w:val="0"/>
        <w:autoSpaceDN w:val="0"/>
        <w:adjustRightInd w:val="0"/>
        <w:rPr>
          <w:rFonts w:ascii="Cambria" w:hAnsi="Cambria" w:cs="Arial"/>
          <w:noProof w:val="0"/>
          <w:color w:val="000000"/>
          <w:sz w:val="20"/>
          <w:szCs w:val="20"/>
        </w:rPr>
      </w:pPr>
      <w:r w:rsidRPr="004E25F6">
        <w:rPr>
          <w:rFonts w:ascii="Cambria" w:hAnsi="Cambria" w:cs="Arial"/>
          <w:noProof w:val="0"/>
          <w:color w:val="000000"/>
          <w:sz w:val="20"/>
          <w:szCs w:val="20"/>
        </w:rPr>
        <w:t xml:space="preserve">Za objednávateľa : </w:t>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t>Za poskytovateľa:</w:t>
      </w:r>
    </w:p>
    <w:p w14:paraId="7FFD15D6" w14:textId="77777777" w:rsidR="00C17E07" w:rsidRPr="004E25F6" w:rsidRDefault="00C17E07" w:rsidP="00C17E07">
      <w:pPr>
        <w:ind w:hanging="360"/>
        <w:jc w:val="both"/>
        <w:rPr>
          <w:rFonts w:ascii="Cambria" w:hAnsi="Cambria" w:cs="Arial"/>
          <w:noProof w:val="0"/>
          <w:color w:val="000000"/>
          <w:sz w:val="20"/>
          <w:szCs w:val="20"/>
        </w:rPr>
      </w:pPr>
    </w:p>
    <w:p w14:paraId="2B3BAF33" w14:textId="77777777" w:rsidR="00C17E07" w:rsidRPr="004E25F6" w:rsidRDefault="00C17E07" w:rsidP="00C17E07">
      <w:pPr>
        <w:rPr>
          <w:rFonts w:ascii="Cambria" w:hAnsi="Cambria" w:cs="Arial"/>
          <w:noProof w:val="0"/>
          <w:sz w:val="20"/>
          <w:szCs w:val="20"/>
        </w:rPr>
      </w:pPr>
      <w:r w:rsidRPr="004E25F6">
        <w:rPr>
          <w:rFonts w:ascii="Cambria" w:hAnsi="Cambria" w:cs="Arial"/>
          <w:noProof w:val="0"/>
          <w:sz w:val="20"/>
          <w:szCs w:val="20"/>
        </w:rPr>
        <w:t>V Bratislave, dňa ..........................</w:t>
      </w:r>
      <w:r w:rsidRPr="004E25F6">
        <w:rPr>
          <w:rFonts w:ascii="Cambria" w:hAnsi="Cambria" w:cs="Arial"/>
          <w:noProof w:val="0"/>
          <w:sz w:val="20"/>
          <w:szCs w:val="20"/>
        </w:rPr>
        <w:tab/>
      </w:r>
      <w:r w:rsidRPr="004E25F6">
        <w:rPr>
          <w:rFonts w:ascii="Cambria" w:hAnsi="Cambria" w:cs="Arial"/>
          <w:noProof w:val="0"/>
          <w:sz w:val="20"/>
          <w:szCs w:val="20"/>
        </w:rPr>
        <w:tab/>
      </w:r>
      <w:r w:rsidRPr="004E25F6">
        <w:rPr>
          <w:rFonts w:ascii="Cambria" w:hAnsi="Cambria" w:cs="Arial"/>
          <w:noProof w:val="0"/>
          <w:sz w:val="20"/>
          <w:szCs w:val="20"/>
        </w:rPr>
        <w:tab/>
      </w:r>
      <w:r w:rsidRPr="004E25F6">
        <w:rPr>
          <w:rFonts w:ascii="Cambria" w:hAnsi="Cambria" w:cs="Arial"/>
          <w:noProof w:val="0"/>
          <w:sz w:val="20"/>
          <w:szCs w:val="20"/>
        </w:rPr>
        <w:tab/>
      </w:r>
      <w:r w:rsidRPr="004E25F6">
        <w:rPr>
          <w:rFonts w:ascii="Cambria" w:hAnsi="Cambria" w:cs="Arial"/>
          <w:noProof w:val="0"/>
          <w:sz w:val="20"/>
          <w:szCs w:val="20"/>
        </w:rPr>
        <w:tab/>
        <w:t>V ......................, dňa ..........................</w:t>
      </w:r>
    </w:p>
    <w:p w14:paraId="2BBD0621" w14:textId="77777777" w:rsidR="00C17E07" w:rsidRPr="004E25F6" w:rsidRDefault="00C17E07" w:rsidP="00C17E07">
      <w:pPr>
        <w:rPr>
          <w:rFonts w:ascii="Cambria" w:hAnsi="Cambria" w:cs="Arial"/>
          <w:noProof w:val="0"/>
          <w:sz w:val="20"/>
          <w:szCs w:val="20"/>
        </w:rPr>
      </w:pPr>
    </w:p>
    <w:p w14:paraId="0DA0E839" w14:textId="77777777" w:rsidR="006600AA" w:rsidRPr="004E25F6" w:rsidRDefault="006600AA" w:rsidP="00C17E07">
      <w:pPr>
        <w:rPr>
          <w:rFonts w:ascii="Cambria" w:hAnsi="Cambria" w:cs="Arial"/>
          <w:noProof w:val="0"/>
          <w:sz w:val="20"/>
          <w:szCs w:val="20"/>
        </w:rPr>
      </w:pPr>
    </w:p>
    <w:p w14:paraId="70F98A14" w14:textId="77777777" w:rsidR="006600AA" w:rsidRPr="004E25F6" w:rsidRDefault="006600AA" w:rsidP="00C17E07">
      <w:pPr>
        <w:rPr>
          <w:rFonts w:ascii="Cambria" w:hAnsi="Cambria" w:cs="Arial"/>
          <w:noProof w:val="0"/>
          <w:sz w:val="20"/>
          <w:szCs w:val="20"/>
        </w:rPr>
      </w:pPr>
    </w:p>
    <w:p w14:paraId="30330406" w14:textId="77777777" w:rsidR="00C17E07" w:rsidRPr="004E25F6" w:rsidRDefault="00C17E07" w:rsidP="00C17E07">
      <w:pPr>
        <w:rPr>
          <w:rFonts w:ascii="Cambria" w:hAnsi="Cambria" w:cs="Arial"/>
          <w:noProof w:val="0"/>
          <w:sz w:val="20"/>
          <w:szCs w:val="20"/>
        </w:rPr>
      </w:pPr>
    </w:p>
    <w:p w14:paraId="302E1D3E" w14:textId="77777777" w:rsidR="00C17E07" w:rsidRPr="004E25F6" w:rsidRDefault="00C17E07" w:rsidP="00C17E07">
      <w:pPr>
        <w:jc w:val="both"/>
        <w:rPr>
          <w:rFonts w:ascii="Cambria" w:hAnsi="Cambria" w:cs="Arial"/>
          <w:noProof w:val="0"/>
          <w:color w:val="000000"/>
          <w:sz w:val="20"/>
          <w:szCs w:val="20"/>
        </w:rPr>
      </w:pPr>
      <w:r w:rsidRPr="004E25F6">
        <w:rPr>
          <w:rFonts w:ascii="Cambria" w:hAnsi="Cambria" w:cs="Arial"/>
          <w:noProof w:val="0"/>
          <w:color w:val="000000"/>
          <w:sz w:val="20"/>
          <w:szCs w:val="20"/>
        </w:rPr>
        <w:t>___________________________</w:t>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t xml:space="preserve">        </w:t>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t xml:space="preserve"> ___________________________</w:t>
      </w:r>
    </w:p>
    <w:p w14:paraId="74249CCD" w14:textId="77777777" w:rsidR="00C17E07" w:rsidRPr="004E25F6" w:rsidRDefault="00C17E07" w:rsidP="00C17E07">
      <w:pPr>
        <w:rPr>
          <w:rFonts w:ascii="Cambria" w:hAnsi="Cambria" w:cs="Arial"/>
          <w:noProof w:val="0"/>
          <w:color w:val="000000"/>
          <w:sz w:val="20"/>
          <w:szCs w:val="20"/>
        </w:rPr>
      </w:pPr>
      <w:r w:rsidRPr="004E25F6">
        <w:rPr>
          <w:rFonts w:ascii="Cambria" w:hAnsi="Cambria" w:cs="Arial"/>
          <w:noProof w:val="0"/>
          <w:color w:val="000000"/>
          <w:kern w:val="24"/>
          <w:sz w:val="20"/>
          <w:szCs w:val="20"/>
        </w:rPr>
        <w:t>Oprávnená osoba</w:t>
      </w:r>
      <w:r w:rsidRPr="004E25F6">
        <w:rPr>
          <w:rFonts w:ascii="Cambria" w:hAnsi="Cambria" w:cs="Arial"/>
          <w:noProof w:val="0"/>
          <w:color w:val="000000"/>
          <w:sz w:val="20"/>
          <w:szCs w:val="20"/>
        </w:rPr>
        <w:t xml:space="preserve">         </w:t>
      </w:r>
      <w:r w:rsidRPr="004E25F6">
        <w:rPr>
          <w:rFonts w:ascii="Cambria" w:hAnsi="Cambria" w:cs="Arial"/>
          <w:noProof w:val="0"/>
          <w:color w:val="000000"/>
          <w:sz w:val="20"/>
          <w:szCs w:val="20"/>
        </w:rPr>
        <w:tab/>
        <w:t xml:space="preserve">       </w:t>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r>
      <w:r w:rsidRPr="004E25F6">
        <w:rPr>
          <w:rFonts w:ascii="Cambria" w:hAnsi="Cambria" w:cs="Arial"/>
          <w:noProof w:val="0"/>
          <w:color w:val="000000"/>
          <w:sz w:val="20"/>
          <w:szCs w:val="20"/>
        </w:rPr>
        <w:tab/>
        <w:t xml:space="preserve"> </w:t>
      </w:r>
      <w:r w:rsidRPr="004E25F6">
        <w:rPr>
          <w:rFonts w:ascii="Cambria" w:hAnsi="Cambria" w:cs="Arial"/>
          <w:noProof w:val="0"/>
          <w:color w:val="000000"/>
          <w:sz w:val="20"/>
          <w:szCs w:val="20"/>
        </w:rPr>
        <w:tab/>
      </w:r>
      <w:r w:rsidRPr="004E25F6">
        <w:rPr>
          <w:rFonts w:ascii="Cambria" w:hAnsi="Cambria" w:cs="Arial"/>
          <w:noProof w:val="0"/>
          <w:color w:val="000000"/>
          <w:kern w:val="24"/>
          <w:sz w:val="20"/>
          <w:szCs w:val="20"/>
        </w:rPr>
        <w:t>Oprávnená osoba</w:t>
      </w:r>
    </w:p>
    <w:p w14:paraId="403C3288" w14:textId="77777777" w:rsidR="00E30DFD" w:rsidRPr="004E25F6" w:rsidRDefault="00E30DFD">
      <w:pPr>
        <w:jc w:val="center"/>
        <w:rPr>
          <w:rFonts w:ascii="Cambria" w:hAnsi="Cambria"/>
          <w:b/>
          <w:bCs/>
          <w:noProof w:val="0"/>
          <w:sz w:val="20"/>
          <w:szCs w:val="20"/>
        </w:rPr>
      </w:pPr>
      <w:r w:rsidRPr="004E25F6">
        <w:rPr>
          <w:rFonts w:ascii="Cambria" w:hAnsi="Cambria"/>
          <w:noProof w:val="0"/>
          <w:sz w:val="20"/>
          <w:szCs w:val="20"/>
        </w:rPr>
        <w:br w:type="page"/>
      </w:r>
    </w:p>
    <w:p w14:paraId="606B59B4" w14:textId="77777777" w:rsidR="009941DD" w:rsidRPr="004E25F6" w:rsidRDefault="009941DD" w:rsidP="00BB4D1D">
      <w:pPr>
        <w:pStyle w:val="Heading2"/>
        <w:rPr>
          <w:rFonts w:ascii="Cambria" w:hAnsi="Cambria"/>
          <w:noProof w:val="0"/>
          <w:sz w:val="24"/>
          <w:szCs w:val="24"/>
        </w:rPr>
      </w:pPr>
      <w:r w:rsidRPr="004E25F6">
        <w:rPr>
          <w:rFonts w:ascii="Cambria" w:hAnsi="Cambria"/>
          <w:noProof w:val="0"/>
          <w:sz w:val="24"/>
          <w:szCs w:val="24"/>
        </w:rPr>
        <w:lastRenderedPageBreak/>
        <w:t>Príloha č. 1</w:t>
      </w:r>
    </w:p>
    <w:p w14:paraId="115D477A" w14:textId="51AFCD2B" w:rsidR="009941DD" w:rsidRPr="004E25F6" w:rsidRDefault="009941DD" w:rsidP="009941DD">
      <w:pPr>
        <w:pStyle w:val="Heading2"/>
        <w:jc w:val="both"/>
        <w:rPr>
          <w:rFonts w:ascii="Cambria" w:hAnsi="Cambria"/>
          <w:noProof w:val="0"/>
          <w:sz w:val="20"/>
          <w:szCs w:val="20"/>
        </w:rPr>
      </w:pPr>
      <w:r w:rsidRPr="004E25F6">
        <w:rPr>
          <w:rFonts w:ascii="Cambria" w:hAnsi="Cambria"/>
          <w:noProof w:val="0"/>
          <w:sz w:val="20"/>
          <w:szCs w:val="20"/>
        </w:rPr>
        <w:t>Standard - NBS – MUŽI  DO 45 ROKOV</w:t>
      </w:r>
      <w:r w:rsidR="004445FD" w:rsidRPr="004E25F6">
        <w:rPr>
          <w:rFonts w:ascii="Cambria" w:hAnsi="Cambria"/>
          <w:noProof w:val="0"/>
          <w:sz w:val="20"/>
          <w:szCs w:val="20"/>
        </w:rPr>
        <w:t xml:space="preserve"> VEKU</w:t>
      </w:r>
    </w:p>
    <w:p w14:paraId="428BDB2D" w14:textId="77777777" w:rsidR="009941DD" w:rsidRPr="004E25F6" w:rsidRDefault="009941DD" w:rsidP="009941DD">
      <w:pPr>
        <w:pStyle w:val="Heading2"/>
        <w:jc w:val="both"/>
        <w:rPr>
          <w:rFonts w:ascii="Cambria" w:hAnsi="Cambria"/>
          <w:noProof w:val="0"/>
          <w:sz w:val="20"/>
          <w:szCs w:val="20"/>
        </w:rPr>
      </w:pPr>
      <w:r w:rsidRPr="004E25F6">
        <w:rPr>
          <w:rStyle w:val="Strong"/>
          <w:rFonts w:ascii="Cambria" w:hAnsi="Cambria"/>
          <w:noProof w:val="0"/>
          <w:sz w:val="20"/>
          <w:szCs w:val="20"/>
        </w:rPr>
        <w:t>obsahuje:</w:t>
      </w:r>
    </w:p>
    <w:p w14:paraId="0A642E9C"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1.  Interné vyšetrenie</w:t>
      </w:r>
    </w:p>
    <w:p w14:paraId="405CC14E" w14:textId="77777777" w:rsidR="009941DD" w:rsidRPr="004E25F6" w:rsidRDefault="009941DD" w:rsidP="009941DD">
      <w:pPr>
        <w:numPr>
          <w:ilvl w:val="1"/>
          <w:numId w:val="1"/>
        </w:numPr>
        <w:jc w:val="both"/>
        <w:rPr>
          <w:rFonts w:ascii="Cambria" w:hAnsi="Cambria"/>
          <w:noProof w:val="0"/>
          <w:sz w:val="20"/>
          <w:szCs w:val="20"/>
        </w:rPr>
      </w:pPr>
      <w:r w:rsidRPr="004E25F6">
        <w:rPr>
          <w:rFonts w:ascii="Cambria" w:hAnsi="Cambria"/>
          <w:noProof w:val="0"/>
          <w:sz w:val="20"/>
          <w:szCs w:val="20"/>
        </w:rPr>
        <w:t xml:space="preserve">komplexné klinické vyšetrenie internistom zahrňuje anamnézu, interné vyšetrenie jednotlivých orgánov poklepom, pohmatom a </w:t>
      </w:r>
      <w:proofErr w:type="spellStart"/>
      <w:r w:rsidRPr="004E25F6">
        <w:rPr>
          <w:rFonts w:ascii="Cambria" w:hAnsi="Cambria"/>
          <w:noProof w:val="0"/>
          <w:sz w:val="20"/>
          <w:szCs w:val="20"/>
        </w:rPr>
        <w:t>posluchom</w:t>
      </w:r>
      <w:proofErr w:type="spellEnd"/>
      <w:r w:rsidRPr="004E25F6">
        <w:rPr>
          <w:rFonts w:ascii="Cambria" w:hAnsi="Cambria"/>
          <w:noProof w:val="0"/>
          <w:sz w:val="20"/>
          <w:szCs w:val="20"/>
        </w:rPr>
        <w:t xml:space="preserve">, vyšetrenie konečníka, posúdenie stavu výživy, zmeranie krvného tlaku.        </w:t>
      </w:r>
    </w:p>
    <w:p w14:paraId="4170B4BD"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2.  Klinická biochémia a hematológia</w:t>
      </w:r>
      <w:r w:rsidRPr="004E25F6">
        <w:rPr>
          <w:rStyle w:val="Strong"/>
          <w:rFonts w:ascii="Cambria" w:hAnsi="Cambria"/>
          <w:b w:val="0"/>
          <w:noProof w:val="0"/>
          <w:sz w:val="20"/>
          <w:szCs w:val="20"/>
        </w:rPr>
        <w:t xml:space="preserve">, vrátane vyšetrenia </w:t>
      </w:r>
      <w:proofErr w:type="spellStart"/>
      <w:r w:rsidRPr="004E25F6">
        <w:rPr>
          <w:rStyle w:val="Strong"/>
          <w:rFonts w:ascii="Cambria" w:hAnsi="Cambria"/>
          <w:b w:val="0"/>
          <w:noProof w:val="0"/>
          <w:sz w:val="20"/>
          <w:szCs w:val="20"/>
        </w:rPr>
        <w:t>onkomarkerov</w:t>
      </w:r>
      <w:proofErr w:type="spellEnd"/>
      <w:r w:rsidRPr="004E25F6">
        <w:rPr>
          <w:rFonts w:ascii="Cambria" w:hAnsi="Cambria"/>
          <w:noProof w:val="0"/>
          <w:sz w:val="20"/>
          <w:szCs w:val="20"/>
        </w:rPr>
        <w:t xml:space="preserve"> </w:t>
      </w:r>
    </w:p>
    <w:p w14:paraId="1BD2839D"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b/>
          <w:noProof w:val="0"/>
          <w:sz w:val="20"/>
          <w:szCs w:val="20"/>
        </w:rPr>
        <w:t>vyšetrenie v klinickej biochémii</w:t>
      </w:r>
      <w:r w:rsidRPr="004E25F6">
        <w:rPr>
          <w:rFonts w:ascii="Cambria" w:hAnsi="Cambria"/>
          <w:noProof w:val="0"/>
          <w:sz w:val="20"/>
          <w:szCs w:val="20"/>
        </w:rPr>
        <w:t xml:space="preserve">: glykémia, </w:t>
      </w:r>
      <w:proofErr w:type="spellStart"/>
      <w:r w:rsidRPr="004E25F6">
        <w:rPr>
          <w:rFonts w:ascii="Cambria" w:hAnsi="Cambria"/>
          <w:noProof w:val="0"/>
          <w:sz w:val="20"/>
          <w:szCs w:val="20"/>
        </w:rPr>
        <w:t>kreatín</w:t>
      </w:r>
      <w:proofErr w:type="spellEnd"/>
      <w:r w:rsidRPr="004E25F6">
        <w:rPr>
          <w:rFonts w:ascii="Cambria" w:hAnsi="Cambria"/>
          <w:noProof w:val="0"/>
          <w:sz w:val="20"/>
          <w:szCs w:val="20"/>
        </w:rPr>
        <w:t xml:space="preserve">, </w:t>
      </w:r>
      <w:proofErr w:type="spellStart"/>
      <w:r w:rsidRPr="004E25F6">
        <w:rPr>
          <w:rFonts w:ascii="Cambria" w:hAnsi="Cambria"/>
          <w:noProof w:val="0"/>
          <w:sz w:val="20"/>
          <w:szCs w:val="20"/>
        </w:rPr>
        <w:t>bilirubín</w:t>
      </w:r>
      <w:proofErr w:type="spellEnd"/>
      <w:r w:rsidRPr="004E25F6">
        <w:rPr>
          <w:rFonts w:ascii="Cambria" w:hAnsi="Cambria"/>
          <w:noProof w:val="0"/>
          <w:sz w:val="20"/>
          <w:szCs w:val="20"/>
        </w:rPr>
        <w:t xml:space="preserve">, AST, ALT, GMT, kyselinu močovú, celkový </w:t>
      </w:r>
      <w:proofErr w:type="spellStart"/>
      <w:r w:rsidRPr="004E25F6">
        <w:rPr>
          <w:rFonts w:ascii="Cambria" w:hAnsi="Cambria"/>
          <w:noProof w:val="0"/>
          <w:sz w:val="20"/>
          <w:szCs w:val="20"/>
        </w:rPr>
        <w:t>cholesteról</w:t>
      </w:r>
      <w:proofErr w:type="spellEnd"/>
      <w:r w:rsidRPr="004E25F6">
        <w:rPr>
          <w:rFonts w:ascii="Cambria" w:hAnsi="Cambria"/>
          <w:noProof w:val="0"/>
          <w:sz w:val="20"/>
          <w:szCs w:val="20"/>
        </w:rPr>
        <w:t xml:space="preserve">, LDL cholesterol, HDL cholesterol,  </w:t>
      </w:r>
      <w:proofErr w:type="spellStart"/>
      <w:r w:rsidRPr="004E25F6">
        <w:rPr>
          <w:rFonts w:ascii="Cambria" w:hAnsi="Cambria"/>
          <w:noProof w:val="0"/>
          <w:sz w:val="20"/>
          <w:szCs w:val="20"/>
        </w:rPr>
        <w:t>triglyceridy</w:t>
      </w:r>
      <w:proofErr w:type="spellEnd"/>
      <w:r w:rsidRPr="004E25F6">
        <w:rPr>
          <w:rFonts w:ascii="Cambria" w:hAnsi="Cambria"/>
          <w:noProof w:val="0"/>
          <w:sz w:val="20"/>
          <w:szCs w:val="20"/>
        </w:rPr>
        <w:t>, CRP, chemické vyšetrenie moču a </w:t>
      </w:r>
      <w:proofErr w:type="spellStart"/>
      <w:r w:rsidRPr="004E25F6">
        <w:rPr>
          <w:rFonts w:ascii="Cambria" w:hAnsi="Cambria"/>
          <w:noProof w:val="0"/>
          <w:sz w:val="20"/>
          <w:szCs w:val="20"/>
        </w:rPr>
        <w:t>močovéhío</w:t>
      </w:r>
      <w:proofErr w:type="spellEnd"/>
      <w:r w:rsidRPr="004E25F6">
        <w:rPr>
          <w:rFonts w:ascii="Cambria" w:hAnsi="Cambria"/>
          <w:noProof w:val="0"/>
          <w:sz w:val="20"/>
          <w:szCs w:val="20"/>
        </w:rPr>
        <w:t xml:space="preserve"> sedimentu,</w:t>
      </w:r>
    </w:p>
    <w:p w14:paraId="760FE66A"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b/>
          <w:noProof w:val="0"/>
          <w:sz w:val="20"/>
          <w:szCs w:val="20"/>
        </w:rPr>
        <w:t xml:space="preserve">vyšetrenie </w:t>
      </w:r>
      <w:proofErr w:type="spellStart"/>
      <w:r w:rsidRPr="004E25F6">
        <w:rPr>
          <w:rFonts w:ascii="Cambria" w:hAnsi="Cambria"/>
          <w:b/>
          <w:noProof w:val="0"/>
          <w:sz w:val="20"/>
          <w:szCs w:val="20"/>
        </w:rPr>
        <w:t>onkomarkerov</w:t>
      </w:r>
      <w:proofErr w:type="spellEnd"/>
      <w:r w:rsidRPr="004E25F6">
        <w:rPr>
          <w:rFonts w:ascii="Cambria" w:hAnsi="Cambria"/>
          <w:b/>
          <w:noProof w:val="0"/>
          <w:sz w:val="20"/>
          <w:szCs w:val="20"/>
        </w:rPr>
        <w:t xml:space="preserve">, </w:t>
      </w:r>
      <w:proofErr w:type="spellStart"/>
      <w:r w:rsidRPr="004E25F6">
        <w:rPr>
          <w:rFonts w:ascii="Cambria" w:hAnsi="Cambria"/>
          <w:noProof w:val="0"/>
          <w:sz w:val="20"/>
          <w:szCs w:val="20"/>
        </w:rPr>
        <w:t>tj</w:t>
      </w:r>
      <w:proofErr w:type="spellEnd"/>
      <w:r w:rsidRPr="004E25F6">
        <w:rPr>
          <w:rFonts w:ascii="Cambria" w:hAnsi="Cambria"/>
          <w:noProof w:val="0"/>
          <w:sz w:val="20"/>
          <w:szCs w:val="20"/>
        </w:rPr>
        <w:t>. vyšetrenie , ktoré skúma prítomnosť rakovinových buniek v tele (PSA, CEA),</w:t>
      </w:r>
    </w:p>
    <w:p w14:paraId="5B075C2E"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b/>
          <w:noProof w:val="0"/>
          <w:sz w:val="20"/>
          <w:szCs w:val="20"/>
        </w:rPr>
        <w:t>stolica na okultné krvácanie,</w:t>
      </w:r>
    </w:p>
    <w:p w14:paraId="44682B4D"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b/>
          <w:noProof w:val="0"/>
          <w:sz w:val="20"/>
          <w:szCs w:val="20"/>
        </w:rPr>
        <w:t>hematologické vyšetrenia</w:t>
      </w:r>
      <w:r w:rsidRPr="004E25F6">
        <w:rPr>
          <w:rFonts w:ascii="Cambria" w:hAnsi="Cambria"/>
          <w:noProof w:val="0"/>
          <w:sz w:val="20"/>
          <w:szCs w:val="20"/>
        </w:rPr>
        <w:t>, sedimentácia erytrocytov, vyšetrenie krvného obrazu  + diferenciálny rozpočet bielych krviniek.</w:t>
      </w:r>
    </w:p>
    <w:p w14:paraId="6B51F399"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3.  Kardiológia - EKG a funkčné vyšetrenie kardiovaskulárneho systému a pľúc</w:t>
      </w:r>
      <w:r w:rsidRPr="004E25F6">
        <w:rPr>
          <w:rFonts w:ascii="Cambria" w:hAnsi="Cambria"/>
          <w:noProof w:val="0"/>
          <w:sz w:val="20"/>
          <w:szCs w:val="20"/>
        </w:rPr>
        <w:t xml:space="preserve"> </w:t>
      </w:r>
    </w:p>
    <w:p w14:paraId="41FB317D" w14:textId="77777777" w:rsidR="009941DD" w:rsidRPr="004E25F6" w:rsidRDefault="009941DD" w:rsidP="009941DD">
      <w:pPr>
        <w:numPr>
          <w:ilvl w:val="1"/>
          <w:numId w:val="3"/>
        </w:numPr>
        <w:jc w:val="both"/>
        <w:rPr>
          <w:rFonts w:ascii="Cambria" w:hAnsi="Cambria"/>
          <w:noProof w:val="0"/>
          <w:sz w:val="20"/>
          <w:szCs w:val="20"/>
        </w:rPr>
      </w:pPr>
      <w:r w:rsidRPr="004E25F6">
        <w:rPr>
          <w:rFonts w:ascii="Cambria" w:hAnsi="Cambria"/>
          <w:noProof w:val="0"/>
          <w:sz w:val="20"/>
          <w:szCs w:val="20"/>
        </w:rPr>
        <w:t xml:space="preserve">preventívna prehliadka zahrňujúca anamnézu, komplexné vyšetrenie kardiovaskulárneho systému s radami a dokumentáciou, </w:t>
      </w:r>
    </w:p>
    <w:p w14:paraId="5CA65A75" w14:textId="77777777" w:rsidR="009941DD" w:rsidRPr="004E25F6" w:rsidRDefault="009941DD" w:rsidP="009941DD">
      <w:pPr>
        <w:numPr>
          <w:ilvl w:val="1"/>
          <w:numId w:val="3"/>
        </w:numPr>
        <w:jc w:val="both"/>
        <w:rPr>
          <w:rFonts w:ascii="Cambria" w:hAnsi="Cambria"/>
          <w:noProof w:val="0"/>
          <w:sz w:val="20"/>
          <w:szCs w:val="20"/>
        </w:rPr>
      </w:pPr>
      <w:r w:rsidRPr="004E25F6">
        <w:rPr>
          <w:rFonts w:ascii="Cambria" w:hAnsi="Cambria"/>
          <w:noProof w:val="0"/>
          <w:sz w:val="20"/>
          <w:szCs w:val="20"/>
        </w:rPr>
        <w:t>EKG (</w:t>
      </w:r>
      <w:proofErr w:type="spellStart"/>
      <w:r w:rsidRPr="004E25F6">
        <w:rPr>
          <w:rFonts w:ascii="Cambria" w:hAnsi="Cambria"/>
          <w:noProof w:val="0"/>
          <w:sz w:val="20"/>
          <w:szCs w:val="20"/>
        </w:rPr>
        <w:t>dvanásťzvodové</w:t>
      </w:r>
      <w:proofErr w:type="spellEnd"/>
      <w:r w:rsidRPr="004E25F6">
        <w:rPr>
          <w:rFonts w:ascii="Cambria" w:hAnsi="Cambria"/>
          <w:noProof w:val="0"/>
          <w:sz w:val="20"/>
          <w:szCs w:val="20"/>
        </w:rPr>
        <w:t xml:space="preserve">) záznam s vyhodnotením lekára, </w:t>
      </w:r>
    </w:p>
    <w:p w14:paraId="74E9105E" w14:textId="77777777" w:rsidR="009941DD" w:rsidRPr="004E25F6" w:rsidRDefault="009941DD" w:rsidP="009941DD">
      <w:pPr>
        <w:numPr>
          <w:ilvl w:val="1"/>
          <w:numId w:val="3"/>
        </w:numPr>
        <w:jc w:val="both"/>
        <w:rPr>
          <w:rFonts w:ascii="Cambria" w:hAnsi="Cambria"/>
          <w:noProof w:val="0"/>
          <w:sz w:val="20"/>
          <w:szCs w:val="20"/>
        </w:rPr>
      </w:pPr>
      <w:proofErr w:type="spellStart"/>
      <w:r w:rsidRPr="004E25F6">
        <w:rPr>
          <w:rFonts w:ascii="Cambria" w:hAnsi="Cambria"/>
          <w:noProof w:val="0"/>
          <w:sz w:val="20"/>
          <w:szCs w:val="20"/>
        </w:rPr>
        <w:t>spirometria</w:t>
      </w:r>
      <w:proofErr w:type="spellEnd"/>
      <w:r w:rsidRPr="004E25F6">
        <w:rPr>
          <w:rFonts w:ascii="Cambria" w:hAnsi="Cambria"/>
          <w:noProof w:val="0"/>
          <w:sz w:val="20"/>
          <w:szCs w:val="20"/>
        </w:rPr>
        <w:t xml:space="preserve"> - vyšetrenie dychovej kapacity pľúc a odhalenie možných skrytých ochorení pľúc.          </w:t>
      </w:r>
    </w:p>
    <w:p w14:paraId="2C25EC7F"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4.  Sonografické vyšetrenie</w:t>
      </w:r>
      <w:r w:rsidRPr="004E25F6">
        <w:rPr>
          <w:rFonts w:ascii="Cambria" w:hAnsi="Cambria"/>
          <w:noProof w:val="0"/>
          <w:sz w:val="20"/>
          <w:szCs w:val="20"/>
        </w:rPr>
        <w:t xml:space="preserve"> </w:t>
      </w:r>
    </w:p>
    <w:p w14:paraId="45EE91D6" w14:textId="77777777" w:rsidR="009941DD" w:rsidRPr="004E25F6" w:rsidRDefault="009941DD" w:rsidP="009941DD">
      <w:pPr>
        <w:numPr>
          <w:ilvl w:val="1"/>
          <w:numId w:val="4"/>
        </w:numPr>
        <w:jc w:val="both"/>
        <w:rPr>
          <w:rFonts w:ascii="Cambria" w:hAnsi="Cambria"/>
          <w:noProof w:val="0"/>
          <w:sz w:val="20"/>
          <w:szCs w:val="20"/>
        </w:rPr>
      </w:pPr>
      <w:r w:rsidRPr="004E25F6">
        <w:rPr>
          <w:rFonts w:ascii="Cambria" w:hAnsi="Cambria"/>
          <w:noProof w:val="0"/>
          <w:sz w:val="20"/>
          <w:szCs w:val="20"/>
        </w:rPr>
        <w:t xml:space="preserve">sonografické vyšetrenie orgánov dutiny brušnej - pečeň, žlčník, žlčové cesty, pankreas, slezina, </w:t>
      </w:r>
    </w:p>
    <w:p w14:paraId="6C5DA671" w14:textId="77777777" w:rsidR="009941DD" w:rsidRPr="004E25F6" w:rsidRDefault="009941DD" w:rsidP="009941DD">
      <w:pPr>
        <w:numPr>
          <w:ilvl w:val="1"/>
          <w:numId w:val="4"/>
        </w:numPr>
        <w:jc w:val="both"/>
        <w:rPr>
          <w:rFonts w:ascii="Cambria" w:hAnsi="Cambria"/>
          <w:noProof w:val="0"/>
          <w:sz w:val="20"/>
          <w:szCs w:val="20"/>
        </w:rPr>
      </w:pPr>
      <w:r w:rsidRPr="004E25F6">
        <w:rPr>
          <w:rFonts w:ascii="Cambria" w:hAnsi="Cambria"/>
          <w:noProof w:val="0"/>
          <w:sz w:val="20"/>
          <w:szCs w:val="20"/>
        </w:rPr>
        <w:t xml:space="preserve">sonografické vyšetrenie obličiek, močových ciest, prostaty, semenníkov a </w:t>
      </w:r>
      <w:proofErr w:type="spellStart"/>
      <w:r w:rsidRPr="004E25F6">
        <w:rPr>
          <w:rFonts w:ascii="Cambria" w:hAnsi="Cambria"/>
          <w:noProof w:val="0"/>
          <w:sz w:val="20"/>
          <w:szCs w:val="20"/>
        </w:rPr>
        <w:t>abdominálnych</w:t>
      </w:r>
      <w:proofErr w:type="spellEnd"/>
      <w:r w:rsidRPr="004E25F6">
        <w:rPr>
          <w:rFonts w:ascii="Cambria" w:hAnsi="Cambria"/>
          <w:noProof w:val="0"/>
          <w:sz w:val="20"/>
          <w:szCs w:val="20"/>
        </w:rPr>
        <w:t xml:space="preserve"> lymfatických uzlín.      </w:t>
      </w:r>
    </w:p>
    <w:p w14:paraId="5FC725E0"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5.  Krčné, nosné, ušné vyšetrenie - ORL</w:t>
      </w:r>
      <w:r w:rsidRPr="004E25F6">
        <w:rPr>
          <w:rFonts w:ascii="Cambria" w:hAnsi="Cambria"/>
          <w:noProof w:val="0"/>
          <w:sz w:val="20"/>
          <w:szCs w:val="20"/>
        </w:rPr>
        <w:t xml:space="preserve"> </w:t>
      </w:r>
    </w:p>
    <w:p w14:paraId="7604E0B5" w14:textId="77777777" w:rsidR="009941DD" w:rsidRPr="004E25F6" w:rsidRDefault="009941DD" w:rsidP="009941DD">
      <w:pPr>
        <w:numPr>
          <w:ilvl w:val="1"/>
          <w:numId w:val="6"/>
        </w:numPr>
        <w:jc w:val="both"/>
        <w:rPr>
          <w:rFonts w:ascii="Cambria" w:hAnsi="Cambria"/>
          <w:noProof w:val="0"/>
          <w:sz w:val="20"/>
          <w:szCs w:val="20"/>
        </w:rPr>
      </w:pPr>
      <w:proofErr w:type="spellStart"/>
      <w:r w:rsidRPr="004E25F6">
        <w:rPr>
          <w:rFonts w:ascii="Cambria" w:hAnsi="Cambria"/>
          <w:noProof w:val="0"/>
          <w:sz w:val="20"/>
          <w:szCs w:val="20"/>
        </w:rPr>
        <w:t>otorhinolaryngologické</w:t>
      </w:r>
      <w:proofErr w:type="spellEnd"/>
      <w:r w:rsidRPr="004E25F6">
        <w:rPr>
          <w:rFonts w:ascii="Cambria" w:hAnsi="Cambria"/>
          <w:noProof w:val="0"/>
          <w:sz w:val="20"/>
          <w:szCs w:val="20"/>
        </w:rPr>
        <w:t xml:space="preserve"> vyšetrenie stavu uší, nosa, hrtanu a ústnej dutiny z hľadiska podozrivých nálezov, ktoré by sa mohli v budúcnosti zhubne zvrhnúť. </w:t>
      </w:r>
    </w:p>
    <w:p w14:paraId="342D73E5"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 xml:space="preserve">6.  Kožné vyšetrenie - </w:t>
      </w:r>
      <w:proofErr w:type="spellStart"/>
      <w:r w:rsidRPr="004E25F6">
        <w:rPr>
          <w:rStyle w:val="Strong"/>
          <w:rFonts w:ascii="Cambria" w:hAnsi="Cambria"/>
          <w:noProof w:val="0"/>
          <w:sz w:val="20"/>
          <w:szCs w:val="20"/>
        </w:rPr>
        <w:t>dermatovenerológia</w:t>
      </w:r>
      <w:proofErr w:type="spellEnd"/>
      <w:r w:rsidRPr="004E25F6">
        <w:rPr>
          <w:rFonts w:ascii="Cambria" w:hAnsi="Cambria"/>
          <w:noProof w:val="0"/>
          <w:sz w:val="20"/>
          <w:szCs w:val="20"/>
        </w:rPr>
        <w:t xml:space="preserve"> </w:t>
      </w:r>
    </w:p>
    <w:p w14:paraId="4EC3E0A6" w14:textId="77777777" w:rsidR="009941DD" w:rsidRPr="004E25F6" w:rsidRDefault="009941DD" w:rsidP="009941DD">
      <w:pPr>
        <w:numPr>
          <w:ilvl w:val="0"/>
          <w:numId w:val="7"/>
        </w:numPr>
        <w:tabs>
          <w:tab w:val="clear" w:pos="1800"/>
          <w:tab w:val="num" w:pos="1440"/>
        </w:tabs>
        <w:ind w:left="1434" w:hanging="357"/>
        <w:jc w:val="both"/>
        <w:rPr>
          <w:rFonts w:ascii="Cambria" w:hAnsi="Cambria"/>
          <w:noProof w:val="0"/>
          <w:sz w:val="20"/>
          <w:szCs w:val="20"/>
        </w:rPr>
      </w:pPr>
      <w:r w:rsidRPr="004E25F6">
        <w:rPr>
          <w:rFonts w:ascii="Cambria" w:hAnsi="Cambria"/>
          <w:noProof w:val="0"/>
          <w:sz w:val="20"/>
          <w:szCs w:val="20"/>
        </w:rPr>
        <w:t xml:space="preserve">preventívna prehliadka špeciálne zameraná na záchyt </w:t>
      </w:r>
      <w:proofErr w:type="spellStart"/>
      <w:r w:rsidRPr="004E25F6">
        <w:rPr>
          <w:rFonts w:ascii="Cambria" w:hAnsi="Cambria"/>
          <w:noProof w:val="0"/>
          <w:sz w:val="20"/>
          <w:szCs w:val="20"/>
        </w:rPr>
        <w:t>prekarceróz</w:t>
      </w:r>
      <w:proofErr w:type="spellEnd"/>
      <w:r w:rsidRPr="004E25F6">
        <w:rPr>
          <w:rFonts w:ascii="Cambria" w:hAnsi="Cambria"/>
          <w:noProof w:val="0"/>
          <w:sz w:val="20"/>
          <w:szCs w:val="20"/>
        </w:rPr>
        <w:t xml:space="preserve"> a rizikových pigmentových </w:t>
      </w:r>
      <w:proofErr w:type="spellStart"/>
      <w:r w:rsidRPr="004E25F6">
        <w:rPr>
          <w:rFonts w:ascii="Cambria" w:hAnsi="Cambria"/>
          <w:noProof w:val="0"/>
          <w:sz w:val="20"/>
          <w:szCs w:val="20"/>
        </w:rPr>
        <w:t>névov</w:t>
      </w:r>
      <w:proofErr w:type="spellEnd"/>
      <w:r w:rsidRPr="004E25F6">
        <w:rPr>
          <w:rFonts w:ascii="Cambria" w:hAnsi="Cambria"/>
          <w:noProof w:val="0"/>
          <w:sz w:val="20"/>
          <w:szCs w:val="20"/>
        </w:rPr>
        <w:t>, ako aj iných kožných ochorení.</w:t>
      </w:r>
    </w:p>
    <w:p w14:paraId="4B8E0C95"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7.  Očné vyšetrenie</w:t>
      </w:r>
      <w:r w:rsidRPr="004E25F6">
        <w:rPr>
          <w:rFonts w:ascii="Cambria" w:hAnsi="Cambria"/>
          <w:noProof w:val="0"/>
          <w:sz w:val="20"/>
          <w:szCs w:val="20"/>
        </w:rPr>
        <w:t xml:space="preserve"> </w:t>
      </w:r>
    </w:p>
    <w:p w14:paraId="23858686" w14:textId="77777777" w:rsidR="009941DD" w:rsidRPr="004E25F6" w:rsidRDefault="009941DD" w:rsidP="009941DD">
      <w:pPr>
        <w:numPr>
          <w:ilvl w:val="1"/>
          <w:numId w:val="8"/>
        </w:numPr>
        <w:jc w:val="both"/>
        <w:rPr>
          <w:rFonts w:ascii="Cambria" w:hAnsi="Cambria"/>
          <w:noProof w:val="0"/>
          <w:sz w:val="20"/>
          <w:szCs w:val="20"/>
        </w:rPr>
      </w:pPr>
      <w:r w:rsidRPr="004E25F6">
        <w:rPr>
          <w:rFonts w:ascii="Cambria" w:hAnsi="Cambria"/>
          <w:noProof w:val="0"/>
          <w:sz w:val="20"/>
          <w:szCs w:val="20"/>
        </w:rPr>
        <w:t xml:space="preserve">vyšetrenie zrakovej ostrosti, </w:t>
      </w:r>
      <w:proofErr w:type="spellStart"/>
      <w:r w:rsidRPr="004E25F6">
        <w:rPr>
          <w:rFonts w:ascii="Cambria" w:hAnsi="Cambria"/>
          <w:noProof w:val="0"/>
          <w:sz w:val="20"/>
          <w:szCs w:val="20"/>
        </w:rPr>
        <w:t>vnútroočného</w:t>
      </w:r>
      <w:proofErr w:type="spellEnd"/>
      <w:r w:rsidRPr="004E25F6">
        <w:rPr>
          <w:rFonts w:ascii="Cambria" w:hAnsi="Cambria"/>
          <w:noProof w:val="0"/>
          <w:sz w:val="20"/>
          <w:szCs w:val="20"/>
        </w:rPr>
        <w:t xml:space="preserve"> tlaku, optických médií a očného pozadia, vyšetrenie automatickej refrakcie (optickej mohutnosti oka). </w:t>
      </w:r>
    </w:p>
    <w:p w14:paraId="548686B7"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8. Urologické vyšetrenie</w:t>
      </w:r>
      <w:r w:rsidRPr="004E25F6">
        <w:rPr>
          <w:rFonts w:ascii="Cambria" w:hAnsi="Cambria"/>
          <w:noProof w:val="0"/>
          <w:sz w:val="20"/>
          <w:szCs w:val="20"/>
        </w:rPr>
        <w:t xml:space="preserve"> </w:t>
      </w:r>
    </w:p>
    <w:p w14:paraId="47EAF19F" w14:textId="77777777" w:rsidR="009941DD" w:rsidRPr="004E25F6" w:rsidRDefault="009941DD" w:rsidP="009941DD">
      <w:pPr>
        <w:numPr>
          <w:ilvl w:val="1"/>
          <w:numId w:val="5"/>
        </w:numPr>
        <w:jc w:val="both"/>
        <w:rPr>
          <w:rFonts w:ascii="Cambria" w:hAnsi="Cambria"/>
          <w:noProof w:val="0"/>
          <w:sz w:val="20"/>
          <w:szCs w:val="20"/>
        </w:rPr>
      </w:pPr>
      <w:r w:rsidRPr="004E25F6">
        <w:rPr>
          <w:rFonts w:ascii="Cambria" w:hAnsi="Cambria"/>
          <w:noProof w:val="0"/>
          <w:sz w:val="20"/>
          <w:szCs w:val="20"/>
        </w:rPr>
        <w:t xml:space="preserve">preventívna prehliadka zahrňujúca anamnézu, klinické vyšetrenie, vyšetrenie moču chemicky a močového sedimentu mikroskopicky, </w:t>
      </w:r>
      <w:proofErr w:type="spellStart"/>
      <w:r w:rsidRPr="004E25F6">
        <w:rPr>
          <w:rFonts w:ascii="Cambria" w:hAnsi="Cambria"/>
          <w:noProof w:val="0"/>
          <w:sz w:val="20"/>
          <w:szCs w:val="20"/>
        </w:rPr>
        <w:t>palpačné</w:t>
      </w:r>
      <w:proofErr w:type="spellEnd"/>
      <w:r w:rsidRPr="004E25F6">
        <w:rPr>
          <w:rFonts w:ascii="Cambria" w:hAnsi="Cambria"/>
          <w:noProof w:val="0"/>
          <w:sz w:val="20"/>
          <w:szCs w:val="20"/>
        </w:rPr>
        <w:t xml:space="preserve"> vyšetrenie  semenníkov a prostaty per </w:t>
      </w:r>
      <w:proofErr w:type="spellStart"/>
      <w:r w:rsidRPr="004E25F6">
        <w:rPr>
          <w:rFonts w:ascii="Cambria" w:hAnsi="Cambria"/>
          <w:noProof w:val="0"/>
          <w:sz w:val="20"/>
          <w:szCs w:val="20"/>
        </w:rPr>
        <w:t>rectum</w:t>
      </w:r>
      <w:proofErr w:type="spellEnd"/>
      <w:r w:rsidRPr="004E25F6">
        <w:rPr>
          <w:rFonts w:ascii="Cambria" w:hAnsi="Cambria"/>
          <w:noProof w:val="0"/>
          <w:sz w:val="20"/>
          <w:szCs w:val="20"/>
        </w:rPr>
        <w:t xml:space="preserve"> s dokumentáciou a vyhodnotením nálezu, </w:t>
      </w:r>
    </w:p>
    <w:p w14:paraId="1B44441F"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9.  Záverečná správa preventívnej prehliadky:</w:t>
      </w:r>
      <w:r w:rsidRPr="004E25F6">
        <w:rPr>
          <w:rFonts w:ascii="Cambria" w:hAnsi="Cambria"/>
          <w:noProof w:val="0"/>
          <w:sz w:val="20"/>
          <w:szCs w:val="20"/>
        </w:rPr>
        <w:t xml:space="preserve"> </w:t>
      </w:r>
    </w:p>
    <w:p w14:paraId="24F60732" w14:textId="77777777" w:rsidR="009941DD" w:rsidRPr="004E25F6" w:rsidRDefault="009941DD" w:rsidP="009941DD">
      <w:pPr>
        <w:numPr>
          <w:ilvl w:val="1"/>
          <w:numId w:val="9"/>
        </w:numPr>
        <w:ind w:left="1434" w:hanging="357"/>
        <w:jc w:val="both"/>
        <w:rPr>
          <w:rFonts w:ascii="Cambria" w:hAnsi="Cambria"/>
          <w:noProof w:val="0"/>
          <w:sz w:val="20"/>
          <w:szCs w:val="20"/>
        </w:rPr>
      </w:pPr>
      <w:r w:rsidRPr="004E25F6">
        <w:rPr>
          <w:rFonts w:ascii="Cambria" w:hAnsi="Cambria"/>
          <w:noProof w:val="0"/>
          <w:sz w:val="20"/>
          <w:szCs w:val="20"/>
        </w:rPr>
        <w:t>obsahuje všetky diagnózy zistené prehliadkou, výsledky laboratórnych vyšetrení a odporúčania lekárov na zlepšenie a udržanie optimálneho zdravotného stavu.</w:t>
      </w:r>
    </w:p>
    <w:p w14:paraId="0D7EC9E8" w14:textId="77777777" w:rsidR="009941DD" w:rsidRPr="004E25F6" w:rsidRDefault="009941DD" w:rsidP="009941DD">
      <w:pPr>
        <w:ind w:left="1077"/>
        <w:jc w:val="both"/>
        <w:rPr>
          <w:rFonts w:ascii="Cambria" w:hAnsi="Cambria"/>
          <w:noProof w:val="0"/>
          <w:sz w:val="20"/>
          <w:szCs w:val="20"/>
        </w:rPr>
      </w:pPr>
      <w:r w:rsidRPr="004E25F6">
        <w:rPr>
          <w:rFonts w:ascii="Cambria" w:hAnsi="Cambria"/>
          <w:noProof w:val="0"/>
          <w:sz w:val="20"/>
          <w:szCs w:val="20"/>
        </w:rPr>
        <w:t xml:space="preserve">        </w:t>
      </w:r>
    </w:p>
    <w:p w14:paraId="54147A5C" w14:textId="77777777" w:rsidR="009941DD" w:rsidRPr="004E25F6" w:rsidRDefault="009941DD" w:rsidP="009941DD">
      <w:pPr>
        <w:spacing w:after="120"/>
        <w:ind w:left="567"/>
        <w:jc w:val="both"/>
        <w:rPr>
          <w:rFonts w:ascii="Cambria" w:hAnsi="Cambria"/>
          <w:b/>
          <w:noProof w:val="0"/>
          <w:sz w:val="20"/>
          <w:szCs w:val="20"/>
        </w:rPr>
      </w:pPr>
    </w:p>
    <w:p w14:paraId="30A6F44A" w14:textId="77777777" w:rsidR="009941DD" w:rsidRPr="004E25F6" w:rsidRDefault="009941DD" w:rsidP="009941DD">
      <w:pPr>
        <w:spacing w:after="120"/>
        <w:ind w:left="567"/>
        <w:jc w:val="both"/>
        <w:rPr>
          <w:rFonts w:ascii="Cambria" w:hAnsi="Cambria"/>
          <w:b/>
          <w:noProof w:val="0"/>
          <w:sz w:val="20"/>
          <w:szCs w:val="20"/>
        </w:rPr>
      </w:pPr>
    </w:p>
    <w:p w14:paraId="0FF67EB2" w14:textId="77777777" w:rsidR="009941DD" w:rsidRPr="004E25F6" w:rsidRDefault="009941DD" w:rsidP="009941DD">
      <w:pPr>
        <w:spacing w:after="120"/>
        <w:ind w:firstLine="709"/>
        <w:jc w:val="both"/>
        <w:rPr>
          <w:rFonts w:ascii="Cambria" w:hAnsi="Cambria"/>
          <w:b/>
          <w:noProof w:val="0"/>
          <w:sz w:val="20"/>
          <w:szCs w:val="20"/>
        </w:rPr>
      </w:pPr>
      <w:r w:rsidRPr="004E25F6">
        <w:rPr>
          <w:rFonts w:ascii="Cambria" w:hAnsi="Cambria"/>
          <w:b/>
          <w:noProof w:val="0"/>
          <w:sz w:val="20"/>
          <w:szCs w:val="20"/>
        </w:rPr>
        <w:t xml:space="preserve">Celková cena za položky 1 až 9 v eur bez DPH: </w:t>
      </w:r>
      <w:r w:rsidRPr="004E25F6">
        <w:rPr>
          <w:rFonts w:ascii="Cambria" w:hAnsi="Cambria"/>
          <w:i/>
          <w:iCs/>
          <w:noProof w:val="0"/>
          <w:color w:val="00B0F0"/>
          <w:sz w:val="20"/>
          <w:szCs w:val="20"/>
        </w:rPr>
        <w:t>&lt;vyplní uchádzač&gt;</w:t>
      </w:r>
      <w:r w:rsidRPr="004E25F6">
        <w:rPr>
          <w:rFonts w:ascii="Cambria" w:hAnsi="Cambria"/>
          <w:b/>
          <w:noProof w:val="0"/>
          <w:sz w:val="20"/>
          <w:szCs w:val="20"/>
        </w:rPr>
        <w:t xml:space="preserve">  </w:t>
      </w:r>
    </w:p>
    <w:p w14:paraId="7E6734E6" w14:textId="77777777" w:rsidR="009941DD" w:rsidRPr="004E25F6" w:rsidRDefault="009941DD" w:rsidP="009941DD">
      <w:pPr>
        <w:spacing w:after="120"/>
        <w:ind w:left="567"/>
        <w:jc w:val="both"/>
        <w:rPr>
          <w:rFonts w:ascii="Cambria" w:hAnsi="Cambria"/>
          <w:b/>
          <w:noProof w:val="0"/>
          <w:sz w:val="20"/>
          <w:szCs w:val="20"/>
        </w:rPr>
      </w:pPr>
      <w:r w:rsidRPr="004E25F6">
        <w:rPr>
          <w:rFonts w:ascii="Cambria" w:hAnsi="Cambria"/>
          <w:noProof w:val="0"/>
          <w:sz w:val="20"/>
          <w:szCs w:val="20"/>
        </w:rPr>
        <w:tab/>
      </w:r>
      <w:r w:rsidRPr="004E25F6">
        <w:rPr>
          <w:rFonts w:ascii="Cambria" w:hAnsi="Cambria"/>
          <w:noProof w:val="0"/>
          <w:sz w:val="20"/>
          <w:szCs w:val="20"/>
        </w:rPr>
        <w:tab/>
      </w:r>
      <w:r w:rsidRPr="004E25F6">
        <w:rPr>
          <w:rFonts w:ascii="Cambria" w:hAnsi="Cambria"/>
          <w:noProof w:val="0"/>
          <w:sz w:val="20"/>
          <w:szCs w:val="20"/>
        </w:rPr>
        <w:tab/>
      </w:r>
      <w:r w:rsidRPr="004E25F6">
        <w:rPr>
          <w:rFonts w:ascii="Cambria" w:hAnsi="Cambria"/>
          <w:noProof w:val="0"/>
          <w:sz w:val="20"/>
          <w:szCs w:val="20"/>
        </w:rPr>
        <w:tab/>
      </w:r>
      <w:r w:rsidRPr="004E25F6">
        <w:rPr>
          <w:rFonts w:ascii="Cambria" w:hAnsi="Cambria"/>
          <w:noProof w:val="0"/>
          <w:sz w:val="20"/>
          <w:szCs w:val="20"/>
        </w:rPr>
        <w:tab/>
        <w:t xml:space="preserve">          </w:t>
      </w:r>
    </w:p>
    <w:p w14:paraId="41058FAD" w14:textId="2FCC3F88" w:rsidR="009941DD" w:rsidRPr="004E25F6" w:rsidRDefault="009941DD" w:rsidP="009609B9">
      <w:pPr>
        <w:pStyle w:val="Heading2"/>
        <w:tabs>
          <w:tab w:val="left" w:pos="3525"/>
        </w:tabs>
        <w:ind w:hanging="1080"/>
        <w:rPr>
          <w:rFonts w:ascii="Cambria" w:hAnsi="Cambria"/>
          <w:b w:val="0"/>
          <w:noProof w:val="0"/>
          <w:sz w:val="24"/>
          <w:szCs w:val="24"/>
        </w:rPr>
      </w:pPr>
      <w:r w:rsidRPr="004E25F6">
        <w:rPr>
          <w:rFonts w:ascii="Cambria" w:hAnsi="Cambria"/>
          <w:noProof w:val="0"/>
          <w:sz w:val="24"/>
          <w:szCs w:val="24"/>
        </w:rPr>
        <w:lastRenderedPageBreak/>
        <w:t>Príloha č.</w:t>
      </w:r>
      <w:r w:rsidR="009627D3">
        <w:rPr>
          <w:rFonts w:ascii="Cambria" w:hAnsi="Cambria"/>
          <w:noProof w:val="0"/>
          <w:sz w:val="24"/>
          <w:szCs w:val="24"/>
        </w:rPr>
        <w:t xml:space="preserve"> </w:t>
      </w:r>
      <w:r w:rsidRPr="004E25F6">
        <w:rPr>
          <w:rFonts w:ascii="Cambria" w:hAnsi="Cambria"/>
          <w:noProof w:val="0"/>
          <w:sz w:val="24"/>
          <w:szCs w:val="24"/>
        </w:rPr>
        <w:t>2</w:t>
      </w:r>
    </w:p>
    <w:p w14:paraId="0D65B21F" w14:textId="7D84E7FB" w:rsidR="009941DD" w:rsidRPr="004E25F6" w:rsidRDefault="009941DD" w:rsidP="009941DD">
      <w:pPr>
        <w:pStyle w:val="Heading2"/>
        <w:jc w:val="both"/>
        <w:rPr>
          <w:rFonts w:ascii="Cambria" w:hAnsi="Cambria"/>
          <w:noProof w:val="0"/>
          <w:sz w:val="20"/>
          <w:szCs w:val="20"/>
        </w:rPr>
      </w:pPr>
      <w:r w:rsidRPr="004E25F6">
        <w:rPr>
          <w:rFonts w:ascii="Cambria" w:hAnsi="Cambria"/>
          <w:noProof w:val="0"/>
          <w:sz w:val="20"/>
          <w:szCs w:val="20"/>
        </w:rPr>
        <w:t>Standard – NBS – MUŽI OD 45 ROKOV</w:t>
      </w:r>
      <w:r w:rsidR="004445FD" w:rsidRPr="004E25F6">
        <w:rPr>
          <w:rFonts w:ascii="Cambria" w:hAnsi="Cambria"/>
          <w:noProof w:val="0"/>
          <w:sz w:val="20"/>
          <w:szCs w:val="20"/>
        </w:rPr>
        <w:t xml:space="preserve"> VEKU</w:t>
      </w:r>
    </w:p>
    <w:p w14:paraId="116F13AD" w14:textId="77777777" w:rsidR="009941DD" w:rsidRPr="004E25F6" w:rsidRDefault="009941DD" w:rsidP="009941DD">
      <w:pPr>
        <w:pStyle w:val="Heading2"/>
        <w:jc w:val="both"/>
        <w:rPr>
          <w:rStyle w:val="Strong"/>
          <w:rFonts w:ascii="Cambria" w:hAnsi="Cambria"/>
          <w:noProof w:val="0"/>
          <w:sz w:val="20"/>
          <w:szCs w:val="20"/>
        </w:rPr>
      </w:pPr>
      <w:r w:rsidRPr="004E25F6">
        <w:rPr>
          <w:rStyle w:val="Strong"/>
          <w:rFonts w:ascii="Cambria" w:hAnsi="Cambria"/>
          <w:noProof w:val="0"/>
          <w:sz w:val="20"/>
          <w:szCs w:val="20"/>
        </w:rPr>
        <w:t>obsahuje:</w:t>
      </w:r>
    </w:p>
    <w:p w14:paraId="6D52811A" w14:textId="77777777" w:rsidR="009941DD" w:rsidRPr="004E25F6" w:rsidRDefault="009941DD" w:rsidP="009941DD">
      <w:pPr>
        <w:ind w:left="356"/>
        <w:jc w:val="both"/>
        <w:rPr>
          <w:rFonts w:ascii="Cambria" w:hAnsi="Cambria"/>
          <w:noProof w:val="0"/>
          <w:sz w:val="20"/>
          <w:szCs w:val="20"/>
        </w:rPr>
      </w:pPr>
      <w:r w:rsidRPr="004E25F6">
        <w:rPr>
          <w:rStyle w:val="Strong"/>
          <w:rFonts w:ascii="Cambria" w:hAnsi="Cambria"/>
          <w:noProof w:val="0"/>
          <w:sz w:val="20"/>
          <w:szCs w:val="20"/>
        </w:rPr>
        <w:t>1.  Interné vyšetrenie</w:t>
      </w:r>
    </w:p>
    <w:p w14:paraId="112FB790" w14:textId="77777777" w:rsidR="009941DD" w:rsidRPr="004E25F6" w:rsidRDefault="009941DD" w:rsidP="009941DD">
      <w:pPr>
        <w:numPr>
          <w:ilvl w:val="1"/>
          <w:numId w:val="1"/>
        </w:numPr>
        <w:spacing w:after="120"/>
        <w:jc w:val="both"/>
        <w:rPr>
          <w:rFonts w:ascii="Cambria" w:hAnsi="Cambria"/>
          <w:noProof w:val="0"/>
          <w:sz w:val="20"/>
          <w:szCs w:val="20"/>
        </w:rPr>
      </w:pPr>
      <w:r w:rsidRPr="004E25F6">
        <w:rPr>
          <w:rFonts w:ascii="Cambria" w:hAnsi="Cambria"/>
          <w:noProof w:val="0"/>
          <w:sz w:val="20"/>
          <w:szCs w:val="20"/>
        </w:rPr>
        <w:t xml:space="preserve">komplexné klinické vyšetrenie internistom zahrňuje anamnézu, interné vyšetrenie jednotlivých orgánov poklepom, pohmatom a </w:t>
      </w:r>
      <w:proofErr w:type="spellStart"/>
      <w:r w:rsidRPr="004E25F6">
        <w:rPr>
          <w:rFonts w:ascii="Cambria" w:hAnsi="Cambria"/>
          <w:noProof w:val="0"/>
          <w:sz w:val="20"/>
          <w:szCs w:val="20"/>
        </w:rPr>
        <w:t>posluchom</w:t>
      </w:r>
      <w:proofErr w:type="spellEnd"/>
      <w:r w:rsidRPr="004E25F6">
        <w:rPr>
          <w:rFonts w:ascii="Cambria" w:hAnsi="Cambria"/>
          <w:noProof w:val="0"/>
          <w:sz w:val="20"/>
          <w:szCs w:val="20"/>
        </w:rPr>
        <w:t xml:space="preserve">, vyšetrenie konečníka, posúdenie stavu výživy, zmeranie krvného tlak.        </w:t>
      </w:r>
    </w:p>
    <w:p w14:paraId="6EA1BF30"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2.  Klinická biochémia a hematológia, vrátane</w:t>
      </w:r>
      <w:r w:rsidRPr="004E25F6">
        <w:rPr>
          <w:rStyle w:val="Strong"/>
          <w:rFonts w:ascii="Cambria" w:hAnsi="Cambria"/>
          <w:noProof w:val="0"/>
          <w:color w:val="FF00FF"/>
          <w:sz w:val="20"/>
          <w:szCs w:val="20"/>
        </w:rPr>
        <w:t xml:space="preserve"> </w:t>
      </w:r>
      <w:r w:rsidRPr="004E25F6">
        <w:rPr>
          <w:rStyle w:val="Strong"/>
          <w:rFonts w:ascii="Cambria" w:hAnsi="Cambria"/>
          <w:noProof w:val="0"/>
          <w:sz w:val="20"/>
          <w:szCs w:val="20"/>
        </w:rPr>
        <w:t xml:space="preserve">vyšetrenia </w:t>
      </w:r>
      <w:proofErr w:type="spellStart"/>
      <w:r w:rsidRPr="004E25F6">
        <w:rPr>
          <w:rStyle w:val="Strong"/>
          <w:rFonts w:ascii="Cambria" w:hAnsi="Cambria"/>
          <w:noProof w:val="0"/>
          <w:sz w:val="20"/>
          <w:szCs w:val="20"/>
        </w:rPr>
        <w:t>onkomarkerov</w:t>
      </w:r>
      <w:proofErr w:type="spellEnd"/>
      <w:r w:rsidRPr="004E25F6">
        <w:rPr>
          <w:rFonts w:ascii="Cambria" w:hAnsi="Cambria"/>
          <w:noProof w:val="0"/>
          <w:sz w:val="20"/>
          <w:szCs w:val="20"/>
        </w:rPr>
        <w:t xml:space="preserve"> </w:t>
      </w:r>
    </w:p>
    <w:p w14:paraId="4E309743"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noProof w:val="0"/>
          <w:sz w:val="20"/>
          <w:szCs w:val="20"/>
        </w:rPr>
        <w:t xml:space="preserve">vyšetrenie v klinickej biochémii: glykémia, </w:t>
      </w:r>
      <w:proofErr w:type="spellStart"/>
      <w:r w:rsidRPr="004E25F6">
        <w:rPr>
          <w:rFonts w:ascii="Cambria" w:hAnsi="Cambria"/>
          <w:noProof w:val="0"/>
          <w:sz w:val="20"/>
          <w:szCs w:val="20"/>
        </w:rPr>
        <w:t>kreatín</w:t>
      </w:r>
      <w:proofErr w:type="spellEnd"/>
      <w:r w:rsidRPr="004E25F6">
        <w:rPr>
          <w:rFonts w:ascii="Cambria" w:hAnsi="Cambria"/>
          <w:noProof w:val="0"/>
          <w:sz w:val="20"/>
          <w:szCs w:val="20"/>
        </w:rPr>
        <w:t xml:space="preserve">, </w:t>
      </w:r>
      <w:proofErr w:type="spellStart"/>
      <w:r w:rsidRPr="004E25F6">
        <w:rPr>
          <w:rFonts w:ascii="Cambria" w:hAnsi="Cambria"/>
          <w:noProof w:val="0"/>
          <w:sz w:val="20"/>
          <w:szCs w:val="20"/>
        </w:rPr>
        <w:t>bilirubín</w:t>
      </w:r>
      <w:proofErr w:type="spellEnd"/>
      <w:r w:rsidRPr="004E25F6">
        <w:rPr>
          <w:rFonts w:ascii="Cambria" w:hAnsi="Cambria"/>
          <w:noProof w:val="0"/>
          <w:sz w:val="20"/>
          <w:szCs w:val="20"/>
        </w:rPr>
        <w:t xml:space="preserve">, AST. ALT, ALP, GMT, kyselina močová, celkový cholesterol, LDL cholesterol, HDL cholesterol, </w:t>
      </w:r>
      <w:proofErr w:type="spellStart"/>
      <w:r w:rsidRPr="004E25F6">
        <w:rPr>
          <w:rFonts w:ascii="Cambria" w:hAnsi="Cambria"/>
          <w:noProof w:val="0"/>
          <w:sz w:val="20"/>
          <w:szCs w:val="20"/>
        </w:rPr>
        <w:t>triglyceridy</w:t>
      </w:r>
      <w:proofErr w:type="spellEnd"/>
      <w:r w:rsidRPr="004E25F6">
        <w:rPr>
          <w:rFonts w:ascii="Cambria" w:hAnsi="Cambria"/>
          <w:noProof w:val="0"/>
          <w:sz w:val="20"/>
          <w:szCs w:val="20"/>
        </w:rPr>
        <w:t xml:space="preserve">, CRP,  vyšetrenie moču a močového sedimentu, </w:t>
      </w:r>
    </w:p>
    <w:p w14:paraId="3927C4E0"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noProof w:val="0"/>
          <w:sz w:val="20"/>
          <w:szCs w:val="20"/>
        </w:rPr>
        <w:t xml:space="preserve">vyšetrenie </w:t>
      </w:r>
      <w:proofErr w:type="spellStart"/>
      <w:r w:rsidRPr="004E25F6">
        <w:rPr>
          <w:rFonts w:ascii="Cambria" w:hAnsi="Cambria"/>
          <w:noProof w:val="0"/>
          <w:sz w:val="20"/>
          <w:szCs w:val="20"/>
        </w:rPr>
        <w:t>onkomarkerov</w:t>
      </w:r>
      <w:proofErr w:type="spellEnd"/>
      <w:r w:rsidRPr="004E25F6">
        <w:rPr>
          <w:rFonts w:ascii="Cambria" w:hAnsi="Cambria"/>
          <w:noProof w:val="0"/>
          <w:sz w:val="20"/>
          <w:szCs w:val="20"/>
        </w:rPr>
        <w:t xml:space="preserve">, </w:t>
      </w:r>
      <w:proofErr w:type="spellStart"/>
      <w:r w:rsidRPr="004E25F6">
        <w:rPr>
          <w:rFonts w:ascii="Cambria" w:hAnsi="Cambria"/>
          <w:noProof w:val="0"/>
          <w:sz w:val="20"/>
          <w:szCs w:val="20"/>
        </w:rPr>
        <w:t>t.j</w:t>
      </w:r>
      <w:proofErr w:type="spellEnd"/>
      <w:r w:rsidRPr="004E25F6">
        <w:rPr>
          <w:rFonts w:ascii="Cambria" w:hAnsi="Cambria"/>
          <w:noProof w:val="0"/>
          <w:sz w:val="20"/>
          <w:szCs w:val="20"/>
        </w:rPr>
        <w:t xml:space="preserve">. prítomnosti rakovinových buniek v tele (PSA, CEA), </w:t>
      </w:r>
    </w:p>
    <w:p w14:paraId="45B88F8E"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noProof w:val="0"/>
          <w:sz w:val="20"/>
          <w:szCs w:val="20"/>
        </w:rPr>
        <w:t xml:space="preserve">stolica na okultné krvácanie, </w:t>
      </w:r>
    </w:p>
    <w:p w14:paraId="54680DAE"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noProof w:val="0"/>
          <w:sz w:val="20"/>
          <w:szCs w:val="20"/>
        </w:rPr>
        <w:t xml:space="preserve">hematologické vyšetrenia, sedimentácia erytrocytov, vyšetrenie krvného obrazu + diferenciálny rozpočet bielych krviniek.        </w:t>
      </w:r>
    </w:p>
    <w:p w14:paraId="36E1B6E9"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3.  Kardiológia - EKG a funkčné vyšetrenie kardiovaskulárneho systému a pľúc</w:t>
      </w:r>
      <w:r w:rsidRPr="004E25F6">
        <w:rPr>
          <w:rFonts w:ascii="Cambria" w:hAnsi="Cambria"/>
          <w:noProof w:val="0"/>
          <w:sz w:val="20"/>
          <w:szCs w:val="20"/>
        </w:rPr>
        <w:t xml:space="preserve"> </w:t>
      </w:r>
    </w:p>
    <w:p w14:paraId="0C32D54D" w14:textId="77777777" w:rsidR="009941DD" w:rsidRPr="004E25F6" w:rsidRDefault="009941DD" w:rsidP="009941DD">
      <w:pPr>
        <w:numPr>
          <w:ilvl w:val="1"/>
          <w:numId w:val="3"/>
        </w:numPr>
        <w:jc w:val="both"/>
        <w:rPr>
          <w:rFonts w:ascii="Cambria" w:hAnsi="Cambria"/>
          <w:noProof w:val="0"/>
          <w:sz w:val="20"/>
          <w:szCs w:val="20"/>
        </w:rPr>
      </w:pPr>
      <w:r w:rsidRPr="004E25F6">
        <w:rPr>
          <w:rFonts w:ascii="Cambria" w:hAnsi="Cambria"/>
          <w:noProof w:val="0"/>
          <w:sz w:val="20"/>
          <w:szCs w:val="20"/>
        </w:rPr>
        <w:t xml:space="preserve">preventívna prehliadka zahrňujúca anamnézu, komplexné vyšetrenie kardiovaskulárneho systému s radami a dokumentáciou, </w:t>
      </w:r>
    </w:p>
    <w:p w14:paraId="152D977C" w14:textId="77777777" w:rsidR="009941DD" w:rsidRPr="004E25F6" w:rsidRDefault="009941DD" w:rsidP="009941DD">
      <w:pPr>
        <w:numPr>
          <w:ilvl w:val="1"/>
          <w:numId w:val="3"/>
        </w:numPr>
        <w:jc w:val="both"/>
        <w:rPr>
          <w:rFonts w:ascii="Cambria" w:hAnsi="Cambria"/>
          <w:noProof w:val="0"/>
          <w:sz w:val="20"/>
          <w:szCs w:val="20"/>
        </w:rPr>
      </w:pPr>
      <w:r w:rsidRPr="004E25F6">
        <w:rPr>
          <w:rFonts w:ascii="Cambria" w:hAnsi="Cambria"/>
          <w:noProof w:val="0"/>
          <w:sz w:val="20"/>
          <w:szCs w:val="20"/>
        </w:rPr>
        <w:t>EKG (</w:t>
      </w:r>
      <w:proofErr w:type="spellStart"/>
      <w:r w:rsidRPr="004E25F6">
        <w:rPr>
          <w:rFonts w:ascii="Cambria" w:hAnsi="Cambria"/>
          <w:noProof w:val="0"/>
          <w:sz w:val="20"/>
          <w:szCs w:val="20"/>
        </w:rPr>
        <w:t>dvanásťzvodové</w:t>
      </w:r>
      <w:proofErr w:type="spellEnd"/>
      <w:r w:rsidRPr="004E25F6">
        <w:rPr>
          <w:rFonts w:ascii="Cambria" w:hAnsi="Cambria"/>
          <w:noProof w:val="0"/>
          <w:sz w:val="20"/>
          <w:szCs w:val="20"/>
        </w:rPr>
        <w:t xml:space="preserve">) záznam s vyhodnotením lekára,        </w:t>
      </w:r>
    </w:p>
    <w:p w14:paraId="0BD96457" w14:textId="77777777" w:rsidR="009941DD" w:rsidRPr="004E25F6" w:rsidRDefault="009941DD" w:rsidP="009941DD">
      <w:pPr>
        <w:numPr>
          <w:ilvl w:val="1"/>
          <w:numId w:val="3"/>
        </w:numPr>
        <w:jc w:val="both"/>
        <w:rPr>
          <w:rFonts w:ascii="Cambria" w:hAnsi="Cambria"/>
          <w:noProof w:val="0"/>
          <w:sz w:val="20"/>
          <w:szCs w:val="20"/>
        </w:rPr>
      </w:pPr>
      <w:proofErr w:type="spellStart"/>
      <w:r w:rsidRPr="004E25F6">
        <w:rPr>
          <w:rFonts w:ascii="Cambria" w:hAnsi="Cambria"/>
          <w:noProof w:val="0"/>
          <w:sz w:val="20"/>
          <w:szCs w:val="20"/>
        </w:rPr>
        <w:t>echokardiografické</w:t>
      </w:r>
      <w:proofErr w:type="spellEnd"/>
      <w:r w:rsidRPr="004E25F6">
        <w:rPr>
          <w:rFonts w:ascii="Cambria" w:hAnsi="Cambria"/>
          <w:noProof w:val="0"/>
          <w:sz w:val="20"/>
          <w:szCs w:val="20"/>
        </w:rPr>
        <w:t xml:space="preserve"> vyšetrenie - ultrazvukové vyšetrenie srdca a veľkých ciev jedno a dvojrozmerným spôsobom, </w:t>
      </w:r>
      <w:proofErr w:type="spellStart"/>
      <w:r w:rsidRPr="004E25F6">
        <w:rPr>
          <w:rFonts w:ascii="Cambria" w:hAnsi="Cambria"/>
          <w:noProof w:val="0"/>
          <w:sz w:val="20"/>
          <w:szCs w:val="20"/>
        </w:rPr>
        <w:t>pulzným</w:t>
      </w:r>
      <w:proofErr w:type="spellEnd"/>
      <w:r w:rsidRPr="004E25F6">
        <w:rPr>
          <w:rFonts w:ascii="Cambria" w:hAnsi="Cambria"/>
          <w:noProof w:val="0"/>
          <w:sz w:val="20"/>
          <w:szCs w:val="20"/>
        </w:rPr>
        <w:t xml:space="preserve"> a kontinuálnym zobrazením </w:t>
      </w:r>
      <w:proofErr w:type="spellStart"/>
      <w:r w:rsidRPr="004E25F6">
        <w:rPr>
          <w:rFonts w:ascii="Cambria" w:hAnsi="Cambria"/>
          <w:noProof w:val="0"/>
          <w:sz w:val="20"/>
          <w:szCs w:val="20"/>
        </w:rPr>
        <w:t>dopplerovského</w:t>
      </w:r>
      <w:proofErr w:type="spellEnd"/>
      <w:r w:rsidRPr="004E25F6">
        <w:rPr>
          <w:rFonts w:ascii="Cambria" w:hAnsi="Cambria"/>
          <w:noProof w:val="0"/>
          <w:sz w:val="20"/>
          <w:szCs w:val="20"/>
        </w:rPr>
        <w:t xml:space="preserve"> prietoku s dokumentáciou a vyhodnotením nálezu, </w:t>
      </w:r>
    </w:p>
    <w:p w14:paraId="2DEB08FE" w14:textId="77777777" w:rsidR="009941DD" w:rsidRPr="004E25F6" w:rsidRDefault="009941DD" w:rsidP="009941DD">
      <w:pPr>
        <w:numPr>
          <w:ilvl w:val="1"/>
          <w:numId w:val="3"/>
        </w:numPr>
        <w:jc w:val="both"/>
        <w:rPr>
          <w:rFonts w:ascii="Cambria" w:hAnsi="Cambria"/>
          <w:noProof w:val="0"/>
          <w:sz w:val="20"/>
          <w:szCs w:val="20"/>
        </w:rPr>
      </w:pPr>
      <w:proofErr w:type="spellStart"/>
      <w:r w:rsidRPr="004E25F6">
        <w:rPr>
          <w:rFonts w:ascii="Cambria" w:hAnsi="Cambria"/>
          <w:noProof w:val="0"/>
          <w:sz w:val="20"/>
          <w:szCs w:val="20"/>
        </w:rPr>
        <w:t>spirometria</w:t>
      </w:r>
      <w:proofErr w:type="spellEnd"/>
      <w:r w:rsidRPr="004E25F6">
        <w:rPr>
          <w:rFonts w:ascii="Cambria" w:hAnsi="Cambria"/>
          <w:noProof w:val="0"/>
          <w:sz w:val="20"/>
          <w:szCs w:val="20"/>
        </w:rPr>
        <w:t xml:space="preserve"> - vyšetrenie dychovej kapacity pľúc a odhalenie možných skrytých ochorení pľúc.          </w:t>
      </w:r>
    </w:p>
    <w:p w14:paraId="2CC4B245"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4.  Sonografické vyšetrenie</w:t>
      </w:r>
      <w:r w:rsidRPr="004E25F6">
        <w:rPr>
          <w:rFonts w:ascii="Cambria" w:hAnsi="Cambria"/>
          <w:noProof w:val="0"/>
          <w:sz w:val="20"/>
          <w:szCs w:val="20"/>
        </w:rPr>
        <w:t xml:space="preserve"> </w:t>
      </w:r>
    </w:p>
    <w:p w14:paraId="10F7CB2C" w14:textId="77777777" w:rsidR="009941DD" w:rsidRPr="004E25F6" w:rsidRDefault="009941DD" w:rsidP="009941DD">
      <w:pPr>
        <w:numPr>
          <w:ilvl w:val="1"/>
          <w:numId w:val="4"/>
        </w:numPr>
        <w:jc w:val="both"/>
        <w:rPr>
          <w:rFonts w:ascii="Cambria" w:hAnsi="Cambria"/>
          <w:noProof w:val="0"/>
          <w:sz w:val="20"/>
          <w:szCs w:val="20"/>
        </w:rPr>
      </w:pPr>
      <w:r w:rsidRPr="004E25F6">
        <w:rPr>
          <w:rFonts w:ascii="Cambria" w:hAnsi="Cambria"/>
          <w:noProof w:val="0"/>
          <w:sz w:val="20"/>
          <w:szCs w:val="20"/>
        </w:rPr>
        <w:t>sonografické vyšetrenie orgánov dutiny brušnej - pečeň, žlčník, žlčové cesty, pankreas, slezina,</w:t>
      </w:r>
    </w:p>
    <w:p w14:paraId="0D3A231D" w14:textId="77777777" w:rsidR="009941DD" w:rsidRPr="004E25F6" w:rsidRDefault="009941DD" w:rsidP="009941DD">
      <w:pPr>
        <w:numPr>
          <w:ilvl w:val="1"/>
          <w:numId w:val="4"/>
        </w:numPr>
        <w:jc w:val="both"/>
        <w:rPr>
          <w:rFonts w:ascii="Cambria" w:hAnsi="Cambria"/>
          <w:noProof w:val="0"/>
          <w:sz w:val="20"/>
          <w:szCs w:val="20"/>
        </w:rPr>
      </w:pPr>
      <w:r w:rsidRPr="004E25F6">
        <w:rPr>
          <w:rFonts w:ascii="Cambria" w:hAnsi="Cambria"/>
          <w:noProof w:val="0"/>
          <w:sz w:val="20"/>
          <w:szCs w:val="20"/>
        </w:rPr>
        <w:t xml:space="preserve">sonografické vyšetrenie obličiek močových ciest, prostaty, semenníkov a </w:t>
      </w:r>
      <w:proofErr w:type="spellStart"/>
      <w:r w:rsidRPr="004E25F6">
        <w:rPr>
          <w:rFonts w:ascii="Cambria" w:hAnsi="Cambria"/>
          <w:noProof w:val="0"/>
          <w:sz w:val="20"/>
          <w:szCs w:val="20"/>
        </w:rPr>
        <w:t>abdominálnych</w:t>
      </w:r>
      <w:proofErr w:type="spellEnd"/>
      <w:r w:rsidRPr="004E25F6">
        <w:rPr>
          <w:rFonts w:ascii="Cambria" w:hAnsi="Cambria"/>
          <w:noProof w:val="0"/>
          <w:sz w:val="20"/>
          <w:szCs w:val="20"/>
        </w:rPr>
        <w:t xml:space="preserve"> lymfatických uzlín. </w:t>
      </w:r>
    </w:p>
    <w:p w14:paraId="0A61D7FF"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5.  Krčné, nosné, ušné vyšetrenie - ORL</w:t>
      </w:r>
      <w:r w:rsidRPr="004E25F6">
        <w:rPr>
          <w:rFonts w:ascii="Cambria" w:hAnsi="Cambria"/>
          <w:noProof w:val="0"/>
          <w:sz w:val="20"/>
          <w:szCs w:val="20"/>
        </w:rPr>
        <w:t xml:space="preserve"> </w:t>
      </w:r>
    </w:p>
    <w:p w14:paraId="66A7F78C" w14:textId="77777777" w:rsidR="009941DD" w:rsidRPr="004E25F6" w:rsidRDefault="009941DD" w:rsidP="009941DD">
      <w:pPr>
        <w:numPr>
          <w:ilvl w:val="1"/>
          <w:numId w:val="6"/>
        </w:numPr>
        <w:jc w:val="both"/>
        <w:rPr>
          <w:rFonts w:ascii="Cambria" w:hAnsi="Cambria"/>
          <w:noProof w:val="0"/>
          <w:sz w:val="20"/>
          <w:szCs w:val="20"/>
        </w:rPr>
      </w:pPr>
      <w:proofErr w:type="spellStart"/>
      <w:r w:rsidRPr="004E25F6">
        <w:rPr>
          <w:rFonts w:ascii="Cambria" w:hAnsi="Cambria"/>
          <w:noProof w:val="0"/>
          <w:sz w:val="20"/>
          <w:szCs w:val="20"/>
        </w:rPr>
        <w:t>otorhinolaryngologické</w:t>
      </w:r>
      <w:proofErr w:type="spellEnd"/>
      <w:r w:rsidRPr="004E25F6">
        <w:rPr>
          <w:rFonts w:ascii="Cambria" w:hAnsi="Cambria"/>
          <w:noProof w:val="0"/>
          <w:sz w:val="20"/>
          <w:szCs w:val="20"/>
        </w:rPr>
        <w:t xml:space="preserve"> vyšetrenie stavu uší, nosa, hrtanu a ústnej dutiny z hľadiska podozrivých nálezov, ktoré by sa mohli v budúcnosti zhubne zvrhnúť       </w:t>
      </w:r>
    </w:p>
    <w:p w14:paraId="54D0B29D"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6.  Kožné vyšetrenie - dermatovenerologické</w:t>
      </w:r>
      <w:r w:rsidRPr="004E25F6">
        <w:rPr>
          <w:rFonts w:ascii="Cambria" w:hAnsi="Cambria"/>
          <w:noProof w:val="0"/>
          <w:sz w:val="20"/>
          <w:szCs w:val="20"/>
        </w:rPr>
        <w:t xml:space="preserve"> </w:t>
      </w:r>
    </w:p>
    <w:p w14:paraId="65611B6E" w14:textId="77777777" w:rsidR="009941DD" w:rsidRPr="004E25F6" w:rsidRDefault="009941DD" w:rsidP="009941DD">
      <w:pPr>
        <w:numPr>
          <w:ilvl w:val="0"/>
          <w:numId w:val="7"/>
        </w:numPr>
        <w:tabs>
          <w:tab w:val="clear" w:pos="1800"/>
          <w:tab w:val="num" w:pos="1440"/>
        </w:tabs>
        <w:ind w:left="1434" w:hanging="357"/>
        <w:jc w:val="both"/>
        <w:rPr>
          <w:rFonts w:ascii="Cambria" w:hAnsi="Cambria"/>
          <w:noProof w:val="0"/>
          <w:sz w:val="20"/>
          <w:szCs w:val="20"/>
        </w:rPr>
      </w:pPr>
      <w:r w:rsidRPr="004E25F6">
        <w:rPr>
          <w:rFonts w:ascii="Cambria" w:hAnsi="Cambria"/>
          <w:noProof w:val="0"/>
          <w:sz w:val="20"/>
          <w:szCs w:val="20"/>
        </w:rPr>
        <w:t xml:space="preserve">preventívna prehliadka špeciálne zameraná na záchyt  </w:t>
      </w:r>
      <w:proofErr w:type="spellStart"/>
      <w:r w:rsidRPr="004E25F6">
        <w:rPr>
          <w:rFonts w:ascii="Cambria" w:hAnsi="Cambria"/>
          <w:noProof w:val="0"/>
          <w:sz w:val="20"/>
          <w:szCs w:val="20"/>
        </w:rPr>
        <w:t>prekarceróz</w:t>
      </w:r>
      <w:proofErr w:type="spellEnd"/>
      <w:r w:rsidRPr="004E25F6">
        <w:rPr>
          <w:rFonts w:ascii="Cambria" w:hAnsi="Cambria"/>
          <w:noProof w:val="0"/>
          <w:sz w:val="20"/>
          <w:szCs w:val="20"/>
        </w:rPr>
        <w:t xml:space="preserve"> a rizikových pigmentových </w:t>
      </w:r>
      <w:proofErr w:type="spellStart"/>
      <w:r w:rsidRPr="004E25F6">
        <w:rPr>
          <w:rFonts w:ascii="Cambria" w:hAnsi="Cambria"/>
          <w:noProof w:val="0"/>
          <w:sz w:val="20"/>
          <w:szCs w:val="20"/>
        </w:rPr>
        <w:t>névov</w:t>
      </w:r>
      <w:proofErr w:type="spellEnd"/>
      <w:r w:rsidRPr="004E25F6">
        <w:rPr>
          <w:rFonts w:ascii="Cambria" w:hAnsi="Cambria"/>
          <w:noProof w:val="0"/>
          <w:sz w:val="20"/>
          <w:szCs w:val="20"/>
        </w:rPr>
        <w:t>, ako aj iných kožných ochorení.</w:t>
      </w:r>
    </w:p>
    <w:p w14:paraId="59664877"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7.  Očné vyšetrenie</w:t>
      </w:r>
      <w:r w:rsidRPr="004E25F6">
        <w:rPr>
          <w:rFonts w:ascii="Cambria" w:hAnsi="Cambria"/>
          <w:noProof w:val="0"/>
          <w:sz w:val="20"/>
          <w:szCs w:val="20"/>
        </w:rPr>
        <w:t xml:space="preserve"> </w:t>
      </w:r>
    </w:p>
    <w:p w14:paraId="43F6E096" w14:textId="77777777" w:rsidR="009941DD" w:rsidRPr="004E25F6" w:rsidRDefault="009941DD" w:rsidP="009941DD">
      <w:pPr>
        <w:numPr>
          <w:ilvl w:val="1"/>
          <w:numId w:val="8"/>
        </w:numPr>
        <w:jc w:val="both"/>
        <w:rPr>
          <w:rFonts w:ascii="Cambria" w:hAnsi="Cambria"/>
          <w:noProof w:val="0"/>
          <w:sz w:val="20"/>
          <w:szCs w:val="20"/>
        </w:rPr>
      </w:pPr>
      <w:r w:rsidRPr="004E25F6">
        <w:rPr>
          <w:rFonts w:ascii="Cambria" w:hAnsi="Cambria"/>
          <w:noProof w:val="0"/>
          <w:sz w:val="20"/>
          <w:szCs w:val="20"/>
        </w:rPr>
        <w:t xml:space="preserve">vyšetrenie zrakovej ostrosti, </w:t>
      </w:r>
      <w:proofErr w:type="spellStart"/>
      <w:r w:rsidRPr="004E25F6">
        <w:rPr>
          <w:rFonts w:ascii="Cambria" w:hAnsi="Cambria"/>
          <w:noProof w:val="0"/>
          <w:sz w:val="20"/>
          <w:szCs w:val="20"/>
        </w:rPr>
        <w:t>vnútroočného</w:t>
      </w:r>
      <w:proofErr w:type="spellEnd"/>
      <w:r w:rsidRPr="004E25F6">
        <w:rPr>
          <w:rFonts w:ascii="Cambria" w:hAnsi="Cambria"/>
          <w:noProof w:val="0"/>
          <w:sz w:val="20"/>
          <w:szCs w:val="20"/>
        </w:rPr>
        <w:t xml:space="preserve"> tlaku, optických médií a očného pozadia, vyšetrenie automatickej refrakcie (optickej mohutnosti oka). </w:t>
      </w:r>
    </w:p>
    <w:p w14:paraId="7112AEC9"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8.  Urologické vyšetrenie</w:t>
      </w:r>
      <w:r w:rsidRPr="004E25F6">
        <w:rPr>
          <w:rFonts w:ascii="Cambria" w:hAnsi="Cambria"/>
          <w:noProof w:val="0"/>
          <w:sz w:val="20"/>
          <w:szCs w:val="20"/>
        </w:rPr>
        <w:t xml:space="preserve"> </w:t>
      </w:r>
    </w:p>
    <w:p w14:paraId="74C83C1E" w14:textId="77777777" w:rsidR="009941DD" w:rsidRPr="004E25F6" w:rsidRDefault="009941DD" w:rsidP="009941DD">
      <w:pPr>
        <w:numPr>
          <w:ilvl w:val="1"/>
          <w:numId w:val="5"/>
        </w:numPr>
        <w:jc w:val="both"/>
        <w:rPr>
          <w:rFonts w:ascii="Cambria" w:hAnsi="Cambria"/>
          <w:noProof w:val="0"/>
          <w:sz w:val="20"/>
          <w:szCs w:val="20"/>
        </w:rPr>
      </w:pPr>
      <w:r w:rsidRPr="004E25F6">
        <w:rPr>
          <w:rFonts w:ascii="Cambria" w:hAnsi="Cambria"/>
          <w:noProof w:val="0"/>
          <w:sz w:val="20"/>
          <w:szCs w:val="20"/>
        </w:rPr>
        <w:t xml:space="preserve">preventívna prehliadka zahrňujúca anamnézu, klinické vyšetrenie, vyšetrenie moču chemicky a močového sedimentu mikroskopicky,  </w:t>
      </w:r>
      <w:proofErr w:type="spellStart"/>
      <w:r w:rsidRPr="004E25F6">
        <w:rPr>
          <w:rFonts w:ascii="Cambria" w:hAnsi="Cambria"/>
          <w:noProof w:val="0"/>
          <w:sz w:val="20"/>
          <w:szCs w:val="20"/>
        </w:rPr>
        <w:t>palpačné</w:t>
      </w:r>
      <w:proofErr w:type="spellEnd"/>
      <w:r w:rsidRPr="004E25F6">
        <w:rPr>
          <w:rFonts w:ascii="Cambria" w:hAnsi="Cambria"/>
          <w:noProof w:val="0"/>
          <w:sz w:val="20"/>
          <w:szCs w:val="20"/>
        </w:rPr>
        <w:t xml:space="preserve"> vyšetrenie semenníkov a prostaty per </w:t>
      </w:r>
      <w:proofErr w:type="spellStart"/>
      <w:r w:rsidRPr="004E25F6">
        <w:rPr>
          <w:rFonts w:ascii="Cambria" w:hAnsi="Cambria"/>
          <w:noProof w:val="0"/>
          <w:sz w:val="20"/>
          <w:szCs w:val="20"/>
        </w:rPr>
        <w:t>rectum</w:t>
      </w:r>
      <w:proofErr w:type="spellEnd"/>
      <w:r w:rsidRPr="004E25F6">
        <w:rPr>
          <w:rFonts w:ascii="Cambria" w:hAnsi="Cambria"/>
          <w:noProof w:val="0"/>
          <w:sz w:val="20"/>
          <w:szCs w:val="20"/>
        </w:rPr>
        <w:t xml:space="preserve"> s dokumentáciou a vyhodnotením nálezu,          </w:t>
      </w:r>
    </w:p>
    <w:p w14:paraId="40B748B4" w14:textId="77777777" w:rsidR="009941DD" w:rsidRPr="004E25F6" w:rsidRDefault="009941DD" w:rsidP="009941DD">
      <w:pPr>
        <w:spacing w:before="240"/>
        <w:ind w:left="356"/>
        <w:jc w:val="both"/>
        <w:rPr>
          <w:rFonts w:ascii="Cambria" w:hAnsi="Cambria"/>
          <w:noProof w:val="0"/>
          <w:sz w:val="20"/>
          <w:szCs w:val="20"/>
        </w:rPr>
      </w:pPr>
      <w:r w:rsidRPr="004E25F6">
        <w:rPr>
          <w:rStyle w:val="Strong"/>
          <w:rFonts w:ascii="Cambria" w:hAnsi="Cambria"/>
          <w:noProof w:val="0"/>
          <w:sz w:val="20"/>
          <w:szCs w:val="20"/>
        </w:rPr>
        <w:t>9. Záverečná správa preventívnej prehliadky:</w:t>
      </w:r>
      <w:r w:rsidRPr="004E25F6">
        <w:rPr>
          <w:rFonts w:ascii="Cambria" w:hAnsi="Cambria"/>
          <w:noProof w:val="0"/>
          <w:sz w:val="20"/>
          <w:szCs w:val="20"/>
        </w:rPr>
        <w:t xml:space="preserve"> </w:t>
      </w:r>
    </w:p>
    <w:p w14:paraId="526CFA54" w14:textId="77777777" w:rsidR="009941DD" w:rsidRPr="004E25F6" w:rsidRDefault="009941DD" w:rsidP="009941DD">
      <w:pPr>
        <w:numPr>
          <w:ilvl w:val="1"/>
          <w:numId w:val="9"/>
        </w:numPr>
        <w:ind w:left="1434" w:hanging="357"/>
        <w:jc w:val="both"/>
        <w:rPr>
          <w:rFonts w:ascii="Cambria" w:hAnsi="Cambria"/>
          <w:noProof w:val="0"/>
          <w:sz w:val="20"/>
          <w:szCs w:val="20"/>
        </w:rPr>
      </w:pPr>
      <w:r w:rsidRPr="004E25F6">
        <w:rPr>
          <w:rFonts w:ascii="Cambria" w:hAnsi="Cambria"/>
          <w:noProof w:val="0"/>
          <w:sz w:val="20"/>
          <w:szCs w:val="20"/>
        </w:rPr>
        <w:t>obsahuje všetky diagnózy zistené prehliadkou, výsledky laboratórnych vyšetrení a odporúčania lekárov na zlepšenie a udržanie optimálneho zdravotného stavu.</w:t>
      </w:r>
    </w:p>
    <w:p w14:paraId="39CC59A8" w14:textId="77777777" w:rsidR="009941DD" w:rsidRPr="004E25F6" w:rsidRDefault="009941DD" w:rsidP="009941DD">
      <w:pPr>
        <w:tabs>
          <w:tab w:val="left" w:pos="7155"/>
        </w:tabs>
        <w:spacing w:after="120"/>
        <w:rPr>
          <w:rFonts w:ascii="Cambria" w:hAnsi="Cambria"/>
          <w:noProof w:val="0"/>
          <w:sz w:val="20"/>
          <w:szCs w:val="20"/>
        </w:rPr>
      </w:pPr>
    </w:p>
    <w:p w14:paraId="6F986682" w14:textId="77777777" w:rsidR="009941DD" w:rsidRPr="004E25F6" w:rsidRDefault="009941DD" w:rsidP="009941DD">
      <w:pPr>
        <w:spacing w:after="120"/>
        <w:ind w:firstLine="709"/>
        <w:jc w:val="both"/>
        <w:rPr>
          <w:rFonts w:ascii="Cambria" w:hAnsi="Cambria"/>
          <w:b/>
          <w:noProof w:val="0"/>
          <w:sz w:val="20"/>
          <w:szCs w:val="20"/>
        </w:rPr>
      </w:pPr>
      <w:r w:rsidRPr="004E25F6">
        <w:rPr>
          <w:rFonts w:ascii="Cambria" w:hAnsi="Cambria"/>
          <w:b/>
          <w:noProof w:val="0"/>
          <w:sz w:val="20"/>
          <w:szCs w:val="20"/>
        </w:rPr>
        <w:t xml:space="preserve">Celková cena za položky 1 až 9 v eur bez DPH: </w:t>
      </w:r>
      <w:r w:rsidRPr="004E25F6">
        <w:rPr>
          <w:rFonts w:ascii="Cambria" w:hAnsi="Cambria"/>
          <w:i/>
          <w:iCs/>
          <w:noProof w:val="0"/>
          <w:color w:val="00B0F0"/>
          <w:sz w:val="20"/>
          <w:szCs w:val="20"/>
        </w:rPr>
        <w:t>&lt;vyplní uchádzač&gt;</w:t>
      </w:r>
      <w:r w:rsidRPr="004E25F6">
        <w:rPr>
          <w:rFonts w:ascii="Cambria" w:hAnsi="Cambria"/>
          <w:b/>
          <w:noProof w:val="0"/>
          <w:sz w:val="20"/>
          <w:szCs w:val="20"/>
        </w:rPr>
        <w:t xml:space="preserve"> </w:t>
      </w:r>
    </w:p>
    <w:p w14:paraId="1B8B2BA8" w14:textId="77777777" w:rsidR="00BB4D1D" w:rsidRPr="004E25F6" w:rsidRDefault="009941DD" w:rsidP="009941DD">
      <w:pPr>
        <w:pStyle w:val="Heading2"/>
        <w:tabs>
          <w:tab w:val="left" w:pos="3525"/>
        </w:tabs>
        <w:ind w:hanging="1080"/>
        <w:rPr>
          <w:rFonts w:ascii="Cambria" w:hAnsi="Cambria"/>
          <w:noProof w:val="0"/>
          <w:sz w:val="20"/>
          <w:szCs w:val="20"/>
        </w:rPr>
      </w:pPr>
      <w:r w:rsidRPr="004E25F6">
        <w:rPr>
          <w:rFonts w:ascii="Cambria" w:hAnsi="Cambria"/>
          <w:noProof w:val="0"/>
          <w:sz w:val="20"/>
          <w:szCs w:val="20"/>
        </w:rPr>
        <w:tab/>
      </w:r>
      <w:r w:rsidRPr="004E25F6">
        <w:rPr>
          <w:rFonts w:ascii="Cambria" w:hAnsi="Cambria"/>
          <w:noProof w:val="0"/>
          <w:sz w:val="20"/>
          <w:szCs w:val="20"/>
        </w:rPr>
        <w:tab/>
      </w:r>
      <w:r w:rsidRPr="004E25F6">
        <w:rPr>
          <w:rFonts w:ascii="Cambria" w:hAnsi="Cambria"/>
          <w:noProof w:val="0"/>
          <w:sz w:val="20"/>
          <w:szCs w:val="20"/>
        </w:rPr>
        <w:tab/>
      </w:r>
      <w:r w:rsidRPr="004E25F6">
        <w:rPr>
          <w:rFonts w:ascii="Cambria" w:hAnsi="Cambria"/>
          <w:noProof w:val="0"/>
          <w:sz w:val="20"/>
          <w:szCs w:val="20"/>
        </w:rPr>
        <w:tab/>
      </w:r>
      <w:r w:rsidRPr="004E25F6">
        <w:rPr>
          <w:rFonts w:ascii="Cambria" w:hAnsi="Cambria"/>
          <w:noProof w:val="0"/>
          <w:sz w:val="20"/>
          <w:szCs w:val="20"/>
        </w:rPr>
        <w:tab/>
      </w:r>
      <w:r w:rsidRPr="004E25F6">
        <w:rPr>
          <w:rFonts w:ascii="Cambria" w:hAnsi="Cambria"/>
          <w:noProof w:val="0"/>
          <w:sz w:val="20"/>
          <w:szCs w:val="20"/>
        </w:rPr>
        <w:tab/>
      </w:r>
      <w:r w:rsidRPr="004E25F6">
        <w:rPr>
          <w:rFonts w:ascii="Cambria" w:hAnsi="Cambria"/>
          <w:noProof w:val="0"/>
          <w:sz w:val="20"/>
          <w:szCs w:val="20"/>
        </w:rPr>
        <w:tab/>
      </w:r>
    </w:p>
    <w:p w14:paraId="0E70AA02" w14:textId="77777777" w:rsidR="00BB4D1D" w:rsidRPr="004E25F6" w:rsidRDefault="00BB4D1D">
      <w:pPr>
        <w:jc w:val="center"/>
        <w:rPr>
          <w:rFonts w:ascii="Cambria" w:hAnsi="Cambria"/>
          <w:b/>
          <w:bCs/>
          <w:noProof w:val="0"/>
          <w:sz w:val="20"/>
          <w:szCs w:val="20"/>
        </w:rPr>
      </w:pPr>
      <w:r w:rsidRPr="004E25F6">
        <w:rPr>
          <w:rFonts w:ascii="Cambria" w:hAnsi="Cambria"/>
          <w:noProof w:val="0"/>
          <w:sz w:val="20"/>
          <w:szCs w:val="20"/>
        </w:rPr>
        <w:br w:type="page"/>
      </w:r>
    </w:p>
    <w:p w14:paraId="44A17952" w14:textId="56A26A13" w:rsidR="009941DD" w:rsidRPr="004E25F6" w:rsidRDefault="009941DD" w:rsidP="009941DD">
      <w:pPr>
        <w:pStyle w:val="Heading2"/>
        <w:tabs>
          <w:tab w:val="left" w:pos="3525"/>
        </w:tabs>
        <w:ind w:hanging="1080"/>
        <w:rPr>
          <w:rFonts w:ascii="Cambria" w:hAnsi="Cambria"/>
          <w:b w:val="0"/>
          <w:noProof w:val="0"/>
          <w:sz w:val="24"/>
          <w:szCs w:val="24"/>
        </w:rPr>
      </w:pPr>
      <w:r w:rsidRPr="004E25F6">
        <w:rPr>
          <w:rFonts w:ascii="Cambria" w:hAnsi="Cambria"/>
          <w:noProof w:val="0"/>
          <w:sz w:val="24"/>
          <w:szCs w:val="24"/>
        </w:rPr>
        <w:lastRenderedPageBreak/>
        <w:t>Príloha č.</w:t>
      </w:r>
      <w:r w:rsidR="009627D3">
        <w:rPr>
          <w:rFonts w:ascii="Cambria" w:hAnsi="Cambria"/>
          <w:noProof w:val="0"/>
          <w:sz w:val="24"/>
          <w:szCs w:val="24"/>
        </w:rPr>
        <w:t xml:space="preserve"> </w:t>
      </w:r>
      <w:r w:rsidRPr="004E25F6">
        <w:rPr>
          <w:rFonts w:ascii="Cambria" w:hAnsi="Cambria"/>
          <w:noProof w:val="0"/>
          <w:sz w:val="24"/>
          <w:szCs w:val="24"/>
        </w:rPr>
        <w:t xml:space="preserve">3 </w:t>
      </w:r>
    </w:p>
    <w:p w14:paraId="0D0EBBC0" w14:textId="2459C08B" w:rsidR="009941DD" w:rsidRPr="004E25F6" w:rsidRDefault="009941DD" w:rsidP="009941DD">
      <w:pPr>
        <w:rPr>
          <w:rFonts w:ascii="Cambria" w:hAnsi="Cambria"/>
          <w:b/>
          <w:noProof w:val="0"/>
          <w:sz w:val="20"/>
          <w:szCs w:val="20"/>
        </w:rPr>
      </w:pPr>
      <w:r w:rsidRPr="004E25F6">
        <w:rPr>
          <w:rFonts w:ascii="Cambria" w:hAnsi="Cambria"/>
          <w:b/>
          <w:noProof w:val="0"/>
          <w:sz w:val="20"/>
          <w:szCs w:val="20"/>
        </w:rPr>
        <w:t>Standard – NBS -  ŽENA  DO 45  ROKOV</w:t>
      </w:r>
      <w:r w:rsidR="004445FD" w:rsidRPr="004E25F6">
        <w:rPr>
          <w:rFonts w:ascii="Cambria" w:hAnsi="Cambria"/>
          <w:b/>
          <w:noProof w:val="0"/>
          <w:sz w:val="20"/>
          <w:szCs w:val="20"/>
        </w:rPr>
        <w:t xml:space="preserve"> VEKU</w:t>
      </w:r>
    </w:p>
    <w:p w14:paraId="09457F29" w14:textId="77777777" w:rsidR="009941DD" w:rsidRPr="004E25F6" w:rsidRDefault="009941DD" w:rsidP="009941DD">
      <w:pPr>
        <w:rPr>
          <w:rFonts w:ascii="Cambria" w:hAnsi="Cambria"/>
          <w:b/>
          <w:noProof w:val="0"/>
          <w:sz w:val="20"/>
          <w:szCs w:val="20"/>
        </w:rPr>
      </w:pPr>
      <w:r w:rsidRPr="004E25F6">
        <w:rPr>
          <w:rStyle w:val="Strong"/>
          <w:rFonts w:ascii="Cambria" w:hAnsi="Cambria"/>
          <w:b w:val="0"/>
          <w:noProof w:val="0"/>
          <w:sz w:val="20"/>
          <w:szCs w:val="20"/>
        </w:rPr>
        <w:t>obsahuje:</w:t>
      </w:r>
    </w:p>
    <w:p w14:paraId="4A2BFA29" w14:textId="77777777" w:rsidR="009941DD" w:rsidRPr="004E25F6" w:rsidRDefault="009941DD" w:rsidP="009941DD">
      <w:pPr>
        <w:spacing w:before="240"/>
        <w:ind w:left="356"/>
        <w:rPr>
          <w:rFonts w:ascii="Cambria" w:hAnsi="Cambria"/>
          <w:noProof w:val="0"/>
          <w:sz w:val="20"/>
          <w:szCs w:val="20"/>
        </w:rPr>
      </w:pPr>
      <w:r w:rsidRPr="004E25F6">
        <w:rPr>
          <w:rStyle w:val="Strong"/>
          <w:rFonts w:ascii="Cambria" w:hAnsi="Cambria"/>
          <w:noProof w:val="0"/>
          <w:sz w:val="20"/>
          <w:szCs w:val="20"/>
        </w:rPr>
        <w:t>1.   Interné vyšetrenie</w:t>
      </w:r>
    </w:p>
    <w:p w14:paraId="1428E346" w14:textId="77777777" w:rsidR="009941DD" w:rsidRPr="004E25F6" w:rsidRDefault="009941DD" w:rsidP="009941DD">
      <w:pPr>
        <w:numPr>
          <w:ilvl w:val="1"/>
          <w:numId w:val="1"/>
        </w:numPr>
        <w:rPr>
          <w:rFonts w:ascii="Cambria" w:hAnsi="Cambria"/>
          <w:noProof w:val="0"/>
          <w:sz w:val="20"/>
          <w:szCs w:val="20"/>
        </w:rPr>
      </w:pPr>
      <w:r w:rsidRPr="004E25F6">
        <w:rPr>
          <w:rFonts w:ascii="Cambria" w:hAnsi="Cambria"/>
          <w:noProof w:val="0"/>
          <w:sz w:val="20"/>
          <w:szCs w:val="20"/>
        </w:rPr>
        <w:t xml:space="preserve">komplexné klinické vyšetrenie internistom zahrňuje anamnézu, interné vyšetrenie jednotlivých orgánov poklepom, pohmatom a </w:t>
      </w:r>
      <w:proofErr w:type="spellStart"/>
      <w:r w:rsidRPr="004E25F6">
        <w:rPr>
          <w:rFonts w:ascii="Cambria" w:hAnsi="Cambria"/>
          <w:noProof w:val="0"/>
          <w:sz w:val="20"/>
          <w:szCs w:val="20"/>
        </w:rPr>
        <w:t>posluchom</w:t>
      </w:r>
      <w:proofErr w:type="spellEnd"/>
      <w:r w:rsidRPr="004E25F6">
        <w:rPr>
          <w:rFonts w:ascii="Cambria" w:hAnsi="Cambria"/>
          <w:noProof w:val="0"/>
          <w:sz w:val="20"/>
          <w:szCs w:val="20"/>
        </w:rPr>
        <w:t xml:space="preserve">, vyšetrenie konečníka, posúdenie stavu výživy, zmeranie krvného tlaku.  </w:t>
      </w:r>
    </w:p>
    <w:p w14:paraId="7FA3A1FC" w14:textId="77777777" w:rsidR="009941DD" w:rsidRPr="004E25F6" w:rsidRDefault="009941DD" w:rsidP="009941DD">
      <w:pPr>
        <w:spacing w:before="240"/>
        <w:ind w:left="356"/>
        <w:rPr>
          <w:rFonts w:ascii="Cambria" w:hAnsi="Cambria"/>
          <w:noProof w:val="0"/>
          <w:sz w:val="20"/>
          <w:szCs w:val="20"/>
        </w:rPr>
      </w:pPr>
      <w:r w:rsidRPr="004E25F6">
        <w:rPr>
          <w:rStyle w:val="Strong"/>
          <w:rFonts w:ascii="Cambria" w:hAnsi="Cambria"/>
          <w:noProof w:val="0"/>
          <w:sz w:val="20"/>
          <w:szCs w:val="20"/>
        </w:rPr>
        <w:t xml:space="preserve">2.   Klinická biochémia a hematológia, </w:t>
      </w:r>
      <w:r w:rsidRPr="004E25F6">
        <w:rPr>
          <w:rStyle w:val="Strong"/>
          <w:rFonts w:ascii="Cambria" w:hAnsi="Cambria"/>
          <w:b w:val="0"/>
          <w:noProof w:val="0"/>
          <w:sz w:val="20"/>
          <w:szCs w:val="20"/>
        </w:rPr>
        <w:t xml:space="preserve">vrátane vyšetrenia </w:t>
      </w:r>
      <w:proofErr w:type="spellStart"/>
      <w:r w:rsidRPr="004E25F6">
        <w:rPr>
          <w:rStyle w:val="Strong"/>
          <w:rFonts w:ascii="Cambria" w:hAnsi="Cambria"/>
          <w:b w:val="0"/>
          <w:noProof w:val="0"/>
          <w:sz w:val="20"/>
          <w:szCs w:val="20"/>
        </w:rPr>
        <w:t>onkomarkerov</w:t>
      </w:r>
      <w:proofErr w:type="spellEnd"/>
    </w:p>
    <w:p w14:paraId="438A2B2C" w14:textId="77777777" w:rsidR="009941DD" w:rsidRPr="004E25F6" w:rsidRDefault="009941DD" w:rsidP="009941DD">
      <w:pPr>
        <w:numPr>
          <w:ilvl w:val="1"/>
          <w:numId w:val="2"/>
        </w:numPr>
        <w:tabs>
          <w:tab w:val="clear" w:pos="1440"/>
          <w:tab w:val="num" w:pos="1260"/>
        </w:tabs>
        <w:ind w:left="1260"/>
        <w:rPr>
          <w:rFonts w:ascii="Cambria" w:hAnsi="Cambria"/>
          <w:noProof w:val="0"/>
          <w:sz w:val="20"/>
          <w:szCs w:val="20"/>
        </w:rPr>
      </w:pPr>
      <w:r w:rsidRPr="004E25F6">
        <w:rPr>
          <w:rFonts w:ascii="Cambria" w:hAnsi="Cambria"/>
          <w:b/>
          <w:noProof w:val="0"/>
          <w:sz w:val="20"/>
          <w:szCs w:val="20"/>
        </w:rPr>
        <w:t>vyšetrenie v klinickej biochémii</w:t>
      </w:r>
      <w:r w:rsidRPr="004E25F6">
        <w:rPr>
          <w:rFonts w:ascii="Cambria" w:hAnsi="Cambria"/>
          <w:noProof w:val="0"/>
          <w:sz w:val="20"/>
          <w:szCs w:val="20"/>
        </w:rPr>
        <w:t xml:space="preserve">: glykémia, </w:t>
      </w:r>
      <w:proofErr w:type="spellStart"/>
      <w:r w:rsidRPr="004E25F6">
        <w:rPr>
          <w:rFonts w:ascii="Cambria" w:hAnsi="Cambria"/>
          <w:noProof w:val="0"/>
          <w:sz w:val="20"/>
          <w:szCs w:val="20"/>
        </w:rPr>
        <w:t>kreatín</w:t>
      </w:r>
      <w:proofErr w:type="spellEnd"/>
      <w:r w:rsidRPr="004E25F6">
        <w:rPr>
          <w:rFonts w:ascii="Cambria" w:hAnsi="Cambria"/>
          <w:noProof w:val="0"/>
          <w:sz w:val="20"/>
          <w:szCs w:val="20"/>
        </w:rPr>
        <w:t xml:space="preserve">, </w:t>
      </w:r>
      <w:proofErr w:type="spellStart"/>
      <w:r w:rsidRPr="004E25F6">
        <w:rPr>
          <w:rFonts w:ascii="Cambria" w:hAnsi="Cambria"/>
          <w:noProof w:val="0"/>
          <w:sz w:val="20"/>
          <w:szCs w:val="20"/>
        </w:rPr>
        <w:t>bilirubín</w:t>
      </w:r>
      <w:proofErr w:type="spellEnd"/>
      <w:r w:rsidRPr="004E25F6">
        <w:rPr>
          <w:rFonts w:ascii="Cambria" w:hAnsi="Cambria"/>
          <w:noProof w:val="0"/>
          <w:sz w:val="20"/>
          <w:szCs w:val="20"/>
        </w:rPr>
        <w:t xml:space="preserve">, AST, ALT, GMT, kyselina močová, celkový cholesterol, LDL cholesterol, HDL cholesterol, </w:t>
      </w:r>
      <w:proofErr w:type="spellStart"/>
      <w:r w:rsidRPr="004E25F6">
        <w:rPr>
          <w:rFonts w:ascii="Cambria" w:hAnsi="Cambria"/>
          <w:noProof w:val="0"/>
          <w:sz w:val="20"/>
          <w:szCs w:val="20"/>
        </w:rPr>
        <w:t>triglyceridy</w:t>
      </w:r>
      <w:proofErr w:type="spellEnd"/>
      <w:r w:rsidRPr="004E25F6">
        <w:rPr>
          <w:rFonts w:ascii="Cambria" w:hAnsi="Cambria"/>
          <w:noProof w:val="0"/>
          <w:sz w:val="20"/>
          <w:szCs w:val="20"/>
        </w:rPr>
        <w:t xml:space="preserve">, CRP, chemické vyšetrenie moču a močového sedimentu, </w:t>
      </w:r>
    </w:p>
    <w:p w14:paraId="26A6FCBF" w14:textId="77777777" w:rsidR="009941DD" w:rsidRPr="004E25F6" w:rsidRDefault="009941DD" w:rsidP="009941DD">
      <w:pPr>
        <w:numPr>
          <w:ilvl w:val="1"/>
          <w:numId w:val="2"/>
        </w:numPr>
        <w:tabs>
          <w:tab w:val="clear" w:pos="1440"/>
          <w:tab w:val="num" w:pos="1260"/>
        </w:tabs>
        <w:ind w:left="1260"/>
        <w:rPr>
          <w:rFonts w:ascii="Cambria" w:hAnsi="Cambria"/>
          <w:noProof w:val="0"/>
          <w:sz w:val="20"/>
          <w:szCs w:val="20"/>
        </w:rPr>
      </w:pPr>
      <w:r w:rsidRPr="004E25F6">
        <w:rPr>
          <w:rFonts w:ascii="Cambria" w:hAnsi="Cambria"/>
          <w:b/>
          <w:noProof w:val="0"/>
          <w:sz w:val="20"/>
          <w:szCs w:val="20"/>
        </w:rPr>
        <w:t xml:space="preserve">vyšetrenie </w:t>
      </w:r>
      <w:proofErr w:type="spellStart"/>
      <w:r w:rsidRPr="004E25F6">
        <w:rPr>
          <w:rFonts w:ascii="Cambria" w:hAnsi="Cambria"/>
          <w:b/>
          <w:noProof w:val="0"/>
          <w:sz w:val="20"/>
          <w:szCs w:val="20"/>
        </w:rPr>
        <w:t>onkomarkerov</w:t>
      </w:r>
      <w:proofErr w:type="spellEnd"/>
      <w:r w:rsidRPr="004E25F6">
        <w:rPr>
          <w:rFonts w:ascii="Cambria" w:hAnsi="Cambria"/>
          <w:b/>
          <w:noProof w:val="0"/>
          <w:sz w:val="20"/>
          <w:szCs w:val="20"/>
        </w:rPr>
        <w:t xml:space="preserve">, </w:t>
      </w:r>
      <w:proofErr w:type="spellStart"/>
      <w:r w:rsidRPr="004E25F6">
        <w:rPr>
          <w:rFonts w:ascii="Cambria" w:hAnsi="Cambria"/>
          <w:noProof w:val="0"/>
          <w:sz w:val="20"/>
          <w:szCs w:val="20"/>
        </w:rPr>
        <w:t>t.j</w:t>
      </w:r>
      <w:proofErr w:type="spellEnd"/>
      <w:r w:rsidRPr="004E25F6">
        <w:rPr>
          <w:rFonts w:ascii="Cambria" w:hAnsi="Cambria"/>
          <w:noProof w:val="0"/>
          <w:sz w:val="20"/>
          <w:szCs w:val="20"/>
        </w:rPr>
        <w:t>. vyšetrenie, ktoré skúma prítomnosti rakovinových buniek v tele (CA 125, CA 15-3, CEA),</w:t>
      </w:r>
    </w:p>
    <w:p w14:paraId="6F3AE2FB" w14:textId="77777777" w:rsidR="009941DD" w:rsidRPr="004E25F6" w:rsidRDefault="009941DD" w:rsidP="009941DD">
      <w:pPr>
        <w:numPr>
          <w:ilvl w:val="1"/>
          <w:numId w:val="2"/>
        </w:numPr>
        <w:tabs>
          <w:tab w:val="clear" w:pos="1440"/>
          <w:tab w:val="num" w:pos="1260"/>
        </w:tabs>
        <w:ind w:left="1260"/>
        <w:rPr>
          <w:rFonts w:ascii="Cambria" w:hAnsi="Cambria"/>
          <w:noProof w:val="0"/>
          <w:sz w:val="20"/>
          <w:szCs w:val="20"/>
        </w:rPr>
      </w:pPr>
      <w:r w:rsidRPr="004E25F6">
        <w:rPr>
          <w:rFonts w:ascii="Cambria" w:hAnsi="Cambria"/>
          <w:b/>
          <w:noProof w:val="0"/>
          <w:sz w:val="20"/>
          <w:szCs w:val="20"/>
        </w:rPr>
        <w:t xml:space="preserve">stolica na okultné krvácanie, </w:t>
      </w:r>
      <w:r w:rsidRPr="004E25F6">
        <w:rPr>
          <w:rFonts w:ascii="Cambria" w:hAnsi="Cambria"/>
          <w:noProof w:val="0"/>
          <w:sz w:val="20"/>
          <w:szCs w:val="20"/>
        </w:rPr>
        <w:t xml:space="preserve"> </w:t>
      </w:r>
    </w:p>
    <w:p w14:paraId="4122AED8" w14:textId="77777777" w:rsidR="009941DD" w:rsidRPr="004E25F6" w:rsidRDefault="009941DD" w:rsidP="009941DD">
      <w:pPr>
        <w:numPr>
          <w:ilvl w:val="1"/>
          <w:numId w:val="2"/>
        </w:numPr>
        <w:tabs>
          <w:tab w:val="clear" w:pos="1440"/>
          <w:tab w:val="num" w:pos="1260"/>
        </w:tabs>
        <w:ind w:left="1260"/>
        <w:rPr>
          <w:rFonts w:ascii="Cambria" w:hAnsi="Cambria"/>
          <w:noProof w:val="0"/>
          <w:sz w:val="20"/>
          <w:szCs w:val="20"/>
        </w:rPr>
      </w:pPr>
      <w:r w:rsidRPr="004E25F6">
        <w:rPr>
          <w:rFonts w:ascii="Cambria" w:hAnsi="Cambria"/>
          <w:b/>
          <w:noProof w:val="0"/>
          <w:sz w:val="20"/>
          <w:szCs w:val="20"/>
        </w:rPr>
        <w:t>hematologické vyšetrenia</w:t>
      </w:r>
      <w:r w:rsidRPr="004E25F6">
        <w:rPr>
          <w:rFonts w:ascii="Cambria" w:hAnsi="Cambria"/>
          <w:noProof w:val="0"/>
          <w:sz w:val="20"/>
          <w:szCs w:val="20"/>
        </w:rPr>
        <w:t xml:space="preserve">, sedimentácia erytrocytov, vyšetrenie krvného obrazu + diferenciálny rozpočet bielych krviniek.         </w:t>
      </w:r>
    </w:p>
    <w:p w14:paraId="6A9A7174" w14:textId="77777777" w:rsidR="009941DD" w:rsidRPr="004E25F6" w:rsidRDefault="009941DD" w:rsidP="009941DD">
      <w:pPr>
        <w:spacing w:before="240"/>
        <w:ind w:left="356"/>
        <w:rPr>
          <w:rFonts w:ascii="Cambria" w:hAnsi="Cambria"/>
          <w:noProof w:val="0"/>
          <w:sz w:val="20"/>
          <w:szCs w:val="20"/>
        </w:rPr>
      </w:pPr>
      <w:r w:rsidRPr="004E25F6">
        <w:rPr>
          <w:rStyle w:val="Strong"/>
          <w:rFonts w:ascii="Cambria" w:hAnsi="Cambria"/>
          <w:noProof w:val="0"/>
          <w:sz w:val="20"/>
          <w:szCs w:val="20"/>
        </w:rPr>
        <w:t>3.  Kardiológia - EKG a funkčné vyšetrenie kardiovaskulárneho systému a pľúc</w:t>
      </w:r>
      <w:r w:rsidRPr="004E25F6">
        <w:rPr>
          <w:rFonts w:ascii="Cambria" w:hAnsi="Cambria"/>
          <w:noProof w:val="0"/>
          <w:sz w:val="20"/>
          <w:szCs w:val="20"/>
        </w:rPr>
        <w:t xml:space="preserve"> </w:t>
      </w:r>
    </w:p>
    <w:p w14:paraId="41FF58F1" w14:textId="77777777" w:rsidR="009941DD" w:rsidRPr="004E25F6" w:rsidRDefault="009941DD" w:rsidP="009941DD">
      <w:pPr>
        <w:numPr>
          <w:ilvl w:val="1"/>
          <w:numId w:val="3"/>
        </w:numPr>
        <w:rPr>
          <w:rFonts w:ascii="Cambria" w:hAnsi="Cambria"/>
          <w:noProof w:val="0"/>
          <w:sz w:val="20"/>
          <w:szCs w:val="20"/>
        </w:rPr>
      </w:pPr>
      <w:r w:rsidRPr="004E25F6">
        <w:rPr>
          <w:rFonts w:ascii="Cambria" w:hAnsi="Cambria"/>
          <w:noProof w:val="0"/>
          <w:sz w:val="20"/>
          <w:szCs w:val="20"/>
        </w:rPr>
        <w:t xml:space="preserve">preventívna prehliadka zahrňujúca anamnézu, komplexné vyšetrenie kardiovaskulárneho systému, s radami a dokumentáciou, </w:t>
      </w:r>
    </w:p>
    <w:p w14:paraId="7C03DB4E" w14:textId="77777777" w:rsidR="009941DD" w:rsidRPr="004E25F6" w:rsidRDefault="009941DD" w:rsidP="009941DD">
      <w:pPr>
        <w:numPr>
          <w:ilvl w:val="1"/>
          <w:numId w:val="3"/>
        </w:numPr>
        <w:rPr>
          <w:rFonts w:ascii="Cambria" w:hAnsi="Cambria"/>
          <w:noProof w:val="0"/>
          <w:sz w:val="20"/>
          <w:szCs w:val="20"/>
        </w:rPr>
      </w:pPr>
      <w:r w:rsidRPr="004E25F6">
        <w:rPr>
          <w:rFonts w:ascii="Cambria" w:hAnsi="Cambria"/>
          <w:noProof w:val="0"/>
          <w:sz w:val="20"/>
          <w:szCs w:val="20"/>
        </w:rPr>
        <w:t>EKG (</w:t>
      </w:r>
      <w:proofErr w:type="spellStart"/>
      <w:r w:rsidRPr="004E25F6">
        <w:rPr>
          <w:rFonts w:ascii="Cambria" w:hAnsi="Cambria"/>
          <w:noProof w:val="0"/>
          <w:sz w:val="20"/>
          <w:szCs w:val="20"/>
        </w:rPr>
        <w:t>dvanásťzvodové</w:t>
      </w:r>
      <w:proofErr w:type="spellEnd"/>
      <w:r w:rsidRPr="004E25F6">
        <w:rPr>
          <w:rFonts w:ascii="Cambria" w:hAnsi="Cambria"/>
          <w:noProof w:val="0"/>
          <w:sz w:val="20"/>
          <w:szCs w:val="20"/>
        </w:rPr>
        <w:t xml:space="preserve">) záznam s vyhodnotením lekára, </w:t>
      </w:r>
    </w:p>
    <w:p w14:paraId="3B0143A9" w14:textId="77777777" w:rsidR="009941DD" w:rsidRPr="004E25F6" w:rsidRDefault="009941DD" w:rsidP="009941DD">
      <w:pPr>
        <w:numPr>
          <w:ilvl w:val="1"/>
          <w:numId w:val="3"/>
        </w:numPr>
        <w:rPr>
          <w:rFonts w:ascii="Cambria" w:hAnsi="Cambria"/>
          <w:noProof w:val="0"/>
          <w:sz w:val="20"/>
          <w:szCs w:val="20"/>
        </w:rPr>
      </w:pPr>
      <w:proofErr w:type="spellStart"/>
      <w:r w:rsidRPr="004E25F6">
        <w:rPr>
          <w:rFonts w:ascii="Cambria" w:hAnsi="Cambria"/>
          <w:noProof w:val="0"/>
          <w:sz w:val="20"/>
          <w:szCs w:val="20"/>
        </w:rPr>
        <w:t>spirometria</w:t>
      </w:r>
      <w:proofErr w:type="spellEnd"/>
      <w:r w:rsidRPr="004E25F6">
        <w:rPr>
          <w:rFonts w:ascii="Cambria" w:hAnsi="Cambria"/>
          <w:noProof w:val="0"/>
          <w:sz w:val="20"/>
          <w:szCs w:val="20"/>
        </w:rPr>
        <w:t xml:space="preserve"> - vyšetrenie dychovej kapacity pľúc a odhalenie možných skrytých ochorení pľúc.         </w:t>
      </w:r>
    </w:p>
    <w:p w14:paraId="3A8D7BD8" w14:textId="77777777" w:rsidR="009941DD" w:rsidRPr="004E25F6" w:rsidRDefault="009941DD" w:rsidP="009941DD">
      <w:pPr>
        <w:spacing w:before="240"/>
        <w:ind w:left="356"/>
        <w:rPr>
          <w:rFonts w:ascii="Cambria" w:hAnsi="Cambria"/>
          <w:noProof w:val="0"/>
          <w:sz w:val="20"/>
          <w:szCs w:val="20"/>
        </w:rPr>
      </w:pPr>
      <w:r w:rsidRPr="004E25F6">
        <w:rPr>
          <w:rStyle w:val="Strong"/>
          <w:rFonts w:ascii="Cambria" w:hAnsi="Cambria"/>
          <w:noProof w:val="0"/>
          <w:sz w:val="20"/>
          <w:szCs w:val="20"/>
        </w:rPr>
        <w:t>4.   Sonografické vyšetrenie</w:t>
      </w:r>
      <w:r w:rsidRPr="004E25F6">
        <w:rPr>
          <w:rFonts w:ascii="Cambria" w:hAnsi="Cambria"/>
          <w:noProof w:val="0"/>
          <w:sz w:val="20"/>
          <w:szCs w:val="20"/>
        </w:rPr>
        <w:t xml:space="preserve"> </w:t>
      </w:r>
    </w:p>
    <w:p w14:paraId="60D4D1F4" w14:textId="77777777" w:rsidR="009941DD" w:rsidRPr="004E25F6" w:rsidRDefault="009941DD" w:rsidP="009941DD">
      <w:pPr>
        <w:numPr>
          <w:ilvl w:val="1"/>
          <w:numId w:val="4"/>
        </w:numPr>
        <w:rPr>
          <w:rFonts w:ascii="Cambria" w:hAnsi="Cambria"/>
          <w:noProof w:val="0"/>
          <w:sz w:val="20"/>
          <w:szCs w:val="20"/>
        </w:rPr>
      </w:pPr>
      <w:r w:rsidRPr="004E25F6">
        <w:rPr>
          <w:rFonts w:ascii="Cambria" w:hAnsi="Cambria"/>
          <w:noProof w:val="0"/>
          <w:sz w:val="20"/>
          <w:szCs w:val="20"/>
        </w:rPr>
        <w:t xml:space="preserve">sonografické vyšetrenie orgánov dutiny brušnej - pečeň, žlčník, žlčové cesty, pankreas, slezina, </w:t>
      </w:r>
    </w:p>
    <w:p w14:paraId="5F87583A" w14:textId="77777777" w:rsidR="009941DD" w:rsidRPr="004E25F6" w:rsidRDefault="009941DD" w:rsidP="009941DD">
      <w:pPr>
        <w:numPr>
          <w:ilvl w:val="1"/>
          <w:numId w:val="4"/>
        </w:numPr>
        <w:rPr>
          <w:rFonts w:ascii="Cambria" w:hAnsi="Cambria"/>
          <w:noProof w:val="0"/>
          <w:sz w:val="20"/>
          <w:szCs w:val="20"/>
        </w:rPr>
      </w:pPr>
      <w:r w:rsidRPr="004E25F6">
        <w:rPr>
          <w:rFonts w:ascii="Cambria" w:hAnsi="Cambria"/>
          <w:noProof w:val="0"/>
          <w:sz w:val="20"/>
          <w:szCs w:val="20"/>
        </w:rPr>
        <w:t xml:space="preserve">sonografické vyšetrenie obličiek, močových ciest a </w:t>
      </w:r>
      <w:proofErr w:type="spellStart"/>
      <w:r w:rsidRPr="004E25F6">
        <w:rPr>
          <w:rFonts w:ascii="Cambria" w:hAnsi="Cambria"/>
          <w:noProof w:val="0"/>
          <w:sz w:val="20"/>
          <w:szCs w:val="20"/>
        </w:rPr>
        <w:t>abdominálnych</w:t>
      </w:r>
      <w:proofErr w:type="spellEnd"/>
      <w:r w:rsidRPr="004E25F6">
        <w:rPr>
          <w:rFonts w:ascii="Cambria" w:hAnsi="Cambria"/>
          <w:noProof w:val="0"/>
          <w:sz w:val="20"/>
          <w:szCs w:val="20"/>
        </w:rPr>
        <w:t xml:space="preserve"> lymfatických uzlín, </w:t>
      </w:r>
    </w:p>
    <w:p w14:paraId="66509A0F" w14:textId="77777777" w:rsidR="009941DD" w:rsidRPr="004E25F6" w:rsidRDefault="009941DD" w:rsidP="009941DD">
      <w:pPr>
        <w:numPr>
          <w:ilvl w:val="1"/>
          <w:numId w:val="4"/>
        </w:numPr>
        <w:jc w:val="both"/>
        <w:rPr>
          <w:rFonts w:ascii="Cambria" w:hAnsi="Cambria"/>
          <w:noProof w:val="0"/>
          <w:sz w:val="20"/>
          <w:szCs w:val="20"/>
        </w:rPr>
      </w:pPr>
      <w:r w:rsidRPr="004E25F6">
        <w:rPr>
          <w:rFonts w:ascii="Cambria" w:hAnsi="Cambria"/>
          <w:noProof w:val="0"/>
          <w:sz w:val="20"/>
          <w:szCs w:val="20"/>
        </w:rPr>
        <w:t xml:space="preserve">sonografické vyšetrenie prsníkov.        </w:t>
      </w:r>
    </w:p>
    <w:p w14:paraId="3D332E5B" w14:textId="77777777" w:rsidR="009941DD" w:rsidRPr="004E25F6" w:rsidRDefault="009941DD" w:rsidP="009941DD">
      <w:pPr>
        <w:spacing w:before="240"/>
        <w:ind w:left="356"/>
        <w:rPr>
          <w:rFonts w:ascii="Cambria" w:hAnsi="Cambria"/>
          <w:noProof w:val="0"/>
          <w:sz w:val="20"/>
          <w:szCs w:val="20"/>
        </w:rPr>
      </w:pPr>
      <w:r w:rsidRPr="004E25F6">
        <w:rPr>
          <w:rStyle w:val="Strong"/>
          <w:rFonts w:ascii="Cambria" w:hAnsi="Cambria"/>
          <w:noProof w:val="0"/>
          <w:sz w:val="20"/>
          <w:szCs w:val="20"/>
        </w:rPr>
        <w:t>5.   Gynekologické vyšetrenie</w:t>
      </w:r>
      <w:r w:rsidRPr="004E25F6">
        <w:rPr>
          <w:rFonts w:ascii="Cambria" w:hAnsi="Cambria"/>
          <w:noProof w:val="0"/>
          <w:sz w:val="20"/>
          <w:szCs w:val="20"/>
        </w:rPr>
        <w:t xml:space="preserve"> </w:t>
      </w:r>
    </w:p>
    <w:p w14:paraId="6F862B07" w14:textId="77777777" w:rsidR="009941DD" w:rsidRPr="004E25F6" w:rsidRDefault="009941DD" w:rsidP="009941DD">
      <w:pPr>
        <w:numPr>
          <w:ilvl w:val="1"/>
          <w:numId w:val="10"/>
        </w:numPr>
        <w:jc w:val="both"/>
        <w:rPr>
          <w:rFonts w:ascii="Cambria" w:hAnsi="Cambria"/>
          <w:noProof w:val="0"/>
          <w:sz w:val="20"/>
          <w:szCs w:val="20"/>
        </w:rPr>
      </w:pPr>
      <w:r w:rsidRPr="004E25F6">
        <w:rPr>
          <w:rFonts w:ascii="Cambria" w:hAnsi="Cambria"/>
          <w:noProof w:val="0"/>
          <w:sz w:val="20"/>
          <w:szCs w:val="20"/>
        </w:rPr>
        <w:t xml:space="preserve">preventívna prehliadka zahrňujúca anamnézu, vyšetrenie malej panvy, vrátane </w:t>
      </w:r>
      <w:proofErr w:type="spellStart"/>
      <w:r w:rsidRPr="004E25F6">
        <w:rPr>
          <w:rFonts w:ascii="Cambria" w:hAnsi="Cambria"/>
          <w:noProof w:val="0"/>
          <w:sz w:val="20"/>
          <w:szCs w:val="20"/>
        </w:rPr>
        <w:t>transvaginálnej</w:t>
      </w:r>
      <w:proofErr w:type="spellEnd"/>
      <w:r w:rsidRPr="004E25F6">
        <w:rPr>
          <w:rFonts w:ascii="Cambria" w:hAnsi="Cambria"/>
          <w:noProof w:val="0"/>
          <w:sz w:val="20"/>
          <w:szCs w:val="20"/>
        </w:rPr>
        <w:t xml:space="preserve"> sonografie, </w:t>
      </w:r>
      <w:proofErr w:type="spellStart"/>
      <w:r w:rsidRPr="004E25F6">
        <w:rPr>
          <w:rFonts w:ascii="Cambria" w:hAnsi="Cambria"/>
          <w:noProof w:val="0"/>
          <w:sz w:val="20"/>
          <w:szCs w:val="20"/>
        </w:rPr>
        <w:t>kolposkopie</w:t>
      </w:r>
      <w:proofErr w:type="spellEnd"/>
      <w:r w:rsidRPr="004E25F6">
        <w:rPr>
          <w:rFonts w:ascii="Cambria" w:hAnsi="Cambria"/>
          <w:noProof w:val="0"/>
          <w:sz w:val="20"/>
          <w:szCs w:val="20"/>
        </w:rPr>
        <w:t xml:space="preserve">, </w:t>
      </w:r>
      <w:proofErr w:type="spellStart"/>
      <w:r w:rsidRPr="004E25F6">
        <w:rPr>
          <w:rFonts w:ascii="Cambria" w:hAnsi="Cambria"/>
          <w:noProof w:val="0"/>
          <w:sz w:val="20"/>
          <w:szCs w:val="20"/>
        </w:rPr>
        <w:t>onkocytológie</w:t>
      </w:r>
      <w:proofErr w:type="spellEnd"/>
      <w:r w:rsidRPr="004E25F6">
        <w:rPr>
          <w:rFonts w:ascii="Cambria" w:hAnsi="Cambria"/>
          <w:noProof w:val="0"/>
          <w:sz w:val="20"/>
          <w:szCs w:val="20"/>
        </w:rPr>
        <w:t xml:space="preserve"> a </w:t>
      </w:r>
      <w:proofErr w:type="spellStart"/>
      <w:r w:rsidRPr="004E25F6">
        <w:rPr>
          <w:rFonts w:ascii="Cambria" w:hAnsi="Cambria"/>
          <w:noProof w:val="0"/>
          <w:sz w:val="20"/>
          <w:szCs w:val="20"/>
        </w:rPr>
        <w:t>palpačného</w:t>
      </w:r>
      <w:proofErr w:type="spellEnd"/>
      <w:r w:rsidRPr="004E25F6">
        <w:rPr>
          <w:rFonts w:ascii="Cambria" w:hAnsi="Cambria"/>
          <w:noProof w:val="0"/>
          <w:sz w:val="20"/>
          <w:szCs w:val="20"/>
        </w:rPr>
        <w:t xml:space="preserve"> vyšetrenia prsníkov. </w:t>
      </w:r>
    </w:p>
    <w:p w14:paraId="092DA0CF" w14:textId="77777777" w:rsidR="009941DD" w:rsidRPr="004E25F6" w:rsidRDefault="009941DD" w:rsidP="009941DD">
      <w:pPr>
        <w:spacing w:before="240"/>
        <w:ind w:left="356"/>
        <w:rPr>
          <w:rFonts w:ascii="Cambria" w:hAnsi="Cambria"/>
          <w:noProof w:val="0"/>
          <w:sz w:val="20"/>
          <w:szCs w:val="20"/>
        </w:rPr>
      </w:pPr>
      <w:r w:rsidRPr="004E25F6">
        <w:rPr>
          <w:rStyle w:val="Strong"/>
          <w:rFonts w:ascii="Cambria" w:hAnsi="Cambria"/>
          <w:noProof w:val="0"/>
          <w:sz w:val="20"/>
          <w:szCs w:val="20"/>
        </w:rPr>
        <w:t>6.   Krčné, nosné, ušné vyšetrenie - ORL</w:t>
      </w:r>
      <w:r w:rsidRPr="004E25F6">
        <w:rPr>
          <w:rFonts w:ascii="Cambria" w:hAnsi="Cambria"/>
          <w:noProof w:val="0"/>
          <w:sz w:val="20"/>
          <w:szCs w:val="20"/>
        </w:rPr>
        <w:t xml:space="preserve"> </w:t>
      </w:r>
    </w:p>
    <w:p w14:paraId="367EE304" w14:textId="77777777" w:rsidR="009941DD" w:rsidRPr="004E25F6" w:rsidRDefault="009941DD" w:rsidP="009941DD">
      <w:pPr>
        <w:numPr>
          <w:ilvl w:val="1"/>
          <w:numId w:val="6"/>
        </w:numPr>
        <w:jc w:val="both"/>
        <w:rPr>
          <w:rFonts w:ascii="Cambria" w:hAnsi="Cambria"/>
          <w:noProof w:val="0"/>
          <w:sz w:val="20"/>
          <w:szCs w:val="20"/>
        </w:rPr>
      </w:pPr>
      <w:proofErr w:type="spellStart"/>
      <w:r w:rsidRPr="004E25F6">
        <w:rPr>
          <w:rFonts w:ascii="Cambria" w:hAnsi="Cambria"/>
          <w:noProof w:val="0"/>
          <w:sz w:val="20"/>
          <w:szCs w:val="20"/>
        </w:rPr>
        <w:t>otorhinolaryngologické</w:t>
      </w:r>
      <w:proofErr w:type="spellEnd"/>
      <w:r w:rsidRPr="004E25F6">
        <w:rPr>
          <w:rFonts w:ascii="Cambria" w:hAnsi="Cambria"/>
          <w:noProof w:val="0"/>
          <w:sz w:val="20"/>
          <w:szCs w:val="20"/>
        </w:rPr>
        <w:t xml:space="preserve"> vyšetrenie stavu uší, nosa, hrtanu a ústnej dutiny z hľadiska podozrivých nálezov, ktoré by sa mohli v budúcnosti zhubne zvrhnúť. </w:t>
      </w:r>
    </w:p>
    <w:p w14:paraId="3CD7E4AC" w14:textId="77777777" w:rsidR="009941DD" w:rsidRPr="004E25F6" w:rsidRDefault="009941DD" w:rsidP="009941DD">
      <w:pPr>
        <w:spacing w:before="240"/>
        <w:ind w:left="356"/>
        <w:rPr>
          <w:rFonts w:ascii="Cambria" w:hAnsi="Cambria"/>
          <w:noProof w:val="0"/>
          <w:sz w:val="20"/>
          <w:szCs w:val="20"/>
        </w:rPr>
      </w:pPr>
      <w:r w:rsidRPr="004E25F6">
        <w:rPr>
          <w:rStyle w:val="Strong"/>
          <w:rFonts w:ascii="Cambria" w:hAnsi="Cambria"/>
          <w:noProof w:val="0"/>
          <w:sz w:val="20"/>
          <w:szCs w:val="20"/>
        </w:rPr>
        <w:t>7.   Kožné vyšetrenie - dermatovenerologické</w:t>
      </w:r>
      <w:r w:rsidRPr="004E25F6">
        <w:rPr>
          <w:rFonts w:ascii="Cambria" w:hAnsi="Cambria"/>
          <w:noProof w:val="0"/>
          <w:sz w:val="20"/>
          <w:szCs w:val="20"/>
        </w:rPr>
        <w:t xml:space="preserve"> </w:t>
      </w:r>
    </w:p>
    <w:p w14:paraId="416C7A9E" w14:textId="77777777" w:rsidR="009941DD" w:rsidRPr="004E25F6" w:rsidRDefault="009941DD" w:rsidP="009941DD">
      <w:pPr>
        <w:numPr>
          <w:ilvl w:val="0"/>
          <w:numId w:val="7"/>
        </w:numPr>
        <w:tabs>
          <w:tab w:val="clear" w:pos="1800"/>
          <w:tab w:val="num" w:pos="1440"/>
        </w:tabs>
        <w:ind w:left="1434" w:hanging="357"/>
        <w:jc w:val="both"/>
        <w:rPr>
          <w:rFonts w:ascii="Cambria" w:hAnsi="Cambria"/>
          <w:noProof w:val="0"/>
          <w:sz w:val="20"/>
          <w:szCs w:val="20"/>
        </w:rPr>
      </w:pPr>
      <w:r w:rsidRPr="004E25F6">
        <w:rPr>
          <w:rFonts w:ascii="Cambria" w:hAnsi="Cambria"/>
          <w:noProof w:val="0"/>
          <w:sz w:val="20"/>
          <w:szCs w:val="20"/>
        </w:rPr>
        <w:t xml:space="preserve">preventívna prehliadka špeciálne zameraná na záchyt </w:t>
      </w:r>
      <w:proofErr w:type="spellStart"/>
      <w:r w:rsidRPr="004E25F6">
        <w:rPr>
          <w:rFonts w:ascii="Cambria" w:hAnsi="Cambria"/>
          <w:noProof w:val="0"/>
          <w:sz w:val="20"/>
          <w:szCs w:val="20"/>
        </w:rPr>
        <w:t>prekarceróz</w:t>
      </w:r>
      <w:proofErr w:type="spellEnd"/>
      <w:r w:rsidRPr="004E25F6">
        <w:rPr>
          <w:rFonts w:ascii="Cambria" w:hAnsi="Cambria"/>
          <w:noProof w:val="0"/>
          <w:sz w:val="20"/>
          <w:szCs w:val="20"/>
        </w:rPr>
        <w:t xml:space="preserve"> a rizikových pigmentových </w:t>
      </w:r>
      <w:proofErr w:type="spellStart"/>
      <w:r w:rsidRPr="004E25F6">
        <w:rPr>
          <w:rFonts w:ascii="Cambria" w:hAnsi="Cambria"/>
          <w:noProof w:val="0"/>
          <w:sz w:val="20"/>
          <w:szCs w:val="20"/>
        </w:rPr>
        <w:t>névov</w:t>
      </w:r>
      <w:proofErr w:type="spellEnd"/>
      <w:r w:rsidRPr="004E25F6">
        <w:rPr>
          <w:rFonts w:ascii="Cambria" w:hAnsi="Cambria"/>
          <w:noProof w:val="0"/>
          <w:sz w:val="20"/>
          <w:szCs w:val="20"/>
        </w:rPr>
        <w:t>, ako aj iných kožných ochorení.</w:t>
      </w:r>
    </w:p>
    <w:p w14:paraId="79A8DAF5" w14:textId="77777777" w:rsidR="009941DD" w:rsidRPr="004E25F6" w:rsidRDefault="009941DD" w:rsidP="009941DD">
      <w:pPr>
        <w:spacing w:before="240"/>
        <w:ind w:left="356"/>
        <w:rPr>
          <w:rFonts w:ascii="Cambria" w:hAnsi="Cambria"/>
          <w:noProof w:val="0"/>
          <w:sz w:val="20"/>
          <w:szCs w:val="20"/>
        </w:rPr>
      </w:pPr>
      <w:r w:rsidRPr="004E25F6">
        <w:rPr>
          <w:rStyle w:val="Strong"/>
          <w:rFonts w:ascii="Cambria" w:hAnsi="Cambria"/>
          <w:noProof w:val="0"/>
          <w:sz w:val="20"/>
          <w:szCs w:val="20"/>
        </w:rPr>
        <w:t>8.  Očné vyšetrenie</w:t>
      </w:r>
      <w:r w:rsidRPr="004E25F6">
        <w:rPr>
          <w:rFonts w:ascii="Cambria" w:hAnsi="Cambria"/>
          <w:noProof w:val="0"/>
          <w:sz w:val="20"/>
          <w:szCs w:val="20"/>
        </w:rPr>
        <w:t xml:space="preserve"> </w:t>
      </w:r>
    </w:p>
    <w:p w14:paraId="5DE4E7DB" w14:textId="77777777" w:rsidR="009941DD" w:rsidRPr="004E25F6" w:rsidRDefault="009941DD" w:rsidP="009941DD">
      <w:pPr>
        <w:numPr>
          <w:ilvl w:val="1"/>
          <w:numId w:val="8"/>
        </w:numPr>
        <w:rPr>
          <w:rFonts w:ascii="Cambria" w:hAnsi="Cambria"/>
          <w:noProof w:val="0"/>
          <w:sz w:val="20"/>
          <w:szCs w:val="20"/>
        </w:rPr>
      </w:pPr>
      <w:r w:rsidRPr="004E25F6">
        <w:rPr>
          <w:rFonts w:ascii="Cambria" w:hAnsi="Cambria"/>
          <w:noProof w:val="0"/>
          <w:sz w:val="20"/>
          <w:szCs w:val="20"/>
        </w:rPr>
        <w:t xml:space="preserve">vyšetrenie zrakovej ostrosti, </w:t>
      </w:r>
      <w:proofErr w:type="spellStart"/>
      <w:r w:rsidRPr="004E25F6">
        <w:rPr>
          <w:rFonts w:ascii="Cambria" w:hAnsi="Cambria"/>
          <w:noProof w:val="0"/>
          <w:sz w:val="20"/>
          <w:szCs w:val="20"/>
        </w:rPr>
        <w:t>vnútroočného</w:t>
      </w:r>
      <w:proofErr w:type="spellEnd"/>
      <w:r w:rsidRPr="004E25F6">
        <w:rPr>
          <w:rFonts w:ascii="Cambria" w:hAnsi="Cambria"/>
          <w:noProof w:val="0"/>
          <w:sz w:val="20"/>
          <w:szCs w:val="20"/>
        </w:rPr>
        <w:t xml:space="preserve"> tlaku, optických médií a očného pozadia, vyšetrenie automatickej refrakcie (optickej mohutnosti oka). </w:t>
      </w:r>
    </w:p>
    <w:p w14:paraId="319FAA54" w14:textId="77777777" w:rsidR="009941DD" w:rsidRPr="004E25F6" w:rsidRDefault="009941DD" w:rsidP="009941DD">
      <w:pPr>
        <w:spacing w:before="240"/>
        <w:ind w:left="356"/>
        <w:rPr>
          <w:rFonts w:ascii="Cambria" w:hAnsi="Cambria"/>
          <w:noProof w:val="0"/>
          <w:sz w:val="20"/>
          <w:szCs w:val="20"/>
        </w:rPr>
      </w:pPr>
      <w:r w:rsidRPr="004E25F6">
        <w:rPr>
          <w:rStyle w:val="Strong"/>
          <w:rFonts w:ascii="Cambria" w:hAnsi="Cambria"/>
          <w:noProof w:val="0"/>
          <w:sz w:val="20"/>
          <w:szCs w:val="20"/>
        </w:rPr>
        <w:t>9.   Urologické vyšetrenie</w:t>
      </w:r>
      <w:r w:rsidRPr="004E25F6">
        <w:rPr>
          <w:rFonts w:ascii="Cambria" w:hAnsi="Cambria"/>
          <w:noProof w:val="0"/>
          <w:sz w:val="20"/>
          <w:szCs w:val="20"/>
        </w:rPr>
        <w:t xml:space="preserve"> </w:t>
      </w:r>
    </w:p>
    <w:p w14:paraId="55563653" w14:textId="77777777" w:rsidR="009941DD" w:rsidRPr="004E25F6" w:rsidRDefault="009941DD" w:rsidP="009941DD">
      <w:pPr>
        <w:numPr>
          <w:ilvl w:val="1"/>
          <w:numId w:val="5"/>
        </w:numPr>
        <w:jc w:val="both"/>
        <w:rPr>
          <w:rFonts w:ascii="Cambria" w:hAnsi="Cambria"/>
          <w:noProof w:val="0"/>
          <w:sz w:val="20"/>
          <w:szCs w:val="20"/>
        </w:rPr>
      </w:pPr>
      <w:r w:rsidRPr="004E25F6">
        <w:rPr>
          <w:rFonts w:ascii="Cambria" w:hAnsi="Cambria"/>
          <w:noProof w:val="0"/>
          <w:sz w:val="20"/>
          <w:szCs w:val="20"/>
        </w:rPr>
        <w:t xml:space="preserve">preventívna prehliadka zahrňujúca anamnézu, klinické vyšetrenie, vyšetrenie moču chemicky a močového sedimentu mikroskopicky,  a vyhodnotenie nálezu.        </w:t>
      </w:r>
    </w:p>
    <w:p w14:paraId="676EF7E0" w14:textId="77777777" w:rsidR="009941DD" w:rsidRPr="004E25F6" w:rsidRDefault="009941DD" w:rsidP="009941DD">
      <w:pPr>
        <w:tabs>
          <w:tab w:val="left" w:pos="900"/>
        </w:tabs>
        <w:spacing w:before="240"/>
        <w:ind w:left="356"/>
        <w:jc w:val="both"/>
        <w:rPr>
          <w:rFonts w:ascii="Cambria" w:hAnsi="Cambria"/>
          <w:noProof w:val="0"/>
          <w:sz w:val="20"/>
          <w:szCs w:val="20"/>
        </w:rPr>
      </w:pPr>
      <w:r w:rsidRPr="004E25F6">
        <w:rPr>
          <w:rStyle w:val="Strong"/>
          <w:rFonts w:ascii="Cambria" w:hAnsi="Cambria"/>
          <w:noProof w:val="0"/>
          <w:sz w:val="20"/>
          <w:szCs w:val="20"/>
        </w:rPr>
        <w:t>10.  Záverečná správa preventívnej prehliadky:</w:t>
      </w:r>
      <w:r w:rsidRPr="004E25F6">
        <w:rPr>
          <w:rFonts w:ascii="Cambria" w:hAnsi="Cambria"/>
          <w:noProof w:val="0"/>
          <w:sz w:val="20"/>
          <w:szCs w:val="20"/>
        </w:rPr>
        <w:t xml:space="preserve"> </w:t>
      </w:r>
    </w:p>
    <w:p w14:paraId="27283188" w14:textId="77777777" w:rsidR="009941DD" w:rsidRPr="004E25F6" w:rsidRDefault="009941DD" w:rsidP="009941DD">
      <w:pPr>
        <w:numPr>
          <w:ilvl w:val="1"/>
          <w:numId w:val="9"/>
        </w:numPr>
        <w:ind w:left="1434" w:hanging="357"/>
        <w:jc w:val="both"/>
        <w:rPr>
          <w:rFonts w:ascii="Cambria" w:hAnsi="Cambria"/>
          <w:noProof w:val="0"/>
          <w:sz w:val="20"/>
          <w:szCs w:val="20"/>
        </w:rPr>
      </w:pPr>
      <w:r w:rsidRPr="004E25F6">
        <w:rPr>
          <w:rFonts w:ascii="Cambria" w:hAnsi="Cambria"/>
          <w:noProof w:val="0"/>
          <w:sz w:val="20"/>
          <w:szCs w:val="20"/>
        </w:rPr>
        <w:t>obsahuje všetky diagnózy zistené prehliadkou, výsledky laboratórnych vyšetrení a odporúčania lekárov na zlepšenie a udržanie optimálneho zdravotného stavu.</w:t>
      </w:r>
    </w:p>
    <w:p w14:paraId="4C00EA20" w14:textId="77777777" w:rsidR="009941DD" w:rsidRPr="004E25F6" w:rsidRDefault="009941DD" w:rsidP="009941DD">
      <w:pPr>
        <w:spacing w:after="120"/>
        <w:rPr>
          <w:rFonts w:ascii="Cambria" w:hAnsi="Cambria"/>
          <w:b/>
          <w:noProof w:val="0"/>
          <w:sz w:val="20"/>
          <w:szCs w:val="20"/>
        </w:rPr>
      </w:pPr>
    </w:p>
    <w:p w14:paraId="5A229E8C" w14:textId="77777777" w:rsidR="009941DD" w:rsidRPr="004E25F6" w:rsidRDefault="009941DD" w:rsidP="009941DD">
      <w:pPr>
        <w:spacing w:after="120"/>
        <w:ind w:firstLine="709"/>
        <w:jc w:val="both"/>
        <w:rPr>
          <w:rFonts w:ascii="Cambria" w:hAnsi="Cambria"/>
          <w:b/>
          <w:noProof w:val="0"/>
          <w:sz w:val="20"/>
          <w:szCs w:val="20"/>
        </w:rPr>
      </w:pPr>
      <w:r w:rsidRPr="004E25F6">
        <w:rPr>
          <w:rFonts w:ascii="Cambria" w:hAnsi="Cambria"/>
          <w:b/>
          <w:noProof w:val="0"/>
          <w:sz w:val="20"/>
          <w:szCs w:val="20"/>
        </w:rPr>
        <w:t xml:space="preserve">Celková cena za položky 1 až 10 v eur bez DPH: </w:t>
      </w:r>
      <w:r w:rsidRPr="004E25F6">
        <w:rPr>
          <w:rFonts w:ascii="Cambria" w:hAnsi="Cambria"/>
          <w:i/>
          <w:iCs/>
          <w:noProof w:val="0"/>
          <w:color w:val="00B0F0"/>
          <w:sz w:val="20"/>
          <w:szCs w:val="20"/>
        </w:rPr>
        <w:t>&lt;vyplní uchádzač&gt;</w:t>
      </w:r>
      <w:r w:rsidRPr="004E25F6">
        <w:rPr>
          <w:rFonts w:ascii="Cambria" w:hAnsi="Cambria"/>
          <w:b/>
          <w:noProof w:val="0"/>
          <w:sz w:val="20"/>
          <w:szCs w:val="20"/>
        </w:rPr>
        <w:t xml:space="preserve">  </w:t>
      </w:r>
    </w:p>
    <w:p w14:paraId="7D29414A" w14:textId="77777777" w:rsidR="009941DD" w:rsidRPr="004E25F6" w:rsidRDefault="009941DD" w:rsidP="009941DD">
      <w:pPr>
        <w:spacing w:after="120"/>
        <w:ind w:left="709"/>
        <w:rPr>
          <w:rFonts w:ascii="Cambria" w:hAnsi="Cambria"/>
          <w:b/>
          <w:noProof w:val="0"/>
          <w:sz w:val="20"/>
          <w:szCs w:val="20"/>
        </w:rPr>
      </w:pPr>
      <w:r w:rsidRPr="004E25F6">
        <w:rPr>
          <w:rFonts w:ascii="Cambria" w:hAnsi="Cambria"/>
          <w:noProof w:val="0"/>
          <w:sz w:val="20"/>
          <w:szCs w:val="20"/>
        </w:rPr>
        <w:tab/>
      </w:r>
      <w:r w:rsidRPr="004E25F6">
        <w:rPr>
          <w:rFonts w:ascii="Cambria" w:hAnsi="Cambria"/>
          <w:b/>
          <w:noProof w:val="0"/>
          <w:sz w:val="20"/>
          <w:szCs w:val="20"/>
        </w:rPr>
        <w:t xml:space="preserve">  </w:t>
      </w:r>
      <w:r w:rsidRPr="004E25F6">
        <w:rPr>
          <w:rFonts w:ascii="Cambria" w:hAnsi="Cambria"/>
          <w:b/>
          <w:noProof w:val="0"/>
          <w:sz w:val="20"/>
          <w:szCs w:val="20"/>
        </w:rPr>
        <w:tab/>
      </w:r>
    </w:p>
    <w:p w14:paraId="32BAAB52" w14:textId="1336D5E9" w:rsidR="009941DD" w:rsidRPr="004E25F6" w:rsidRDefault="009941DD" w:rsidP="00BB4D1D">
      <w:pPr>
        <w:pStyle w:val="Heading2"/>
        <w:tabs>
          <w:tab w:val="left" w:pos="3525"/>
        </w:tabs>
        <w:rPr>
          <w:rFonts w:ascii="Cambria" w:hAnsi="Cambria"/>
          <w:b w:val="0"/>
          <w:noProof w:val="0"/>
          <w:sz w:val="22"/>
          <w:szCs w:val="22"/>
        </w:rPr>
      </w:pPr>
      <w:r w:rsidRPr="004E25F6">
        <w:rPr>
          <w:rFonts w:ascii="Cambria" w:hAnsi="Cambria"/>
          <w:noProof w:val="0"/>
          <w:sz w:val="22"/>
          <w:szCs w:val="22"/>
        </w:rPr>
        <w:lastRenderedPageBreak/>
        <w:t>Príloha č. 4</w:t>
      </w:r>
    </w:p>
    <w:p w14:paraId="3E4B30F2" w14:textId="3667918C" w:rsidR="009941DD" w:rsidRPr="004E25F6" w:rsidRDefault="009941DD" w:rsidP="009941DD">
      <w:pPr>
        <w:pStyle w:val="Heading2"/>
        <w:jc w:val="both"/>
        <w:rPr>
          <w:rFonts w:ascii="Cambria" w:hAnsi="Cambria"/>
          <w:noProof w:val="0"/>
          <w:sz w:val="20"/>
          <w:szCs w:val="20"/>
        </w:rPr>
      </w:pPr>
      <w:r w:rsidRPr="004E25F6">
        <w:rPr>
          <w:rFonts w:ascii="Cambria" w:hAnsi="Cambria"/>
          <w:noProof w:val="0"/>
          <w:sz w:val="20"/>
          <w:szCs w:val="20"/>
        </w:rPr>
        <w:t>Standard – NBS – ŽENA OD 45 ROKOV</w:t>
      </w:r>
      <w:r w:rsidR="004445FD" w:rsidRPr="004E25F6">
        <w:rPr>
          <w:rFonts w:ascii="Cambria" w:hAnsi="Cambria"/>
          <w:noProof w:val="0"/>
          <w:sz w:val="20"/>
          <w:szCs w:val="20"/>
        </w:rPr>
        <w:t xml:space="preserve"> VEKU</w:t>
      </w:r>
    </w:p>
    <w:p w14:paraId="65A18AAE" w14:textId="77777777" w:rsidR="009941DD" w:rsidRPr="004E25F6" w:rsidRDefault="009941DD" w:rsidP="009941DD">
      <w:pPr>
        <w:pStyle w:val="Heading2"/>
        <w:jc w:val="both"/>
        <w:rPr>
          <w:rFonts w:ascii="Cambria" w:hAnsi="Cambria"/>
          <w:noProof w:val="0"/>
          <w:sz w:val="20"/>
          <w:szCs w:val="20"/>
        </w:rPr>
      </w:pPr>
      <w:r w:rsidRPr="004E25F6">
        <w:rPr>
          <w:rStyle w:val="Strong"/>
          <w:rFonts w:ascii="Cambria" w:hAnsi="Cambria"/>
          <w:noProof w:val="0"/>
          <w:sz w:val="20"/>
          <w:szCs w:val="20"/>
        </w:rPr>
        <w:t>obsahuje:</w:t>
      </w:r>
    </w:p>
    <w:p w14:paraId="01521C17" w14:textId="77777777" w:rsidR="009941DD" w:rsidRPr="004E25F6" w:rsidRDefault="009941DD" w:rsidP="009941DD">
      <w:pPr>
        <w:ind w:left="356"/>
        <w:jc w:val="both"/>
        <w:rPr>
          <w:rFonts w:ascii="Cambria" w:hAnsi="Cambria"/>
          <w:noProof w:val="0"/>
          <w:sz w:val="20"/>
          <w:szCs w:val="20"/>
        </w:rPr>
      </w:pPr>
      <w:r w:rsidRPr="004E25F6">
        <w:rPr>
          <w:rStyle w:val="Strong"/>
          <w:rFonts w:ascii="Cambria" w:hAnsi="Cambria"/>
          <w:noProof w:val="0"/>
          <w:sz w:val="20"/>
          <w:szCs w:val="20"/>
        </w:rPr>
        <w:t>1. Interné vyšetrenie</w:t>
      </w:r>
    </w:p>
    <w:p w14:paraId="460C60E4" w14:textId="77777777" w:rsidR="009941DD" w:rsidRPr="004E25F6" w:rsidRDefault="009941DD" w:rsidP="009941DD">
      <w:pPr>
        <w:numPr>
          <w:ilvl w:val="1"/>
          <w:numId w:val="1"/>
        </w:numPr>
        <w:jc w:val="both"/>
        <w:rPr>
          <w:rFonts w:ascii="Cambria" w:hAnsi="Cambria"/>
          <w:noProof w:val="0"/>
          <w:sz w:val="20"/>
          <w:szCs w:val="20"/>
        </w:rPr>
      </w:pPr>
      <w:r w:rsidRPr="004E25F6">
        <w:rPr>
          <w:rFonts w:ascii="Cambria" w:hAnsi="Cambria"/>
          <w:noProof w:val="0"/>
          <w:sz w:val="20"/>
          <w:szCs w:val="20"/>
        </w:rPr>
        <w:t xml:space="preserve">komplexné klinické vyšetrenie internistom zahrňuje anamnézu, interné vyšetrenie jednotlivých orgánov poklepom, pohmatom a </w:t>
      </w:r>
      <w:proofErr w:type="spellStart"/>
      <w:r w:rsidRPr="004E25F6">
        <w:rPr>
          <w:rFonts w:ascii="Cambria" w:hAnsi="Cambria"/>
          <w:noProof w:val="0"/>
          <w:sz w:val="20"/>
          <w:szCs w:val="20"/>
        </w:rPr>
        <w:t>posluchom</w:t>
      </w:r>
      <w:proofErr w:type="spellEnd"/>
      <w:r w:rsidRPr="004E25F6">
        <w:rPr>
          <w:rFonts w:ascii="Cambria" w:hAnsi="Cambria"/>
          <w:noProof w:val="0"/>
          <w:sz w:val="20"/>
          <w:szCs w:val="20"/>
        </w:rPr>
        <w:t xml:space="preserve">, vyšetrenie konečníka, posúdenie stavu výživy, zmeranie krvného tlaku.   </w:t>
      </w:r>
    </w:p>
    <w:p w14:paraId="63EDF00E" w14:textId="77777777" w:rsidR="009941DD" w:rsidRPr="004E25F6" w:rsidRDefault="009941DD" w:rsidP="009941DD">
      <w:pPr>
        <w:ind w:left="356"/>
        <w:jc w:val="both"/>
        <w:rPr>
          <w:rFonts w:ascii="Cambria" w:hAnsi="Cambria"/>
          <w:b/>
          <w:noProof w:val="0"/>
          <w:sz w:val="20"/>
          <w:szCs w:val="20"/>
        </w:rPr>
      </w:pPr>
      <w:r w:rsidRPr="004E25F6">
        <w:rPr>
          <w:rStyle w:val="Strong"/>
          <w:rFonts w:ascii="Cambria" w:hAnsi="Cambria"/>
          <w:noProof w:val="0"/>
          <w:sz w:val="20"/>
          <w:szCs w:val="20"/>
        </w:rPr>
        <w:t xml:space="preserve">2.  Klinická biochémia a hematológia, </w:t>
      </w:r>
      <w:r w:rsidRPr="004E25F6">
        <w:rPr>
          <w:rStyle w:val="Strong"/>
          <w:rFonts w:ascii="Cambria" w:hAnsi="Cambria"/>
          <w:b w:val="0"/>
          <w:noProof w:val="0"/>
          <w:sz w:val="20"/>
          <w:szCs w:val="20"/>
        </w:rPr>
        <w:t xml:space="preserve">vrátane vyšetrenia </w:t>
      </w:r>
      <w:proofErr w:type="spellStart"/>
      <w:r w:rsidRPr="004E25F6">
        <w:rPr>
          <w:rStyle w:val="Strong"/>
          <w:rFonts w:ascii="Cambria" w:hAnsi="Cambria"/>
          <w:b w:val="0"/>
          <w:noProof w:val="0"/>
          <w:sz w:val="20"/>
          <w:szCs w:val="20"/>
        </w:rPr>
        <w:t>onkomarkerov</w:t>
      </w:r>
      <w:proofErr w:type="spellEnd"/>
      <w:r w:rsidRPr="004E25F6">
        <w:rPr>
          <w:rFonts w:ascii="Cambria" w:hAnsi="Cambria"/>
          <w:b/>
          <w:noProof w:val="0"/>
          <w:sz w:val="20"/>
          <w:szCs w:val="20"/>
        </w:rPr>
        <w:t xml:space="preserve"> </w:t>
      </w:r>
    </w:p>
    <w:p w14:paraId="3A1F3D9A"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b/>
          <w:noProof w:val="0"/>
          <w:sz w:val="20"/>
          <w:szCs w:val="20"/>
        </w:rPr>
        <w:t>vyšetrenie v klinickej biochémii</w:t>
      </w:r>
      <w:r w:rsidRPr="004E25F6">
        <w:rPr>
          <w:rFonts w:ascii="Cambria" w:hAnsi="Cambria"/>
          <w:noProof w:val="0"/>
          <w:sz w:val="20"/>
          <w:szCs w:val="20"/>
        </w:rPr>
        <w:t xml:space="preserve">: glykémia, </w:t>
      </w:r>
      <w:proofErr w:type="spellStart"/>
      <w:r w:rsidRPr="004E25F6">
        <w:rPr>
          <w:rFonts w:ascii="Cambria" w:hAnsi="Cambria"/>
          <w:noProof w:val="0"/>
          <w:sz w:val="20"/>
          <w:szCs w:val="20"/>
        </w:rPr>
        <w:t>kreatín</w:t>
      </w:r>
      <w:proofErr w:type="spellEnd"/>
      <w:r w:rsidRPr="004E25F6">
        <w:rPr>
          <w:rFonts w:ascii="Cambria" w:hAnsi="Cambria"/>
          <w:noProof w:val="0"/>
          <w:sz w:val="20"/>
          <w:szCs w:val="20"/>
        </w:rPr>
        <w:t xml:space="preserve">, </w:t>
      </w:r>
      <w:proofErr w:type="spellStart"/>
      <w:r w:rsidRPr="004E25F6">
        <w:rPr>
          <w:rFonts w:ascii="Cambria" w:hAnsi="Cambria"/>
          <w:noProof w:val="0"/>
          <w:sz w:val="20"/>
          <w:szCs w:val="20"/>
        </w:rPr>
        <w:t>bilirubín</w:t>
      </w:r>
      <w:proofErr w:type="spellEnd"/>
      <w:r w:rsidRPr="004E25F6">
        <w:rPr>
          <w:rFonts w:ascii="Cambria" w:hAnsi="Cambria"/>
          <w:noProof w:val="0"/>
          <w:sz w:val="20"/>
          <w:szCs w:val="20"/>
        </w:rPr>
        <w:t xml:space="preserve">, AST, ALT, GMT, kyselina močová, celkový cholesterol, LDL cholesterol, HDL cholesterol, </w:t>
      </w:r>
      <w:proofErr w:type="spellStart"/>
      <w:r w:rsidRPr="004E25F6">
        <w:rPr>
          <w:rFonts w:ascii="Cambria" w:hAnsi="Cambria"/>
          <w:noProof w:val="0"/>
          <w:sz w:val="20"/>
          <w:szCs w:val="20"/>
        </w:rPr>
        <w:t>triglyceridy</w:t>
      </w:r>
      <w:proofErr w:type="spellEnd"/>
      <w:r w:rsidRPr="004E25F6">
        <w:rPr>
          <w:rFonts w:ascii="Cambria" w:hAnsi="Cambria"/>
          <w:noProof w:val="0"/>
          <w:sz w:val="20"/>
          <w:szCs w:val="20"/>
        </w:rPr>
        <w:t xml:space="preserve">, CRP,  chemické vyšetrenie moču a močového sedimentu,  </w:t>
      </w:r>
    </w:p>
    <w:p w14:paraId="5B8B01BA"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b/>
          <w:noProof w:val="0"/>
          <w:sz w:val="20"/>
          <w:szCs w:val="20"/>
        </w:rPr>
        <w:t xml:space="preserve">vyšetrenie </w:t>
      </w:r>
      <w:proofErr w:type="spellStart"/>
      <w:r w:rsidRPr="004E25F6">
        <w:rPr>
          <w:rFonts w:ascii="Cambria" w:hAnsi="Cambria"/>
          <w:b/>
          <w:noProof w:val="0"/>
          <w:sz w:val="20"/>
          <w:szCs w:val="20"/>
        </w:rPr>
        <w:t>onkomarkerov</w:t>
      </w:r>
      <w:proofErr w:type="spellEnd"/>
      <w:r w:rsidRPr="004E25F6">
        <w:rPr>
          <w:rFonts w:ascii="Cambria" w:hAnsi="Cambria"/>
          <w:noProof w:val="0"/>
          <w:sz w:val="20"/>
          <w:szCs w:val="20"/>
        </w:rPr>
        <w:t xml:space="preserve">, </w:t>
      </w:r>
      <w:proofErr w:type="spellStart"/>
      <w:r w:rsidRPr="004E25F6">
        <w:rPr>
          <w:rFonts w:ascii="Cambria" w:hAnsi="Cambria"/>
          <w:noProof w:val="0"/>
          <w:sz w:val="20"/>
          <w:szCs w:val="20"/>
        </w:rPr>
        <w:t>t.j</w:t>
      </w:r>
      <w:proofErr w:type="spellEnd"/>
      <w:r w:rsidRPr="004E25F6">
        <w:rPr>
          <w:rFonts w:ascii="Cambria" w:hAnsi="Cambria"/>
          <w:noProof w:val="0"/>
          <w:sz w:val="20"/>
          <w:szCs w:val="20"/>
        </w:rPr>
        <w:t>. vyšetrenie, ktoré skúma prítomnosti rakovinových buniek v tele (CA 125, CA 15-3, CEA),</w:t>
      </w:r>
    </w:p>
    <w:p w14:paraId="7ECE3307"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b/>
          <w:noProof w:val="0"/>
          <w:sz w:val="20"/>
          <w:szCs w:val="20"/>
        </w:rPr>
        <w:t xml:space="preserve">stolica na okultné krvácanie, </w:t>
      </w:r>
    </w:p>
    <w:p w14:paraId="47889A6A" w14:textId="77777777" w:rsidR="009941DD" w:rsidRPr="004E25F6" w:rsidRDefault="009941DD" w:rsidP="009941DD">
      <w:pPr>
        <w:numPr>
          <w:ilvl w:val="1"/>
          <w:numId w:val="2"/>
        </w:numPr>
        <w:jc w:val="both"/>
        <w:rPr>
          <w:rFonts w:ascii="Cambria" w:hAnsi="Cambria"/>
          <w:noProof w:val="0"/>
          <w:sz w:val="20"/>
          <w:szCs w:val="20"/>
        </w:rPr>
      </w:pPr>
      <w:r w:rsidRPr="004E25F6">
        <w:rPr>
          <w:rFonts w:ascii="Cambria" w:hAnsi="Cambria"/>
          <w:b/>
          <w:noProof w:val="0"/>
          <w:sz w:val="20"/>
          <w:szCs w:val="20"/>
        </w:rPr>
        <w:t>hematologické vyšetrenia</w:t>
      </w:r>
      <w:r w:rsidRPr="004E25F6">
        <w:rPr>
          <w:rFonts w:ascii="Cambria" w:hAnsi="Cambria"/>
          <w:noProof w:val="0"/>
          <w:sz w:val="20"/>
          <w:szCs w:val="20"/>
        </w:rPr>
        <w:t xml:space="preserve">, sedimentácia erytrocytov, vyšetrenie krvného obrazu + diferenciálny rozpočet bielych krviniek.       </w:t>
      </w:r>
    </w:p>
    <w:p w14:paraId="5E98AC8C" w14:textId="77777777" w:rsidR="009941DD" w:rsidRPr="004E25F6" w:rsidRDefault="009941DD" w:rsidP="009941DD">
      <w:pPr>
        <w:ind w:left="356"/>
        <w:jc w:val="both"/>
        <w:rPr>
          <w:rFonts w:ascii="Cambria" w:hAnsi="Cambria"/>
          <w:noProof w:val="0"/>
          <w:sz w:val="20"/>
          <w:szCs w:val="20"/>
        </w:rPr>
      </w:pPr>
      <w:r w:rsidRPr="004E25F6">
        <w:rPr>
          <w:rStyle w:val="Strong"/>
          <w:rFonts w:ascii="Cambria" w:hAnsi="Cambria"/>
          <w:noProof w:val="0"/>
          <w:sz w:val="20"/>
          <w:szCs w:val="20"/>
        </w:rPr>
        <w:t>3.  Kardiológia - EKG a funkčné vyšetrenie kardiovaskulárneho systému a pľúc</w:t>
      </w:r>
      <w:r w:rsidRPr="004E25F6">
        <w:rPr>
          <w:rFonts w:ascii="Cambria" w:hAnsi="Cambria"/>
          <w:noProof w:val="0"/>
          <w:sz w:val="20"/>
          <w:szCs w:val="20"/>
        </w:rPr>
        <w:t xml:space="preserve"> </w:t>
      </w:r>
    </w:p>
    <w:p w14:paraId="2220611C" w14:textId="77777777" w:rsidR="009941DD" w:rsidRPr="004E25F6" w:rsidRDefault="009941DD" w:rsidP="009941DD">
      <w:pPr>
        <w:numPr>
          <w:ilvl w:val="1"/>
          <w:numId w:val="3"/>
        </w:numPr>
        <w:jc w:val="both"/>
        <w:rPr>
          <w:rFonts w:ascii="Cambria" w:hAnsi="Cambria"/>
          <w:noProof w:val="0"/>
          <w:sz w:val="20"/>
          <w:szCs w:val="20"/>
        </w:rPr>
      </w:pPr>
      <w:r w:rsidRPr="004E25F6">
        <w:rPr>
          <w:rFonts w:ascii="Cambria" w:hAnsi="Cambria"/>
          <w:noProof w:val="0"/>
          <w:sz w:val="20"/>
          <w:szCs w:val="20"/>
        </w:rPr>
        <w:t>preventívna prehliadka zahrňujúca anamnézu, komplexné vyšetrenie kardiovaskulárneho systému, s radami a dokumentáciou,</w:t>
      </w:r>
    </w:p>
    <w:p w14:paraId="4F3A3860" w14:textId="77777777" w:rsidR="009941DD" w:rsidRPr="004E25F6" w:rsidRDefault="009941DD" w:rsidP="009941DD">
      <w:pPr>
        <w:numPr>
          <w:ilvl w:val="1"/>
          <w:numId w:val="3"/>
        </w:numPr>
        <w:jc w:val="both"/>
        <w:rPr>
          <w:rFonts w:ascii="Cambria" w:hAnsi="Cambria"/>
          <w:noProof w:val="0"/>
          <w:sz w:val="20"/>
          <w:szCs w:val="20"/>
        </w:rPr>
      </w:pPr>
      <w:r w:rsidRPr="004E25F6">
        <w:rPr>
          <w:rFonts w:ascii="Cambria" w:hAnsi="Cambria"/>
          <w:b/>
          <w:noProof w:val="0"/>
          <w:sz w:val="20"/>
          <w:szCs w:val="20"/>
        </w:rPr>
        <w:t>EKG</w:t>
      </w:r>
      <w:r w:rsidRPr="004E25F6">
        <w:rPr>
          <w:rFonts w:ascii="Cambria" w:hAnsi="Cambria"/>
          <w:noProof w:val="0"/>
          <w:sz w:val="20"/>
          <w:szCs w:val="20"/>
        </w:rPr>
        <w:t xml:space="preserve"> (</w:t>
      </w:r>
      <w:proofErr w:type="spellStart"/>
      <w:r w:rsidRPr="004E25F6">
        <w:rPr>
          <w:rFonts w:ascii="Cambria" w:hAnsi="Cambria"/>
          <w:noProof w:val="0"/>
          <w:sz w:val="20"/>
          <w:szCs w:val="20"/>
        </w:rPr>
        <w:t>dvanásťzvodové</w:t>
      </w:r>
      <w:proofErr w:type="spellEnd"/>
      <w:r w:rsidRPr="004E25F6">
        <w:rPr>
          <w:rFonts w:ascii="Cambria" w:hAnsi="Cambria"/>
          <w:noProof w:val="0"/>
          <w:sz w:val="20"/>
          <w:szCs w:val="20"/>
        </w:rPr>
        <w:t>) záznam s vyhodnotením lekára,</w:t>
      </w:r>
    </w:p>
    <w:p w14:paraId="60A673A5" w14:textId="672AFFF7" w:rsidR="009941DD" w:rsidRPr="004E25F6" w:rsidRDefault="009941DD" w:rsidP="00D2175C">
      <w:pPr>
        <w:numPr>
          <w:ilvl w:val="1"/>
          <w:numId w:val="3"/>
        </w:numPr>
        <w:jc w:val="both"/>
        <w:rPr>
          <w:rFonts w:ascii="Cambria" w:hAnsi="Cambria"/>
          <w:noProof w:val="0"/>
          <w:sz w:val="20"/>
          <w:szCs w:val="20"/>
        </w:rPr>
      </w:pPr>
      <w:proofErr w:type="spellStart"/>
      <w:r w:rsidRPr="004E25F6">
        <w:rPr>
          <w:rFonts w:ascii="Cambria" w:hAnsi="Cambria"/>
          <w:b/>
          <w:noProof w:val="0"/>
          <w:sz w:val="20"/>
          <w:szCs w:val="20"/>
        </w:rPr>
        <w:t>echokardiografické</w:t>
      </w:r>
      <w:proofErr w:type="spellEnd"/>
      <w:r w:rsidRPr="004E25F6">
        <w:rPr>
          <w:rFonts w:ascii="Cambria" w:hAnsi="Cambria"/>
          <w:b/>
          <w:noProof w:val="0"/>
          <w:sz w:val="20"/>
          <w:szCs w:val="20"/>
        </w:rPr>
        <w:t xml:space="preserve"> vyšetrenie</w:t>
      </w:r>
      <w:r w:rsidRPr="004E25F6">
        <w:rPr>
          <w:rFonts w:ascii="Cambria" w:hAnsi="Cambria"/>
          <w:noProof w:val="0"/>
          <w:sz w:val="20"/>
          <w:szCs w:val="20"/>
        </w:rPr>
        <w:t xml:space="preserve"> - ultrazvukové vyšetrenie srdca a veľkých ciev jedno a dvojrozmerným spôsobom, </w:t>
      </w:r>
      <w:proofErr w:type="spellStart"/>
      <w:r w:rsidRPr="004E25F6">
        <w:rPr>
          <w:rFonts w:ascii="Cambria" w:hAnsi="Cambria"/>
          <w:noProof w:val="0"/>
          <w:sz w:val="20"/>
          <w:szCs w:val="20"/>
        </w:rPr>
        <w:t>pulzným</w:t>
      </w:r>
      <w:proofErr w:type="spellEnd"/>
      <w:r w:rsidRPr="004E25F6">
        <w:rPr>
          <w:rFonts w:ascii="Cambria" w:hAnsi="Cambria"/>
          <w:noProof w:val="0"/>
          <w:sz w:val="20"/>
          <w:szCs w:val="20"/>
        </w:rPr>
        <w:t xml:space="preserve"> a kontinuálnym zobrazením </w:t>
      </w:r>
      <w:proofErr w:type="spellStart"/>
      <w:r w:rsidRPr="004E25F6">
        <w:rPr>
          <w:rFonts w:ascii="Cambria" w:hAnsi="Cambria"/>
          <w:noProof w:val="0"/>
          <w:sz w:val="20"/>
          <w:szCs w:val="20"/>
        </w:rPr>
        <w:t>dopplerovského</w:t>
      </w:r>
      <w:proofErr w:type="spellEnd"/>
      <w:r w:rsidRPr="004E25F6">
        <w:rPr>
          <w:rFonts w:ascii="Cambria" w:hAnsi="Cambria"/>
          <w:noProof w:val="0"/>
          <w:sz w:val="20"/>
          <w:szCs w:val="20"/>
        </w:rPr>
        <w:t xml:space="preserve"> prietoku s dokumentáciou a vyhodnotením nálezu,  </w:t>
      </w:r>
    </w:p>
    <w:p w14:paraId="6CAF5B61" w14:textId="77777777" w:rsidR="009941DD" w:rsidRPr="004E25F6" w:rsidRDefault="009941DD" w:rsidP="009941DD">
      <w:pPr>
        <w:numPr>
          <w:ilvl w:val="1"/>
          <w:numId w:val="3"/>
        </w:numPr>
        <w:jc w:val="both"/>
        <w:rPr>
          <w:rFonts w:ascii="Cambria" w:hAnsi="Cambria"/>
          <w:noProof w:val="0"/>
          <w:sz w:val="20"/>
          <w:szCs w:val="20"/>
        </w:rPr>
      </w:pPr>
      <w:proofErr w:type="spellStart"/>
      <w:r w:rsidRPr="004E25F6">
        <w:rPr>
          <w:rFonts w:ascii="Cambria" w:hAnsi="Cambria"/>
          <w:b/>
          <w:noProof w:val="0"/>
          <w:sz w:val="20"/>
          <w:szCs w:val="20"/>
        </w:rPr>
        <w:t>spirometria</w:t>
      </w:r>
      <w:proofErr w:type="spellEnd"/>
      <w:r w:rsidRPr="004E25F6">
        <w:rPr>
          <w:rFonts w:ascii="Cambria" w:hAnsi="Cambria"/>
          <w:noProof w:val="0"/>
          <w:sz w:val="20"/>
          <w:szCs w:val="20"/>
        </w:rPr>
        <w:t xml:space="preserve"> - vyšetrenie dychovej kapacity pľúc a odhalenie možných skrytých ochorení pľúc.         </w:t>
      </w:r>
    </w:p>
    <w:p w14:paraId="1E517B4C" w14:textId="77777777" w:rsidR="009941DD" w:rsidRPr="004E25F6" w:rsidRDefault="009941DD" w:rsidP="009941DD">
      <w:pPr>
        <w:ind w:left="356"/>
        <w:jc w:val="both"/>
        <w:rPr>
          <w:rFonts w:ascii="Cambria" w:hAnsi="Cambria"/>
          <w:noProof w:val="0"/>
          <w:sz w:val="20"/>
          <w:szCs w:val="20"/>
        </w:rPr>
      </w:pPr>
      <w:r w:rsidRPr="004E25F6">
        <w:rPr>
          <w:rStyle w:val="Strong"/>
          <w:rFonts w:ascii="Cambria" w:hAnsi="Cambria"/>
          <w:noProof w:val="0"/>
          <w:sz w:val="20"/>
          <w:szCs w:val="20"/>
        </w:rPr>
        <w:t>4.  Sonografické vyšetrenie</w:t>
      </w:r>
      <w:r w:rsidRPr="004E25F6">
        <w:rPr>
          <w:rFonts w:ascii="Cambria" w:hAnsi="Cambria"/>
          <w:noProof w:val="0"/>
          <w:sz w:val="20"/>
          <w:szCs w:val="20"/>
        </w:rPr>
        <w:t xml:space="preserve"> </w:t>
      </w:r>
    </w:p>
    <w:p w14:paraId="36F3CB2E" w14:textId="77777777" w:rsidR="009941DD" w:rsidRPr="004E25F6" w:rsidRDefault="009941DD" w:rsidP="009941DD">
      <w:pPr>
        <w:numPr>
          <w:ilvl w:val="1"/>
          <w:numId w:val="4"/>
        </w:numPr>
        <w:jc w:val="both"/>
        <w:rPr>
          <w:rFonts w:ascii="Cambria" w:hAnsi="Cambria"/>
          <w:noProof w:val="0"/>
          <w:sz w:val="20"/>
          <w:szCs w:val="20"/>
        </w:rPr>
      </w:pPr>
      <w:r w:rsidRPr="004E25F6">
        <w:rPr>
          <w:rFonts w:ascii="Cambria" w:hAnsi="Cambria"/>
          <w:noProof w:val="0"/>
          <w:sz w:val="20"/>
          <w:szCs w:val="20"/>
        </w:rPr>
        <w:t xml:space="preserve">sonografické vyšetrenie orgánov dutiny brušnej - pečeň, žlčník, žlčové cesty, pankreas, slezina, </w:t>
      </w:r>
    </w:p>
    <w:p w14:paraId="41C682DF" w14:textId="77777777" w:rsidR="009941DD" w:rsidRPr="004E25F6" w:rsidRDefault="009941DD" w:rsidP="009941DD">
      <w:pPr>
        <w:numPr>
          <w:ilvl w:val="1"/>
          <w:numId w:val="4"/>
        </w:numPr>
        <w:jc w:val="both"/>
        <w:rPr>
          <w:rFonts w:ascii="Cambria" w:hAnsi="Cambria"/>
          <w:noProof w:val="0"/>
          <w:sz w:val="20"/>
          <w:szCs w:val="20"/>
        </w:rPr>
      </w:pPr>
      <w:r w:rsidRPr="004E25F6">
        <w:rPr>
          <w:rFonts w:ascii="Cambria" w:hAnsi="Cambria"/>
          <w:noProof w:val="0"/>
          <w:sz w:val="20"/>
          <w:szCs w:val="20"/>
        </w:rPr>
        <w:t xml:space="preserve">sonografické vyšetrenie obličiek, močových ciest a </w:t>
      </w:r>
      <w:proofErr w:type="spellStart"/>
      <w:r w:rsidRPr="004E25F6">
        <w:rPr>
          <w:rFonts w:ascii="Cambria" w:hAnsi="Cambria"/>
          <w:noProof w:val="0"/>
          <w:sz w:val="20"/>
          <w:szCs w:val="20"/>
        </w:rPr>
        <w:t>abdominálnych</w:t>
      </w:r>
      <w:proofErr w:type="spellEnd"/>
      <w:r w:rsidRPr="004E25F6">
        <w:rPr>
          <w:rFonts w:ascii="Cambria" w:hAnsi="Cambria"/>
          <w:noProof w:val="0"/>
          <w:sz w:val="20"/>
          <w:szCs w:val="20"/>
        </w:rPr>
        <w:t xml:space="preserve"> lymfatických uzlín.         </w:t>
      </w:r>
    </w:p>
    <w:p w14:paraId="779772B6" w14:textId="77777777" w:rsidR="009941DD" w:rsidRPr="004E25F6" w:rsidRDefault="009941DD" w:rsidP="009941DD">
      <w:pPr>
        <w:ind w:left="356"/>
        <w:jc w:val="both"/>
        <w:rPr>
          <w:rFonts w:ascii="Cambria" w:hAnsi="Cambria"/>
          <w:noProof w:val="0"/>
          <w:sz w:val="20"/>
          <w:szCs w:val="20"/>
        </w:rPr>
      </w:pPr>
      <w:r w:rsidRPr="004E25F6">
        <w:rPr>
          <w:rStyle w:val="Strong"/>
          <w:rFonts w:ascii="Cambria" w:hAnsi="Cambria"/>
          <w:noProof w:val="0"/>
          <w:sz w:val="20"/>
          <w:szCs w:val="20"/>
        </w:rPr>
        <w:t>5.  Gynekologické vyšetrenie</w:t>
      </w:r>
      <w:r w:rsidRPr="004E25F6">
        <w:rPr>
          <w:rFonts w:ascii="Cambria" w:hAnsi="Cambria"/>
          <w:noProof w:val="0"/>
          <w:sz w:val="20"/>
          <w:szCs w:val="20"/>
        </w:rPr>
        <w:t xml:space="preserve"> </w:t>
      </w:r>
    </w:p>
    <w:p w14:paraId="081897D2" w14:textId="77777777" w:rsidR="009941DD" w:rsidRPr="004E25F6" w:rsidRDefault="009941DD" w:rsidP="009941DD">
      <w:pPr>
        <w:numPr>
          <w:ilvl w:val="1"/>
          <w:numId w:val="10"/>
        </w:numPr>
        <w:jc w:val="both"/>
        <w:rPr>
          <w:rFonts w:ascii="Cambria" w:hAnsi="Cambria"/>
          <w:noProof w:val="0"/>
          <w:sz w:val="20"/>
          <w:szCs w:val="20"/>
        </w:rPr>
      </w:pPr>
      <w:r w:rsidRPr="004E25F6">
        <w:rPr>
          <w:rFonts w:ascii="Cambria" w:hAnsi="Cambria"/>
          <w:noProof w:val="0"/>
          <w:sz w:val="20"/>
          <w:szCs w:val="20"/>
        </w:rPr>
        <w:t xml:space="preserve">preventívna prehliadka zahrňujúca anamnézu, vyšetrenie malej panvy, vrátane </w:t>
      </w:r>
      <w:proofErr w:type="spellStart"/>
      <w:r w:rsidRPr="004E25F6">
        <w:rPr>
          <w:rFonts w:ascii="Cambria" w:hAnsi="Cambria"/>
          <w:noProof w:val="0"/>
          <w:sz w:val="20"/>
          <w:szCs w:val="20"/>
        </w:rPr>
        <w:t>transvaginálnej</w:t>
      </w:r>
      <w:proofErr w:type="spellEnd"/>
      <w:r w:rsidRPr="004E25F6">
        <w:rPr>
          <w:rFonts w:ascii="Cambria" w:hAnsi="Cambria"/>
          <w:noProof w:val="0"/>
          <w:sz w:val="20"/>
          <w:szCs w:val="20"/>
        </w:rPr>
        <w:t xml:space="preserve"> sonografie, </w:t>
      </w:r>
      <w:proofErr w:type="spellStart"/>
      <w:r w:rsidRPr="004E25F6">
        <w:rPr>
          <w:rFonts w:ascii="Cambria" w:hAnsi="Cambria"/>
          <w:noProof w:val="0"/>
          <w:sz w:val="20"/>
          <w:szCs w:val="20"/>
        </w:rPr>
        <w:t>kolposkopiu</w:t>
      </w:r>
      <w:proofErr w:type="spellEnd"/>
      <w:r w:rsidRPr="004E25F6">
        <w:rPr>
          <w:rFonts w:ascii="Cambria" w:hAnsi="Cambria"/>
          <w:noProof w:val="0"/>
          <w:sz w:val="20"/>
          <w:szCs w:val="20"/>
        </w:rPr>
        <w:t xml:space="preserve">, </w:t>
      </w:r>
      <w:proofErr w:type="spellStart"/>
      <w:r w:rsidRPr="004E25F6">
        <w:rPr>
          <w:rFonts w:ascii="Cambria" w:hAnsi="Cambria"/>
          <w:noProof w:val="0"/>
          <w:sz w:val="20"/>
          <w:szCs w:val="20"/>
        </w:rPr>
        <w:t>onkocytológiu</w:t>
      </w:r>
      <w:proofErr w:type="spellEnd"/>
      <w:r w:rsidRPr="004E25F6">
        <w:rPr>
          <w:rFonts w:ascii="Cambria" w:hAnsi="Cambria"/>
          <w:noProof w:val="0"/>
          <w:sz w:val="20"/>
          <w:szCs w:val="20"/>
        </w:rPr>
        <w:t xml:space="preserve"> a </w:t>
      </w:r>
      <w:proofErr w:type="spellStart"/>
      <w:r w:rsidRPr="004E25F6">
        <w:rPr>
          <w:rFonts w:ascii="Cambria" w:hAnsi="Cambria"/>
          <w:noProof w:val="0"/>
          <w:sz w:val="20"/>
          <w:szCs w:val="20"/>
        </w:rPr>
        <w:t>palpačné</w:t>
      </w:r>
      <w:proofErr w:type="spellEnd"/>
      <w:r w:rsidRPr="004E25F6">
        <w:rPr>
          <w:rFonts w:ascii="Cambria" w:hAnsi="Cambria"/>
          <w:noProof w:val="0"/>
          <w:sz w:val="20"/>
          <w:szCs w:val="20"/>
        </w:rPr>
        <w:t xml:space="preserve"> vyšetrenie prsníkov.       </w:t>
      </w:r>
    </w:p>
    <w:p w14:paraId="328515C0" w14:textId="77777777" w:rsidR="009941DD" w:rsidRPr="004E25F6" w:rsidRDefault="009941DD" w:rsidP="009941DD">
      <w:pPr>
        <w:ind w:left="356"/>
        <w:jc w:val="both"/>
        <w:rPr>
          <w:rFonts w:ascii="Cambria" w:hAnsi="Cambria"/>
          <w:noProof w:val="0"/>
          <w:sz w:val="20"/>
          <w:szCs w:val="20"/>
        </w:rPr>
      </w:pPr>
      <w:r w:rsidRPr="004E25F6">
        <w:rPr>
          <w:rStyle w:val="Strong"/>
          <w:rFonts w:ascii="Cambria" w:hAnsi="Cambria"/>
          <w:noProof w:val="0"/>
          <w:sz w:val="20"/>
          <w:szCs w:val="20"/>
        </w:rPr>
        <w:t>6.  Sonografické a mamografické vyšetrenie prsníkov</w:t>
      </w:r>
      <w:r w:rsidRPr="004E25F6">
        <w:rPr>
          <w:rFonts w:ascii="Cambria" w:hAnsi="Cambria"/>
          <w:noProof w:val="0"/>
          <w:sz w:val="20"/>
          <w:szCs w:val="20"/>
        </w:rPr>
        <w:t xml:space="preserve"> </w:t>
      </w:r>
    </w:p>
    <w:p w14:paraId="36A04503" w14:textId="77777777" w:rsidR="009941DD" w:rsidRPr="004E25F6" w:rsidRDefault="009941DD" w:rsidP="009941DD">
      <w:pPr>
        <w:numPr>
          <w:ilvl w:val="1"/>
          <w:numId w:val="11"/>
        </w:numPr>
        <w:jc w:val="both"/>
        <w:rPr>
          <w:rFonts w:ascii="Cambria" w:hAnsi="Cambria"/>
          <w:noProof w:val="0"/>
          <w:sz w:val="20"/>
          <w:szCs w:val="20"/>
        </w:rPr>
      </w:pPr>
      <w:r w:rsidRPr="004E25F6">
        <w:rPr>
          <w:rFonts w:ascii="Cambria" w:hAnsi="Cambria"/>
          <w:noProof w:val="0"/>
          <w:sz w:val="20"/>
          <w:szCs w:val="20"/>
        </w:rPr>
        <w:t>sonografické a mamografické vyšetrenie prsníkov s </w:t>
      </w:r>
      <w:r w:rsidRPr="004E25F6">
        <w:rPr>
          <w:rFonts w:ascii="Cambria" w:hAnsi="Cambria"/>
          <w:b/>
          <w:noProof w:val="0"/>
          <w:sz w:val="20"/>
          <w:szCs w:val="20"/>
        </w:rPr>
        <w:t xml:space="preserve">digitálnym </w:t>
      </w:r>
      <w:proofErr w:type="spellStart"/>
      <w:r w:rsidRPr="004E25F6">
        <w:rPr>
          <w:rFonts w:ascii="Cambria" w:hAnsi="Cambria"/>
          <w:b/>
          <w:noProof w:val="0"/>
          <w:sz w:val="20"/>
          <w:szCs w:val="20"/>
        </w:rPr>
        <w:t>mamografom</w:t>
      </w:r>
      <w:proofErr w:type="spellEnd"/>
      <w:r w:rsidRPr="004E25F6">
        <w:rPr>
          <w:rFonts w:ascii="Cambria" w:hAnsi="Cambria"/>
          <w:b/>
          <w:noProof w:val="0"/>
          <w:sz w:val="20"/>
          <w:szCs w:val="20"/>
        </w:rPr>
        <w:t>,</w:t>
      </w:r>
      <w:r w:rsidRPr="004E25F6">
        <w:rPr>
          <w:rFonts w:ascii="Cambria" w:hAnsi="Cambria"/>
          <w:noProof w:val="0"/>
          <w:sz w:val="20"/>
          <w:szCs w:val="20"/>
        </w:rPr>
        <w:t xml:space="preserve">         </w:t>
      </w:r>
    </w:p>
    <w:p w14:paraId="3D844AE6" w14:textId="77777777" w:rsidR="009941DD" w:rsidRPr="004E25F6" w:rsidRDefault="009941DD" w:rsidP="009941DD">
      <w:pPr>
        <w:ind w:left="356"/>
        <w:jc w:val="both"/>
        <w:rPr>
          <w:rFonts w:ascii="Cambria" w:hAnsi="Cambria"/>
          <w:noProof w:val="0"/>
          <w:sz w:val="20"/>
          <w:szCs w:val="20"/>
        </w:rPr>
      </w:pPr>
      <w:r w:rsidRPr="004E25F6">
        <w:rPr>
          <w:rStyle w:val="Strong"/>
          <w:rFonts w:ascii="Cambria" w:hAnsi="Cambria"/>
          <w:noProof w:val="0"/>
          <w:sz w:val="20"/>
          <w:szCs w:val="20"/>
        </w:rPr>
        <w:t>7. Krčné, nosné, ušné vyšetrenie - ORL</w:t>
      </w:r>
      <w:r w:rsidRPr="004E25F6">
        <w:rPr>
          <w:rFonts w:ascii="Cambria" w:hAnsi="Cambria"/>
          <w:noProof w:val="0"/>
          <w:sz w:val="20"/>
          <w:szCs w:val="20"/>
        </w:rPr>
        <w:t xml:space="preserve"> </w:t>
      </w:r>
    </w:p>
    <w:p w14:paraId="173A25FC" w14:textId="77777777" w:rsidR="009941DD" w:rsidRPr="004E25F6" w:rsidRDefault="009941DD" w:rsidP="009941DD">
      <w:pPr>
        <w:numPr>
          <w:ilvl w:val="1"/>
          <w:numId w:val="6"/>
        </w:numPr>
        <w:jc w:val="both"/>
        <w:rPr>
          <w:rFonts w:ascii="Cambria" w:hAnsi="Cambria"/>
          <w:noProof w:val="0"/>
          <w:sz w:val="20"/>
          <w:szCs w:val="20"/>
        </w:rPr>
      </w:pPr>
      <w:proofErr w:type="spellStart"/>
      <w:r w:rsidRPr="004E25F6">
        <w:rPr>
          <w:rFonts w:ascii="Cambria" w:hAnsi="Cambria"/>
          <w:noProof w:val="0"/>
          <w:sz w:val="20"/>
          <w:szCs w:val="20"/>
        </w:rPr>
        <w:t>Otorhinolaryngológické</w:t>
      </w:r>
      <w:proofErr w:type="spellEnd"/>
      <w:r w:rsidRPr="004E25F6">
        <w:rPr>
          <w:rFonts w:ascii="Cambria" w:hAnsi="Cambria"/>
          <w:noProof w:val="0"/>
          <w:sz w:val="20"/>
          <w:szCs w:val="20"/>
        </w:rPr>
        <w:t xml:space="preserve">  vyšetrenie stavu uší, nosa, hrtanu a ústnej dutiny z hľadiska podozrivých nálezov, ktoré by sa mohli v budúcnosti zhubne zvrhnúť. </w:t>
      </w:r>
    </w:p>
    <w:p w14:paraId="2CCFF284" w14:textId="77777777" w:rsidR="009941DD" w:rsidRPr="004E25F6" w:rsidRDefault="009941DD" w:rsidP="009941DD">
      <w:pPr>
        <w:ind w:left="356"/>
        <w:jc w:val="both"/>
        <w:rPr>
          <w:rFonts w:ascii="Cambria" w:hAnsi="Cambria"/>
          <w:noProof w:val="0"/>
          <w:sz w:val="20"/>
          <w:szCs w:val="20"/>
        </w:rPr>
      </w:pPr>
      <w:r w:rsidRPr="004E25F6">
        <w:rPr>
          <w:rStyle w:val="Strong"/>
          <w:rFonts w:ascii="Cambria" w:hAnsi="Cambria"/>
          <w:noProof w:val="0"/>
          <w:sz w:val="20"/>
          <w:szCs w:val="20"/>
        </w:rPr>
        <w:t>8.  Kožné vyšetrenie - dermatovenerologické</w:t>
      </w:r>
      <w:r w:rsidRPr="004E25F6">
        <w:rPr>
          <w:rFonts w:ascii="Cambria" w:hAnsi="Cambria"/>
          <w:noProof w:val="0"/>
          <w:sz w:val="20"/>
          <w:szCs w:val="20"/>
        </w:rPr>
        <w:t xml:space="preserve"> </w:t>
      </w:r>
    </w:p>
    <w:p w14:paraId="40976DBF" w14:textId="77777777" w:rsidR="009941DD" w:rsidRPr="004E25F6" w:rsidRDefault="009941DD" w:rsidP="009941DD">
      <w:pPr>
        <w:numPr>
          <w:ilvl w:val="0"/>
          <w:numId w:val="7"/>
        </w:numPr>
        <w:tabs>
          <w:tab w:val="clear" w:pos="1800"/>
          <w:tab w:val="num" w:pos="1440"/>
        </w:tabs>
        <w:ind w:left="1434" w:hanging="357"/>
        <w:jc w:val="both"/>
        <w:rPr>
          <w:rFonts w:ascii="Cambria" w:hAnsi="Cambria"/>
          <w:noProof w:val="0"/>
          <w:sz w:val="20"/>
          <w:szCs w:val="20"/>
        </w:rPr>
      </w:pPr>
      <w:r w:rsidRPr="004E25F6">
        <w:rPr>
          <w:rFonts w:ascii="Cambria" w:hAnsi="Cambria"/>
          <w:noProof w:val="0"/>
          <w:sz w:val="20"/>
          <w:szCs w:val="20"/>
        </w:rPr>
        <w:t xml:space="preserve">preventívna prehliadka špeciálne zameraná na záchyt </w:t>
      </w:r>
      <w:proofErr w:type="spellStart"/>
      <w:r w:rsidRPr="004E25F6">
        <w:rPr>
          <w:rFonts w:ascii="Cambria" w:hAnsi="Cambria"/>
          <w:noProof w:val="0"/>
          <w:sz w:val="20"/>
          <w:szCs w:val="20"/>
        </w:rPr>
        <w:t>prekarceróz</w:t>
      </w:r>
      <w:proofErr w:type="spellEnd"/>
      <w:r w:rsidRPr="004E25F6">
        <w:rPr>
          <w:rFonts w:ascii="Cambria" w:hAnsi="Cambria"/>
          <w:noProof w:val="0"/>
          <w:sz w:val="20"/>
          <w:szCs w:val="20"/>
        </w:rPr>
        <w:t xml:space="preserve"> a rizikových pigmentových </w:t>
      </w:r>
      <w:proofErr w:type="spellStart"/>
      <w:r w:rsidRPr="004E25F6">
        <w:rPr>
          <w:rFonts w:ascii="Cambria" w:hAnsi="Cambria"/>
          <w:noProof w:val="0"/>
          <w:sz w:val="20"/>
          <w:szCs w:val="20"/>
        </w:rPr>
        <w:t>névov</w:t>
      </w:r>
      <w:proofErr w:type="spellEnd"/>
      <w:r w:rsidRPr="004E25F6">
        <w:rPr>
          <w:rFonts w:ascii="Cambria" w:hAnsi="Cambria"/>
          <w:noProof w:val="0"/>
          <w:sz w:val="20"/>
          <w:szCs w:val="20"/>
        </w:rPr>
        <w:t xml:space="preserve">, ako aj iných kožných ochorení.    </w:t>
      </w:r>
    </w:p>
    <w:p w14:paraId="0C5A1048" w14:textId="77777777" w:rsidR="009941DD" w:rsidRPr="004E25F6" w:rsidRDefault="009941DD" w:rsidP="009941DD">
      <w:pPr>
        <w:jc w:val="both"/>
        <w:rPr>
          <w:rFonts w:ascii="Cambria" w:hAnsi="Cambria"/>
          <w:noProof w:val="0"/>
          <w:sz w:val="20"/>
          <w:szCs w:val="20"/>
        </w:rPr>
      </w:pPr>
      <w:r w:rsidRPr="004E25F6">
        <w:rPr>
          <w:rStyle w:val="Strong"/>
          <w:rFonts w:ascii="Cambria" w:hAnsi="Cambria"/>
          <w:noProof w:val="0"/>
          <w:sz w:val="20"/>
          <w:szCs w:val="20"/>
        </w:rPr>
        <w:t xml:space="preserve">       9.    Očné vyšetrenie</w:t>
      </w:r>
      <w:r w:rsidRPr="004E25F6">
        <w:rPr>
          <w:rFonts w:ascii="Cambria" w:hAnsi="Cambria"/>
          <w:noProof w:val="0"/>
          <w:sz w:val="20"/>
          <w:szCs w:val="20"/>
        </w:rPr>
        <w:t xml:space="preserve"> </w:t>
      </w:r>
    </w:p>
    <w:p w14:paraId="762F501A" w14:textId="77777777" w:rsidR="009941DD" w:rsidRPr="004E25F6" w:rsidRDefault="009941DD" w:rsidP="009941DD">
      <w:pPr>
        <w:numPr>
          <w:ilvl w:val="1"/>
          <w:numId w:val="8"/>
        </w:numPr>
        <w:jc w:val="both"/>
        <w:rPr>
          <w:rFonts w:ascii="Cambria" w:hAnsi="Cambria"/>
          <w:noProof w:val="0"/>
          <w:sz w:val="20"/>
          <w:szCs w:val="20"/>
        </w:rPr>
      </w:pPr>
      <w:r w:rsidRPr="004E25F6">
        <w:rPr>
          <w:rFonts w:ascii="Cambria" w:hAnsi="Cambria"/>
          <w:noProof w:val="0"/>
          <w:sz w:val="20"/>
          <w:szCs w:val="20"/>
        </w:rPr>
        <w:t xml:space="preserve">vyšetrenie zrakovej ostrosti, </w:t>
      </w:r>
      <w:proofErr w:type="spellStart"/>
      <w:r w:rsidRPr="004E25F6">
        <w:rPr>
          <w:rFonts w:ascii="Cambria" w:hAnsi="Cambria"/>
          <w:noProof w:val="0"/>
          <w:sz w:val="20"/>
          <w:szCs w:val="20"/>
        </w:rPr>
        <w:t>vnútroočného</w:t>
      </w:r>
      <w:proofErr w:type="spellEnd"/>
      <w:r w:rsidRPr="004E25F6">
        <w:rPr>
          <w:rFonts w:ascii="Cambria" w:hAnsi="Cambria"/>
          <w:noProof w:val="0"/>
          <w:sz w:val="20"/>
          <w:szCs w:val="20"/>
        </w:rPr>
        <w:t xml:space="preserve"> tlaku, optických médií a očného pozadia, vyšetrenie automatickej refrakcie (optickej mohutnosti oka). </w:t>
      </w:r>
    </w:p>
    <w:p w14:paraId="1020ED42" w14:textId="77777777" w:rsidR="009941DD" w:rsidRPr="004E25F6" w:rsidRDefault="009941DD" w:rsidP="009941DD">
      <w:pPr>
        <w:ind w:left="357"/>
        <w:jc w:val="both"/>
        <w:rPr>
          <w:rFonts w:ascii="Cambria" w:hAnsi="Cambria"/>
          <w:noProof w:val="0"/>
          <w:sz w:val="20"/>
          <w:szCs w:val="20"/>
        </w:rPr>
      </w:pPr>
      <w:r w:rsidRPr="004E25F6">
        <w:rPr>
          <w:rStyle w:val="Strong"/>
          <w:rFonts w:ascii="Cambria" w:hAnsi="Cambria"/>
          <w:noProof w:val="0"/>
          <w:sz w:val="20"/>
          <w:szCs w:val="20"/>
        </w:rPr>
        <w:t>10.   Urologické vyšetrenie</w:t>
      </w:r>
      <w:r w:rsidRPr="004E25F6">
        <w:rPr>
          <w:rFonts w:ascii="Cambria" w:hAnsi="Cambria"/>
          <w:noProof w:val="0"/>
          <w:sz w:val="20"/>
          <w:szCs w:val="20"/>
        </w:rPr>
        <w:t xml:space="preserve"> </w:t>
      </w:r>
    </w:p>
    <w:p w14:paraId="5A3AC189" w14:textId="77777777" w:rsidR="009941DD" w:rsidRPr="004E25F6" w:rsidRDefault="009941DD" w:rsidP="009941DD">
      <w:pPr>
        <w:numPr>
          <w:ilvl w:val="1"/>
          <w:numId w:val="5"/>
        </w:numPr>
        <w:jc w:val="both"/>
        <w:rPr>
          <w:rFonts w:ascii="Cambria" w:hAnsi="Cambria"/>
          <w:noProof w:val="0"/>
          <w:sz w:val="20"/>
          <w:szCs w:val="20"/>
        </w:rPr>
      </w:pPr>
      <w:r w:rsidRPr="004E25F6">
        <w:rPr>
          <w:rFonts w:ascii="Cambria" w:hAnsi="Cambria"/>
          <w:noProof w:val="0"/>
          <w:sz w:val="20"/>
          <w:szCs w:val="20"/>
        </w:rPr>
        <w:t xml:space="preserve">preventívna prehliadka zahrňujúca anamnézu, klinické vyšetrenie, vyšetrenie moču chemicky a močového sedimentu mikroskopicky s dokumentáciou a vyhodnotením nálezu. </w:t>
      </w:r>
    </w:p>
    <w:p w14:paraId="1B1F8654" w14:textId="77777777" w:rsidR="009941DD" w:rsidRPr="004E25F6" w:rsidRDefault="009941DD" w:rsidP="009941DD">
      <w:pPr>
        <w:ind w:left="357"/>
        <w:jc w:val="both"/>
        <w:rPr>
          <w:rFonts w:ascii="Cambria" w:hAnsi="Cambria"/>
          <w:noProof w:val="0"/>
          <w:sz w:val="20"/>
          <w:szCs w:val="20"/>
        </w:rPr>
      </w:pPr>
      <w:r w:rsidRPr="004E25F6">
        <w:rPr>
          <w:rStyle w:val="Strong"/>
          <w:rFonts w:ascii="Cambria" w:hAnsi="Cambria"/>
          <w:noProof w:val="0"/>
          <w:sz w:val="20"/>
          <w:szCs w:val="20"/>
        </w:rPr>
        <w:t>11.   Záverečná správa preventívnej prehliadky:</w:t>
      </w:r>
      <w:r w:rsidRPr="004E25F6">
        <w:rPr>
          <w:rFonts w:ascii="Cambria" w:hAnsi="Cambria"/>
          <w:noProof w:val="0"/>
          <w:sz w:val="20"/>
          <w:szCs w:val="20"/>
        </w:rPr>
        <w:t xml:space="preserve"> </w:t>
      </w:r>
    </w:p>
    <w:p w14:paraId="23710B06" w14:textId="77777777" w:rsidR="009941DD" w:rsidRPr="004E25F6" w:rsidRDefault="009941DD" w:rsidP="009941DD">
      <w:pPr>
        <w:numPr>
          <w:ilvl w:val="1"/>
          <w:numId w:val="9"/>
        </w:numPr>
        <w:ind w:left="1434" w:hanging="357"/>
        <w:jc w:val="both"/>
        <w:rPr>
          <w:rFonts w:ascii="Cambria" w:hAnsi="Cambria"/>
          <w:noProof w:val="0"/>
          <w:sz w:val="20"/>
          <w:szCs w:val="20"/>
        </w:rPr>
      </w:pPr>
      <w:r w:rsidRPr="004E25F6">
        <w:rPr>
          <w:rFonts w:ascii="Cambria" w:hAnsi="Cambria"/>
          <w:noProof w:val="0"/>
          <w:sz w:val="20"/>
          <w:szCs w:val="20"/>
        </w:rPr>
        <w:t>obsahuje všetky diagnózy zistené prehliadkou, výsledky laboratórnych vyšetrení a odporúčania lekárov na zlepšenie a udržanie optimálneho zdravotného stavu.</w:t>
      </w:r>
    </w:p>
    <w:p w14:paraId="42C0BC19" w14:textId="77777777" w:rsidR="009941DD" w:rsidRPr="004E25F6" w:rsidRDefault="009941DD" w:rsidP="009941DD">
      <w:pPr>
        <w:ind w:left="1077"/>
        <w:jc w:val="both"/>
        <w:rPr>
          <w:rFonts w:ascii="Cambria" w:hAnsi="Cambria"/>
          <w:noProof w:val="0"/>
          <w:sz w:val="20"/>
          <w:szCs w:val="20"/>
        </w:rPr>
      </w:pPr>
    </w:p>
    <w:p w14:paraId="76FCD987" w14:textId="77777777" w:rsidR="009941DD" w:rsidRPr="004E25F6" w:rsidRDefault="009941DD" w:rsidP="009941DD">
      <w:pPr>
        <w:ind w:left="1077"/>
        <w:jc w:val="both"/>
        <w:rPr>
          <w:rFonts w:ascii="Cambria" w:hAnsi="Cambria"/>
          <w:noProof w:val="0"/>
          <w:sz w:val="20"/>
          <w:szCs w:val="20"/>
        </w:rPr>
      </w:pPr>
    </w:p>
    <w:p w14:paraId="5D321710" w14:textId="18BF1466" w:rsidR="00293E41" w:rsidRPr="004E25F6" w:rsidRDefault="009941DD" w:rsidP="009941DD">
      <w:pPr>
        <w:spacing w:after="120"/>
        <w:ind w:firstLine="357"/>
        <w:jc w:val="both"/>
        <w:rPr>
          <w:rFonts w:ascii="Cambria" w:hAnsi="Cambria"/>
          <w:b/>
          <w:noProof w:val="0"/>
          <w:sz w:val="20"/>
          <w:szCs w:val="20"/>
        </w:rPr>
      </w:pPr>
      <w:r w:rsidRPr="004E25F6">
        <w:rPr>
          <w:rFonts w:ascii="Cambria" w:hAnsi="Cambria"/>
          <w:b/>
          <w:noProof w:val="0"/>
          <w:sz w:val="20"/>
          <w:szCs w:val="20"/>
        </w:rPr>
        <w:t xml:space="preserve">Celková cena za položky 1 až 11 v eur bez DPH: </w:t>
      </w:r>
      <w:r w:rsidRPr="004E25F6">
        <w:rPr>
          <w:rFonts w:ascii="Cambria" w:hAnsi="Cambria"/>
          <w:i/>
          <w:iCs/>
          <w:noProof w:val="0"/>
          <w:color w:val="00B0F0"/>
          <w:sz w:val="20"/>
          <w:szCs w:val="20"/>
        </w:rPr>
        <w:t>&lt;vyplní uchádzač&gt;</w:t>
      </w:r>
      <w:r w:rsidRPr="004E25F6">
        <w:rPr>
          <w:rFonts w:ascii="Cambria" w:hAnsi="Cambria"/>
          <w:b/>
          <w:noProof w:val="0"/>
          <w:sz w:val="20"/>
          <w:szCs w:val="20"/>
        </w:rPr>
        <w:t xml:space="preserve">  </w:t>
      </w:r>
    </w:p>
    <w:p w14:paraId="757E3B0F" w14:textId="77777777" w:rsidR="00293E41" w:rsidRPr="004E25F6" w:rsidRDefault="00293E41">
      <w:pPr>
        <w:jc w:val="center"/>
        <w:rPr>
          <w:rFonts w:ascii="Cambria" w:hAnsi="Cambria"/>
          <w:b/>
          <w:noProof w:val="0"/>
          <w:sz w:val="20"/>
          <w:szCs w:val="20"/>
        </w:rPr>
      </w:pPr>
      <w:r w:rsidRPr="004E25F6">
        <w:rPr>
          <w:rFonts w:ascii="Cambria" w:hAnsi="Cambria"/>
          <w:b/>
          <w:noProof w:val="0"/>
          <w:sz w:val="20"/>
          <w:szCs w:val="20"/>
        </w:rPr>
        <w:br w:type="page"/>
      </w:r>
    </w:p>
    <w:p w14:paraId="06AC9C86" w14:textId="09E5D083" w:rsidR="00293E41" w:rsidRPr="004E25F6" w:rsidRDefault="00293E41" w:rsidP="00293E41">
      <w:pPr>
        <w:jc w:val="both"/>
        <w:rPr>
          <w:rFonts w:ascii="Cambria" w:hAnsi="Cambria" w:cs="Arial"/>
          <w:b/>
          <w:noProof w:val="0"/>
          <w:sz w:val="22"/>
          <w:szCs w:val="22"/>
        </w:rPr>
      </w:pPr>
      <w:r w:rsidRPr="004E25F6">
        <w:rPr>
          <w:rFonts w:ascii="Cambria" w:hAnsi="Cambria" w:cs="Arial"/>
          <w:b/>
          <w:noProof w:val="0"/>
          <w:sz w:val="22"/>
          <w:szCs w:val="22"/>
        </w:rPr>
        <w:lastRenderedPageBreak/>
        <w:t xml:space="preserve">Príloha </w:t>
      </w:r>
      <w:r w:rsidR="009627D3">
        <w:rPr>
          <w:rFonts w:ascii="Cambria" w:hAnsi="Cambria" w:cs="Arial"/>
          <w:b/>
          <w:noProof w:val="0"/>
          <w:sz w:val="22"/>
          <w:szCs w:val="22"/>
        </w:rPr>
        <w:t xml:space="preserve">č. </w:t>
      </w:r>
      <w:r w:rsidRPr="004E25F6">
        <w:rPr>
          <w:rFonts w:ascii="Cambria" w:hAnsi="Cambria" w:cs="Arial"/>
          <w:b/>
          <w:noProof w:val="0"/>
          <w:sz w:val="22"/>
          <w:szCs w:val="22"/>
        </w:rPr>
        <w:t>5  - Zoznam subdodávateľov poskytovateľa</w:t>
      </w:r>
    </w:p>
    <w:p w14:paraId="26FD6DB7" w14:textId="77777777" w:rsidR="00293E41" w:rsidRPr="004E25F6" w:rsidRDefault="00293E41" w:rsidP="00293E41">
      <w:pPr>
        <w:tabs>
          <w:tab w:val="left" w:pos="142"/>
          <w:tab w:val="left" w:pos="1418"/>
        </w:tabs>
        <w:jc w:val="both"/>
        <w:rPr>
          <w:rFonts w:ascii="Arial" w:hAnsi="Arial" w:cs="Arial"/>
          <w:b/>
          <w:noProof w:val="0"/>
        </w:rPr>
      </w:pPr>
    </w:p>
    <w:p w14:paraId="6366BF53" w14:textId="46B0A57B" w:rsidR="00293E41" w:rsidRPr="004E25F6" w:rsidRDefault="00293E41" w:rsidP="00293E41">
      <w:pPr>
        <w:tabs>
          <w:tab w:val="left" w:pos="142"/>
          <w:tab w:val="left" w:pos="1418"/>
        </w:tabs>
        <w:jc w:val="both"/>
        <w:rPr>
          <w:rFonts w:ascii="Cambria" w:hAnsi="Cambria" w:cs="Arial"/>
          <w:b/>
          <w:noProof w:val="0"/>
          <w:sz w:val="20"/>
          <w:szCs w:val="20"/>
        </w:rPr>
      </w:pPr>
      <w:r w:rsidRPr="004E25F6">
        <w:rPr>
          <w:rFonts w:ascii="Cambria" w:hAnsi="Cambria" w:cs="Arial"/>
          <w:b/>
          <w:noProof w:val="0"/>
          <w:sz w:val="20"/>
          <w:szCs w:val="20"/>
        </w:rPr>
        <w:t>Zoznam poskytovateľových subdodávateľov</w:t>
      </w:r>
    </w:p>
    <w:p w14:paraId="77C6B5AE" w14:textId="77777777" w:rsidR="00293E41" w:rsidRPr="004E25F6" w:rsidRDefault="00293E41" w:rsidP="00293E41">
      <w:pPr>
        <w:rPr>
          <w:rFonts w:ascii="Cambria" w:hAnsi="Cambria"/>
          <w:i/>
          <w:noProof w:val="0"/>
          <w:sz w:val="20"/>
          <w:szCs w:val="20"/>
        </w:rPr>
      </w:pPr>
      <w:r w:rsidRPr="004E25F6">
        <w:rPr>
          <w:rFonts w:ascii="Cambria" w:hAnsi="Cambria"/>
          <w:i/>
          <w:noProof w:val="0"/>
          <w:sz w:val="20"/>
          <w:szCs w:val="20"/>
        </w:rPr>
        <w:t>(V prípade plnenia predmetu zmluvy subdodávateľom vyplnený úspešným uchádzačom podľa § 41 zákona č. 343/2015 Z. z. o verejnom obstarávaní a o zmene a doplnení niektorých zákonov v znení neskorších predpisov)</w:t>
      </w:r>
    </w:p>
    <w:p w14:paraId="1AD28182" w14:textId="77777777" w:rsidR="009941DD" w:rsidRPr="004E25F6" w:rsidRDefault="009941DD" w:rsidP="009941DD">
      <w:pPr>
        <w:spacing w:after="120"/>
        <w:ind w:firstLine="357"/>
        <w:jc w:val="both"/>
        <w:rPr>
          <w:rFonts w:ascii="Cambria" w:hAnsi="Cambria"/>
          <w:b/>
          <w:noProof w:val="0"/>
          <w:sz w:val="20"/>
          <w:szCs w:val="20"/>
        </w:rPr>
      </w:pPr>
    </w:p>
    <w:p w14:paraId="65ABA6F0" w14:textId="77777777" w:rsidR="00FB3D1F" w:rsidRPr="004E25F6" w:rsidRDefault="00FB3D1F">
      <w:pPr>
        <w:rPr>
          <w:rFonts w:ascii="Cambria" w:hAnsi="Cambria"/>
          <w:noProof w:val="0"/>
          <w:sz w:val="20"/>
          <w:szCs w:val="20"/>
        </w:rPr>
      </w:pPr>
    </w:p>
    <w:sectPr w:rsidR="00FB3D1F" w:rsidRPr="004E25F6">
      <w:pgSz w:w="11906" w:h="16838" w:code="9"/>
      <w:pgMar w:top="1134" w:right="1134" w:bottom="1134" w:left="1134" w:header="709" w:footer="759" w:gutter="0"/>
      <w:pgNumType w:chapSep="period"/>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F02"/>
    <w:multiLevelType w:val="multilevel"/>
    <w:tmpl w:val="A928EF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5E13E6"/>
    <w:multiLevelType w:val="multilevel"/>
    <w:tmpl w:val="05001E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i w:val="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03B9C"/>
    <w:multiLevelType w:val="multilevel"/>
    <w:tmpl w:val="31EED9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C148BB"/>
    <w:multiLevelType w:val="multilevel"/>
    <w:tmpl w:val="C2B4EFD8"/>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527" w:hanging="111"/>
      </w:pPr>
      <w:rPr>
        <w:rFonts w:ascii="Arial Narrow" w:hAnsi="Arial Narrow" w:cs="Arial Narrow"/>
        <w:b w:val="0"/>
        <w:bCs w:val="0"/>
        <w:sz w:val="22"/>
        <w:szCs w:val="22"/>
      </w:rPr>
    </w:lvl>
    <w:lvl w:ilvl="2">
      <w:numFmt w:val="bullet"/>
      <w:lvlText w:val="•"/>
      <w:lvlJc w:val="left"/>
      <w:pPr>
        <w:ind w:left="2415" w:hanging="111"/>
      </w:pPr>
    </w:lvl>
    <w:lvl w:ilvl="3">
      <w:numFmt w:val="bullet"/>
      <w:lvlText w:val="•"/>
      <w:lvlJc w:val="left"/>
      <w:pPr>
        <w:ind w:left="3359" w:hanging="111"/>
      </w:pPr>
    </w:lvl>
    <w:lvl w:ilvl="4">
      <w:numFmt w:val="bullet"/>
      <w:lvlText w:val="•"/>
      <w:lvlJc w:val="left"/>
      <w:pPr>
        <w:ind w:left="4303" w:hanging="111"/>
      </w:pPr>
    </w:lvl>
    <w:lvl w:ilvl="5">
      <w:numFmt w:val="bullet"/>
      <w:lvlText w:val="•"/>
      <w:lvlJc w:val="left"/>
      <w:pPr>
        <w:ind w:left="5247" w:hanging="111"/>
      </w:pPr>
    </w:lvl>
    <w:lvl w:ilvl="6">
      <w:numFmt w:val="bullet"/>
      <w:lvlText w:val="•"/>
      <w:lvlJc w:val="left"/>
      <w:pPr>
        <w:ind w:left="6190" w:hanging="111"/>
      </w:pPr>
    </w:lvl>
    <w:lvl w:ilvl="7">
      <w:numFmt w:val="bullet"/>
      <w:lvlText w:val="•"/>
      <w:lvlJc w:val="left"/>
      <w:pPr>
        <w:ind w:left="7134" w:hanging="111"/>
      </w:pPr>
    </w:lvl>
    <w:lvl w:ilvl="8">
      <w:numFmt w:val="bullet"/>
      <w:lvlText w:val="•"/>
      <w:lvlJc w:val="left"/>
      <w:pPr>
        <w:ind w:left="8078" w:hanging="111"/>
      </w:pPr>
    </w:lvl>
  </w:abstractNum>
  <w:abstractNum w:abstractNumId="4" w15:restartNumberingAfterBreak="0">
    <w:nsid w:val="152B3F2B"/>
    <w:multiLevelType w:val="multilevel"/>
    <w:tmpl w:val="2D7C40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i w:val="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F1E05"/>
    <w:multiLevelType w:val="multilevel"/>
    <w:tmpl w:val="D6AABC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i w:val="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516BF"/>
    <w:multiLevelType w:val="multilevel"/>
    <w:tmpl w:val="DC00A38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576"/>
        </w:tabs>
        <w:ind w:left="576" w:hanging="576"/>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53D5C80"/>
    <w:multiLevelType w:val="multilevel"/>
    <w:tmpl w:val="EE5A84E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4529A5"/>
    <w:multiLevelType w:val="multilevel"/>
    <w:tmpl w:val="B10A4C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i w:val="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525829"/>
    <w:multiLevelType w:val="multilevel"/>
    <w:tmpl w:val="D0F849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i w:val="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728BC"/>
    <w:multiLevelType w:val="multilevel"/>
    <w:tmpl w:val="B7C232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i w:val="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4C1268"/>
    <w:multiLevelType w:val="multilevel"/>
    <w:tmpl w:val="B308AC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i w:val="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6B6699"/>
    <w:multiLevelType w:val="multilevel"/>
    <w:tmpl w:val="874024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i w:val="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D8594D"/>
    <w:multiLevelType w:val="hybridMultilevel"/>
    <w:tmpl w:val="6C6863EC"/>
    <w:lvl w:ilvl="0" w:tplc="5F56FAE2">
      <w:start w:val="1"/>
      <w:numFmt w:val="bullet"/>
      <w:lvlText w:val=""/>
      <w:lvlJc w:val="left"/>
      <w:pPr>
        <w:tabs>
          <w:tab w:val="num" w:pos="1800"/>
        </w:tabs>
        <w:ind w:left="1800" w:hanging="360"/>
      </w:pPr>
      <w:rPr>
        <w:rFonts w:ascii="Wingdings" w:hAnsi="Wingdings" w:hint="default"/>
        <w:b w:val="0"/>
        <w:i w:val="0"/>
        <w:sz w:val="16"/>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8DE2227"/>
    <w:multiLevelType w:val="multilevel"/>
    <w:tmpl w:val="F41A183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030982"/>
    <w:multiLevelType w:val="hybridMultilevel"/>
    <w:tmpl w:val="372AA5A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60463355"/>
    <w:multiLevelType w:val="hybridMultilevel"/>
    <w:tmpl w:val="071051D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64991655"/>
    <w:multiLevelType w:val="multilevel"/>
    <w:tmpl w:val="EE5A84E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75670E5"/>
    <w:multiLevelType w:val="multilevel"/>
    <w:tmpl w:val="A7F604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i w:val="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38023E"/>
    <w:multiLevelType w:val="multilevel"/>
    <w:tmpl w:val="6374EC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b w:val="0"/>
        <w:i w:val="0"/>
        <w:sz w:val="1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9"/>
  </w:num>
  <w:num w:numId="3">
    <w:abstractNumId w:val="5"/>
  </w:num>
  <w:num w:numId="4">
    <w:abstractNumId w:val="11"/>
  </w:num>
  <w:num w:numId="5">
    <w:abstractNumId w:val="18"/>
  </w:num>
  <w:num w:numId="6">
    <w:abstractNumId w:val="9"/>
  </w:num>
  <w:num w:numId="7">
    <w:abstractNumId w:val="13"/>
  </w:num>
  <w:num w:numId="8">
    <w:abstractNumId w:val="1"/>
  </w:num>
  <w:num w:numId="9">
    <w:abstractNumId w:val="12"/>
  </w:num>
  <w:num w:numId="10">
    <w:abstractNumId w:val="10"/>
  </w:num>
  <w:num w:numId="11">
    <w:abstractNumId w:val="8"/>
  </w:num>
  <w:num w:numId="12">
    <w:abstractNumId w:val="2"/>
  </w:num>
  <w:num w:numId="13">
    <w:abstractNumId w:val="0"/>
  </w:num>
  <w:num w:numId="14">
    <w:abstractNumId w:val="7"/>
  </w:num>
  <w:num w:numId="15">
    <w:abstractNumId w:val="15"/>
  </w:num>
  <w:num w:numId="16">
    <w:abstractNumId w:val="17"/>
  </w:num>
  <w:num w:numId="17">
    <w:abstractNumId w:val="14"/>
  </w:num>
  <w:num w:numId="18">
    <w:abstractNumId w:val="6"/>
  </w:num>
  <w:num w:numId="19">
    <w:abstractNumId w:val="16"/>
  </w:num>
  <w:num w:numId="2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DD"/>
    <w:rsid w:val="00005BB1"/>
    <w:rsid w:val="00006271"/>
    <w:rsid w:val="000139C3"/>
    <w:rsid w:val="000162E1"/>
    <w:rsid w:val="00035FD4"/>
    <w:rsid w:val="0003603B"/>
    <w:rsid w:val="000374EB"/>
    <w:rsid w:val="00051C8F"/>
    <w:rsid w:val="0005451A"/>
    <w:rsid w:val="00067746"/>
    <w:rsid w:val="00072A6E"/>
    <w:rsid w:val="00081922"/>
    <w:rsid w:val="0008443C"/>
    <w:rsid w:val="000A42E8"/>
    <w:rsid w:val="000B1A71"/>
    <w:rsid w:val="000B2FB2"/>
    <w:rsid w:val="000E27EF"/>
    <w:rsid w:val="000F6E34"/>
    <w:rsid w:val="0010181D"/>
    <w:rsid w:val="00103008"/>
    <w:rsid w:val="00103BCC"/>
    <w:rsid w:val="0010575E"/>
    <w:rsid w:val="00114607"/>
    <w:rsid w:val="0011514B"/>
    <w:rsid w:val="00124D39"/>
    <w:rsid w:val="00132D75"/>
    <w:rsid w:val="00133D9A"/>
    <w:rsid w:val="0013480C"/>
    <w:rsid w:val="00142FD5"/>
    <w:rsid w:val="00144B18"/>
    <w:rsid w:val="001455FB"/>
    <w:rsid w:val="00154A26"/>
    <w:rsid w:val="001637A4"/>
    <w:rsid w:val="00192E6A"/>
    <w:rsid w:val="00196186"/>
    <w:rsid w:val="001B21BD"/>
    <w:rsid w:val="001B5816"/>
    <w:rsid w:val="001C7E29"/>
    <w:rsid w:val="001D6863"/>
    <w:rsid w:val="001E07C1"/>
    <w:rsid w:val="001E7AB3"/>
    <w:rsid w:val="00202546"/>
    <w:rsid w:val="00206DC6"/>
    <w:rsid w:val="0021434C"/>
    <w:rsid w:val="002145D6"/>
    <w:rsid w:val="00222571"/>
    <w:rsid w:val="002230CF"/>
    <w:rsid w:val="00227F60"/>
    <w:rsid w:val="002361DD"/>
    <w:rsid w:val="0024109E"/>
    <w:rsid w:val="00244765"/>
    <w:rsid w:val="002544BF"/>
    <w:rsid w:val="00276807"/>
    <w:rsid w:val="0029250E"/>
    <w:rsid w:val="00293E41"/>
    <w:rsid w:val="002963C4"/>
    <w:rsid w:val="002A1EC3"/>
    <w:rsid w:val="002B25BF"/>
    <w:rsid w:val="002B782E"/>
    <w:rsid w:val="002B7A66"/>
    <w:rsid w:val="002C28EE"/>
    <w:rsid w:val="002C3B43"/>
    <w:rsid w:val="002D7E8C"/>
    <w:rsid w:val="002F0898"/>
    <w:rsid w:val="002F2506"/>
    <w:rsid w:val="00300B5C"/>
    <w:rsid w:val="0032370F"/>
    <w:rsid w:val="00323A2B"/>
    <w:rsid w:val="0033055C"/>
    <w:rsid w:val="0033340B"/>
    <w:rsid w:val="003413FB"/>
    <w:rsid w:val="003507F7"/>
    <w:rsid w:val="0035528D"/>
    <w:rsid w:val="00380EB4"/>
    <w:rsid w:val="003A51C9"/>
    <w:rsid w:val="003B5628"/>
    <w:rsid w:val="003C34D8"/>
    <w:rsid w:val="003D0BC7"/>
    <w:rsid w:val="003E6F80"/>
    <w:rsid w:val="004007EF"/>
    <w:rsid w:val="00401BA4"/>
    <w:rsid w:val="0041324D"/>
    <w:rsid w:val="00416D85"/>
    <w:rsid w:val="00427634"/>
    <w:rsid w:val="00430D97"/>
    <w:rsid w:val="004322EC"/>
    <w:rsid w:val="00432653"/>
    <w:rsid w:val="00435DBD"/>
    <w:rsid w:val="00437AB4"/>
    <w:rsid w:val="004445FD"/>
    <w:rsid w:val="00444ED3"/>
    <w:rsid w:val="00444F5B"/>
    <w:rsid w:val="004453A1"/>
    <w:rsid w:val="004551FA"/>
    <w:rsid w:val="00464F4C"/>
    <w:rsid w:val="00467152"/>
    <w:rsid w:val="00476C09"/>
    <w:rsid w:val="00495CE9"/>
    <w:rsid w:val="004976E5"/>
    <w:rsid w:val="004A1271"/>
    <w:rsid w:val="004A25EA"/>
    <w:rsid w:val="004A4F0D"/>
    <w:rsid w:val="004D5C9C"/>
    <w:rsid w:val="004E25F6"/>
    <w:rsid w:val="004F1D4E"/>
    <w:rsid w:val="00510F3D"/>
    <w:rsid w:val="005161DA"/>
    <w:rsid w:val="00522CF8"/>
    <w:rsid w:val="00526DD8"/>
    <w:rsid w:val="005506B1"/>
    <w:rsid w:val="005512BA"/>
    <w:rsid w:val="00563CFC"/>
    <w:rsid w:val="005670F8"/>
    <w:rsid w:val="0058234F"/>
    <w:rsid w:val="00597EB5"/>
    <w:rsid w:val="005B06B6"/>
    <w:rsid w:val="005B5593"/>
    <w:rsid w:val="005B6FB6"/>
    <w:rsid w:val="005D08BB"/>
    <w:rsid w:val="005D2F9F"/>
    <w:rsid w:val="005D4B9C"/>
    <w:rsid w:val="005E209C"/>
    <w:rsid w:val="005F5868"/>
    <w:rsid w:val="0060189D"/>
    <w:rsid w:val="00611E0D"/>
    <w:rsid w:val="0061772C"/>
    <w:rsid w:val="00627732"/>
    <w:rsid w:val="00637EEC"/>
    <w:rsid w:val="00657EFD"/>
    <w:rsid w:val="006600AA"/>
    <w:rsid w:val="0066171A"/>
    <w:rsid w:val="006729C5"/>
    <w:rsid w:val="00675897"/>
    <w:rsid w:val="00675CAB"/>
    <w:rsid w:val="00676589"/>
    <w:rsid w:val="00681BD6"/>
    <w:rsid w:val="00686651"/>
    <w:rsid w:val="0068719C"/>
    <w:rsid w:val="00687E0C"/>
    <w:rsid w:val="00690AE4"/>
    <w:rsid w:val="006A5699"/>
    <w:rsid w:val="006B2032"/>
    <w:rsid w:val="006C439F"/>
    <w:rsid w:val="006C612B"/>
    <w:rsid w:val="006D3ED0"/>
    <w:rsid w:val="006E02DD"/>
    <w:rsid w:val="006E74DC"/>
    <w:rsid w:val="00702F94"/>
    <w:rsid w:val="00705F8B"/>
    <w:rsid w:val="00717741"/>
    <w:rsid w:val="0072339A"/>
    <w:rsid w:val="007252C9"/>
    <w:rsid w:val="00740883"/>
    <w:rsid w:val="00747CC7"/>
    <w:rsid w:val="0075593B"/>
    <w:rsid w:val="007922DB"/>
    <w:rsid w:val="00792525"/>
    <w:rsid w:val="0079415E"/>
    <w:rsid w:val="00794E66"/>
    <w:rsid w:val="007A2018"/>
    <w:rsid w:val="007A7AF5"/>
    <w:rsid w:val="007B04D8"/>
    <w:rsid w:val="007B4988"/>
    <w:rsid w:val="007C7327"/>
    <w:rsid w:val="007D2F9B"/>
    <w:rsid w:val="007D4C49"/>
    <w:rsid w:val="007E715B"/>
    <w:rsid w:val="007F1090"/>
    <w:rsid w:val="00806DFB"/>
    <w:rsid w:val="00820AA5"/>
    <w:rsid w:val="0083426C"/>
    <w:rsid w:val="00835329"/>
    <w:rsid w:val="0086052B"/>
    <w:rsid w:val="00867AFE"/>
    <w:rsid w:val="00873921"/>
    <w:rsid w:val="00893582"/>
    <w:rsid w:val="00895D7F"/>
    <w:rsid w:val="008B1A83"/>
    <w:rsid w:val="008B645C"/>
    <w:rsid w:val="008C5538"/>
    <w:rsid w:val="008D1B4A"/>
    <w:rsid w:val="008E5476"/>
    <w:rsid w:val="008E6CA0"/>
    <w:rsid w:val="008F569D"/>
    <w:rsid w:val="009127F1"/>
    <w:rsid w:val="00923177"/>
    <w:rsid w:val="00933788"/>
    <w:rsid w:val="00946B6A"/>
    <w:rsid w:val="00953B84"/>
    <w:rsid w:val="009564FD"/>
    <w:rsid w:val="009602D7"/>
    <w:rsid w:val="009609B9"/>
    <w:rsid w:val="009627D3"/>
    <w:rsid w:val="00982131"/>
    <w:rsid w:val="009907FE"/>
    <w:rsid w:val="009941DD"/>
    <w:rsid w:val="00995169"/>
    <w:rsid w:val="009A4014"/>
    <w:rsid w:val="009B6ED9"/>
    <w:rsid w:val="009E2F4A"/>
    <w:rsid w:val="009F3AA6"/>
    <w:rsid w:val="00A2238F"/>
    <w:rsid w:val="00A33526"/>
    <w:rsid w:val="00A378B8"/>
    <w:rsid w:val="00A41C50"/>
    <w:rsid w:val="00A6136C"/>
    <w:rsid w:val="00A62166"/>
    <w:rsid w:val="00A66C9F"/>
    <w:rsid w:val="00A80112"/>
    <w:rsid w:val="00A871AD"/>
    <w:rsid w:val="00A91E0C"/>
    <w:rsid w:val="00A92D89"/>
    <w:rsid w:val="00A95303"/>
    <w:rsid w:val="00A96507"/>
    <w:rsid w:val="00A96D41"/>
    <w:rsid w:val="00AA102D"/>
    <w:rsid w:val="00AB5822"/>
    <w:rsid w:val="00AC2EA8"/>
    <w:rsid w:val="00AC7E08"/>
    <w:rsid w:val="00AF56C8"/>
    <w:rsid w:val="00AF5C31"/>
    <w:rsid w:val="00B01985"/>
    <w:rsid w:val="00B246BA"/>
    <w:rsid w:val="00B334A5"/>
    <w:rsid w:val="00B4122A"/>
    <w:rsid w:val="00B41F08"/>
    <w:rsid w:val="00B50C81"/>
    <w:rsid w:val="00B66A5D"/>
    <w:rsid w:val="00B7236E"/>
    <w:rsid w:val="00B73B92"/>
    <w:rsid w:val="00B8702C"/>
    <w:rsid w:val="00BA1F59"/>
    <w:rsid w:val="00BB4D1D"/>
    <w:rsid w:val="00BC2A05"/>
    <w:rsid w:val="00BC6169"/>
    <w:rsid w:val="00BD6134"/>
    <w:rsid w:val="00BE1460"/>
    <w:rsid w:val="00BE2312"/>
    <w:rsid w:val="00BF32CC"/>
    <w:rsid w:val="00C014CB"/>
    <w:rsid w:val="00C01576"/>
    <w:rsid w:val="00C05968"/>
    <w:rsid w:val="00C1036E"/>
    <w:rsid w:val="00C17E07"/>
    <w:rsid w:val="00C224A9"/>
    <w:rsid w:val="00C30A33"/>
    <w:rsid w:val="00C32FC4"/>
    <w:rsid w:val="00C4209F"/>
    <w:rsid w:val="00C50A12"/>
    <w:rsid w:val="00C67FED"/>
    <w:rsid w:val="00C87619"/>
    <w:rsid w:val="00C93A4D"/>
    <w:rsid w:val="00C96BFA"/>
    <w:rsid w:val="00CA15D1"/>
    <w:rsid w:val="00CB308E"/>
    <w:rsid w:val="00CD0AA8"/>
    <w:rsid w:val="00CD4798"/>
    <w:rsid w:val="00CE35EF"/>
    <w:rsid w:val="00CE7DED"/>
    <w:rsid w:val="00CF1142"/>
    <w:rsid w:val="00CF2673"/>
    <w:rsid w:val="00D06BA6"/>
    <w:rsid w:val="00D11961"/>
    <w:rsid w:val="00D13E6D"/>
    <w:rsid w:val="00D14713"/>
    <w:rsid w:val="00D15D31"/>
    <w:rsid w:val="00D2175C"/>
    <w:rsid w:val="00D32727"/>
    <w:rsid w:val="00D404D0"/>
    <w:rsid w:val="00D51702"/>
    <w:rsid w:val="00D5511E"/>
    <w:rsid w:val="00D57EDD"/>
    <w:rsid w:val="00D60B54"/>
    <w:rsid w:val="00D62FC9"/>
    <w:rsid w:val="00D71330"/>
    <w:rsid w:val="00D743DB"/>
    <w:rsid w:val="00D8263D"/>
    <w:rsid w:val="00D93B25"/>
    <w:rsid w:val="00DA5F5E"/>
    <w:rsid w:val="00DB224E"/>
    <w:rsid w:val="00DD4878"/>
    <w:rsid w:val="00DE054B"/>
    <w:rsid w:val="00DE3149"/>
    <w:rsid w:val="00DE5020"/>
    <w:rsid w:val="00E10A61"/>
    <w:rsid w:val="00E27214"/>
    <w:rsid w:val="00E30DFD"/>
    <w:rsid w:val="00E34D4F"/>
    <w:rsid w:val="00E35837"/>
    <w:rsid w:val="00E364D9"/>
    <w:rsid w:val="00E42731"/>
    <w:rsid w:val="00E42830"/>
    <w:rsid w:val="00E701FF"/>
    <w:rsid w:val="00E70D09"/>
    <w:rsid w:val="00E74B72"/>
    <w:rsid w:val="00E770CF"/>
    <w:rsid w:val="00E77CA6"/>
    <w:rsid w:val="00E93FFF"/>
    <w:rsid w:val="00E9546E"/>
    <w:rsid w:val="00EB270A"/>
    <w:rsid w:val="00EB38D8"/>
    <w:rsid w:val="00EC0435"/>
    <w:rsid w:val="00ED39AB"/>
    <w:rsid w:val="00EF69F5"/>
    <w:rsid w:val="00EF7D1F"/>
    <w:rsid w:val="00F0291D"/>
    <w:rsid w:val="00F13455"/>
    <w:rsid w:val="00F24B66"/>
    <w:rsid w:val="00F27D49"/>
    <w:rsid w:val="00F45DDE"/>
    <w:rsid w:val="00F4640E"/>
    <w:rsid w:val="00F47606"/>
    <w:rsid w:val="00F57FE7"/>
    <w:rsid w:val="00F811B2"/>
    <w:rsid w:val="00F828D6"/>
    <w:rsid w:val="00F9485C"/>
    <w:rsid w:val="00F94B0B"/>
    <w:rsid w:val="00F972F1"/>
    <w:rsid w:val="00FA4FD8"/>
    <w:rsid w:val="00FA7549"/>
    <w:rsid w:val="00FB3D1F"/>
    <w:rsid w:val="00FD0B84"/>
    <w:rsid w:val="00FD47DC"/>
    <w:rsid w:val="00FE34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A6E6"/>
  <w15:chartTrackingRefBased/>
  <w15:docId w15:val="{B1A247D5-8AFB-45D2-ACB2-FDE232FA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1DD"/>
    <w:pPr>
      <w:jc w:val="left"/>
    </w:pPr>
    <w:rPr>
      <w:rFonts w:ascii="Times New Roman" w:eastAsia="Times New Roman" w:hAnsi="Times New Roman" w:cs="Times New Roman"/>
      <w:noProof/>
      <w:sz w:val="24"/>
      <w:szCs w:val="24"/>
      <w:lang w:eastAsia="sk-SK"/>
    </w:rPr>
  </w:style>
  <w:style w:type="paragraph" w:styleId="Heading2">
    <w:name w:val="heading 2"/>
    <w:basedOn w:val="Normal"/>
    <w:next w:val="Normal"/>
    <w:link w:val="Heading2Char"/>
    <w:qFormat/>
    <w:rsid w:val="009941DD"/>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qFormat/>
    <w:rsid w:val="009941DD"/>
    <w:pPr>
      <w:keepNext/>
      <w:tabs>
        <w:tab w:val="num" w:pos="540"/>
      </w:tabs>
      <w:jc w:val="both"/>
      <w:outlineLvl w:val="2"/>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41DD"/>
    <w:rPr>
      <w:rFonts w:ascii="Times New Roman" w:eastAsia="Times New Roman" w:hAnsi="Times New Roman" w:cs="Times New Roman"/>
      <w:b/>
      <w:bCs/>
      <w:noProof/>
      <w:sz w:val="30"/>
      <w:szCs w:val="30"/>
      <w:lang w:eastAsia="sk-SK"/>
    </w:rPr>
  </w:style>
  <w:style w:type="character" w:customStyle="1" w:styleId="Heading3Char">
    <w:name w:val="Heading 3 Char"/>
    <w:basedOn w:val="DefaultParagraphFont"/>
    <w:link w:val="Heading3"/>
    <w:rsid w:val="009941DD"/>
    <w:rPr>
      <w:rFonts w:ascii="Times New Roman" w:eastAsia="Times New Roman" w:hAnsi="Times New Roman" w:cs="Times New Roman"/>
      <w:noProof/>
      <w:sz w:val="40"/>
      <w:szCs w:val="40"/>
      <w:lang w:eastAsia="sk-SK"/>
    </w:rPr>
  </w:style>
  <w:style w:type="paragraph" w:styleId="BodyText2">
    <w:name w:val="Body Text 2"/>
    <w:basedOn w:val="Normal"/>
    <w:link w:val="BodyText2Char"/>
    <w:rsid w:val="009941DD"/>
    <w:rPr>
      <w:rFonts w:ascii="Arial" w:hAnsi="Arial" w:cs="Arial"/>
      <w:sz w:val="20"/>
      <w:szCs w:val="20"/>
    </w:rPr>
  </w:style>
  <w:style w:type="character" w:customStyle="1" w:styleId="BodyText2Char">
    <w:name w:val="Body Text 2 Char"/>
    <w:basedOn w:val="DefaultParagraphFont"/>
    <w:link w:val="BodyText2"/>
    <w:rsid w:val="009941DD"/>
    <w:rPr>
      <w:rFonts w:ascii="Arial" w:eastAsia="Times New Roman" w:hAnsi="Arial" w:cs="Arial"/>
      <w:noProof/>
      <w:sz w:val="20"/>
      <w:szCs w:val="20"/>
      <w:lang w:eastAsia="sk-SK"/>
    </w:rPr>
  </w:style>
  <w:style w:type="paragraph" w:styleId="BodyTextIndent3">
    <w:name w:val="Body Text Indent 3"/>
    <w:basedOn w:val="Normal"/>
    <w:link w:val="BodyTextIndent3Char"/>
    <w:rsid w:val="009941DD"/>
    <w:pPr>
      <w:ind w:left="4860"/>
    </w:pPr>
    <w:rPr>
      <w:sz w:val="30"/>
      <w:szCs w:val="30"/>
    </w:rPr>
  </w:style>
  <w:style w:type="character" w:customStyle="1" w:styleId="BodyTextIndent3Char">
    <w:name w:val="Body Text Indent 3 Char"/>
    <w:basedOn w:val="DefaultParagraphFont"/>
    <w:link w:val="BodyTextIndent3"/>
    <w:rsid w:val="009941DD"/>
    <w:rPr>
      <w:rFonts w:ascii="Times New Roman" w:eastAsia="Times New Roman" w:hAnsi="Times New Roman" w:cs="Times New Roman"/>
      <w:noProof/>
      <w:sz w:val="30"/>
      <w:szCs w:val="30"/>
      <w:lang w:eastAsia="sk-SK"/>
    </w:rPr>
  </w:style>
  <w:style w:type="paragraph" w:styleId="BodyText">
    <w:name w:val="Body Text"/>
    <w:aliases w:val="b"/>
    <w:basedOn w:val="Normal"/>
    <w:link w:val="BodyTextChar"/>
    <w:uiPriority w:val="99"/>
    <w:rsid w:val="009941DD"/>
    <w:pPr>
      <w:jc w:val="both"/>
    </w:pPr>
  </w:style>
  <w:style w:type="character" w:customStyle="1" w:styleId="BodyTextChar">
    <w:name w:val="Body Text Char"/>
    <w:aliases w:val="b Char"/>
    <w:basedOn w:val="DefaultParagraphFont"/>
    <w:link w:val="BodyText"/>
    <w:uiPriority w:val="99"/>
    <w:rsid w:val="009941DD"/>
    <w:rPr>
      <w:rFonts w:ascii="Times New Roman" w:eastAsia="Times New Roman" w:hAnsi="Times New Roman" w:cs="Times New Roman"/>
      <w:noProof/>
      <w:sz w:val="24"/>
      <w:szCs w:val="24"/>
      <w:lang w:eastAsia="sk-SK"/>
    </w:rPr>
  </w:style>
  <w:style w:type="character" w:styleId="Strong">
    <w:name w:val="Strong"/>
    <w:qFormat/>
    <w:rsid w:val="009941DD"/>
    <w:rPr>
      <w:b/>
      <w:bCs/>
    </w:rPr>
  </w:style>
  <w:style w:type="paragraph" w:customStyle="1" w:styleId="Styl1">
    <w:name w:val="Styl1"/>
    <w:basedOn w:val="Normal"/>
    <w:rsid w:val="009941DD"/>
    <w:pPr>
      <w:jc w:val="both"/>
    </w:pPr>
    <w:rPr>
      <w:rFonts w:ascii="Arial" w:hAnsi="Arial" w:cs="Arial"/>
      <w:noProof w:val="0"/>
      <w:lang w:eastAsia="cs-CZ"/>
    </w:rPr>
  </w:style>
  <w:style w:type="paragraph" w:styleId="Title">
    <w:name w:val="Title"/>
    <w:basedOn w:val="Normal"/>
    <w:link w:val="TitleChar"/>
    <w:qFormat/>
    <w:rsid w:val="009941DD"/>
    <w:pPr>
      <w:jc w:val="center"/>
    </w:pPr>
    <w:rPr>
      <w:rFonts w:ascii="Arial" w:hAnsi="Arial" w:cs="Arial"/>
      <w:noProof w:val="0"/>
    </w:rPr>
  </w:style>
  <w:style w:type="character" w:customStyle="1" w:styleId="TitleChar">
    <w:name w:val="Title Char"/>
    <w:basedOn w:val="DefaultParagraphFont"/>
    <w:link w:val="Title"/>
    <w:rsid w:val="009941DD"/>
    <w:rPr>
      <w:rFonts w:ascii="Arial" w:eastAsia="Times New Roman" w:hAnsi="Arial" w:cs="Arial"/>
      <w:sz w:val="24"/>
      <w:szCs w:val="24"/>
      <w:lang w:eastAsia="sk-SK"/>
    </w:rPr>
  </w:style>
  <w:style w:type="paragraph" w:customStyle="1" w:styleId="Default">
    <w:name w:val="Default"/>
    <w:rsid w:val="009941DD"/>
    <w:pPr>
      <w:autoSpaceDE w:val="0"/>
      <w:autoSpaceDN w:val="0"/>
      <w:adjustRightInd w:val="0"/>
      <w:jc w:val="left"/>
    </w:pPr>
    <w:rPr>
      <w:rFonts w:ascii="Times New Roman" w:eastAsia="Times New Roman" w:hAnsi="Times New Roman" w:cs="Times New Roman"/>
      <w:color w:val="000000"/>
      <w:sz w:val="24"/>
      <w:szCs w:val="24"/>
      <w:lang w:eastAsia="sk-SK"/>
    </w:rPr>
  </w:style>
  <w:style w:type="table" w:styleId="TableGrid">
    <w:name w:val="Table Grid"/>
    <w:basedOn w:val="TableNormal"/>
    <w:uiPriority w:val="59"/>
    <w:rsid w:val="00C17E07"/>
    <w:pPr>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E8C"/>
    <w:rPr>
      <w:sz w:val="16"/>
      <w:szCs w:val="16"/>
    </w:rPr>
  </w:style>
  <w:style w:type="paragraph" w:styleId="CommentText">
    <w:name w:val="annotation text"/>
    <w:basedOn w:val="Normal"/>
    <w:link w:val="CommentTextChar"/>
    <w:uiPriority w:val="99"/>
    <w:semiHidden/>
    <w:unhideWhenUsed/>
    <w:rsid w:val="002D7E8C"/>
    <w:rPr>
      <w:sz w:val="20"/>
      <w:szCs w:val="20"/>
    </w:rPr>
  </w:style>
  <w:style w:type="character" w:customStyle="1" w:styleId="CommentTextChar">
    <w:name w:val="Comment Text Char"/>
    <w:basedOn w:val="DefaultParagraphFont"/>
    <w:link w:val="CommentText"/>
    <w:uiPriority w:val="99"/>
    <w:semiHidden/>
    <w:rsid w:val="002D7E8C"/>
    <w:rPr>
      <w:rFonts w:ascii="Times New Roman" w:eastAsia="Times New Roman" w:hAnsi="Times New Roman" w:cs="Times New Roman"/>
      <w:noProof/>
      <w:sz w:val="20"/>
      <w:szCs w:val="20"/>
      <w:lang w:eastAsia="sk-SK"/>
    </w:rPr>
  </w:style>
  <w:style w:type="paragraph" w:styleId="CommentSubject">
    <w:name w:val="annotation subject"/>
    <w:basedOn w:val="CommentText"/>
    <w:next w:val="CommentText"/>
    <w:link w:val="CommentSubjectChar"/>
    <w:uiPriority w:val="99"/>
    <w:semiHidden/>
    <w:unhideWhenUsed/>
    <w:rsid w:val="002D7E8C"/>
    <w:rPr>
      <w:b/>
      <w:bCs/>
    </w:rPr>
  </w:style>
  <w:style w:type="character" w:customStyle="1" w:styleId="CommentSubjectChar">
    <w:name w:val="Comment Subject Char"/>
    <w:basedOn w:val="CommentTextChar"/>
    <w:link w:val="CommentSubject"/>
    <w:uiPriority w:val="99"/>
    <w:semiHidden/>
    <w:rsid w:val="002D7E8C"/>
    <w:rPr>
      <w:rFonts w:ascii="Times New Roman" w:eastAsia="Times New Roman" w:hAnsi="Times New Roman" w:cs="Times New Roman"/>
      <w:b/>
      <w:bCs/>
      <w:noProof/>
      <w:sz w:val="20"/>
      <w:szCs w:val="20"/>
      <w:lang w:eastAsia="sk-SK"/>
    </w:rPr>
  </w:style>
  <w:style w:type="paragraph" w:styleId="BalloonText">
    <w:name w:val="Balloon Text"/>
    <w:basedOn w:val="Normal"/>
    <w:link w:val="BalloonTextChar"/>
    <w:uiPriority w:val="99"/>
    <w:semiHidden/>
    <w:unhideWhenUsed/>
    <w:rsid w:val="002D7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E8C"/>
    <w:rPr>
      <w:rFonts w:ascii="Segoe UI" w:eastAsia="Times New Roman" w:hAnsi="Segoe UI" w:cs="Segoe UI"/>
      <w:noProof/>
      <w:sz w:val="18"/>
      <w:szCs w:val="18"/>
      <w:lang w:eastAsia="sk-SK"/>
    </w:rPr>
  </w:style>
  <w:style w:type="character" w:styleId="Hyperlink">
    <w:name w:val="Hyperlink"/>
    <w:basedOn w:val="DefaultParagraphFont"/>
    <w:uiPriority w:val="99"/>
    <w:semiHidden/>
    <w:unhideWhenUsed/>
    <w:rsid w:val="005506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466907">
      <w:bodyDiv w:val="1"/>
      <w:marLeft w:val="0"/>
      <w:marRight w:val="0"/>
      <w:marTop w:val="0"/>
      <w:marBottom w:val="0"/>
      <w:divBdr>
        <w:top w:val="none" w:sz="0" w:space="0" w:color="auto"/>
        <w:left w:val="none" w:sz="0" w:space="0" w:color="auto"/>
        <w:bottom w:val="none" w:sz="0" w:space="0" w:color="auto"/>
        <w:right w:val="none" w:sz="0" w:space="0" w:color="auto"/>
      </w:divBdr>
      <w:divsChild>
        <w:div w:id="1609004826">
          <w:marLeft w:val="0"/>
          <w:marRight w:val="0"/>
          <w:marTop w:val="0"/>
          <w:marBottom w:val="0"/>
          <w:divBdr>
            <w:top w:val="none" w:sz="0" w:space="0" w:color="auto"/>
            <w:left w:val="none" w:sz="0" w:space="0" w:color="auto"/>
            <w:bottom w:val="none" w:sz="0" w:space="0" w:color="auto"/>
            <w:right w:val="none" w:sz="0" w:space="0" w:color="auto"/>
          </w:divBdr>
        </w:div>
        <w:div w:id="1485391984">
          <w:marLeft w:val="0"/>
          <w:marRight w:val="0"/>
          <w:marTop w:val="0"/>
          <w:marBottom w:val="0"/>
          <w:divBdr>
            <w:top w:val="none" w:sz="0" w:space="0" w:color="auto"/>
            <w:left w:val="none" w:sz="0" w:space="0" w:color="auto"/>
            <w:bottom w:val="none" w:sz="0" w:space="0" w:color="auto"/>
            <w:right w:val="none" w:sz="0" w:space="0" w:color="auto"/>
          </w:divBdr>
        </w:div>
        <w:div w:id="285044720">
          <w:marLeft w:val="0"/>
          <w:marRight w:val="0"/>
          <w:marTop w:val="0"/>
          <w:marBottom w:val="0"/>
          <w:divBdr>
            <w:top w:val="none" w:sz="0" w:space="0" w:color="auto"/>
            <w:left w:val="none" w:sz="0" w:space="0" w:color="auto"/>
            <w:bottom w:val="none" w:sz="0" w:space="0" w:color="auto"/>
            <w:right w:val="none" w:sz="0" w:space="0" w:color="auto"/>
          </w:divBdr>
        </w:div>
        <w:div w:id="57098104">
          <w:marLeft w:val="0"/>
          <w:marRight w:val="0"/>
          <w:marTop w:val="0"/>
          <w:marBottom w:val="0"/>
          <w:divBdr>
            <w:top w:val="none" w:sz="0" w:space="0" w:color="auto"/>
            <w:left w:val="none" w:sz="0" w:space="0" w:color="auto"/>
            <w:bottom w:val="none" w:sz="0" w:space="0" w:color="auto"/>
            <w:right w:val="none" w:sz="0" w:space="0" w:color="auto"/>
          </w:divBdr>
        </w:div>
        <w:div w:id="2042313472">
          <w:marLeft w:val="0"/>
          <w:marRight w:val="0"/>
          <w:marTop w:val="0"/>
          <w:marBottom w:val="0"/>
          <w:divBdr>
            <w:top w:val="none" w:sz="0" w:space="0" w:color="auto"/>
            <w:left w:val="none" w:sz="0" w:space="0" w:color="auto"/>
            <w:bottom w:val="none" w:sz="0" w:space="0" w:color="auto"/>
            <w:right w:val="none" w:sz="0" w:space="0" w:color="auto"/>
          </w:divBdr>
        </w:div>
        <w:div w:id="2059011831">
          <w:marLeft w:val="0"/>
          <w:marRight w:val="0"/>
          <w:marTop w:val="0"/>
          <w:marBottom w:val="0"/>
          <w:divBdr>
            <w:top w:val="none" w:sz="0" w:space="0" w:color="auto"/>
            <w:left w:val="none" w:sz="0" w:space="0" w:color="auto"/>
            <w:bottom w:val="none" w:sz="0" w:space="0" w:color="auto"/>
            <w:right w:val="none" w:sz="0" w:space="0" w:color="auto"/>
          </w:divBdr>
        </w:div>
        <w:div w:id="848955140">
          <w:marLeft w:val="0"/>
          <w:marRight w:val="0"/>
          <w:marTop w:val="0"/>
          <w:marBottom w:val="0"/>
          <w:divBdr>
            <w:top w:val="none" w:sz="0" w:space="0" w:color="auto"/>
            <w:left w:val="none" w:sz="0" w:space="0" w:color="auto"/>
            <w:bottom w:val="none" w:sz="0" w:space="0" w:color="auto"/>
            <w:right w:val="none" w:sz="0" w:space="0" w:color="auto"/>
          </w:divBdr>
        </w:div>
        <w:div w:id="526795562">
          <w:marLeft w:val="0"/>
          <w:marRight w:val="0"/>
          <w:marTop w:val="0"/>
          <w:marBottom w:val="0"/>
          <w:divBdr>
            <w:top w:val="none" w:sz="0" w:space="0" w:color="auto"/>
            <w:left w:val="none" w:sz="0" w:space="0" w:color="auto"/>
            <w:bottom w:val="none" w:sz="0" w:space="0" w:color="auto"/>
            <w:right w:val="none" w:sz="0" w:space="0" w:color="auto"/>
          </w:divBdr>
        </w:div>
        <w:div w:id="1064569119">
          <w:marLeft w:val="0"/>
          <w:marRight w:val="0"/>
          <w:marTop w:val="0"/>
          <w:marBottom w:val="0"/>
          <w:divBdr>
            <w:top w:val="none" w:sz="0" w:space="0" w:color="auto"/>
            <w:left w:val="none" w:sz="0" w:space="0" w:color="auto"/>
            <w:bottom w:val="none" w:sz="0" w:space="0" w:color="auto"/>
            <w:right w:val="none" w:sz="0" w:space="0" w:color="auto"/>
          </w:divBdr>
        </w:div>
        <w:div w:id="2043509120">
          <w:marLeft w:val="0"/>
          <w:marRight w:val="0"/>
          <w:marTop w:val="0"/>
          <w:marBottom w:val="0"/>
          <w:divBdr>
            <w:top w:val="none" w:sz="0" w:space="0" w:color="auto"/>
            <w:left w:val="none" w:sz="0" w:space="0" w:color="auto"/>
            <w:bottom w:val="none" w:sz="0" w:space="0" w:color="auto"/>
            <w:right w:val="none" w:sz="0" w:space="0" w:color="auto"/>
          </w:divBdr>
        </w:div>
        <w:div w:id="1157259149">
          <w:marLeft w:val="0"/>
          <w:marRight w:val="0"/>
          <w:marTop w:val="0"/>
          <w:marBottom w:val="0"/>
          <w:divBdr>
            <w:top w:val="none" w:sz="0" w:space="0" w:color="auto"/>
            <w:left w:val="none" w:sz="0" w:space="0" w:color="auto"/>
            <w:bottom w:val="none" w:sz="0" w:space="0" w:color="auto"/>
            <w:right w:val="none" w:sz="0" w:space="0" w:color="auto"/>
          </w:divBdr>
        </w:div>
        <w:div w:id="1187330083">
          <w:marLeft w:val="0"/>
          <w:marRight w:val="0"/>
          <w:marTop w:val="0"/>
          <w:marBottom w:val="0"/>
          <w:divBdr>
            <w:top w:val="none" w:sz="0" w:space="0" w:color="auto"/>
            <w:left w:val="none" w:sz="0" w:space="0" w:color="auto"/>
            <w:bottom w:val="none" w:sz="0" w:space="0" w:color="auto"/>
            <w:right w:val="none" w:sz="0" w:space="0" w:color="auto"/>
          </w:divBdr>
        </w:div>
        <w:div w:id="632100783">
          <w:marLeft w:val="0"/>
          <w:marRight w:val="0"/>
          <w:marTop w:val="0"/>
          <w:marBottom w:val="0"/>
          <w:divBdr>
            <w:top w:val="none" w:sz="0" w:space="0" w:color="auto"/>
            <w:left w:val="none" w:sz="0" w:space="0" w:color="auto"/>
            <w:bottom w:val="none" w:sz="0" w:space="0" w:color="auto"/>
            <w:right w:val="none" w:sz="0" w:space="0" w:color="auto"/>
          </w:divBdr>
        </w:div>
        <w:div w:id="836502568">
          <w:marLeft w:val="0"/>
          <w:marRight w:val="0"/>
          <w:marTop w:val="0"/>
          <w:marBottom w:val="0"/>
          <w:divBdr>
            <w:top w:val="none" w:sz="0" w:space="0" w:color="auto"/>
            <w:left w:val="none" w:sz="0" w:space="0" w:color="auto"/>
            <w:bottom w:val="none" w:sz="0" w:space="0" w:color="auto"/>
            <w:right w:val="none" w:sz="0" w:space="0" w:color="auto"/>
          </w:divBdr>
        </w:div>
        <w:div w:id="1950969135">
          <w:marLeft w:val="0"/>
          <w:marRight w:val="0"/>
          <w:marTop w:val="0"/>
          <w:marBottom w:val="0"/>
          <w:divBdr>
            <w:top w:val="none" w:sz="0" w:space="0" w:color="auto"/>
            <w:left w:val="none" w:sz="0" w:space="0" w:color="auto"/>
            <w:bottom w:val="none" w:sz="0" w:space="0" w:color="auto"/>
            <w:right w:val="none" w:sz="0" w:space="0" w:color="auto"/>
          </w:divBdr>
        </w:div>
        <w:div w:id="1549032914">
          <w:marLeft w:val="0"/>
          <w:marRight w:val="0"/>
          <w:marTop w:val="0"/>
          <w:marBottom w:val="0"/>
          <w:divBdr>
            <w:top w:val="none" w:sz="0" w:space="0" w:color="auto"/>
            <w:left w:val="none" w:sz="0" w:space="0" w:color="auto"/>
            <w:bottom w:val="none" w:sz="0" w:space="0" w:color="auto"/>
            <w:right w:val="none" w:sz="0" w:space="0" w:color="auto"/>
          </w:divBdr>
        </w:div>
        <w:div w:id="1665888752">
          <w:marLeft w:val="0"/>
          <w:marRight w:val="0"/>
          <w:marTop w:val="0"/>
          <w:marBottom w:val="0"/>
          <w:divBdr>
            <w:top w:val="none" w:sz="0" w:space="0" w:color="auto"/>
            <w:left w:val="none" w:sz="0" w:space="0" w:color="auto"/>
            <w:bottom w:val="none" w:sz="0" w:space="0" w:color="auto"/>
            <w:right w:val="none" w:sz="0" w:space="0" w:color="auto"/>
          </w:divBdr>
        </w:div>
        <w:div w:id="464664851">
          <w:marLeft w:val="0"/>
          <w:marRight w:val="0"/>
          <w:marTop w:val="0"/>
          <w:marBottom w:val="0"/>
          <w:divBdr>
            <w:top w:val="none" w:sz="0" w:space="0" w:color="auto"/>
            <w:left w:val="none" w:sz="0" w:space="0" w:color="auto"/>
            <w:bottom w:val="none" w:sz="0" w:space="0" w:color="auto"/>
            <w:right w:val="none" w:sz="0" w:space="0" w:color="auto"/>
          </w:divBdr>
        </w:div>
        <w:div w:id="957180525">
          <w:marLeft w:val="0"/>
          <w:marRight w:val="0"/>
          <w:marTop w:val="0"/>
          <w:marBottom w:val="0"/>
          <w:divBdr>
            <w:top w:val="none" w:sz="0" w:space="0" w:color="auto"/>
            <w:left w:val="none" w:sz="0" w:space="0" w:color="auto"/>
            <w:bottom w:val="none" w:sz="0" w:space="0" w:color="auto"/>
            <w:right w:val="none" w:sz="0" w:space="0" w:color="auto"/>
          </w:divBdr>
        </w:div>
        <w:div w:id="179589472">
          <w:marLeft w:val="0"/>
          <w:marRight w:val="0"/>
          <w:marTop w:val="0"/>
          <w:marBottom w:val="0"/>
          <w:divBdr>
            <w:top w:val="none" w:sz="0" w:space="0" w:color="auto"/>
            <w:left w:val="none" w:sz="0" w:space="0" w:color="auto"/>
            <w:bottom w:val="none" w:sz="0" w:space="0" w:color="auto"/>
            <w:right w:val="none" w:sz="0" w:space="0" w:color="auto"/>
          </w:divBdr>
        </w:div>
        <w:div w:id="1856262903">
          <w:marLeft w:val="0"/>
          <w:marRight w:val="0"/>
          <w:marTop w:val="0"/>
          <w:marBottom w:val="0"/>
          <w:divBdr>
            <w:top w:val="none" w:sz="0" w:space="0" w:color="auto"/>
            <w:left w:val="none" w:sz="0" w:space="0" w:color="auto"/>
            <w:bottom w:val="none" w:sz="0" w:space="0" w:color="auto"/>
            <w:right w:val="none" w:sz="0" w:space="0" w:color="auto"/>
          </w:divBdr>
        </w:div>
        <w:div w:id="1906916590">
          <w:marLeft w:val="0"/>
          <w:marRight w:val="0"/>
          <w:marTop w:val="0"/>
          <w:marBottom w:val="0"/>
          <w:divBdr>
            <w:top w:val="none" w:sz="0" w:space="0" w:color="auto"/>
            <w:left w:val="none" w:sz="0" w:space="0" w:color="auto"/>
            <w:bottom w:val="none" w:sz="0" w:space="0" w:color="auto"/>
            <w:right w:val="none" w:sz="0" w:space="0" w:color="auto"/>
          </w:divBdr>
        </w:div>
        <w:div w:id="441345025">
          <w:marLeft w:val="0"/>
          <w:marRight w:val="0"/>
          <w:marTop w:val="0"/>
          <w:marBottom w:val="0"/>
          <w:divBdr>
            <w:top w:val="none" w:sz="0" w:space="0" w:color="auto"/>
            <w:left w:val="none" w:sz="0" w:space="0" w:color="auto"/>
            <w:bottom w:val="none" w:sz="0" w:space="0" w:color="auto"/>
            <w:right w:val="none" w:sz="0" w:space="0" w:color="auto"/>
          </w:divBdr>
        </w:div>
        <w:div w:id="462230966">
          <w:marLeft w:val="0"/>
          <w:marRight w:val="0"/>
          <w:marTop w:val="0"/>
          <w:marBottom w:val="0"/>
          <w:divBdr>
            <w:top w:val="none" w:sz="0" w:space="0" w:color="auto"/>
            <w:left w:val="none" w:sz="0" w:space="0" w:color="auto"/>
            <w:bottom w:val="none" w:sz="0" w:space="0" w:color="auto"/>
            <w:right w:val="none" w:sz="0" w:space="0" w:color="auto"/>
          </w:divBdr>
        </w:div>
        <w:div w:id="2090232226">
          <w:marLeft w:val="0"/>
          <w:marRight w:val="0"/>
          <w:marTop w:val="0"/>
          <w:marBottom w:val="0"/>
          <w:divBdr>
            <w:top w:val="none" w:sz="0" w:space="0" w:color="auto"/>
            <w:left w:val="none" w:sz="0" w:space="0" w:color="auto"/>
            <w:bottom w:val="none" w:sz="0" w:space="0" w:color="auto"/>
            <w:right w:val="none" w:sz="0" w:space="0" w:color="auto"/>
          </w:divBdr>
        </w:div>
        <w:div w:id="641423088">
          <w:marLeft w:val="0"/>
          <w:marRight w:val="0"/>
          <w:marTop w:val="0"/>
          <w:marBottom w:val="0"/>
          <w:divBdr>
            <w:top w:val="none" w:sz="0" w:space="0" w:color="auto"/>
            <w:left w:val="none" w:sz="0" w:space="0" w:color="auto"/>
            <w:bottom w:val="none" w:sz="0" w:space="0" w:color="auto"/>
            <w:right w:val="none" w:sz="0" w:space="0" w:color="auto"/>
          </w:divBdr>
        </w:div>
        <w:div w:id="1745225829">
          <w:marLeft w:val="0"/>
          <w:marRight w:val="0"/>
          <w:marTop w:val="0"/>
          <w:marBottom w:val="0"/>
          <w:divBdr>
            <w:top w:val="none" w:sz="0" w:space="0" w:color="auto"/>
            <w:left w:val="none" w:sz="0" w:space="0" w:color="auto"/>
            <w:bottom w:val="none" w:sz="0" w:space="0" w:color="auto"/>
            <w:right w:val="none" w:sz="0" w:space="0" w:color="auto"/>
          </w:divBdr>
        </w:div>
        <w:div w:id="269944904">
          <w:marLeft w:val="0"/>
          <w:marRight w:val="0"/>
          <w:marTop w:val="0"/>
          <w:marBottom w:val="0"/>
          <w:divBdr>
            <w:top w:val="none" w:sz="0" w:space="0" w:color="auto"/>
            <w:left w:val="none" w:sz="0" w:space="0" w:color="auto"/>
            <w:bottom w:val="none" w:sz="0" w:space="0" w:color="auto"/>
            <w:right w:val="none" w:sz="0" w:space="0" w:color="auto"/>
          </w:divBdr>
        </w:div>
        <w:div w:id="1215462410">
          <w:marLeft w:val="0"/>
          <w:marRight w:val="0"/>
          <w:marTop w:val="0"/>
          <w:marBottom w:val="0"/>
          <w:divBdr>
            <w:top w:val="none" w:sz="0" w:space="0" w:color="auto"/>
            <w:left w:val="none" w:sz="0" w:space="0" w:color="auto"/>
            <w:bottom w:val="none" w:sz="0" w:space="0" w:color="auto"/>
            <w:right w:val="none" w:sz="0" w:space="0" w:color="auto"/>
          </w:divBdr>
        </w:div>
        <w:div w:id="1132018793">
          <w:marLeft w:val="0"/>
          <w:marRight w:val="0"/>
          <w:marTop w:val="0"/>
          <w:marBottom w:val="0"/>
          <w:divBdr>
            <w:top w:val="none" w:sz="0" w:space="0" w:color="auto"/>
            <w:left w:val="none" w:sz="0" w:space="0" w:color="auto"/>
            <w:bottom w:val="none" w:sz="0" w:space="0" w:color="auto"/>
            <w:right w:val="none" w:sz="0" w:space="0" w:color="auto"/>
          </w:divBdr>
        </w:div>
        <w:div w:id="403770140">
          <w:marLeft w:val="0"/>
          <w:marRight w:val="0"/>
          <w:marTop w:val="0"/>
          <w:marBottom w:val="0"/>
          <w:divBdr>
            <w:top w:val="none" w:sz="0" w:space="0" w:color="auto"/>
            <w:left w:val="none" w:sz="0" w:space="0" w:color="auto"/>
            <w:bottom w:val="none" w:sz="0" w:space="0" w:color="auto"/>
            <w:right w:val="none" w:sz="0" w:space="0" w:color="auto"/>
          </w:divBdr>
        </w:div>
        <w:div w:id="1036931111">
          <w:marLeft w:val="0"/>
          <w:marRight w:val="0"/>
          <w:marTop w:val="0"/>
          <w:marBottom w:val="0"/>
          <w:divBdr>
            <w:top w:val="none" w:sz="0" w:space="0" w:color="auto"/>
            <w:left w:val="none" w:sz="0" w:space="0" w:color="auto"/>
            <w:bottom w:val="none" w:sz="0" w:space="0" w:color="auto"/>
            <w:right w:val="none" w:sz="0" w:space="0" w:color="auto"/>
          </w:divBdr>
        </w:div>
        <w:div w:id="440144946">
          <w:marLeft w:val="0"/>
          <w:marRight w:val="0"/>
          <w:marTop w:val="0"/>
          <w:marBottom w:val="0"/>
          <w:divBdr>
            <w:top w:val="none" w:sz="0" w:space="0" w:color="auto"/>
            <w:left w:val="none" w:sz="0" w:space="0" w:color="auto"/>
            <w:bottom w:val="none" w:sz="0" w:space="0" w:color="auto"/>
            <w:right w:val="none" w:sz="0" w:space="0" w:color="auto"/>
          </w:divBdr>
        </w:div>
        <w:div w:id="1404834826">
          <w:marLeft w:val="0"/>
          <w:marRight w:val="0"/>
          <w:marTop w:val="0"/>
          <w:marBottom w:val="0"/>
          <w:divBdr>
            <w:top w:val="none" w:sz="0" w:space="0" w:color="auto"/>
            <w:left w:val="none" w:sz="0" w:space="0" w:color="auto"/>
            <w:bottom w:val="none" w:sz="0" w:space="0" w:color="auto"/>
            <w:right w:val="none" w:sz="0" w:space="0" w:color="auto"/>
          </w:divBdr>
        </w:div>
        <w:div w:id="1448693846">
          <w:marLeft w:val="0"/>
          <w:marRight w:val="0"/>
          <w:marTop w:val="0"/>
          <w:marBottom w:val="0"/>
          <w:divBdr>
            <w:top w:val="none" w:sz="0" w:space="0" w:color="auto"/>
            <w:left w:val="none" w:sz="0" w:space="0" w:color="auto"/>
            <w:bottom w:val="none" w:sz="0" w:space="0" w:color="auto"/>
            <w:right w:val="none" w:sz="0" w:space="0" w:color="auto"/>
          </w:divBdr>
        </w:div>
        <w:div w:id="258609116">
          <w:marLeft w:val="0"/>
          <w:marRight w:val="0"/>
          <w:marTop w:val="0"/>
          <w:marBottom w:val="0"/>
          <w:divBdr>
            <w:top w:val="none" w:sz="0" w:space="0" w:color="auto"/>
            <w:left w:val="none" w:sz="0" w:space="0" w:color="auto"/>
            <w:bottom w:val="none" w:sz="0" w:space="0" w:color="auto"/>
            <w:right w:val="none" w:sz="0" w:space="0" w:color="auto"/>
          </w:divBdr>
        </w:div>
        <w:div w:id="1745059536">
          <w:marLeft w:val="0"/>
          <w:marRight w:val="0"/>
          <w:marTop w:val="0"/>
          <w:marBottom w:val="0"/>
          <w:divBdr>
            <w:top w:val="none" w:sz="0" w:space="0" w:color="auto"/>
            <w:left w:val="none" w:sz="0" w:space="0" w:color="auto"/>
            <w:bottom w:val="none" w:sz="0" w:space="0" w:color="auto"/>
            <w:right w:val="none" w:sz="0" w:space="0" w:color="auto"/>
          </w:divBdr>
        </w:div>
        <w:div w:id="399594321">
          <w:marLeft w:val="0"/>
          <w:marRight w:val="0"/>
          <w:marTop w:val="0"/>
          <w:marBottom w:val="0"/>
          <w:divBdr>
            <w:top w:val="none" w:sz="0" w:space="0" w:color="auto"/>
            <w:left w:val="none" w:sz="0" w:space="0" w:color="auto"/>
            <w:bottom w:val="none" w:sz="0" w:space="0" w:color="auto"/>
            <w:right w:val="none" w:sz="0" w:space="0" w:color="auto"/>
          </w:divBdr>
        </w:div>
        <w:div w:id="1588614380">
          <w:marLeft w:val="0"/>
          <w:marRight w:val="0"/>
          <w:marTop w:val="0"/>
          <w:marBottom w:val="0"/>
          <w:divBdr>
            <w:top w:val="none" w:sz="0" w:space="0" w:color="auto"/>
            <w:left w:val="none" w:sz="0" w:space="0" w:color="auto"/>
            <w:bottom w:val="none" w:sz="0" w:space="0" w:color="auto"/>
            <w:right w:val="none" w:sz="0" w:space="0" w:color="auto"/>
          </w:divBdr>
        </w:div>
        <w:div w:id="1888301448">
          <w:marLeft w:val="0"/>
          <w:marRight w:val="0"/>
          <w:marTop w:val="0"/>
          <w:marBottom w:val="0"/>
          <w:divBdr>
            <w:top w:val="none" w:sz="0" w:space="0" w:color="auto"/>
            <w:left w:val="none" w:sz="0" w:space="0" w:color="auto"/>
            <w:bottom w:val="none" w:sz="0" w:space="0" w:color="auto"/>
            <w:right w:val="none" w:sz="0" w:space="0" w:color="auto"/>
          </w:divBdr>
        </w:div>
        <w:div w:id="1032415408">
          <w:marLeft w:val="0"/>
          <w:marRight w:val="0"/>
          <w:marTop w:val="0"/>
          <w:marBottom w:val="0"/>
          <w:divBdr>
            <w:top w:val="none" w:sz="0" w:space="0" w:color="auto"/>
            <w:left w:val="none" w:sz="0" w:space="0" w:color="auto"/>
            <w:bottom w:val="none" w:sz="0" w:space="0" w:color="auto"/>
            <w:right w:val="none" w:sz="0" w:space="0" w:color="auto"/>
          </w:divBdr>
        </w:div>
        <w:div w:id="1157187462">
          <w:marLeft w:val="0"/>
          <w:marRight w:val="0"/>
          <w:marTop w:val="0"/>
          <w:marBottom w:val="0"/>
          <w:divBdr>
            <w:top w:val="none" w:sz="0" w:space="0" w:color="auto"/>
            <w:left w:val="none" w:sz="0" w:space="0" w:color="auto"/>
            <w:bottom w:val="none" w:sz="0" w:space="0" w:color="auto"/>
            <w:right w:val="none" w:sz="0" w:space="0" w:color="auto"/>
          </w:divBdr>
        </w:div>
        <w:div w:id="1902594502">
          <w:marLeft w:val="0"/>
          <w:marRight w:val="0"/>
          <w:marTop w:val="0"/>
          <w:marBottom w:val="0"/>
          <w:divBdr>
            <w:top w:val="none" w:sz="0" w:space="0" w:color="auto"/>
            <w:left w:val="none" w:sz="0" w:space="0" w:color="auto"/>
            <w:bottom w:val="none" w:sz="0" w:space="0" w:color="auto"/>
            <w:right w:val="none" w:sz="0" w:space="0" w:color="auto"/>
          </w:divBdr>
        </w:div>
        <w:div w:id="1613440197">
          <w:marLeft w:val="0"/>
          <w:marRight w:val="0"/>
          <w:marTop w:val="0"/>
          <w:marBottom w:val="0"/>
          <w:divBdr>
            <w:top w:val="none" w:sz="0" w:space="0" w:color="auto"/>
            <w:left w:val="none" w:sz="0" w:space="0" w:color="auto"/>
            <w:bottom w:val="none" w:sz="0" w:space="0" w:color="auto"/>
            <w:right w:val="none" w:sz="0" w:space="0" w:color="auto"/>
          </w:divBdr>
        </w:div>
        <w:div w:id="976182600">
          <w:marLeft w:val="0"/>
          <w:marRight w:val="0"/>
          <w:marTop w:val="0"/>
          <w:marBottom w:val="0"/>
          <w:divBdr>
            <w:top w:val="none" w:sz="0" w:space="0" w:color="auto"/>
            <w:left w:val="none" w:sz="0" w:space="0" w:color="auto"/>
            <w:bottom w:val="none" w:sz="0" w:space="0" w:color="auto"/>
            <w:right w:val="none" w:sz="0" w:space="0" w:color="auto"/>
          </w:divBdr>
        </w:div>
        <w:div w:id="870341707">
          <w:marLeft w:val="0"/>
          <w:marRight w:val="0"/>
          <w:marTop w:val="0"/>
          <w:marBottom w:val="0"/>
          <w:divBdr>
            <w:top w:val="none" w:sz="0" w:space="0" w:color="auto"/>
            <w:left w:val="none" w:sz="0" w:space="0" w:color="auto"/>
            <w:bottom w:val="none" w:sz="0" w:space="0" w:color="auto"/>
            <w:right w:val="none" w:sz="0" w:space="0" w:color="auto"/>
          </w:divBdr>
        </w:div>
        <w:div w:id="1052534099">
          <w:marLeft w:val="0"/>
          <w:marRight w:val="0"/>
          <w:marTop w:val="0"/>
          <w:marBottom w:val="0"/>
          <w:divBdr>
            <w:top w:val="none" w:sz="0" w:space="0" w:color="auto"/>
            <w:left w:val="none" w:sz="0" w:space="0" w:color="auto"/>
            <w:bottom w:val="none" w:sz="0" w:space="0" w:color="auto"/>
            <w:right w:val="none" w:sz="0" w:space="0" w:color="auto"/>
          </w:divBdr>
        </w:div>
        <w:div w:id="1397050017">
          <w:marLeft w:val="0"/>
          <w:marRight w:val="0"/>
          <w:marTop w:val="0"/>
          <w:marBottom w:val="0"/>
          <w:divBdr>
            <w:top w:val="none" w:sz="0" w:space="0" w:color="auto"/>
            <w:left w:val="none" w:sz="0" w:space="0" w:color="auto"/>
            <w:bottom w:val="none" w:sz="0" w:space="0" w:color="auto"/>
            <w:right w:val="none" w:sz="0" w:space="0" w:color="auto"/>
          </w:divBdr>
        </w:div>
        <w:div w:id="742022813">
          <w:marLeft w:val="0"/>
          <w:marRight w:val="0"/>
          <w:marTop w:val="0"/>
          <w:marBottom w:val="0"/>
          <w:divBdr>
            <w:top w:val="none" w:sz="0" w:space="0" w:color="auto"/>
            <w:left w:val="none" w:sz="0" w:space="0" w:color="auto"/>
            <w:bottom w:val="none" w:sz="0" w:space="0" w:color="auto"/>
            <w:right w:val="none" w:sz="0" w:space="0" w:color="auto"/>
          </w:divBdr>
        </w:div>
        <w:div w:id="1600916696">
          <w:marLeft w:val="0"/>
          <w:marRight w:val="0"/>
          <w:marTop w:val="0"/>
          <w:marBottom w:val="0"/>
          <w:divBdr>
            <w:top w:val="none" w:sz="0" w:space="0" w:color="auto"/>
            <w:left w:val="none" w:sz="0" w:space="0" w:color="auto"/>
            <w:bottom w:val="none" w:sz="0" w:space="0" w:color="auto"/>
            <w:right w:val="none" w:sz="0" w:space="0" w:color="auto"/>
          </w:divBdr>
        </w:div>
        <w:div w:id="892497472">
          <w:marLeft w:val="0"/>
          <w:marRight w:val="0"/>
          <w:marTop w:val="0"/>
          <w:marBottom w:val="0"/>
          <w:divBdr>
            <w:top w:val="none" w:sz="0" w:space="0" w:color="auto"/>
            <w:left w:val="none" w:sz="0" w:space="0" w:color="auto"/>
            <w:bottom w:val="none" w:sz="0" w:space="0" w:color="auto"/>
            <w:right w:val="none" w:sz="0" w:space="0" w:color="auto"/>
          </w:divBdr>
        </w:div>
        <w:div w:id="1044673308">
          <w:marLeft w:val="0"/>
          <w:marRight w:val="0"/>
          <w:marTop w:val="0"/>
          <w:marBottom w:val="0"/>
          <w:divBdr>
            <w:top w:val="none" w:sz="0" w:space="0" w:color="auto"/>
            <w:left w:val="none" w:sz="0" w:space="0" w:color="auto"/>
            <w:bottom w:val="none" w:sz="0" w:space="0" w:color="auto"/>
            <w:right w:val="none" w:sz="0" w:space="0" w:color="auto"/>
          </w:divBdr>
        </w:div>
        <w:div w:id="880291811">
          <w:marLeft w:val="0"/>
          <w:marRight w:val="0"/>
          <w:marTop w:val="0"/>
          <w:marBottom w:val="0"/>
          <w:divBdr>
            <w:top w:val="none" w:sz="0" w:space="0" w:color="auto"/>
            <w:left w:val="none" w:sz="0" w:space="0" w:color="auto"/>
            <w:bottom w:val="none" w:sz="0" w:space="0" w:color="auto"/>
            <w:right w:val="none" w:sz="0" w:space="0" w:color="auto"/>
          </w:divBdr>
        </w:div>
        <w:div w:id="1009482176">
          <w:marLeft w:val="0"/>
          <w:marRight w:val="0"/>
          <w:marTop w:val="0"/>
          <w:marBottom w:val="0"/>
          <w:divBdr>
            <w:top w:val="none" w:sz="0" w:space="0" w:color="auto"/>
            <w:left w:val="none" w:sz="0" w:space="0" w:color="auto"/>
            <w:bottom w:val="none" w:sz="0" w:space="0" w:color="auto"/>
            <w:right w:val="none" w:sz="0" w:space="0" w:color="auto"/>
          </w:divBdr>
        </w:div>
        <w:div w:id="1964070739">
          <w:marLeft w:val="0"/>
          <w:marRight w:val="0"/>
          <w:marTop w:val="0"/>
          <w:marBottom w:val="0"/>
          <w:divBdr>
            <w:top w:val="none" w:sz="0" w:space="0" w:color="auto"/>
            <w:left w:val="none" w:sz="0" w:space="0" w:color="auto"/>
            <w:bottom w:val="none" w:sz="0" w:space="0" w:color="auto"/>
            <w:right w:val="none" w:sz="0" w:space="0" w:color="auto"/>
          </w:divBdr>
        </w:div>
      </w:divsChild>
    </w:div>
    <w:div w:id="1235821552">
      <w:bodyDiv w:val="1"/>
      <w:marLeft w:val="0"/>
      <w:marRight w:val="0"/>
      <w:marTop w:val="0"/>
      <w:marBottom w:val="0"/>
      <w:divBdr>
        <w:top w:val="none" w:sz="0" w:space="0" w:color="auto"/>
        <w:left w:val="none" w:sz="0" w:space="0" w:color="auto"/>
        <w:bottom w:val="none" w:sz="0" w:space="0" w:color="auto"/>
        <w:right w:val="none" w:sz="0" w:space="0" w:color="auto"/>
      </w:divBdr>
      <w:divsChild>
        <w:div w:id="1600142763">
          <w:marLeft w:val="0"/>
          <w:marRight w:val="0"/>
          <w:marTop w:val="0"/>
          <w:marBottom w:val="0"/>
          <w:divBdr>
            <w:top w:val="none" w:sz="0" w:space="0" w:color="auto"/>
            <w:left w:val="none" w:sz="0" w:space="0" w:color="auto"/>
            <w:bottom w:val="none" w:sz="0" w:space="0" w:color="auto"/>
            <w:right w:val="none" w:sz="0" w:space="0" w:color="auto"/>
          </w:divBdr>
        </w:div>
        <w:div w:id="1914896994">
          <w:marLeft w:val="0"/>
          <w:marRight w:val="0"/>
          <w:marTop w:val="0"/>
          <w:marBottom w:val="0"/>
          <w:divBdr>
            <w:top w:val="none" w:sz="0" w:space="0" w:color="auto"/>
            <w:left w:val="none" w:sz="0" w:space="0" w:color="auto"/>
            <w:bottom w:val="none" w:sz="0" w:space="0" w:color="auto"/>
            <w:right w:val="none" w:sz="0" w:space="0" w:color="auto"/>
          </w:divBdr>
        </w:div>
        <w:div w:id="1815178631">
          <w:marLeft w:val="0"/>
          <w:marRight w:val="0"/>
          <w:marTop w:val="0"/>
          <w:marBottom w:val="0"/>
          <w:divBdr>
            <w:top w:val="none" w:sz="0" w:space="0" w:color="auto"/>
            <w:left w:val="none" w:sz="0" w:space="0" w:color="auto"/>
            <w:bottom w:val="none" w:sz="0" w:space="0" w:color="auto"/>
            <w:right w:val="none" w:sz="0" w:space="0" w:color="auto"/>
          </w:divBdr>
        </w:div>
        <w:div w:id="22483321">
          <w:marLeft w:val="0"/>
          <w:marRight w:val="0"/>
          <w:marTop w:val="0"/>
          <w:marBottom w:val="0"/>
          <w:divBdr>
            <w:top w:val="none" w:sz="0" w:space="0" w:color="auto"/>
            <w:left w:val="none" w:sz="0" w:space="0" w:color="auto"/>
            <w:bottom w:val="none" w:sz="0" w:space="0" w:color="auto"/>
            <w:right w:val="none" w:sz="0" w:space="0" w:color="auto"/>
          </w:divBdr>
        </w:div>
        <w:div w:id="1474369762">
          <w:marLeft w:val="0"/>
          <w:marRight w:val="0"/>
          <w:marTop w:val="0"/>
          <w:marBottom w:val="0"/>
          <w:divBdr>
            <w:top w:val="none" w:sz="0" w:space="0" w:color="auto"/>
            <w:left w:val="none" w:sz="0" w:space="0" w:color="auto"/>
            <w:bottom w:val="none" w:sz="0" w:space="0" w:color="auto"/>
            <w:right w:val="none" w:sz="0" w:space="0" w:color="auto"/>
          </w:divBdr>
        </w:div>
        <w:div w:id="784886370">
          <w:marLeft w:val="0"/>
          <w:marRight w:val="0"/>
          <w:marTop w:val="0"/>
          <w:marBottom w:val="0"/>
          <w:divBdr>
            <w:top w:val="none" w:sz="0" w:space="0" w:color="auto"/>
            <w:left w:val="none" w:sz="0" w:space="0" w:color="auto"/>
            <w:bottom w:val="none" w:sz="0" w:space="0" w:color="auto"/>
            <w:right w:val="none" w:sz="0" w:space="0" w:color="auto"/>
          </w:divBdr>
        </w:div>
        <w:div w:id="1251814039">
          <w:marLeft w:val="0"/>
          <w:marRight w:val="0"/>
          <w:marTop w:val="0"/>
          <w:marBottom w:val="0"/>
          <w:divBdr>
            <w:top w:val="none" w:sz="0" w:space="0" w:color="auto"/>
            <w:left w:val="none" w:sz="0" w:space="0" w:color="auto"/>
            <w:bottom w:val="none" w:sz="0" w:space="0" w:color="auto"/>
            <w:right w:val="none" w:sz="0" w:space="0" w:color="auto"/>
          </w:divBdr>
        </w:div>
        <w:div w:id="1935429625">
          <w:marLeft w:val="0"/>
          <w:marRight w:val="0"/>
          <w:marTop w:val="0"/>
          <w:marBottom w:val="0"/>
          <w:divBdr>
            <w:top w:val="none" w:sz="0" w:space="0" w:color="auto"/>
            <w:left w:val="none" w:sz="0" w:space="0" w:color="auto"/>
            <w:bottom w:val="none" w:sz="0" w:space="0" w:color="auto"/>
            <w:right w:val="none" w:sz="0" w:space="0" w:color="auto"/>
          </w:divBdr>
        </w:div>
        <w:div w:id="372198379">
          <w:marLeft w:val="0"/>
          <w:marRight w:val="0"/>
          <w:marTop w:val="0"/>
          <w:marBottom w:val="0"/>
          <w:divBdr>
            <w:top w:val="none" w:sz="0" w:space="0" w:color="auto"/>
            <w:left w:val="none" w:sz="0" w:space="0" w:color="auto"/>
            <w:bottom w:val="none" w:sz="0" w:space="0" w:color="auto"/>
            <w:right w:val="none" w:sz="0" w:space="0" w:color="auto"/>
          </w:divBdr>
        </w:div>
        <w:div w:id="400755977">
          <w:marLeft w:val="0"/>
          <w:marRight w:val="0"/>
          <w:marTop w:val="0"/>
          <w:marBottom w:val="0"/>
          <w:divBdr>
            <w:top w:val="none" w:sz="0" w:space="0" w:color="auto"/>
            <w:left w:val="none" w:sz="0" w:space="0" w:color="auto"/>
            <w:bottom w:val="none" w:sz="0" w:space="0" w:color="auto"/>
            <w:right w:val="none" w:sz="0" w:space="0" w:color="auto"/>
          </w:divBdr>
        </w:div>
        <w:div w:id="282464992">
          <w:marLeft w:val="0"/>
          <w:marRight w:val="0"/>
          <w:marTop w:val="0"/>
          <w:marBottom w:val="0"/>
          <w:divBdr>
            <w:top w:val="none" w:sz="0" w:space="0" w:color="auto"/>
            <w:left w:val="none" w:sz="0" w:space="0" w:color="auto"/>
            <w:bottom w:val="none" w:sz="0" w:space="0" w:color="auto"/>
            <w:right w:val="none" w:sz="0" w:space="0" w:color="auto"/>
          </w:divBdr>
        </w:div>
        <w:div w:id="480124556">
          <w:marLeft w:val="0"/>
          <w:marRight w:val="0"/>
          <w:marTop w:val="0"/>
          <w:marBottom w:val="0"/>
          <w:divBdr>
            <w:top w:val="none" w:sz="0" w:space="0" w:color="auto"/>
            <w:left w:val="none" w:sz="0" w:space="0" w:color="auto"/>
            <w:bottom w:val="none" w:sz="0" w:space="0" w:color="auto"/>
            <w:right w:val="none" w:sz="0" w:space="0" w:color="auto"/>
          </w:divBdr>
        </w:div>
        <w:div w:id="1995068253">
          <w:marLeft w:val="0"/>
          <w:marRight w:val="0"/>
          <w:marTop w:val="0"/>
          <w:marBottom w:val="0"/>
          <w:divBdr>
            <w:top w:val="none" w:sz="0" w:space="0" w:color="auto"/>
            <w:left w:val="none" w:sz="0" w:space="0" w:color="auto"/>
            <w:bottom w:val="none" w:sz="0" w:space="0" w:color="auto"/>
            <w:right w:val="none" w:sz="0" w:space="0" w:color="auto"/>
          </w:divBdr>
        </w:div>
        <w:div w:id="908660346">
          <w:marLeft w:val="0"/>
          <w:marRight w:val="0"/>
          <w:marTop w:val="0"/>
          <w:marBottom w:val="0"/>
          <w:divBdr>
            <w:top w:val="none" w:sz="0" w:space="0" w:color="auto"/>
            <w:left w:val="none" w:sz="0" w:space="0" w:color="auto"/>
            <w:bottom w:val="none" w:sz="0" w:space="0" w:color="auto"/>
            <w:right w:val="none" w:sz="0" w:space="0" w:color="auto"/>
          </w:divBdr>
        </w:div>
        <w:div w:id="1877035079">
          <w:marLeft w:val="0"/>
          <w:marRight w:val="0"/>
          <w:marTop w:val="0"/>
          <w:marBottom w:val="0"/>
          <w:divBdr>
            <w:top w:val="none" w:sz="0" w:space="0" w:color="auto"/>
            <w:left w:val="none" w:sz="0" w:space="0" w:color="auto"/>
            <w:bottom w:val="none" w:sz="0" w:space="0" w:color="auto"/>
            <w:right w:val="none" w:sz="0" w:space="0" w:color="auto"/>
          </w:divBdr>
        </w:div>
        <w:div w:id="1712415653">
          <w:marLeft w:val="0"/>
          <w:marRight w:val="0"/>
          <w:marTop w:val="0"/>
          <w:marBottom w:val="0"/>
          <w:divBdr>
            <w:top w:val="none" w:sz="0" w:space="0" w:color="auto"/>
            <w:left w:val="none" w:sz="0" w:space="0" w:color="auto"/>
            <w:bottom w:val="none" w:sz="0" w:space="0" w:color="auto"/>
            <w:right w:val="none" w:sz="0" w:space="0" w:color="auto"/>
          </w:divBdr>
        </w:div>
        <w:div w:id="1595087000">
          <w:marLeft w:val="0"/>
          <w:marRight w:val="0"/>
          <w:marTop w:val="0"/>
          <w:marBottom w:val="0"/>
          <w:divBdr>
            <w:top w:val="none" w:sz="0" w:space="0" w:color="auto"/>
            <w:left w:val="none" w:sz="0" w:space="0" w:color="auto"/>
            <w:bottom w:val="none" w:sz="0" w:space="0" w:color="auto"/>
            <w:right w:val="none" w:sz="0" w:space="0" w:color="auto"/>
          </w:divBdr>
        </w:div>
        <w:div w:id="352072707">
          <w:marLeft w:val="0"/>
          <w:marRight w:val="0"/>
          <w:marTop w:val="0"/>
          <w:marBottom w:val="0"/>
          <w:divBdr>
            <w:top w:val="none" w:sz="0" w:space="0" w:color="auto"/>
            <w:left w:val="none" w:sz="0" w:space="0" w:color="auto"/>
            <w:bottom w:val="none" w:sz="0" w:space="0" w:color="auto"/>
            <w:right w:val="none" w:sz="0" w:space="0" w:color="auto"/>
          </w:divBdr>
        </w:div>
        <w:div w:id="1979918493">
          <w:marLeft w:val="0"/>
          <w:marRight w:val="0"/>
          <w:marTop w:val="0"/>
          <w:marBottom w:val="0"/>
          <w:divBdr>
            <w:top w:val="none" w:sz="0" w:space="0" w:color="auto"/>
            <w:left w:val="none" w:sz="0" w:space="0" w:color="auto"/>
            <w:bottom w:val="none" w:sz="0" w:space="0" w:color="auto"/>
            <w:right w:val="none" w:sz="0" w:space="0" w:color="auto"/>
          </w:divBdr>
        </w:div>
        <w:div w:id="822426797">
          <w:marLeft w:val="0"/>
          <w:marRight w:val="0"/>
          <w:marTop w:val="0"/>
          <w:marBottom w:val="0"/>
          <w:divBdr>
            <w:top w:val="none" w:sz="0" w:space="0" w:color="auto"/>
            <w:left w:val="none" w:sz="0" w:space="0" w:color="auto"/>
            <w:bottom w:val="none" w:sz="0" w:space="0" w:color="auto"/>
            <w:right w:val="none" w:sz="0" w:space="0" w:color="auto"/>
          </w:divBdr>
        </w:div>
        <w:div w:id="1108279585">
          <w:marLeft w:val="0"/>
          <w:marRight w:val="0"/>
          <w:marTop w:val="0"/>
          <w:marBottom w:val="0"/>
          <w:divBdr>
            <w:top w:val="none" w:sz="0" w:space="0" w:color="auto"/>
            <w:left w:val="none" w:sz="0" w:space="0" w:color="auto"/>
            <w:bottom w:val="none" w:sz="0" w:space="0" w:color="auto"/>
            <w:right w:val="none" w:sz="0" w:space="0" w:color="auto"/>
          </w:divBdr>
        </w:div>
        <w:div w:id="1441561643">
          <w:marLeft w:val="0"/>
          <w:marRight w:val="0"/>
          <w:marTop w:val="0"/>
          <w:marBottom w:val="0"/>
          <w:divBdr>
            <w:top w:val="none" w:sz="0" w:space="0" w:color="auto"/>
            <w:left w:val="none" w:sz="0" w:space="0" w:color="auto"/>
            <w:bottom w:val="none" w:sz="0" w:space="0" w:color="auto"/>
            <w:right w:val="none" w:sz="0" w:space="0" w:color="auto"/>
          </w:divBdr>
        </w:div>
        <w:div w:id="1019939403">
          <w:marLeft w:val="0"/>
          <w:marRight w:val="0"/>
          <w:marTop w:val="0"/>
          <w:marBottom w:val="0"/>
          <w:divBdr>
            <w:top w:val="none" w:sz="0" w:space="0" w:color="auto"/>
            <w:left w:val="none" w:sz="0" w:space="0" w:color="auto"/>
            <w:bottom w:val="none" w:sz="0" w:space="0" w:color="auto"/>
            <w:right w:val="none" w:sz="0" w:space="0" w:color="auto"/>
          </w:divBdr>
        </w:div>
        <w:div w:id="1706170454">
          <w:marLeft w:val="0"/>
          <w:marRight w:val="0"/>
          <w:marTop w:val="0"/>
          <w:marBottom w:val="0"/>
          <w:divBdr>
            <w:top w:val="none" w:sz="0" w:space="0" w:color="auto"/>
            <w:left w:val="none" w:sz="0" w:space="0" w:color="auto"/>
            <w:bottom w:val="none" w:sz="0" w:space="0" w:color="auto"/>
            <w:right w:val="none" w:sz="0" w:space="0" w:color="auto"/>
          </w:divBdr>
        </w:div>
        <w:div w:id="405416267">
          <w:marLeft w:val="0"/>
          <w:marRight w:val="0"/>
          <w:marTop w:val="0"/>
          <w:marBottom w:val="0"/>
          <w:divBdr>
            <w:top w:val="none" w:sz="0" w:space="0" w:color="auto"/>
            <w:left w:val="none" w:sz="0" w:space="0" w:color="auto"/>
            <w:bottom w:val="none" w:sz="0" w:space="0" w:color="auto"/>
            <w:right w:val="none" w:sz="0" w:space="0" w:color="auto"/>
          </w:divBdr>
        </w:div>
        <w:div w:id="768084956">
          <w:marLeft w:val="0"/>
          <w:marRight w:val="0"/>
          <w:marTop w:val="0"/>
          <w:marBottom w:val="0"/>
          <w:divBdr>
            <w:top w:val="none" w:sz="0" w:space="0" w:color="auto"/>
            <w:left w:val="none" w:sz="0" w:space="0" w:color="auto"/>
            <w:bottom w:val="none" w:sz="0" w:space="0" w:color="auto"/>
            <w:right w:val="none" w:sz="0" w:space="0" w:color="auto"/>
          </w:divBdr>
        </w:div>
        <w:div w:id="2120563362">
          <w:marLeft w:val="0"/>
          <w:marRight w:val="0"/>
          <w:marTop w:val="0"/>
          <w:marBottom w:val="0"/>
          <w:divBdr>
            <w:top w:val="none" w:sz="0" w:space="0" w:color="auto"/>
            <w:left w:val="none" w:sz="0" w:space="0" w:color="auto"/>
            <w:bottom w:val="none" w:sz="0" w:space="0" w:color="auto"/>
            <w:right w:val="none" w:sz="0" w:space="0" w:color="auto"/>
          </w:divBdr>
        </w:div>
        <w:div w:id="2077580923">
          <w:marLeft w:val="0"/>
          <w:marRight w:val="0"/>
          <w:marTop w:val="0"/>
          <w:marBottom w:val="0"/>
          <w:divBdr>
            <w:top w:val="none" w:sz="0" w:space="0" w:color="auto"/>
            <w:left w:val="none" w:sz="0" w:space="0" w:color="auto"/>
            <w:bottom w:val="none" w:sz="0" w:space="0" w:color="auto"/>
            <w:right w:val="none" w:sz="0" w:space="0" w:color="auto"/>
          </w:divBdr>
        </w:div>
        <w:div w:id="797915447">
          <w:marLeft w:val="0"/>
          <w:marRight w:val="0"/>
          <w:marTop w:val="0"/>
          <w:marBottom w:val="0"/>
          <w:divBdr>
            <w:top w:val="none" w:sz="0" w:space="0" w:color="auto"/>
            <w:left w:val="none" w:sz="0" w:space="0" w:color="auto"/>
            <w:bottom w:val="none" w:sz="0" w:space="0" w:color="auto"/>
            <w:right w:val="none" w:sz="0" w:space="0" w:color="auto"/>
          </w:divBdr>
        </w:div>
        <w:div w:id="2040625876">
          <w:marLeft w:val="0"/>
          <w:marRight w:val="0"/>
          <w:marTop w:val="0"/>
          <w:marBottom w:val="0"/>
          <w:divBdr>
            <w:top w:val="none" w:sz="0" w:space="0" w:color="auto"/>
            <w:left w:val="none" w:sz="0" w:space="0" w:color="auto"/>
            <w:bottom w:val="none" w:sz="0" w:space="0" w:color="auto"/>
            <w:right w:val="none" w:sz="0" w:space="0" w:color="auto"/>
          </w:divBdr>
        </w:div>
        <w:div w:id="1093549199">
          <w:marLeft w:val="0"/>
          <w:marRight w:val="0"/>
          <w:marTop w:val="0"/>
          <w:marBottom w:val="0"/>
          <w:divBdr>
            <w:top w:val="none" w:sz="0" w:space="0" w:color="auto"/>
            <w:left w:val="none" w:sz="0" w:space="0" w:color="auto"/>
            <w:bottom w:val="none" w:sz="0" w:space="0" w:color="auto"/>
            <w:right w:val="none" w:sz="0" w:space="0" w:color="auto"/>
          </w:divBdr>
        </w:div>
        <w:div w:id="1623415181">
          <w:marLeft w:val="0"/>
          <w:marRight w:val="0"/>
          <w:marTop w:val="0"/>
          <w:marBottom w:val="0"/>
          <w:divBdr>
            <w:top w:val="none" w:sz="0" w:space="0" w:color="auto"/>
            <w:left w:val="none" w:sz="0" w:space="0" w:color="auto"/>
            <w:bottom w:val="none" w:sz="0" w:space="0" w:color="auto"/>
            <w:right w:val="none" w:sz="0" w:space="0" w:color="auto"/>
          </w:divBdr>
        </w:div>
        <w:div w:id="335884012">
          <w:marLeft w:val="0"/>
          <w:marRight w:val="0"/>
          <w:marTop w:val="0"/>
          <w:marBottom w:val="0"/>
          <w:divBdr>
            <w:top w:val="none" w:sz="0" w:space="0" w:color="auto"/>
            <w:left w:val="none" w:sz="0" w:space="0" w:color="auto"/>
            <w:bottom w:val="none" w:sz="0" w:space="0" w:color="auto"/>
            <w:right w:val="none" w:sz="0" w:space="0" w:color="auto"/>
          </w:divBdr>
        </w:div>
        <w:div w:id="392896130">
          <w:marLeft w:val="0"/>
          <w:marRight w:val="0"/>
          <w:marTop w:val="0"/>
          <w:marBottom w:val="0"/>
          <w:divBdr>
            <w:top w:val="none" w:sz="0" w:space="0" w:color="auto"/>
            <w:left w:val="none" w:sz="0" w:space="0" w:color="auto"/>
            <w:bottom w:val="none" w:sz="0" w:space="0" w:color="auto"/>
            <w:right w:val="none" w:sz="0" w:space="0" w:color="auto"/>
          </w:divBdr>
        </w:div>
        <w:div w:id="1905292251">
          <w:marLeft w:val="0"/>
          <w:marRight w:val="0"/>
          <w:marTop w:val="0"/>
          <w:marBottom w:val="0"/>
          <w:divBdr>
            <w:top w:val="none" w:sz="0" w:space="0" w:color="auto"/>
            <w:left w:val="none" w:sz="0" w:space="0" w:color="auto"/>
            <w:bottom w:val="none" w:sz="0" w:space="0" w:color="auto"/>
            <w:right w:val="none" w:sz="0" w:space="0" w:color="auto"/>
          </w:divBdr>
        </w:div>
        <w:div w:id="1442647878">
          <w:marLeft w:val="0"/>
          <w:marRight w:val="0"/>
          <w:marTop w:val="0"/>
          <w:marBottom w:val="0"/>
          <w:divBdr>
            <w:top w:val="none" w:sz="0" w:space="0" w:color="auto"/>
            <w:left w:val="none" w:sz="0" w:space="0" w:color="auto"/>
            <w:bottom w:val="none" w:sz="0" w:space="0" w:color="auto"/>
            <w:right w:val="none" w:sz="0" w:space="0" w:color="auto"/>
          </w:divBdr>
        </w:div>
        <w:div w:id="1870099227">
          <w:marLeft w:val="0"/>
          <w:marRight w:val="0"/>
          <w:marTop w:val="0"/>
          <w:marBottom w:val="0"/>
          <w:divBdr>
            <w:top w:val="none" w:sz="0" w:space="0" w:color="auto"/>
            <w:left w:val="none" w:sz="0" w:space="0" w:color="auto"/>
            <w:bottom w:val="none" w:sz="0" w:space="0" w:color="auto"/>
            <w:right w:val="none" w:sz="0" w:space="0" w:color="auto"/>
          </w:divBdr>
        </w:div>
        <w:div w:id="2116291078">
          <w:marLeft w:val="0"/>
          <w:marRight w:val="0"/>
          <w:marTop w:val="0"/>
          <w:marBottom w:val="0"/>
          <w:divBdr>
            <w:top w:val="none" w:sz="0" w:space="0" w:color="auto"/>
            <w:left w:val="none" w:sz="0" w:space="0" w:color="auto"/>
            <w:bottom w:val="none" w:sz="0" w:space="0" w:color="auto"/>
            <w:right w:val="none" w:sz="0" w:space="0" w:color="auto"/>
          </w:divBdr>
        </w:div>
        <w:div w:id="179242910">
          <w:marLeft w:val="0"/>
          <w:marRight w:val="0"/>
          <w:marTop w:val="0"/>
          <w:marBottom w:val="0"/>
          <w:divBdr>
            <w:top w:val="none" w:sz="0" w:space="0" w:color="auto"/>
            <w:left w:val="none" w:sz="0" w:space="0" w:color="auto"/>
            <w:bottom w:val="none" w:sz="0" w:space="0" w:color="auto"/>
            <w:right w:val="none" w:sz="0" w:space="0" w:color="auto"/>
          </w:divBdr>
        </w:div>
        <w:div w:id="1241021783">
          <w:marLeft w:val="0"/>
          <w:marRight w:val="0"/>
          <w:marTop w:val="0"/>
          <w:marBottom w:val="0"/>
          <w:divBdr>
            <w:top w:val="none" w:sz="0" w:space="0" w:color="auto"/>
            <w:left w:val="none" w:sz="0" w:space="0" w:color="auto"/>
            <w:bottom w:val="none" w:sz="0" w:space="0" w:color="auto"/>
            <w:right w:val="none" w:sz="0" w:space="0" w:color="auto"/>
          </w:divBdr>
        </w:div>
        <w:div w:id="744062750">
          <w:marLeft w:val="0"/>
          <w:marRight w:val="0"/>
          <w:marTop w:val="0"/>
          <w:marBottom w:val="0"/>
          <w:divBdr>
            <w:top w:val="none" w:sz="0" w:space="0" w:color="auto"/>
            <w:left w:val="none" w:sz="0" w:space="0" w:color="auto"/>
            <w:bottom w:val="none" w:sz="0" w:space="0" w:color="auto"/>
            <w:right w:val="none" w:sz="0" w:space="0" w:color="auto"/>
          </w:divBdr>
        </w:div>
        <w:div w:id="1614625850">
          <w:marLeft w:val="0"/>
          <w:marRight w:val="0"/>
          <w:marTop w:val="0"/>
          <w:marBottom w:val="0"/>
          <w:divBdr>
            <w:top w:val="none" w:sz="0" w:space="0" w:color="auto"/>
            <w:left w:val="none" w:sz="0" w:space="0" w:color="auto"/>
            <w:bottom w:val="none" w:sz="0" w:space="0" w:color="auto"/>
            <w:right w:val="none" w:sz="0" w:space="0" w:color="auto"/>
          </w:divBdr>
        </w:div>
        <w:div w:id="430929670">
          <w:marLeft w:val="0"/>
          <w:marRight w:val="0"/>
          <w:marTop w:val="0"/>
          <w:marBottom w:val="0"/>
          <w:divBdr>
            <w:top w:val="none" w:sz="0" w:space="0" w:color="auto"/>
            <w:left w:val="none" w:sz="0" w:space="0" w:color="auto"/>
            <w:bottom w:val="none" w:sz="0" w:space="0" w:color="auto"/>
            <w:right w:val="none" w:sz="0" w:space="0" w:color="auto"/>
          </w:divBdr>
        </w:div>
        <w:div w:id="1484663700">
          <w:marLeft w:val="0"/>
          <w:marRight w:val="0"/>
          <w:marTop w:val="0"/>
          <w:marBottom w:val="0"/>
          <w:divBdr>
            <w:top w:val="none" w:sz="0" w:space="0" w:color="auto"/>
            <w:left w:val="none" w:sz="0" w:space="0" w:color="auto"/>
            <w:bottom w:val="none" w:sz="0" w:space="0" w:color="auto"/>
            <w:right w:val="none" w:sz="0" w:space="0" w:color="auto"/>
          </w:divBdr>
        </w:div>
        <w:div w:id="1386683687">
          <w:marLeft w:val="0"/>
          <w:marRight w:val="0"/>
          <w:marTop w:val="0"/>
          <w:marBottom w:val="0"/>
          <w:divBdr>
            <w:top w:val="none" w:sz="0" w:space="0" w:color="auto"/>
            <w:left w:val="none" w:sz="0" w:space="0" w:color="auto"/>
            <w:bottom w:val="none" w:sz="0" w:space="0" w:color="auto"/>
            <w:right w:val="none" w:sz="0" w:space="0" w:color="auto"/>
          </w:divBdr>
        </w:div>
        <w:div w:id="1734229004">
          <w:marLeft w:val="0"/>
          <w:marRight w:val="0"/>
          <w:marTop w:val="0"/>
          <w:marBottom w:val="0"/>
          <w:divBdr>
            <w:top w:val="none" w:sz="0" w:space="0" w:color="auto"/>
            <w:left w:val="none" w:sz="0" w:space="0" w:color="auto"/>
            <w:bottom w:val="none" w:sz="0" w:space="0" w:color="auto"/>
            <w:right w:val="none" w:sz="0" w:space="0" w:color="auto"/>
          </w:divBdr>
        </w:div>
        <w:div w:id="809714684">
          <w:marLeft w:val="0"/>
          <w:marRight w:val="0"/>
          <w:marTop w:val="0"/>
          <w:marBottom w:val="0"/>
          <w:divBdr>
            <w:top w:val="none" w:sz="0" w:space="0" w:color="auto"/>
            <w:left w:val="none" w:sz="0" w:space="0" w:color="auto"/>
            <w:bottom w:val="none" w:sz="0" w:space="0" w:color="auto"/>
            <w:right w:val="none" w:sz="0" w:space="0" w:color="auto"/>
          </w:divBdr>
        </w:div>
        <w:div w:id="766535924">
          <w:marLeft w:val="0"/>
          <w:marRight w:val="0"/>
          <w:marTop w:val="0"/>
          <w:marBottom w:val="0"/>
          <w:divBdr>
            <w:top w:val="none" w:sz="0" w:space="0" w:color="auto"/>
            <w:left w:val="none" w:sz="0" w:space="0" w:color="auto"/>
            <w:bottom w:val="none" w:sz="0" w:space="0" w:color="auto"/>
            <w:right w:val="none" w:sz="0" w:space="0" w:color="auto"/>
          </w:divBdr>
        </w:div>
        <w:div w:id="234366216">
          <w:marLeft w:val="0"/>
          <w:marRight w:val="0"/>
          <w:marTop w:val="0"/>
          <w:marBottom w:val="0"/>
          <w:divBdr>
            <w:top w:val="none" w:sz="0" w:space="0" w:color="auto"/>
            <w:left w:val="none" w:sz="0" w:space="0" w:color="auto"/>
            <w:bottom w:val="none" w:sz="0" w:space="0" w:color="auto"/>
            <w:right w:val="none" w:sz="0" w:space="0" w:color="auto"/>
          </w:divBdr>
        </w:div>
        <w:div w:id="874655010">
          <w:marLeft w:val="0"/>
          <w:marRight w:val="0"/>
          <w:marTop w:val="0"/>
          <w:marBottom w:val="0"/>
          <w:divBdr>
            <w:top w:val="none" w:sz="0" w:space="0" w:color="auto"/>
            <w:left w:val="none" w:sz="0" w:space="0" w:color="auto"/>
            <w:bottom w:val="none" w:sz="0" w:space="0" w:color="auto"/>
            <w:right w:val="none" w:sz="0" w:space="0" w:color="auto"/>
          </w:divBdr>
        </w:div>
        <w:div w:id="42800808">
          <w:marLeft w:val="0"/>
          <w:marRight w:val="0"/>
          <w:marTop w:val="0"/>
          <w:marBottom w:val="0"/>
          <w:divBdr>
            <w:top w:val="none" w:sz="0" w:space="0" w:color="auto"/>
            <w:left w:val="none" w:sz="0" w:space="0" w:color="auto"/>
            <w:bottom w:val="none" w:sz="0" w:space="0" w:color="auto"/>
            <w:right w:val="none" w:sz="0" w:space="0" w:color="auto"/>
          </w:divBdr>
        </w:div>
        <w:div w:id="687410499">
          <w:marLeft w:val="0"/>
          <w:marRight w:val="0"/>
          <w:marTop w:val="0"/>
          <w:marBottom w:val="0"/>
          <w:divBdr>
            <w:top w:val="none" w:sz="0" w:space="0" w:color="auto"/>
            <w:left w:val="none" w:sz="0" w:space="0" w:color="auto"/>
            <w:bottom w:val="none" w:sz="0" w:space="0" w:color="auto"/>
            <w:right w:val="none" w:sz="0" w:space="0" w:color="auto"/>
          </w:divBdr>
        </w:div>
        <w:div w:id="1285044679">
          <w:marLeft w:val="0"/>
          <w:marRight w:val="0"/>
          <w:marTop w:val="0"/>
          <w:marBottom w:val="0"/>
          <w:divBdr>
            <w:top w:val="none" w:sz="0" w:space="0" w:color="auto"/>
            <w:left w:val="none" w:sz="0" w:space="0" w:color="auto"/>
            <w:bottom w:val="none" w:sz="0" w:space="0" w:color="auto"/>
            <w:right w:val="none" w:sz="0" w:space="0" w:color="auto"/>
          </w:divBdr>
        </w:div>
        <w:div w:id="782263055">
          <w:marLeft w:val="0"/>
          <w:marRight w:val="0"/>
          <w:marTop w:val="0"/>
          <w:marBottom w:val="0"/>
          <w:divBdr>
            <w:top w:val="none" w:sz="0" w:space="0" w:color="auto"/>
            <w:left w:val="none" w:sz="0" w:space="0" w:color="auto"/>
            <w:bottom w:val="none" w:sz="0" w:space="0" w:color="auto"/>
            <w:right w:val="none" w:sz="0" w:space="0" w:color="auto"/>
          </w:divBdr>
        </w:div>
        <w:div w:id="1694915929">
          <w:marLeft w:val="0"/>
          <w:marRight w:val="0"/>
          <w:marTop w:val="0"/>
          <w:marBottom w:val="0"/>
          <w:divBdr>
            <w:top w:val="none" w:sz="0" w:space="0" w:color="auto"/>
            <w:left w:val="none" w:sz="0" w:space="0" w:color="auto"/>
            <w:bottom w:val="none" w:sz="0" w:space="0" w:color="auto"/>
            <w:right w:val="none" w:sz="0" w:space="0" w:color="auto"/>
          </w:divBdr>
        </w:div>
      </w:divsChild>
    </w:div>
    <w:div w:id="14009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6426F469-50FE-4F3D-A71D-24355BA373EE"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23B9F3C1491C4143A8E42F212E800A87" ma:contentTypeVersion="" ma:contentTypeDescription="" ma:contentTypeScope="" ma:versionID="0bd60f7944bbb1015cf7f8e6ad9c3cad">
  <xsd:schema xmlns:xsd="http://www.w3.org/2001/XMLSchema" xmlns:xs="http://www.w3.org/2001/XMLSchema" xmlns:p="http://schemas.microsoft.com/office/2006/metadata/properties" xmlns:ns1="http://schemas.microsoft.com/sharepoint/v3" xmlns:ns3="6426F469-50FE-4F3D-A71D-24355BA373EE" targetNamespace="http://schemas.microsoft.com/office/2006/metadata/properties" ma:root="true" ma:fieldsID="9532d3c6eafc9974c27f36a463a1bd2c" ns1:_="" ns3:_="">
    <xsd:import namespace="http://schemas.microsoft.com/sharepoint/v3"/>
    <xsd:import namespace="6426F469-50FE-4F3D-A71D-24355BA373EE"/>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26F469-50FE-4F3D-A71D-24355BA373EE"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7A9D-B876-4DBD-917B-D815E59A09AB}">
  <ds:schemaRefs>
    <ds:schemaRef ds:uri="http://schemas.microsoft.com/office/2006/metadata/properties"/>
    <ds:schemaRef ds:uri="http://schemas.microsoft.com/office/infopath/2007/PartnerControls"/>
    <ds:schemaRef ds:uri="http://schemas.microsoft.com/sharepoint/v3"/>
    <ds:schemaRef ds:uri="6426F469-50FE-4F3D-A71D-24355BA373EE"/>
  </ds:schemaRefs>
</ds:datastoreItem>
</file>

<file path=customXml/itemProps2.xml><?xml version="1.0" encoding="utf-8"?>
<ds:datastoreItem xmlns:ds="http://schemas.openxmlformats.org/officeDocument/2006/customXml" ds:itemID="{CE54835D-8955-4E8D-8FD9-8E138FE33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26F469-50FE-4F3D-A71D-24355BA3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83A9C-FC7C-454B-A02C-D9037ABD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5387</Words>
  <Characters>30708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Rámcová dohoda o poskytovaní zdravotnej starostlivosti_navrh_na_pripo.docx</vt:lpstr>
    </vt:vector>
  </TitlesOfParts>
  <Company/>
  <LinksUpToDate>false</LinksUpToDate>
  <CharactersWithSpaces>36023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o poskytovaní zdravotnej starostlivosti_navrh_na_pripo.docx</dc:title>
  <dc:subject/>
  <dc:creator>Jarmila Pašteková</dc:creator>
  <cp:keywords/>
  <dc:description/>
  <cp:lastModifiedBy>Pašteková Jarmila</cp:lastModifiedBy>
  <cp:revision>2</cp:revision>
  <cp:lastPrinted>2019-09-12T13:03:00Z</cp:lastPrinted>
  <dcterms:created xsi:type="dcterms:W3CDTF">2019-10-01T08:42:00Z</dcterms:created>
  <dcterms:modified xsi:type="dcterms:W3CDTF">2019-10-01T08:42:00Z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0x010100F5CEA94C78EB42B7A3BD7D634CEE81BF0023B9F3C1491C4143A8E42F212E800A87</vt:lpwstr>
  </property>
</Properties>
</file>