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</w:rPr>
        <w:t>Príloha č. 1</w:t>
      </w:r>
      <w:r w:rsidR="00534B3A">
        <w:rPr>
          <w:rFonts w:ascii="Arial Narrow" w:hAnsi="Arial Narrow"/>
        </w:rPr>
        <w:t>A</w:t>
      </w:r>
    </w:p>
    <w:p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  <w:r w:rsidR="00C025CC" w:rsidRPr="00744B8A">
        <w:rPr>
          <w:rFonts w:ascii="Arial Narrow" w:hAnsi="Arial Narrow"/>
          <w:b/>
        </w:rPr>
        <w:t>/Vlastný návrh plnenia</w:t>
      </w:r>
    </w:p>
    <w:p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744B8A" w:rsidRDefault="00534B3A" w:rsidP="00744B8A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Časť č. 1 -</w:t>
      </w:r>
      <w:r w:rsidR="00744B8A" w:rsidRPr="00744B8A">
        <w:rPr>
          <w:rFonts w:ascii="Arial Narrow" w:hAnsi="Arial Narrow"/>
          <w:b/>
        </w:rPr>
        <w:t>Mäso a mäsové výrobky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 mäsových výrobkov vrátane služieb spojených s ich dodávkou pre verejného obstarávateľa Ministerstvo vnútra Slovenskej republiky.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:rsidR="00744B8A" w:rsidRDefault="00D5613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15100000 - </w:t>
      </w:r>
      <w:r w:rsidR="00744B8A" w:rsidRPr="00744B8A">
        <w:rPr>
          <w:rFonts w:ascii="Arial Narrow" w:hAnsi="Arial Narrow" w:cs="Arial"/>
          <w:color w:val="000000"/>
          <w:sz w:val="24"/>
        </w:rPr>
        <w:t>9 Živočíšne výrobky, mäso a 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15130000 - </w:t>
      </w:r>
      <w:r w:rsidR="009C78C0">
        <w:rPr>
          <w:rFonts w:ascii="Arial Narrow" w:hAnsi="Arial Narrow" w:cs="Arial"/>
          <w:color w:val="000000"/>
          <w:sz w:val="24"/>
        </w:rPr>
        <w:t xml:space="preserve">8 </w:t>
      </w:r>
      <w:r w:rsidRPr="00D5613A">
        <w:rPr>
          <w:rFonts w:ascii="Arial Narrow" w:hAnsi="Arial Narrow" w:cs="Arial"/>
          <w:color w:val="000000"/>
          <w:sz w:val="24"/>
        </w:rPr>
        <w:t>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15112000 -</w:t>
      </w:r>
      <w:r w:rsidRPr="00D5613A">
        <w:rPr>
          <w:rFonts w:ascii="Arial Narrow" w:hAnsi="Arial Narrow" w:cs="Arial"/>
          <w:color w:val="000000"/>
          <w:sz w:val="24"/>
        </w:rPr>
        <w:t xml:space="preserve"> 6 Hydina</w:t>
      </w:r>
    </w:p>
    <w:p w:rsid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15131500 -</w:t>
      </w:r>
      <w:r w:rsidRPr="00D5613A">
        <w:rPr>
          <w:rFonts w:ascii="Arial Narrow" w:hAnsi="Arial Narrow" w:cs="Arial"/>
          <w:color w:val="000000"/>
          <w:sz w:val="24"/>
        </w:rPr>
        <w:t xml:space="preserve"> 0 Hydinové výrobky</w:t>
      </w:r>
    </w:p>
    <w:p w:rsidR="00A16721" w:rsidRDefault="00A16721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 w:rsidRPr="00A16721">
        <w:rPr>
          <w:rFonts w:ascii="Arial Narrow" w:hAnsi="Arial Narrow" w:cs="Arial"/>
          <w:color w:val="000000"/>
          <w:sz w:val="24"/>
        </w:rPr>
        <w:t>15111100-0 Hovädzie mäso</w:t>
      </w:r>
    </w:p>
    <w:p w:rsidR="00A16721" w:rsidRPr="00744B8A" w:rsidRDefault="00A16721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 w:rsidRPr="00A16721">
        <w:rPr>
          <w:rFonts w:ascii="Arial Narrow" w:hAnsi="Arial Narrow" w:cs="Arial"/>
          <w:color w:val="000000"/>
          <w:sz w:val="24"/>
        </w:rPr>
        <w:t>15113000-3 Bravčové mäso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 ochrannej atmosfére plynu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 cudzej príchute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mäsové výrobky – bez krvných zrazenín, zbavené prebytočného tuku a vody </w:t>
      </w:r>
    </w:p>
    <w:p w:rsidR="00744B8A" w:rsidRPr="005541B4" w:rsidRDefault="00744B8A" w:rsidP="00744B8A">
      <w:pPr>
        <w:pStyle w:val="Default"/>
        <w:ind w:left="-360" w:firstLine="45"/>
        <w:jc w:val="both"/>
        <w:rPr>
          <w:rFonts w:ascii="Arial Narrow" w:hAnsi="Arial Narrow" w:cs="Times New Roman"/>
          <w:color w:val="auto"/>
          <w:lang w:eastAsia="zh-CN"/>
        </w:rPr>
      </w:pPr>
    </w:p>
    <w:p w:rsidR="005541B4" w:rsidRPr="005541B4" w:rsidRDefault="005541B4" w:rsidP="005541B4">
      <w:pPr>
        <w:pStyle w:val="Default"/>
        <w:ind w:left="426" w:hanging="426"/>
        <w:jc w:val="both"/>
        <w:rPr>
          <w:rFonts w:ascii="Arial Narrow" w:hAnsi="Arial Narrow" w:cs="Times New Roman"/>
          <w:color w:val="auto"/>
          <w:lang w:eastAsia="zh-CN"/>
        </w:rPr>
      </w:pPr>
      <w:r w:rsidRPr="005541B4">
        <w:rPr>
          <w:rFonts w:ascii="Arial Narrow" w:hAnsi="Arial Narrow" w:cs="Times New Roman"/>
          <w:color w:val="auto"/>
          <w:lang w:eastAsia="zh-CN"/>
        </w:rPr>
        <w:t>5. Predávajúci zodpovedá za kvalitu dodaného tovaru, ktorá musí byť v súlade so zákonom NR SR č. 152/1995 Z. z. o potravinách v znení neskorších predpisov a s ostatnými platnými právnymi predpismi.</w:t>
      </w:r>
    </w:p>
    <w:p w:rsidR="005541B4" w:rsidRPr="005541B4" w:rsidRDefault="005541B4" w:rsidP="005541B4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5541B4" w:rsidRPr="005541B4" w:rsidRDefault="005541B4" w:rsidP="005541B4">
      <w:pPr>
        <w:pStyle w:val="Default"/>
        <w:ind w:left="426" w:hanging="426"/>
        <w:jc w:val="both"/>
        <w:rPr>
          <w:rFonts w:ascii="Arial Narrow" w:hAnsi="Arial Narrow" w:cs="Times New Roman"/>
          <w:color w:val="auto"/>
          <w:lang w:eastAsia="zh-CN"/>
        </w:rPr>
      </w:pPr>
      <w:r w:rsidRPr="005541B4">
        <w:rPr>
          <w:rFonts w:ascii="Arial Narrow" w:hAnsi="Arial Narrow" w:cs="Times New Roman"/>
          <w:color w:val="auto"/>
          <w:lang w:eastAsia="zh-CN"/>
        </w:rPr>
        <w:t xml:space="preserve">6. Tovar musí byť dodaný v bezchybnom stave, tovar bude mať bezchybnú akosť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5541B4" w:rsidRPr="005541B4" w:rsidRDefault="005541B4" w:rsidP="005541B4">
      <w:pPr>
        <w:pStyle w:val="Default"/>
        <w:ind w:left="426" w:hanging="426"/>
        <w:jc w:val="both"/>
        <w:rPr>
          <w:rFonts w:ascii="Arial Narrow" w:hAnsi="Arial Narrow" w:cs="Times New Roman"/>
          <w:color w:val="auto"/>
          <w:lang w:eastAsia="zh-CN"/>
        </w:rPr>
      </w:pPr>
    </w:p>
    <w:p w:rsidR="005541B4" w:rsidRPr="005541B4" w:rsidRDefault="005541B4" w:rsidP="005541B4">
      <w:pPr>
        <w:ind w:left="426" w:hanging="426"/>
        <w:rPr>
          <w:rFonts w:ascii="Arial Narrow" w:hAnsi="Arial Narrow"/>
          <w:sz w:val="24"/>
        </w:rPr>
      </w:pPr>
      <w:r w:rsidRPr="005541B4">
        <w:rPr>
          <w:rFonts w:ascii="Arial Narrow" w:hAnsi="Arial Narrow"/>
          <w:sz w:val="24"/>
        </w:rPr>
        <w:t xml:space="preserve">7. Prepravné prostriedky použité na tovary predmetu zákazky musia spĺňať požiadavky ustanovenia §11 zákona č. 152/1995 </w:t>
      </w:r>
      <w:proofErr w:type="spellStart"/>
      <w:r w:rsidRPr="005541B4">
        <w:rPr>
          <w:rFonts w:ascii="Arial Narrow" w:hAnsi="Arial Narrow"/>
          <w:sz w:val="24"/>
        </w:rPr>
        <w:t>Z.z</w:t>
      </w:r>
      <w:proofErr w:type="spellEnd"/>
      <w:r w:rsidRPr="005541B4">
        <w:rPr>
          <w:rFonts w:ascii="Arial Narrow" w:hAnsi="Arial Narrow"/>
          <w:sz w:val="24"/>
        </w:rPr>
        <w:t>. o potravinách, Nariadenia Európskeho parlamentu a Rady (ES) č. 852/2004 z 29. Apríla 2004 o hygiene potravín, Výnosu Ministerstva pôdohospodárstva Slovenskej republiky a Ministerstva zdravotníctva Slovenskej republiky z 27. Októbra 2003 č. 2986/2003-100, ktorým sa vydáva hlava Potravinového kódexu hlboko zmrazené potraviny a mrazené potraviny.</w:t>
      </w:r>
    </w:p>
    <w:p w:rsidR="005541B4" w:rsidRPr="005541B4" w:rsidRDefault="005541B4" w:rsidP="005541B4">
      <w:pPr>
        <w:ind w:left="426" w:hanging="426"/>
        <w:rPr>
          <w:rFonts w:ascii="Arial Narrow" w:hAnsi="Arial Narrow"/>
          <w:sz w:val="24"/>
        </w:rPr>
      </w:pPr>
    </w:p>
    <w:p w:rsidR="007D2D3F" w:rsidRDefault="005541B4" w:rsidP="007D2D3F">
      <w:pPr>
        <w:ind w:left="426" w:hanging="426"/>
        <w:rPr>
          <w:rFonts w:ascii="Arial Narrow" w:hAnsi="Arial Narrow"/>
          <w:sz w:val="24"/>
        </w:rPr>
      </w:pPr>
      <w:r w:rsidRPr="005541B4">
        <w:rPr>
          <w:rFonts w:ascii="Arial Narrow" w:hAnsi="Arial Narrow"/>
          <w:sz w:val="24"/>
        </w:rPr>
        <w:t xml:space="preserve">8. Požaduje sa uvádzať záručné lehoty pre každý dodaný tovar v dodacích listoch tak, aby bolo možné odkontrolovať dodržiavanie neprekročenia prvej tretiny doby spotreby v čase dodania. </w:t>
      </w:r>
    </w:p>
    <w:p w:rsidR="007D2D3F" w:rsidRDefault="007D2D3F" w:rsidP="007D2D3F">
      <w:pPr>
        <w:ind w:left="426" w:hanging="426"/>
        <w:rPr>
          <w:rFonts w:ascii="Arial Narrow" w:hAnsi="Arial Narrow"/>
          <w:sz w:val="24"/>
        </w:rPr>
      </w:pPr>
    </w:p>
    <w:p w:rsidR="007D2D3F" w:rsidRPr="007D2D3F" w:rsidRDefault="007D2D3F" w:rsidP="007D2D3F">
      <w:pPr>
        <w:pStyle w:val="Odsekzoznamu"/>
        <w:numPr>
          <w:ilvl w:val="0"/>
          <w:numId w:val="31"/>
        </w:numPr>
        <w:rPr>
          <w:rFonts w:ascii="Arial Narrow" w:hAnsi="Arial Narrow"/>
          <w:sz w:val="24"/>
        </w:rPr>
      </w:pPr>
      <w:r w:rsidRPr="007D2D3F">
        <w:rPr>
          <w:rFonts w:ascii="Arial Narrow" w:hAnsi="Arial Narrow" w:cs="Arial"/>
          <w:b/>
          <w:sz w:val="24"/>
        </w:rPr>
        <w:t xml:space="preserve">Miesto </w:t>
      </w:r>
      <w:r w:rsidRPr="007D2D3F">
        <w:rPr>
          <w:rFonts w:ascii="Arial Narrow" w:hAnsi="Arial Narrow" w:cs="Arial"/>
          <w:b/>
          <w:sz w:val="24"/>
          <w:lang w:eastAsia="sk-SK"/>
        </w:rPr>
        <w:t>dodania predmetu zákazky:</w:t>
      </w:r>
      <w:r>
        <w:rPr>
          <w:rFonts w:ascii="Arial Narrow" w:hAnsi="Arial Narrow" w:cs="Arial"/>
          <w:sz w:val="24"/>
          <w:lang w:eastAsia="sk-SK"/>
        </w:rPr>
        <w:t xml:space="preserve"> </w:t>
      </w:r>
      <w:r w:rsidRPr="007D2D3F">
        <w:rPr>
          <w:rFonts w:ascii="Arial Narrow" w:eastAsiaTheme="minorHAnsi" w:hAnsi="Arial Narrow" w:cstheme="minorBidi"/>
          <w:sz w:val="24"/>
        </w:rPr>
        <w:t>Ministerstvo vnútra Slovenskej republiky, Útvar policajného zaistenia cudzincov Medveďov, 930 07 Medveďov</w:t>
      </w:r>
    </w:p>
    <w:p w:rsidR="005541B4" w:rsidRDefault="005541B4" w:rsidP="005541B4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B6970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 zákazky:</w:t>
      </w:r>
    </w:p>
    <w:p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276"/>
        <w:gridCol w:w="5953"/>
      </w:tblGrid>
      <w:tr w:rsidR="000B6970" w:rsidRPr="000B6970" w:rsidTr="000B6970">
        <w:trPr>
          <w:trHeight w:val="315"/>
        </w:trPr>
        <w:tc>
          <w:tcPr>
            <w:tcW w:w="567" w:type="dxa"/>
          </w:tcPr>
          <w:p w:rsidR="000B6970" w:rsidRPr="000B6970" w:rsidRDefault="000B6970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5953" w:type="dxa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0B6970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0B6970" w:rsidRPr="000B6970" w:rsidRDefault="000B6970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0B6970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0B6970" w:rsidRPr="000B6970" w:rsidRDefault="000B6970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Kuracie stehno celé, s kožou, kosťou (</w:t>
            </w:r>
            <w:proofErr w:type="spellStart"/>
            <w:r w:rsidRPr="005E27A0">
              <w:rPr>
                <w:rFonts w:ascii="Arial Narrow" w:hAnsi="Arial Narrow" w:cs="Calibri"/>
                <w:color w:val="000000"/>
                <w:sz w:val="24"/>
              </w:rPr>
              <w:t>kalibr</w:t>
            </w:r>
            <w:proofErr w:type="spellEnd"/>
            <w:r w:rsidRPr="005E27A0">
              <w:rPr>
                <w:rFonts w:ascii="Arial Narrow" w:hAnsi="Arial Narrow" w:cs="Calibri"/>
                <w:color w:val="000000"/>
                <w:sz w:val="24"/>
              </w:rPr>
              <w:t>.) 250 - 260 g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Kurací stehenný plátok, bez kože a kosti - mrazený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Kuracie prsia bez kosti a kože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Kuracie krídla, s kožou, kosťou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 xml:space="preserve">Kuracia polievková zmes (chrbty, </w:t>
            </w:r>
            <w:proofErr w:type="spellStart"/>
            <w:r w:rsidRPr="005E27A0">
              <w:rPr>
                <w:rFonts w:ascii="Arial Narrow" w:hAnsi="Arial Narrow" w:cs="Calibri"/>
                <w:color w:val="000000"/>
                <w:sz w:val="24"/>
              </w:rPr>
              <w:t>trupy,krídla</w:t>
            </w:r>
            <w:proofErr w:type="spellEnd"/>
            <w:r w:rsidRPr="005E27A0">
              <w:rPr>
                <w:rFonts w:ascii="Arial Narrow" w:hAnsi="Arial Narrow" w:cs="Calibri"/>
                <w:color w:val="000000"/>
                <w:sz w:val="24"/>
              </w:rPr>
              <w:t>, krk) - mrazená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Kuracia pečeň - mrazená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Kurča celé bez drobkov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Kačacie stehno celé, s kožou, kosťou (</w:t>
            </w:r>
            <w:proofErr w:type="spellStart"/>
            <w:r w:rsidRPr="005E27A0">
              <w:rPr>
                <w:rFonts w:ascii="Arial Narrow" w:hAnsi="Arial Narrow" w:cs="Calibri"/>
                <w:color w:val="000000"/>
                <w:sz w:val="24"/>
              </w:rPr>
              <w:t>kalibr</w:t>
            </w:r>
            <w:proofErr w:type="spellEnd"/>
            <w:r w:rsidRPr="005E27A0">
              <w:rPr>
                <w:rFonts w:ascii="Arial Narrow" w:hAnsi="Arial Narrow" w:cs="Calibri"/>
                <w:color w:val="000000"/>
                <w:sz w:val="24"/>
              </w:rPr>
              <w:t>.)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Morčacie stehno horné, bez kosti a kože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Morčacie prsia bez kosti a kože -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Morčacia šunka (min. podiel mäsa 60% - bez podielu bravčového mäsa a kože)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Kuracia šunka (min. podiel mäsa 60% - bez podielu bravčového mäsa a kože)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Hydinová jemná saláma (min. podiel mäsa 40% - bez podielu bravčového mäsa a kože)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Hydinová točená saláma (min. podiel mäsa 20% - bez podielu bravčového mäsa a kože)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Hydinové párky (min. podiel mäsa 20% - bez podielu bravčového mäsa a kože)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Údená bravčová krkovička bez kosti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 xml:space="preserve">Údená bravčová klobása (min. podiel </w:t>
            </w:r>
            <w:proofErr w:type="spellStart"/>
            <w:r w:rsidRPr="005E27A0">
              <w:rPr>
                <w:rFonts w:ascii="Arial Narrow" w:hAnsi="Arial Narrow" w:cs="Calibri"/>
                <w:color w:val="000000"/>
                <w:sz w:val="24"/>
              </w:rPr>
              <w:t>bravč</w:t>
            </w:r>
            <w:proofErr w:type="spellEnd"/>
            <w:r w:rsidRPr="005E27A0">
              <w:rPr>
                <w:rFonts w:ascii="Arial Narrow" w:hAnsi="Arial Narrow" w:cs="Calibri"/>
                <w:color w:val="000000"/>
                <w:sz w:val="24"/>
              </w:rPr>
              <w:t xml:space="preserve">. + </w:t>
            </w:r>
            <w:proofErr w:type="spellStart"/>
            <w:r w:rsidRPr="005E27A0">
              <w:rPr>
                <w:rFonts w:ascii="Arial Narrow" w:hAnsi="Arial Narrow" w:cs="Calibri"/>
                <w:color w:val="000000"/>
                <w:sz w:val="24"/>
              </w:rPr>
              <w:t>hov</w:t>
            </w:r>
            <w:proofErr w:type="spellEnd"/>
            <w:r w:rsidRPr="005E27A0">
              <w:rPr>
                <w:rFonts w:ascii="Arial Narrow" w:hAnsi="Arial Narrow" w:cs="Calibri"/>
                <w:color w:val="000000"/>
                <w:sz w:val="24"/>
              </w:rPr>
              <w:t>. mäsa 70%)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Oravská slanina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5E27A0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Bravčové karé bez kosti -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Bravčová krkovička bez kosti - chladená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Bravčové pliecko bez kosti a kože -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Bravčové stehno bez kosti -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Hovädzie plece bez kosti -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Hovädzie zadné stehno bez kosti -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Hovädzie predné (krk) bez kosti - 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Hovädzia roštenka bez kosti - chladená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Kuracie prsia bez kosti a kože - 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5E27A0" w:rsidRPr="000B6970" w:rsidTr="00F3464F">
        <w:trPr>
          <w:trHeight w:val="315"/>
        </w:trPr>
        <w:tc>
          <w:tcPr>
            <w:tcW w:w="567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5E27A0" w:rsidRPr="005E27A0" w:rsidRDefault="005E27A0" w:rsidP="005E27A0">
            <w:pPr>
              <w:jc w:val="left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Morčacie prsia bez kosti a kože - chladené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7A0" w:rsidRPr="005E27A0" w:rsidRDefault="00534B3A" w:rsidP="005E27A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A0" w:rsidRPr="005E27A0" w:rsidRDefault="005E27A0" w:rsidP="005E27A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5E27A0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5E27A0" w:rsidRPr="000B6970" w:rsidRDefault="005E27A0" w:rsidP="005E27A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:rsidR="005541B4" w:rsidRPr="005541B4" w:rsidRDefault="005541B4" w:rsidP="005541B4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5541B4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5541B4">
        <w:rPr>
          <w:rFonts w:ascii="Arial Narrow" w:hAnsi="Arial Narrow" w:cs="Arial"/>
          <w:b/>
          <w:color w:val="000000"/>
          <w:sz w:val="24"/>
        </w:rPr>
        <w:t>predmetu zákazky pre časť 1</w:t>
      </w:r>
      <w:r w:rsidRPr="005541B4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:rsidR="005541B4" w:rsidRPr="005541B4" w:rsidRDefault="005541B4" w:rsidP="005541B4">
      <w:pPr>
        <w:pStyle w:val="Odsekzoznamu"/>
        <w:numPr>
          <w:ilvl w:val="0"/>
          <w:numId w:val="27"/>
        </w:numPr>
        <w:spacing w:after="120" w:line="276" w:lineRule="auto"/>
        <w:contextualSpacing/>
        <w:textAlignment w:val="baseline"/>
        <w:rPr>
          <w:rFonts w:ascii="Arial Narrow" w:hAnsi="Arial Narrow"/>
          <w:color w:val="000000"/>
          <w:sz w:val="24"/>
        </w:rPr>
      </w:pPr>
      <w:proofErr w:type="spellStart"/>
      <w:r w:rsidRPr="005541B4">
        <w:rPr>
          <w:rFonts w:ascii="Arial Narrow" w:hAnsi="Arial Narrow"/>
          <w:sz w:val="24"/>
        </w:rPr>
        <w:t>scan</w:t>
      </w:r>
      <w:proofErr w:type="spellEnd"/>
      <w:r w:rsidR="006C365E">
        <w:rPr>
          <w:rFonts w:ascii="Arial Narrow" w:hAnsi="Arial Narrow"/>
          <w:sz w:val="24"/>
        </w:rPr>
        <w:t xml:space="preserve"> </w:t>
      </w:r>
      <w:r w:rsidRPr="005541B4">
        <w:rPr>
          <w:rFonts w:ascii="Arial Narrow" w:hAnsi="Arial Narrow"/>
          <w:color w:val="000000"/>
          <w:sz w:val="24"/>
        </w:rPr>
        <w:t>platného certifikátu vydaného autorizovanými osobami alebo notifikovanými osobami, na motorové vozidlá, ktoré sú spôsobilé na prepravu tovaru určených v predmete zákazky.</w:t>
      </w:r>
    </w:p>
    <w:p w:rsidR="005541B4" w:rsidRPr="005541B4" w:rsidRDefault="005541B4" w:rsidP="005541B4">
      <w:pPr>
        <w:pStyle w:val="Odsekzoznamu"/>
        <w:numPr>
          <w:ilvl w:val="0"/>
          <w:numId w:val="27"/>
        </w:numPr>
        <w:autoSpaceDE w:val="0"/>
        <w:autoSpaceDN w:val="0"/>
        <w:spacing w:before="120" w:after="120" w:line="276" w:lineRule="auto"/>
        <w:contextualSpacing/>
        <w:textAlignment w:val="baseline"/>
        <w:rPr>
          <w:rFonts w:ascii="Arial Narrow" w:hAnsi="Arial Narrow"/>
          <w:sz w:val="24"/>
        </w:rPr>
      </w:pPr>
      <w:proofErr w:type="spellStart"/>
      <w:r w:rsidRPr="005541B4">
        <w:rPr>
          <w:rFonts w:ascii="Arial Narrow" w:hAnsi="Arial Narrow"/>
          <w:sz w:val="24"/>
        </w:rPr>
        <w:t>scan</w:t>
      </w:r>
      <w:proofErr w:type="spellEnd"/>
      <w:r w:rsidR="006C365E">
        <w:rPr>
          <w:rFonts w:ascii="Arial Narrow" w:hAnsi="Arial Narrow"/>
          <w:sz w:val="24"/>
        </w:rPr>
        <w:t xml:space="preserve"> </w:t>
      </w:r>
      <w:r w:rsidRPr="005541B4">
        <w:rPr>
          <w:rFonts w:ascii="Arial Narrow" w:hAnsi="Arial Narrow"/>
          <w:color w:val="000000"/>
          <w:sz w:val="24"/>
        </w:rPr>
        <w:t>platného potvrdenia Regionálnej veterinárnej a potravinovej správy SR o registrácii prevádzkarne  v súlade so zákonom č. 152/1995 Z. z. o potravinách v znení neskorších predpisov na preukázanie súhlasu štátneho orgánu so skladovaním a distribúciou predmetu zákazky.</w:t>
      </w:r>
    </w:p>
    <w:p w:rsidR="005541B4" w:rsidRPr="005541B4" w:rsidRDefault="005541B4" w:rsidP="005541B4">
      <w:pPr>
        <w:pStyle w:val="Odsekzoznamu"/>
        <w:numPr>
          <w:ilvl w:val="0"/>
          <w:numId w:val="27"/>
        </w:numPr>
        <w:autoSpaceDE w:val="0"/>
        <w:autoSpaceDN w:val="0"/>
        <w:spacing w:before="120" w:after="120" w:line="276" w:lineRule="auto"/>
        <w:contextualSpacing/>
        <w:textAlignment w:val="baseline"/>
        <w:rPr>
          <w:rFonts w:ascii="Arial Narrow" w:hAnsi="Arial Narrow"/>
          <w:sz w:val="24"/>
        </w:rPr>
      </w:pPr>
      <w:proofErr w:type="spellStart"/>
      <w:r w:rsidRPr="005541B4">
        <w:rPr>
          <w:rFonts w:ascii="Arial Narrow" w:hAnsi="Arial Narrow"/>
          <w:sz w:val="24"/>
        </w:rPr>
        <w:t>scan</w:t>
      </w:r>
      <w:proofErr w:type="spellEnd"/>
      <w:r w:rsidR="006C365E">
        <w:rPr>
          <w:rFonts w:ascii="Arial Narrow" w:hAnsi="Arial Narrow"/>
          <w:sz w:val="24"/>
        </w:rPr>
        <w:t xml:space="preserve"> </w:t>
      </w:r>
      <w:r w:rsidRPr="005541B4">
        <w:rPr>
          <w:rFonts w:ascii="Arial Narrow" w:hAnsi="Arial Narrow"/>
          <w:color w:val="000000"/>
          <w:sz w:val="24"/>
        </w:rPr>
        <w:t xml:space="preserve">platného potvrdenia Regionálnej veterinárnej a potravinovej správy SR o spôsobilosti motorových vozidiel určených na prepravu potravinárskych výrobkov, alebo záznamu z kontroly vykonanej na motorových vozidlách. </w:t>
      </w:r>
      <w:bookmarkStart w:id="0" w:name="_GoBack"/>
      <w:r w:rsidRPr="005541B4">
        <w:rPr>
          <w:rFonts w:ascii="Arial Narrow" w:hAnsi="Arial Narrow"/>
          <w:color w:val="000000"/>
          <w:sz w:val="24"/>
        </w:rPr>
        <w:t>V prípade</w:t>
      </w:r>
      <w:bookmarkEnd w:id="0"/>
      <w:r w:rsidRPr="005541B4">
        <w:rPr>
          <w:rFonts w:ascii="Arial Narrow" w:hAnsi="Arial Narrow"/>
          <w:color w:val="000000"/>
          <w:sz w:val="24"/>
        </w:rPr>
        <w:t>, ak dodávku tovaru bude predávajúci vykonávať na základe zmluvného vzťahu s dopravcom, predloží úradne overenú kópiu uzavretej zmluvy s dopravcom a potvrdenie o spôsobilosti motorových vozidiel použitých na prepravu.</w:t>
      </w: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B6970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80A" w:rsidRDefault="00DB080A" w:rsidP="007F0D4C">
      <w:r>
        <w:separator/>
      </w:r>
    </w:p>
  </w:endnote>
  <w:endnote w:type="continuationSeparator" w:id="0">
    <w:p w:rsidR="00DB080A" w:rsidRDefault="00DB080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80A" w:rsidRDefault="00DB080A" w:rsidP="007F0D4C">
      <w:r>
        <w:separator/>
      </w:r>
    </w:p>
  </w:footnote>
  <w:footnote w:type="continuationSeparator" w:id="0">
    <w:p w:rsidR="00DB080A" w:rsidRDefault="00DB080A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387"/>
    <w:multiLevelType w:val="hybridMultilevel"/>
    <w:tmpl w:val="19960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63E3"/>
    <w:multiLevelType w:val="hybridMultilevel"/>
    <w:tmpl w:val="19960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074723"/>
    <w:multiLevelType w:val="hybridMultilevel"/>
    <w:tmpl w:val="948651B2"/>
    <w:lvl w:ilvl="0" w:tplc="5F20C2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D5430"/>
    <w:multiLevelType w:val="hybridMultilevel"/>
    <w:tmpl w:val="FD1228C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3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B72B1"/>
    <w:multiLevelType w:val="hybridMultilevel"/>
    <w:tmpl w:val="F5BCCF7A"/>
    <w:lvl w:ilvl="0" w:tplc="107CE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19"/>
  </w:num>
  <w:num w:numId="5">
    <w:abstractNumId w:val="12"/>
  </w:num>
  <w:num w:numId="6">
    <w:abstractNumId w:val="0"/>
  </w:num>
  <w:num w:numId="7">
    <w:abstractNumId w:val="17"/>
  </w:num>
  <w:num w:numId="8">
    <w:abstractNumId w:val="4"/>
  </w:num>
  <w:num w:numId="9">
    <w:abstractNumId w:val="3"/>
  </w:num>
  <w:num w:numId="10">
    <w:abstractNumId w:val="27"/>
  </w:num>
  <w:num w:numId="11">
    <w:abstractNumId w:val="20"/>
  </w:num>
  <w:num w:numId="12">
    <w:abstractNumId w:val="7"/>
  </w:num>
  <w:num w:numId="13">
    <w:abstractNumId w:val="18"/>
  </w:num>
  <w:num w:numId="14">
    <w:abstractNumId w:val="26"/>
  </w:num>
  <w:num w:numId="15">
    <w:abstractNumId w:val="8"/>
  </w:num>
  <w:num w:numId="16">
    <w:abstractNumId w:val="9"/>
  </w:num>
  <w:num w:numId="17">
    <w:abstractNumId w:val="28"/>
  </w:num>
  <w:num w:numId="18">
    <w:abstractNumId w:val="2"/>
  </w:num>
  <w:num w:numId="19">
    <w:abstractNumId w:val="5"/>
  </w:num>
  <w:num w:numId="20">
    <w:abstractNumId w:val="23"/>
  </w:num>
  <w:num w:numId="21">
    <w:abstractNumId w:val="16"/>
  </w:num>
  <w:num w:numId="22">
    <w:abstractNumId w:val="25"/>
  </w:num>
  <w:num w:numId="23">
    <w:abstractNumId w:val="22"/>
  </w:num>
  <w:num w:numId="24">
    <w:abstractNumId w:val="14"/>
  </w:num>
  <w:num w:numId="25">
    <w:abstractNumId w:val="29"/>
  </w:num>
  <w:num w:numId="26">
    <w:abstractNumId w:val="21"/>
  </w:num>
  <w:num w:numId="27">
    <w:abstractNumId w:val="10"/>
  </w:num>
  <w:num w:numId="28">
    <w:abstractNumId w:val="30"/>
  </w:num>
  <w:num w:numId="29">
    <w:abstractNumId w:val="11"/>
  </w:num>
  <w:num w:numId="30">
    <w:abstractNumId w:val="1"/>
  </w:num>
  <w:num w:numId="3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0500E"/>
    <w:rsid w:val="0011627F"/>
    <w:rsid w:val="00124700"/>
    <w:rsid w:val="00124CE2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8AB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10479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20BC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4B3A"/>
    <w:rsid w:val="005353B5"/>
    <w:rsid w:val="00536775"/>
    <w:rsid w:val="0054014C"/>
    <w:rsid w:val="00541C6A"/>
    <w:rsid w:val="00542C78"/>
    <w:rsid w:val="00547F33"/>
    <w:rsid w:val="005522BC"/>
    <w:rsid w:val="005541B4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27A0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65E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2D3F"/>
    <w:rsid w:val="007D2DB6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1C93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732B"/>
    <w:rsid w:val="00A01D35"/>
    <w:rsid w:val="00A024B2"/>
    <w:rsid w:val="00A02EB1"/>
    <w:rsid w:val="00A04E67"/>
    <w:rsid w:val="00A10062"/>
    <w:rsid w:val="00A16721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4716B"/>
    <w:rsid w:val="00D512AC"/>
    <w:rsid w:val="00D526B7"/>
    <w:rsid w:val="00D5613A"/>
    <w:rsid w:val="00D62E5A"/>
    <w:rsid w:val="00D72147"/>
    <w:rsid w:val="00D75EED"/>
    <w:rsid w:val="00D81406"/>
    <w:rsid w:val="00D867E2"/>
    <w:rsid w:val="00D87125"/>
    <w:rsid w:val="00D9326A"/>
    <w:rsid w:val="00DB080A"/>
    <w:rsid w:val="00DB4339"/>
    <w:rsid w:val="00DB512F"/>
    <w:rsid w:val="00DB7773"/>
    <w:rsid w:val="00DC0838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07A0"/>
    <w:rsid w:val="00F51837"/>
    <w:rsid w:val="00F523BE"/>
    <w:rsid w:val="00F53A69"/>
    <w:rsid w:val="00F54340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CF127"/>
  <w15:docId w15:val="{F8CB359D-945A-4416-B406-8C74083B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7D2D3F"/>
    <w:pPr>
      <w:spacing w:after="120" w:line="276" w:lineRule="auto"/>
      <w:jc w:val="left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7D2D3F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671E80-005E-4A27-A9B6-A419ABE6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6</cp:revision>
  <cp:lastPrinted>2020-01-14T09:58:00Z</cp:lastPrinted>
  <dcterms:created xsi:type="dcterms:W3CDTF">2024-01-02T10:12:00Z</dcterms:created>
  <dcterms:modified xsi:type="dcterms:W3CDTF">2024-02-02T13:00:00Z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