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D" w:rsidRPr="00762F6D" w:rsidRDefault="00762F6D" w:rsidP="00762F6D">
      <w:pPr>
        <w:pStyle w:val="Default"/>
        <w:jc w:val="center"/>
        <w:rPr>
          <w:rFonts w:ascii="Arial Narrow" w:hAnsi="Arial Narrow"/>
        </w:rPr>
      </w:pP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="00B63F15">
        <w:rPr>
          <w:rFonts w:ascii="Arial Narrow" w:hAnsi="Arial Narrow"/>
        </w:rPr>
        <w:t>Príloha č. 1C</w:t>
      </w:r>
    </w:p>
    <w:p w:rsidR="00762F6D" w:rsidRPr="00762F6D" w:rsidRDefault="00762F6D" w:rsidP="00762F6D">
      <w:pPr>
        <w:pStyle w:val="Default"/>
        <w:rPr>
          <w:rFonts w:ascii="Arial Narrow" w:hAnsi="Arial Narrow"/>
          <w:b/>
        </w:rPr>
      </w:pPr>
      <w:r w:rsidRPr="00762F6D">
        <w:rPr>
          <w:rFonts w:ascii="Arial Narrow" w:hAnsi="Arial Narrow"/>
          <w:b/>
        </w:rPr>
        <w:t>Opis predmetu zákazky/Vlastný návrh plnenia</w:t>
      </w:r>
    </w:p>
    <w:p w:rsidR="00762F6D" w:rsidRPr="00762F6D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:rsidR="00762F6D" w:rsidRPr="00762F6D" w:rsidRDefault="00163B4B" w:rsidP="00762F6D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Časť č. </w:t>
      </w:r>
      <w:r w:rsidR="00B63F15">
        <w:rPr>
          <w:rFonts w:ascii="Arial Narrow" w:hAnsi="Arial Narrow"/>
          <w:b/>
        </w:rPr>
        <w:t>3</w:t>
      </w:r>
      <w:r w:rsidR="00762F6D" w:rsidRPr="00762F6D">
        <w:rPr>
          <w:rFonts w:ascii="Arial Narrow" w:hAnsi="Arial Narrow"/>
          <w:b/>
        </w:rPr>
        <w:t xml:space="preserve"> – </w:t>
      </w:r>
      <w:r w:rsidR="00B63F15">
        <w:rPr>
          <w:rFonts w:ascii="Arial Narrow" w:hAnsi="Arial Narrow"/>
          <w:b/>
        </w:rPr>
        <w:t>Pekárenské a cukrárenské výrobky</w:t>
      </w:r>
    </w:p>
    <w:p w:rsidR="0045441F" w:rsidRPr="00762F6D" w:rsidRDefault="0045441F" w:rsidP="0045441F">
      <w:pPr>
        <w:pStyle w:val="Default"/>
        <w:rPr>
          <w:rFonts w:ascii="Arial Narrow" w:hAnsi="Arial Narrow"/>
        </w:rPr>
      </w:pPr>
    </w:p>
    <w:p w:rsidR="008D37E6" w:rsidRPr="00762F6D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Predmetom </w:t>
      </w:r>
      <w:r w:rsidR="00F77005" w:rsidRPr="00762F6D">
        <w:rPr>
          <w:rFonts w:ascii="Arial Narrow" w:hAnsi="Arial Narrow"/>
        </w:rPr>
        <w:t>zákaz</w:t>
      </w:r>
      <w:r w:rsidR="00DC3794" w:rsidRPr="00762F6D">
        <w:rPr>
          <w:rFonts w:ascii="Arial Narrow" w:hAnsi="Arial Narrow"/>
        </w:rPr>
        <w:t>k</w:t>
      </w:r>
      <w:r w:rsidR="00F77005" w:rsidRPr="00762F6D">
        <w:rPr>
          <w:rFonts w:ascii="Arial Narrow" w:hAnsi="Arial Narrow"/>
        </w:rPr>
        <w:t>y</w:t>
      </w:r>
      <w:r w:rsidR="00C9109A">
        <w:rPr>
          <w:rFonts w:ascii="Arial Narrow" w:hAnsi="Arial Narrow"/>
        </w:rPr>
        <w:t xml:space="preserve"> </w:t>
      </w:r>
      <w:r w:rsidR="00F77005" w:rsidRPr="00762F6D">
        <w:rPr>
          <w:rFonts w:ascii="Arial Narrow" w:hAnsi="Arial Narrow"/>
        </w:rPr>
        <w:t>je</w:t>
      </w:r>
      <w:r w:rsidR="00C9109A">
        <w:rPr>
          <w:rFonts w:ascii="Arial Narrow" w:hAnsi="Arial Narrow"/>
        </w:rPr>
        <w:t xml:space="preserve"> </w:t>
      </w:r>
      <w:r w:rsidR="00163B4B">
        <w:rPr>
          <w:rFonts w:ascii="Arial Narrow" w:hAnsi="Arial Narrow"/>
        </w:rPr>
        <w:t xml:space="preserve">dodávka </w:t>
      </w:r>
      <w:r w:rsidR="00B63F15">
        <w:rPr>
          <w:rFonts w:ascii="Arial Narrow" w:hAnsi="Arial Narrow"/>
          <w:sz w:val="22"/>
          <w:szCs w:val="22"/>
        </w:rPr>
        <w:t>pekárenských a cukrárenských výrobkov</w:t>
      </w:r>
      <w:r w:rsidR="007C5284" w:rsidRPr="00762F6D">
        <w:rPr>
          <w:rFonts w:ascii="Arial Narrow" w:hAnsi="Arial Narrow"/>
        </w:rPr>
        <w:t xml:space="preserve">, </w:t>
      </w:r>
      <w:r w:rsidR="0015544B" w:rsidRPr="00762F6D">
        <w:rPr>
          <w:rFonts w:ascii="Arial Narrow" w:hAnsi="Arial Narrow"/>
        </w:rPr>
        <w:t>vrátane služieb spojených s ich dodávkou pre verejného obstarávateľa Ministers</w:t>
      </w:r>
      <w:r w:rsidR="00F77005" w:rsidRPr="00762F6D">
        <w:rPr>
          <w:rFonts w:ascii="Arial Narrow" w:hAnsi="Arial Narrow"/>
        </w:rPr>
        <w:t>tvo vnútra Slovenskej republiky.</w:t>
      </w:r>
    </w:p>
    <w:p w:rsidR="00F77005" w:rsidRPr="00762F6D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762F6D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762F6D">
        <w:rPr>
          <w:rFonts w:ascii="Arial Narrow" w:hAnsi="Arial Narrow"/>
          <w:b/>
          <w:sz w:val="24"/>
        </w:rPr>
        <w:t>Hlavný kód CPV:</w:t>
      </w:r>
    </w:p>
    <w:p w:rsidR="00F77005" w:rsidRPr="00762F6D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B63F15" w:rsidRPr="00B63F15" w:rsidRDefault="00B63F15" w:rsidP="00B63F15">
      <w:pPr>
        <w:pStyle w:val="Default"/>
        <w:ind w:left="705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 xml:space="preserve">15810000-9 Pekársky tovar, čerstvé pečivo a cukrárske výrobky             </w:t>
      </w:r>
      <w:r w:rsidRPr="00B63F15">
        <w:rPr>
          <w:rFonts w:ascii="Arial Narrow" w:hAnsi="Arial Narrow" w:cs="Times New Roman"/>
          <w:color w:val="auto"/>
          <w:lang w:eastAsia="zh-CN"/>
        </w:rPr>
        <w:tab/>
      </w:r>
      <w:r w:rsidRPr="00B63F15">
        <w:rPr>
          <w:rFonts w:ascii="Arial Narrow" w:hAnsi="Arial Narrow" w:cs="Times New Roman"/>
          <w:color w:val="auto"/>
          <w:lang w:eastAsia="zh-CN"/>
        </w:rPr>
        <w:tab/>
        <w:t xml:space="preserve">                             15811100-7 Chlieb     </w:t>
      </w:r>
    </w:p>
    <w:p w:rsidR="00B63F15" w:rsidRPr="00B63F15" w:rsidRDefault="00B63F15" w:rsidP="00B63F15">
      <w:pPr>
        <w:pStyle w:val="Default"/>
        <w:ind w:left="426" w:firstLine="279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 xml:space="preserve">15811200-8 Rožky  </w:t>
      </w:r>
    </w:p>
    <w:p w:rsidR="00B63F15" w:rsidRPr="00B63F15" w:rsidRDefault="00B63F15" w:rsidP="00B63F15">
      <w:pPr>
        <w:pStyle w:val="Default"/>
        <w:ind w:left="426" w:firstLine="279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 xml:space="preserve">15812100-4 Pečivo </w:t>
      </w:r>
    </w:p>
    <w:p w:rsidR="00762F6D" w:rsidRDefault="00B63F15" w:rsidP="00B63F15">
      <w:pPr>
        <w:pStyle w:val="Default"/>
        <w:ind w:left="426" w:firstLine="279"/>
        <w:jc w:val="both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>15812000-3 Pečivo a</w:t>
      </w:r>
      <w:r>
        <w:rPr>
          <w:rFonts w:ascii="Arial Narrow" w:hAnsi="Arial Narrow" w:cs="Times New Roman"/>
          <w:color w:val="auto"/>
          <w:lang w:eastAsia="zh-CN"/>
        </w:rPr>
        <w:t> </w:t>
      </w:r>
      <w:r w:rsidRPr="00B63F15">
        <w:rPr>
          <w:rFonts w:ascii="Arial Narrow" w:hAnsi="Arial Narrow" w:cs="Times New Roman"/>
          <w:color w:val="auto"/>
          <w:lang w:eastAsia="zh-CN"/>
        </w:rPr>
        <w:t>cukrovinky</w:t>
      </w:r>
    </w:p>
    <w:p w:rsidR="00B63F15" w:rsidRPr="00762F6D" w:rsidRDefault="00B63F15" w:rsidP="00B63F15">
      <w:pPr>
        <w:pStyle w:val="Default"/>
        <w:ind w:left="426" w:firstLine="279"/>
        <w:jc w:val="both"/>
        <w:rPr>
          <w:rFonts w:ascii="Arial Narrow" w:hAnsi="Arial Narrow"/>
          <w:color w:val="auto"/>
        </w:rPr>
      </w:pPr>
    </w:p>
    <w:p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Tovar musí byť dodaný v kvalite zodpovedajúcej platným právnym predpisom, veterinárnym a hygienickým normám v súlade s Potravinovým kódexom SR, Vyhláškou MPRV SR č. 24/2014 o pekárskych výrobkoch, cukrárskych výrobkoch a cestovinách a zákonom č. 152/1995 Z. z. o potravinách v znení neskorších predpisov.  </w:t>
      </w:r>
    </w:p>
    <w:p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762F6D" w:rsidRPr="00762F6D" w:rsidRDefault="00762F6D" w:rsidP="00762F6D">
      <w:pPr>
        <w:pStyle w:val="Odsekzoznamu"/>
        <w:ind w:left="426"/>
        <w:rPr>
          <w:rFonts w:ascii="Arial Narrow" w:hAnsi="Arial Narrow"/>
          <w:sz w:val="24"/>
        </w:rPr>
      </w:pPr>
    </w:p>
    <w:p w:rsidR="00762F6D" w:rsidRPr="007F334B" w:rsidRDefault="00762F6D" w:rsidP="00762F6D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762F6D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7F334B" w:rsidRPr="007F334B" w:rsidRDefault="007F334B" w:rsidP="007F334B">
      <w:pPr>
        <w:tabs>
          <w:tab w:val="left" w:pos="720"/>
          <w:tab w:val="left" w:pos="2160"/>
          <w:tab w:val="left" w:pos="2880"/>
          <w:tab w:val="left" w:pos="4500"/>
        </w:tabs>
        <w:rPr>
          <w:rFonts w:ascii="Arial Narrow" w:hAnsi="Arial Narrow"/>
          <w:sz w:val="24"/>
        </w:rPr>
      </w:pPr>
    </w:p>
    <w:p w:rsidR="007F334B" w:rsidRPr="007D2D3F" w:rsidRDefault="007F334B" w:rsidP="007F334B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742E61" w:rsidRPr="007F334B" w:rsidRDefault="00742E61" w:rsidP="007F334B">
      <w:pPr>
        <w:rPr>
          <w:rFonts w:ascii="Arial Narrow" w:hAnsi="Arial Narrow"/>
          <w:b/>
          <w:sz w:val="24"/>
        </w:rPr>
        <w:sectPr w:rsidR="00742E61" w:rsidRPr="007F334B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762F6D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762F6D">
        <w:rPr>
          <w:rFonts w:ascii="Arial Narrow" w:hAnsi="Arial Narrow"/>
          <w:b/>
        </w:rPr>
        <w:lastRenderedPageBreak/>
        <w:t>Položky predmetu zákazky:</w:t>
      </w:r>
    </w:p>
    <w:p w:rsidR="0015122E" w:rsidRPr="00762F6D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762F6D" w:rsidTr="006C3243">
        <w:trPr>
          <w:trHeight w:val="315"/>
        </w:trPr>
        <w:tc>
          <w:tcPr>
            <w:tcW w:w="567" w:type="dxa"/>
          </w:tcPr>
          <w:p w:rsidR="00742E61" w:rsidRPr="00762F6D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42E61" w:rsidRPr="00762F6D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E61" w:rsidRPr="00762F6D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E61" w:rsidRPr="00762F6D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742E61" w:rsidRPr="00762F6D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  <w:tc>
          <w:tcPr>
            <w:tcW w:w="3685" w:type="dxa"/>
            <w:vAlign w:val="center"/>
          </w:tcPr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742E61" w:rsidRPr="00762F6D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762F6D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742E61" w:rsidRPr="00762F6D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sz w:val="24"/>
                <w:lang w:eastAsia="sk-SK"/>
              </w:rPr>
            </w:pPr>
            <w:r w:rsidRPr="00762F6D">
              <w:rPr>
                <w:rFonts w:ascii="Arial Narrow" w:hAnsi="Arial Narrow" w:cs="Calibri"/>
                <w:sz w:val="24"/>
              </w:rPr>
              <w:t>Chlieb tmavý, pšenično-ražný,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>
              <w:rPr>
                <w:rFonts w:ascii="Arial Narrow" w:hAnsi="Arial Narrow" w:cs="Calibri"/>
                <w:sz w:val="24"/>
              </w:rPr>
              <w:t>22600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762F6D">
              <w:rPr>
                <w:rFonts w:ascii="Arial Narrow" w:hAnsi="Arial Narrow" w:cs="Calibri"/>
                <w:sz w:val="24"/>
              </w:rPr>
              <w:t>450-1200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sz w:val="24"/>
              </w:rPr>
            </w:pPr>
            <w:r w:rsidRPr="00762F6D">
              <w:rPr>
                <w:rFonts w:ascii="Arial Narrow" w:hAnsi="Arial Narrow" w:cs="Calibri"/>
                <w:sz w:val="24"/>
              </w:rPr>
              <w:t xml:space="preserve">Rožok biely – tukový, jemný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762F6D">
              <w:rPr>
                <w:rFonts w:ascii="Arial Narrow" w:hAnsi="Arial Narrow" w:cs="Calibri"/>
                <w:sz w:val="24"/>
              </w:rPr>
              <w:t>40-60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Grahamové pečivo (rožok, alebo žemľa)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50-100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Koláč sladký - tlačený s rôznymi náplňami (tvaroh, džem, mak, orechy)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70-100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Vianočka s hrozienkami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350-500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Slimák, </w:t>
            </w:r>
            <w:proofErr w:type="spellStart"/>
            <w:r w:rsidRPr="00762F6D">
              <w:rPr>
                <w:rFonts w:ascii="Arial Narrow" w:hAnsi="Arial Narrow" w:cs="Calibri"/>
                <w:color w:val="000000"/>
                <w:sz w:val="24"/>
              </w:rPr>
              <w:t>muffin</w:t>
            </w:r>
            <w:proofErr w:type="spellEnd"/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 a pod. (škorica, kakao, puding)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1040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70-100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762F6D">
              <w:rPr>
                <w:rFonts w:ascii="Arial Narrow" w:hAnsi="Arial Narrow" w:cs="Calibri"/>
                <w:color w:val="000000"/>
                <w:sz w:val="24"/>
              </w:rPr>
              <w:t>Makovka</w:t>
            </w:r>
            <w:proofErr w:type="spellEnd"/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, </w:t>
            </w:r>
            <w:proofErr w:type="spellStart"/>
            <w:r w:rsidRPr="00762F6D">
              <w:rPr>
                <w:rFonts w:ascii="Arial Narrow" w:hAnsi="Arial Narrow" w:cs="Calibri"/>
                <w:color w:val="000000"/>
                <w:sz w:val="24"/>
              </w:rPr>
              <w:t>croissant</w:t>
            </w:r>
            <w:proofErr w:type="spellEnd"/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 a pod. sladké neplnené pečivo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70-120 g 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Závin s plnkou (mak, orechy, kakao, tvaroh)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400-500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 xml:space="preserve">Strúhanka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bookmarkStart w:id="0" w:name="RANGE!E18"/>
            <w:r w:rsidRPr="00762F6D">
              <w:rPr>
                <w:rFonts w:ascii="Arial Narrow" w:hAnsi="Arial Narrow" w:cs="Calibri"/>
                <w:color w:val="000000"/>
                <w:sz w:val="24"/>
              </w:rPr>
              <w:t>400-1000 g</w:t>
            </w:r>
            <w:bookmarkEnd w:id="0"/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2B3C76" w:rsidRPr="00762F6D" w:rsidTr="00D23F73">
        <w:trPr>
          <w:trHeight w:val="315"/>
        </w:trPr>
        <w:tc>
          <w:tcPr>
            <w:tcW w:w="567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2B3C76" w:rsidRPr="00762F6D" w:rsidRDefault="002B3C76" w:rsidP="002B3C76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Droždie pekárenské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C76" w:rsidRPr="00762F6D" w:rsidRDefault="00E4791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2B3C76" w:rsidRPr="00762F6D" w:rsidRDefault="002B3C76" w:rsidP="002B3C76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762F6D">
              <w:rPr>
                <w:rFonts w:ascii="Arial Narrow" w:hAnsi="Arial Narrow" w:cs="Calibri"/>
                <w:color w:val="000000"/>
                <w:sz w:val="24"/>
              </w:rPr>
              <w:t>40-50 g</w:t>
            </w:r>
          </w:p>
        </w:tc>
        <w:tc>
          <w:tcPr>
            <w:tcW w:w="3685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2B3C76" w:rsidRPr="00762F6D" w:rsidRDefault="002B3C76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2847F8" w:rsidRDefault="002847F8" w:rsidP="002847F8">
      <w:pPr>
        <w:rPr>
          <w:rFonts w:ascii="Arial Narrow" w:hAnsi="Arial Narrow"/>
          <w:b/>
          <w:color w:val="000000"/>
          <w:sz w:val="24"/>
        </w:rPr>
      </w:pPr>
    </w:p>
    <w:p w:rsidR="00B26859" w:rsidRDefault="00B26859" w:rsidP="002847F8">
      <w:pPr>
        <w:rPr>
          <w:rFonts w:ascii="Arial Narrow" w:hAnsi="Arial Narrow"/>
          <w:b/>
          <w:color w:val="000000"/>
          <w:sz w:val="24"/>
        </w:rPr>
      </w:pPr>
    </w:p>
    <w:p w:rsidR="00B26859" w:rsidRPr="00762F6D" w:rsidRDefault="00B26859" w:rsidP="002847F8">
      <w:pPr>
        <w:rPr>
          <w:rFonts w:ascii="Arial Narrow" w:hAnsi="Arial Narrow"/>
          <w:color w:val="000000"/>
          <w:sz w:val="24"/>
        </w:rPr>
      </w:pPr>
      <w:bookmarkStart w:id="1" w:name="_GoBack"/>
      <w:bookmarkEnd w:id="1"/>
    </w:p>
    <w:p w:rsidR="00E47916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color w:val="000000"/>
          <w:sz w:val="22"/>
          <w:szCs w:val="22"/>
          <w:lang w:eastAsia="sk-SK"/>
        </w:rPr>
      </w:pPr>
    </w:p>
    <w:p w:rsidR="00E47916" w:rsidRPr="00E47916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E47916">
        <w:rPr>
          <w:rFonts w:ascii="Arial Narrow" w:eastAsia="Microsoft Sans Serif" w:hAnsi="Arial Narrow" w:cs="Arial"/>
          <w:b/>
          <w:color w:val="000000"/>
          <w:sz w:val="24"/>
        </w:rPr>
        <w:lastRenderedPageBreak/>
        <w:t>Verejný obstarávateľ ďalej požaduje predložiť k </w:t>
      </w:r>
      <w:r w:rsidRPr="00E47916">
        <w:rPr>
          <w:rFonts w:ascii="Arial Narrow" w:hAnsi="Arial Narrow" w:cs="Arial"/>
          <w:b/>
          <w:color w:val="000000"/>
          <w:sz w:val="24"/>
        </w:rPr>
        <w:t>predmetu zákazky pre časť 3</w:t>
      </w:r>
      <w:r w:rsidRPr="00E47916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E47916" w:rsidRPr="00E47916" w:rsidRDefault="00E47916" w:rsidP="00E47916">
      <w:pPr>
        <w:pStyle w:val="Odsekzoznamu"/>
        <w:numPr>
          <w:ilvl w:val="0"/>
          <w:numId w:val="11"/>
        </w:numPr>
        <w:autoSpaceDE w:val="0"/>
        <w:autoSpaceDN w:val="0"/>
        <w:spacing w:before="120" w:after="120" w:line="276" w:lineRule="auto"/>
        <w:contextualSpacing/>
        <w:rPr>
          <w:rFonts w:ascii="Arial Narrow" w:hAnsi="Arial Narrow"/>
          <w:sz w:val="24"/>
        </w:rPr>
      </w:pPr>
      <w:proofErr w:type="spellStart"/>
      <w:r w:rsidRPr="00E47916">
        <w:rPr>
          <w:rFonts w:ascii="Arial Narrow" w:hAnsi="Arial Narrow"/>
          <w:sz w:val="24"/>
        </w:rPr>
        <w:t>scan</w:t>
      </w:r>
      <w:proofErr w:type="spellEnd"/>
      <w:r w:rsidRPr="00E47916">
        <w:rPr>
          <w:rFonts w:ascii="Arial Narrow" w:hAnsi="Arial Narrow"/>
          <w:color w:val="000000"/>
          <w:sz w:val="24"/>
        </w:rPr>
        <w:t> platného potvrdenia Regionálnej veterinárnej a potravinovej správy SR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prepravu.</w:t>
      </w:r>
    </w:p>
    <w:p w:rsidR="00E47916" w:rsidRPr="00E47916" w:rsidRDefault="00E47916" w:rsidP="00E47916">
      <w:pPr>
        <w:pStyle w:val="Odsekzoznamu"/>
        <w:numPr>
          <w:ilvl w:val="0"/>
          <w:numId w:val="11"/>
        </w:numPr>
        <w:autoSpaceDE w:val="0"/>
        <w:autoSpaceDN w:val="0"/>
        <w:spacing w:before="120" w:after="120" w:line="276" w:lineRule="auto"/>
        <w:contextualSpacing/>
        <w:rPr>
          <w:rFonts w:ascii="Arial Narrow" w:hAnsi="Arial Narrow"/>
          <w:sz w:val="24"/>
        </w:rPr>
      </w:pPr>
      <w:proofErr w:type="spellStart"/>
      <w:r w:rsidRPr="00E47916">
        <w:rPr>
          <w:rFonts w:ascii="Arial Narrow" w:hAnsi="Arial Narrow"/>
          <w:color w:val="000000"/>
          <w:sz w:val="24"/>
        </w:rPr>
        <w:t>scan</w:t>
      </w:r>
      <w:proofErr w:type="spellEnd"/>
      <w:r w:rsidRPr="00E47916">
        <w:rPr>
          <w:rFonts w:ascii="Arial Narrow" w:hAnsi="Arial Narrow"/>
          <w:color w:val="000000"/>
          <w:sz w:val="24"/>
        </w:rPr>
        <w:t xml:space="preserve"> platného potvrdenia Regionálnej veterinárnej a potravinovej správy SR o spôsobilosti podmienok na skladovaním a distribúciou predmetu zákazky. </w:t>
      </w:r>
    </w:p>
    <w:p w:rsidR="00E54EAC" w:rsidRPr="00762F6D" w:rsidRDefault="00E54EAC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E54EAC" w:rsidRPr="00762F6D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3A" w:rsidRDefault="00B00B3A" w:rsidP="007F0D4C">
      <w:r>
        <w:separator/>
      </w:r>
    </w:p>
  </w:endnote>
  <w:endnote w:type="continuationSeparator" w:id="0">
    <w:p w:rsidR="00B00B3A" w:rsidRDefault="00B00B3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3A" w:rsidRDefault="00B00B3A" w:rsidP="007F0D4C">
      <w:r>
        <w:separator/>
      </w:r>
    </w:p>
  </w:footnote>
  <w:footnote w:type="continuationSeparator" w:id="0">
    <w:p w:rsidR="00B00B3A" w:rsidRDefault="00B00B3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72B1"/>
    <w:multiLevelType w:val="hybridMultilevel"/>
    <w:tmpl w:val="D7DA4422"/>
    <w:lvl w:ilvl="0" w:tplc="1144A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30F6"/>
    <w:rsid w:val="000C5353"/>
    <w:rsid w:val="000D37E8"/>
    <w:rsid w:val="000D7E62"/>
    <w:rsid w:val="000E0EDE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776CC"/>
    <w:rsid w:val="00190633"/>
    <w:rsid w:val="001966C0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6A11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2F6D"/>
    <w:rsid w:val="00765FF2"/>
    <w:rsid w:val="00766F31"/>
    <w:rsid w:val="007765A9"/>
    <w:rsid w:val="007830AF"/>
    <w:rsid w:val="00786356"/>
    <w:rsid w:val="007864C5"/>
    <w:rsid w:val="00787FD4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334B"/>
    <w:rsid w:val="007F6AEE"/>
    <w:rsid w:val="0080211A"/>
    <w:rsid w:val="008059E6"/>
    <w:rsid w:val="008077EF"/>
    <w:rsid w:val="00820F2D"/>
    <w:rsid w:val="008245DF"/>
    <w:rsid w:val="00825562"/>
    <w:rsid w:val="00834769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0B3A"/>
    <w:rsid w:val="00B01D63"/>
    <w:rsid w:val="00B04021"/>
    <w:rsid w:val="00B05309"/>
    <w:rsid w:val="00B05C81"/>
    <w:rsid w:val="00B15308"/>
    <w:rsid w:val="00B176C5"/>
    <w:rsid w:val="00B22576"/>
    <w:rsid w:val="00B26859"/>
    <w:rsid w:val="00B31C5D"/>
    <w:rsid w:val="00B37083"/>
    <w:rsid w:val="00B41E73"/>
    <w:rsid w:val="00B41F43"/>
    <w:rsid w:val="00B42F82"/>
    <w:rsid w:val="00B43075"/>
    <w:rsid w:val="00B50064"/>
    <w:rsid w:val="00B61966"/>
    <w:rsid w:val="00B63F15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48E5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09A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42A75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1FB6"/>
    <w:rsid w:val="00DD73D6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D4EC"/>
  <w15:docId w15:val="{E50EF5B7-1770-4AE4-AFEB-7C69600C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1689E50-F210-4EE6-9993-8CEC145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10</cp:revision>
  <cp:lastPrinted>2020-01-14T09:58:00Z</cp:lastPrinted>
  <dcterms:created xsi:type="dcterms:W3CDTF">2024-01-02T10:39:00Z</dcterms:created>
  <dcterms:modified xsi:type="dcterms:W3CDTF">2024-02-02T13:01:00Z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