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279" w:rsidRPr="00B23C8C" w:rsidRDefault="004D196D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B23C8C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:rsidR="004D196D" w:rsidRPr="00B23C8C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6163"/>
      </w:tblGrid>
      <w:tr w:rsidR="0072041B" w:rsidRPr="00B23C8C" w:rsidTr="00B5269E">
        <w:trPr>
          <w:trHeight w:val="567"/>
          <w:jc w:val="center"/>
        </w:trPr>
        <w:tc>
          <w:tcPr>
            <w:tcW w:w="3046" w:type="dxa"/>
            <w:shd w:val="clear" w:color="auto" w:fill="auto"/>
            <w:vAlign w:val="center"/>
          </w:tcPr>
          <w:p w:rsidR="0072041B" w:rsidRPr="00B23C8C" w:rsidRDefault="0072041B" w:rsidP="0072041B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72041B" w:rsidRPr="009E4D1B" w:rsidRDefault="009E4D1B" w:rsidP="0072041B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  <w:lang w:val="hu-HU"/>
              </w:rPr>
            </w:pPr>
            <w:r w:rsidRPr="009E4D1B">
              <w:rPr>
                <w:rFonts w:asciiTheme="minorHAnsi" w:hAnsiTheme="minorHAnsi" w:cstheme="minorHAnsi"/>
                <w:b/>
                <w:sz w:val="24"/>
                <w:szCs w:val="23"/>
              </w:rPr>
              <w:t>Ťahaný postrekovač</w:t>
            </w:r>
          </w:p>
        </w:tc>
      </w:tr>
      <w:tr w:rsidR="00A6020D" w:rsidRPr="00B23C8C" w:rsidTr="00B5269E">
        <w:trPr>
          <w:trHeight w:val="567"/>
          <w:jc w:val="center"/>
        </w:trPr>
        <w:tc>
          <w:tcPr>
            <w:tcW w:w="3046" w:type="dxa"/>
            <w:shd w:val="clear" w:color="auto" w:fill="auto"/>
            <w:vAlign w:val="center"/>
          </w:tcPr>
          <w:p w:rsidR="00A6020D" w:rsidRPr="00B23C8C" w:rsidRDefault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A6020D" w:rsidRPr="00B23C8C" w:rsidRDefault="009E4D1B" w:rsidP="00653B11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b/>
              </w:rPr>
              <w:t>AGROSIL s.r.o.</w:t>
            </w:r>
          </w:p>
        </w:tc>
      </w:tr>
    </w:tbl>
    <w:p w:rsidR="00A6020D" w:rsidRPr="00B23C8C" w:rsidRDefault="00A6020D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3586"/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9"/>
        <w:gridCol w:w="6060"/>
      </w:tblGrid>
      <w:tr w:rsidR="00B976D9" w:rsidRPr="00B23C8C" w:rsidTr="00672674">
        <w:trPr>
          <w:trHeight w:val="567"/>
        </w:trPr>
        <w:tc>
          <w:tcPr>
            <w:tcW w:w="5000" w:type="pct"/>
            <w:gridSpan w:val="2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5FD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POTENCIONÁLNEHO DODÁVATEĽA</w:t>
            </w:r>
          </w:p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 sídlo: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pStyle w:val="Obyajn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195FD7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 w:rsidR="00B976D9"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  <w:r w:rsidR="00C966C6" w:rsidRPr="00C966C6">
              <w:rPr>
                <w:rFonts w:asciiTheme="minorHAnsi" w:hAnsiTheme="minorHAnsi" w:cstheme="minorHAnsi"/>
                <w:sz w:val="22"/>
                <w:szCs w:val="24"/>
              </w:rPr>
              <w:t>(</w:t>
            </w:r>
            <w:r w:rsidRPr="00C966C6">
              <w:rPr>
                <w:rFonts w:asciiTheme="minorHAnsi" w:hAnsiTheme="minorHAnsi" w:cstheme="minorHAnsi"/>
                <w:sz w:val="22"/>
                <w:szCs w:val="24"/>
              </w:rPr>
              <w:t>ÁNO/NIE</w:t>
            </w:r>
            <w:r w:rsidR="00C966C6" w:rsidRPr="00C966C6">
              <w:rPr>
                <w:rFonts w:asciiTheme="minorHAnsi" w:hAnsiTheme="minorHAnsi" w:cstheme="minorHAnsi"/>
                <w:sz w:val="22"/>
                <w:szCs w:val="24"/>
              </w:rPr>
              <w:t>)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195FD7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Kontaktná osoba</w:t>
            </w:r>
            <w:r w:rsidR="00B976D9"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195FD7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mail</w:t>
            </w:r>
            <w:r w:rsidR="00B976D9"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</w:tbl>
    <w:p w:rsidR="00B65688" w:rsidRPr="00B23C8C" w:rsidRDefault="00B65688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AE4F79" w:rsidRPr="00B23C8C" w:rsidRDefault="00AE4F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B23C8C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485"/>
        <w:gridCol w:w="1417"/>
        <w:gridCol w:w="2833"/>
      </w:tblGrid>
      <w:tr w:rsidR="005E339C" w:rsidRPr="00B23C8C" w:rsidTr="00FC6970">
        <w:trPr>
          <w:trHeight w:val="578"/>
          <w:jc w:val="center"/>
        </w:trPr>
        <w:tc>
          <w:tcPr>
            <w:tcW w:w="63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9C" w:rsidRPr="00B23C8C" w:rsidRDefault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9C" w:rsidRPr="00B23C8C" w:rsidRDefault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5E339C" w:rsidRPr="00B23C8C" w:rsidTr="00FC6970">
        <w:trPr>
          <w:trHeight w:val="577"/>
          <w:jc w:val="center"/>
        </w:trPr>
        <w:tc>
          <w:tcPr>
            <w:tcW w:w="636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9C" w:rsidRPr="00B23C8C" w:rsidRDefault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9C" w:rsidRPr="00B23C8C" w:rsidRDefault="005E339C" w:rsidP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23C8C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23C8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5E339C" w:rsidRPr="00B23C8C" w:rsidTr="00672674">
        <w:trPr>
          <w:trHeight w:val="511"/>
          <w:jc w:val="center"/>
        </w:trPr>
        <w:tc>
          <w:tcPr>
            <w:tcW w:w="9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E339C" w:rsidRPr="00B23C8C" w:rsidRDefault="005E339C" w:rsidP="00FC6970">
            <w:pPr>
              <w:pStyle w:val="Odsekzoznamu"/>
              <w:numPr>
                <w:ilvl w:val="0"/>
                <w:numId w:val="7"/>
              </w:numPr>
              <w:spacing w:line="360" w:lineRule="auto"/>
              <w:ind w:hanging="36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B23C8C">
              <w:rPr>
                <w:rFonts w:asciiTheme="minorHAnsi" w:hAnsiTheme="minorHAnsi" w:cstheme="minorHAnsi"/>
                <w:b/>
                <w:iCs/>
                <w:color w:val="000000"/>
                <w:sz w:val="22"/>
              </w:rPr>
              <w:t xml:space="preserve">Stroj / zariadenie:   </w:t>
            </w:r>
            <w:r w:rsidR="00FC6970" w:rsidRPr="00FC6970">
              <w:rPr>
                <w:rFonts w:asciiTheme="minorHAnsi" w:hAnsiTheme="minorHAnsi" w:cstheme="minorHAnsi"/>
                <w:b/>
                <w:iCs/>
                <w:color w:val="000000"/>
                <w:sz w:val="22"/>
              </w:rPr>
              <w:t>Ťahaný postrekovač</w:t>
            </w:r>
          </w:p>
        </w:tc>
      </w:tr>
      <w:tr w:rsidR="0010105B" w:rsidRPr="00B23C8C" w:rsidTr="00AF1D7A">
        <w:trPr>
          <w:trHeight w:val="511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05B" w:rsidRPr="00705027" w:rsidRDefault="005E33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5027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4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05B" w:rsidRPr="00705027" w:rsidRDefault="00B704C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0502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5B" w:rsidRPr="00705027" w:rsidRDefault="00B704C5">
            <w:pPr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</w:pPr>
            <w:r w:rsidRPr="00705027"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B" w:rsidRPr="00195FD7" w:rsidRDefault="005E339C" w:rsidP="00D13623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195FD7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spĺňa/nespĺňa</w:t>
            </w:r>
            <w:r w:rsidR="00C66A46" w:rsidRPr="00195FD7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/parameter</w:t>
            </w: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objem nádrže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min.4000 l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nádrž na prepláchnutie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min.400 l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rotačné trysky na prepláchnutie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min. 2 ks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chemický zmiešavač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min. 20 l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rozchod kolies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do 2,25 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postrekové ramená počet sekcií min.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24/12 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svetlá - výška pod nápravou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min. 60</w:t>
            </w:r>
            <w:r w:rsidR="00FC6970" w:rsidRPr="00705027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hydroinjektory na hydraulické miešanie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min. 4</w:t>
            </w:r>
            <w:r w:rsidR="00FC6970" w:rsidRPr="00705027">
              <w:rPr>
                <w:rFonts w:asciiTheme="minorHAnsi" w:hAnsiTheme="minorHAnsi" w:cstheme="minorHAnsi"/>
              </w:rPr>
              <w:t xml:space="preserve"> ks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aplikačná výška ramien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min. 38</w:t>
            </w:r>
            <w:r w:rsidR="00FC6970" w:rsidRPr="00705027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FC6970" w:rsidRDefault="00071BC2" w:rsidP="00071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kapacita čerpadla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min. 260</w:t>
            </w:r>
            <w:r w:rsidR="00FC6970" w:rsidRPr="00705027">
              <w:rPr>
                <w:rFonts w:asciiTheme="minorHAnsi" w:hAnsiTheme="minorHAnsi" w:cstheme="minorHAnsi"/>
              </w:rPr>
              <w:t xml:space="preserve"> l/min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705027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FC6970" w:rsidRDefault="00705027" w:rsidP="007050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 xml:space="preserve">navádzací systém s automatickým ovládaním postrekových sekcií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705027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FC6970" w:rsidRDefault="00705027" w:rsidP="007050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 xml:space="preserve">držiak trysiek s protiodkvapávacím systémom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705027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FC6970" w:rsidRDefault="00705027" w:rsidP="007050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 xml:space="preserve">prietok úmerný pojazdovej rýchlosti riadený počítačom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705027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FC6970" w:rsidRDefault="00705027" w:rsidP="007050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automatické ovládanie výšky ramien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705027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FC6970" w:rsidRDefault="00705027" w:rsidP="007050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zapojenie do horného závesu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705027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FC6970" w:rsidRDefault="00705027" w:rsidP="007050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štandardný záves 40 mm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705027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FC6970" w:rsidRDefault="00705027" w:rsidP="007050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homologizácia na rýchlosť nápravy min. 25 km/h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705027" w:rsidRPr="00B23C8C" w:rsidTr="00AF1D7A">
        <w:trPr>
          <w:trHeight w:val="39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FC6970" w:rsidRDefault="00705027" w:rsidP="007050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970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705027">
              <w:rPr>
                <w:rFonts w:asciiTheme="minorHAnsi" w:hAnsiTheme="minorHAnsi" w:cstheme="minorHAnsi"/>
              </w:rPr>
              <w:t>piestovo-membránové čerpadlo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7" w:rsidRPr="00705027" w:rsidRDefault="00705027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</w:tbl>
    <w:p w:rsidR="005351D8" w:rsidRPr="00B23C8C" w:rsidRDefault="005351D8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:rsidR="0010105B" w:rsidRPr="00B23C8C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23C8C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23C8C">
        <w:rPr>
          <w:rFonts w:asciiTheme="minorHAnsi" w:eastAsia="Calibri" w:hAnsiTheme="minorHAnsi" w:cstheme="minorHAnsi"/>
          <w:noProof w:val="0"/>
        </w:rPr>
        <w:t xml:space="preserve"> </w:t>
      </w:r>
      <w:r w:rsidR="00195FD7">
        <w:rPr>
          <w:rFonts w:asciiTheme="minorHAnsi" w:eastAsia="Calibri" w:hAnsiTheme="minorHAnsi" w:cstheme="minorHAnsi"/>
          <w:noProof w:val="0"/>
        </w:rPr>
        <w:t>–</w:t>
      </w:r>
      <w:r w:rsidRPr="00B23C8C">
        <w:rPr>
          <w:rFonts w:asciiTheme="minorHAnsi" w:eastAsia="Calibri" w:hAnsiTheme="minorHAnsi" w:cstheme="minorHAnsi"/>
          <w:noProof w:val="0"/>
        </w:rPr>
        <w:t xml:space="preserve"> u</w:t>
      </w:r>
      <w:r w:rsidR="00195FD7">
        <w:rPr>
          <w:rFonts w:asciiTheme="minorHAnsi" w:eastAsia="Calibri" w:hAnsiTheme="minorHAnsi" w:cstheme="minorHAnsi"/>
          <w:noProof w:val="0"/>
        </w:rPr>
        <w:t xml:space="preserve">viesť </w:t>
      </w:r>
      <w:r w:rsidRPr="00B23C8C">
        <w:rPr>
          <w:rFonts w:asciiTheme="minorHAnsi" w:eastAsia="Calibri" w:hAnsiTheme="minorHAnsi" w:cstheme="minorHAnsi"/>
          <w:noProof w:val="0"/>
        </w:rPr>
        <w:t>výberom z uvedených možností:</w:t>
      </w:r>
    </w:p>
    <w:p w:rsidR="0010105B" w:rsidRPr="00B23C8C" w:rsidRDefault="0010105B" w:rsidP="00CC3790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23C8C">
        <w:rPr>
          <w:rFonts w:asciiTheme="minorHAnsi" w:eastAsia="Calibri" w:hAnsiTheme="minorHAnsi" w:cstheme="minorHAnsi"/>
          <w:noProof w:val="0"/>
        </w:rPr>
        <w:t xml:space="preserve">- ponuka </w:t>
      </w:r>
      <w:r w:rsidRPr="00B23C8C">
        <w:rPr>
          <w:rFonts w:asciiTheme="minorHAnsi" w:eastAsia="Calibri" w:hAnsiTheme="minorHAnsi" w:cstheme="minorHAnsi"/>
          <w:b/>
          <w:noProof w:val="0"/>
        </w:rPr>
        <w:t>spĺňa</w:t>
      </w:r>
      <w:r w:rsidRPr="00B23C8C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:rsidR="0010105B" w:rsidRPr="00B23C8C" w:rsidRDefault="0010105B" w:rsidP="00CC3790">
      <w:pPr>
        <w:jc w:val="both"/>
        <w:rPr>
          <w:rFonts w:asciiTheme="minorHAnsi" w:eastAsia="Calibri" w:hAnsiTheme="minorHAnsi" w:cstheme="minorHAnsi"/>
          <w:noProof w:val="0"/>
        </w:rPr>
      </w:pPr>
      <w:r w:rsidRPr="00B23C8C">
        <w:rPr>
          <w:rFonts w:asciiTheme="minorHAnsi" w:eastAsia="Calibri" w:hAnsiTheme="minorHAnsi" w:cstheme="minorHAnsi"/>
          <w:noProof w:val="0"/>
        </w:rPr>
        <w:t xml:space="preserve">- ponuka </w:t>
      </w:r>
      <w:r w:rsidRPr="00B23C8C">
        <w:rPr>
          <w:rFonts w:asciiTheme="minorHAnsi" w:eastAsia="Calibri" w:hAnsiTheme="minorHAnsi" w:cstheme="minorHAnsi"/>
          <w:b/>
          <w:noProof w:val="0"/>
        </w:rPr>
        <w:t>nespĺňa</w:t>
      </w:r>
      <w:r w:rsidRPr="00B23C8C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:rsidR="00131DA2" w:rsidRPr="00B23C8C" w:rsidRDefault="00131DA2" w:rsidP="00CC3790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23C8C">
        <w:rPr>
          <w:rFonts w:asciiTheme="minorHAnsi" w:eastAsia="Calibri" w:hAnsiTheme="minorHAnsi" w:cstheme="minorHAnsi"/>
          <w:noProof w:val="0"/>
        </w:rPr>
        <w:t>- u</w:t>
      </w:r>
      <w:r w:rsidR="006D7FB6">
        <w:rPr>
          <w:rFonts w:asciiTheme="minorHAnsi" w:eastAsia="Calibri" w:hAnsiTheme="minorHAnsi" w:cstheme="minorHAnsi"/>
          <w:noProof w:val="0"/>
        </w:rPr>
        <w:t>viesť</w:t>
      </w:r>
      <w:r w:rsidRPr="00B23C8C">
        <w:rPr>
          <w:rFonts w:asciiTheme="minorHAnsi" w:eastAsia="Calibri" w:hAnsiTheme="minorHAnsi" w:cstheme="minorHAnsi"/>
          <w:noProof w:val="0"/>
        </w:rPr>
        <w:t xml:space="preserve"> presný </w:t>
      </w:r>
      <w:r w:rsidRPr="00B23C8C">
        <w:rPr>
          <w:rFonts w:asciiTheme="minorHAnsi" w:eastAsia="Calibri" w:hAnsiTheme="minorHAnsi" w:cstheme="minorHAnsi"/>
          <w:b/>
          <w:noProof w:val="0"/>
        </w:rPr>
        <w:t>parameter</w:t>
      </w:r>
    </w:p>
    <w:p w:rsidR="00FD20AF" w:rsidRPr="00B23C8C" w:rsidRDefault="00FD20AF" w:rsidP="00E863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23D00" w:rsidRPr="006D7FB6" w:rsidRDefault="00D23D00" w:rsidP="00D23D00">
      <w:pPr>
        <w:jc w:val="both"/>
        <w:rPr>
          <w:rFonts w:asciiTheme="minorHAnsi" w:hAnsiTheme="minorHAnsi" w:cstheme="minorHAnsi"/>
          <w:sz w:val="22"/>
          <w:szCs w:val="24"/>
        </w:rPr>
      </w:pPr>
      <w:r w:rsidRPr="006D7FB6">
        <w:rPr>
          <w:rFonts w:asciiTheme="minorHAnsi" w:hAnsiTheme="minorHAnsi" w:cstheme="minorHAnsi"/>
          <w:sz w:val="22"/>
          <w:szCs w:val="24"/>
        </w:rPr>
        <w:t>Zároveň prehlasujem, že cenová ponuka zahŕňa dodávku/dopravu predmetu zákazky a  zaškolenie obsluhy.</w:t>
      </w:r>
    </w:p>
    <w:p w:rsidR="002B0AD3" w:rsidRPr="00B23C8C" w:rsidRDefault="002B0AD3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351D8" w:rsidRPr="00B23C8C" w:rsidRDefault="00CC3790" w:rsidP="005351D8">
      <w:pPr>
        <w:pStyle w:val="Standard"/>
        <w:spacing w:line="360" w:lineRule="auto"/>
        <w:rPr>
          <w:rFonts w:asciiTheme="minorHAnsi" w:hAnsiTheme="minorHAnsi" w:cstheme="minorHAnsi"/>
        </w:rPr>
      </w:pPr>
      <w:r w:rsidRPr="00B23C8C">
        <w:rPr>
          <w:rFonts w:asciiTheme="minorHAnsi" w:hAnsiTheme="minorHAnsi" w:cstheme="minorHAnsi"/>
          <w:b/>
          <w:caps/>
          <w:sz w:val="24"/>
          <w:szCs w:val="24"/>
        </w:rPr>
        <w:t>C</w:t>
      </w:r>
      <w:r w:rsidR="005351D8" w:rsidRPr="00B23C8C">
        <w:rPr>
          <w:rFonts w:asciiTheme="minorHAnsi" w:hAnsiTheme="minorHAnsi" w:cstheme="minorHAnsi"/>
          <w:b/>
          <w:caps/>
          <w:sz w:val="24"/>
          <w:szCs w:val="24"/>
        </w:rPr>
        <w:t>enová ponuka:</w:t>
      </w:r>
    </w:p>
    <w:tbl>
      <w:tblPr>
        <w:tblW w:w="92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8"/>
        <w:gridCol w:w="2556"/>
      </w:tblGrid>
      <w:tr w:rsidR="00995669" w:rsidRPr="00B23C8C" w:rsidTr="00D96040">
        <w:trPr>
          <w:trHeight w:val="567"/>
          <w:jc w:val="center"/>
        </w:trPr>
        <w:tc>
          <w:tcPr>
            <w:tcW w:w="6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69" w:rsidRPr="00B23C8C" w:rsidRDefault="00995669">
            <w:pPr>
              <w:pStyle w:val="Standard"/>
              <w:rPr>
                <w:rFonts w:asciiTheme="minorHAnsi" w:hAnsiTheme="minorHAnsi" w:cstheme="minorHAnsi"/>
              </w:rPr>
            </w:pPr>
            <w:r w:rsidRPr="00B23C8C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</w:tcPr>
          <w:p w:rsidR="00995669" w:rsidRPr="00B23C8C" w:rsidRDefault="00995669" w:rsidP="00D9604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AF1D7A">
              <w:rPr>
                <w:rFonts w:asciiTheme="minorHAnsi" w:hAnsiTheme="minorHAnsi" w:cstheme="minorHAnsi"/>
                <w:b/>
                <w:sz w:val="22"/>
                <w:szCs w:val="22"/>
              </w:rPr>
              <w:t>Cena v Eur</w:t>
            </w:r>
            <w:r w:rsidRPr="00B23C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DPH:</w:t>
            </w:r>
          </w:p>
        </w:tc>
      </w:tr>
      <w:tr w:rsidR="00995669" w:rsidRPr="00B23C8C" w:rsidTr="00995669">
        <w:trPr>
          <w:trHeight w:val="567"/>
          <w:jc w:val="center"/>
        </w:trPr>
        <w:tc>
          <w:tcPr>
            <w:tcW w:w="6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669" w:rsidRPr="00B23C8C" w:rsidRDefault="00AF1D7A" w:rsidP="005351D8">
            <w:pPr>
              <w:pStyle w:val="Standard"/>
              <w:rPr>
                <w:rFonts w:asciiTheme="minorHAnsi" w:hAnsiTheme="minorHAnsi" w:cstheme="minorHAnsi"/>
              </w:rPr>
            </w:pPr>
            <w:r w:rsidRPr="00AF1D7A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Ťahaný postrekovač</w:t>
            </w:r>
            <w:r w:rsidR="00B976D9" w:rsidRPr="00B23C8C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 xml:space="preserve"> </w:t>
            </w:r>
            <w:r w:rsidR="00995669" w:rsidRPr="00B23C8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 xml:space="preserve"> -</w:t>
            </w:r>
            <w:r w:rsidR="00995669" w:rsidRPr="00B23C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1 ks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95669" w:rsidRPr="00B23C8C" w:rsidRDefault="00995669">
            <w:pPr>
              <w:pStyle w:val="Standard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552DC8" w:rsidRPr="00B23C8C">
        <w:trPr>
          <w:trHeight w:val="567"/>
          <w:jc w:val="center"/>
        </w:trPr>
        <w:tc>
          <w:tcPr>
            <w:tcW w:w="92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DC8" w:rsidRPr="00B23C8C" w:rsidRDefault="00552DC8" w:rsidP="00552DC8">
            <w:pPr>
              <w:pStyle w:val="Standard"/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</w:pPr>
          </w:p>
          <w:p w:rsidR="00552DC8" w:rsidRPr="00B23C8C" w:rsidRDefault="00552DC8" w:rsidP="00552DC8">
            <w:pPr>
              <w:pStyle w:val="Standard"/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Typové označenie</w:t>
            </w:r>
            <w:r w:rsidR="00741204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:</w:t>
            </w:r>
          </w:p>
          <w:p w:rsidR="00552DC8" w:rsidRPr="00B23C8C" w:rsidRDefault="00552DC8" w:rsidP="00552DC8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741204" w:rsidRPr="00B23C8C">
        <w:trPr>
          <w:trHeight w:val="567"/>
          <w:jc w:val="center"/>
        </w:trPr>
        <w:tc>
          <w:tcPr>
            <w:tcW w:w="92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204" w:rsidRPr="00B23C8C" w:rsidRDefault="00741204" w:rsidP="00552DC8">
            <w:pPr>
              <w:pStyle w:val="Standard"/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Výrobná značka:</w:t>
            </w:r>
          </w:p>
        </w:tc>
      </w:tr>
    </w:tbl>
    <w:p w:rsidR="005351D8" w:rsidRPr="00B23C8C" w:rsidRDefault="005351D8" w:rsidP="005351D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5351D8" w:rsidRPr="00B23C8C" w:rsidRDefault="005351D8" w:rsidP="00354310">
      <w:pPr>
        <w:pStyle w:val="Standard"/>
        <w:spacing w:line="360" w:lineRule="auto"/>
        <w:rPr>
          <w:rFonts w:asciiTheme="minorHAnsi" w:hAnsiTheme="minorHAnsi" w:cstheme="minorHAnsi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E86327" w:rsidRPr="00B23C8C" w:rsidTr="009D051F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E86327" w:rsidRPr="00B23C8C" w:rsidRDefault="00E8632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051F" w:rsidRPr="00B23C8C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051F" w:rsidRPr="00B23C8C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327" w:rsidRPr="00B23C8C" w:rsidTr="003A0051">
        <w:trPr>
          <w:trHeight w:val="142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327" w:rsidRPr="00B23C8C" w:rsidTr="009D051F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051F" w:rsidRPr="00B23C8C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0105B" w:rsidRPr="00B23C8C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23C8C" w:rsidSect="00354310">
          <w:headerReference w:type="default" r:id="rId7"/>
          <w:type w:val="continuous"/>
          <w:pgSz w:w="11906" w:h="16838"/>
          <w:pgMar w:top="1276" w:right="1417" w:bottom="1135" w:left="1417" w:header="708" w:footer="708" w:gutter="0"/>
          <w:cols w:space="708"/>
          <w:docGrid w:linePitch="360"/>
        </w:sectPr>
      </w:pPr>
    </w:p>
    <w:p w:rsidR="0010105B" w:rsidRPr="00B23C8C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23C8C" w:rsidSect="0010105B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A98" w:rsidRDefault="00B46A98" w:rsidP="007E20AA">
      <w:r>
        <w:separator/>
      </w:r>
    </w:p>
  </w:endnote>
  <w:endnote w:type="continuationSeparator" w:id="0">
    <w:p w:rsidR="00B46A98" w:rsidRDefault="00B46A9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A98" w:rsidRDefault="00B46A98" w:rsidP="007E20AA">
      <w:r>
        <w:separator/>
      </w:r>
    </w:p>
  </w:footnote>
  <w:footnote w:type="continuationSeparator" w:id="0">
    <w:p w:rsidR="00B46A98" w:rsidRDefault="00B46A9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05B" w:rsidRPr="007E20AA" w:rsidRDefault="003C7F10" w:rsidP="003C7F10">
    <w:pPr>
      <w:pStyle w:val="Hlavika"/>
      <w:jc w:val="right"/>
    </w:pPr>
    <w:r>
      <w:t>Príloha č. 1</w:t>
    </w:r>
    <w:r>
      <w:t xml:space="preserve"> SP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AA" w:rsidRPr="00CC3790" w:rsidRDefault="007E20AA" w:rsidP="00CC37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3F4"/>
    <w:multiLevelType w:val="hybridMultilevel"/>
    <w:tmpl w:val="A3348154"/>
    <w:lvl w:ilvl="0" w:tplc="24449E38">
      <w:start w:val="7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2801"/>
    <w:multiLevelType w:val="hybridMultilevel"/>
    <w:tmpl w:val="9D0A19D2"/>
    <w:lvl w:ilvl="0" w:tplc="03169C74">
      <w:numFmt w:val="bullet"/>
      <w:lvlText w:val="-"/>
      <w:lvlJc w:val="left"/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74E7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6530D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670FD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33B93"/>
    <w:rsid w:val="00071BC2"/>
    <w:rsid w:val="0010105B"/>
    <w:rsid w:val="001127B0"/>
    <w:rsid w:val="001133E7"/>
    <w:rsid w:val="00131DA2"/>
    <w:rsid w:val="00162D40"/>
    <w:rsid w:val="001830EC"/>
    <w:rsid w:val="00195FD7"/>
    <w:rsid w:val="001B0626"/>
    <w:rsid w:val="00251CD3"/>
    <w:rsid w:val="00291D4D"/>
    <w:rsid w:val="002B0AD3"/>
    <w:rsid w:val="002D2521"/>
    <w:rsid w:val="002E13EB"/>
    <w:rsid w:val="00305DF3"/>
    <w:rsid w:val="0034442B"/>
    <w:rsid w:val="00352D15"/>
    <w:rsid w:val="00353AE5"/>
    <w:rsid w:val="00354310"/>
    <w:rsid w:val="003575F9"/>
    <w:rsid w:val="0036125E"/>
    <w:rsid w:val="00367B45"/>
    <w:rsid w:val="00381BA3"/>
    <w:rsid w:val="003A0051"/>
    <w:rsid w:val="003C3DA3"/>
    <w:rsid w:val="003C7F10"/>
    <w:rsid w:val="003D3EB0"/>
    <w:rsid w:val="003E4279"/>
    <w:rsid w:val="00403A5D"/>
    <w:rsid w:val="0047397C"/>
    <w:rsid w:val="004A0EC3"/>
    <w:rsid w:val="004A2F4D"/>
    <w:rsid w:val="004B223C"/>
    <w:rsid w:val="004D026C"/>
    <w:rsid w:val="004D196D"/>
    <w:rsid w:val="004E056B"/>
    <w:rsid w:val="004E470E"/>
    <w:rsid w:val="004F65F5"/>
    <w:rsid w:val="00523E1D"/>
    <w:rsid w:val="005351D8"/>
    <w:rsid w:val="00545425"/>
    <w:rsid w:val="00552DC8"/>
    <w:rsid w:val="005635B1"/>
    <w:rsid w:val="00576A48"/>
    <w:rsid w:val="005C53F3"/>
    <w:rsid w:val="005D0328"/>
    <w:rsid w:val="005D4F51"/>
    <w:rsid w:val="005D5A75"/>
    <w:rsid w:val="005E339C"/>
    <w:rsid w:val="0060364B"/>
    <w:rsid w:val="00621A56"/>
    <w:rsid w:val="0062241F"/>
    <w:rsid w:val="006456F2"/>
    <w:rsid w:val="00653B11"/>
    <w:rsid w:val="00664E52"/>
    <w:rsid w:val="00672674"/>
    <w:rsid w:val="0067269A"/>
    <w:rsid w:val="006C58A7"/>
    <w:rsid w:val="006D7FB6"/>
    <w:rsid w:val="006E6CF8"/>
    <w:rsid w:val="00705027"/>
    <w:rsid w:val="0072041B"/>
    <w:rsid w:val="00733C37"/>
    <w:rsid w:val="00741204"/>
    <w:rsid w:val="00795E87"/>
    <w:rsid w:val="007A752D"/>
    <w:rsid w:val="007B6695"/>
    <w:rsid w:val="007E20AA"/>
    <w:rsid w:val="00811274"/>
    <w:rsid w:val="008136F3"/>
    <w:rsid w:val="00815753"/>
    <w:rsid w:val="00830D47"/>
    <w:rsid w:val="008552FD"/>
    <w:rsid w:val="00873968"/>
    <w:rsid w:val="008938A9"/>
    <w:rsid w:val="008C3A04"/>
    <w:rsid w:val="008E16F1"/>
    <w:rsid w:val="00940B5A"/>
    <w:rsid w:val="00970DD2"/>
    <w:rsid w:val="00977141"/>
    <w:rsid w:val="009913D3"/>
    <w:rsid w:val="00995669"/>
    <w:rsid w:val="009D051F"/>
    <w:rsid w:val="009E4D1B"/>
    <w:rsid w:val="00A109B6"/>
    <w:rsid w:val="00A41D7B"/>
    <w:rsid w:val="00A5483E"/>
    <w:rsid w:val="00A56BE8"/>
    <w:rsid w:val="00A6020D"/>
    <w:rsid w:val="00AA655B"/>
    <w:rsid w:val="00AE4F79"/>
    <w:rsid w:val="00AE56A6"/>
    <w:rsid w:val="00AF1D7A"/>
    <w:rsid w:val="00B1754B"/>
    <w:rsid w:val="00B23C8C"/>
    <w:rsid w:val="00B24D53"/>
    <w:rsid w:val="00B46A98"/>
    <w:rsid w:val="00B5269E"/>
    <w:rsid w:val="00B606FF"/>
    <w:rsid w:val="00B65688"/>
    <w:rsid w:val="00B704C5"/>
    <w:rsid w:val="00B716CD"/>
    <w:rsid w:val="00B80CEB"/>
    <w:rsid w:val="00B85C82"/>
    <w:rsid w:val="00B976D9"/>
    <w:rsid w:val="00BD0799"/>
    <w:rsid w:val="00BE43FC"/>
    <w:rsid w:val="00C4534D"/>
    <w:rsid w:val="00C61B7B"/>
    <w:rsid w:val="00C66A46"/>
    <w:rsid w:val="00C966C6"/>
    <w:rsid w:val="00CA41C6"/>
    <w:rsid w:val="00CC3790"/>
    <w:rsid w:val="00CE4AAA"/>
    <w:rsid w:val="00CF2CAD"/>
    <w:rsid w:val="00D0287B"/>
    <w:rsid w:val="00D13623"/>
    <w:rsid w:val="00D21793"/>
    <w:rsid w:val="00D23D00"/>
    <w:rsid w:val="00D43D59"/>
    <w:rsid w:val="00D737FF"/>
    <w:rsid w:val="00D96040"/>
    <w:rsid w:val="00D96E9A"/>
    <w:rsid w:val="00DB6343"/>
    <w:rsid w:val="00E0657C"/>
    <w:rsid w:val="00E06DF8"/>
    <w:rsid w:val="00E70247"/>
    <w:rsid w:val="00E85BE2"/>
    <w:rsid w:val="00E86327"/>
    <w:rsid w:val="00EA1C22"/>
    <w:rsid w:val="00ED47FE"/>
    <w:rsid w:val="00EE2A43"/>
    <w:rsid w:val="00F12524"/>
    <w:rsid w:val="00F23B66"/>
    <w:rsid w:val="00F41A5F"/>
    <w:rsid w:val="00F95F5F"/>
    <w:rsid w:val="00F97225"/>
    <w:rsid w:val="00FB5C5D"/>
    <w:rsid w:val="00FC6970"/>
    <w:rsid w:val="00FD20AF"/>
    <w:rsid w:val="00F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43CD"/>
  <w15:chartTrackingRefBased/>
  <w15:docId w15:val="{31C59D42-E1F2-4544-BA60-59AC5212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rPr>
      <w:rFonts w:ascii="Arial" w:eastAsia="Times New Roman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1127B0"/>
    <w:rPr>
      <w:rFonts w:ascii="Consolas" w:eastAsia="Calibri" w:hAnsi="Consolas" w:cs="Times New Roman"/>
      <w:noProof w:val="0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1127B0"/>
    <w:rPr>
      <w:rFonts w:ascii="Consolas" w:hAnsi="Consolas" w:cs="Times New Roman"/>
      <w:sz w:val="21"/>
      <w:szCs w:val="21"/>
    </w:rPr>
  </w:style>
  <w:style w:type="character" w:styleId="Hypertextovprepojenie">
    <w:name w:val="Hyperlink"/>
    <w:uiPriority w:val="99"/>
    <w:unhideWhenUsed/>
    <w:rsid w:val="001127B0"/>
    <w:rPr>
      <w:color w:val="0563C1"/>
      <w:u w:val="single"/>
    </w:rPr>
  </w:style>
  <w:style w:type="character" w:customStyle="1" w:styleId="ra">
    <w:name w:val="ra"/>
    <w:basedOn w:val="Predvolenpsmoodseku"/>
    <w:rsid w:val="00815753"/>
  </w:style>
  <w:style w:type="paragraph" w:customStyle="1" w:styleId="Standard">
    <w:name w:val="Standard"/>
    <w:rsid w:val="005351D8"/>
    <w:pPr>
      <w:suppressAutoHyphens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Bezriadkovania">
    <w:name w:val="No Spacing"/>
    <w:uiPriority w:val="1"/>
    <w:qFormat/>
    <w:rsid w:val="00705027"/>
    <w:rPr>
      <w:rFonts w:ascii="Arial" w:eastAsia="Times New Roman" w:hAnsi="Arial" w:cs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2023-10-26T11:20:00Z</cp:lastPrinted>
  <dcterms:created xsi:type="dcterms:W3CDTF">2023-05-09T11:43:00Z</dcterms:created>
  <dcterms:modified xsi:type="dcterms:W3CDTF">2024-01-03T13:59:00Z</dcterms:modified>
</cp:coreProperties>
</file>