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946D28">
                <w:rPr>
                  <w:sz w:val="24"/>
                </w:rPr>
                <w:t xml:space="preserve">SOROKA s.r.o. 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946D28">
                <w:rPr>
                  <w:sz w:val="24"/>
                </w:rPr>
                <w:t>Beloveža 227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946D28">
                <w:rPr>
                  <w:sz w:val="24"/>
                </w:rPr>
                <w:t>086 14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946D28">
                <w:rPr>
                  <w:sz w:val="24"/>
                </w:rPr>
                <w:t>Beloveža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946D28">
                <w:rPr>
                  <w:sz w:val="24"/>
                </w:rPr>
                <w:t>36 794 031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BA6FB8">
      <w:pPr>
        <w:pStyle w:val="Zkladntext"/>
        <w:spacing w:before="8"/>
        <w:rPr>
          <w:rFonts w:ascii="Times New Roman"/>
          <w:b w:val="0"/>
          <w:sz w:val="21"/>
        </w:rPr>
      </w:pPr>
      <w:r w:rsidRPr="00BA6FB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ED3EE2">
                  <w:pPr>
                    <w:pStyle w:val="Zkladntext"/>
                    <w:spacing w:before="119"/>
                    <w:ind w:left="105"/>
                  </w:pPr>
                  <w:proofErr w:type="spellStart"/>
                  <w:r w:rsidRPr="00ED3EE2">
                    <w:t>Zádrahovanie</w:t>
                  </w:r>
                  <w:proofErr w:type="spellEnd"/>
                  <w:r w:rsidRPr="00ED3EE2">
                    <w:t xml:space="preserve"> rozrábky - 1kpl 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ED3EE2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ED3EE2">
              <w:rPr>
                <w:sz w:val="24"/>
              </w:rPr>
              <w:t>Oceľový stĺp  (ks)</w:t>
            </w:r>
          </w:p>
        </w:tc>
        <w:tc>
          <w:tcPr>
            <w:tcW w:w="2558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jc w:val="center"/>
              <w:rPr>
                <w:sz w:val="24"/>
              </w:rPr>
            </w:pPr>
            <w:r w:rsidRPr="00ED3EE2">
              <w:rPr>
                <w:sz w:val="24"/>
              </w:rPr>
              <w:t>32</w:t>
            </w:r>
          </w:p>
        </w:tc>
        <w:tc>
          <w:tcPr>
            <w:tcW w:w="2372" w:type="dxa"/>
            <w:vAlign w:val="center"/>
          </w:tcPr>
          <w:p w:rsidR="00ED3EE2" w:rsidRPr="00B43449" w:rsidRDefault="00ED3EE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3EE2" w:rsidTr="00AD20CA">
        <w:trPr>
          <w:trHeight w:val="342"/>
          <w:jc w:val="center"/>
        </w:trPr>
        <w:tc>
          <w:tcPr>
            <w:tcW w:w="5113" w:type="dxa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ED3EE2">
              <w:rPr>
                <w:sz w:val="24"/>
              </w:rPr>
              <w:t>Oceľová výhybka (ks)</w:t>
            </w:r>
          </w:p>
        </w:tc>
        <w:tc>
          <w:tcPr>
            <w:tcW w:w="2558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jc w:val="center"/>
              <w:rPr>
                <w:sz w:val="24"/>
              </w:rPr>
            </w:pPr>
            <w:r w:rsidRPr="00ED3EE2">
              <w:rPr>
                <w:sz w:val="24"/>
              </w:rPr>
              <w:t>9</w:t>
            </w:r>
          </w:p>
        </w:tc>
        <w:tc>
          <w:tcPr>
            <w:tcW w:w="2372" w:type="dxa"/>
            <w:vAlign w:val="center"/>
          </w:tcPr>
          <w:p w:rsidR="00ED3EE2" w:rsidRPr="00B43449" w:rsidRDefault="00ED3EE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3EE2" w:rsidTr="00AD20CA">
        <w:trPr>
          <w:trHeight w:val="342"/>
          <w:jc w:val="center"/>
        </w:trPr>
        <w:tc>
          <w:tcPr>
            <w:tcW w:w="5113" w:type="dxa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ED3EE2">
              <w:rPr>
                <w:sz w:val="24"/>
              </w:rPr>
              <w:t>Oblúk (ks)</w:t>
            </w:r>
          </w:p>
        </w:tc>
        <w:tc>
          <w:tcPr>
            <w:tcW w:w="2558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jc w:val="center"/>
              <w:rPr>
                <w:sz w:val="24"/>
              </w:rPr>
            </w:pPr>
            <w:r w:rsidRPr="00ED3EE2">
              <w:rPr>
                <w:sz w:val="24"/>
              </w:rPr>
              <w:t>10</w:t>
            </w:r>
          </w:p>
        </w:tc>
        <w:tc>
          <w:tcPr>
            <w:tcW w:w="2372" w:type="dxa"/>
            <w:vAlign w:val="center"/>
          </w:tcPr>
          <w:p w:rsidR="00ED3EE2" w:rsidRPr="00B43449" w:rsidRDefault="00ED3EE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3EE2" w:rsidTr="00AD20CA">
        <w:trPr>
          <w:trHeight w:val="342"/>
          <w:jc w:val="center"/>
        </w:trPr>
        <w:tc>
          <w:tcPr>
            <w:tcW w:w="5113" w:type="dxa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ED3EE2">
              <w:rPr>
                <w:sz w:val="24"/>
              </w:rPr>
              <w:t>Konzola (ks)</w:t>
            </w:r>
          </w:p>
        </w:tc>
        <w:tc>
          <w:tcPr>
            <w:tcW w:w="2558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jc w:val="center"/>
              <w:rPr>
                <w:sz w:val="24"/>
              </w:rPr>
            </w:pPr>
            <w:r w:rsidRPr="00ED3EE2">
              <w:rPr>
                <w:sz w:val="24"/>
              </w:rPr>
              <w:t>85</w:t>
            </w:r>
          </w:p>
        </w:tc>
        <w:tc>
          <w:tcPr>
            <w:tcW w:w="2372" w:type="dxa"/>
            <w:vAlign w:val="center"/>
          </w:tcPr>
          <w:p w:rsidR="00ED3EE2" w:rsidRPr="00B43449" w:rsidRDefault="00ED3EE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3EE2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ED3EE2">
              <w:rPr>
                <w:sz w:val="24"/>
              </w:rPr>
              <w:t>Oceľový I profil 120 (</w:t>
            </w:r>
            <w:proofErr w:type="spellStart"/>
            <w:r w:rsidRPr="00ED3EE2">
              <w:rPr>
                <w:sz w:val="24"/>
              </w:rPr>
              <w:t>bm</w:t>
            </w:r>
            <w:proofErr w:type="spellEnd"/>
            <w:r w:rsidRPr="00ED3EE2"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jc w:val="center"/>
              <w:rPr>
                <w:sz w:val="24"/>
              </w:rPr>
            </w:pPr>
            <w:r w:rsidRPr="00ED3EE2">
              <w:rPr>
                <w:sz w:val="24"/>
              </w:rPr>
              <w:t>24</w:t>
            </w:r>
          </w:p>
        </w:tc>
        <w:tc>
          <w:tcPr>
            <w:tcW w:w="2372" w:type="dxa"/>
            <w:vAlign w:val="center"/>
          </w:tcPr>
          <w:p w:rsidR="00ED3EE2" w:rsidRPr="00B43449" w:rsidRDefault="00ED3EE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3EE2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ED3EE2">
              <w:rPr>
                <w:sz w:val="24"/>
              </w:rPr>
              <w:t>Oceľový I profil 140 (</w:t>
            </w:r>
            <w:proofErr w:type="spellStart"/>
            <w:r w:rsidRPr="00ED3EE2">
              <w:rPr>
                <w:sz w:val="24"/>
              </w:rPr>
              <w:t>bm</w:t>
            </w:r>
            <w:proofErr w:type="spellEnd"/>
            <w:r w:rsidRPr="00ED3EE2"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jc w:val="center"/>
              <w:rPr>
                <w:sz w:val="24"/>
              </w:rPr>
            </w:pPr>
            <w:r w:rsidRPr="00ED3EE2">
              <w:rPr>
                <w:sz w:val="24"/>
              </w:rPr>
              <w:t>54</w:t>
            </w:r>
          </w:p>
        </w:tc>
        <w:tc>
          <w:tcPr>
            <w:tcW w:w="2372" w:type="dxa"/>
            <w:vAlign w:val="center"/>
          </w:tcPr>
          <w:p w:rsidR="00ED3EE2" w:rsidRPr="00B43449" w:rsidRDefault="00ED3EE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3EE2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ED3EE2">
              <w:rPr>
                <w:sz w:val="24"/>
              </w:rPr>
              <w:t>Oceľový I profil 160 (</w:t>
            </w:r>
            <w:proofErr w:type="spellStart"/>
            <w:r w:rsidRPr="00ED3EE2">
              <w:rPr>
                <w:sz w:val="24"/>
              </w:rPr>
              <w:t>bm</w:t>
            </w:r>
            <w:proofErr w:type="spellEnd"/>
            <w:r w:rsidRPr="00ED3EE2"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jc w:val="center"/>
              <w:rPr>
                <w:sz w:val="24"/>
              </w:rPr>
            </w:pPr>
            <w:r w:rsidRPr="00ED3EE2">
              <w:rPr>
                <w:sz w:val="24"/>
              </w:rPr>
              <w:t>96</w:t>
            </w:r>
          </w:p>
        </w:tc>
        <w:tc>
          <w:tcPr>
            <w:tcW w:w="2372" w:type="dxa"/>
            <w:vAlign w:val="center"/>
          </w:tcPr>
          <w:p w:rsidR="00ED3EE2" w:rsidRPr="00B43449" w:rsidRDefault="00ED3EE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3EE2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ED3EE2">
              <w:rPr>
                <w:sz w:val="24"/>
              </w:rPr>
              <w:t>Konštrukcia a jej komponenty pozinkované</w:t>
            </w:r>
          </w:p>
        </w:tc>
        <w:tc>
          <w:tcPr>
            <w:tcW w:w="2558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jc w:val="center"/>
              <w:rPr>
                <w:sz w:val="24"/>
              </w:rPr>
            </w:pPr>
            <w:r w:rsidRPr="00ED3EE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A9565A041C3246E0885B88869DA0217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ED3EE2" w:rsidRPr="00B43449" w:rsidRDefault="00ED3EE2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ED3EE2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ED3EE2">
              <w:rPr>
                <w:sz w:val="24"/>
              </w:rPr>
              <w:t xml:space="preserve">1 </w:t>
            </w:r>
            <w:proofErr w:type="spellStart"/>
            <w:r w:rsidRPr="00ED3EE2">
              <w:rPr>
                <w:sz w:val="24"/>
              </w:rPr>
              <w:t>sada</w:t>
            </w:r>
            <w:proofErr w:type="spellEnd"/>
            <w:r w:rsidRPr="00ED3EE2">
              <w:rPr>
                <w:sz w:val="24"/>
              </w:rPr>
              <w:t xml:space="preserve"> spojovacieho materiálu</w:t>
            </w:r>
          </w:p>
        </w:tc>
        <w:tc>
          <w:tcPr>
            <w:tcW w:w="2558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jc w:val="center"/>
              <w:rPr>
                <w:sz w:val="24"/>
              </w:rPr>
            </w:pPr>
            <w:r w:rsidRPr="00ED3EE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4060020"/>
            <w:placeholder>
              <w:docPart w:val="0B066A2BD50D42E0A23080F88A9E5BE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ED3EE2" w:rsidRPr="00B43449" w:rsidRDefault="00ED3EE2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ED3EE2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ED3EE2">
              <w:rPr>
                <w:sz w:val="24"/>
              </w:rPr>
              <w:t>Nerezová trubka priemer 60,3 mm (</w:t>
            </w:r>
            <w:proofErr w:type="spellStart"/>
            <w:r w:rsidRPr="00ED3EE2">
              <w:rPr>
                <w:sz w:val="24"/>
              </w:rPr>
              <w:t>bm</w:t>
            </w:r>
            <w:proofErr w:type="spellEnd"/>
            <w:r w:rsidRPr="00ED3EE2">
              <w:rPr>
                <w:sz w:val="24"/>
              </w:rPr>
              <w:t xml:space="preserve">) - </w:t>
            </w:r>
            <w:proofErr w:type="spellStart"/>
            <w:r w:rsidRPr="00ED3EE2">
              <w:rPr>
                <w:sz w:val="24"/>
              </w:rPr>
              <w:t>podvesná</w:t>
            </w:r>
            <w:proofErr w:type="spellEnd"/>
            <w:r w:rsidRPr="00ED3EE2">
              <w:rPr>
                <w:sz w:val="24"/>
              </w:rPr>
              <w:t xml:space="preserve"> dráha</w:t>
            </w:r>
          </w:p>
        </w:tc>
        <w:tc>
          <w:tcPr>
            <w:tcW w:w="2558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jc w:val="center"/>
              <w:rPr>
                <w:sz w:val="24"/>
              </w:rPr>
            </w:pPr>
            <w:r w:rsidRPr="00ED3EE2">
              <w:rPr>
                <w:sz w:val="24"/>
              </w:rPr>
              <w:t>72</w:t>
            </w:r>
          </w:p>
        </w:tc>
        <w:tc>
          <w:tcPr>
            <w:tcW w:w="2372" w:type="dxa"/>
            <w:vAlign w:val="center"/>
          </w:tcPr>
          <w:p w:rsidR="00ED3EE2" w:rsidRPr="00B43449" w:rsidRDefault="00ED3EE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3EE2" w:rsidTr="00AD20CA">
        <w:trPr>
          <w:trHeight w:val="342"/>
          <w:jc w:val="center"/>
        </w:trPr>
        <w:tc>
          <w:tcPr>
            <w:tcW w:w="5113" w:type="dxa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ED3EE2">
              <w:rPr>
                <w:sz w:val="24"/>
              </w:rPr>
              <w:t xml:space="preserve">Sklopné rameno nerezové (ks) </w:t>
            </w:r>
          </w:p>
        </w:tc>
        <w:tc>
          <w:tcPr>
            <w:tcW w:w="2558" w:type="dxa"/>
            <w:vAlign w:val="center"/>
          </w:tcPr>
          <w:p w:rsidR="00ED3EE2" w:rsidRPr="00ED3EE2" w:rsidRDefault="00ED3EE2" w:rsidP="00ED3EE2">
            <w:pPr>
              <w:pStyle w:val="TableParagraph"/>
              <w:spacing w:line="272" w:lineRule="exact"/>
              <w:ind w:left="158"/>
              <w:jc w:val="center"/>
              <w:rPr>
                <w:sz w:val="24"/>
              </w:rPr>
            </w:pPr>
            <w:r w:rsidRPr="00ED3EE2">
              <w:rPr>
                <w:sz w:val="24"/>
              </w:rPr>
              <w:t>1</w:t>
            </w:r>
          </w:p>
        </w:tc>
        <w:tc>
          <w:tcPr>
            <w:tcW w:w="2372" w:type="dxa"/>
            <w:vAlign w:val="center"/>
          </w:tcPr>
          <w:p w:rsidR="00ED3EE2" w:rsidRPr="00B43449" w:rsidRDefault="00ED3EE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3EE2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ED3EE2" w:rsidRDefault="00ED3EE2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ED3EE2" w:rsidRPr="00DD3824" w:rsidRDefault="00ED3EE2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D3EE2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ED3EE2" w:rsidRDefault="00ED3EE2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ED3EE2" w:rsidRPr="00DD3824" w:rsidRDefault="00ED3EE2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D3EE2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ED3EE2" w:rsidRDefault="00ED3EE2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ED3EE2" w:rsidRPr="00DD3824" w:rsidRDefault="00ED3EE2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ED3EE2" w:rsidRDefault="00ED3EE2" w:rsidP="00766196">
      <w:pPr>
        <w:rPr>
          <w:sz w:val="24"/>
        </w:rPr>
      </w:pPr>
    </w:p>
    <w:p w:rsidR="00ED3EE2" w:rsidRDefault="00ED3EE2">
      <w:pPr>
        <w:rPr>
          <w:sz w:val="24"/>
        </w:rPr>
      </w:pPr>
      <w:r>
        <w:rPr>
          <w:sz w:val="24"/>
        </w:rPr>
        <w:br w:type="page"/>
      </w:r>
    </w:p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BA6FB8">
    <w:pPr>
      <w:pStyle w:val="Zkladntext"/>
      <w:spacing w:line="14" w:lineRule="auto"/>
      <w:rPr>
        <w:b w:val="0"/>
        <w:sz w:val="20"/>
      </w:rPr>
    </w:pPr>
    <w:r w:rsidRPr="00BA6FB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6865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BA6FB8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ED3EE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7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A678E"/>
    <w:rsid w:val="000D4142"/>
    <w:rsid w:val="000E1C99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27685"/>
    <w:rsid w:val="00766196"/>
    <w:rsid w:val="007A7CB8"/>
    <w:rsid w:val="007E2A56"/>
    <w:rsid w:val="008A05D3"/>
    <w:rsid w:val="008D5BD5"/>
    <w:rsid w:val="00925C35"/>
    <w:rsid w:val="00946D28"/>
    <w:rsid w:val="00986CE8"/>
    <w:rsid w:val="00997105"/>
    <w:rsid w:val="00A73A25"/>
    <w:rsid w:val="00A94310"/>
    <w:rsid w:val="00AE372F"/>
    <w:rsid w:val="00B02DE7"/>
    <w:rsid w:val="00B43449"/>
    <w:rsid w:val="00B5610D"/>
    <w:rsid w:val="00BA6FB8"/>
    <w:rsid w:val="00BD77CE"/>
    <w:rsid w:val="00C03626"/>
    <w:rsid w:val="00C664BB"/>
    <w:rsid w:val="00CC40E0"/>
    <w:rsid w:val="00CD521F"/>
    <w:rsid w:val="00CD5B00"/>
    <w:rsid w:val="00CF27E9"/>
    <w:rsid w:val="00D61A98"/>
    <w:rsid w:val="00E25749"/>
    <w:rsid w:val="00E74CD7"/>
    <w:rsid w:val="00EA22A1"/>
    <w:rsid w:val="00EC1376"/>
    <w:rsid w:val="00ED3EE2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7CB8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C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7A7CB8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7A7CB8"/>
  </w:style>
  <w:style w:type="paragraph" w:customStyle="1" w:styleId="TableParagraph">
    <w:name w:val="Table Paragraph"/>
    <w:basedOn w:val="Normlny"/>
    <w:uiPriority w:val="1"/>
    <w:qFormat/>
    <w:rsid w:val="007A7CB8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9565A041C3246E0885B88869DA021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4CE978-C93D-43FF-B901-E365F8024CAB}"/>
      </w:docPartPr>
      <w:docPartBody>
        <w:p w:rsidR="00000000" w:rsidRDefault="00552796" w:rsidP="00552796">
          <w:pPr>
            <w:pStyle w:val="A9565A041C3246E0885B88869DA02170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0B066A2BD50D42E0A23080F88A9E5B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27B760-96C8-49A3-BB12-F601B337377C}"/>
      </w:docPartPr>
      <w:docPartBody>
        <w:p w:rsidR="00000000" w:rsidRDefault="00552796" w:rsidP="00552796">
          <w:pPr>
            <w:pStyle w:val="0B066A2BD50D42E0A23080F88A9E5BE0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552796"/>
    <w:rsid w:val="00B528CD"/>
    <w:rsid w:val="00B77D5E"/>
    <w:rsid w:val="00DE20D7"/>
    <w:rsid w:val="00E2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20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552796"/>
    <w:rPr>
      <w:color w:val="808080"/>
    </w:rPr>
  </w:style>
  <w:style w:type="paragraph" w:customStyle="1" w:styleId="365009C78BFE4392A8DDEE74EFA13AAC">
    <w:name w:val="365009C78BFE4392A8DDEE74EFA13AAC"/>
    <w:rsid w:val="00B77D5E"/>
  </w:style>
  <w:style w:type="paragraph" w:customStyle="1" w:styleId="398F9999DF994320A3CC3BCED867A81D">
    <w:name w:val="398F9999DF994320A3CC3BCED867A81D"/>
    <w:rsid w:val="00E233F5"/>
    <w:pPr>
      <w:spacing w:after="200" w:line="276" w:lineRule="auto"/>
    </w:pPr>
  </w:style>
  <w:style w:type="paragraph" w:customStyle="1" w:styleId="B485CC73033747E486362B699013AFC4">
    <w:name w:val="B485CC73033747E486362B699013AFC4"/>
    <w:rsid w:val="00E233F5"/>
    <w:pPr>
      <w:spacing w:after="200" w:line="276" w:lineRule="auto"/>
    </w:pPr>
  </w:style>
  <w:style w:type="paragraph" w:customStyle="1" w:styleId="51464D5C915C4DBCB212F6D64BAAB23C">
    <w:name w:val="51464D5C915C4DBCB212F6D64BAAB23C"/>
    <w:rsid w:val="00E233F5"/>
    <w:pPr>
      <w:spacing w:after="200" w:line="276" w:lineRule="auto"/>
    </w:pPr>
  </w:style>
  <w:style w:type="paragraph" w:customStyle="1" w:styleId="358A16B4B70844048DEA65D9E4B5191C">
    <w:name w:val="358A16B4B70844048DEA65D9E4B5191C"/>
    <w:rsid w:val="00E233F5"/>
    <w:pPr>
      <w:spacing w:after="200" w:line="276" w:lineRule="auto"/>
    </w:pPr>
  </w:style>
  <w:style w:type="paragraph" w:customStyle="1" w:styleId="F55831AEA47E45E9A9F871C0BDBC9367">
    <w:name w:val="F55831AEA47E45E9A9F871C0BDBC9367"/>
    <w:rsid w:val="00552796"/>
    <w:pPr>
      <w:spacing w:after="200" w:line="276" w:lineRule="auto"/>
    </w:pPr>
  </w:style>
  <w:style w:type="paragraph" w:customStyle="1" w:styleId="A9565A041C3246E0885B88869DA02170">
    <w:name w:val="A9565A041C3246E0885B88869DA02170"/>
    <w:rsid w:val="00552796"/>
    <w:pPr>
      <w:spacing w:after="200" w:line="276" w:lineRule="auto"/>
    </w:pPr>
  </w:style>
  <w:style w:type="paragraph" w:customStyle="1" w:styleId="0B066A2BD50D42E0A23080F88A9E5BE0">
    <w:name w:val="0B066A2BD50D42E0A23080F88A9E5BE0"/>
    <w:rsid w:val="00552796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76F2F6-41F3-46BC-8949-E0B3F5BD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2</cp:revision>
  <dcterms:created xsi:type="dcterms:W3CDTF">2024-01-04T11:02:00Z</dcterms:created>
  <dcterms:modified xsi:type="dcterms:W3CDTF">2024-01-04T11:02:00Z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sutaze\PPA\Soroka\PHZ\VARIABLES_PPA_PHZ.xlsx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SOROKA s.r.o. </vt:lpwstr>
  </property>
  <property fmtid="{D5CDD505-2E9C-101B-9397-08002B2CF9AE}" pid="13" name="ObstaravatelUlicaCislo">
    <vt:lpwstr>Beloveža 227</vt:lpwstr>
  </property>
  <property fmtid="{D5CDD505-2E9C-101B-9397-08002B2CF9AE}" pid="14" name="ObstaravatelMesto">
    <vt:lpwstr>Beloveža</vt:lpwstr>
  </property>
  <property fmtid="{D5CDD505-2E9C-101B-9397-08002B2CF9AE}" pid="15" name="ObstaravatelPSC">
    <vt:lpwstr>086 14</vt:lpwstr>
  </property>
  <property fmtid="{D5CDD505-2E9C-101B-9397-08002B2CF9AE}" pid="16" name="ObstaravatelICO">
    <vt:lpwstr>36 794 031</vt:lpwstr>
  </property>
  <property fmtid="{D5CDD505-2E9C-101B-9397-08002B2CF9AE}" pid="17" name="ObstaravatelDIC">
    <vt:lpwstr>2022396728</vt:lpwstr>
  </property>
  <property fmtid="{D5CDD505-2E9C-101B-9397-08002B2CF9AE}" pid="18" name="StatutarnyOrgan">
    <vt:lpwstr>Ľubica Soroková 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SOROKA s.r.o.</vt:lpwstr>
  </property>
  <property fmtid="{D5CDD505-2E9C-101B-9397-08002B2CF9AE}" pid="21" name="PredmetZakazky">
    <vt:lpwstr>############################################################################################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10.01.2024 do 10:00 h</vt:lpwstr>
  </property>
  <property fmtid="{D5CDD505-2E9C-101B-9397-08002B2CF9AE}" pid="24" name="DatumOtvaraniaAVyhodnoteniaPonuk">
    <vt:lpwstr>10.01.2024 o 11:00 h</vt:lpwstr>
  </property>
  <property fmtid="{D5CDD505-2E9C-101B-9397-08002B2CF9AE}" pid="25" name="DatumPodpisuVyzva">
    <vt:lpwstr>10.01.2024</vt:lpwstr>
  </property>
  <property fmtid="{D5CDD505-2E9C-101B-9397-08002B2CF9AE}" pid="26" name="DatumPodpisuZaznam">
    <vt:lpwstr>10.01.2024</vt:lpwstr>
  </property>
  <property fmtid="{D5CDD505-2E9C-101B-9397-08002B2CF9AE}" pid="27" name="DatumPodpisuSplnomocnenie">
    <vt:lpwstr>04.01.2024</vt:lpwstr>
  </property>
  <property fmtid="{D5CDD505-2E9C-101B-9397-08002B2CF9AE}" pid="28" name="KodProjektu">
    <vt:lpwstr>042PO510081</vt:lpwstr>
  </property>
  <property fmtid="{D5CDD505-2E9C-101B-9397-08002B2CF9AE}" pid="29" name="IDObstaravania">
    <vt:lpwstr>yy</vt:lpwstr>
  </property>
  <property fmtid="{D5CDD505-2E9C-101B-9397-08002B2CF9AE}" pid="30" name="NazovProjektu">
    <vt:lpwstr>Inovácia a modernizácia výrobného procesu spoločnosti SOROKA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