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FE44" w14:textId="77777777" w:rsidR="00AA09F0" w:rsidRDefault="00AA09F0"/>
    <w:p w14:paraId="7FFC9DFA" w14:textId="77777777" w:rsidR="00BB2178" w:rsidRDefault="00BB2178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B359B9" w:rsidRPr="008D62E7" w14:paraId="31ECB443" w14:textId="77777777" w:rsidTr="00E10DD5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27DBAF9C" w14:textId="3B066390" w:rsidR="00B359B9" w:rsidRPr="00B17BFD" w:rsidRDefault="00B359B9" w:rsidP="00E10DD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7BF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</w:t>
            </w:r>
            <w:r w:rsidR="00CE3B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digitálna ručná videokamera</w:t>
            </w:r>
          </w:p>
        </w:tc>
      </w:tr>
      <w:tr w:rsidR="00B359B9" w:rsidRPr="00D720CF" w14:paraId="7FDF02D3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0CC37D8" w14:textId="77777777" w:rsidR="00B359B9" w:rsidRPr="00B17BF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17BFD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5873A94" w14:textId="77777777" w:rsidR="00B359B9" w:rsidRPr="00B17BF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17BFD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B359B9" w:rsidRPr="00D720CF" w14:paraId="15B155BB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97C484C" w14:textId="799384EB" w:rsidR="00B359B9" w:rsidRPr="00B17BF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17BFD">
              <w:rPr>
                <w:b/>
                <w:i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FEE57F7" w14:textId="27336417" w:rsidR="00B359B9" w:rsidRPr="00B17BFD" w:rsidRDefault="00CE3BC0" w:rsidP="00E10DD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</w:t>
            </w:r>
            <w:r w:rsidR="00124097" w:rsidRPr="00B17BFD">
              <w:rPr>
                <w:b/>
                <w:bCs/>
                <w:iCs/>
                <w:sz w:val="22"/>
                <w:szCs w:val="22"/>
              </w:rPr>
              <w:t xml:space="preserve"> ks</w:t>
            </w:r>
          </w:p>
        </w:tc>
      </w:tr>
      <w:tr w:rsidR="00B359B9" w:rsidRPr="00D720CF" w14:paraId="3ED3494F" w14:textId="77777777" w:rsidTr="005E7F41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F32A6D9" w14:textId="77777777" w:rsidR="00B359B9" w:rsidRPr="00B17BFD" w:rsidRDefault="00B359B9" w:rsidP="005E7F4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17BFD"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537AA59" w14:textId="220182F6" w:rsidR="00B359B9" w:rsidRPr="00B17BFD" w:rsidRDefault="00F86C7E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K</w:t>
            </w:r>
            <w:r w:rsidR="00CE3BC0">
              <w:rPr>
                <w:iCs/>
                <w:color w:val="000000"/>
                <w:sz w:val="22"/>
                <w:szCs w:val="22"/>
              </w:rPr>
              <w:t>ompaktné zariadenie, fungujúce ako jeden celok na zaznamenávanie obrazu a</w:t>
            </w:r>
            <w:r>
              <w:rPr>
                <w:iCs/>
                <w:color w:val="000000"/>
                <w:sz w:val="22"/>
                <w:szCs w:val="22"/>
              </w:rPr>
              <w:t> </w:t>
            </w:r>
            <w:r w:rsidR="00CE3BC0">
              <w:rPr>
                <w:iCs/>
                <w:color w:val="000000"/>
                <w:sz w:val="22"/>
                <w:szCs w:val="22"/>
              </w:rPr>
              <w:t>zvuku</w:t>
            </w:r>
            <w:r>
              <w:rPr>
                <w:iCs/>
                <w:color w:val="000000"/>
                <w:sz w:val="22"/>
                <w:szCs w:val="22"/>
              </w:rPr>
              <w:t>, najmä v reálnom čase a jeho okamžité uloženie na záznamové médium, napr. SD kartu. Uložený záznam je potrebné ďalej preniesť na záznamové médium do PC používateľa.</w:t>
            </w:r>
          </w:p>
          <w:p w14:paraId="238EF82B" w14:textId="77777777" w:rsidR="00B359B9" w:rsidRPr="00B17BFD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359B9" w:rsidRPr="00D720CF" w14:paraId="2E162B22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8676042" w14:textId="514BD6AC" w:rsidR="00B359B9" w:rsidRPr="00B17BF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17BFD">
              <w:rPr>
                <w:b/>
                <w:iCs/>
                <w:color w:val="000000"/>
                <w:sz w:val="22"/>
                <w:szCs w:val="22"/>
              </w:rPr>
              <w:t>Funkcionalita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796336AE" w14:textId="11EEF67E" w:rsidR="00B17BFD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optický a digitálny ZOOM</w:t>
            </w:r>
          </w:p>
          <w:p w14:paraId="73E78B72" w14:textId="062B1F79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rozlíšenie Full HD</w:t>
            </w:r>
          </w:p>
          <w:p w14:paraId="3F630D1E" w14:textId="55CC777F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optický stabilizátor obrazu</w:t>
            </w:r>
          </w:p>
          <w:p w14:paraId="20111AE1" w14:textId="0280213B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záznam na SD kartu min. 128 GB</w:t>
            </w:r>
          </w:p>
          <w:p w14:paraId="0887866A" w14:textId="3AC413A9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výdrž v režime nahrávania min. 2h</w:t>
            </w:r>
          </w:p>
          <w:p w14:paraId="0F330A1F" w14:textId="01B5DC24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wifi – 2,4 GHz</w:t>
            </w:r>
          </w:p>
          <w:p w14:paraId="38CAEFE0" w14:textId="63143D64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farebný dotykový displej</w:t>
            </w:r>
          </w:p>
          <w:p w14:paraId="1A84041D" w14:textId="3005DA18" w:rsidR="00CE3BC0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ovládacie menu – slovenský/český jazyk</w:t>
            </w:r>
          </w:p>
          <w:p w14:paraId="6B8CA874" w14:textId="5D588539" w:rsidR="00CE3BC0" w:rsidRPr="00B17BFD" w:rsidRDefault="00CE3BC0" w:rsidP="00B17BF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hmotnosť max. 600g</w:t>
            </w:r>
          </w:p>
          <w:p w14:paraId="2053133F" w14:textId="77777777" w:rsidR="00B359B9" w:rsidRPr="00B17BFD" w:rsidRDefault="00B359B9" w:rsidP="00E10DD5">
            <w:pPr>
              <w:pStyle w:val="Odsekzoznamu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059D0" w:rsidRPr="00D720CF" w14:paraId="50151FE5" w14:textId="77777777" w:rsidTr="008E65FA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82D5109" w14:textId="75BE5D53" w:rsidR="003059D0" w:rsidRPr="00B17BFD" w:rsidRDefault="008E65FA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Objektív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7D8AC784" w14:textId="2FB338AC" w:rsidR="003059D0" w:rsidRPr="00B3713E" w:rsidRDefault="008E65FA" w:rsidP="00B3713E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8E65FA">
              <w:rPr>
                <w:rFonts w:eastAsiaTheme="minorHAnsi"/>
                <w:sz w:val="22"/>
                <w:szCs w:val="22"/>
                <w:lang w:eastAsia="en-US"/>
              </w:rPr>
              <w:t>optické priblíženie – min. 20x</w:t>
            </w:r>
          </w:p>
        </w:tc>
      </w:tr>
      <w:tr w:rsidR="00B359B9" w:rsidRPr="00D720CF" w14:paraId="2587F264" w14:textId="77777777" w:rsidTr="00F0396D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38189A0" w14:textId="48022548" w:rsidR="00B359B9" w:rsidRPr="00B17BFD" w:rsidRDefault="00F0396D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Osvetlenie kamery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339E569D" w14:textId="75E9B1C6" w:rsidR="00F0396D" w:rsidRPr="00F0396D" w:rsidRDefault="00F0396D" w:rsidP="00F0396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0396D">
              <w:rPr>
                <w:rFonts w:eastAsiaTheme="minorHAnsi"/>
                <w:sz w:val="22"/>
                <w:szCs w:val="22"/>
                <w:lang w:eastAsia="en-US"/>
              </w:rPr>
              <w:t>vstavané osvetlenie/blesk</w:t>
            </w:r>
          </w:p>
          <w:p w14:paraId="5C6D9728" w14:textId="786074D2" w:rsidR="00F0396D" w:rsidRPr="00F0396D" w:rsidRDefault="00F0396D" w:rsidP="00F0396D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0396D">
              <w:rPr>
                <w:rFonts w:eastAsiaTheme="minorHAnsi"/>
                <w:sz w:val="22"/>
                <w:szCs w:val="22"/>
                <w:lang w:eastAsia="en-US"/>
              </w:rPr>
              <w:t>štandardný režim – od 1300 lux</w:t>
            </w:r>
          </w:p>
          <w:p w14:paraId="3B898389" w14:textId="5AB5713D" w:rsidR="00B359B9" w:rsidRPr="00B17BFD" w:rsidRDefault="00F0396D" w:rsidP="00F0396D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0396D">
              <w:rPr>
                <w:rFonts w:eastAsiaTheme="minorHAnsi"/>
                <w:sz w:val="22"/>
                <w:szCs w:val="22"/>
                <w:lang w:eastAsia="en-US"/>
              </w:rPr>
              <w:t>farebný nočný režim</w:t>
            </w:r>
          </w:p>
        </w:tc>
      </w:tr>
      <w:tr w:rsidR="00B359B9" w:rsidRPr="00D720CF" w14:paraId="72E4F5F7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6AB513" w14:textId="39432319" w:rsidR="00B359B9" w:rsidRPr="00B17BFD" w:rsidRDefault="009D1904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Kamerová časť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377208DF" w14:textId="715A84B8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digitálne približovanie – min. 60x</w:t>
            </w:r>
          </w:p>
          <w:p w14:paraId="2CCB1C71" w14:textId="4B6C0867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automatické vyváženie bielej farby </w:t>
            </w:r>
          </w:p>
          <w:p w14:paraId="070EF531" w14:textId="19E1D7A9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stabilizátor obrazu (inteligentný optický režim)</w:t>
            </w:r>
          </w:p>
          <w:p w14:paraId="63E11FFB" w14:textId="131D6321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formát záznamu – min. Full HD</w:t>
            </w:r>
          </w:p>
          <w:p w14:paraId="4E94CF74" w14:textId="1F353E28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voliteľný formát nahrávania – formáty nahrávanie, prehrávanie – MPEG, JPEG, </w:t>
            </w:r>
          </w:p>
          <w:p w14:paraId="3DE764DD" w14:textId="4AC30049" w:rsidR="009D1904" w:rsidRPr="009D1904" w:rsidRDefault="009D1904" w:rsidP="009D1904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mikrofón – stereo s možnosťou vypnutia</w:t>
            </w:r>
          </w:p>
          <w:p w14:paraId="77B1966E" w14:textId="22A57650" w:rsidR="00B359B9" w:rsidRPr="00B17BFD" w:rsidRDefault="009D1904" w:rsidP="009D190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možnosť nahrávania s pripojením priamo do elektrickej siete z externého zdroja</w:t>
            </w:r>
          </w:p>
        </w:tc>
      </w:tr>
      <w:tr w:rsidR="00B359B9" w:rsidRPr="00D720CF" w14:paraId="564CACD3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4BCF63F" w14:textId="432E9DB5" w:rsidR="00B359B9" w:rsidRPr="00B17BFD" w:rsidRDefault="009D1904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5118561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farebný</w:t>
            </w:r>
          </w:p>
          <w:p w14:paraId="3C36BDAB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dotykový</w:t>
            </w:r>
          </w:p>
          <w:p w14:paraId="1B172476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režim zobrazenia 16:9, 4:3</w:t>
            </w:r>
          </w:p>
          <w:p w14:paraId="61DE8673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zobrazenie ovládacieho menu digitálnej videokamery</w:t>
            </w:r>
          </w:p>
          <w:p w14:paraId="30D8E3D6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prehratie nasnímaného obrazu </w:t>
            </w:r>
          </w:p>
          <w:p w14:paraId="0BA95E77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rozmery – min. 2,7"</w:t>
            </w:r>
          </w:p>
          <w:p w14:paraId="7B99A6E9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otočný/sklápateľný</w:t>
            </w:r>
          </w:p>
          <w:p w14:paraId="703FAFEB" w14:textId="658054D9" w:rsidR="00B359B9" w:rsidRPr="00B17BFD" w:rsidRDefault="00B359B9" w:rsidP="00E10D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D1904" w:rsidRPr="00D720CF" w14:paraId="2822D5BA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D3FDC46" w14:textId="6C7A40D3" w:rsidR="009D1904" w:rsidRDefault="009D1904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Telo videokamery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0ABE97F5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použitý materiál – plast, kov, alebo kombinácia uvedených materiálov. </w:t>
            </w:r>
          </w:p>
          <w:p w14:paraId="4CD83AFD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rozmery – max. 65 x 65 x 135 mm </w:t>
            </w:r>
          </w:p>
          <w:p w14:paraId="1E5BE377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 xml:space="preserve">vstupy/výstupy – slot na úložisko (SD karta), HDMI (mikro) výstup, USB, wifi v štandarde 2,4 GHz </w:t>
            </w:r>
          </w:p>
          <w:p w14:paraId="463200C1" w14:textId="77777777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popruh na ruku</w:t>
            </w:r>
          </w:p>
          <w:p w14:paraId="35F23688" w14:textId="759C2AA3" w:rsidR="009D1904" w:rsidRPr="009D1904" w:rsidRDefault="009D1904" w:rsidP="009D1904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1904">
              <w:rPr>
                <w:rFonts w:eastAsiaTheme="minorHAnsi"/>
                <w:sz w:val="22"/>
                <w:szCs w:val="22"/>
                <w:lang w:eastAsia="en-US"/>
              </w:rPr>
              <w:t>uchytenie pre statív</w:t>
            </w:r>
          </w:p>
        </w:tc>
      </w:tr>
      <w:tr w:rsidR="009D1904" w:rsidRPr="00D720CF" w14:paraId="7A350FB9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07EF84D" w14:textId="149CF98D" w:rsidR="009D1904" w:rsidRDefault="004E1295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Akumulátor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009613C3" w14:textId="77777777" w:rsidR="004E1295" w:rsidRPr="004E1295" w:rsidRDefault="004E1295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 xml:space="preserve">vymeniteľný, nabíjateľný akumulátor Li-Ion/Ni-MH – min. 1900 mAh </w:t>
            </w:r>
          </w:p>
          <w:p w14:paraId="620879C9" w14:textId="22D36C86" w:rsidR="009D1904" w:rsidRPr="004E1295" w:rsidRDefault="004E1295" w:rsidP="004E1295">
            <w:pPr>
              <w:pStyle w:val="Odsekzoznamu"/>
              <w:numPr>
                <w:ilvl w:val="0"/>
                <w:numId w:val="4"/>
              </w:numPr>
              <w:jc w:val="both"/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>podľa odporúčaní výrobcu zariadenia – digitálna videokamera v režime záznamu pre min. 2 h a náhradný akumulátor s vyššou kapacitou, min. 3000 mAh</w:t>
            </w:r>
          </w:p>
        </w:tc>
      </w:tr>
      <w:tr w:rsidR="00B359B9" w:rsidRPr="00D720CF" w14:paraId="1E4D7BC2" w14:textId="77777777" w:rsidTr="00E10DD5">
        <w:trPr>
          <w:trHeight w:val="61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68F0E91" w14:textId="05C3AD35" w:rsidR="00B359B9" w:rsidRPr="00B17BFD" w:rsidRDefault="008E65FA" w:rsidP="00E10DD5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55B87CD" w14:textId="23414E71" w:rsidR="008E65FA" w:rsidRPr="004E1295" w:rsidRDefault="008E65FA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 xml:space="preserve">prenosná brašna na digitálnu videokameru </w:t>
            </w:r>
          </w:p>
          <w:p w14:paraId="3375A717" w14:textId="72BE99D9" w:rsidR="008E65FA" w:rsidRPr="004E1295" w:rsidRDefault="008E65FA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>prepojovacie káble – kamera s PC, kamera s nabíjačkou</w:t>
            </w:r>
          </w:p>
          <w:p w14:paraId="4397F6D2" w14:textId="31BCDF58" w:rsidR="008E65FA" w:rsidRPr="004E1295" w:rsidRDefault="008E65FA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>nabíjačka akumulátora - zo siete 230V/50 Hz a autonabíjačka 12V</w:t>
            </w:r>
          </w:p>
          <w:p w14:paraId="37E4AB7C" w14:textId="307D8C05" w:rsidR="008E65FA" w:rsidRPr="004E1295" w:rsidRDefault="008E65FA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>kompatibilná SD karta s kapacitou min. 128 GB</w:t>
            </w:r>
          </w:p>
          <w:p w14:paraId="492EAA71" w14:textId="26ADCE64" w:rsidR="00B359B9" w:rsidRPr="00B17BFD" w:rsidRDefault="008E65FA" w:rsidP="004E1295">
            <w:pPr>
              <w:pStyle w:val="Odsekzoznamu"/>
              <w:numPr>
                <w:ilvl w:val="0"/>
                <w:numId w:val="4"/>
              </w:numPr>
              <w:jc w:val="both"/>
              <w:rPr>
                <w:iCs/>
                <w:color w:val="000000"/>
                <w:sz w:val="22"/>
                <w:szCs w:val="22"/>
              </w:rPr>
            </w:pPr>
            <w:r w:rsidRPr="004E1295">
              <w:rPr>
                <w:rFonts w:eastAsiaTheme="minorHAnsi"/>
                <w:sz w:val="22"/>
                <w:szCs w:val="22"/>
                <w:lang w:eastAsia="en-US"/>
              </w:rPr>
              <w:t>softvér (základná editácia, ovládanie, pripojenie kamery do PC)</w:t>
            </w:r>
          </w:p>
        </w:tc>
      </w:tr>
      <w:tr w:rsidR="00B359B9" w:rsidRPr="00D720CF" w14:paraId="38E00D18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D9178A0" w14:textId="77777777" w:rsidR="00B359B9" w:rsidRPr="00B17BFD" w:rsidRDefault="00B359B9" w:rsidP="00E10DD5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70CD5FF9" w14:textId="789F3A80" w:rsidR="00B359B9" w:rsidRPr="00B17BFD" w:rsidRDefault="00AA78F4" w:rsidP="00E10DD5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Záručný a pozáručný servis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0771EEBA" w14:textId="1A32309B" w:rsidR="00B359B9" w:rsidRPr="00B3713E" w:rsidRDefault="00AA78F4" w:rsidP="007062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3713E">
              <w:rPr>
                <w:rFonts w:eastAsiaTheme="minorHAnsi"/>
                <w:sz w:val="22"/>
                <w:szCs w:val="22"/>
                <w:lang w:eastAsia="en-US"/>
              </w:rPr>
              <w:t>Záruka na zariadenie podľa národných štandardov, ako aj možnosť pozáručného servisu zariadenia. Dodávateľ je povinný poskytnúť písomné vyhlásenie o poskytovaní pozáručného servisu všetkých komponentov zariadenia počas piatich rokov od zmluvne dohodnutého dodania tovaru používateľovi.</w:t>
            </w:r>
          </w:p>
        </w:tc>
      </w:tr>
      <w:tr w:rsidR="00276438" w:rsidRPr="00D720CF" w14:paraId="36D72960" w14:textId="77777777" w:rsidTr="002D029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372FC33" w14:textId="0C0E4770" w:rsidR="00276438" w:rsidRPr="00B17BFD" w:rsidRDefault="002D029F" w:rsidP="002D029F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Ostatné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5A56E0AC" w14:textId="2607417D" w:rsidR="00276438" w:rsidRPr="00B3713E" w:rsidRDefault="0037066D" w:rsidP="00B3713E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713E"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="00276438" w:rsidRPr="00B3713E">
              <w:rPr>
                <w:rFonts w:eastAsiaTheme="minorHAnsi"/>
                <w:sz w:val="22"/>
                <w:szCs w:val="22"/>
                <w:lang w:eastAsia="en-US"/>
              </w:rPr>
              <w:t>ovar musí byť nový, nepoužitý, zabalený v neporušenom obale, nepoškodený. Tovar nesmie byť recyklovaný, repasovaný, renovovaný</w:t>
            </w:r>
          </w:p>
          <w:p w14:paraId="3B91AC3C" w14:textId="77777777" w:rsidR="002D029F" w:rsidRDefault="0037066D" w:rsidP="00B3713E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713E">
              <w:rPr>
                <w:rFonts w:eastAsiaTheme="minorHAnsi"/>
                <w:sz w:val="22"/>
                <w:szCs w:val="22"/>
                <w:lang w:eastAsia="en-US"/>
              </w:rPr>
              <w:t>d</w:t>
            </w:r>
            <w:r w:rsidR="002D029F" w:rsidRPr="00B3713E">
              <w:rPr>
                <w:rFonts w:eastAsiaTheme="minorHAnsi"/>
                <w:sz w:val="22"/>
                <w:szCs w:val="22"/>
                <w:lang w:eastAsia="en-US"/>
              </w:rPr>
              <w:t>odávateľ je povinný dodať zariadenie s návodom na používanie v slovenskom, resp. českom jazyku v tlačenej podobe</w:t>
            </w:r>
          </w:p>
          <w:p w14:paraId="0D41F816" w14:textId="6E149461" w:rsidR="00F64876" w:rsidRPr="00B3713E" w:rsidRDefault="00F64876" w:rsidP="00B3713E">
            <w:pPr>
              <w:pStyle w:val="Odsekzoznamu"/>
              <w:numPr>
                <w:ilvl w:val="0"/>
                <w:numId w:val="4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jednotková cena max do 300 EUR s DPH</w:t>
            </w:r>
          </w:p>
        </w:tc>
      </w:tr>
    </w:tbl>
    <w:p w14:paraId="661188D7" w14:textId="77777777" w:rsidR="0009275E" w:rsidRDefault="0009275E"/>
    <w:sectPr w:rsidR="0009275E" w:rsidSect="00B17BFD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C1D5" w14:textId="77777777" w:rsidR="00822D88" w:rsidRDefault="00822D88" w:rsidP="00C216BF">
      <w:r>
        <w:separator/>
      </w:r>
    </w:p>
  </w:endnote>
  <w:endnote w:type="continuationSeparator" w:id="0">
    <w:p w14:paraId="412D764C" w14:textId="77777777" w:rsidR="00822D88" w:rsidRDefault="00822D88" w:rsidP="00C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11C0" w14:textId="77777777" w:rsidR="00822D88" w:rsidRDefault="00822D88" w:rsidP="00C216BF">
      <w:r>
        <w:separator/>
      </w:r>
    </w:p>
  </w:footnote>
  <w:footnote w:type="continuationSeparator" w:id="0">
    <w:p w14:paraId="40256C37" w14:textId="77777777" w:rsidR="00822D88" w:rsidRDefault="00822D88" w:rsidP="00C2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5BCB"/>
    <w:multiLevelType w:val="hybridMultilevel"/>
    <w:tmpl w:val="8BBE9D0A"/>
    <w:lvl w:ilvl="0" w:tplc="26865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1A6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762DE9"/>
    <w:multiLevelType w:val="multilevel"/>
    <w:tmpl w:val="138C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C657A"/>
    <w:multiLevelType w:val="multilevel"/>
    <w:tmpl w:val="947E2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024026">
    <w:abstractNumId w:val="0"/>
  </w:num>
  <w:num w:numId="2" w16cid:durableId="202060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1936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647482">
    <w:abstractNumId w:val="1"/>
  </w:num>
  <w:num w:numId="5" w16cid:durableId="33819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A"/>
    <w:rsid w:val="00077B15"/>
    <w:rsid w:val="0009275E"/>
    <w:rsid w:val="000948FA"/>
    <w:rsid w:val="00124097"/>
    <w:rsid w:val="00181866"/>
    <w:rsid w:val="001C348F"/>
    <w:rsid w:val="001D540D"/>
    <w:rsid w:val="00212A10"/>
    <w:rsid w:val="00223580"/>
    <w:rsid w:val="00271421"/>
    <w:rsid w:val="00276438"/>
    <w:rsid w:val="002A64AB"/>
    <w:rsid w:val="002C31BD"/>
    <w:rsid w:val="002C38B8"/>
    <w:rsid w:val="002D029F"/>
    <w:rsid w:val="003059D0"/>
    <w:rsid w:val="0037066D"/>
    <w:rsid w:val="00396A51"/>
    <w:rsid w:val="003E50F1"/>
    <w:rsid w:val="00441090"/>
    <w:rsid w:val="004E1295"/>
    <w:rsid w:val="00521DE4"/>
    <w:rsid w:val="00543959"/>
    <w:rsid w:val="005576AF"/>
    <w:rsid w:val="00562B6A"/>
    <w:rsid w:val="00575AAF"/>
    <w:rsid w:val="005E7F41"/>
    <w:rsid w:val="00706295"/>
    <w:rsid w:val="007165CC"/>
    <w:rsid w:val="00741243"/>
    <w:rsid w:val="007507B6"/>
    <w:rsid w:val="00767E75"/>
    <w:rsid w:val="00803989"/>
    <w:rsid w:val="00817F59"/>
    <w:rsid w:val="00822D88"/>
    <w:rsid w:val="00835D52"/>
    <w:rsid w:val="008C2327"/>
    <w:rsid w:val="008C484B"/>
    <w:rsid w:val="008E65FA"/>
    <w:rsid w:val="0092015E"/>
    <w:rsid w:val="009220B2"/>
    <w:rsid w:val="009D019D"/>
    <w:rsid w:val="009D1904"/>
    <w:rsid w:val="00A0514C"/>
    <w:rsid w:val="00A05385"/>
    <w:rsid w:val="00A16ED2"/>
    <w:rsid w:val="00A26AB3"/>
    <w:rsid w:val="00A272C7"/>
    <w:rsid w:val="00A56C55"/>
    <w:rsid w:val="00A96AD9"/>
    <w:rsid w:val="00AA09F0"/>
    <w:rsid w:val="00AA1457"/>
    <w:rsid w:val="00AA78F4"/>
    <w:rsid w:val="00AD387D"/>
    <w:rsid w:val="00B17BFD"/>
    <w:rsid w:val="00B359B9"/>
    <w:rsid w:val="00B36C56"/>
    <w:rsid w:val="00B3713E"/>
    <w:rsid w:val="00B43F2F"/>
    <w:rsid w:val="00B45670"/>
    <w:rsid w:val="00B7517B"/>
    <w:rsid w:val="00B81D10"/>
    <w:rsid w:val="00BB09D8"/>
    <w:rsid w:val="00BB2178"/>
    <w:rsid w:val="00C216BF"/>
    <w:rsid w:val="00C41D9D"/>
    <w:rsid w:val="00CE3BC0"/>
    <w:rsid w:val="00CF24B3"/>
    <w:rsid w:val="00D06360"/>
    <w:rsid w:val="00DA2DE1"/>
    <w:rsid w:val="00E47384"/>
    <w:rsid w:val="00E63882"/>
    <w:rsid w:val="00E7344A"/>
    <w:rsid w:val="00E763D0"/>
    <w:rsid w:val="00F0396D"/>
    <w:rsid w:val="00F145AA"/>
    <w:rsid w:val="00F64876"/>
    <w:rsid w:val="00F82DA8"/>
    <w:rsid w:val="00F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B84"/>
  <w15:chartTrackingRefBased/>
  <w15:docId w15:val="{A66044D8-9D98-4BF0-A14C-87649F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"/>
    <w:basedOn w:val="Normlny"/>
    <w:link w:val="OdsekzoznamuChar"/>
    <w:uiPriority w:val="34"/>
    <w:qFormat/>
    <w:rsid w:val="00F145AA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F145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275E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4E1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4E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31</cp:revision>
  <dcterms:created xsi:type="dcterms:W3CDTF">2023-04-20T12:57:00Z</dcterms:created>
  <dcterms:modified xsi:type="dcterms:W3CDTF">2024-01-09T10:19:00Z</dcterms:modified>
</cp:coreProperties>
</file>