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DB59EBA"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9342FE" w:rsidRPr="009342FE">
        <w:rPr>
          <w:rFonts w:asciiTheme="majorHAnsi" w:hAnsiTheme="majorHAnsi" w:cs="Arial"/>
          <w:b/>
          <w:bCs/>
        </w:rPr>
        <w:t xml:space="preserve">Technologické vybavenie skúšobného a vývojového laboratória </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2AF8AE59" w14:textId="22198F60" w:rsidR="00354995" w:rsidRPr="006F0174" w:rsidRDefault="00006E9C" w:rsidP="00354995">
      <w:pPr>
        <w:pStyle w:val="Normlnywebov"/>
        <w:contextualSpacing/>
        <w:rPr>
          <w:rFonts w:ascii="Calibri" w:hAnsi="Calibri" w:cs="Calibri"/>
          <w:b/>
          <w:bCs/>
          <w:sz w:val="22"/>
          <w:szCs w:val="22"/>
        </w:rPr>
      </w:pPr>
      <w:r w:rsidRPr="006F0174">
        <w:rPr>
          <w:rFonts w:ascii="Calibri" w:eastAsia="Calibri" w:hAnsi="Calibri" w:cs="Arial"/>
          <w:b/>
          <w:bCs/>
          <w:sz w:val="22"/>
        </w:rPr>
        <w:t>Kupujúci</w:t>
      </w:r>
      <w:r w:rsidR="00F05FE4" w:rsidRPr="006F0174">
        <w:rPr>
          <w:rFonts w:ascii="Calibri" w:eastAsia="Calibri" w:hAnsi="Calibri" w:cs="Arial"/>
          <w:b/>
          <w:bCs/>
          <w:sz w:val="22"/>
        </w:rPr>
        <w:t>:</w:t>
      </w:r>
      <w:r w:rsidRPr="006F0174">
        <w:rPr>
          <w:rFonts w:ascii="Calibri" w:eastAsia="Calibri" w:hAnsi="Calibri" w:cs="Arial"/>
          <w:b/>
          <w:bCs/>
          <w:sz w:val="22"/>
        </w:rPr>
        <w:t xml:space="preserve"> </w:t>
      </w:r>
      <w:r w:rsidRPr="006F0174">
        <w:rPr>
          <w:rFonts w:ascii="Calibri" w:eastAsia="Calibri" w:hAnsi="Calibri" w:cs="Arial"/>
          <w:b/>
          <w:bCs/>
          <w:sz w:val="22"/>
        </w:rPr>
        <w:tab/>
      </w:r>
      <w:r w:rsidRPr="006F0174">
        <w:rPr>
          <w:rFonts w:ascii="Calibri" w:eastAsia="Calibri" w:hAnsi="Calibri" w:cs="Arial"/>
          <w:b/>
          <w:bCs/>
          <w:sz w:val="22"/>
        </w:rPr>
        <w:tab/>
      </w:r>
      <w:r w:rsidR="00356CD7">
        <w:rPr>
          <w:rFonts w:ascii="Calibri" w:hAnsi="Calibri" w:cs="Calibri"/>
          <w:b/>
          <w:bCs/>
          <w:sz w:val="22"/>
          <w:szCs w:val="22"/>
        </w:rPr>
        <w:t xml:space="preserve">LYRA </w:t>
      </w:r>
      <w:r w:rsidR="00D37DAB">
        <w:rPr>
          <w:rFonts w:ascii="Calibri" w:hAnsi="Calibri" w:cs="Calibri"/>
          <w:b/>
          <w:bCs/>
          <w:sz w:val="22"/>
          <w:szCs w:val="22"/>
        </w:rPr>
        <w:t>GROUP</w:t>
      </w:r>
      <w:r w:rsidR="00354995" w:rsidRPr="006F0174">
        <w:rPr>
          <w:rFonts w:ascii="Calibri" w:hAnsi="Calibri" w:cs="Calibri"/>
          <w:b/>
          <w:bCs/>
          <w:sz w:val="22"/>
          <w:szCs w:val="22"/>
        </w:rPr>
        <w:t xml:space="preserve"> </w:t>
      </w:r>
      <w:proofErr w:type="spellStart"/>
      <w:r w:rsidR="00354995" w:rsidRPr="006F0174">
        <w:rPr>
          <w:rFonts w:ascii="Calibri" w:hAnsi="Calibri" w:cs="Calibri"/>
          <w:b/>
          <w:bCs/>
          <w:sz w:val="22"/>
          <w:szCs w:val="22"/>
        </w:rPr>
        <w:t>s.r.o</w:t>
      </w:r>
      <w:proofErr w:type="spellEnd"/>
      <w:r w:rsidR="009342FE">
        <w:rPr>
          <w:rFonts w:ascii="Calibri" w:hAnsi="Calibri" w:cs="Calibri"/>
          <w:b/>
          <w:bCs/>
          <w:sz w:val="22"/>
          <w:szCs w:val="22"/>
        </w:rPr>
        <w:t>.</w:t>
      </w:r>
    </w:p>
    <w:p w14:paraId="1BCF4EF6" w14:textId="463CEE35" w:rsidR="00354995" w:rsidRDefault="00006E9C" w:rsidP="00354995">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492961">
        <w:rPr>
          <w:rFonts w:ascii="Calibri" w:eastAsia="Calibri" w:hAnsi="Calibri" w:cs="Arial"/>
          <w:sz w:val="22"/>
        </w:rPr>
        <w:t>Pri parku 1</w:t>
      </w:r>
      <w:r w:rsidR="00354995">
        <w:rPr>
          <w:rFonts w:ascii="Calibri" w:hAnsi="Calibri" w:cs="Calibri"/>
          <w:sz w:val="22"/>
          <w:szCs w:val="22"/>
        </w:rPr>
        <w:t xml:space="preserve">, </w:t>
      </w:r>
      <w:r w:rsidR="00D37DAB">
        <w:rPr>
          <w:rFonts w:ascii="Calibri" w:hAnsi="Calibri" w:cs="Calibri"/>
          <w:sz w:val="22"/>
          <w:szCs w:val="22"/>
        </w:rPr>
        <w:t>951 12 Ivanka pri Nitre</w:t>
      </w:r>
    </w:p>
    <w:p w14:paraId="1CE22DC9" w14:textId="5F1C72F6" w:rsidR="00354995" w:rsidRDefault="00006E9C" w:rsidP="00354995">
      <w:pPr>
        <w:pStyle w:val="Normlnywebov"/>
        <w:contextualSpacing/>
      </w:pPr>
      <w:r w:rsidRPr="003F0008">
        <w:rPr>
          <w:rFonts w:ascii="Calibri" w:eastAsia="Calibri" w:hAnsi="Calibri" w:cs="Arial"/>
          <w:sz w:val="22"/>
        </w:rPr>
        <w:t>spoločnosť zapísaná</w:t>
      </w:r>
      <w:r w:rsidR="00354995">
        <w:rPr>
          <w:rFonts w:ascii="Calibri" w:eastAsia="Calibri" w:hAnsi="Calibri" w:cs="Arial"/>
          <w:sz w:val="22"/>
        </w:rPr>
        <w:t>:</w:t>
      </w:r>
      <w:r w:rsidR="00354995">
        <w:rPr>
          <w:rFonts w:ascii="Calibri" w:eastAsia="Calibri" w:hAnsi="Calibri" w:cs="Arial"/>
          <w:sz w:val="22"/>
        </w:rPr>
        <w:tab/>
      </w:r>
      <w:r w:rsidR="00354995">
        <w:rPr>
          <w:rFonts w:ascii="Calibri" w:hAnsi="Calibri" w:cs="Calibri"/>
          <w:sz w:val="22"/>
          <w:szCs w:val="22"/>
        </w:rPr>
        <w:t xml:space="preserve">OR OS </w:t>
      </w:r>
      <w:r w:rsidR="00D37DAB">
        <w:rPr>
          <w:rFonts w:ascii="Calibri" w:hAnsi="Calibri" w:cs="Calibri"/>
          <w:sz w:val="22"/>
          <w:szCs w:val="22"/>
        </w:rPr>
        <w:t>Nitra</w:t>
      </w:r>
      <w:r w:rsidR="00354995">
        <w:rPr>
          <w:rFonts w:ascii="Calibri" w:hAnsi="Calibri" w:cs="Calibri"/>
          <w:sz w:val="22"/>
          <w:szCs w:val="22"/>
        </w:rPr>
        <w:t xml:space="preserve">, odd. </w:t>
      </w:r>
      <w:proofErr w:type="spellStart"/>
      <w:r w:rsidR="00354995">
        <w:rPr>
          <w:rFonts w:ascii="Calibri" w:hAnsi="Calibri" w:cs="Calibri"/>
          <w:sz w:val="22"/>
          <w:szCs w:val="22"/>
        </w:rPr>
        <w:t>Sro</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vl.c</w:t>
      </w:r>
      <w:proofErr w:type="spellEnd"/>
      <w:r w:rsidR="00354995">
        <w:rPr>
          <w:rFonts w:ascii="Calibri" w:hAnsi="Calibri" w:cs="Calibri"/>
          <w:sz w:val="22"/>
          <w:szCs w:val="22"/>
        </w:rPr>
        <w:t xml:space="preserve">̌. </w:t>
      </w:r>
      <w:r w:rsidR="00D37DAB">
        <w:rPr>
          <w:rFonts w:ascii="Calibri" w:hAnsi="Calibri" w:cs="Calibri"/>
          <w:sz w:val="22"/>
          <w:szCs w:val="22"/>
        </w:rPr>
        <w:t>23414</w:t>
      </w:r>
      <w:r w:rsidR="00354995">
        <w:rPr>
          <w:rFonts w:ascii="Calibri" w:hAnsi="Calibri" w:cs="Calibri"/>
          <w:sz w:val="22"/>
          <w:szCs w:val="22"/>
        </w:rPr>
        <w:t>/</w:t>
      </w:r>
      <w:r w:rsidR="00D37DAB">
        <w:rPr>
          <w:rFonts w:ascii="Calibri" w:hAnsi="Calibri" w:cs="Calibri"/>
          <w:sz w:val="22"/>
          <w:szCs w:val="22"/>
        </w:rPr>
        <w:t>N</w:t>
      </w:r>
      <w:r w:rsidR="00354995">
        <w:rPr>
          <w:rFonts w:ascii="Calibri" w:hAnsi="Calibri" w:cs="Calibri"/>
          <w:sz w:val="22"/>
          <w:szCs w:val="22"/>
        </w:rPr>
        <w:t xml:space="preserve"> </w:t>
      </w:r>
    </w:p>
    <w:p w14:paraId="79F7BBDB" w14:textId="483530F1" w:rsidR="00354995" w:rsidRDefault="00006E9C" w:rsidP="00354995">
      <w:pPr>
        <w:pStyle w:val="Normlnywebov"/>
        <w:contextualSpacing/>
      </w:pPr>
      <w:r w:rsidRPr="003F0008">
        <w:rPr>
          <w:rFonts w:ascii="Calibri" w:eastAsia="Calibri" w:hAnsi="Calibri" w:cs="Arial"/>
          <w:sz w:val="22"/>
        </w:rPr>
        <w:t>IČO</w:t>
      </w:r>
      <w:r w:rsidR="00811463">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44</w:t>
      </w:r>
      <w:r w:rsidR="00F90E86">
        <w:rPr>
          <w:rFonts w:ascii="Calibri" w:hAnsi="Calibri" w:cs="Calibri"/>
          <w:sz w:val="22"/>
          <w:szCs w:val="22"/>
        </w:rPr>
        <w:t> </w:t>
      </w:r>
      <w:r w:rsidR="00D37DAB">
        <w:rPr>
          <w:rFonts w:ascii="Calibri" w:hAnsi="Calibri" w:cs="Calibri"/>
          <w:sz w:val="22"/>
          <w:szCs w:val="22"/>
        </w:rPr>
        <w:t>473</w:t>
      </w:r>
      <w:r w:rsidR="00F90E86">
        <w:rPr>
          <w:rFonts w:ascii="Calibri" w:hAnsi="Calibri" w:cs="Calibri"/>
          <w:sz w:val="22"/>
          <w:szCs w:val="22"/>
        </w:rPr>
        <w:t xml:space="preserve"> </w:t>
      </w:r>
      <w:r w:rsidR="00D37DAB">
        <w:rPr>
          <w:rFonts w:ascii="Calibri" w:hAnsi="Calibri" w:cs="Calibri"/>
          <w:sz w:val="22"/>
          <w:szCs w:val="22"/>
        </w:rPr>
        <w:t>826</w:t>
      </w:r>
    </w:p>
    <w:p w14:paraId="44CE24DE" w14:textId="44458EB5" w:rsidR="00354995" w:rsidRPr="00D37DAB" w:rsidRDefault="00006E9C" w:rsidP="00354995">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sidRPr="00D37DAB">
        <w:rPr>
          <w:rFonts w:asciiTheme="majorHAnsi" w:hAnsiTheme="majorHAnsi" w:cstheme="majorHAnsi"/>
          <w:sz w:val="22"/>
          <w:szCs w:val="22"/>
          <w:shd w:val="clear" w:color="auto" w:fill="FFFFFF"/>
        </w:rPr>
        <w:t>2022709678</w:t>
      </w:r>
    </w:p>
    <w:p w14:paraId="71DE383E" w14:textId="3CD3A42B" w:rsidR="00354995" w:rsidRPr="00D37DAB" w:rsidRDefault="00006E9C" w:rsidP="00354995">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354995" w:rsidRPr="00D37DAB">
        <w:rPr>
          <w:rFonts w:asciiTheme="majorHAnsi" w:hAnsiTheme="majorHAnsi" w:cstheme="majorHAnsi"/>
          <w:sz w:val="22"/>
          <w:szCs w:val="22"/>
        </w:rPr>
        <w:t>SK</w:t>
      </w:r>
      <w:r w:rsidR="00D37DAB" w:rsidRPr="00D37DAB">
        <w:rPr>
          <w:rFonts w:asciiTheme="majorHAnsi" w:hAnsiTheme="majorHAnsi" w:cstheme="majorHAnsi"/>
          <w:sz w:val="22"/>
          <w:szCs w:val="22"/>
          <w:shd w:val="clear" w:color="auto" w:fill="FFFFFF"/>
        </w:rPr>
        <w:t>2022709678</w:t>
      </w:r>
    </w:p>
    <w:p w14:paraId="3B47C765" w14:textId="4AF96C2E" w:rsidR="00354995" w:rsidRDefault="00006E9C" w:rsidP="00354995">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sidR="000C0976">
        <w:rPr>
          <w:rFonts w:ascii="Calibri" w:eastAsia="Calibri" w:hAnsi="Calibri" w:cs="Arial"/>
          <w:bCs/>
          <w:sz w:val="22"/>
        </w:rPr>
        <w:tab/>
        <w:t xml:space="preserve">Tatra banka </w:t>
      </w:r>
      <w:proofErr w:type="spellStart"/>
      <w:r w:rsidR="000C0976">
        <w:rPr>
          <w:rFonts w:ascii="Calibri" w:eastAsia="Calibri" w:hAnsi="Calibri" w:cs="Arial"/>
          <w:bCs/>
          <w:sz w:val="22"/>
        </w:rPr>
        <w:t>a.s</w:t>
      </w:r>
      <w:proofErr w:type="spellEnd"/>
      <w:r w:rsidR="000C0976">
        <w:rPr>
          <w:rFonts w:ascii="Calibri" w:eastAsia="Calibri" w:hAnsi="Calibri" w:cs="Arial"/>
          <w:bCs/>
          <w:sz w:val="22"/>
        </w:rPr>
        <w:t>.</w:t>
      </w:r>
    </w:p>
    <w:p w14:paraId="3267B163" w14:textId="3219F589" w:rsidR="00354995" w:rsidRPr="000C0976" w:rsidRDefault="00006E9C" w:rsidP="00354995">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sidR="000C0976" w:rsidRPr="000C0976">
        <w:rPr>
          <w:rFonts w:asciiTheme="majorHAnsi" w:hAnsiTheme="majorHAnsi" w:cstheme="majorHAnsi"/>
          <w:sz w:val="22"/>
          <w:szCs w:val="22"/>
        </w:rPr>
        <w:t>SK5411000000002942024179</w:t>
      </w:r>
    </w:p>
    <w:p w14:paraId="43A5B8E0" w14:textId="713B89C0" w:rsidR="00354995" w:rsidRDefault="00006E9C" w:rsidP="00F7763B">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00F7763B">
        <w:rPr>
          <w:rFonts w:ascii="Calibri" w:hAnsi="Calibri" w:cs="Calibri"/>
          <w:sz w:val="22"/>
          <w:szCs w:val="22"/>
        </w:rPr>
        <w:tab/>
      </w:r>
      <w:r w:rsidR="00354995">
        <w:rPr>
          <w:rFonts w:ascii="Calibri" w:hAnsi="Calibri" w:cs="Calibri"/>
          <w:sz w:val="22"/>
          <w:szCs w:val="22"/>
        </w:rPr>
        <w:t xml:space="preserve">Mgr. </w:t>
      </w:r>
      <w:proofErr w:type="spellStart"/>
      <w:r w:rsidR="00354995">
        <w:rPr>
          <w:rFonts w:ascii="Calibri" w:hAnsi="Calibri" w:cs="Calibri"/>
          <w:sz w:val="22"/>
          <w:szCs w:val="22"/>
        </w:rPr>
        <w:t>Tomás</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Letavay</w:t>
      </w:r>
      <w:proofErr w:type="spellEnd"/>
      <w:r w:rsidR="006F0174">
        <w:rPr>
          <w:rFonts w:ascii="Calibri" w:hAnsi="Calibri" w:cs="Calibri"/>
          <w:sz w:val="22"/>
          <w:szCs w:val="22"/>
        </w:rPr>
        <w:t xml:space="preserve"> </w:t>
      </w:r>
      <w:r w:rsidR="00354995">
        <w:rPr>
          <w:rFonts w:ascii="Calibri" w:hAnsi="Calibri" w:cs="Calibri"/>
          <w:sz w:val="22"/>
          <w:szCs w:val="22"/>
        </w:rPr>
        <w:t xml:space="preserve">– </w:t>
      </w:r>
      <w:proofErr w:type="spellStart"/>
      <w:r w:rsidR="00354995">
        <w:rPr>
          <w:rFonts w:ascii="Calibri" w:hAnsi="Calibri" w:cs="Calibri"/>
          <w:sz w:val="22"/>
          <w:szCs w:val="22"/>
        </w:rPr>
        <w:t>konatel</w:t>
      </w:r>
      <w:proofErr w:type="spellEnd"/>
      <w:r w:rsidR="00354995">
        <w:rPr>
          <w:rFonts w:ascii="Calibri" w:hAnsi="Calibri" w:cs="Calibri"/>
          <w:sz w:val="22"/>
          <w:szCs w:val="22"/>
        </w:rPr>
        <w:t>̌</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503F79BC"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 </w:t>
      </w:r>
      <w:r w:rsidR="009342FE" w:rsidRPr="00B60779">
        <w:rPr>
          <w:rFonts w:asciiTheme="majorHAnsi" w:eastAsia="Times New Roman" w:hAnsiTheme="majorHAnsi" w:cstheme="majorHAnsi"/>
          <w:b/>
          <w:bCs/>
          <w:noProof/>
          <w:sz w:val="22"/>
          <w:lang w:eastAsia="sk-SK"/>
        </w:rPr>
        <w:t>Technologické vybavenie skúšobného a vývojového laboratória</w:t>
      </w:r>
      <w:r w:rsidR="00B12DBC" w:rsidRPr="00B60779">
        <w:rPr>
          <w:rFonts w:asciiTheme="majorHAnsi" w:eastAsia="Times New Roman" w:hAnsiTheme="majorHAnsi" w:cstheme="majorHAnsi"/>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6F0174" w:rsidRPr="00B60779">
        <w:rPr>
          <w:rFonts w:asciiTheme="majorHAnsi" w:hAnsiTheme="majorHAnsi" w:cstheme="majorHAnsi"/>
          <w:sz w:val="22"/>
        </w:rPr>
        <w:t>"</w:t>
      </w:r>
      <w:r w:rsidR="00E16F85" w:rsidRPr="00B60779">
        <w:rPr>
          <w:rFonts w:asciiTheme="majorHAnsi" w:hAnsiTheme="majorHAnsi" w:cstheme="majorHAnsi"/>
          <w:noProof/>
          <w:sz w:val="22"/>
        </w:rPr>
        <w:t>Inovácia výrobného procesu spoločnosti LYRA GROUP s.r.o.“</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u kupujúceho je špecifikovaný v prílohe č.1 tejto zmluvy. </w:t>
      </w: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4C8AD93A"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2FE78A6A"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 xml:space="preserve">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 podrobným 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2145594E" w:rsidR="000C1DFB" w:rsidRPr="003F0008" w:rsidRDefault="000C1DFB" w:rsidP="009342FE">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Cena uvedená v ods. 3 tohto článku pokrýva všetky zmluvné záväzky (vrátane záväzkov týkajúcich sa dodávky tovarov, dielo</w:t>
      </w:r>
      <w:r w:rsidR="00896D5A" w:rsidRPr="003F0008">
        <w:rPr>
          <w:rFonts w:asciiTheme="majorHAnsi" w:hAnsiTheme="majorHAnsi" w:cs="Arial"/>
          <w:sz w:val="22"/>
        </w:rPr>
        <w:t>v, materiálov</w:t>
      </w:r>
      <w:r w:rsidR="00547C38" w:rsidRPr="003F0008">
        <w:rPr>
          <w:rFonts w:asciiTheme="majorHAnsi" w:hAnsiTheme="majorHAnsi" w:cs="Arial"/>
          <w:sz w:val="22"/>
        </w:rPr>
        <w:t>, výrobkov</w:t>
      </w:r>
      <w:r w:rsidR="0028221F" w:rsidRPr="003F0008">
        <w:rPr>
          <w:rFonts w:asciiTheme="majorHAnsi" w:hAnsiTheme="majorHAnsi" w:cs="Arial"/>
          <w:sz w:val="22"/>
        </w:rPr>
        <w:t xml:space="preserve"> alebo služieb</w:t>
      </w:r>
      <w:r w:rsidR="00B10DFB" w:rsidRPr="003F0008">
        <w:rPr>
          <w:rFonts w:asciiTheme="majorHAnsi" w:hAnsiTheme="majorHAnsi" w:cs="Arial"/>
          <w:sz w:val="22"/>
        </w:rPr>
        <w:t xml:space="preserve">), </w:t>
      </w:r>
      <w:r w:rsidR="00596830" w:rsidRPr="003F0008">
        <w:rPr>
          <w:rFonts w:asciiTheme="majorHAnsi" w:hAnsiTheme="majorHAnsi" w:cs="Arial"/>
          <w:sz w:val="22"/>
        </w:rPr>
        <w:t>nakládky tovaru</w:t>
      </w:r>
      <w:r w:rsidR="00FF652E" w:rsidRPr="003F0008">
        <w:rPr>
          <w:rFonts w:asciiTheme="majorHAnsi" w:hAnsiTheme="majorHAnsi" w:cs="Arial"/>
          <w:sz w:val="22"/>
        </w:rPr>
        <w:t xml:space="preserve"> na transport</w:t>
      </w:r>
      <w:r w:rsidR="009620AD" w:rsidRPr="003F0008">
        <w:rPr>
          <w:rFonts w:asciiTheme="majorHAnsi" w:hAnsiTheme="majorHAnsi" w:cs="Arial"/>
          <w:sz w:val="22"/>
        </w:rPr>
        <w:t>, preprava</w:t>
      </w:r>
      <w:r w:rsidR="00FF652E" w:rsidRPr="003F0008">
        <w:rPr>
          <w:rFonts w:asciiTheme="majorHAnsi" w:hAnsiTheme="majorHAnsi" w:cs="Arial"/>
          <w:sz w:val="22"/>
        </w:rPr>
        <w:t xml:space="preserve"> do miesta dodania a vykládky v mieste dodania</w:t>
      </w:r>
      <w:r w:rsidR="00541D7B" w:rsidRPr="003F0008">
        <w:rPr>
          <w:rFonts w:asciiTheme="majorHAnsi" w:hAnsiTheme="majorHAnsi" w:cs="Arial"/>
          <w:sz w:val="22"/>
        </w:rPr>
        <w:t>, montáže, inštalácie</w:t>
      </w:r>
      <w:r w:rsidR="00B10DFB" w:rsidRPr="003F0008">
        <w:rPr>
          <w:rFonts w:asciiTheme="majorHAnsi" w:hAnsiTheme="majorHAnsi" w:cs="Arial"/>
          <w:sz w:val="22"/>
        </w:rPr>
        <w:t xml:space="preserve">, </w:t>
      </w:r>
      <w:r w:rsidR="00FF652E" w:rsidRPr="003F0008">
        <w:rPr>
          <w:rFonts w:asciiTheme="majorHAnsi" w:hAnsiTheme="majorHAnsi" w:cs="Arial"/>
          <w:sz w:val="22"/>
        </w:rPr>
        <w:t xml:space="preserve">odskúšania tovaru, </w:t>
      </w:r>
      <w:r w:rsidR="00541D7B" w:rsidRPr="003F0008">
        <w:rPr>
          <w:rFonts w:asciiTheme="majorHAnsi" w:hAnsiTheme="majorHAnsi" w:cs="Arial"/>
          <w:sz w:val="22"/>
        </w:rPr>
        <w:t xml:space="preserve">zaškolenia </w:t>
      </w:r>
      <w:r w:rsidR="00596830" w:rsidRPr="003F0008">
        <w:rPr>
          <w:rFonts w:asciiTheme="majorHAnsi" w:hAnsiTheme="majorHAnsi" w:cs="Arial"/>
          <w:sz w:val="22"/>
        </w:rPr>
        <w:t>obsluhy</w:t>
      </w:r>
      <w:r w:rsidR="00B10DFB" w:rsidRPr="003F0008">
        <w:rPr>
          <w:rFonts w:asciiTheme="majorHAnsi" w:hAnsiTheme="majorHAnsi" w:cs="Arial"/>
          <w:sz w:val="22"/>
        </w:rPr>
        <w:t xml:space="preserve"> </w:t>
      </w:r>
      <w:r w:rsidRPr="003F0008">
        <w:rPr>
          <w:rFonts w:asciiTheme="majorHAnsi" w:hAnsiTheme="majorHAnsi" w:cs="Arial"/>
          <w:sz w:val="22"/>
        </w:rPr>
        <w:t>a</w:t>
      </w:r>
      <w:r w:rsidR="00541D7B" w:rsidRPr="003F0008">
        <w:rPr>
          <w:rFonts w:asciiTheme="majorHAnsi" w:hAnsiTheme="majorHAnsi" w:cs="Arial"/>
          <w:sz w:val="22"/>
        </w:rPr>
        <w:t xml:space="preserve"> ďalších</w:t>
      </w:r>
      <w:r w:rsidRPr="003F0008">
        <w:rPr>
          <w:rFonts w:asciiTheme="majorHAnsi" w:hAnsiTheme="majorHAnsi" w:cs="Arial"/>
          <w:sz w:val="22"/>
        </w:rPr>
        <w:t xml:space="preserve">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8D9983A" w14:textId="77777777" w:rsidR="00B10DFB" w:rsidRPr="00A63537"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A63537">
        <w:rPr>
          <w:rFonts w:asciiTheme="majorHAnsi" w:hAnsiTheme="majorHAnsi" w:cs="Arial"/>
          <w:sz w:val="22"/>
        </w:rPr>
        <w:t>Kupujúci uhradí predávajúcemu celkovú cenu za dodávku tovaru</w:t>
      </w:r>
      <w:r w:rsidR="00B10DFB" w:rsidRPr="00A63537">
        <w:rPr>
          <w:rFonts w:asciiTheme="majorHAnsi" w:hAnsiTheme="majorHAnsi" w:cs="Arial"/>
          <w:sz w:val="22"/>
        </w:rPr>
        <w:t xml:space="preserve"> nasledovne:</w:t>
      </w:r>
    </w:p>
    <w:p w14:paraId="052D83E2" w14:textId="74F2B849" w:rsidR="00B12DBC" w:rsidRPr="00A63537" w:rsidRDefault="00B12DBC" w:rsidP="009342FE">
      <w:pPr>
        <w:tabs>
          <w:tab w:val="left" w:pos="601"/>
        </w:tabs>
        <w:suppressAutoHyphens/>
        <w:autoSpaceDN w:val="0"/>
        <w:jc w:val="both"/>
        <w:rPr>
          <w:rFonts w:asciiTheme="majorHAnsi" w:hAnsiTheme="majorHAnsi" w:cs="Arial"/>
          <w:sz w:val="22"/>
        </w:rPr>
      </w:pPr>
      <w:r w:rsidRPr="00A63537">
        <w:rPr>
          <w:rFonts w:asciiTheme="majorHAnsi" w:hAnsiTheme="majorHAnsi" w:cs="Arial"/>
          <w:sz w:val="22"/>
        </w:rPr>
        <w:t>a)</w:t>
      </w:r>
      <w:r w:rsidR="006B4355" w:rsidRPr="00A63537">
        <w:rPr>
          <w:rFonts w:asciiTheme="majorHAnsi" w:hAnsiTheme="majorHAnsi" w:cs="Arial"/>
          <w:sz w:val="22"/>
        </w:rPr>
        <w:t xml:space="preserve"> 50</w:t>
      </w:r>
      <w:r w:rsidRPr="00A63537">
        <w:rPr>
          <w:rFonts w:asciiTheme="majorHAnsi" w:hAnsiTheme="majorHAnsi" w:cs="Arial"/>
          <w:sz w:val="22"/>
        </w:rPr>
        <w:t xml:space="preserve"> % celkovej kúpnej ceny uhradí kupujúci predávajúcemu na základe zálohovej faktúry vystavenej predávajúcim, ktorú predávajúci vystaví do </w:t>
      </w:r>
      <w:r w:rsidR="006B4355" w:rsidRPr="00A63537">
        <w:rPr>
          <w:rFonts w:asciiTheme="majorHAnsi" w:hAnsiTheme="majorHAnsi" w:cs="Arial"/>
          <w:sz w:val="22"/>
        </w:rPr>
        <w:t>5</w:t>
      </w:r>
      <w:r w:rsidRPr="00A63537">
        <w:rPr>
          <w:rFonts w:asciiTheme="majorHAnsi" w:hAnsiTheme="majorHAnsi" w:cs="Arial"/>
          <w:sz w:val="22"/>
        </w:rPr>
        <w:t xml:space="preserve"> dní od prijatia objednávky, </w:t>
      </w:r>
    </w:p>
    <w:p w14:paraId="3E2924D5" w14:textId="14302C68" w:rsidR="00B12DBC" w:rsidRPr="00B12DBC" w:rsidRDefault="00B12DBC" w:rsidP="009342FE">
      <w:pPr>
        <w:tabs>
          <w:tab w:val="left" w:pos="601"/>
        </w:tabs>
        <w:suppressAutoHyphens/>
        <w:autoSpaceDN w:val="0"/>
        <w:jc w:val="both"/>
        <w:rPr>
          <w:rFonts w:asciiTheme="majorHAnsi" w:hAnsiTheme="majorHAnsi" w:cs="Arial"/>
          <w:sz w:val="22"/>
        </w:rPr>
      </w:pPr>
      <w:r w:rsidRPr="00A63537">
        <w:rPr>
          <w:rFonts w:asciiTheme="majorHAnsi" w:hAnsiTheme="majorHAnsi" w:cs="Arial"/>
          <w:sz w:val="22"/>
        </w:rPr>
        <w:t>b)</w:t>
      </w:r>
      <w:r w:rsidR="006B4355" w:rsidRPr="00A63537">
        <w:rPr>
          <w:rFonts w:asciiTheme="majorHAnsi" w:hAnsiTheme="majorHAnsi" w:cs="Arial"/>
          <w:sz w:val="22"/>
        </w:rPr>
        <w:t xml:space="preserve"> 50</w:t>
      </w:r>
      <w:r w:rsidRPr="00A63537">
        <w:rPr>
          <w:rFonts w:asciiTheme="majorHAnsi" w:hAnsiTheme="majorHAnsi" w:cs="Arial"/>
          <w:sz w:val="22"/>
        </w:rPr>
        <w:t xml:space="preserve"> % celkovej</w:t>
      </w:r>
      <w:r w:rsidRPr="00FB6C4F">
        <w:rPr>
          <w:rFonts w:asciiTheme="majorHAnsi" w:hAnsiTheme="majorHAnsi" w:cs="Arial"/>
          <w:sz w:val="22"/>
        </w:rPr>
        <w:t xml:space="preserve"> kúpnej ceny uhradí kupujúci predávajúcemu na základe zálohovej faktúry vystavenej predávajúcim, ktorú predávajúci vystaví po </w:t>
      </w:r>
      <w:r w:rsidR="006B4355" w:rsidRPr="00FB6C4F">
        <w:rPr>
          <w:rFonts w:asciiTheme="majorHAnsi" w:hAnsiTheme="majorHAnsi" w:cs="Arial"/>
          <w:sz w:val="22"/>
        </w:rPr>
        <w:t>avíze, že technológia je pripravená na dodanie a inštaláciu</w:t>
      </w:r>
    </w:p>
    <w:p w14:paraId="4D39FB45" w14:textId="77777777" w:rsidR="006B4355" w:rsidRDefault="006B4355" w:rsidP="006F0174">
      <w:pPr>
        <w:tabs>
          <w:tab w:val="left" w:pos="601"/>
        </w:tabs>
        <w:suppressAutoHyphens/>
        <w:autoSpaceDN w:val="0"/>
        <w:ind w:left="595"/>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6601C606"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A63537">
        <w:rPr>
          <w:rFonts w:asciiTheme="majorHAnsi" w:hAnsiTheme="majorHAnsi" w:cs="Arial"/>
          <w:sz w:val="22"/>
        </w:rPr>
        <w:t xml:space="preserve">faktúry je </w:t>
      </w:r>
      <w:r w:rsidR="006B4355" w:rsidRPr="00A63537">
        <w:rPr>
          <w:rFonts w:asciiTheme="majorHAnsi" w:hAnsiTheme="majorHAnsi" w:cs="Arial"/>
          <w:sz w:val="22"/>
        </w:rPr>
        <w:t>5</w:t>
      </w:r>
      <w:r w:rsidRPr="00A63537">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4537AF0B" w14:textId="77777777" w:rsidR="009342FE" w:rsidRDefault="009342FE" w:rsidP="000C1DFB">
      <w:pPr>
        <w:jc w:val="center"/>
        <w:rPr>
          <w:rFonts w:asciiTheme="majorHAnsi" w:hAnsiTheme="majorHAnsi" w:cs="Arial"/>
          <w:b/>
          <w:snapToGrid w:val="0"/>
          <w:sz w:val="22"/>
          <w:lang w:eastAsia="cs-CZ"/>
        </w:rPr>
        <w:sectPr w:rsidR="009342FE" w:rsidSect="005B555F">
          <w:pgSz w:w="11900" w:h="16840"/>
          <w:pgMar w:top="1440" w:right="1800" w:bottom="1440" w:left="1800" w:header="708" w:footer="708" w:gutter="0"/>
          <w:cols w:space="708"/>
          <w:docGrid w:linePitch="360"/>
        </w:sectPr>
      </w:pP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lastRenderedPageBreak/>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6658496A"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A63537">
        <w:rPr>
          <w:rFonts w:asciiTheme="majorHAnsi" w:hAnsiTheme="majorHAnsi" w:cs="Arial"/>
          <w:snapToGrid w:val="0"/>
          <w:sz w:val="22"/>
          <w:lang w:eastAsia="cs-CZ"/>
        </w:rPr>
        <w:t xml:space="preserve">Predávajúci sa zaväzuje realizovať dodávku tovaru, špecifikovaného v prílohe č.1 tejto zmluvy v lehote </w:t>
      </w:r>
      <w:r w:rsidR="00492961" w:rsidRPr="00A63537">
        <w:rPr>
          <w:rFonts w:asciiTheme="majorHAnsi" w:hAnsiTheme="majorHAnsi" w:cs="Arial"/>
          <w:snapToGrid w:val="0"/>
          <w:sz w:val="22"/>
          <w:lang w:eastAsia="cs-CZ"/>
        </w:rPr>
        <w:t>1</w:t>
      </w:r>
      <w:r w:rsidR="00A63537" w:rsidRPr="00A63537">
        <w:rPr>
          <w:rFonts w:asciiTheme="majorHAnsi" w:hAnsiTheme="majorHAnsi" w:cs="Arial"/>
          <w:snapToGrid w:val="0"/>
          <w:sz w:val="22"/>
          <w:lang w:eastAsia="cs-CZ"/>
        </w:rPr>
        <w:t>2</w:t>
      </w:r>
      <w:r w:rsidR="00492961" w:rsidRPr="00A63537">
        <w:rPr>
          <w:rFonts w:asciiTheme="majorHAnsi" w:hAnsiTheme="majorHAnsi" w:cs="Arial"/>
          <w:snapToGrid w:val="0"/>
          <w:sz w:val="22"/>
          <w:lang w:eastAsia="cs-CZ"/>
        </w:rPr>
        <w:t>0</w:t>
      </w:r>
      <w:r w:rsidR="00326D96" w:rsidRPr="00A63537">
        <w:rPr>
          <w:rFonts w:asciiTheme="majorHAnsi" w:hAnsiTheme="majorHAnsi" w:cs="Arial"/>
          <w:snapToGrid w:val="0"/>
          <w:sz w:val="22"/>
          <w:lang w:eastAsia="cs-CZ"/>
        </w:rPr>
        <w:t xml:space="preserve"> dní </w:t>
      </w:r>
      <w:r w:rsidRPr="00A63537">
        <w:rPr>
          <w:rFonts w:asciiTheme="majorHAnsi" w:hAnsiTheme="majorHAnsi" w:cs="Arial"/>
          <w:snapToGrid w:val="0"/>
          <w:sz w:val="22"/>
          <w:lang w:eastAsia="cs-CZ"/>
        </w:rPr>
        <w:t>odo dňa</w:t>
      </w:r>
      <w:r w:rsidRPr="00444517">
        <w:rPr>
          <w:rFonts w:asciiTheme="majorHAnsi" w:hAnsiTheme="majorHAnsi" w:cs="Arial"/>
          <w:snapToGrid w:val="0"/>
          <w:sz w:val="22"/>
          <w:lang w:eastAsia="cs-CZ"/>
        </w:rPr>
        <w:t xml:space="preserve">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54F2A952" w:rsidR="008E1125" w:rsidRPr="001202F8" w:rsidRDefault="00152564" w:rsidP="00A63537">
      <w:pPr>
        <w:numPr>
          <w:ilvl w:val="0"/>
          <w:numId w:val="2"/>
        </w:numPr>
        <w:tabs>
          <w:tab w:val="clear" w:pos="720"/>
        </w:tabs>
        <w:spacing w:before="120"/>
        <w:ind w:left="0" w:right="-205"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Miestom dodania</w:t>
      </w:r>
      <w:r w:rsidR="000C1DFB" w:rsidRPr="003F0008">
        <w:rPr>
          <w:rFonts w:asciiTheme="majorHAnsi" w:hAnsiTheme="majorHAnsi" w:cs="Arial"/>
          <w:snapToGrid w:val="0"/>
          <w:sz w:val="22"/>
          <w:lang w:eastAsia="cs-CZ"/>
        </w:rPr>
        <w:t xml:space="preserve"> tovarov je</w:t>
      </w:r>
      <w:r w:rsidR="00006E9C" w:rsidRPr="008E1125">
        <w:rPr>
          <w:rFonts w:asciiTheme="majorHAnsi" w:hAnsiTheme="majorHAnsi" w:cs="Arial"/>
          <w:snapToGrid w:val="0"/>
          <w:sz w:val="22"/>
          <w:lang w:eastAsia="cs-CZ"/>
        </w:rPr>
        <w:t>:</w:t>
      </w:r>
      <w:r w:rsidR="00F05FE4" w:rsidRPr="008E1125">
        <w:rPr>
          <w:rFonts w:asciiTheme="majorHAnsi" w:hAnsiTheme="majorHAnsi" w:cs="Arial"/>
          <w:snapToGrid w:val="0"/>
          <w:sz w:val="22"/>
          <w:lang w:eastAsia="cs-CZ"/>
        </w:rPr>
        <w:t xml:space="preserve"> </w:t>
      </w:r>
      <w:r w:rsidR="001202F8" w:rsidRPr="001202F8">
        <w:rPr>
          <w:rFonts w:asciiTheme="majorHAnsi" w:hAnsiTheme="majorHAnsi" w:cs="Arial"/>
          <w:snapToGrid w:val="0"/>
          <w:sz w:val="22"/>
          <w:lang w:eastAsia="cs-CZ"/>
        </w:rPr>
        <w:t>ul. Pri parku</w:t>
      </w:r>
      <w:r w:rsidR="00A63537">
        <w:rPr>
          <w:rFonts w:asciiTheme="majorHAnsi" w:hAnsiTheme="majorHAnsi" w:cs="Arial"/>
          <w:snapToGrid w:val="0"/>
          <w:sz w:val="22"/>
          <w:lang w:eastAsia="cs-CZ"/>
        </w:rPr>
        <w:t xml:space="preserve"> 1</w:t>
      </w:r>
      <w:r w:rsidR="001202F8" w:rsidRPr="001202F8">
        <w:rPr>
          <w:rFonts w:asciiTheme="majorHAnsi" w:hAnsiTheme="majorHAnsi" w:cs="Arial"/>
          <w:snapToGrid w:val="0"/>
          <w:sz w:val="22"/>
          <w:lang w:eastAsia="cs-CZ"/>
        </w:rPr>
        <w:t xml:space="preserve">, budova LYRA GROUP </w:t>
      </w:r>
      <w:proofErr w:type="spellStart"/>
      <w:r w:rsidR="001202F8" w:rsidRPr="001202F8">
        <w:rPr>
          <w:rFonts w:asciiTheme="majorHAnsi" w:hAnsiTheme="majorHAnsi" w:cs="Arial"/>
          <w:snapToGrid w:val="0"/>
          <w:sz w:val="22"/>
          <w:lang w:eastAsia="cs-CZ"/>
        </w:rPr>
        <w:t>s.r.o</w:t>
      </w:r>
      <w:proofErr w:type="spellEnd"/>
      <w:r w:rsidR="001202F8" w:rsidRPr="001202F8">
        <w:rPr>
          <w:rFonts w:asciiTheme="majorHAnsi" w:hAnsiTheme="majorHAnsi" w:cs="Arial"/>
          <w:snapToGrid w:val="0"/>
          <w:sz w:val="22"/>
          <w:lang w:eastAsia="cs-CZ"/>
        </w:rPr>
        <w:t>.</w:t>
      </w:r>
      <w:r w:rsidR="008E1125" w:rsidRPr="001202F8">
        <w:rPr>
          <w:rFonts w:asciiTheme="majorHAnsi" w:hAnsiTheme="majorHAnsi" w:cs="Arial"/>
          <w:snapToGrid w:val="0"/>
          <w:sz w:val="22"/>
          <w:lang w:eastAsia="cs-CZ"/>
        </w:rPr>
        <w:t>, 951 12 Ivanka pri Nitre</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36BD2BAB"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45799F">
        <w:rPr>
          <w:rFonts w:asciiTheme="majorHAnsi" w:hAnsiTheme="majorHAnsi" w:cs="Arial"/>
          <w:sz w:val="22"/>
        </w:rPr>
        <w:t>12</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lastRenderedPageBreak/>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lastRenderedPageBreak/>
        <w:t>Lehota splatnosti majetkových sankcií je do 30 dní odo dňa doručenia dokladu, ktorým bude stanovená majetková sankcia.</w:t>
      </w:r>
    </w:p>
    <w:p w14:paraId="629F1324" w14:textId="78D34271" w:rsidR="000767BA" w:rsidRPr="00A63537" w:rsidRDefault="000767BA" w:rsidP="00851AFA">
      <w:pPr>
        <w:numPr>
          <w:ilvl w:val="0"/>
          <w:numId w:val="9"/>
        </w:numPr>
        <w:suppressAutoHyphens/>
        <w:spacing w:before="120"/>
        <w:ind w:left="0" w:hanging="426"/>
        <w:jc w:val="both"/>
        <w:rPr>
          <w:rFonts w:asciiTheme="majorHAnsi" w:hAnsiTheme="majorHAnsi" w:cs="Arial"/>
          <w:color w:val="000000" w:themeColor="text1"/>
          <w:sz w:val="22"/>
        </w:rPr>
      </w:pPr>
      <w:r w:rsidRPr="003F0008">
        <w:rPr>
          <w:rFonts w:asciiTheme="majorHAnsi" w:hAnsiTheme="majorHAnsi" w:cs="Arial"/>
          <w:sz w:val="22"/>
        </w:rPr>
        <w:t xml:space="preserve">V nadväznosti na ustanovenie § 379 Obchodného zákonníka sa zmluvné strany dohodli, že vzhľadom na všetky okolnosti súvisiace s uzatvorením zmluvy, úhrnná predvídateľná škoda, ktorá môže </w:t>
      </w:r>
      <w:r w:rsidRPr="00A63537">
        <w:rPr>
          <w:rFonts w:asciiTheme="majorHAnsi" w:hAnsiTheme="majorHAnsi" w:cs="Arial"/>
          <w:color w:val="000000" w:themeColor="text1"/>
          <w:sz w:val="22"/>
        </w:rPr>
        <w:t>vzniknúť ktorejkoľvek zo zmluvných strán v súvislosti s plnením tejto zmluvy, nepresiahne celkovú čiastku 20% z hodnoty celkovej dodávky.</w:t>
      </w:r>
    </w:p>
    <w:p w14:paraId="20F97E99" w14:textId="31AFBAA6" w:rsidR="00851AFA" w:rsidRPr="00A63537"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A63537">
        <w:rPr>
          <w:rFonts w:asciiTheme="majorHAnsi" w:hAnsiTheme="majorHAnsi" w:cs="Arial"/>
          <w:color w:val="000000" w:themeColor="text1"/>
          <w:sz w:val="22"/>
        </w:rPr>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A63537" w:rsidRDefault="000C345A" w:rsidP="000C1DFB">
      <w:pPr>
        <w:jc w:val="center"/>
        <w:rPr>
          <w:rFonts w:asciiTheme="majorHAnsi" w:hAnsiTheme="majorHAnsi" w:cs="Arial"/>
          <w:color w:val="000000" w:themeColor="text1"/>
          <w:sz w:val="22"/>
        </w:rPr>
      </w:pPr>
    </w:p>
    <w:p w14:paraId="60143578" w14:textId="77777777" w:rsidR="000C1DFB" w:rsidRPr="00A63537" w:rsidRDefault="000C1DFB" w:rsidP="000C1DFB">
      <w:pPr>
        <w:jc w:val="center"/>
        <w:rPr>
          <w:rFonts w:asciiTheme="majorHAnsi" w:hAnsiTheme="majorHAnsi" w:cs="Arial"/>
          <w:b/>
          <w:color w:val="000000" w:themeColor="text1"/>
          <w:sz w:val="22"/>
        </w:rPr>
      </w:pPr>
      <w:r w:rsidRPr="00A63537">
        <w:rPr>
          <w:rFonts w:asciiTheme="majorHAnsi" w:hAnsiTheme="majorHAnsi" w:cs="Arial"/>
          <w:b/>
          <w:color w:val="000000" w:themeColor="text1"/>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9342FE">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A63537" w:rsidRDefault="000C1DFB" w:rsidP="009342FE">
      <w:pPr>
        <w:pStyle w:val="Zkladntext"/>
        <w:numPr>
          <w:ilvl w:val="0"/>
          <w:numId w:val="4"/>
        </w:numPr>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w:t>
      </w:r>
      <w:r w:rsidRPr="00A63537">
        <w:rPr>
          <w:rFonts w:asciiTheme="majorHAnsi" w:hAnsiTheme="majorHAnsi"/>
          <w:color w:val="000000" w:themeColor="text1"/>
          <w:sz w:val="22"/>
          <w:szCs w:val="22"/>
        </w:rPr>
        <w:t xml:space="preserve">tajomstva nespadá použitie potrebných informácií alebo dokumentov pre inštitúcie oprávnené na výkon kontroly v súvislosti s poskytnutím finančného príspevku </w:t>
      </w:r>
      <w:r w:rsidR="00851AFA" w:rsidRPr="00A63537">
        <w:rPr>
          <w:rFonts w:asciiTheme="majorHAnsi" w:hAnsiTheme="majorHAnsi"/>
          <w:color w:val="000000" w:themeColor="text1"/>
          <w:sz w:val="22"/>
          <w:szCs w:val="22"/>
        </w:rPr>
        <w:t>z Európskeho poľnohospodárskeho fondu pre rozvoj vidieka (EPFRV)</w:t>
      </w:r>
      <w:r w:rsidRPr="00A63537">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404F0E46" w14:textId="111B6B02" w:rsidR="00336837" w:rsidRPr="00A63537" w:rsidRDefault="00336837" w:rsidP="009342FE">
      <w:pPr>
        <w:pStyle w:val="Normlnywebov"/>
        <w:numPr>
          <w:ilvl w:val="0"/>
          <w:numId w:val="4"/>
        </w:numPr>
        <w:ind w:left="0"/>
        <w:contextualSpacing/>
        <w:jc w:val="both"/>
        <w:rPr>
          <w:rFonts w:asciiTheme="majorHAnsi" w:hAnsiTheme="majorHAnsi" w:cs="Arial"/>
          <w:noProof/>
          <w:color w:val="000000" w:themeColor="text1"/>
          <w:sz w:val="22"/>
          <w:szCs w:val="22"/>
        </w:rPr>
      </w:pPr>
      <w:r w:rsidRPr="00A63537">
        <w:rPr>
          <w:rFonts w:asciiTheme="majorHAnsi" w:hAnsiTheme="majorHAnsi" w:cs="Arial"/>
          <w:noProof/>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A63537">
        <w:rPr>
          <w:rFonts w:asciiTheme="majorHAnsi" w:hAnsiTheme="majorHAnsi" w:cs="Arial"/>
          <w:noProof/>
          <w:color w:val="000000" w:themeColor="text1"/>
          <w:sz w:val="22"/>
          <w:szCs w:val="22"/>
        </w:rPr>
        <w:t>predávajúcemu</w:t>
      </w:r>
      <w:r w:rsidRPr="00A63537">
        <w:rPr>
          <w:rFonts w:asciiTheme="majorHAnsi" w:hAnsiTheme="majorHAnsi" w:cs="Arial"/>
          <w:noProof/>
          <w:color w:val="000000" w:themeColor="text1"/>
          <w:sz w:val="22"/>
          <w:szCs w:val="22"/>
        </w:rPr>
        <w:t xml:space="preserve"> kontrolu/audit obchodných dokumentov a vecnú kontrolu v súvislosti s realizáciou zákazky a predávajúci je povinný poskytnúť súčinnosť v plnej miere. </w:t>
      </w:r>
    </w:p>
    <w:p w14:paraId="051AD614" w14:textId="034A4ECC" w:rsidR="00336837" w:rsidRPr="00A63537" w:rsidRDefault="00336837" w:rsidP="009342FE">
      <w:pPr>
        <w:pStyle w:val="Normlnywebov"/>
        <w:numPr>
          <w:ilvl w:val="0"/>
          <w:numId w:val="4"/>
        </w:numPr>
        <w:ind w:left="0"/>
        <w:contextualSpacing/>
        <w:jc w:val="both"/>
        <w:rPr>
          <w:rFonts w:asciiTheme="majorHAnsi" w:hAnsiTheme="majorHAnsi" w:cs="Arial"/>
          <w:noProof/>
          <w:color w:val="000000" w:themeColor="text1"/>
          <w:sz w:val="22"/>
          <w:szCs w:val="22"/>
        </w:rPr>
      </w:pPr>
      <w:r w:rsidRPr="00A63537">
        <w:rPr>
          <w:rFonts w:asciiTheme="majorHAnsi" w:hAnsiTheme="majorHAnsi" w:cs="Arial"/>
          <w:noProof/>
          <w:color w:val="000000" w:themeColor="text1"/>
          <w:sz w:val="22"/>
          <w:szCs w:val="22"/>
        </w:rPr>
        <w:t xml:space="preserve">V prípade, že pri plnení zmluvy bude predávajúci využívať subdodávateľov, </w:t>
      </w:r>
      <w:r w:rsidR="00870338" w:rsidRPr="00A63537">
        <w:rPr>
          <w:rFonts w:asciiTheme="majorHAnsi" w:hAnsiTheme="majorHAnsi" w:cs="Arial"/>
          <w:noProof/>
          <w:color w:val="000000" w:themeColor="text1"/>
          <w:sz w:val="22"/>
          <w:szCs w:val="22"/>
        </w:rPr>
        <w:t>ustanovenie</w:t>
      </w:r>
      <w:r w:rsidRPr="00A63537">
        <w:rPr>
          <w:rFonts w:asciiTheme="majorHAnsi" w:hAnsiTheme="majorHAnsi" w:cs="Arial"/>
          <w:noProof/>
          <w:color w:val="000000" w:themeColor="text1"/>
          <w:sz w:val="22"/>
          <w:szCs w:val="22"/>
        </w:rPr>
        <w:t xml:space="preserve"> bodu 5 tohto článku musia obsahovať aj zmluvy medzi predávajúcim a jeho subdodávateľmi. </w:t>
      </w:r>
    </w:p>
    <w:p w14:paraId="1FD4D808" w14:textId="64FC5B7F" w:rsidR="006F0174" w:rsidRPr="00A63537" w:rsidRDefault="00851AFA" w:rsidP="009342FE">
      <w:pPr>
        <w:pStyle w:val="Normlnywebov"/>
        <w:numPr>
          <w:ilvl w:val="0"/>
          <w:numId w:val="4"/>
        </w:numPr>
        <w:ind w:left="0"/>
        <w:contextualSpacing/>
        <w:jc w:val="both"/>
        <w:rPr>
          <w:rFonts w:asciiTheme="majorHAnsi" w:hAnsiTheme="majorHAnsi" w:cs="Arial"/>
          <w:noProof/>
          <w:color w:val="000000" w:themeColor="text1"/>
          <w:sz w:val="22"/>
          <w:szCs w:val="22"/>
        </w:rPr>
      </w:pPr>
      <w:r w:rsidRPr="00A63537">
        <w:rPr>
          <w:rFonts w:asciiTheme="majorHAnsi" w:hAnsiTheme="majorHAnsi" w:cs="Arial"/>
          <w:noProof/>
          <w:color w:val="000000" w:themeColor="text1"/>
          <w:sz w:val="22"/>
          <w:szCs w:val="22"/>
        </w:rPr>
        <w:lastRenderedPageBreak/>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9342FE">
      <w:pPr>
        <w:numPr>
          <w:ilvl w:val="0"/>
          <w:numId w:val="4"/>
        </w:numPr>
        <w:spacing w:before="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je povinný oznámiť akúkoľvek zmenu údajov o subdodávateľovi. Predávajúci je povinný vopred ohlásiť zmenu subdodávateľa písomne do rúk kupujúceho a taktiež doplniť údaje o novom subdodávateľovi. Zmena subdodávateľa podlieha písomnému schváleniu kupujúcim.</w:t>
      </w:r>
    </w:p>
    <w:p w14:paraId="635DD640" w14:textId="77777777" w:rsidR="000C1DFB" w:rsidRPr="003F0008" w:rsidRDefault="000C1DFB" w:rsidP="009342FE">
      <w:pPr>
        <w:numPr>
          <w:ilvl w:val="0"/>
          <w:numId w:val="4"/>
        </w:numPr>
        <w:spacing w:before="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29100762" w14:textId="77777777" w:rsidR="00AD188E" w:rsidRPr="003F0008" w:rsidRDefault="00AD188E" w:rsidP="006F0174">
      <w:pPr>
        <w:suppressAutoHyphens/>
        <w:ind w:left="600"/>
        <w:jc w:val="both"/>
        <w:rPr>
          <w:rFonts w:asciiTheme="majorHAnsi" w:hAnsiTheme="majorHAnsi" w:cs="Arial"/>
          <w:sz w:val="22"/>
        </w:rPr>
      </w:pPr>
    </w:p>
    <w:p w14:paraId="6ED531B8" w14:textId="77777777" w:rsidR="000C1DFB" w:rsidRPr="003F0008" w:rsidRDefault="000C1DFB" w:rsidP="006F0174">
      <w:pPr>
        <w:jc w:val="both"/>
        <w:rPr>
          <w:rFonts w:asciiTheme="majorHAnsi" w:hAnsiTheme="majorHAnsi" w:cs="Arial"/>
          <w:sz w:val="22"/>
        </w:rPr>
      </w:pPr>
    </w:p>
    <w:p w14:paraId="07002867" w14:textId="77777777" w:rsidR="005E3824" w:rsidRDefault="005E3824" w:rsidP="00006E9C">
      <w:pPr>
        <w:rPr>
          <w:rFonts w:ascii="Calibri" w:eastAsia="Calibri" w:hAnsi="Calibri" w:cs="Arial"/>
          <w:sz w:val="22"/>
        </w:rPr>
        <w:sectPr w:rsidR="005E3824" w:rsidSect="005B555F">
          <w:pgSz w:w="11900" w:h="16840"/>
          <w:pgMar w:top="1440" w:right="1800" w:bottom="1440" w:left="1800" w:header="708" w:footer="708" w:gutter="0"/>
          <w:cols w:space="708"/>
          <w:docGrid w:linePitch="360"/>
        </w:sectPr>
      </w:pPr>
    </w:p>
    <w:p w14:paraId="463F69C2" w14:textId="1241088E" w:rsidR="00006E9C" w:rsidRPr="003F0008" w:rsidRDefault="00006E9C" w:rsidP="00006E9C">
      <w:pPr>
        <w:rPr>
          <w:rFonts w:ascii="Calibri" w:eastAsia="Calibri" w:hAnsi="Calibri" w:cs="Arial"/>
          <w:sz w:val="22"/>
        </w:rPr>
      </w:pPr>
      <w:r w:rsidRPr="003F0008">
        <w:rPr>
          <w:rFonts w:ascii="Calibri" w:eastAsia="Calibri" w:hAnsi="Calibri" w:cs="Arial"/>
          <w:sz w:val="22"/>
        </w:rPr>
        <w:lastRenderedPageBreak/>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9C9148B" w14:textId="77777777" w:rsidR="00006E9C" w:rsidRPr="003F0008" w:rsidRDefault="00006E9C" w:rsidP="00006E9C">
      <w:pPr>
        <w:spacing w:before="120"/>
        <w:ind w:left="426" w:hanging="426"/>
        <w:rPr>
          <w:rFonts w:ascii="Calibri" w:eastAsia="Calibri" w:hAnsi="Calibri" w:cs="Arial"/>
          <w:sz w:val="22"/>
        </w:rPr>
      </w:pP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758B3EEB"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Ivanke pri Nitre</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17E62E45"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467F31CD" w14:textId="18A670B3" w:rsidR="00481478" w:rsidRDefault="00481478" w:rsidP="00674C16">
      <w:pPr>
        <w:rPr>
          <w:rFonts w:ascii="Calibri" w:eastAsia="Calibri" w:hAnsi="Calibri" w:cs="Arial"/>
          <w:sz w:val="22"/>
        </w:rPr>
      </w:pPr>
      <w:r>
        <w:rPr>
          <w:rFonts w:ascii="Calibri" w:hAnsi="Calibri" w:cs="Calibri"/>
          <w:sz w:val="22"/>
          <w:szCs w:val="22"/>
        </w:rPr>
        <w:t xml:space="preserve">Mgr. </w:t>
      </w:r>
      <w:proofErr w:type="spellStart"/>
      <w:r>
        <w:rPr>
          <w:rFonts w:ascii="Calibri" w:hAnsi="Calibri" w:cs="Calibri"/>
          <w:sz w:val="22"/>
          <w:szCs w:val="22"/>
        </w:rPr>
        <w:t>Tomás</w:t>
      </w:r>
      <w:proofErr w:type="spellEnd"/>
      <w:r>
        <w:rPr>
          <w:rFonts w:ascii="Calibri" w:hAnsi="Calibri" w:cs="Calibri"/>
          <w:sz w:val="22"/>
          <w:szCs w:val="22"/>
        </w:rPr>
        <w:t xml:space="preserve">̌ </w:t>
      </w:r>
      <w:proofErr w:type="spellStart"/>
      <w:r>
        <w:rPr>
          <w:rFonts w:ascii="Calibri" w:hAnsi="Calibri" w:cs="Calibri"/>
          <w:sz w:val="22"/>
          <w:szCs w:val="22"/>
        </w:rPr>
        <w:t>Letavay</w:t>
      </w:r>
      <w:proofErr w:type="spellEnd"/>
    </w:p>
    <w:p w14:paraId="256B1B15" w14:textId="32717AC2" w:rsidR="0016117C" w:rsidRDefault="00674C16" w:rsidP="00674C16">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r>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2D4B6CBE" w14:textId="77777777" w:rsidR="00481478" w:rsidRPr="003F0008" w:rsidRDefault="00481478" w:rsidP="00481478">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Ivanke pri Nitre</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41978CC4" w14:textId="77777777" w:rsidR="00481478" w:rsidRPr="003F0008" w:rsidRDefault="00481478" w:rsidP="00481478">
      <w:pPr>
        <w:rPr>
          <w:rFonts w:ascii="Calibri" w:eastAsia="Calibri" w:hAnsi="Calibri" w:cs="Arial"/>
          <w:sz w:val="22"/>
        </w:rPr>
      </w:pPr>
    </w:p>
    <w:p w14:paraId="6E000993" w14:textId="77777777" w:rsidR="00481478" w:rsidRPr="003F0008" w:rsidRDefault="00481478" w:rsidP="00481478">
      <w:pPr>
        <w:rPr>
          <w:rFonts w:ascii="Calibri" w:eastAsia="Calibri" w:hAnsi="Calibri" w:cs="Arial"/>
          <w:sz w:val="22"/>
        </w:rPr>
      </w:pPr>
    </w:p>
    <w:p w14:paraId="127C4C75" w14:textId="77777777" w:rsidR="00481478" w:rsidRPr="003F0008" w:rsidRDefault="00481478" w:rsidP="00481478">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458DE850" w14:textId="77777777" w:rsidR="00481478" w:rsidRPr="003F0008" w:rsidRDefault="00481478" w:rsidP="00481478">
      <w:pPr>
        <w:rPr>
          <w:rFonts w:ascii="Calibri" w:eastAsia="Calibri" w:hAnsi="Calibri" w:cs="Arial"/>
          <w:sz w:val="22"/>
        </w:rPr>
      </w:pPr>
    </w:p>
    <w:p w14:paraId="70162DA9" w14:textId="77777777" w:rsidR="00481478" w:rsidRPr="003F0008" w:rsidRDefault="00481478" w:rsidP="00481478">
      <w:pPr>
        <w:rPr>
          <w:rFonts w:ascii="Calibri" w:eastAsia="Calibri" w:hAnsi="Calibri" w:cs="Arial"/>
          <w:sz w:val="22"/>
        </w:rPr>
      </w:pPr>
    </w:p>
    <w:p w14:paraId="1DE29C1D" w14:textId="77777777" w:rsidR="00481478" w:rsidRPr="003F0008" w:rsidRDefault="00481478" w:rsidP="00481478">
      <w:pPr>
        <w:rPr>
          <w:rFonts w:ascii="Calibri" w:eastAsia="Calibri" w:hAnsi="Calibri" w:cs="Arial"/>
          <w:sz w:val="22"/>
        </w:rPr>
      </w:pPr>
    </w:p>
    <w:p w14:paraId="198BD7C8" w14:textId="77777777" w:rsidR="00481478" w:rsidRPr="003F0008" w:rsidRDefault="00481478" w:rsidP="00481478">
      <w:pPr>
        <w:rPr>
          <w:rFonts w:ascii="Calibri" w:eastAsia="Calibri" w:hAnsi="Calibri" w:cs="Arial"/>
          <w:sz w:val="22"/>
        </w:rPr>
      </w:pPr>
    </w:p>
    <w:p w14:paraId="24E1E5EE" w14:textId="77777777" w:rsidR="00481478" w:rsidRPr="003F0008" w:rsidRDefault="00481478" w:rsidP="00481478">
      <w:pPr>
        <w:rPr>
          <w:rFonts w:ascii="Calibri" w:eastAsia="Calibri" w:hAnsi="Calibri" w:cs="Arial"/>
          <w:sz w:val="22"/>
        </w:rPr>
      </w:pPr>
    </w:p>
    <w:p w14:paraId="093E9FE0" w14:textId="77777777" w:rsidR="00481478" w:rsidRPr="0016117C" w:rsidRDefault="00481478" w:rsidP="00481478">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428801A2" w14:textId="77777777" w:rsidR="00481478" w:rsidRDefault="00481478" w:rsidP="00481478">
      <w:pPr>
        <w:rPr>
          <w:rFonts w:ascii="Calibri" w:eastAsia="Calibri" w:hAnsi="Calibri" w:cs="Arial"/>
          <w:sz w:val="22"/>
        </w:rPr>
      </w:pPr>
      <w:r>
        <w:rPr>
          <w:rFonts w:ascii="Calibri" w:hAnsi="Calibri" w:cs="Calibri"/>
          <w:sz w:val="22"/>
          <w:szCs w:val="22"/>
        </w:rPr>
        <w:t xml:space="preserve">Mgr. </w:t>
      </w:r>
      <w:proofErr w:type="spellStart"/>
      <w:r>
        <w:rPr>
          <w:rFonts w:ascii="Calibri" w:hAnsi="Calibri" w:cs="Calibri"/>
          <w:sz w:val="22"/>
          <w:szCs w:val="22"/>
        </w:rPr>
        <w:t>Tomás</w:t>
      </w:r>
      <w:proofErr w:type="spellEnd"/>
      <w:r>
        <w:rPr>
          <w:rFonts w:ascii="Calibri" w:hAnsi="Calibri" w:cs="Calibri"/>
          <w:sz w:val="22"/>
          <w:szCs w:val="22"/>
        </w:rPr>
        <w:t xml:space="preserve">̌ </w:t>
      </w:r>
      <w:proofErr w:type="spellStart"/>
      <w:r>
        <w:rPr>
          <w:rFonts w:ascii="Calibri" w:hAnsi="Calibri" w:cs="Calibri"/>
          <w:sz w:val="22"/>
          <w:szCs w:val="22"/>
        </w:rPr>
        <w:t>Letavay</w:t>
      </w:r>
      <w:proofErr w:type="spellEnd"/>
    </w:p>
    <w:p w14:paraId="4F3FD784" w14:textId="76B37299" w:rsidR="0016117C" w:rsidRDefault="00481478" w:rsidP="00481478">
      <w:pPr>
        <w:rPr>
          <w:rFonts w:ascii="Calibri" w:eastAsia="Calibri" w:hAnsi="Calibri" w:cs="Arial"/>
          <w:sz w:val="22"/>
        </w:rPr>
      </w:pPr>
      <w:r>
        <w:rPr>
          <w:rFonts w:ascii="Calibri" w:eastAsia="Calibri" w:hAnsi="Calibri" w:cs="Arial"/>
          <w:sz w:val="22"/>
        </w:rPr>
        <w:t>konateľ spoločnosti</w:t>
      </w:r>
      <w:r>
        <w:rPr>
          <w:rFonts w:ascii="Calibri" w:eastAsia="Calibri" w:hAnsi="Calibri" w:cs="Arial"/>
          <w:sz w:val="22"/>
        </w:rPr>
        <w:tab/>
      </w:r>
      <w:r>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7914"/>
    <w:rsid w:val="00354995"/>
    <w:rsid w:val="00356CD7"/>
    <w:rsid w:val="00364B03"/>
    <w:rsid w:val="0037754B"/>
    <w:rsid w:val="00390802"/>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91D91"/>
    <w:rsid w:val="00596830"/>
    <w:rsid w:val="00597E13"/>
    <w:rsid w:val="005A3ED0"/>
    <w:rsid w:val="005B555F"/>
    <w:rsid w:val="005C67B0"/>
    <w:rsid w:val="005C7DEC"/>
    <w:rsid w:val="005E3824"/>
    <w:rsid w:val="006114E9"/>
    <w:rsid w:val="006676B5"/>
    <w:rsid w:val="00674C16"/>
    <w:rsid w:val="006A722D"/>
    <w:rsid w:val="006B42A0"/>
    <w:rsid w:val="006B4355"/>
    <w:rsid w:val="006D01E8"/>
    <w:rsid w:val="006D10A1"/>
    <w:rsid w:val="006D6DB5"/>
    <w:rsid w:val="006F0174"/>
    <w:rsid w:val="006F6F55"/>
    <w:rsid w:val="00777D71"/>
    <w:rsid w:val="007A3DB2"/>
    <w:rsid w:val="007A47C6"/>
    <w:rsid w:val="00811463"/>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63537"/>
    <w:rsid w:val="00A80C14"/>
    <w:rsid w:val="00A87F3A"/>
    <w:rsid w:val="00AA1AF8"/>
    <w:rsid w:val="00AB57B0"/>
    <w:rsid w:val="00AB641C"/>
    <w:rsid w:val="00AD188E"/>
    <w:rsid w:val="00AD2A4E"/>
    <w:rsid w:val="00AE6661"/>
    <w:rsid w:val="00B0599E"/>
    <w:rsid w:val="00B10DFB"/>
    <w:rsid w:val="00B12DBC"/>
    <w:rsid w:val="00B60779"/>
    <w:rsid w:val="00B836A4"/>
    <w:rsid w:val="00B84EB1"/>
    <w:rsid w:val="00BA2414"/>
    <w:rsid w:val="00BD5424"/>
    <w:rsid w:val="00C0362C"/>
    <w:rsid w:val="00C1178F"/>
    <w:rsid w:val="00C13907"/>
    <w:rsid w:val="00C149AB"/>
    <w:rsid w:val="00C16FCF"/>
    <w:rsid w:val="00C24DFB"/>
    <w:rsid w:val="00C338B3"/>
    <w:rsid w:val="00C8318C"/>
    <w:rsid w:val="00CA0B08"/>
    <w:rsid w:val="00CE130B"/>
    <w:rsid w:val="00D37DAB"/>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2968</Words>
  <Characters>16924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35</cp:revision>
  <cp:lastPrinted>2024-01-09T12:31:00Z</cp:lastPrinted>
  <dcterms:created xsi:type="dcterms:W3CDTF">2022-05-30T07:21:00Z</dcterms:created>
  <dcterms:modified xsi:type="dcterms:W3CDTF">2024-01-11T11:36:00Z</dcterms:modified>
</cp:coreProperties>
</file>