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2C" w:rsidRDefault="0074392C" w:rsidP="0074392C">
      <w:pPr>
        <w:autoSpaceDE w:val="0"/>
        <w:autoSpaceDN w:val="0"/>
        <w:adjustRightInd w:val="0"/>
        <w:spacing w:after="0" w:line="240" w:lineRule="auto"/>
        <w:jc w:val="right"/>
        <w:rPr>
          <w:sz w:val="20"/>
          <w:szCs w:val="20"/>
        </w:rPr>
      </w:pPr>
    </w:p>
    <w:p w:rsidR="0074392C" w:rsidRDefault="0074392C" w:rsidP="0074392C">
      <w:pPr>
        <w:autoSpaceDE w:val="0"/>
        <w:autoSpaceDN w:val="0"/>
        <w:adjustRightInd w:val="0"/>
        <w:spacing w:after="0" w:line="240" w:lineRule="auto"/>
        <w:jc w:val="right"/>
        <w:rPr>
          <w:sz w:val="20"/>
          <w:szCs w:val="20"/>
        </w:rPr>
      </w:pPr>
      <w:r>
        <w:rPr>
          <w:sz w:val="20"/>
          <w:szCs w:val="20"/>
        </w:rPr>
        <w:t>Príloha č. 3 súťažných podkladov</w:t>
      </w:r>
    </w:p>
    <w:p w:rsidR="0074392C" w:rsidRDefault="0074392C" w:rsidP="0074392C">
      <w:pPr>
        <w:autoSpaceDE w:val="0"/>
        <w:autoSpaceDN w:val="0"/>
        <w:adjustRightInd w:val="0"/>
        <w:spacing w:after="0" w:line="240" w:lineRule="auto"/>
        <w:rPr>
          <w:sz w:val="20"/>
          <w:szCs w:val="20"/>
        </w:rPr>
      </w:pPr>
    </w:p>
    <w:p w:rsidR="0074392C" w:rsidRDefault="0074392C" w:rsidP="0074392C">
      <w:pPr>
        <w:autoSpaceDE w:val="0"/>
        <w:autoSpaceDN w:val="0"/>
        <w:adjustRightInd w:val="0"/>
        <w:spacing w:after="0" w:line="240" w:lineRule="auto"/>
        <w:rPr>
          <w:sz w:val="20"/>
          <w:szCs w:val="20"/>
        </w:rPr>
      </w:pPr>
    </w:p>
    <w:p w:rsidR="0074392C" w:rsidRPr="000E5513" w:rsidRDefault="0074392C" w:rsidP="0074392C">
      <w:pPr>
        <w:autoSpaceDE w:val="0"/>
        <w:autoSpaceDN w:val="0"/>
        <w:adjustRightInd w:val="0"/>
        <w:spacing w:after="0" w:line="240" w:lineRule="auto"/>
        <w:jc w:val="center"/>
        <w:rPr>
          <w:rFonts w:ascii="Times New Roman" w:hAnsi="Times New Roman" w:cs="Times New Roman"/>
          <w:b/>
          <w:sz w:val="28"/>
          <w:szCs w:val="24"/>
        </w:rPr>
      </w:pPr>
      <w:r w:rsidRPr="0074392C">
        <w:rPr>
          <w:rFonts w:ascii="Times New Roman" w:hAnsi="Times New Roman" w:cs="Times New Roman"/>
          <w:b/>
          <w:sz w:val="28"/>
          <w:szCs w:val="24"/>
        </w:rPr>
        <w:t>VZORY VYHLÁSENÍ A PLNOMOCENSTIEV UCHÁDZAČA</w:t>
      </w:r>
    </w:p>
    <w:p w:rsidR="0074392C" w:rsidRDefault="0074392C" w:rsidP="0074392C">
      <w:pPr>
        <w:autoSpaceDE w:val="0"/>
        <w:autoSpaceDN w:val="0"/>
        <w:adjustRightInd w:val="0"/>
        <w:spacing w:after="0" w:line="240" w:lineRule="auto"/>
        <w:rPr>
          <w:rFonts w:ascii="Arial" w:hAnsi="Arial" w:cs="Arial"/>
          <w:color w:val="000000"/>
          <w:sz w:val="19"/>
          <w:szCs w:val="19"/>
        </w:rPr>
      </w:pPr>
    </w:p>
    <w:p w:rsidR="0074392C" w:rsidRPr="002B251B" w:rsidRDefault="00A530F9" w:rsidP="002B251B">
      <w:pPr>
        <w:rPr>
          <w:rFonts w:ascii="Arial" w:hAnsi="Arial" w:cs="Arial"/>
          <w:color w:val="000000"/>
          <w:sz w:val="19"/>
          <w:szCs w:val="19"/>
        </w:rPr>
      </w:pPr>
      <w:r>
        <w:rPr>
          <w:rFonts w:ascii="Times New Roman" w:hAnsi="Times New Roman" w:cs="Times New Roman"/>
          <w:sz w:val="20"/>
          <w:szCs w:val="20"/>
        </w:rPr>
        <w:t xml:space="preserve">                                                                                                                            </w:t>
      </w:r>
      <w:r w:rsidR="0074392C" w:rsidRPr="00DC6733">
        <w:rPr>
          <w:rFonts w:ascii="Times New Roman" w:hAnsi="Times New Roman" w:cs="Times New Roman"/>
          <w:sz w:val="20"/>
          <w:szCs w:val="20"/>
        </w:rPr>
        <w:t>Príloha č. 3A súťažných podkladov</w:t>
      </w:r>
    </w:p>
    <w:p w:rsidR="0074392C" w:rsidRPr="00DC6733" w:rsidRDefault="0074392C" w:rsidP="0074392C">
      <w:pPr>
        <w:jc w:val="right"/>
        <w:rPr>
          <w:rFonts w:ascii="Times New Roman" w:hAnsi="Times New Roman" w:cs="Times New Roman"/>
          <w:sz w:val="20"/>
          <w:szCs w:val="20"/>
        </w:rPr>
      </w:pPr>
    </w:p>
    <w:p w:rsidR="0074392C" w:rsidRPr="00DC6733" w:rsidRDefault="0074392C" w:rsidP="0074392C">
      <w:pPr>
        <w:jc w:val="right"/>
        <w:rPr>
          <w:rFonts w:ascii="Times New Roman" w:hAnsi="Times New Roman" w:cs="Times New Roman"/>
          <w:sz w:val="20"/>
          <w:szCs w:val="20"/>
        </w:rPr>
      </w:pPr>
    </w:p>
    <w:p w:rsidR="0074392C" w:rsidRPr="00A530F9" w:rsidRDefault="0074392C" w:rsidP="00A530F9">
      <w:pPr>
        <w:pStyle w:val="Default"/>
        <w:jc w:val="center"/>
        <w:rPr>
          <w:rFonts w:ascii="Times New Roman" w:hAnsi="Times New Roman" w:cs="Times New Roman"/>
          <w:b/>
          <w:sz w:val="20"/>
          <w:szCs w:val="20"/>
        </w:rPr>
      </w:pPr>
      <w:r w:rsidRPr="00A530F9">
        <w:rPr>
          <w:rFonts w:ascii="Times New Roman" w:hAnsi="Times New Roman" w:cs="Times New Roman"/>
          <w:b/>
          <w:sz w:val="20"/>
          <w:szCs w:val="20"/>
        </w:rPr>
        <w:t>VYHLÁSENIA UCHÁDZAČA</w:t>
      </w: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Uchádzač ................................................................................................................................................................................... </w:t>
      </w: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i/>
          <w:iCs/>
          <w:sz w:val="20"/>
          <w:szCs w:val="20"/>
        </w:rPr>
        <w:t xml:space="preserve">(obchodné meno a sídlo/miesto podnikania uchádzača alebo obchodné mená a sídla/miesta podnikania všetkých členov skupiny dodávateľov)* </w:t>
      </w:r>
      <w:r w:rsidRPr="00DC6733">
        <w:rPr>
          <w:rFonts w:ascii="Times New Roman" w:hAnsi="Times New Roman" w:cs="Times New Roman"/>
          <w:b/>
          <w:bCs/>
          <w:sz w:val="20"/>
          <w:szCs w:val="20"/>
        </w:rPr>
        <w:t xml:space="preserve">týmto vyhlasuje, že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súhlasí s podmienkami verejného obstarávania </w:t>
      </w:r>
      <w:r w:rsidRPr="00DC6733">
        <w:rPr>
          <w:rFonts w:ascii="Times New Roman" w:hAnsi="Times New Roman" w:cs="Times New Roman"/>
          <w:b/>
          <w:bCs/>
          <w:i/>
          <w:iCs/>
          <w:sz w:val="22"/>
          <w:szCs w:val="22"/>
        </w:rPr>
        <w:t>„</w:t>
      </w:r>
      <w:r w:rsidRPr="00DC6733">
        <w:rPr>
          <w:rFonts w:ascii="Times New Roman" w:hAnsi="Times New Roman" w:cs="Times New Roman"/>
          <w:b/>
          <w:bCs/>
          <w:sz w:val="22"/>
          <w:szCs w:val="22"/>
        </w:rPr>
        <w:t xml:space="preserve">Zabezpečenie nových licencií a údržby aplikačných licencií </w:t>
      </w:r>
      <w:r w:rsidR="00A3661C">
        <w:rPr>
          <w:rFonts w:ascii="Times New Roman" w:hAnsi="Times New Roman" w:cs="Times New Roman"/>
          <w:b/>
          <w:bCs/>
          <w:sz w:val="22"/>
          <w:szCs w:val="22"/>
        </w:rPr>
        <w:t>SWACA</w:t>
      </w:r>
      <w:r w:rsidRPr="00DC6733">
        <w:rPr>
          <w:rFonts w:ascii="Times New Roman" w:hAnsi="Times New Roman" w:cs="Times New Roman"/>
          <w:b/>
          <w:bCs/>
          <w:i/>
          <w:iCs/>
          <w:sz w:val="22"/>
          <w:szCs w:val="22"/>
        </w:rPr>
        <w:t xml:space="preserve">“, </w:t>
      </w:r>
      <w:r w:rsidRPr="00DC6733">
        <w:rPr>
          <w:rFonts w:ascii="Times New Roman" w:hAnsi="Times New Roman" w:cs="Times New Roman"/>
          <w:sz w:val="22"/>
          <w:szCs w:val="22"/>
        </w:rPr>
        <w:t xml:space="preserve">ktoré sú určené v súťažných podkladoch a v iných dokumentoch poskytnutých verejným obstarávateľom v lehote na predkladanie ponúk,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 Informácia o spracúvaní osobných údajov je zverejnená na webovej stránke verejného obstarávateľa https://finance.gov.sk/sk/verejnost/ochrana-osobnych-udajov/.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predložením ponuky uchádzač prehlasuje, že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je dôkladne oboznámený s celým obsahom súťažných podkladov, návrhom </w:t>
      </w:r>
      <w:r w:rsidR="003723D3">
        <w:rPr>
          <w:rFonts w:ascii="Times New Roman" w:hAnsi="Times New Roman" w:cs="Times New Roman"/>
          <w:sz w:val="22"/>
          <w:szCs w:val="22"/>
        </w:rPr>
        <w:t>zmluvy</w:t>
      </w:r>
      <w:r w:rsidRPr="00DC6733">
        <w:rPr>
          <w:rFonts w:ascii="Times New Roman" w:hAnsi="Times New Roman" w:cs="Times New Roman"/>
          <w:sz w:val="22"/>
          <w:szCs w:val="22"/>
        </w:rPr>
        <w:t xml:space="preserve">, vrátane všetkých jej príloh a dokumentov, na ktoré sa </w:t>
      </w:r>
      <w:r w:rsidR="00E00E88">
        <w:rPr>
          <w:rFonts w:ascii="Times New Roman" w:hAnsi="Times New Roman" w:cs="Times New Roman"/>
          <w:sz w:val="22"/>
          <w:szCs w:val="22"/>
        </w:rPr>
        <w:t>zmluva</w:t>
      </w:r>
      <w:r w:rsidRPr="00DC6733">
        <w:rPr>
          <w:rFonts w:ascii="Times New Roman" w:hAnsi="Times New Roman" w:cs="Times New Roman"/>
          <w:sz w:val="22"/>
          <w:szCs w:val="22"/>
        </w:rPr>
        <w:t xml:space="preserve"> odvoláva,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všetky doklady, dokumenty, vyhlásenia a údaje uvedené v ponuke sú pravdivé a úplné, </w:t>
      </w:r>
    </w:p>
    <w:p w:rsidR="0074392C" w:rsidRPr="00DC6733" w:rsidRDefault="0074392C" w:rsidP="00A3661C">
      <w:pPr>
        <w:pStyle w:val="Default"/>
        <w:numPr>
          <w:ilvl w:val="0"/>
          <w:numId w:val="5"/>
        </w:numPr>
        <w:spacing w:after="175"/>
        <w:jc w:val="both"/>
        <w:rPr>
          <w:rFonts w:ascii="Times New Roman" w:hAnsi="Times New Roman" w:cs="Times New Roman"/>
          <w:sz w:val="22"/>
          <w:szCs w:val="22"/>
        </w:rPr>
      </w:pPr>
      <w:r w:rsidRPr="00DC6733">
        <w:rPr>
          <w:rFonts w:ascii="Times New Roman" w:hAnsi="Times New Roman" w:cs="Times New Roman"/>
          <w:sz w:val="22"/>
          <w:szCs w:val="22"/>
        </w:rPr>
        <w:t xml:space="preserve">predkladá iba jednu ponuku a </w:t>
      </w:r>
    </w:p>
    <w:p w:rsidR="0074392C" w:rsidRPr="00DC6733" w:rsidRDefault="0074392C" w:rsidP="00A3661C">
      <w:pPr>
        <w:pStyle w:val="Default"/>
        <w:numPr>
          <w:ilvl w:val="0"/>
          <w:numId w:val="5"/>
        </w:numPr>
        <w:jc w:val="both"/>
        <w:rPr>
          <w:rFonts w:ascii="Times New Roman" w:hAnsi="Times New Roman" w:cs="Times New Roman"/>
          <w:sz w:val="22"/>
          <w:szCs w:val="22"/>
        </w:rPr>
      </w:pPr>
      <w:r w:rsidRPr="00DC6733">
        <w:rPr>
          <w:rFonts w:ascii="Times New Roman" w:hAnsi="Times New Roman" w:cs="Times New Roman"/>
          <w:sz w:val="22"/>
          <w:szCs w:val="22"/>
        </w:rPr>
        <w:t xml:space="preserve">nie je členom skupiny dodávateľov, ktorá ako iný uchádzač predkladá ponuku. </w:t>
      </w:r>
    </w:p>
    <w:p w:rsidR="0074392C" w:rsidRPr="00DC6733" w:rsidRDefault="0074392C" w:rsidP="0074392C">
      <w:pPr>
        <w:pStyle w:val="Default"/>
        <w:rPr>
          <w:rFonts w:ascii="Times New Roman" w:hAnsi="Times New Roman" w:cs="Times New Roman"/>
          <w:sz w:val="22"/>
          <w:szCs w:val="22"/>
        </w:rPr>
      </w:pP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v..........................................dňa........................... .................................................. </w:t>
      </w:r>
    </w:p>
    <w:p w:rsidR="0074392C" w:rsidRPr="00DC6733" w:rsidRDefault="0074392C" w:rsidP="0074392C">
      <w:pPr>
        <w:jc w:val="right"/>
        <w:rPr>
          <w:rFonts w:ascii="Times New Roman" w:hAnsi="Times New Roman" w:cs="Times New Roman"/>
          <w:sz w:val="20"/>
          <w:szCs w:val="20"/>
        </w:rPr>
      </w:pPr>
      <w:r w:rsidRPr="00DC6733">
        <w:rPr>
          <w:rFonts w:ascii="Times New Roman" w:hAnsi="Times New Roman" w:cs="Times New Roman"/>
          <w:sz w:val="20"/>
          <w:szCs w:val="20"/>
        </w:rPr>
        <w:t>meno a podpis uchádzača*</w:t>
      </w:r>
    </w:p>
    <w:p w:rsidR="0074392C" w:rsidRPr="00DC6733" w:rsidRDefault="0074392C" w:rsidP="0074392C">
      <w:pPr>
        <w:jc w:val="right"/>
        <w:rPr>
          <w:rFonts w:ascii="Times New Roman" w:hAnsi="Times New Roman" w:cs="Times New Roman"/>
          <w:sz w:val="20"/>
          <w:szCs w:val="20"/>
        </w:rPr>
      </w:pPr>
    </w:p>
    <w:p w:rsidR="0074392C" w:rsidRPr="00DC6733" w:rsidRDefault="0074392C" w:rsidP="0074392C">
      <w:pPr>
        <w:rPr>
          <w:rFonts w:ascii="Times New Roman" w:hAnsi="Times New Roman" w:cs="Times New Roman"/>
          <w:i/>
          <w:iCs/>
          <w:sz w:val="20"/>
          <w:szCs w:val="20"/>
        </w:rPr>
      </w:pPr>
      <w:r w:rsidRPr="00DC6733">
        <w:rPr>
          <w:rFonts w:ascii="Times New Roman" w:hAnsi="Times New Roman" w:cs="Times New Roman"/>
          <w:i/>
          <w:iCs/>
          <w:sz w:val="20"/>
          <w:szCs w:val="20"/>
        </w:rPr>
        <w:t>*(doplniť podľa potreby)</w:t>
      </w:r>
    </w:p>
    <w:p w:rsidR="0074392C" w:rsidRPr="00DC6733" w:rsidRDefault="0074392C" w:rsidP="0074392C">
      <w:pPr>
        <w:rPr>
          <w:rFonts w:ascii="Times New Roman" w:hAnsi="Times New Roman" w:cs="Times New Roman"/>
          <w:i/>
          <w:iCs/>
          <w:sz w:val="20"/>
          <w:szCs w:val="20"/>
        </w:rPr>
      </w:pPr>
    </w:p>
    <w:p w:rsidR="0074392C" w:rsidRPr="00DC6733" w:rsidRDefault="0074392C" w:rsidP="0074392C">
      <w:pPr>
        <w:rPr>
          <w:rFonts w:ascii="Times New Roman" w:hAnsi="Times New Roman" w:cs="Times New Roman"/>
          <w:i/>
          <w:iCs/>
          <w:sz w:val="20"/>
          <w:szCs w:val="20"/>
        </w:rPr>
      </w:pPr>
    </w:p>
    <w:p w:rsidR="0074392C" w:rsidRPr="00DC6733" w:rsidRDefault="0074392C" w:rsidP="0074392C">
      <w:pPr>
        <w:rPr>
          <w:rFonts w:ascii="Times New Roman" w:hAnsi="Times New Roman" w:cs="Times New Roman"/>
          <w:i/>
          <w:iCs/>
          <w:sz w:val="20"/>
          <w:szCs w:val="20"/>
        </w:rPr>
      </w:pPr>
    </w:p>
    <w:p w:rsidR="0074392C" w:rsidRPr="00DC6733" w:rsidRDefault="0074392C" w:rsidP="0074392C">
      <w:pPr>
        <w:rPr>
          <w:rFonts w:ascii="Times New Roman" w:hAnsi="Times New Roman" w:cs="Times New Roman"/>
          <w:i/>
          <w:iCs/>
          <w:sz w:val="20"/>
          <w:szCs w:val="20"/>
        </w:rPr>
      </w:pPr>
    </w:p>
    <w:p w:rsidR="0074392C" w:rsidRPr="00DC6733" w:rsidRDefault="00A530F9" w:rsidP="002B251B">
      <w:pPr>
        <w:pStyle w:val="Defaul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74392C" w:rsidRPr="00DC6733">
        <w:rPr>
          <w:rFonts w:ascii="Times New Roman" w:hAnsi="Times New Roman" w:cs="Times New Roman"/>
          <w:sz w:val="20"/>
          <w:szCs w:val="20"/>
        </w:rPr>
        <w:t xml:space="preserve">Príloha č. 3B súťažných podkladov </w:t>
      </w: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PLNOMOCENSTVO PRE ČLENA SKUPINY DODÁVATEĽOV </w:t>
      </w:r>
    </w:p>
    <w:p w:rsidR="00DC6733" w:rsidRDefault="00DC6733" w:rsidP="0074392C">
      <w:pPr>
        <w:pStyle w:val="Default"/>
        <w:rPr>
          <w:rFonts w:ascii="Times New Roman" w:hAnsi="Times New Roman" w:cs="Times New Roman"/>
          <w:b/>
          <w:bCs/>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b/>
          <w:bCs/>
          <w:sz w:val="20"/>
          <w:szCs w:val="20"/>
        </w:rPr>
        <w:t xml:space="preserve">Splnomocniteľ/splnomocnitelia: </w:t>
      </w:r>
    </w:p>
    <w:p w:rsidR="0074392C" w:rsidRPr="00DC6733" w:rsidRDefault="0074392C" w:rsidP="00A3661C">
      <w:pPr>
        <w:pStyle w:val="Default"/>
        <w:spacing w:after="155"/>
        <w:jc w:val="both"/>
        <w:rPr>
          <w:rFonts w:ascii="Times New Roman" w:hAnsi="Times New Roman" w:cs="Times New Roman"/>
          <w:sz w:val="20"/>
          <w:szCs w:val="20"/>
        </w:rPr>
      </w:pPr>
      <w:r w:rsidRPr="00DC6733">
        <w:rPr>
          <w:rFonts w:ascii="Times New Roman" w:hAnsi="Times New Roman" w:cs="Times New Roman"/>
          <w:i/>
          <w:iCs/>
          <w:sz w:val="20"/>
          <w:szCs w:val="20"/>
        </w:rPr>
        <w:t xml:space="preserve">1. 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w:t>
      </w: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i/>
          <w:iCs/>
          <w:sz w:val="20"/>
          <w:szCs w:val="20"/>
        </w:rPr>
        <w:t xml:space="preserve">2. 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w:t>
      </w:r>
    </w:p>
    <w:p w:rsidR="0074392C" w:rsidRPr="00DC6733" w:rsidRDefault="0074392C" w:rsidP="00A3661C">
      <w:pPr>
        <w:pStyle w:val="Default"/>
        <w:jc w:val="both"/>
        <w:rPr>
          <w:rFonts w:ascii="Times New Roman" w:hAnsi="Times New Roman" w:cs="Times New Roman"/>
          <w:sz w:val="20"/>
          <w:szCs w:val="20"/>
        </w:rPr>
      </w:pP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i/>
          <w:iCs/>
          <w:sz w:val="20"/>
          <w:szCs w:val="20"/>
        </w:rPr>
        <w:t xml:space="preserve">(doplniť podľa potreby) </w:t>
      </w: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b/>
          <w:bCs/>
          <w:sz w:val="20"/>
          <w:szCs w:val="20"/>
        </w:rPr>
        <w:t xml:space="preserve">udeľuje/ú plnomocenstvo </w:t>
      </w: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b/>
          <w:bCs/>
          <w:sz w:val="20"/>
          <w:szCs w:val="20"/>
        </w:rPr>
        <w:t xml:space="preserve">Splnomocnencovi – lídrovi skupiny dodávateľov: </w:t>
      </w:r>
    </w:p>
    <w:p w:rsidR="0074392C" w:rsidRPr="00DC6733" w:rsidRDefault="0074392C" w:rsidP="00A3661C">
      <w:pPr>
        <w:pStyle w:val="Default"/>
        <w:jc w:val="both"/>
        <w:rPr>
          <w:rFonts w:ascii="Times New Roman" w:hAnsi="Times New Roman" w:cs="Times New Roman"/>
          <w:sz w:val="20"/>
          <w:szCs w:val="20"/>
        </w:rPr>
      </w:pPr>
      <w:r w:rsidRPr="00DC6733">
        <w:rPr>
          <w:rFonts w:ascii="Times New Roman" w:hAnsi="Times New Roman" w:cs="Times New Roman"/>
          <w:b/>
          <w:bCs/>
          <w:i/>
          <w:iCs/>
          <w:sz w:val="20"/>
          <w:szCs w:val="20"/>
        </w:rPr>
        <w:t xml:space="preserve">1. </w:t>
      </w:r>
      <w:r w:rsidRPr="00DC6733">
        <w:rPr>
          <w:rFonts w:ascii="Times New Roman" w:hAnsi="Times New Roman" w:cs="Times New Roman"/>
          <w:i/>
          <w:iCs/>
          <w:sz w:val="20"/>
          <w:szCs w:val="20"/>
        </w:rPr>
        <w:t xml:space="preserve">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w:t>
      </w:r>
    </w:p>
    <w:p w:rsidR="0074392C" w:rsidRPr="00DC6733" w:rsidRDefault="0074392C" w:rsidP="00A3661C">
      <w:pPr>
        <w:pStyle w:val="Default"/>
        <w:jc w:val="both"/>
        <w:rPr>
          <w:rFonts w:ascii="Times New Roman" w:hAnsi="Times New Roman" w:cs="Times New Roman"/>
          <w:sz w:val="20"/>
          <w:szCs w:val="20"/>
        </w:rPr>
      </w:pPr>
    </w:p>
    <w:p w:rsidR="0074392C" w:rsidRPr="00DC6733" w:rsidRDefault="0074392C" w:rsidP="00A3661C">
      <w:pPr>
        <w:pStyle w:val="Default"/>
        <w:jc w:val="both"/>
        <w:rPr>
          <w:rFonts w:ascii="Times New Roman" w:hAnsi="Times New Roman" w:cs="Times New Roman"/>
          <w:sz w:val="22"/>
          <w:szCs w:val="22"/>
        </w:rPr>
      </w:pPr>
      <w:r w:rsidRPr="00DC6733">
        <w:rPr>
          <w:rFonts w:ascii="Times New Roman" w:hAnsi="Times New Roman" w:cs="Times New Roman"/>
          <w:sz w:val="22"/>
          <w:szCs w:val="22"/>
        </w:rPr>
        <w:t xml:space="preserve">na prijímanie pokynov a konanie v mene všetkých členov skupiny dodávateľov ako uchádzača vo verejnom obstarávaní </w:t>
      </w:r>
      <w:r w:rsidRPr="00DC6733">
        <w:rPr>
          <w:rFonts w:ascii="Times New Roman" w:hAnsi="Times New Roman" w:cs="Times New Roman"/>
          <w:b/>
          <w:bCs/>
          <w:i/>
          <w:iCs/>
          <w:sz w:val="22"/>
          <w:szCs w:val="22"/>
        </w:rPr>
        <w:t>„</w:t>
      </w:r>
      <w:r w:rsidRPr="00DC6733">
        <w:rPr>
          <w:rFonts w:ascii="Times New Roman" w:hAnsi="Times New Roman" w:cs="Times New Roman"/>
          <w:b/>
          <w:bCs/>
          <w:sz w:val="22"/>
          <w:szCs w:val="22"/>
        </w:rPr>
        <w:t xml:space="preserve">Zabezpečenie nových licencií a údržby aplikačných licencií </w:t>
      </w:r>
      <w:r w:rsidR="00A3661C">
        <w:rPr>
          <w:rFonts w:ascii="Times New Roman" w:hAnsi="Times New Roman" w:cs="Times New Roman"/>
          <w:b/>
          <w:bCs/>
          <w:sz w:val="22"/>
          <w:szCs w:val="22"/>
        </w:rPr>
        <w:t>SWACA</w:t>
      </w:r>
      <w:r w:rsidRPr="00DC6733">
        <w:rPr>
          <w:rFonts w:ascii="Times New Roman" w:hAnsi="Times New Roman" w:cs="Times New Roman"/>
          <w:b/>
          <w:bCs/>
          <w:i/>
          <w:iCs/>
          <w:sz w:val="22"/>
          <w:szCs w:val="22"/>
        </w:rPr>
        <w:t xml:space="preserve">“, </w:t>
      </w:r>
      <w:r w:rsidRPr="00DC6733">
        <w:rPr>
          <w:rFonts w:ascii="Times New Roman" w:hAnsi="Times New Roman" w:cs="Times New Roman"/>
          <w:sz w:val="22"/>
          <w:szCs w:val="22"/>
        </w:rPr>
        <w:t xml:space="preserve">vrátane podpísania návrhu </w:t>
      </w:r>
      <w:r w:rsidR="003723D3">
        <w:rPr>
          <w:rFonts w:ascii="Times New Roman" w:hAnsi="Times New Roman" w:cs="Times New Roman"/>
          <w:sz w:val="22"/>
          <w:szCs w:val="22"/>
        </w:rPr>
        <w:t>zmluvy</w:t>
      </w:r>
      <w:r w:rsidRPr="00DC6733">
        <w:rPr>
          <w:rFonts w:ascii="Times New Roman" w:hAnsi="Times New Roman" w:cs="Times New Roman"/>
          <w:sz w:val="22"/>
          <w:szCs w:val="22"/>
        </w:rPr>
        <w:t xml:space="preserve"> predloženého v ponuke uchádzača (v prípade, ak návrh </w:t>
      </w:r>
      <w:r w:rsidR="003723D3">
        <w:rPr>
          <w:rFonts w:ascii="Times New Roman" w:hAnsi="Times New Roman" w:cs="Times New Roman"/>
          <w:sz w:val="22"/>
          <w:szCs w:val="22"/>
        </w:rPr>
        <w:t>zmluvy</w:t>
      </w:r>
      <w:r w:rsidRPr="00DC6733">
        <w:rPr>
          <w:rFonts w:ascii="Times New Roman" w:hAnsi="Times New Roman" w:cs="Times New Roman"/>
          <w:sz w:val="22"/>
          <w:szCs w:val="22"/>
        </w:rPr>
        <w:t xml:space="preserve">, predložený v ponuke uchádzača, nebudú podpisovať všetci členovia skupiny). Pre prípad prijatia ponuky verejným obstarávateľom splnomocňujú lídra skupiny dodávateľov ako kontaktnú osobu počas plnenia predmetu </w:t>
      </w:r>
      <w:r w:rsidR="003723D3">
        <w:rPr>
          <w:rFonts w:ascii="Times New Roman" w:hAnsi="Times New Roman" w:cs="Times New Roman"/>
          <w:sz w:val="22"/>
          <w:szCs w:val="22"/>
        </w:rPr>
        <w:t>zmluvy</w:t>
      </w:r>
      <w:r w:rsidRPr="00DC6733">
        <w:rPr>
          <w:rFonts w:ascii="Times New Roman" w:hAnsi="Times New Roman" w:cs="Times New Roman"/>
          <w:sz w:val="22"/>
          <w:szCs w:val="22"/>
        </w:rPr>
        <w:t xml:space="preserve">. </w:t>
      </w:r>
    </w:p>
    <w:p w:rsidR="0074392C" w:rsidRPr="00DC6733" w:rsidRDefault="0074392C" w:rsidP="0074392C">
      <w:pPr>
        <w:pStyle w:val="Default"/>
        <w:rPr>
          <w:rFonts w:ascii="Times New Roman" w:hAnsi="Times New Roman" w:cs="Times New Roman"/>
          <w:sz w:val="20"/>
          <w:szCs w:val="20"/>
        </w:rPr>
      </w:pPr>
    </w:p>
    <w:p w:rsidR="00DC6733" w:rsidRDefault="00DC6733"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v..........................dňa........................... .............................................................. </w:t>
      </w: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podpis splnomocniteľa </w:t>
      </w:r>
    </w:p>
    <w:p w:rsidR="00DC6733" w:rsidRDefault="00DC6733" w:rsidP="0074392C">
      <w:pPr>
        <w:pStyle w:val="Default"/>
        <w:rPr>
          <w:rFonts w:ascii="Times New Roman" w:hAnsi="Times New Roman" w:cs="Times New Roman"/>
          <w:sz w:val="20"/>
          <w:szCs w:val="20"/>
        </w:rPr>
      </w:pPr>
    </w:p>
    <w:p w:rsidR="00DC6733" w:rsidRDefault="00DC6733"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v..........................dňa........................... .............................................................. </w:t>
      </w: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podpis splnomocniteľa </w:t>
      </w: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i/>
          <w:iCs/>
          <w:sz w:val="20"/>
          <w:szCs w:val="20"/>
        </w:rPr>
        <w:t xml:space="preserve">(doplniť podľa potreby) </w:t>
      </w:r>
    </w:p>
    <w:p w:rsidR="00DC6733" w:rsidRDefault="00DC6733" w:rsidP="0074392C">
      <w:pPr>
        <w:pStyle w:val="Default"/>
        <w:rPr>
          <w:rFonts w:ascii="Times New Roman" w:hAnsi="Times New Roman" w:cs="Times New Roman"/>
          <w:sz w:val="20"/>
          <w:szCs w:val="20"/>
        </w:rPr>
      </w:pPr>
    </w:p>
    <w:p w:rsidR="00DC6733" w:rsidRDefault="00DC6733"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Plnomocenstvo prijímam: </w:t>
      </w:r>
    </w:p>
    <w:p w:rsidR="00DC6733" w:rsidRDefault="00DC6733" w:rsidP="0074392C">
      <w:pPr>
        <w:pStyle w:val="Default"/>
        <w:rPr>
          <w:rFonts w:ascii="Times New Roman" w:hAnsi="Times New Roman" w:cs="Times New Roman"/>
          <w:sz w:val="20"/>
          <w:szCs w:val="20"/>
        </w:rPr>
      </w:pPr>
    </w:p>
    <w:p w:rsidR="0074392C" w:rsidRPr="00DC6733" w:rsidRDefault="0074392C" w:rsidP="0074392C">
      <w:pPr>
        <w:pStyle w:val="Default"/>
        <w:rPr>
          <w:rFonts w:ascii="Times New Roman" w:hAnsi="Times New Roman" w:cs="Times New Roman"/>
          <w:sz w:val="20"/>
          <w:szCs w:val="20"/>
        </w:rPr>
      </w:pPr>
      <w:r w:rsidRPr="00DC6733">
        <w:rPr>
          <w:rFonts w:ascii="Times New Roman" w:hAnsi="Times New Roman" w:cs="Times New Roman"/>
          <w:sz w:val="20"/>
          <w:szCs w:val="20"/>
        </w:rPr>
        <w:t xml:space="preserve">v..........................dňa........................... .............................................................. </w:t>
      </w:r>
    </w:p>
    <w:p w:rsidR="0074392C" w:rsidRPr="00DC6733" w:rsidRDefault="0074392C" w:rsidP="0074392C">
      <w:pPr>
        <w:rPr>
          <w:rFonts w:ascii="Times New Roman" w:hAnsi="Times New Roman" w:cs="Times New Roman"/>
          <w:sz w:val="20"/>
          <w:szCs w:val="20"/>
        </w:rPr>
      </w:pPr>
      <w:r w:rsidRPr="00DC6733">
        <w:rPr>
          <w:rFonts w:ascii="Times New Roman" w:hAnsi="Times New Roman" w:cs="Times New Roman"/>
          <w:sz w:val="20"/>
          <w:szCs w:val="20"/>
        </w:rPr>
        <w:t>podpis splnomocnenca</w:t>
      </w:r>
    </w:p>
    <w:p w:rsidR="0074392C" w:rsidRPr="00DC6733" w:rsidRDefault="0074392C" w:rsidP="0074392C">
      <w:pPr>
        <w:rPr>
          <w:rFonts w:ascii="Times New Roman" w:hAnsi="Times New Roman" w:cs="Times New Roman"/>
          <w:sz w:val="20"/>
          <w:szCs w:val="20"/>
        </w:rPr>
      </w:pPr>
    </w:p>
    <w:p w:rsidR="0074392C" w:rsidRDefault="0074392C" w:rsidP="00FE5815">
      <w:pPr>
        <w:rPr>
          <w:rFonts w:ascii="Times New Roman" w:hAnsi="Times New Roman" w:cs="Times New Roman"/>
          <w:sz w:val="20"/>
          <w:szCs w:val="20"/>
        </w:rPr>
      </w:pPr>
    </w:p>
    <w:p w:rsidR="00FE5815" w:rsidRDefault="00FE5815" w:rsidP="00FE5815">
      <w:pPr>
        <w:rPr>
          <w:rFonts w:ascii="Times New Roman" w:hAnsi="Times New Roman" w:cs="Times New Roman"/>
          <w:sz w:val="20"/>
          <w:szCs w:val="20"/>
        </w:rPr>
      </w:pPr>
    </w:p>
    <w:p w:rsidR="00FE5815" w:rsidRDefault="00FE5815" w:rsidP="00FE5815">
      <w:pPr>
        <w:rPr>
          <w:rFonts w:ascii="Times New Roman" w:hAnsi="Times New Roman" w:cs="Times New Roman"/>
          <w:sz w:val="20"/>
          <w:szCs w:val="20"/>
        </w:rPr>
      </w:pPr>
    </w:p>
    <w:p w:rsidR="00FE5815" w:rsidRDefault="00FE5815" w:rsidP="00FE5815">
      <w:pPr>
        <w:rPr>
          <w:rFonts w:ascii="Times New Roman" w:hAnsi="Times New Roman" w:cs="Times New Roman"/>
          <w:sz w:val="20"/>
          <w:szCs w:val="20"/>
        </w:rPr>
      </w:pPr>
    </w:p>
    <w:p w:rsidR="00FE5815" w:rsidRDefault="00FE5815" w:rsidP="00FE5815">
      <w:pPr>
        <w:rPr>
          <w:rFonts w:ascii="Times New Roman" w:hAnsi="Times New Roman" w:cs="Times New Roman"/>
          <w:sz w:val="20"/>
          <w:szCs w:val="20"/>
        </w:rPr>
      </w:pPr>
    </w:p>
    <w:p w:rsidR="00FE5815" w:rsidRDefault="00FE5815" w:rsidP="00FE5815">
      <w:pPr>
        <w:rPr>
          <w:rFonts w:ascii="Times New Roman" w:hAnsi="Times New Roman" w:cs="Times New Roman"/>
          <w:sz w:val="20"/>
          <w:szCs w:val="20"/>
        </w:rPr>
      </w:pPr>
    </w:p>
    <w:p w:rsidR="00A530F9" w:rsidRDefault="00A530F9" w:rsidP="00A530F9">
      <w:pPr>
        <w:rPr>
          <w:rFonts w:ascii="Times New Roman" w:hAnsi="Times New Roman" w:cs="Times New Roman"/>
          <w:sz w:val="20"/>
          <w:szCs w:val="20"/>
        </w:rPr>
      </w:pPr>
    </w:p>
    <w:p w:rsidR="0074392C" w:rsidRDefault="0074392C" w:rsidP="00A530F9">
      <w:pPr>
        <w:rPr>
          <w:sz w:val="20"/>
          <w:szCs w:val="20"/>
        </w:rPr>
      </w:pPr>
      <w:r>
        <w:rPr>
          <w:sz w:val="20"/>
          <w:szCs w:val="20"/>
        </w:rPr>
        <w:lastRenderedPageBreak/>
        <w:t>P</w:t>
      </w:r>
      <w:r w:rsidR="002B251B">
        <w:rPr>
          <w:sz w:val="20"/>
          <w:szCs w:val="20"/>
        </w:rPr>
        <w:t>ríloha č. 4 súťažných podkladov</w:t>
      </w:r>
    </w:p>
    <w:p w:rsidR="0074392C" w:rsidRPr="002B251B" w:rsidRDefault="00A530F9" w:rsidP="00A530F9">
      <w:pPr>
        <w:spacing w:after="0"/>
        <w:rPr>
          <w:rFonts w:ascii="Times New Roman" w:hAnsi="Times New Roman" w:cs="Times New Roman"/>
          <w:b/>
          <w:sz w:val="24"/>
          <w:szCs w:val="24"/>
        </w:rPr>
      </w:pPr>
      <w:r>
        <w:rPr>
          <w:rFonts w:ascii="Times New Roman" w:hAnsi="Times New Roman" w:cs="Times New Roman"/>
          <w:b/>
          <w:bCs/>
          <w:sz w:val="28"/>
          <w:szCs w:val="28"/>
        </w:rPr>
        <w:t xml:space="preserve">                                        </w:t>
      </w:r>
      <w:r w:rsidR="0074392C" w:rsidRPr="000E5513">
        <w:rPr>
          <w:rFonts w:ascii="Times New Roman" w:hAnsi="Times New Roman" w:cs="Times New Roman"/>
          <w:b/>
          <w:bCs/>
          <w:sz w:val="28"/>
          <w:szCs w:val="28"/>
        </w:rPr>
        <w:t>N</w:t>
      </w:r>
      <w:r w:rsidR="0074392C" w:rsidRPr="000E5513">
        <w:rPr>
          <w:rFonts w:ascii="Times New Roman" w:hAnsi="Times New Roman" w:cs="Times New Roman"/>
          <w:b/>
          <w:bCs/>
        </w:rPr>
        <w:t>ÁVRH NA PLNENIE KRITÉRIÍ</w:t>
      </w:r>
    </w:p>
    <w:p w:rsidR="0074392C" w:rsidRPr="000E5513" w:rsidRDefault="0074392C" w:rsidP="00A530F9">
      <w:pPr>
        <w:spacing w:after="0"/>
        <w:rPr>
          <w:rFonts w:ascii="Times New Roman" w:hAnsi="Times New Roman" w:cs="Times New Roman"/>
          <w:bCs/>
        </w:rPr>
      </w:pPr>
      <w:r w:rsidRPr="000E5513">
        <w:rPr>
          <w:rFonts w:ascii="Times New Roman" w:hAnsi="Times New Roman" w:cs="Times New Roman"/>
          <w:bCs/>
        </w:rPr>
        <w:t>Názov uchádzača:</w:t>
      </w:r>
    </w:p>
    <w:p w:rsidR="0074392C" w:rsidRPr="000E5513" w:rsidRDefault="0074392C" w:rsidP="00A530F9">
      <w:pPr>
        <w:spacing w:after="0"/>
        <w:rPr>
          <w:rFonts w:ascii="Times New Roman" w:hAnsi="Times New Roman" w:cs="Times New Roman"/>
          <w:bCs/>
        </w:rPr>
      </w:pPr>
      <w:r w:rsidRPr="000E5513">
        <w:rPr>
          <w:rFonts w:ascii="Times New Roman" w:hAnsi="Times New Roman" w:cs="Times New Roman"/>
          <w:bCs/>
        </w:rPr>
        <w:t>Adresa / sídlo uchádzača:</w:t>
      </w:r>
    </w:p>
    <w:p w:rsidR="0074392C" w:rsidRPr="000E5513" w:rsidRDefault="0074392C" w:rsidP="00A530F9">
      <w:pPr>
        <w:pStyle w:val="Default"/>
        <w:rPr>
          <w:rFonts w:ascii="Times New Roman" w:hAnsi="Times New Roman" w:cs="Times New Roman"/>
          <w:b/>
          <w:bCs/>
          <w:sz w:val="20"/>
          <w:szCs w:val="20"/>
        </w:rPr>
      </w:pPr>
      <w:r w:rsidRPr="000E5513">
        <w:rPr>
          <w:rFonts w:ascii="Times New Roman" w:hAnsi="Times New Roman" w:cs="Times New Roman"/>
          <w:b/>
          <w:bCs/>
          <w:sz w:val="20"/>
          <w:szCs w:val="20"/>
        </w:rPr>
        <w:t xml:space="preserve">Kritérium na vyhodnotenie ponúk: </w:t>
      </w:r>
    </w:p>
    <w:p w:rsidR="0074392C" w:rsidRPr="000E5513" w:rsidRDefault="0074392C" w:rsidP="00A530F9">
      <w:pPr>
        <w:pStyle w:val="Default"/>
        <w:rPr>
          <w:rFonts w:ascii="Times New Roman" w:hAnsi="Times New Roman" w:cs="Times New Roman"/>
          <w:sz w:val="20"/>
          <w:szCs w:val="20"/>
        </w:rPr>
      </w:pPr>
    </w:p>
    <w:p w:rsidR="0074392C" w:rsidRPr="000E5513" w:rsidRDefault="0074392C" w:rsidP="00002335">
      <w:pPr>
        <w:spacing w:after="0"/>
        <w:rPr>
          <w:rFonts w:ascii="Times New Roman" w:hAnsi="Times New Roman" w:cs="Times New Roman"/>
          <w:sz w:val="20"/>
          <w:szCs w:val="20"/>
        </w:rPr>
      </w:pPr>
      <w:r w:rsidRPr="000E5513">
        <w:rPr>
          <w:rFonts w:ascii="Times New Roman" w:hAnsi="Times New Roman" w:cs="Times New Roman"/>
          <w:sz w:val="20"/>
          <w:szCs w:val="20"/>
        </w:rPr>
        <w:t xml:space="preserve">Kritériom na vyhodnotenie ponúk je najnižšia ponúknutá </w:t>
      </w:r>
      <w:r w:rsidRPr="000E5513">
        <w:rPr>
          <w:rFonts w:ascii="Times New Roman" w:hAnsi="Times New Roman" w:cs="Times New Roman"/>
          <w:b/>
          <w:bCs/>
          <w:sz w:val="20"/>
          <w:szCs w:val="20"/>
        </w:rPr>
        <w:t>„Celková cena v EUR s DPH za celý predmet zákazky“</w:t>
      </w:r>
      <w:r w:rsidRPr="000E5513">
        <w:rPr>
          <w:rFonts w:ascii="Times New Roman" w:hAnsi="Times New Roman" w:cs="Times New Roman"/>
          <w:sz w:val="20"/>
          <w:szCs w:val="20"/>
        </w:rPr>
        <w:t>.</w:t>
      </w:r>
    </w:p>
    <w:p w:rsidR="00002335" w:rsidRPr="000E5513" w:rsidRDefault="00002335" w:rsidP="00002335">
      <w:pPr>
        <w:spacing w:after="0"/>
        <w:rPr>
          <w:rFonts w:ascii="Times New Roman" w:hAnsi="Times New Roman" w:cs="Times New Roman"/>
          <w:sz w:val="20"/>
          <w:szCs w:val="20"/>
        </w:rPr>
      </w:pPr>
    </w:p>
    <w:p w:rsidR="0074392C" w:rsidRPr="000E5513" w:rsidRDefault="004B2AFC" w:rsidP="0074392C">
      <w:pPr>
        <w:rPr>
          <w:rFonts w:ascii="Times New Roman" w:hAnsi="Times New Roman" w:cs="Times New Roman"/>
          <w:sz w:val="20"/>
          <w:szCs w:val="20"/>
        </w:rPr>
      </w:pPr>
      <w:r w:rsidRPr="004B2AFC">
        <w:rPr>
          <w:noProof/>
          <w:lang w:eastAsia="sk-SK"/>
        </w:rPr>
        <w:drawing>
          <wp:inline distT="0" distB="0" distL="0" distR="0">
            <wp:extent cx="5760720" cy="4093927"/>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93927"/>
                    </a:xfrm>
                    <a:prstGeom prst="rect">
                      <a:avLst/>
                    </a:prstGeom>
                    <a:noFill/>
                    <a:ln>
                      <a:noFill/>
                    </a:ln>
                  </pic:spPr>
                </pic:pic>
              </a:graphicData>
            </a:graphic>
          </wp:inline>
        </w:drawing>
      </w:r>
    </w:p>
    <w:p w:rsidR="00002335" w:rsidRPr="000E5513" w:rsidRDefault="00002335" w:rsidP="00002335">
      <w:pPr>
        <w:pStyle w:val="Default"/>
        <w:rPr>
          <w:rFonts w:ascii="Times New Roman" w:hAnsi="Times New Roman" w:cs="Times New Roman"/>
          <w:sz w:val="20"/>
          <w:szCs w:val="20"/>
        </w:rPr>
      </w:pPr>
    </w:p>
    <w:p w:rsidR="00002335" w:rsidRPr="000E5513" w:rsidRDefault="00002335" w:rsidP="00002335">
      <w:pPr>
        <w:pStyle w:val="Default"/>
        <w:rPr>
          <w:rFonts w:ascii="Times New Roman" w:hAnsi="Times New Roman" w:cs="Times New Roman"/>
          <w:sz w:val="20"/>
          <w:szCs w:val="20"/>
        </w:rPr>
      </w:pPr>
      <w:r w:rsidRPr="000E5513">
        <w:rPr>
          <w:rFonts w:ascii="Times New Roman" w:hAnsi="Times New Roman" w:cs="Times New Roman"/>
          <w:sz w:val="20"/>
          <w:szCs w:val="20"/>
        </w:rPr>
        <w:t xml:space="preserve">* </w:t>
      </w:r>
      <w:r w:rsidRPr="000E5513">
        <w:rPr>
          <w:rFonts w:ascii="Times New Roman" w:hAnsi="Times New Roman" w:cs="Times New Roman"/>
          <w:i/>
          <w:iCs/>
          <w:sz w:val="20"/>
          <w:szCs w:val="20"/>
        </w:rPr>
        <w:t xml:space="preserve">V prípade, ak uchádzač nie je zdaniteľnou osobou pre DPH, stĺpec (c) nevypĺňa. </w:t>
      </w:r>
    </w:p>
    <w:p w:rsidR="00002335" w:rsidRPr="00002335" w:rsidRDefault="00475C40" w:rsidP="00002335">
      <w:pPr>
        <w:pStyle w:val="Default"/>
        <w:rPr>
          <w:rFonts w:ascii="Times New Roman" w:hAnsi="Times New Roman" w:cs="Times New Roman"/>
          <w:sz w:val="20"/>
          <w:szCs w:val="20"/>
        </w:rPr>
      </w:pPr>
      <w:r>
        <w:rPr>
          <w:rFonts w:ascii="Times New Roman" w:hAnsi="Times New Roman" w:cs="Times New Roman"/>
          <w:i/>
          <w:iCs/>
          <w:sz w:val="20"/>
          <w:szCs w:val="20"/>
        </w:rPr>
        <w:t>**</w:t>
      </w:r>
      <w:r w:rsidR="00002335" w:rsidRPr="000E5513">
        <w:rPr>
          <w:rFonts w:ascii="Times New Roman" w:hAnsi="Times New Roman" w:cs="Times New Roman"/>
          <w:i/>
          <w:iCs/>
          <w:sz w:val="20"/>
          <w:szCs w:val="20"/>
        </w:rPr>
        <w:t xml:space="preserve"> V prípade, ak je uchádzač zahraničnou osobou, uvedie v stĺpci (d)</w:t>
      </w:r>
      <w:r w:rsidR="00002335" w:rsidRPr="00002335">
        <w:rPr>
          <w:rFonts w:ascii="Times New Roman" w:hAnsi="Times New Roman" w:cs="Times New Roman"/>
          <w:i/>
          <w:iCs/>
          <w:sz w:val="20"/>
          <w:szCs w:val="20"/>
        </w:rPr>
        <w:t xml:space="preserve"> sumu zo stĺpca (b) „Celková cena v EUR bez DPH“ (bez DPH platnej v krajine sídla uchádzača) navýšenú o aktuálne platnú sadzbu DPH v SR. DPH odvádza v prípade úspešnosti jeho ponuky verejný obstarávateľ. </w:t>
      </w:r>
    </w:p>
    <w:p w:rsidR="00002335" w:rsidRPr="00002335" w:rsidRDefault="00002335" w:rsidP="00002335">
      <w:pPr>
        <w:pStyle w:val="Default"/>
        <w:rPr>
          <w:rFonts w:ascii="Times New Roman" w:hAnsi="Times New Roman" w:cs="Times New Roman"/>
          <w:sz w:val="20"/>
          <w:szCs w:val="20"/>
        </w:rPr>
      </w:pPr>
      <w:r w:rsidRPr="00002335">
        <w:rPr>
          <w:rFonts w:ascii="Times New Roman" w:hAnsi="Times New Roman" w:cs="Times New Roman"/>
          <w:i/>
          <w:iCs/>
          <w:sz w:val="20"/>
          <w:szCs w:val="20"/>
        </w:rPr>
        <w:t xml:space="preserve">V prípade, ak uchádzač je zdaniteľnou osobou pre DPH, uvedie v stĺpci (d) sumu zo stĺpca (b) navýšenú o aktuálne platnú sadzbu DPH v SR. </w:t>
      </w:r>
    </w:p>
    <w:p w:rsidR="00002335" w:rsidRPr="00002335" w:rsidRDefault="00002335" w:rsidP="00002335">
      <w:pPr>
        <w:pStyle w:val="Default"/>
        <w:rPr>
          <w:rFonts w:ascii="Times New Roman" w:hAnsi="Times New Roman" w:cs="Times New Roman"/>
          <w:sz w:val="20"/>
          <w:szCs w:val="20"/>
        </w:rPr>
      </w:pPr>
      <w:r w:rsidRPr="00002335">
        <w:rPr>
          <w:rFonts w:ascii="Times New Roman" w:hAnsi="Times New Roman" w:cs="Times New Roman"/>
          <w:i/>
          <w:iCs/>
          <w:sz w:val="20"/>
          <w:szCs w:val="20"/>
        </w:rPr>
        <w:t xml:space="preserve">V prípade, ak uchádzač nie je zdaniteľnou osobou pre DPH, uvedie v stĺpci (d) sumu zo stĺpca (b). </w:t>
      </w:r>
    </w:p>
    <w:p w:rsidR="00002335" w:rsidRDefault="00002335" w:rsidP="00002335">
      <w:pPr>
        <w:pStyle w:val="Default"/>
        <w:rPr>
          <w:rFonts w:ascii="Times New Roman" w:hAnsi="Times New Roman" w:cs="Times New Roman"/>
          <w:b/>
          <w:bCs/>
          <w:sz w:val="22"/>
          <w:szCs w:val="22"/>
        </w:rPr>
      </w:pPr>
    </w:p>
    <w:p w:rsidR="00002335" w:rsidRPr="00002335" w:rsidRDefault="00002335" w:rsidP="00002335">
      <w:pPr>
        <w:pStyle w:val="Default"/>
        <w:jc w:val="center"/>
        <w:rPr>
          <w:rFonts w:ascii="Times New Roman" w:hAnsi="Times New Roman" w:cs="Times New Roman"/>
          <w:sz w:val="22"/>
          <w:szCs w:val="22"/>
        </w:rPr>
      </w:pPr>
      <w:r w:rsidRPr="00002335">
        <w:rPr>
          <w:rFonts w:ascii="Times New Roman" w:hAnsi="Times New Roman" w:cs="Times New Roman"/>
          <w:b/>
          <w:bCs/>
          <w:sz w:val="22"/>
          <w:szCs w:val="22"/>
        </w:rPr>
        <w:t>Uchádzač vyhlasuje, že * JE / NIE JE platiteľom DPH.</w:t>
      </w:r>
    </w:p>
    <w:p w:rsidR="00002335" w:rsidRDefault="00002335" w:rsidP="00002335">
      <w:pPr>
        <w:pStyle w:val="Default"/>
        <w:jc w:val="center"/>
        <w:rPr>
          <w:rFonts w:ascii="Times New Roman" w:hAnsi="Times New Roman" w:cs="Times New Roman"/>
          <w:sz w:val="20"/>
          <w:szCs w:val="20"/>
        </w:rPr>
      </w:pPr>
      <w:r w:rsidRPr="00002335">
        <w:rPr>
          <w:rFonts w:ascii="Times New Roman" w:hAnsi="Times New Roman" w:cs="Times New Roman"/>
          <w:sz w:val="20"/>
          <w:szCs w:val="20"/>
        </w:rPr>
        <w:t>*(uchádzač zakrúžkuje relevantný údaj).</w:t>
      </w:r>
    </w:p>
    <w:p w:rsidR="000E5513" w:rsidRDefault="000E5513" w:rsidP="00002335">
      <w:pPr>
        <w:pStyle w:val="Default"/>
        <w:rPr>
          <w:rFonts w:ascii="Times New Roman" w:hAnsi="Times New Roman" w:cs="Times New Roman"/>
          <w:i/>
          <w:iCs/>
          <w:sz w:val="22"/>
          <w:szCs w:val="22"/>
        </w:rPr>
      </w:pPr>
    </w:p>
    <w:p w:rsidR="00002335" w:rsidRPr="00002335" w:rsidRDefault="00002335" w:rsidP="00002335">
      <w:pPr>
        <w:pStyle w:val="Default"/>
        <w:rPr>
          <w:rFonts w:ascii="Times New Roman" w:hAnsi="Times New Roman" w:cs="Times New Roman"/>
          <w:sz w:val="22"/>
          <w:szCs w:val="22"/>
        </w:rPr>
      </w:pPr>
      <w:r w:rsidRPr="00002335">
        <w:rPr>
          <w:rFonts w:ascii="Times New Roman" w:hAnsi="Times New Roman" w:cs="Times New Roman"/>
          <w:i/>
          <w:iCs/>
          <w:sz w:val="22"/>
          <w:szCs w:val="22"/>
        </w:rPr>
        <w:t>V ……………….…….. dňa ....................</w:t>
      </w:r>
      <w:r w:rsidR="000E5513">
        <w:rPr>
          <w:rFonts w:ascii="Times New Roman" w:hAnsi="Times New Roman" w:cs="Times New Roman"/>
          <w:i/>
          <w:iCs/>
          <w:sz w:val="22"/>
          <w:szCs w:val="22"/>
        </w:rPr>
        <w:tab/>
      </w:r>
      <w:r w:rsidR="000E5513">
        <w:rPr>
          <w:rFonts w:ascii="Times New Roman" w:hAnsi="Times New Roman" w:cs="Times New Roman"/>
          <w:i/>
          <w:iCs/>
          <w:sz w:val="22"/>
          <w:szCs w:val="22"/>
        </w:rPr>
        <w:tab/>
      </w:r>
      <w:r w:rsidRPr="00002335">
        <w:rPr>
          <w:rFonts w:ascii="Times New Roman" w:hAnsi="Times New Roman" w:cs="Times New Roman"/>
          <w:i/>
          <w:iCs/>
          <w:sz w:val="22"/>
          <w:szCs w:val="22"/>
        </w:rPr>
        <w:t xml:space="preserve"> </w:t>
      </w:r>
      <w:r w:rsidRPr="000E5513">
        <w:rPr>
          <w:rFonts w:ascii="Times New Roman" w:hAnsi="Times New Roman" w:cs="Times New Roman"/>
          <w:i/>
          <w:iCs/>
          <w:sz w:val="22"/>
          <w:szCs w:val="22"/>
        </w:rPr>
        <w:t xml:space="preserve">………………………………....................... </w:t>
      </w:r>
    </w:p>
    <w:p w:rsidR="00002335" w:rsidRPr="00002335" w:rsidRDefault="000E5513" w:rsidP="00002335">
      <w:pPr>
        <w:pStyle w:val="Default"/>
        <w:rPr>
          <w:rFonts w:ascii="Times New Roman" w:hAnsi="Times New Roman" w:cs="Times New Roman"/>
          <w:sz w:val="20"/>
          <w:szCs w:val="20"/>
        </w:rPr>
      </w:pPr>
      <w:r>
        <w:rPr>
          <w:rFonts w:ascii="Times New Roman" w:hAnsi="Times New Roman" w:cs="Times New Roman"/>
          <w:i/>
          <w:iCs/>
          <w:sz w:val="20"/>
          <w:szCs w:val="20"/>
        </w:rPr>
        <w:t>(</w:t>
      </w:r>
      <w:r w:rsidR="00002335" w:rsidRPr="00002335">
        <w:rPr>
          <w:rFonts w:ascii="Times New Roman" w:hAnsi="Times New Roman" w:cs="Times New Roman"/>
          <w:i/>
          <w:iCs/>
          <w:sz w:val="20"/>
          <w:szCs w:val="20"/>
        </w:rPr>
        <w:t>uviesť miesto a dátum podpisu</w:t>
      </w:r>
      <w:r>
        <w:rPr>
          <w:rFonts w:ascii="Times New Roman" w:hAnsi="Times New Roman" w:cs="Times New Roman"/>
          <w:i/>
          <w:iCs/>
          <w:sz w:val="20"/>
          <w:szCs w:val="20"/>
        </w:rPr>
        <w:t>)</w:t>
      </w:r>
      <w:r w:rsidR="00002335" w:rsidRPr="0000233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002335" w:rsidRPr="00002335">
        <w:rPr>
          <w:rFonts w:ascii="Times New Roman" w:hAnsi="Times New Roman" w:cs="Times New Roman"/>
          <w:i/>
          <w:iCs/>
          <w:sz w:val="20"/>
          <w:szCs w:val="20"/>
        </w:rPr>
        <w:t>vypísať meno, priezvisko a funkciu</w:t>
      </w:r>
    </w:p>
    <w:p w:rsidR="000E5513" w:rsidRDefault="00002335" w:rsidP="000E5513">
      <w:pPr>
        <w:pStyle w:val="Default"/>
        <w:ind w:left="4248" w:firstLine="708"/>
        <w:rPr>
          <w:rFonts w:ascii="Times New Roman" w:hAnsi="Times New Roman" w:cs="Times New Roman"/>
          <w:sz w:val="20"/>
          <w:szCs w:val="20"/>
        </w:rPr>
      </w:pPr>
      <w:r w:rsidRPr="00002335">
        <w:rPr>
          <w:rFonts w:ascii="Times New Roman" w:hAnsi="Times New Roman" w:cs="Times New Roman"/>
          <w:i/>
          <w:iCs/>
          <w:sz w:val="20"/>
          <w:szCs w:val="20"/>
        </w:rPr>
        <w:t>oprávnenej osoby uchádzača</w:t>
      </w:r>
      <w:r w:rsidR="000E5513">
        <w:rPr>
          <w:rFonts w:ascii="Times New Roman" w:hAnsi="Times New Roman" w:cs="Times New Roman"/>
          <w:sz w:val="20"/>
          <w:szCs w:val="20"/>
        </w:rPr>
        <w:t>)</w:t>
      </w:r>
    </w:p>
    <w:p w:rsidR="00002335" w:rsidRPr="00002335" w:rsidRDefault="00002335" w:rsidP="00002335">
      <w:pPr>
        <w:pStyle w:val="Default"/>
        <w:rPr>
          <w:rFonts w:ascii="Times New Roman" w:hAnsi="Times New Roman" w:cs="Times New Roman"/>
          <w:sz w:val="20"/>
          <w:szCs w:val="20"/>
        </w:rPr>
      </w:pPr>
      <w:r w:rsidRPr="00002335">
        <w:rPr>
          <w:rFonts w:ascii="Times New Roman" w:hAnsi="Times New Roman" w:cs="Times New Roman"/>
          <w:sz w:val="20"/>
          <w:szCs w:val="20"/>
        </w:rPr>
        <w:t xml:space="preserve"> </w:t>
      </w:r>
      <w:r w:rsidRPr="00002335">
        <w:rPr>
          <w:rFonts w:ascii="Times New Roman" w:hAnsi="Times New Roman" w:cs="Times New Roman"/>
          <w:b/>
          <w:bCs/>
          <w:i/>
          <w:iCs/>
          <w:sz w:val="20"/>
          <w:szCs w:val="20"/>
        </w:rPr>
        <w:t xml:space="preserve">Poznámka: </w:t>
      </w:r>
    </w:p>
    <w:p w:rsidR="00002335" w:rsidRPr="00002335" w:rsidRDefault="00002335" w:rsidP="00002335">
      <w:pPr>
        <w:pStyle w:val="Default"/>
        <w:spacing w:after="12"/>
        <w:ind w:left="708"/>
        <w:rPr>
          <w:rFonts w:ascii="Times New Roman" w:hAnsi="Times New Roman" w:cs="Times New Roman"/>
          <w:sz w:val="20"/>
          <w:szCs w:val="20"/>
        </w:rPr>
      </w:pPr>
      <w:r w:rsidRPr="00002335">
        <w:rPr>
          <w:rFonts w:ascii="Times New Roman" w:hAnsi="Times New Roman" w:cs="Times New Roman"/>
          <w:sz w:val="20"/>
          <w:szCs w:val="20"/>
        </w:rPr>
        <w:t xml:space="preserve">- </w:t>
      </w:r>
      <w:r w:rsidRPr="00002335">
        <w:rPr>
          <w:rFonts w:ascii="Times New Roman" w:hAnsi="Times New Roman" w:cs="Times New Roman"/>
          <w:i/>
          <w:iCs/>
          <w:sz w:val="20"/>
          <w:szCs w:val="20"/>
        </w:rPr>
        <w:t xml:space="preserve">dátum musí byť aktuálny vo vzťahu ku dňu uplynutia lehoty na predkladanie ponúk, </w:t>
      </w:r>
    </w:p>
    <w:p w:rsidR="00002335" w:rsidRPr="00002335" w:rsidRDefault="00002335" w:rsidP="00002335">
      <w:pPr>
        <w:pStyle w:val="Default"/>
        <w:spacing w:after="12"/>
        <w:ind w:left="708"/>
        <w:rPr>
          <w:rFonts w:ascii="Times New Roman" w:hAnsi="Times New Roman" w:cs="Times New Roman"/>
          <w:sz w:val="20"/>
          <w:szCs w:val="20"/>
        </w:rPr>
      </w:pPr>
      <w:r w:rsidRPr="00002335">
        <w:rPr>
          <w:rFonts w:ascii="Times New Roman" w:hAnsi="Times New Roman" w:cs="Times New Roman"/>
          <w:sz w:val="20"/>
          <w:szCs w:val="20"/>
        </w:rPr>
        <w:t xml:space="preserve">- </w:t>
      </w:r>
      <w:r w:rsidRPr="00002335">
        <w:rPr>
          <w:rFonts w:ascii="Times New Roman" w:hAnsi="Times New Roman" w:cs="Times New Roman"/>
          <w:i/>
          <w:iCs/>
          <w:sz w:val="20"/>
          <w:szCs w:val="20"/>
        </w:rPr>
        <w:t xml:space="preserve">podpis uchádzača alebo osoby oprávnenej konať za uchádzača. </w:t>
      </w:r>
    </w:p>
    <w:p w:rsidR="00002335" w:rsidRPr="00002335" w:rsidRDefault="00002335" w:rsidP="00002335">
      <w:pPr>
        <w:pStyle w:val="Default"/>
        <w:spacing w:after="12"/>
        <w:ind w:left="708"/>
        <w:rPr>
          <w:rFonts w:ascii="Times New Roman" w:hAnsi="Times New Roman" w:cs="Times New Roman"/>
          <w:sz w:val="20"/>
          <w:szCs w:val="20"/>
        </w:rPr>
      </w:pPr>
      <w:r w:rsidRPr="00002335">
        <w:rPr>
          <w:rFonts w:ascii="Times New Roman" w:hAnsi="Times New Roman" w:cs="Times New Roman"/>
          <w:sz w:val="20"/>
          <w:szCs w:val="20"/>
        </w:rPr>
        <w:t xml:space="preserve">- </w:t>
      </w:r>
      <w:r w:rsidRPr="00002335">
        <w:rPr>
          <w:rFonts w:ascii="Times New Roman" w:hAnsi="Times New Roman" w:cs="Times New Roman"/>
          <w:i/>
          <w:iCs/>
          <w:sz w:val="20"/>
          <w:szCs w:val="20"/>
        </w:rPr>
        <w:t xml:space="preserve">Návrh uchádzača na plnenie kritérií musí byť súčasťou ponuky. </w:t>
      </w:r>
    </w:p>
    <w:p w:rsidR="00002335" w:rsidRPr="00002335" w:rsidRDefault="00002335" w:rsidP="00002335">
      <w:pPr>
        <w:pStyle w:val="Default"/>
        <w:ind w:left="708"/>
        <w:rPr>
          <w:rFonts w:ascii="Times New Roman" w:hAnsi="Times New Roman" w:cs="Times New Roman"/>
          <w:sz w:val="20"/>
          <w:szCs w:val="20"/>
        </w:rPr>
      </w:pPr>
      <w:r w:rsidRPr="00002335">
        <w:rPr>
          <w:rFonts w:ascii="Times New Roman" w:hAnsi="Times New Roman" w:cs="Times New Roman"/>
          <w:sz w:val="20"/>
          <w:szCs w:val="20"/>
        </w:rPr>
        <w:t xml:space="preserve">- </w:t>
      </w:r>
      <w:r w:rsidRPr="00002335">
        <w:rPr>
          <w:rFonts w:ascii="Times New Roman" w:hAnsi="Times New Roman" w:cs="Times New Roman"/>
          <w:i/>
          <w:iCs/>
          <w:sz w:val="20"/>
          <w:szCs w:val="20"/>
        </w:rPr>
        <w:t xml:space="preserve">Uchádzač zaokrúhli svoje návrhy v zmysle matematických pravidiel na 2 desatinné miesta </w:t>
      </w:r>
    </w:p>
    <w:p w:rsidR="0074392C" w:rsidRDefault="00002335" w:rsidP="00FE5815">
      <w:pPr>
        <w:rPr>
          <w:sz w:val="20"/>
          <w:szCs w:val="20"/>
        </w:rPr>
      </w:pPr>
      <w:r>
        <w:rPr>
          <w:sz w:val="20"/>
          <w:szCs w:val="20"/>
        </w:rPr>
        <w:lastRenderedPageBreak/>
        <w:t xml:space="preserve"> </w:t>
      </w:r>
      <w:r w:rsidR="00FE5815">
        <w:rPr>
          <w:sz w:val="20"/>
          <w:szCs w:val="20"/>
        </w:rPr>
        <w:t xml:space="preserve">                                                                                                                                  </w:t>
      </w:r>
      <w:r w:rsidR="0074392C">
        <w:rPr>
          <w:sz w:val="20"/>
          <w:szCs w:val="20"/>
        </w:rPr>
        <w:t>Príloha č. 5 súťažných podkladov</w:t>
      </w:r>
    </w:p>
    <w:p w:rsidR="00FE5815" w:rsidRDefault="00FE5815" w:rsidP="0074392C">
      <w:pPr>
        <w:autoSpaceDE w:val="0"/>
        <w:autoSpaceDN w:val="0"/>
        <w:adjustRightInd w:val="0"/>
        <w:spacing w:after="0" w:line="240" w:lineRule="auto"/>
        <w:jc w:val="center"/>
        <w:rPr>
          <w:rFonts w:ascii="Times New Roman" w:hAnsi="Times New Roman" w:cs="Times New Roman"/>
          <w:b/>
          <w:sz w:val="28"/>
          <w:szCs w:val="24"/>
        </w:rPr>
      </w:pPr>
    </w:p>
    <w:p w:rsidR="0074392C" w:rsidRDefault="0074392C" w:rsidP="0074392C">
      <w:pPr>
        <w:autoSpaceDE w:val="0"/>
        <w:autoSpaceDN w:val="0"/>
        <w:adjustRightInd w:val="0"/>
        <w:spacing w:after="0" w:line="240" w:lineRule="auto"/>
        <w:jc w:val="center"/>
        <w:rPr>
          <w:rFonts w:ascii="Times New Roman" w:hAnsi="Times New Roman" w:cs="Times New Roman"/>
          <w:b/>
          <w:sz w:val="28"/>
          <w:szCs w:val="24"/>
        </w:rPr>
      </w:pPr>
      <w:r w:rsidRPr="0074392C">
        <w:rPr>
          <w:rFonts w:ascii="Times New Roman" w:hAnsi="Times New Roman" w:cs="Times New Roman"/>
          <w:b/>
          <w:sz w:val="28"/>
          <w:szCs w:val="24"/>
        </w:rPr>
        <w:t>IDENTIFIKAČNÉ ÚDAJE UCHÁDZAČA</w:t>
      </w:r>
    </w:p>
    <w:p w:rsidR="00FE5815" w:rsidRPr="000E5513" w:rsidRDefault="00FE5815" w:rsidP="0074392C">
      <w:pPr>
        <w:autoSpaceDE w:val="0"/>
        <w:autoSpaceDN w:val="0"/>
        <w:adjustRightInd w:val="0"/>
        <w:spacing w:after="0" w:line="240" w:lineRule="auto"/>
        <w:jc w:val="center"/>
        <w:rPr>
          <w:rFonts w:ascii="Times New Roman" w:hAnsi="Times New Roman" w:cs="Times New Roman"/>
          <w:b/>
          <w:sz w:val="28"/>
          <w:szCs w:val="24"/>
        </w:rPr>
      </w:pPr>
    </w:p>
    <w:p w:rsidR="0074392C" w:rsidRPr="00FE5815" w:rsidRDefault="0074392C" w:rsidP="00FE5815">
      <w:pPr>
        <w:rPr>
          <w:rFonts w:ascii="Times New Roman" w:hAnsi="Times New Roman" w:cs="Times New Roman"/>
          <w:sz w:val="24"/>
          <w:szCs w:val="24"/>
        </w:rPr>
      </w:pPr>
      <w:r w:rsidRPr="000E5513">
        <w:rPr>
          <w:rFonts w:ascii="Times New Roman" w:hAnsi="Times New Roman" w:cs="Times New Roman"/>
          <w:b/>
          <w:bCs/>
          <w:sz w:val="20"/>
          <w:szCs w:val="20"/>
        </w:rPr>
        <w:t>VŠEOBECNÉ INFORMÁCIE O UCHÁDZAČOVI</w:t>
      </w:r>
    </w:p>
    <w:p w:rsidR="0074392C" w:rsidRPr="000E5513" w:rsidRDefault="0074392C" w:rsidP="0074392C">
      <w:pPr>
        <w:jc w:val="center"/>
        <w:rPr>
          <w:rFonts w:ascii="Times New Roman" w:hAnsi="Times New Roman" w:cs="Times New Roman"/>
          <w:b/>
          <w:bCs/>
          <w:sz w:val="20"/>
          <w:szCs w:val="20"/>
        </w:rPr>
      </w:pPr>
    </w:p>
    <w:p w:rsidR="0074392C" w:rsidRPr="0074392C" w:rsidRDefault="0074392C" w:rsidP="0074392C">
      <w:pPr>
        <w:autoSpaceDE w:val="0"/>
        <w:autoSpaceDN w:val="0"/>
        <w:adjustRightInd w:val="0"/>
        <w:spacing w:after="0" w:line="240" w:lineRule="auto"/>
        <w:rPr>
          <w:rFonts w:ascii="Times New Roman" w:hAnsi="Times New Roman" w:cs="Times New Roman"/>
          <w:color w:val="000000"/>
          <w:sz w:val="20"/>
          <w:szCs w:val="20"/>
        </w:rPr>
      </w:pPr>
      <w:r w:rsidRPr="0074392C">
        <w:rPr>
          <w:rFonts w:ascii="Times New Roman" w:hAnsi="Times New Roman" w:cs="Times New Roman"/>
          <w:color w:val="000000"/>
          <w:sz w:val="20"/>
          <w:szCs w:val="20"/>
        </w:rPr>
        <w:t>Obchodné meno alebo názov uchádzača</w:t>
      </w:r>
      <w:r w:rsidRPr="000E5513">
        <w:rPr>
          <w:rFonts w:ascii="Times New Roman" w:hAnsi="Times New Roman" w:cs="Times New Roman"/>
          <w:color w:val="000000"/>
          <w:sz w:val="20"/>
          <w:szCs w:val="20"/>
        </w:rPr>
        <w:t xml:space="preserve">: </w:t>
      </w:r>
    </w:p>
    <w:p w:rsidR="0074392C" w:rsidRPr="000E5513" w:rsidRDefault="0074392C" w:rsidP="0074392C">
      <w:pPr>
        <w:rPr>
          <w:rFonts w:ascii="Times New Roman" w:hAnsi="Times New Roman" w:cs="Times New Roman"/>
          <w:i/>
          <w:iCs/>
          <w:color w:val="000000"/>
          <w:sz w:val="20"/>
          <w:szCs w:val="20"/>
        </w:rPr>
      </w:pP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úplné oficiálne obchodné meno alebo názov uchádzača</w:t>
      </w:r>
      <w:r w:rsidRPr="000E5513">
        <w:rPr>
          <w:rFonts w:ascii="Times New Roman" w:hAnsi="Times New Roman" w:cs="Times New Roman"/>
          <w:i/>
          <w:iCs/>
          <w:color w:val="000000"/>
          <w:sz w:val="20"/>
          <w:szCs w:val="20"/>
        </w:rPr>
        <w:t>)</w:t>
      </w:r>
    </w:p>
    <w:p w:rsidR="0074392C" w:rsidRPr="000E5513" w:rsidRDefault="0074392C" w:rsidP="0074392C">
      <w:pPr>
        <w:rPr>
          <w:rFonts w:ascii="Times New Roman" w:hAnsi="Times New Roman" w:cs="Times New Roman"/>
          <w:i/>
          <w:iCs/>
          <w:color w:val="000000"/>
          <w:sz w:val="20"/>
          <w:szCs w:val="20"/>
        </w:rPr>
      </w:pPr>
    </w:p>
    <w:p w:rsidR="0074392C" w:rsidRPr="0074392C" w:rsidRDefault="0074392C" w:rsidP="0074392C">
      <w:pPr>
        <w:autoSpaceDE w:val="0"/>
        <w:autoSpaceDN w:val="0"/>
        <w:adjustRightInd w:val="0"/>
        <w:spacing w:after="0" w:line="240" w:lineRule="auto"/>
        <w:rPr>
          <w:rFonts w:ascii="Times New Roman" w:hAnsi="Times New Roman" w:cs="Times New Roman"/>
          <w:color w:val="000000"/>
          <w:sz w:val="20"/>
          <w:szCs w:val="20"/>
        </w:rPr>
      </w:pPr>
      <w:r w:rsidRPr="000E5513">
        <w:rPr>
          <w:rFonts w:ascii="Times New Roman" w:hAnsi="Times New Roman" w:cs="Times New Roman"/>
          <w:color w:val="000000"/>
          <w:sz w:val="20"/>
          <w:szCs w:val="20"/>
        </w:rPr>
        <w:t xml:space="preserve">Názov skupiny dodávateľov: </w:t>
      </w:r>
    </w:p>
    <w:p w:rsidR="0074392C" w:rsidRPr="000E5513" w:rsidRDefault="0074392C" w:rsidP="0074392C">
      <w:pPr>
        <w:rPr>
          <w:rFonts w:ascii="Times New Roman" w:hAnsi="Times New Roman" w:cs="Times New Roman"/>
          <w:i/>
          <w:iCs/>
          <w:color w:val="000000"/>
          <w:sz w:val="20"/>
          <w:szCs w:val="20"/>
        </w:rPr>
      </w:pP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vyplňte v prípade, ak je uchádzač členom skupiny dodávateľov, ktorá predkladá ponuku</w:t>
      </w: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 xml:space="preserve"> </w:t>
      </w:r>
    </w:p>
    <w:p w:rsidR="0074392C" w:rsidRPr="000E5513" w:rsidRDefault="0074392C" w:rsidP="0074392C">
      <w:pPr>
        <w:rPr>
          <w:rFonts w:ascii="Times New Roman" w:hAnsi="Times New Roman" w:cs="Times New Roman"/>
          <w:sz w:val="24"/>
          <w:szCs w:val="24"/>
        </w:rPr>
      </w:pPr>
    </w:p>
    <w:p w:rsidR="0074392C" w:rsidRPr="0074392C" w:rsidRDefault="0074392C" w:rsidP="0074392C">
      <w:pPr>
        <w:autoSpaceDE w:val="0"/>
        <w:autoSpaceDN w:val="0"/>
        <w:adjustRightInd w:val="0"/>
        <w:spacing w:after="0" w:line="240" w:lineRule="auto"/>
        <w:rPr>
          <w:rFonts w:ascii="Times New Roman" w:hAnsi="Times New Roman" w:cs="Times New Roman"/>
          <w:color w:val="000000"/>
          <w:sz w:val="20"/>
          <w:szCs w:val="20"/>
        </w:rPr>
      </w:pPr>
      <w:r w:rsidRPr="0074392C">
        <w:rPr>
          <w:rFonts w:ascii="Times New Roman" w:hAnsi="Times New Roman" w:cs="Times New Roman"/>
          <w:color w:val="000000"/>
          <w:sz w:val="20"/>
          <w:szCs w:val="20"/>
        </w:rPr>
        <w:t xml:space="preserve">Sídlo alebo miesto podnikania uchádzača </w:t>
      </w:r>
    </w:p>
    <w:p w:rsidR="0074392C" w:rsidRPr="000E5513" w:rsidRDefault="0074392C" w:rsidP="0074392C">
      <w:pPr>
        <w:rPr>
          <w:rFonts w:ascii="Times New Roman" w:hAnsi="Times New Roman" w:cs="Times New Roman"/>
          <w:i/>
          <w:iCs/>
          <w:color w:val="000000"/>
          <w:sz w:val="20"/>
          <w:szCs w:val="20"/>
        </w:rPr>
      </w:pP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úplná adresa sídla al</w:t>
      </w:r>
      <w:r w:rsidRPr="000E5513">
        <w:rPr>
          <w:rFonts w:ascii="Times New Roman" w:hAnsi="Times New Roman" w:cs="Times New Roman"/>
          <w:i/>
          <w:iCs/>
          <w:color w:val="000000"/>
          <w:sz w:val="20"/>
          <w:szCs w:val="20"/>
        </w:rPr>
        <w:t>ebo miesta podnikania uchádzača)</w:t>
      </w:r>
    </w:p>
    <w:p w:rsidR="0074392C" w:rsidRPr="000E5513" w:rsidRDefault="0074392C" w:rsidP="0074392C">
      <w:pPr>
        <w:rPr>
          <w:rFonts w:ascii="Times New Roman" w:hAnsi="Times New Roman" w:cs="Times New Roman"/>
          <w:i/>
          <w:iCs/>
          <w:color w:val="000000"/>
          <w:sz w:val="20"/>
          <w:szCs w:val="20"/>
        </w:rPr>
      </w:pPr>
    </w:p>
    <w:p w:rsidR="0074392C" w:rsidRPr="000E5513" w:rsidRDefault="0074392C" w:rsidP="0074392C">
      <w:pPr>
        <w:rPr>
          <w:rFonts w:ascii="Times New Roman" w:hAnsi="Times New Roman" w:cs="Times New Roman"/>
          <w:sz w:val="24"/>
          <w:szCs w:val="24"/>
        </w:rPr>
      </w:pPr>
      <w:r w:rsidRPr="000E5513">
        <w:rPr>
          <w:rFonts w:ascii="Times New Roman" w:hAnsi="Times New Roman" w:cs="Times New Roman"/>
          <w:sz w:val="24"/>
          <w:szCs w:val="24"/>
        </w:rPr>
        <w:t>IČO:</w:t>
      </w:r>
    </w:p>
    <w:p w:rsidR="0074392C" w:rsidRPr="000E5513" w:rsidRDefault="0074392C" w:rsidP="0074392C">
      <w:pPr>
        <w:rPr>
          <w:rFonts w:ascii="Times New Roman" w:hAnsi="Times New Roman" w:cs="Times New Roman"/>
          <w:sz w:val="24"/>
          <w:szCs w:val="24"/>
        </w:rPr>
      </w:pPr>
    </w:p>
    <w:p w:rsidR="0074392C" w:rsidRPr="000E5513" w:rsidRDefault="0074392C" w:rsidP="0074392C">
      <w:pPr>
        <w:rPr>
          <w:rFonts w:ascii="Times New Roman" w:hAnsi="Times New Roman" w:cs="Times New Roman"/>
          <w:sz w:val="24"/>
          <w:szCs w:val="24"/>
        </w:rPr>
      </w:pPr>
      <w:r w:rsidRPr="000E5513">
        <w:rPr>
          <w:rFonts w:ascii="Times New Roman" w:hAnsi="Times New Roman" w:cs="Times New Roman"/>
          <w:sz w:val="24"/>
          <w:szCs w:val="24"/>
        </w:rPr>
        <w:t>Právna forma:</w:t>
      </w:r>
    </w:p>
    <w:p w:rsidR="0074392C" w:rsidRPr="000E5513" w:rsidRDefault="0074392C" w:rsidP="0074392C">
      <w:pPr>
        <w:rPr>
          <w:rFonts w:ascii="Times New Roman" w:hAnsi="Times New Roman" w:cs="Times New Roman"/>
          <w:sz w:val="24"/>
          <w:szCs w:val="24"/>
        </w:rPr>
      </w:pPr>
    </w:p>
    <w:p w:rsidR="0074392C" w:rsidRPr="000E5513" w:rsidRDefault="0074392C" w:rsidP="0074392C">
      <w:pPr>
        <w:rPr>
          <w:rFonts w:ascii="Times New Roman" w:hAnsi="Times New Roman" w:cs="Times New Roman"/>
          <w:sz w:val="24"/>
          <w:szCs w:val="24"/>
        </w:rPr>
      </w:pPr>
      <w:r w:rsidRPr="000E5513">
        <w:rPr>
          <w:rFonts w:ascii="Times New Roman" w:hAnsi="Times New Roman" w:cs="Times New Roman"/>
          <w:sz w:val="24"/>
          <w:szCs w:val="24"/>
        </w:rPr>
        <w:t>Jedná sa o malý/stredný podnik:</w:t>
      </w:r>
      <w:r w:rsidRPr="000E5513">
        <w:rPr>
          <w:rFonts w:ascii="Times New Roman" w:hAnsi="Times New Roman" w:cs="Times New Roman"/>
          <w:sz w:val="24"/>
          <w:szCs w:val="24"/>
        </w:rPr>
        <w:tab/>
        <w:t>Áno / Nie *</w:t>
      </w:r>
    </w:p>
    <w:p w:rsidR="0074392C" w:rsidRPr="000E5513" w:rsidRDefault="0074392C" w:rsidP="0074392C">
      <w:pPr>
        <w:rPr>
          <w:rFonts w:ascii="Times New Roman" w:hAnsi="Times New Roman" w:cs="Times New Roman"/>
          <w:sz w:val="24"/>
          <w:szCs w:val="24"/>
        </w:rPr>
      </w:pPr>
    </w:p>
    <w:p w:rsidR="0074392C" w:rsidRPr="0074392C" w:rsidRDefault="0074392C" w:rsidP="0074392C">
      <w:pPr>
        <w:autoSpaceDE w:val="0"/>
        <w:autoSpaceDN w:val="0"/>
        <w:adjustRightInd w:val="0"/>
        <w:spacing w:after="0" w:line="240" w:lineRule="auto"/>
        <w:rPr>
          <w:rFonts w:ascii="Times New Roman" w:hAnsi="Times New Roman" w:cs="Times New Roman"/>
          <w:color w:val="000000"/>
          <w:sz w:val="20"/>
          <w:szCs w:val="20"/>
        </w:rPr>
      </w:pPr>
      <w:r w:rsidRPr="0074392C">
        <w:rPr>
          <w:rFonts w:ascii="Times New Roman" w:hAnsi="Times New Roman" w:cs="Times New Roman"/>
          <w:color w:val="000000"/>
          <w:sz w:val="20"/>
          <w:szCs w:val="20"/>
        </w:rPr>
        <w:t>Zápis uchádzača v Obchodnom registri</w:t>
      </w:r>
      <w:r w:rsidRPr="000E5513">
        <w:rPr>
          <w:rFonts w:ascii="Times New Roman" w:hAnsi="Times New Roman" w:cs="Times New Roman"/>
          <w:color w:val="000000"/>
          <w:sz w:val="20"/>
          <w:szCs w:val="20"/>
        </w:rPr>
        <w:t>:</w:t>
      </w:r>
      <w:r w:rsidRPr="0074392C">
        <w:rPr>
          <w:rFonts w:ascii="Times New Roman" w:hAnsi="Times New Roman" w:cs="Times New Roman"/>
          <w:color w:val="000000"/>
          <w:sz w:val="20"/>
          <w:szCs w:val="20"/>
        </w:rPr>
        <w:t xml:space="preserve"> </w:t>
      </w:r>
    </w:p>
    <w:p w:rsidR="0074392C" w:rsidRPr="000E5513" w:rsidRDefault="0074392C" w:rsidP="0074392C">
      <w:pPr>
        <w:rPr>
          <w:rFonts w:ascii="Times New Roman" w:hAnsi="Times New Roman" w:cs="Times New Roman"/>
          <w:i/>
          <w:iCs/>
          <w:color w:val="000000"/>
          <w:sz w:val="20"/>
          <w:szCs w:val="20"/>
        </w:rPr>
      </w:pP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označenie Obchodného registra alebo inej evidencie, do ktorej je uchádzač zapísaný podľa právneho poriadku štátu, ktorým sa spravuje, a číslo zápisu alebo údaj o zápise do</w:t>
      </w:r>
      <w:r w:rsidRPr="000E5513">
        <w:rPr>
          <w:rFonts w:ascii="Times New Roman" w:hAnsi="Times New Roman" w:cs="Times New Roman"/>
          <w:i/>
          <w:iCs/>
          <w:color w:val="000000"/>
          <w:sz w:val="20"/>
          <w:szCs w:val="20"/>
        </w:rPr>
        <w:t xml:space="preserve"> tohto registra alebo evidencie)</w:t>
      </w:r>
    </w:p>
    <w:p w:rsidR="0074392C" w:rsidRPr="0074392C" w:rsidRDefault="0074392C" w:rsidP="0074392C">
      <w:pPr>
        <w:autoSpaceDE w:val="0"/>
        <w:autoSpaceDN w:val="0"/>
        <w:adjustRightInd w:val="0"/>
        <w:spacing w:after="0" w:line="240" w:lineRule="auto"/>
        <w:rPr>
          <w:rFonts w:ascii="Times New Roman" w:hAnsi="Times New Roman" w:cs="Times New Roman"/>
          <w:color w:val="000000"/>
          <w:sz w:val="20"/>
          <w:szCs w:val="20"/>
        </w:rPr>
      </w:pPr>
      <w:r w:rsidRPr="000E5513">
        <w:rPr>
          <w:rFonts w:ascii="Times New Roman" w:hAnsi="Times New Roman" w:cs="Times New Roman"/>
          <w:color w:val="000000"/>
          <w:sz w:val="20"/>
          <w:szCs w:val="20"/>
        </w:rPr>
        <w:t>Štát:</w:t>
      </w:r>
    </w:p>
    <w:p w:rsidR="0074392C" w:rsidRPr="00FE5815" w:rsidRDefault="0074392C" w:rsidP="0074392C">
      <w:pPr>
        <w:rPr>
          <w:rFonts w:ascii="Times New Roman" w:hAnsi="Times New Roman" w:cs="Times New Roman"/>
          <w:i/>
          <w:iCs/>
          <w:color w:val="000000"/>
          <w:sz w:val="20"/>
          <w:szCs w:val="20"/>
        </w:rPr>
      </w:pPr>
      <w:r w:rsidRPr="000E5513">
        <w:rPr>
          <w:rFonts w:ascii="Times New Roman" w:hAnsi="Times New Roman" w:cs="Times New Roman"/>
          <w:i/>
          <w:iCs/>
          <w:color w:val="000000"/>
          <w:sz w:val="20"/>
          <w:szCs w:val="20"/>
        </w:rPr>
        <w:t>(</w:t>
      </w:r>
      <w:r w:rsidRPr="0074392C">
        <w:rPr>
          <w:rFonts w:ascii="Times New Roman" w:hAnsi="Times New Roman" w:cs="Times New Roman"/>
          <w:i/>
          <w:iCs/>
          <w:color w:val="000000"/>
          <w:sz w:val="20"/>
          <w:szCs w:val="20"/>
        </w:rPr>
        <w:t>názov štátu, podľa právneho poriadk</w:t>
      </w:r>
      <w:r w:rsidRPr="000E5513">
        <w:rPr>
          <w:rFonts w:ascii="Times New Roman" w:hAnsi="Times New Roman" w:cs="Times New Roman"/>
          <w:i/>
          <w:iCs/>
          <w:color w:val="000000"/>
          <w:sz w:val="20"/>
          <w:szCs w:val="20"/>
        </w:rPr>
        <w:t>u</w:t>
      </w:r>
      <w:r w:rsidR="00FE5815">
        <w:rPr>
          <w:rFonts w:ascii="Times New Roman" w:hAnsi="Times New Roman" w:cs="Times New Roman"/>
          <w:i/>
          <w:iCs/>
          <w:color w:val="000000"/>
          <w:sz w:val="20"/>
          <w:szCs w:val="20"/>
        </w:rPr>
        <w:t xml:space="preserve"> ktorého bol uchádzač založený)</w:t>
      </w:r>
    </w:p>
    <w:p w:rsidR="0074392C" w:rsidRPr="000E5513" w:rsidRDefault="0074392C" w:rsidP="0074392C">
      <w:pPr>
        <w:autoSpaceDE w:val="0"/>
        <w:autoSpaceDN w:val="0"/>
        <w:adjustRightInd w:val="0"/>
        <w:spacing w:after="0" w:line="240" w:lineRule="auto"/>
        <w:rPr>
          <w:rFonts w:ascii="Times New Roman" w:hAnsi="Times New Roman" w:cs="Times New Roman"/>
          <w:i/>
          <w:iCs/>
          <w:color w:val="000000"/>
          <w:sz w:val="20"/>
          <w:szCs w:val="20"/>
        </w:rPr>
      </w:pPr>
      <w:r w:rsidRPr="0074392C">
        <w:rPr>
          <w:rFonts w:ascii="Times New Roman" w:hAnsi="Times New Roman" w:cs="Times New Roman"/>
          <w:color w:val="000000"/>
          <w:sz w:val="20"/>
          <w:szCs w:val="20"/>
        </w:rPr>
        <w:t>Kontaktné údaje uchádzača</w:t>
      </w:r>
      <w:r w:rsidRPr="000E5513">
        <w:rPr>
          <w:rFonts w:ascii="Times New Roman" w:hAnsi="Times New Roman" w:cs="Times New Roman"/>
          <w:color w:val="000000"/>
          <w:sz w:val="20"/>
          <w:szCs w:val="20"/>
        </w:rPr>
        <w:t xml:space="preserve"> - </w:t>
      </w:r>
      <w:r w:rsidRPr="0074392C">
        <w:rPr>
          <w:rFonts w:ascii="Times New Roman" w:hAnsi="Times New Roman" w:cs="Times New Roman"/>
          <w:i/>
          <w:iCs/>
          <w:color w:val="000000"/>
          <w:sz w:val="20"/>
          <w:szCs w:val="20"/>
        </w:rPr>
        <w:t>pre potreby komunikácie s u</w:t>
      </w:r>
      <w:r w:rsidRPr="000E5513">
        <w:rPr>
          <w:rFonts w:ascii="Times New Roman" w:hAnsi="Times New Roman" w:cs="Times New Roman"/>
          <w:i/>
          <w:iCs/>
          <w:color w:val="000000"/>
          <w:sz w:val="20"/>
          <w:szCs w:val="20"/>
        </w:rPr>
        <w:t>chádzačom počas verejnej súťaže:</w:t>
      </w:r>
    </w:p>
    <w:p w:rsidR="0074392C" w:rsidRPr="000E5513" w:rsidRDefault="0074392C" w:rsidP="0074392C">
      <w:pPr>
        <w:autoSpaceDE w:val="0"/>
        <w:autoSpaceDN w:val="0"/>
        <w:adjustRightInd w:val="0"/>
        <w:spacing w:after="0" w:line="240" w:lineRule="auto"/>
        <w:rPr>
          <w:rFonts w:ascii="Times New Roman" w:hAnsi="Times New Roman" w:cs="Times New Roman"/>
          <w:sz w:val="24"/>
          <w:szCs w:val="24"/>
        </w:rPr>
      </w:pPr>
      <w:r w:rsidRPr="000E5513">
        <w:rPr>
          <w:rFonts w:ascii="Times New Roman" w:hAnsi="Times New Roman" w:cs="Times New Roman"/>
          <w:sz w:val="24"/>
          <w:szCs w:val="24"/>
        </w:rPr>
        <w:t>meno a priezvisko kontaktnej osoby:</w:t>
      </w:r>
    </w:p>
    <w:p w:rsidR="0074392C" w:rsidRPr="000E5513" w:rsidRDefault="0074392C" w:rsidP="0074392C">
      <w:pPr>
        <w:autoSpaceDE w:val="0"/>
        <w:autoSpaceDN w:val="0"/>
        <w:adjustRightInd w:val="0"/>
        <w:spacing w:after="0" w:line="240" w:lineRule="auto"/>
        <w:rPr>
          <w:rFonts w:ascii="Times New Roman" w:hAnsi="Times New Roman" w:cs="Times New Roman"/>
          <w:sz w:val="24"/>
          <w:szCs w:val="24"/>
        </w:rPr>
      </w:pPr>
      <w:r w:rsidRPr="000E5513">
        <w:rPr>
          <w:rFonts w:ascii="Times New Roman" w:hAnsi="Times New Roman" w:cs="Times New Roman"/>
          <w:sz w:val="24"/>
          <w:szCs w:val="24"/>
        </w:rPr>
        <w:t>telefón</w:t>
      </w:r>
    </w:p>
    <w:p w:rsidR="0074392C" w:rsidRPr="000E5513" w:rsidRDefault="0074392C" w:rsidP="0074392C">
      <w:pPr>
        <w:autoSpaceDE w:val="0"/>
        <w:autoSpaceDN w:val="0"/>
        <w:adjustRightInd w:val="0"/>
        <w:spacing w:after="0" w:line="240" w:lineRule="auto"/>
        <w:rPr>
          <w:rFonts w:ascii="Times New Roman" w:hAnsi="Times New Roman" w:cs="Times New Roman"/>
          <w:sz w:val="24"/>
          <w:szCs w:val="24"/>
        </w:rPr>
      </w:pPr>
      <w:r w:rsidRPr="000E5513">
        <w:rPr>
          <w:rFonts w:ascii="Times New Roman" w:hAnsi="Times New Roman" w:cs="Times New Roman"/>
          <w:sz w:val="24"/>
          <w:szCs w:val="24"/>
        </w:rPr>
        <w:t>e-mail:</w:t>
      </w:r>
    </w:p>
    <w:p w:rsidR="0074392C" w:rsidRPr="000E5513" w:rsidRDefault="0074392C" w:rsidP="0074392C">
      <w:pPr>
        <w:autoSpaceDE w:val="0"/>
        <w:autoSpaceDN w:val="0"/>
        <w:adjustRightInd w:val="0"/>
        <w:spacing w:after="0" w:line="240" w:lineRule="auto"/>
        <w:rPr>
          <w:rFonts w:ascii="Times New Roman" w:hAnsi="Times New Roman" w:cs="Times New Roman"/>
          <w:sz w:val="24"/>
          <w:szCs w:val="24"/>
        </w:rPr>
      </w:pPr>
      <w:r w:rsidRPr="000E5513">
        <w:rPr>
          <w:rFonts w:ascii="Times New Roman" w:hAnsi="Times New Roman" w:cs="Times New Roman"/>
          <w:sz w:val="24"/>
          <w:szCs w:val="24"/>
        </w:rPr>
        <w:t>fax:</w:t>
      </w:r>
    </w:p>
    <w:p w:rsidR="0074392C" w:rsidRPr="000E5513" w:rsidRDefault="0074392C" w:rsidP="0074392C">
      <w:pPr>
        <w:autoSpaceDE w:val="0"/>
        <w:autoSpaceDN w:val="0"/>
        <w:adjustRightInd w:val="0"/>
        <w:spacing w:after="0" w:line="240" w:lineRule="auto"/>
        <w:rPr>
          <w:rFonts w:ascii="Times New Roman" w:hAnsi="Times New Roman" w:cs="Times New Roman"/>
          <w:sz w:val="24"/>
          <w:szCs w:val="24"/>
        </w:rPr>
      </w:pPr>
    </w:p>
    <w:p w:rsidR="0074392C" w:rsidRPr="000E5513" w:rsidRDefault="0074392C" w:rsidP="0074392C">
      <w:pPr>
        <w:autoSpaceDE w:val="0"/>
        <w:autoSpaceDN w:val="0"/>
        <w:adjustRightInd w:val="0"/>
        <w:spacing w:after="0" w:line="240" w:lineRule="auto"/>
        <w:rPr>
          <w:rFonts w:ascii="Times New Roman" w:hAnsi="Times New Roman" w:cs="Times New Roman"/>
          <w:sz w:val="20"/>
          <w:szCs w:val="20"/>
        </w:rPr>
      </w:pPr>
    </w:p>
    <w:p w:rsidR="0074392C" w:rsidRPr="000E5513" w:rsidRDefault="0074392C" w:rsidP="0074392C">
      <w:pPr>
        <w:autoSpaceDE w:val="0"/>
        <w:autoSpaceDN w:val="0"/>
        <w:adjustRightInd w:val="0"/>
        <w:spacing w:after="0" w:line="240" w:lineRule="auto"/>
        <w:rPr>
          <w:rFonts w:ascii="Times New Roman" w:hAnsi="Times New Roman" w:cs="Times New Roman"/>
          <w:sz w:val="20"/>
          <w:szCs w:val="20"/>
        </w:rPr>
      </w:pPr>
      <w:r w:rsidRPr="000E5513">
        <w:rPr>
          <w:rFonts w:ascii="Times New Roman" w:hAnsi="Times New Roman" w:cs="Times New Roman"/>
          <w:sz w:val="20"/>
          <w:szCs w:val="20"/>
        </w:rPr>
        <w:t>V ............................. dňa: ...........</w:t>
      </w:r>
    </w:p>
    <w:p w:rsidR="0074392C" w:rsidRPr="000E5513" w:rsidRDefault="0074392C" w:rsidP="0074392C">
      <w:pPr>
        <w:pStyle w:val="Default"/>
        <w:ind w:left="4248" w:firstLine="708"/>
        <w:rPr>
          <w:rFonts w:ascii="Times New Roman" w:hAnsi="Times New Roman" w:cs="Times New Roman"/>
          <w:sz w:val="20"/>
          <w:szCs w:val="20"/>
        </w:rPr>
      </w:pPr>
      <w:r w:rsidRPr="000E5513">
        <w:rPr>
          <w:rFonts w:ascii="Times New Roman" w:hAnsi="Times New Roman" w:cs="Times New Roman"/>
          <w:sz w:val="20"/>
          <w:szCs w:val="20"/>
        </w:rPr>
        <w:t xml:space="preserve">.................................................... </w:t>
      </w:r>
    </w:p>
    <w:p w:rsidR="0074392C" w:rsidRPr="000E5513" w:rsidRDefault="0074392C" w:rsidP="0074392C">
      <w:pPr>
        <w:pStyle w:val="Default"/>
        <w:ind w:left="2124" w:firstLine="708"/>
        <w:rPr>
          <w:rFonts w:ascii="Times New Roman" w:hAnsi="Times New Roman" w:cs="Times New Roman"/>
          <w:sz w:val="20"/>
          <w:szCs w:val="20"/>
        </w:rPr>
      </w:pPr>
      <w:r w:rsidRPr="000E5513">
        <w:rPr>
          <w:rFonts w:ascii="Times New Roman" w:hAnsi="Times New Roman" w:cs="Times New Roman"/>
          <w:i/>
          <w:iCs/>
          <w:sz w:val="20"/>
          <w:szCs w:val="20"/>
        </w:rPr>
        <w:t xml:space="preserve">/Meno, priezvisko podpis, funkcia oprávnených osôb za uchádzača/ </w:t>
      </w:r>
    </w:p>
    <w:p w:rsidR="0074392C" w:rsidRPr="000E5513" w:rsidRDefault="0074392C" w:rsidP="0074392C">
      <w:pPr>
        <w:autoSpaceDE w:val="0"/>
        <w:autoSpaceDN w:val="0"/>
        <w:adjustRightInd w:val="0"/>
        <w:spacing w:after="0" w:line="240" w:lineRule="auto"/>
        <w:ind w:left="2832"/>
        <w:rPr>
          <w:rFonts w:ascii="Times New Roman" w:hAnsi="Times New Roman" w:cs="Times New Roman"/>
          <w:i/>
          <w:iCs/>
          <w:sz w:val="20"/>
          <w:szCs w:val="20"/>
        </w:rPr>
      </w:pPr>
      <w:r w:rsidRPr="000E5513">
        <w:rPr>
          <w:rFonts w:ascii="Times New Roman" w:hAnsi="Times New Roman" w:cs="Times New Roman"/>
          <w:i/>
          <w:iCs/>
          <w:sz w:val="20"/>
          <w:szCs w:val="20"/>
        </w:rPr>
        <w:t>všetkých členov skupiny dodávateľov alebo osoby/osobami oprávnenými konať v danej veci za člena skupiny dodávateľov resp. splnomocneným lídrom skupiny dodávateľov/.</w:t>
      </w:r>
    </w:p>
    <w:p w:rsidR="0074392C" w:rsidRPr="000E5513" w:rsidRDefault="0074392C" w:rsidP="0074392C">
      <w:pPr>
        <w:autoSpaceDE w:val="0"/>
        <w:autoSpaceDN w:val="0"/>
        <w:adjustRightInd w:val="0"/>
        <w:spacing w:after="0" w:line="240" w:lineRule="auto"/>
        <w:ind w:left="2832"/>
        <w:rPr>
          <w:rFonts w:ascii="Times New Roman" w:hAnsi="Times New Roman" w:cs="Times New Roman"/>
          <w:i/>
          <w:iCs/>
          <w:sz w:val="20"/>
          <w:szCs w:val="20"/>
        </w:rPr>
      </w:pPr>
    </w:p>
    <w:p w:rsidR="0074392C" w:rsidRDefault="0074392C" w:rsidP="0074392C">
      <w:pPr>
        <w:autoSpaceDE w:val="0"/>
        <w:autoSpaceDN w:val="0"/>
        <w:adjustRightInd w:val="0"/>
        <w:spacing w:after="0" w:line="240" w:lineRule="auto"/>
        <w:jc w:val="both"/>
        <w:rPr>
          <w:rFonts w:ascii="Times New Roman" w:hAnsi="Times New Roman" w:cs="Times New Roman"/>
          <w:i/>
          <w:iCs/>
          <w:sz w:val="20"/>
          <w:szCs w:val="20"/>
        </w:rPr>
      </w:pPr>
      <w:r w:rsidRPr="000E5513">
        <w:rPr>
          <w:rFonts w:ascii="Times New Roman" w:hAnsi="Times New Roman" w:cs="Times New Roman"/>
          <w:i/>
          <w:iCs/>
          <w:sz w:val="20"/>
          <w:szCs w:val="20"/>
        </w:rPr>
        <w:t xml:space="preserve">* - </w:t>
      </w:r>
      <w:proofErr w:type="spellStart"/>
      <w:r w:rsidRPr="000E5513">
        <w:rPr>
          <w:rFonts w:ascii="Times New Roman" w:hAnsi="Times New Roman" w:cs="Times New Roman"/>
          <w:i/>
          <w:iCs/>
          <w:sz w:val="20"/>
          <w:szCs w:val="20"/>
        </w:rPr>
        <w:t>Nehodiace</w:t>
      </w:r>
      <w:proofErr w:type="spellEnd"/>
      <w:r w:rsidRPr="000E5513">
        <w:rPr>
          <w:rFonts w:ascii="Times New Roman" w:hAnsi="Times New Roman" w:cs="Times New Roman"/>
          <w:i/>
          <w:iCs/>
          <w:sz w:val="20"/>
          <w:szCs w:val="20"/>
        </w:rPr>
        <w:t xml:space="preserve"> sa </w:t>
      </w:r>
      <w:r w:rsidR="00105849">
        <w:rPr>
          <w:rFonts w:ascii="Times New Roman" w:hAnsi="Times New Roman" w:cs="Times New Roman"/>
          <w:i/>
          <w:iCs/>
          <w:sz w:val="20"/>
          <w:szCs w:val="20"/>
        </w:rPr>
        <w:t>–</w:t>
      </w:r>
      <w:r w:rsidRPr="000E5513">
        <w:rPr>
          <w:rFonts w:ascii="Times New Roman" w:hAnsi="Times New Roman" w:cs="Times New Roman"/>
          <w:i/>
          <w:iCs/>
          <w:sz w:val="20"/>
          <w:szCs w:val="20"/>
        </w:rPr>
        <w:t xml:space="preserve"> prečiarknuť</w:t>
      </w:r>
    </w:p>
    <w:p w:rsidR="00105849" w:rsidRDefault="00105849" w:rsidP="0074392C">
      <w:pPr>
        <w:autoSpaceDE w:val="0"/>
        <w:autoSpaceDN w:val="0"/>
        <w:adjustRightInd w:val="0"/>
        <w:spacing w:after="0" w:line="240" w:lineRule="auto"/>
        <w:jc w:val="both"/>
        <w:rPr>
          <w:rFonts w:ascii="Times New Roman" w:hAnsi="Times New Roman" w:cs="Times New Roman"/>
          <w:i/>
          <w:iCs/>
          <w:sz w:val="20"/>
          <w:szCs w:val="20"/>
        </w:rPr>
      </w:pPr>
    </w:p>
    <w:p w:rsidR="00A530F9" w:rsidRDefault="00FE5815" w:rsidP="00A530F9">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Príloha 6 súťažných podk</w:t>
      </w:r>
      <w:r w:rsidR="004A2138">
        <w:rPr>
          <w:rFonts w:ascii="Times New Roman" w:hAnsi="Times New Roman" w:cs="Times New Roman"/>
          <w:i/>
          <w:iCs/>
          <w:sz w:val="20"/>
          <w:szCs w:val="20"/>
        </w:rPr>
        <w:t>l</w:t>
      </w:r>
      <w:r>
        <w:rPr>
          <w:rFonts w:ascii="Times New Roman" w:hAnsi="Times New Roman" w:cs="Times New Roman"/>
          <w:i/>
          <w:iCs/>
          <w:sz w:val="20"/>
          <w:szCs w:val="20"/>
        </w:rPr>
        <w:t xml:space="preserve">adov </w:t>
      </w:r>
    </w:p>
    <w:p w:rsidR="00A530F9" w:rsidRDefault="00A530F9" w:rsidP="00A530F9">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lastRenderedPageBreak/>
        <w:t xml:space="preserve">                                                                                                                         </w:t>
      </w:r>
      <w:bookmarkStart w:id="0" w:name="_GoBack"/>
      <w:bookmarkEnd w:id="0"/>
      <w:r>
        <w:rPr>
          <w:rFonts w:ascii="Times New Roman" w:hAnsi="Times New Roman" w:cs="Times New Roman"/>
          <w:i/>
          <w:iCs/>
          <w:sz w:val="20"/>
          <w:szCs w:val="20"/>
        </w:rPr>
        <w:t xml:space="preserve">      Príloha č. 6 súťažných podkladov</w:t>
      </w:r>
    </w:p>
    <w:p w:rsidR="00105849" w:rsidRPr="00A530F9" w:rsidRDefault="00A530F9" w:rsidP="00A530F9">
      <w:pPr>
        <w:autoSpaceDE w:val="0"/>
        <w:autoSpaceDN w:val="0"/>
        <w:adjustRightInd w:val="0"/>
        <w:spacing w:after="0" w:line="240" w:lineRule="auto"/>
        <w:jc w:val="both"/>
        <w:rPr>
          <w:rFonts w:ascii="Times New Roman" w:hAnsi="Times New Roman" w:cs="Times New Roman"/>
          <w:b/>
          <w:i/>
          <w:iCs/>
          <w:sz w:val="28"/>
          <w:szCs w:val="28"/>
        </w:rPr>
      </w:pPr>
      <w:r>
        <w:rPr>
          <w:b/>
          <w:sz w:val="28"/>
          <w:szCs w:val="28"/>
          <w:bdr w:val="none" w:sz="0" w:space="0" w:color="auto" w:frame="1"/>
          <w:shd w:val="clear" w:color="auto" w:fill="FFFFFF"/>
        </w:rPr>
        <w:t xml:space="preserve">                                                          </w:t>
      </w:r>
      <w:r w:rsidR="00105849" w:rsidRPr="00A530F9">
        <w:rPr>
          <w:b/>
          <w:sz w:val="28"/>
          <w:szCs w:val="28"/>
          <w:bdr w:val="none" w:sz="0" w:space="0" w:color="auto" w:frame="1"/>
          <w:shd w:val="clear" w:color="auto" w:fill="FFFFFF"/>
        </w:rPr>
        <w:t>Preambula</w:t>
      </w:r>
    </w:p>
    <w:p w:rsidR="00105849" w:rsidRDefault="00105849" w:rsidP="00105849">
      <w:pPr>
        <w:jc w:val="both"/>
        <w:rPr>
          <w:rFonts w:ascii="Trebuchet MS" w:hAnsi="Trebuchet MS"/>
          <w:color w:val="000000"/>
          <w:szCs w:val="19"/>
          <w:bdr w:val="none" w:sz="0" w:space="0" w:color="auto" w:frame="1"/>
          <w:shd w:val="clear" w:color="auto" w:fill="FFFFFF"/>
        </w:rPr>
      </w:pPr>
    </w:p>
    <w:p w:rsidR="00105849" w:rsidRPr="008547E7" w:rsidRDefault="00105849" w:rsidP="00105849">
      <w:pPr>
        <w:jc w:val="both"/>
        <w:rPr>
          <w:rFonts w:ascii="Times New Roman" w:hAnsi="Times New Roman" w:cs="Times New Roman"/>
          <w:color w:val="000000"/>
          <w:szCs w:val="19"/>
          <w:shd w:val="clear" w:color="auto" w:fill="FFFFFF"/>
        </w:rPr>
      </w:pPr>
      <w:r w:rsidRPr="008547E7">
        <w:rPr>
          <w:rFonts w:ascii="Times New Roman" w:hAnsi="Times New Roman" w:cs="Times New Roman"/>
          <w:color w:val="000000"/>
          <w:szCs w:val="19"/>
          <w:bdr w:val="none" w:sz="0" w:space="0" w:color="auto" w:frame="1"/>
          <w:shd w:val="clear" w:color="auto" w:fill="FFFFFF"/>
        </w:rPr>
        <w:t>Národné centrum zdravotníckych informácií</w:t>
      </w:r>
      <w:r w:rsidRPr="008547E7">
        <w:rPr>
          <w:rFonts w:ascii="Times New Roman" w:hAnsi="Times New Roman" w:cs="Times New Roman"/>
          <w:color w:val="000000"/>
          <w:szCs w:val="19"/>
          <w:shd w:val="clear" w:color="auto" w:fill="FFFFFF"/>
        </w:rPr>
        <w:t xml:space="preserve"> (NCZI), zodpovedné za realizáciu informatizácie a elektronizácie zdravotníctva na Slovensku a prevádzku informačného systému elektronických služieb zdravotníctva, zabezpečuje vydávanie elektronického preukazu zdravotníckeho pracovníka, slúžiaceho na identifikáciu a autorizáciu zdravotných pracovníkov do elektronického systému. Preukaz zdravotného pracovníka okrem vizuálnej stránky obsahuje aj kontaktný čip, v ktorom sú uložené bezpečnostné tokeny (kľúče), prostredníctvom ktorých je zabezpečená požadovaná úroveň ochrany autentizácie/autorizácie zdravotníckych pracovníkov. Uvedené bezpečnostné tokeny/kľúče sú vytvárané prostredníctvom softvérového aplikačného vybavenia, ktoré je súčasťou IAM riešenia.   </w:t>
      </w:r>
    </w:p>
    <w:p w:rsidR="00105849" w:rsidRPr="008547E7" w:rsidRDefault="00105849" w:rsidP="00105849">
      <w:pPr>
        <w:jc w:val="both"/>
        <w:rPr>
          <w:rFonts w:ascii="Times New Roman" w:hAnsi="Times New Roman" w:cs="Times New Roman"/>
          <w:color w:val="000000"/>
          <w:szCs w:val="19"/>
          <w:shd w:val="clear" w:color="auto" w:fill="FFFFFF"/>
        </w:rPr>
      </w:pPr>
      <w:r w:rsidRPr="008547E7">
        <w:rPr>
          <w:rFonts w:ascii="Times New Roman" w:hAnsi="Times New Roman" w:cs="Times New Roman"/>
          <w:color w:val="000000"/>
          <w:szCs w:val="19"/>
          <w:shd w:val="clear" w:color="auto" w:fill="FFFFFF"/>
        </w:rPr>
        <w:t xml:space="preserve">Verejný obstarávateľ v minulosti vybudoval rozsiahly informačný systém pre potreby IAM a v rámci Národného projektu Elektronické služby zdravotníctva (eSO1) a obstaral prostredníctvom subdodávateľov okrem iného aj aplikačné programové vybavenie pre zabezpečenie potreby vydávanie bezpečnostných tokenov/kľúčov a online overovanie ich platnosti. Riešenie využívajúce vyššie uvedené aplikačné programové vybavenie pozostáva z viacerých samostatne stojacich a virtuálnych serverov a špeciálneho hardvérového vybavenia, integrovaných do jedného logického celku prostredníctvom viacerých integračných rozhraní na systémy verejného obstarávateľa a systémy tretích strán. </w:t>
      </w:r>
    </w:p>
    <w:p w:rsidR="00105849" w:rsidRPr="008547E7" w:rsidRDefault="00105849" w:rsidP="00105849">
      <w:pPr>
        <w:jc w:val="both"/>
        <w:rPr>
          <w:rFonts w:ascii="Times New Roman" w:hAnsi="Times New Roman" w:cs="Times New Roman"/>
          <w:color w:val="000000"/>
          <w:szCs w:val="19"/>
          <w:shd w:val="clear" w:color="auto" w:fill="FFFFFF"/>
        </w:rPr>
      </w:pPr>
      <w:r w:rsidRPr="008547E7">
        <w:rPr>
          <w:rFonts w:ascii="Times New Roman" w:hAnsi="Times New Roman" w:cs="Times New Roman"/>
          <w:color w:val="000000"/>
          <w:szCs w:val="19"/>
          <w:shd w:val="clear" w:color="auto" w:fill="FFFFFF"/>
        </w:rPr>
        <w:t xml:space="preserve">V súvislosti so spustením systému </w:t>
      </w:r>
      <w:proofErr w:type="spellStart"/>
      <w:r w:rsidRPr="008547E7">
        <w:rPr>
          <w:rFonts w:ascii="Times New Roman" w:hAnsi="Times New Roman" w:cs="Times New Roman"/>
          <w:color w:val="000000"/>
          <w:szCs w:val="19"/>
          <w:shd w:val="clear" w:color="auto" w:fill="FFFFFF"/>
        </w:rPr>
        <w:t>eZdravie</w:t>
      </w:r>
      <w:proofErr w:type="spellEnd"/>
      <w:r w:rsidRPr="008547E7">
        <w:rPr>
          <w:rFonts w:ascii="Times New Roman" w:hAnsi="Times New Roman" w:cs="Times New Roman"/>
          <w:color w:val="000000"/>
          <w:szCs w:val="19"/>
          <w:shd w:val="clear" w:color="auto" w:fill="FFFFFF"/>
        </w:rPr>
        <w:t xml:space="preserve"> do produkčnej prevádzky a súvisiacim postupným pripájaním poskytovateľov zdravotnej starostlivosti vznikla súčasne aj požiadavka na doplnenie používateľských licencií a zvýšenie dostupnosti služieb overovania platnosti bezpečnostných tokenov/certifikátov na potrebný počet. </w:t>
      </w:r>
    </w:p>
    <w:p w:rsidR="00105849" w:rsidRPr="008547E7" w:rsidRDefault="00105849" w:rsidP="00105849">
      <w:pPr>
        <w:jc w:val="both"/>
        <w:rPr>
          <w:rFonts w:ascii="Times New Roman" w:hAnsi="Times New Roman" w:cs="Times New Roman"/>
          <w:color w:val="000000"/>
          <w:szCs w:val="19"/>
          <w:shd w:val="clear" w:color="auto" w:fill="FFFFFF"/>
        </w:rPr>
      </w:pPr>
      <w:r w:rsidRPr="008547E7">
        <w:rPr>
          <w:rFonts w:ascii="Times New Roman" w:hAnsi="Times New Roman" w:cs="Times New Roman"/>
          <w:color w:val="000000"/>
          <w:szCs w:val="19"/>
          <w:shd w:val="clear" w:color="auto" w:fill="FFFFFF"/>
        </w:rPr>
        <w:t xml:space="preserve">Z dôvodu zabezpečenia súladu aktuálneho/plánovaného stavu (vydávania bezpečnostných tokenov/kľúčov a online overovanie ich platnosti) licenčného pokrytia súvisiaceho aplikačného programového vybavenia, je nevyhnutné súčasný počet používateľských licencií doplniť o nové licencie na požadované množstvo, ktoré bude pokrývať potreby používateľov využívajúcich informačný systém elektronických služieb </w:t>
      </w:r>
      <w:proofErr w:type="spellStart"/>
      <w:r w:rsidRPr="008547E7">
        <w:rPr>
          <w:rFonts w:ascii="Times New Roman" w:hAnsi="Times New Roman" w:cs="Times New Roman"/>
          <w:color w:val="000000"/>
          <w:szCs w:val="19"/>
          <w:shd w:val="clear" w:color="auto" w:fill="FFFFFF"/>
        </w:rPr>
        <w:t>eZdravie</w:t>
      </w:r>
      <w:proofErr w:type="spellEnd"/>
      <w:r w:rsidRPr="008547E7">
        <w:rPr>
          <w:rFonts w:ascii="Times New Roman" w:hAnsi="Times New Roman" w:cs="Times New Roman"/>
          <w:color w:val="000000"/>
          <w:szCs w:val="19"/>
          <w:shd w:val="clear" w:color="auto" w:fill="FFFFFF"/>
        </w:rPr>
        <w:t xml:space="preserve">. </w:t>
      </w:r>
    </w:p>
    <w:p w:rsidR="00105849" w:rsidRDefault="00105849" w:rsidP="00105849">
      <w:pPr>
        <w:jc w:val="both"/>
        <w:rPr>
          <w:rFonts w:ascii="Trebuchet MS" w:hAnsi="Trebuchet MS"/>
          <w:color w:val="000000"/>
          <w:szCs w:val="19"/>
          <w:shd w:val="clear" w:color="auto" w:fill="FFFFFF"/>
        </w:rPr>
      </w:pPr>
    </w:p>
    <w:p w:rsidR="00105849" w:rsidRPr="00A530F9" w:rsidRDefault="00A530F9" w:rsidP="00105849">
      <w:pPr>
        <w:rPr>
          <w:b/>
          <w:sz w:val="32"/>
          <w:szCs w:val="32"/>
        </w:rPr>
      </w:pPr>
      <w:r>
        <w:rPr>
          <w:b/>
          <w:sz w:val="32"/>
          <w:szCs w:val="32"/>
        </w:rPr>
        <w:t xml:space="preserve">                                                         </w:t>
      </w:r>
      <w:r w:rsidRPr="00A530F9">
        <w:rPr>
          <w:b/>
          <w:sz w:val="32"/>
          <w:szCs w:val="32"/>
        </w:rPr>
        <w:t>Ekvivalent</w:t>
      </w:r>
    </w:p>
    <w:p w:rsidR="00105849" w:rsidRPr="008547E7" w:rsidRDefault="00105849" w:rsidP="00105849">
      <w:pPr>
        <w:rPr>
          <w:rFonts w:ascii="Times New Roman" w:hAnsi="Times New Roman" w:cs="Times New Roman"/>
        </w:rPr>
      </w:pPr>
      <w:r w:rsidRPr="008547E7">
        <w:rPr>
          <w:rFonts w:ascii="Times New Roman" w:hAnsi="Times New Roman" w:cs="Times New Roman"/>
        </w:rPr>
        <w:t xml:space="preserve">§ 42 Zákona o verejnom obstarávaní ods.3) </w:t>
      </w:r>
    </w:p>
    <w:p w:rsidR="00105849" w:rsidRPr="008547E7" w:rsidRDefault="00105849" w:rsidP="00105849">
      <w:pPr>
        <w:jc w:val="both"/>
        <w:rPr>
          <w:rFonts w:ascii="Times New Roman" w:hAnsi="Times New Roman" w:cs="Times New Roman"/>
          <w:i/>
        </w:rPr>
      </w:pPr>
      <w:r w:rsidRPr="008547E7">
        <w:rPr>
          <w:rFonts w:ascii="Times New Roman" w:hAnsi="Times New Roman" w:cs="Times New Roman"/>
          <w:i/>
          <w:color w:val="000000"/>
          <w:sz w:val="20"/>
          <w:szCs w:val="20"/>
          <w:shd w:val="clear" w:color="auto" w:fill="FFFFFF"/>
        </w:rPr>
        <w:t xml:space="preserve">„Technické požiadavky sa nesmú odvolávať na konkrétneho výrobcu, výrobný postup, </w:t>
      </w:r>
      <w:r w:rsidRPr="008547E7">
        <w:rPr>
          <w:rFonts w:ascii="Times New Roman" w:hAnsi="Times New Roman" w:cs="Times New Roman"/>
          <w:b/>
          <w:i/>
          <w:color w:val="000000"/>
          <w:sz w:val="20"/>
          <w:szCs w:val="20"/>
          <w:shd w:val="clear" w:color="auto" w:fill="FFFFFF"/>
        </w:rPr>
        <w:t>obchodné označenie</w:t>
      </w:r>
      <w:r w:rsidRPr="008547E7">
        <w:rPr>
          <w:rFonts w:ascii="Times New Roman" w:hAnsi="Times New Roman" w:cs="Times New Roman"/>
          <w:i/>
          <w:color w:val="000000"/>
          <w:sz w:val="20"/>
          <w:szCs w:val="20"/>
          <w:shd w:val="clear" w:color="auto" w:fill="FFFFFF"/>
        </w:rPr>
        <w:t xml:space="preserve">, patent, typ, oblasť alebo miesto pôvodu alebo výroby, ak by tým dochádzalo k znevýhodneniu alebo k vylúčeniu určitých záujemcov alebo tovarov, </w:t>
      </w:r>
      <w:r w:rsidRPr="008547E7">
        <w:rPr>
          <w:rFonts w:ascii="Times New Roman" w:hAnsi="Times New Roman" w:cs="Times New Roman"/>
          <w:b/>
          <w:i/>
          <w:color w:val="000000"/>
          <w:sz w:val="20"/>
          <w:szCs w:val="20"/>
          <w:shd w:val="clear" w:color="auto" w:fill="FFFFFF"/>
        </w:rPr>
        <w:t>ak si to nevyžaduje predmet zákazky</w:t>
      </w:r>
      <w:r w:rsidRPr="008547E7">
        <w:rPr>
          <w:rFonts w:ascii="Times New Roman" w:hAnsi="Times New Roman" w:cs="Times New Roman"/>
          <w:i/>
          <w:color w:val="000000"/>
          <w:sz w:val="20"/>
          <w:szCs w:val="20"/>
          <w:shd w:val="clear" w:color="auto" w:fill="FFFFFF"/>
        </w:rPr>
        <w:t>. Takýto odkaz možno použiť len vtedy, ak nemožno opísať predmet zákazky podľa odseku 2 dostatočne presne a zrozumiteľne, a takýto odkaz musí byť doplnený slovami „alebo ekvivalentný“</w:t>
      </w:r>
    </w:p>
    <w:p w:rsidR="00105849" w:rsidRPr="008547E7" w:rsidRDefault="00105849" w:rsidP="00105849">
      <w:pPr>
        <w:jc w:val="both"/>
        <w:rPr>
          <w:rFonts w:ascii="Times New Roman" w:hAnsi="Times New Roman" w:cs="Times New Roman"/>
          <w:color w:val="000000"/>
          <w:szCs w:val="19"/>
          <w:shd w:val="clear" w:color="auto" w:fill="FFFFFF"/>
        </w:rPr>
      </w:pPr>
    </w:p>
    <w:p w:rsidR="00105849" w:rsidRPr="008547E7" w:rsidRDefault="00105849" w:rsidP="00105849">
      <w:pPr>
        <w:spacing w:before="75" w:after="0" w:line="270" w:lineRule="atLeast"/>
        <w:rPr>
          <w:rFonts w:ascii="Times New Roman" w:hAnsi="Times New Roman" w:cs="Times New Roman"/>
        </w:rPr>
      </w:pPr>
      <w:r w:rsidRPr="008547E7">
        <w:rPr>
          <w:rFonts w:ascii="Times New Roman" w:hAnsi="Times New Roman" w:cs="Times New Roman"/>
        </w:rPr>
        <w:t>1. Obstaranie a dodávka nových licencií aplikačných licencií SWACA v nasledujúcom rozsahu:</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 xml:space="preserve">SWACA </w:t>
      </w:r>
      <w:proofErr w:type="spellStart"/>
      <w:r w:rsidRPr="008547E7">
        <w:rPr>
          <w:rFonts w:ascii="Times New Roman" w:hAnsi="Times New Roman" w:cs="Times New Roman"/>
        </w:rPr>
        <w:t>ProtectionCA</w:t>
      </w:r>
      <w:proofErr w:type="spellEnd"/>
      <w:r w:rsidRPr="008547E7">
        <w:rPr>
          <w:rFonts w:ascii="Times New Roman" w:hAnsi="Times New Roman" w:cs="Times New Roman"/>
        </w:rPr>
        <w:t xml:space="preserve"> (1 serverová inštancia pre 192.000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 xml:space="preserve">SWACA OCSP (6 serverových inštancií pre 100.000 certifikátov), </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OCSP (6 serverových inštancií pre 192.000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OCSP (6 serverových inštancií pre 1000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Management (1 serverová inštancia)</w:t>
      </w:r>
    </w:p>
    <w:p w:rsidR="00105849" w:rsidRPr="008547E7" w:rsidRDefault="00105849" w:rsidP="00105849">
      <w:pPr>
        <w:spacing w:before="75" w:after="0" w:line="270" w:lineRule="atLeast"/>
        <w:rPr>
          <w:rFonts w:ascii="Times New Roman" w:hAnsi="Times New Roman" w:cs="Times New Roman"/>
        </w:rPr>
      </w:pPr>
    </w:p>
    <w:p w:rsidR="00105849" w:rsidRPr="008547E7" w:rsidRDefault="00105849" w:rsidP="00105849">
      <w:pPr>
        <w:spacing w:before="75" w:after="0" w:line="270" w:lineRule="atLeast"/>
        <w:rPr>
          <w:rFonts w:ascii="Times New Roman" w:hAnsi="Times New Roman" w:cs="Times New Roman"/>
        </w:rPr>
      </w:pPr>
      <w:r w:rsidRPr="008547E7">
        <w:rPr>
          <w:rFonts w:ascii="Times New Roman" w:hAnsi="Times New Roman" w:cs="Times New Roman"/>
        </w:rPr>
        <w:lastRenderedPageBreak/>
        <w:t xml:space="preserve">2. Obstaranie štandardnej licenčnej podpory aplikačných licencií SWACA na obdobie 12 mesiacov </w:t>
      </w:r>
      <w:r>
        <w:rPr>
          <w:rFonts w:ascii="Times New Roman" w:hAnsi="Times New Roman" w:cs="Times New Roman"/>
        </w:rPr>
        <w:t xml:space="preserve">odo dňa podpísania dodacieho listu na licencie </w:t>
      </w:r>
      <w:r w:rsidRPr="008547E7">
        <w:rPr>
          <w:rFonts w:ascii="Times New Roman" w:hAnsi="Times New Roman" w:cs="Times New Roman"/>
        </w:rPr>
        <w:t xml:space="preserve"> v nasledujúcom rozsahu:</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 xml:space="preserve">SWACA </w:t>
      </w:r>
      <w:proofErr w:type="spellStart"/>
      <w:r w:rsidRPr="008547E7">
        <w:rPr>
          <w:rFonts w:ascii="Times New Roman" w:hAnsi="Times New Roman" w:cs="Times New Roman"/>
        </w:rPr>
        <w:t>ProtectionCA</w:t>
      </w:r>
      <w:proofErr w:type="spellEnd"/>
      <w:r w:rsidRPr="008547E7">
        <w:rPr>
          <w:rFonts w:ascii="Times New Roman" w:hAnsi="Times New Roman" w:cs="Times New Roman"/>
        </w:rPr>
        <w:t xml:space="preserve"> (1 serverová inštancia pre 200.000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 xml:space="preserve">SWACA OCSP (6 serverových inštancií pre 100.000 certifikátov), </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OCSP (6 serverových inštancií pre 200.000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OCSP (6 serverových inštancií pre 1000 certifikátov)</w:t>
      </w:r>
    </w:p>
    <w:p w:rsidR="00105849" w:rsidRPr="008547E7" w:rsidRDefault="00105849" w:rsidP="00105849">
      <w:pPr>
        <w:pStyle w:val="Odsekzoznamu"/>
        <w:numPr>
          <w:ilvl w:val="0"/>
          <w:numId w:val="9"/>
        </w:numPr>
        <w:spacing w:before="75" w:after="0" w:line="270" w:lineRule="atLeast"/>
        <w:rPr>
          <w:rFonts w:ascii="Times New Roman" w:hAnsi="Times New Roman" w:cs="Times New Roman"/>
        </w:rPr>
      </w:pPr>
      <w:r w:rsidRPr="008547E7">
        <w:rPr>
          <w:rFonts w:ascii="Times New Roman" w:hAnsi="Times New Roman" w:cs="Times New Roman"/>
        </w:rPr>
        <w:t>SWACA Management (1 serverová inštancia)</w:t>
      </w:r>
    </w:p>
    <w:p w:rsidR="00105849" w:rsidRPr="008547E7" w:rsidRDefault="00105849" w:rsidP="00105849">
      <w:pPr>
        <w:jc w:val="both"/>
        <w:rPr>
          <w:rFonts w:ascii="Times New Roman" w:hAnsi="Times New Roman" w:cs="Times New Roman"/>
          <w:color w:val="000000"/>
          <w:szCs w:val="19"/>
          <w:shd w:val="clear" w:color="auto" w:fill="FFFFFF"/>
        </w:rPr>
      </w:pPr>
    </w:p>
    <w:p w:rsidR="00105849" w:rsidRPr="008547E7" w:rsidRDefault="00105849" w:rsidP="00105849">
      <w:pPr>
        <w:jc w:val="both"/>
        <w:rPr>
          <w:rFonts w:ascii="Times New Roman" w:hAnsi="Times New Roman" w:cs="Times New Roman"/>
          <w:color w:val="000000"/>
          <w:szCs w:val="19"/>
          <w:shd w:val="clear" w:color="auto" w:fill="FFFFFF"/>
        </w:rPr>
      </w:pPr>
      <w:r w:rsidRPr="008547E7">
        <w:rPr>
          <w:rFonts w:ascii="Times New Roman" w:hAnsi="Times New Roman" w:cs="Times New Roman"/>
          <w:color w:val="000000"/>
          <w:szCs w:val="19"/>
          <w:shd w:val="clear" w:color="auto" w:fill="FFFFFF"/>
        </w:rPr>
        <w:t xml:space="preserve">Vzhľadom na to, že sa jedná o doplnenie používateľských licencií aplikačného programového vybavenia, ktoré je už nasadené a využívané v rámci systému </w:t>
      </w:r>
      <w:proofErr w:type="spellStart"/>
      <w:r w:rsidRPr="008547E7">
        <w:rPr>
          <w:rFonts w:ascii="Times New Roman" w:hAnsi="Times New Roman" w:cs="Times New Roman"/>
          <w:color w:val="000000"/>
          <w:szCs w:val="19"/>
          <w:shd w:val="clear" w:color="auto" w:fill="FFFFFF"/>
        </w:rPr>
        <w:t>eZdravie</w:t>
      </w:r>
      <w:proofErr w:type="spellEnd"/>
      <w:r w:rsidRPr="008547E7">
        <w:rPr>
          <w:rFonts w:ascii="Times New Roman" w:hAnsi="Times New Roman" w:cs="Times New Roman"/>
          <w:color w:val="000000"/>
          <w:szCs w:val="19"/>
          <w:shd w:val="clear" w:color="auto" w:fill="FFFFFF"/>
        </w:rPr>
        <w:t>, verejný obstarávateľ nepredpokladá využitie ekvivalentu.</w:t>
      </w:r>
    </w:p>
    <w:p w:rsidR="00105849" w:rsidRPr="00406EA5" w:rsidRDefault="00105849" w:rsidP="00105849">
      <w:pPr>
        <w:jc w:val="both"/>
        <w:rPr>
          <w:rFonts w:ascii="Times New Roman" w:hAnsi="Times New Roman" w:cs="Times New Roman"/>
          <w:color w:val="000000"/>
          <w:szCs w:val="19"/>
          <w:shd w:val="clear" w:color="auto" w:fill="FFFFFF"/>
        </w:rPr>
      </w:pPr>
      <w:r w:rsidRPr="00406EA5">
        <w:rPr>
          <w:rFonts w:ascii="Times New Roman" w:hAnsi="Times New Roman" w:cs="Times New Roman"/>
          <w:color w:val="000000"/>
          <w:szCs w:val="19"/>
          <w:shd w:val="clear" w:color="auto" w:fill="FFFFFF"/>
        </w:rPr>
        <w:t>Predmet zákazky je v celom rozsahu opísaný tak, aby bol presne a zrozumiteľne špecifikovaný. Ak niektorý z použitých parametrov, alebo rozpätie parametrov identifikuje konkrétny typ výrobku, alebo výrobok konkrétneho výrobcu, verejný obstarávateľ umožní, v súlade s § 42 ods. 9 zákona o verejnom obstarávaní, nahradiť takýto výrobok ekvivalentným výrobkom alebo ekvivalentom technického riešenia pod podmienkou, že ekvivalentný výrobok alebo ekvivalentné technické riešenie bude spĺňať úžitkové, prevádzkové, priestorové a funkčné charakteristiky, ktoré sú nevyhnutné na zabezpečenie účelu, na ktoré sú uvedené tovary/služby určené. Pri výrobkoch, príslušenstvách konkrétnej značky, uchádzač môže predložiť aj ekvivalenty inej značky v rovnakej alebo vyššej kvalite. V prípade predloženia ekvivalentného tovaru, uchádzač na to v ponuke upozorní a uvedie technickú špecifikáciu tovaru, ktorý je ekvivalentom tovaru, požadovaného verejným obstarávateľom. Uchádzač spracuje ponuku podľa § 42 ods. 4 zákona.</w:t>
      </w:r>
    </w:p>
    <w:p w:rsidR="00105849" w:rsidRPr="00406EA5" w:rsidRDefault="00105849" w:rsidP="00105849">
      <w:pPr>
        <w:jc w:val="both"/>
        <w:rPr>
          <w:rFonts w:ascii="Times New Roman" w:hAnsi="Times New Roman" w:cs="Times New Roman"/>
          <w:color w:val="000000"/>
          <w:szCs w:val="19"/>
          <w:shd w:val="clear" w:color="auto" w:fill="FFFFFF"/>
        </w:rPr>
      </w:pPr>
      <w:r w:rsidRPr="00406EA5">
        <w:rPr>
          <w:rFonts w:ascii="Times New Roman" w:hAnsi="Times New Roman" w:cs="Times New Roman"/>
          <w:color w:val="000000"/>
          <w:szCs w:val="19"/>
          <w:shd w:val="clear" w:color="auto" w:fill="FFFFFF"/>
        </w:rPr>
        <w:t>V súlade s § 42 ods. 9 zákona o verejnom obstarávaní Ak verejný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vyžaduje.</w:t>
      </w:r>
    </w:p>
    <w:p w:rsidR="00105849" w:rsidRDefault="00105849" w:rsidP="00105849">
      <w:pPr>
        <w:jc w:val="both"/>
        <w:rPr>
          <w:rFonts w:ascii="Times New Roman" w:hAnsi="Times New Roman" w:cs="Times New Roman"/>
        </w:rPr>
      </w:pPr>
      <w:r w:rsidRPr="00081BA6">
        <w:rPr>
          <w:rFonts w:ascii="Times New Roman" w:hAnsi="Times New Roman" w:cs="Times New Roman"/>
          <w:b/>
        </w:rPr>
        <w:t xml:space="preserve">SWACA </w:t>
      </w:r>
      <w:proofErr w:type="spellStart"/>
      <w:r w:rsidRPr="00081BA6">
        <w:rPr>
          <w:rFonts w:ascii="Times New Roman" w:hAnsi="Times New Roman" w:cs="Times New Roman"/>
          <w:b/>
        </w:rPr>
        <w:t>ProtectionCA</w:t>
      </w:r>
      <w:proofErr w:type="spellEnd"/>
      <w:r>
        <w:rPr>
          <w:rFonts w:ascii="Times New Roman" w:hAnsi="Times New Roman" w:cs="Times New Roman"/>
        </w:rPr>
        <w:t xml:space="preserve"> </w:t>
      </w:r>
    </w:p>
    <w:p w:rsidR="00105849" w:rsidRDefault="00105849" w:rsidP="00105849">
      <w:pPr>
        <w:pStyle w:val="Odsekzoznamu"/>
        <w:numPr>
          <w:ilvl w:val="0"/>
          <w:numId w:val="12"/>
        </w:numPr>
        <w:jc w:val="both"/>
        <w:rPr>
          <w:rFonts w:ascii="Times New Roman" w:hAnsi="Times New Roman" w:cs="Times New Roman"/>
        </w:rPr>
      </w:pPr>
      <w:r w:rsidRPr="006F24A8">
        <w:rPr>
          <w:rFonts w:ascii="Times New Roman" w:hAnsi="Times New Roman" w:cs="Times New Roman"/>
        </w:rPr>
        <w:t>SW licencia musí byť implementova</w:t>
      </w:r>
      <w:r>
        <w:rPr>
          <w:rFonts w:ascii="Times New Roman" w:hAnsi="Times New Roman" w:cs="Times New Roman"/>
        </w:rPr>
        <w:t>ná</w:t>
      </w:r>
      <w:r w:rsidRPr="006F24A8">
        <w:rPr>
          <w:rFonts w:ascii="Times New Roman" w:hAnsi="Times New Roman" w:cs="Times New Roman"/>
        </w:rPr>
        <w:t xml:space="preserve"> a prevádzkovaná na </w:t>
      </w:r>
      <w:r>
        <w:rPr>
          <w:rFonts w:ascii="Times New Roman" w:hAnsi="Times New Roman" w:cs="Times New Roman"/>
        </w:rPr>
        <w:t>troch</w:t>
      </w:r>
      <w:r w:rsidRPr="006F24A8">
        <w:rPr>
          <w:rFonts w:ascii="Times New Roman" w:hAnsi="Times New Roman" w:cs="Times New Roman"/>
        </w:rPr>
        <w:t xml:space="preserve"> samostatných serveroch</w:t>
      </w:r>
    </w:p>
    <w:p w:rsidR="00105849" w:rsidRDefault="00105849" w:rsidP="00105849">
      <w:pPr>
        <w:pStyle w:val="Odsekzoznamu"/>
        <w:numPr>
          <w:ilvl w:val="0"/>
          <w:numId w:val="13"/>
        </w:numPr>
        <w:jc w:val="both"/>
        <w:rPr>
          <w:rFonts w:ascii="Times New Roman" w:hAnsi="Times New Roman" w:cs="Times New Roman"/>
        </w:rPr>
      </w:pPr>
      <w:proofErr w:type="spellStart"/>
      <w:r>
        <w:rPr>
          <w:rFonts w:ascii="Times New Roman" w:hAnsi="Times New Roman" w:cs="Times New Roman"/>
        </w:rPr>
        <w:t>Backend</w:t>
      </w:r>
      <w:proofErr w:type="spellEnd"/>
    </w:p>
    <w:p w:rsidR="00105849" w:rsidRDefault="00105849" w:rsidP="00105849">
      <w:pPr>
        <w:pStyle w:val="Odsekzoznamu"/>
        <w:numPr>
          <w:ilvl w:val="0"/>
          <w:numId w:val="13"/>
        </w:numPr>
        <w:jc w:val="both"/>
        <w:rPr>
          <w:rFonts w:ascii="Times New Roman" w:hAnsi="Times New Roman" w:cs="Times New Roman"/>
        </w:rPr>
      </w:pPr>
      <w:r>
        <w:rPr>
          <w:rFonts w:ascii="Times New Roman" w:hAnsi="Times New Roman" w:cs="Times New Roman"/>
        </w:rPr>
        <w:t>Databázový server</w:t>
      </w:r>
    </w:p>
    <w:p w:rsidR="00105849" w:rsidRDefault="00105849" w:rsidP="00105849">
      <w:pPr>
        <w:pStyle w:val="Odsekzoznamu"/>
        <w:numPr>
          <w:ilvl w:val="0"/>
          <w:numId w:val="13"/>
        </w:numPr>
        <w:jc w:val="both"/>
        <w:rPr>
          <w:rFonts w:ascii="Times New Roman" w:hAnsi="Times New Roman" w:cs="Times New Roman"/>
        </w:rPr>
      </w:pPr>
      <w:r>
        <w:rPr>
          <w:rFonts w:ascii="Times New Roman" w:hAnsi="Times New Roman" w:cs="Times New Roman"/>
        </w:rPr>
        <w:t>Server certifikačnej autority</w:t>
      </w:r>
    </w:p>
    <w:p w:rsidR="00105849" w:rsidRDefault="00105849" w:rsidP="00105849">
      <w:pPr>
        <w:pStyle w:val="Odsekzoznamu"/>
        <w:jc w:val="both"/>
        <w:rPr>
          <w:rFonts w:ascii="Times New Roman" w:hAnsi="Times New Roman" w:cs="Times New Roman"/>
        </w:rPr>
      </w:pPr>
    </w:p>
    <w:p w:rsidR="00105849" w:rsidRPr="006F2DEE"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obsluhy  viac certifikačných autorít v jednom systéme SWACA</w:t>
      </w:r>
    </w:p>
    <w:p w:rsidR="00105849"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vytvoreni</w:t>
      </w:r>
      <w:r>
        <w:rPr>
          <w:rFonts w:ascii="Times New Roman" w:hAnsi="Times New Roman" w:cs="Times New Roman"/>
        </w:rPr>
        <w:t>e</w:t>
      </w:r>
      <w:r w:rsidRPr="006F2DEE">
        <w:rPr>
          <w:rFonts w:ascii="Times New Roman" w:hAnsi="Times New Roman" w:cs="Times New Roman"/>
        </w:rPr>
        <w:t xml:space="preserve"> koreňových, podriadených autorít alebo celej hierarchie autorít v rámci </w:t>
      </w:r>
      <w:r>
        <w:rPr>
          <w:rFonts w:ascii="Times New Roman" w:hAnsi="Times New Roman" w:cs="Times New Roman"/>
        </w:rPr>
        <w:t>jedného systému</w:t>
      </w:r>
      <w:r w:rsidRPr="006F2DEE">
        <w:rPr>
          <w:rFonts w:ascii="Times New Roman" w:hAnsi="Times New Roman" w:cs="Times New Roman"/>
        </w:rPr>
        <w:t xml:space="preserve"> SWACA</w:t>
      </w:r>
    </w:p>
    <w:p w:rsidR="00105849" w:rsidRPr="006F2DEE"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obsluh</w:t>
      </w:r>
      <w:r>
        <w:rPr>
          <w:rFonts w:ascii="Times New Roman" w:hAnsi="Times New Roman" w:cs="Times New Roman"/>
        </w:rPr>
        <w:t>u</w:t>
      </w:r>
      <w:r w:rsidRPr="006F2DEE">
        <w:rPr>
          <w:rFonts w:ascii="Times New Roman" w:hAnsi="Times New Roman" w:cs="Times New Roman"/>
        </w:rPr>
        <w:t xml:space="preserve"> viac</w:t>
      </w:r>
      <w:r>
        <w:rPr>
          <w:rFonts w:ascii="Times New Roman" w:hAnsi="Times New Roman" w:cs="Times New Roman"/>
        </w:rPr>
        <w:t>erých</w:t>
      </w:r>
      <w:r w:rsidRPr="006F2DEE">
        <w:rPr>
          <w:rFonts w:ascii="Times New Roman" w:hAnsi="Times New Roman" w:cs="Times New Roman"/>
        </w:rPr>
        <w:t xml:space="preserve"> registračných autorít v jednom systéme SWACA</w:t>
      </w:r>
    </w:p>
    <w:p w:rsidR="00105849" w:rsidRPr="008843F8"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w:t>
      </w:r>
      <w:r>
        <w:rPr>
          <w:rFonts w:ascii="Times New Roman" w:hAnsi="Times New Roman" w:cs="Times New Roman"/>
        </w:rPr>
        <w:t xml:space="preserve">operátorovi </w:t>
      </w:r>
      <w:r w:rsidRPr="008843F8">
        <w:rPr>
          <w:rFonts w:ascii="Times New Roman" w:hAnsi="Times New Roman" w:cs="Times New Roman"/>
        </w:rPr>
        <w:t>vydávať certifikáty za niekoľko registračných autorít</w:t>
      </w:r>
      <w:r>
        <w:rPr>
          <w:rFonts w:ascii="Times New Roman" w:hAnsi="Times New Roman" w:cs="Times New Roman"/>
        </w:rPr>
        <w:t xml:space="preserve"> / certifikačných autorít</w:t>
      </w:r>
    </w:p>
    <w:p w:rsidR="00105849" w:rsidRPr="008843F8"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w:t>
      </w:r>
      <w:r>
        <w:rPr>
          <w:rFonts w:ascii="Times New Roman" w:hAnsi="Times New Roman" w:cs="Times New Roman"/>
        </w:rPr>
        <w:t>j</w:t>
      </w:r>
      <w:r w:rsidRPr="008843F8">
        <w:rPr>
          <w:rFonts w:ascii="Times New Roman" w:hAnsi="Times New Roman" w:cs="Times New Roman"/>
        </w:rPr>
        <w:t>ednoznačné overenie totožnosti operátora</w:t>
      </w:r>
    </w:p>
    <w:p w:rsidR="00105849" w:rsidRPr="008843F8"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w:t>
      </w:r>
      <w:r>
        <w:rPr>
          <w:rFonts w:ascii="Times New Roman" w:hAnsi="Times New Roman" w:cs="Times New Roman"/>
        </w:rPr>
        <w:t>j</w:t>
      </w:r>
      <w:r w:rsidRPr="008843F8">
        <w:rPr>
          <w:rFonts w:ascii="Times New Roman" w:hAnsi="Times New Roman" w:cs="Times New Roman"/>
        </w:rPr>
        <w:t>ednoznačná identifikácia činnosti v rámci systému a osoby, ktorá ju vykonala</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w:t>
      </w:r>
      <w:r w:rsidRPr="00F1071C">
        <w:rPr>
          <w:rFonts w:ascii="Times New Roman" w:hAnsi="Times New Roman" w:cs="Times New Roman"/>
        </w:rPr>
        <w:t>konfiguráci</w:t>
      </w:r>
      <w:r>
        <w:rPr>
          <w:rFonts w:ascii="Times New Roman" w:hAnsi="Times New Roman" w:cs="Times New Roman"/>
        </w:rPr>
        <w:t>u</w:t>
      </w:r>
      <w:r w:rsidRPr="00F1071C">
        <w:rPr>
          <w:rFonts w:ascii="Times New Roman" w:hAnsi="Times New Roman" w:cs="Times New Roman"/>
        </w:rPr>
        <w:t xml:space="preserve"> typov certifikátov vydávaných certifikačnou autoritou (štruktúra certifikátu)</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lastRenderedPageBreak/>
        <w:t xml:space="preserve">SW licencia musí </w:t>
      </w:r>
      <w:r>
        <w:rPr>
          <w:rFonts w:ascii="Times New Roman" w:hAnsi="Times New Roman" w:cs="Times New Roman"/>
        </w:rPr>
        <w:t>umožniť</w:t>
      </w:r>
      <w:r w:rsidRPr="006F2DEE">
        <w:rPr>
          <w:rFonts w:ascii="Times New Roman" w:hAnsi="Times New Roman" w:cs="Times New Roman"/>
        </w:rPr>
        <w:t xml:space="preserve"> </w:t>
      </w:r>
      <w:r>
        <w:rPr>
          <w:rFonts w:ascii="Times New Roman" w:hAnsi="Times New Roman" w:cs="Times New Roman"/>
        </w:rPr>
        <w:t>konfiguráciu</w:t>
      </w:r>
      <w:r w:rsidRPr="00F1071C">
        <w:rPr>
          <w:rFonts w:ascii="Times New Roman" w:hAnsi="Times New Roman" w:cs="Times New Roman"/>
        </w:rPr>
        <w:t xml:space="preserve"> oprávnení na činnosti spojené s vydávaním certifikátov jednotlivých profilov</w:t>
      </w:r>
    </w:p>
    <w:p w:rsidR="00105849" w:rsidRPr="00F1071C"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6F2DEE">
        <w:rPr>
          <w:rFonts w:ascii="Times New Roman" w:hAnsi="Times New Roman" w:cs="Times New Roman"/>
        </w:rPr>
        <w:t xml:space="preserve"> </w:t>
      </w:r>
      <w:r w:rsidRPr="00F1071C">
        <w:rPr>
          <w:rFonts w:ascii="Times New Roman" w:hAnsi="Times New Roman" w:cs="Times New Roman"/>
        </w:rPr>
        <w:t>konfiguráci</w:t>
      </w:r>
      <w:r>
        <w:rPr>
          <w:rFonts w:ascii="Times New Roman" w:hAnsi="Times New Roman" w:cs="Times New Roman"/>
        </w:rPr>
        <w:t>u</w:t>
      </w:r>
      <w:r w:rsidRPr="00F1071C">
        <w:rPr>
          <w:rFonts w:ascii="Times New Roman" w:hAnsi="Times New Roman" w:cs="Times New Roman"/>
        </w:rPr>
        <w:t xml:space="preserve"> zoznamu povinných a voliteľných osobných údajov zbieraných registračnou autoritou na každý profil certifikátu samostatne</w:t>
      </w:r>
    </w:p>
    <w:p w:rsidR="00105849"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 xml:space="preserve">SW licencia musí </w:t>
      </w:r>
      <w:r>
        <w:rPr>
          <w:rFonts w:ascii="Times New Roman" w:hAnsi="Times New Roman" w:cs="Times New Roman"/>
        </w:rPr>
        <w:t>umožniť</w:t>
      </w:r>
      <w:r w:rsidRPr="00F1071C">
        <w:rPr>
          <w:rFonts w:ascii="Times New Roman" w:hAnsi="Times New Roman" w:cs="Times New Roman"/>
        </w:rPr>
        <w:t xml:space="preserve"> konfigurácie vlastností profilu certifikátu</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sidRPr="00F1071C">
        <w:rPr>
          <w:rFonts w:ascii="Times New Roman" w:hAnsi="Times New Roman" w:cs="Times New Roman"/>
        </w:rPr>
        <w:t xml:space="preserve"> konfigurácie štruktúry vydávaného certifikátu</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zadania operátora bez ohľadu na certifikačnú autoritu, ktorá vydala jeho prístupový certifikát</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konfigurácie štruktúry CRL vydávaného certifikačnou autoritou pre každú autoritu samostatne</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konfigurácie neobmedzeného počtu distribučných bodov pre publikovanie CRL pre každú autoritu samostatne</w:t>
      </w:r>
    </w:p>
    <w:p w:rsidR="00105849" w:rsidRPr="00F1071C"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w:t>
      </w:r>
      <w:r w:rsidRPr="00F1071C">
        <w:rPr>
          <w:rFonts w:ascii="Times New Roman" w:hAnsi="Times New Roman" w:cs="Times New Roman"/>
        </w:rPr>
        <w:t>odpor</w:t>
      </w:r>
      <w:r>
        <w:rPr>
          <w:rFonts w:ascii="Times New Roman" w:hAnsi="Times New Roman" w:cs="Times New Roman"/>
        </w:rPr>
        <w:t>ovať</w:t>
      </w:r>
      <w:r w:rsidRPr="00F1071C">
        <w:rPr>
          <w:rFonts w:ascii="Times New Roman" w:hAnsi="Times New Roman" w:cs="Times New Roman"/>
        </w:rPr>
        <w:t xml:space="preserve"> rôzn</w:t>
      </w:r>
      <w:r>
        <w:rPr>
          <w:rFonts w:ascii="Times New Roman" w:hAnsi="Times New Roman" w:cs="Times New Roman"/>
        </w:rPr>
        <w:t>e</w:t>
      </w:r>
      <w:r w:rsidRPr="00F1071C">
        <w:rPr>
          <w:rFonts w:ascii="Times New Roman" w:hAnsi="Times New Roman" w:cs="Times New Roman"/>
        </w:rPr>
        <w:t xml:space="preserve"> protokol</w:t>
      </w:r>
      <w:r>
        <w:rPr>
          <w:rFonts w:ascii="Times New Roman" w:hAnsi="Times New Roman" w:cs="Times New Roman"/>
        </w:rPr>
        <w:t>y</w:t>
      </w:r>
      <w:r w:rsidRPr="00F1071C">
        <w:rPr>
          <w:rFonts w:ascii="Times New Roman" w:hAnsi="Times New Roman" w:cs="Times New Roman"/>
        </w:rPr>
        <w:t xml:space="preserve"> na prenos CRL na zadaný distribučný bod (SSH, HTTP, FTP, LDAP)</w:t>
      </w:r>
    </w:p>
    <w:p w:rsidR="00105849" w:rsidRPr="00F1071C"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notifikovani</w:t>
      </w:r>
      <w:r>
        <w:rPr>
          <w:rFonts w:ascii="Times New Roman" w:hAnsi="Times New Roman" w:cs="Times New Roman"/>
        </w:rPr>
        <w:t>e</w:t>
      </w:r>
      <w:r w:rsidRPr="00F1071C">
        <w:rPr>
          <w:rFonts w:ascii="Times New Roman" w:hAnsi="Times New Roman" w:cs="Times New Roman"/>
        </w:rPr>
        <w:t xml:space="preserve"> klientov pred uplynutím platnosti ich certifikátov</w:t>
      </w:r>
    </w:p>
    <w:p w:rsidR="00105849" w:rsidRPr="00F1071C"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uloženi</w:t>
      </w:r>
      <w:r>
        <w:rPr>
          <w:rFonts w:ascii="Times New Roman" w:hAnsi="Times New Roman" w:cs="Times New Roman"/>
        </w:rPr>
        <w:t>e</w:t>
      </w:r>
      <w:r w:rsidRPr="00F1071C">
        <w:rPr>
          <w:rFonts w:ascii="Times New Roman" w:hAnsi="Times New Roman" w:cs="Times New Roman"/>
        </w:rPr>
        <w:t xml:space="preserve"> privátnych kľúčov jednotlivých certifikačných autorít v jednom module HSM alebo vo viacerých moduloch </w:t>
      </w:r>
      <w:r>
        <w:rPr>
          <w:rFonts w:ascii="Times New Roman" w:hAnsi="Times New Roman" w:cs="Times New Roman"/>
        </w:rPr>
        <w:t>HSM</w:t>
      </w:r>
    </w:p>
    <w:p w:rsidR="00105849" w:rsidRPr="00F1071C"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umožniť</w:t>
      </w:r>
      <w:r w:rsidRPr="00F1071C">
        <w:rPr>
          <w:rFonts w:ascii="Times New Roman" w:hAnsi="Times New Roman" w:cs="Times New Roman"/>
        </w:rPr>
        <w:t xml:space="preserve"> </w:t>
      </w:r>
      <w:r>
        <w:rPr>
          <w:rFonts w:ascii="Times New Roman" w:hAnsi="Times New Roman" w:cs="Times New Roman"/>
        </w:rPr>
        <w:t>využívanie</w:t>
      </w:r>
      <w:r w:rsidRPr="00F1071C">
        <w:rPr>
          <w:rFonts w:ascii="Times New Roman" w:hAnsi="Times New Roman" w:cs="Times New Roman"/>
        </w:rPr>
        <w:t xml:space="preserve"> privátnych kľúčov jednotlivých certifikačných autorít v jednom </w:t>
      </w:r>
      <w:r>
        <w:rPr>
          <w:rFonts w:ascii="Times New Roman" w:hAnsi="Times New Roman" w:cs="Times New Roman"/>
        </w:rPr>
        <w:t xml:space="preserve">kryptografickom </w:t>
      </w:r>
      <w:r w:rsidRPr="00F1071C">
        <w:rPr>
          <w:rFonts w:ascii="Times New Roman" w:hAnsi="Times New Roman" w:cs="Times New Roman"/>
        </w:rPr>
        <w:t xml:space="preserve">module </w:t>
      </w:r>
      <w:r>
        <w:rPr>
          <w:rFonts w:ascii="Times New Roman" w:hAnsi="Times New Roman" w:cs="Times New Roman"/>
        </w:rPr>
        <w:t xml:space="preserve">(ďalej aj ako HSM) </w:t>
      </w:r>
      <w:r w:rsidRPr="00F1071C">
        <w:rPr>
          <w:rFonts w:ascii="Times New Roman" w:hAnsi="Times New Roman" w:cs="Times New Roman"/>
        </w:rPr>
        <w:t xml:space="preserve">alebo vo viacerých </w:t>
      </w:r>
      <w:r>
        <w:rPr>
          <w:rFonts w:ascii="Times New Roman" w:hAnsi="Times New Roman" w:cs="Times New Roman"/>
        </w:rPr>
        <w:t>HSM</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w:t>
      </w:r>
      <w:r w:rsidRPr="00F1071C">
        <w:rPr>
          <w:rFonts w:ascii="Times New Roman" w:hAnsi="Times New Roman" w:cs="Times New Roman"/>
        </w:rPr>
        <w:t>odpor</w:t>
      </w:r>
      <w:r>
        <w:rPr>
          <w:rFonts w:ascii="Times New Roman" w:hAnsi="Times New Roman" w:cs="Times New Roman"/>
        </w:rPr>
        <w:t>ovať</w:t>
      </w:r>
      <w:r w:rsidRPr="00F1071C">
        <w:rPr>
          <w:rFonts w:ascii="Times New Roman" w:hAnsi="Times New Roman" w:cs="Times New Roman"/>
        </w:rPr>
        <w:t xml:space="preserve"> kľúč</w:t>
      </w:r>
      <w:r>
        <w:rPr>
          <w:rFonts w:ascii="Times New Roman" w:hAnsi="Times New Roman" w:cs="Times New Roman"/>
        </w:rPr>
        <w:t>e</w:t>
      </w:r>
      <w:r w:rsidRPr="00F1071C">
        <w:rPr>
          <w:rFonts w:ascii="Times New Roman" w:hAnsi="Times New Roman" w:cs="Times New Roman"/>
        </w:rPr>
        <w:t xml:space="preserve"> RSA do veľkosti 4096 bitov</w:t>
      </w:r>
    </w:p>
    <w:p w:rsidR="00105849" w:rsidRPr="00F1071C" w:rsidRDefault="00105849" w:rsidP="00105849">
      <w:pPr>
        <w:pStyle w:val="Odsekzoznamu"/>
        <w:numPr>
          <w:ilvl w:val="0"/>
          <w:numId w:val="12"/>
        </w:numPr>
        <w:jc w:val="both"/>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w:t>
      </w:r>
      <w:r w:rsidRPr="00F1071C">
        <w:rPr>
          <w:rFonts w:ascii="Times New Roman" w:hAnsi="Times New Roman" w:cs="Times New Roman"/>
        </w:rPr>
        <w:t>odpor</w:t>
      </w:r>
      <w:r>
        <w:rPr>
          <w:rFonts w:ascii="Times New Roman" w:hAnsi="Times New Roman" w:cs="Times New Roman"/>
        </w:rPr>
        <w:t>ovať</w:t>
      </w:r>
      <w:r w:rsidRPr="00F1071C">
        <w:rPr>
          <w:rFonts w:ascii="Times New Roman" w:hAnsi="Times New Roman" w:cs="Times New Roman"/>
        </w:rPr>
        <w:t xml:space="preserve"> algoritm</w:t>
      </w:r>
      <w:r>
        <w:rPr>
          <w:rFonts w:ascii="Times New Roman" w:hAnsi="Times New Roman" w:cs="Times New Roman"/>
        </w:rPr>
        <w:t>y</w:t>
      </w:r>
      <w:r w:rsidRPr="00F1071C">
        <w:rPr>
          <w:rFonts w:ascii="Times New Roman" w:hAnsi="Times New Roman" w:cs="Times New Roman"/>
        </w:rPr>
        <w:t xml:space="preserve"> SHA1 a SHA2</w:t>
      </w:r>
    </w:p>
    <w:p w:rsidR="00105849"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 komunikáciu v slovenskom jazyku</w:t>
      </w:r>
    </w:p>
    <w:p w:rsidR="00105849" w:rsidRPr="00F1071C"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 xml:space="preserve">SW licencia musí umožňovať logovania udalostí a chybových správ využitím nástrojov ako log4net alebo </w:t>
      </w:r>
      <w:proofErr w:type="spellStart"/>
      <w:r w:rsidRPr="00F1071C">
        <w:rPr>
          <w:rFonts w:ascii="Times New Roman" w:hAnsi="Times New Roman" w:cs="Times New Roman"/>
        </w:rPr>
        <w:t>nlog</w:t>
      </w:r>
      <w:proofErr w:type="spellEnd"/>
    </w:p>
    <w:p w:rsidR="00105849" w:rsidRPr="00F1071C"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 xml:space="preserve">SW licencia musí umožňovať </w:t>
      </w:r>
      <w:r>
        <w:rPr>
          <w:rFonts w:ascii="Times New Roman" w:hAnsi="Times New Roman" w:cs="Times New Roman"/>
        </w:rPr>
        <w:t>g</w:t>
      </w:r>
      <w:r w:rsidRPr="00F1071C">
        <w:rPr>
          <w:rFonts w:ascii="Times New Roman" w:hAnsi="Times New Roman" w:cs="Times New Roman"/>
        </w:rPr>
        <w:t xml:space="preserve">enerovanie náhodného hesla na </w:t>
      </w:r>
      <w:proofErr w:type="spellStart"/>
      <w:r w:rsidRPr="00F1071C">
        <w:rPr>
          <w:rFonts w:ascii="Times New Roman" w:hAnsi="Times New Roman" w:cs="Times New Roman"/>
        </w:rPr>
        <w:t>revokáciu</w:t>
      </w:r>
      <w:proofErr w:type="spellEnd"/>
      <w:r w:rsidRPr="00F1071C">
        <w:rPr>
          <w:rFonts w:ascii="Times New Roman" w:hAnsi="Times New Roman" w:cs="Times New Roman"/>
        </w:rPr>
        <w:t xml:space="preserve"> certifikátu</w:t>
      </w:r>
    </w:p>
    <w:p w:rsidR="00105849" w:rsidRPr="00BD66CE"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podpisovani</w:t>
      </w:r>
      <w:r>
        <w:rPr>
          <w:rFonts w:ascii="Times New Roman" w:hAnsi="Times New Roman" w:cs="Times New Roman"/>
        </w:rPr>
        <w:t>e</w:t>
      </w:r>
      <w:r w:rsidRPr="00BD66CE">
        <w:rPr>
          <w:rFonts w:ascii="Times New Roman" w:hAnsi="Times New Roman" w:cs="Times New Roman"/>
        </w:rPr>
        <w:t xml:space="preserve"> logovaných záznamov</w:t>
      </w:r>
    </w:p>
    <w:p w:rsidR="00105849" w:rsidRPr="00BD66CE"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voľby doby platnosti vydávaných CRL a certifikátov (pre každý typ samostatne)</w:t>
      </w:r>
    </w:p>
    <w:p w:rsidR="00105849" w:rsidRPr="00BD66CE"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čerpani</w:t>
      </w:r>
      <w:r>
        <w:rPr>
          <w:rFonts w:ascii="Times New Roman" w:hAnsi="Times New Roman" w:cs="Times New Roman"/>
        </w:rPr>
        <w:t>e</w:t>
      </w:r>
      <w:r w:rsidRPr="00BD66CE">
        <w:rPr>
          <w:rFonts w:ascii="Times New Roman" w:hAnsi="Times New Roman" w:cs="Times New Roman"/>
        </w:rPr>
        <w:t xml:space="preserve"> osobných údajov z </w:t>
      </w:r>
      <w:proofErr w:type="spellStart"/>
      <w:r w:rsidRPr="00BD66CE">
        <w:rPr>
          <w:rFonts w:ascii="Times New Roman" w:hAnsi="Times New Roman" w:cs="Times New Roman"/>
        </w:rPr>
        <w:t>Active</w:t>
      </w:r>
      <w:proofErr w:type="spellEnd"/>
      <w:r w:rsidRPr="00BD66CE">
        <w:rPr>
          <w:rFonts w:ascii="Times New Roman" w:hAnsi="Times New Roman" w:cs="Times New Roman"/>
        </w:rPr>
        <w:t xml:space="preserve"> </w:t>
      </w:r>
      <w:proofErr w:type="spellStart"/>
      <w:r w:rsidRPr="00BD66CE">
        <w:rPr>
          <w:rFonts w:ascii="Times New Roman" w:hAnsi="Times New Roman" w:cs="Times New Roman"/>
        </w:rPr>
        <w:t>Directory</w:t>
      </w:r>
      <w:proofErr w:type="spellEnd"/>
    </w:p>
    <w:p w:rsidR="00105849" w:rsidRPr="00BD66CE" w:rsidRDefault="00105849" w:rsidP="00105849">
      <w:pPr>
        <w:pStyle w:val="Odsekzoznamu"/>
        <w:numPr>
          <w:ilvl w:val="0"/>
          <w:numId w:val="12"/>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w:t>
      </w:r>
      <w:r w:rsidRPr="00F1071C">
        <w:rPr>
          <w:rFonts w:ascii="Times New Roman" w:hAnsi="Times New Roman" w:cs="Times New Roman"/>
        </w:rPr>
        <w:t>odpor</w:t>
      </w:r>
      <w:r>
        <w:rPr>
          <w:rFonts w:ascii="Times New Roman" w:hAnsi="Times New Roman" w:cs="Times New Roman"/>
        </w:rPr>
        <w:t>ovať</w:t>
      </w:r>
      <w:r w:rsidRPr="00BD66CE">
        <w:rPr>
          <w:rFonts w:ascii="Times New Roman" w:hAnsi="Times New Roman" w:cs="Times New Roman"/>
        </w:rPr>
        <w:t xml:space="preserve"> </w:t>
      </w:r>
      <w:proofErr w:type="spellStart"/>
      <w:r w:rsidRPr="00BD66CE">
        <w:rPr>
          <w:rFonts w:ascii="Times New Roman" w:hAnsi="Times New Roman" w:cs="Times New Roman"/>
        </w:rPr>
        <w:t>Certificate</w:t>
      </w:r>
      <w:proofErr w:type="spellEnd"/>
      <w:r w:rsidRPr="00BD66CE">
        <w:rPr>
          <w:rFonts w:ascii="Times New Roman" w:hAnsi="Times New Roman" w:cs="Times New Roman"/>
        </w:rPr>
        <w:t xml:space="preserve"> </w:t>
      </w:r>
      <w:proofErr w:type="spellStart"/>
      <w:r w:rsidRPr="00BD66CE">
        <w:rPr>
          <w:rFonts w:ascii="Times New Roman" w:hAnsi="Times New Roman" w:cs="Times New Roman"/>
        </w:rPr>
        <w:t>Transparency</w:t>
      </w:r>
      <w:proofErr w:type="spellEnd"/>
      <w:r w:rsidRPr="00BD66CE">
        <w:rPr>
          <w:rFonts w:ascii="Times New Roman" w:hAnsi="Times New Roman" w:cs="Times New Roman"/>
        </w:rPr>
        <w:t xml:space="preserve"> v režime OCSP </w:t>
      </w:r>
      <w:proofErr w:type="spellStart"/>
      <w:r w:rsidRPr="00BD66CE">
        <w:rPr>
          <w:rFonts w:ascii="Times New Roman" w:hAnsi="Times New Roman" w:cs="Times New Roman"/>
        </w:rPr>
        <w:t>Stapling</w:t>
      </w:r>
      <w:proofErr w:type="spellEnd"/>
    </w:p>
    <w:p w:rsidR="00105849"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w:t>
      </w:r>
      <w:r w:rsidRPr="00A74319">
        <w:rPr>
          <w:rFonts w:ascii="Times New Roman" w:hAnsi="Times New Roman" w:cs="Times New Roman"/>
        </w:rPr>
        <w:t>over</w:t>
      </w:r>
      <w:r>
        <w:rPr>
          <w:rFonts w:ascii="Times New Roman" w:hAnsi="Times New Roman" w:cs="Times New Roman"/>
        </w:rPr>
        <w:t>enie</w:t>
      </w:r>
      <w:r w:rsidRPr="00A74319">
        <w:rPr>
          <w:rFonts w:ascii="Times New Roman" w:hAnsi="Times New Roman" w:cs="Times New Roman"/>
        </w:rPr>
        <w:t xml:space="preserve"> podpísan</w:t>
      </w:r>
      <w:r>
        <w:rPr>
          <w:rFonts w:ascii="Times New Roman" w:hAnsi="Times New Roman" w:cs="Times New Roman"/>
        </w:rPr>
        <w:t>ej</w:t>
      </w:r>
      <w:r w:rsidRPr="00A74319">
        <w:rPr>
          <w:rFonts w:ascii="Times New Roman" w:hAnsi="Times New Roman" w:cs="Times New Roman"/>
        </w:rPr>
        <w:t xml:space="preserve"> požiadavky prichádzajúce od operátora registračnej autority voči jeho certifikátu</w:t>
      </w:r>
    </w:p>
    <w:p w:rsidR="00105849"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w:t>
      </w:r>
      <w:r>
        <w:rPr>
          <w:rFonts w:ascii="Times New Roman" w:hAnsi="Times New Roman" w:cs="Times New Roman"/>
        </w:rPr>
        <w:t>p</w:t>
      </w:r>
      <w:r w:rsidRPr="00A74319">
        <w:rPr>
          <w:rFonts w:ascii="Times New Roman" w:hAnsi="Times New Roman" w:cs="Times New Roman"/>
        </w:rPr>
        <w:t xml:space="preserve">odpisovanie požiadaviek prostredníctvom formátov </w:t>
      </w:r>
      <w:proofErr w:type="spellStart"/>
      <w:r w:rsidRPr="00A74319">
        <w:rPr>
          <w:rFonts w:ascii="Times New Roman" w:hAnsi="Times New Roman" w:cs="Times New Roman"/>
        </w:rPr>
        <w:t>xmldsig</w:t>
      </w:r>
      <w:proofErr w:type="spellEnd"/>
      <w:r w:rsidRPr="00A74319">
        <w:rPr>
          <w:rFonts w:ascii="Times New Roman" w:hAnsi="Times New Roman" w:cs="Times New Roman"/>
        </w:rPr>
        <w:t xml:space="preserve"> alebo PKCS#7.</w:t>
      </w:r>
    </w:p>
    <w:p w:rsidR="00105849" w:rsidRPr="00D36796" w:rsidRDefault="00105849" w:rsidP="00105849">
      <w:pPr>
        <w:pStyle w:val="Odsekzoznamu"/>
        <w:numPr>
          <w:ilvl w:val="0"/>
          <w:numId w:val="12"/>
        </w:numPr>
        <w:jc w:val="both"/>
        <w:rPr>
          <w:rFonts w:ascii="Times New Roman" w:hAnsi="Times New Roman" w:cs="Times New Roman"/>
        </w:rPr>
      </w:pPr>
      <w:r w:rsidRPr="00F1071C">
        <w:rPr>
          <w:rFonts w:ascii="Times New Roman" w:hAnsi="Times New Roman" w:cs="Times New Roman"/>
        </w:rPr>
        <w:t>SW licencia musí umožňovať</w:t>
      </w:r>
      <w:r w:rsidRPr="00BD66CE">
        <w:rPr>
          <w:rFonts w:ascii="Times New Roman" w:hAnsi="Times New Roman" w:cs="Times New Roman"/>
        </w:rPr>
        <w:t xml:space="preserve"> </w:t>
      </w:r>
      <w:r>
        <w:rPr>
          <w:rFonts w:ascii="Times New Roman" w:hAnsi="Times New Roman" w:cs="Times New Roman"/>
        </w:rPr>
        <w:t>o</w:t>
      </w:r>
      <w:r w:rsidRPr="007302AF">
        <w:rPr>
          <w:rFonts w:ascii="Times New Roman" w:hAnsi="Times New Roman" w:cs="Times New Roman"/>
        </w:rPr>
        <w:t xml:space="preserve">verenie údajov prichádzajúcich od operátora registračnej autority je realizované prostredníctvom overenia naplnenej </w:t>
      </w:r>
      <w:proofErr w:type="spellStart"/>
      <w:r w:rsidRPr="007302AF">
        <w:rPr>
          <w:rFonts w:ascii="Times New Roman" w:hAnsi="Times New Roman" w:cs="Times New Roman"/>
        </w:rPr>
        <w:t>xml</w:t>
      </w:r>
      <w:proofErr w:type="spellEnd"/>
      <w:r w:rsidRPr="007302AF">
        <w:rPr>
          <w:rFonts w:ascii="Times New Roman" w:hAnsi="Times New Roman" w:cs="Times New Roman"/>
        </w:rPr>
        <w:t xml:space="preserve"> štruktúry voči príslušnej </w:t>
      </w:r>
      <w:r w:rsidRPr="00D36796">
        <w:rPr>
          <w:rFonts w:ascii="Times New Roman" w:hAnsi="Times New Roman" w:cs="Times New Roman"/>
        </w:rPr>
        <w:t xml:space="preserve">schéme </w:t>
      </w:r>
      <w:proofErr w:type="spellStart"/>
      <w:r w:rsidRPr="00D36796">
        <w:rPr>
          <w:rFonts w:ascii="Times New Roman" w:hAnsi="Times New Roman" w:cs="Times New Roman"/>
        </w:rPr>
        <w:t>xsd</w:t>
      </w:r>
      <w:proofErr w:type="spellEnd"/>
      <w:r w:rsidRPr="00D36796">
        <w:rPr>
          <w:rFonts w:ascii="Times New Roman" w:hAnsi="Times New Roman" w:cs="Times New Roman"/>
        </w:rPr>
        <w:t xml:space="preserve"> a prostredníctvom regulárnych výrazov</w:t>
      </w:r>
    </w:p>
    <w:p w:rsidR="00105849" w:rsidRPr="00D36796" w:rsidRDefault="00105849" w:rsidP="00105849">
      <w:pPr>
        <w:pStyle w:val="Odsekzoznamu"/>
        <w:numPr>
          <w:ilvl w:val="0"/>
          <w:numId w:val="12"/>
        </w:numPr>
        <w:jc w:val="both"/>
        <w:rPr>
          <w:rFonts w:ascii="Times New Roman" w:hAnsi="Times New Roman" w:cs="Times New Roman"/>
        </w:rPr>
      </w:pPr>
      <w:r w:rsidRPr="00D36796">
        <w:rPr>
          <w:rFonts w:ascii="Times New Roman" w:hAnsi="Times New Roman" w:cs="Times New Roman"/>
        </w:rPr>
        <w:t xml:space="preserve">SW licencia musí byť kompatibilná s APV </w:t>
      </w:r>
      <w:proofErr w:type="spellStart"/>
      <w:r w:rsidRPr="00D36796">
        <w:rPr>
          <w:rFonts w:ascii="Times New Roman" w:hAnsi="Times New Roman" w:cs="Times New Roman"/>
        </w:rPr>
        <w:t>OpenTrust</w:t>
      </w:r>
      <w:proofErr w:type="spellEnd"/>
      <w:r w:rsidRPr="00D36796">
        <w:rPr>
          <w:rFonts w:ascii="Times New Roman" w:hAnsi="Times New Roman" w:cs="Times New Roman"/>
        </w:rPr>
        <w:t xml:space="preserve"> CMS v rozsahu:</w:t>
      </w:r>
    </w:p>
    <w:p w:rsidR="00105849" w:rsidRPr="00D36796" w:rsidRDefault="00105849" w:rsidP="00105849">
      <w:pPr>
        <w:pStyle w:val="Odsekzoznamu"/>
        <w:numPr>
          <w:ilvl w:val="1"/>
          <w:numId w:val="12"/>
        </w:numPr>
        <w:jc w:val="both"/>
        <w:rPr>
          <w:rFonts w:ascii="Times New Roman" w:hAnsi="Times New Roman" w:cs="Times New Roman"/>
        </w:rPr>
      </w:pPr>
      <w:r w:rsidRPr="00D36796">
        <w:rPr>
          <w:rFonts w:ascii="Times New Roman" w:hAnsi="Times New Roman" w:cs="Times New Roman"/>
        </w:rPr>
        <w:t xml:space="preserve">poskytovania </w:t>
      </w:r>
      <w:proofErr w:type="spellStart"/>
      <w:r w:rsidRPr="00D36796">
        <w:rPr>
          <w:rFonts w:ascii="Times New Roman" w:hAnsi="Times New Roman" w:cs="Times New Roman"/>
        </w:rPr>
        <w:t>webservisových</w:t>
      </w:r>
      <w:proofErr w:type="spellEnd"/>
      <w:r w:rsidRPr="00D36796">
        <w:rPr>
          <w:rFonts w:ascii="Times New Roman" w:hAnsi="Times New Roman" w:cs="Times New Roman"/>
        </w:rPr>
        <w:t xml:space="preserve"> služieb súvisiacich s vydávaním a rušením certifikátov</w:t>
      </w:r>
    </w:p>
    <w:p w:rsidR="00105849" w:rsidRDefault="00105849" w:rsidP="00105849">
      <w:pPr>
        <w:pStyle w:val="Odsekzoznamu"/>
        <w:numPr>
          <w:ilvl w:val="0"/>
          <w:numId w:val="12"/>
        </w:numPr>
        <w:jc w:val="both"/>
        <w:rPr>
          <w:rFonts w:ascii="Times New Roman" w:hAnsi="Times New Roman" w:cs="Times New Roman"/>
        </w:rPr>
      </w:pPr>
      <w:r>
        <w:rPr>
          <w:rFonts w:ascii="Times New Roman" w:hAnsi="Times New Roman" w:cs="Times New Roman"/>
        </w:rPr>
        <w:t xml:space="preserve">SW licencia </w:t>
      </w:r>
      <w:r w:rsidRPr="006F24A8">
        <w:rPr>
          <w:rFonts w:ascii="Times New Roman" w:hAnsi="Times New Roman" w:cs="Times New Roman"/>
        </w:rPr>
        <w:t>implementova</w:t>
      </w:r>
      <w:r>
        <w:rPr>
          <w:rFonts w:ascii="Times New Roman" w:hAnsi="Times New Roman" w:cs="Times New Roman"/>
        </w:rPr>
        <w:t>ná</w:t>
      </w:r>
      <w:r w:rsidRPr="006F24A8">
        <w:rPr>
          <w:rFonts w:ascii="Times New Roman" w:hAnsi="Times New Roman" w:cs="Times New Roman"/>
        </w:rPr>
        <w:t xml:space="preserve"> a</w:t>
      </w:r>
      <w:r>
        <w:rPr>
          <w:rFonts w:ascii="Times New Roman" w:hAnsi="Times New Roman" w:cs="Times New Roman"/>
        </w:rPr>
        <w:t xml:space="preserve"> prevádzkovaná na servery </w:t>
      </w:r>
      <w:proofErr w:type="spellStart"/>
      <w:r>
        <w:rPr>
          <w:rFonts w:ascii="Times New Roman" w:hAnsi="Times New Roman" w:cs="Times New Roman"/>
        </w:rPr>
        <w:t>Backend</w:t>
      </w:r>
      <w:proofErr w:type="spellEnd"/>
      <w:r>
        <w:rPr>
          <w:rFonts w:ascii="Times New Roman" w:hAnsi="Times New Roman" w:cs="Times New Roman"/>
        </w:rPr>
        <w:t>:</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bežať na operačnom systéme MS </w:t>
      </w:r>
      <w:r w:rsidRPr="00081BA6">
        <w:rPr>
          <w:rFonts w:ascii="Times New Roman" w:hAnsi="Times New Roman" w:cs="Times New Roman"/>
          <w:color w:val="000000" w:themeColor="text1"/>
        </w:rPr>
        <w:t>Windows Server 2012 R2 a </w:t>
      </w:r>
      <w:r w:rsidRPr="009D0C13">
        <w:rPr>
          <w:rFonts w:ascii="Times New Roman" w:hAnsi="Times New Roman" w:cs="Times New Roman"/>
        </w:rPr>
        <w:t>vyššom</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umožňovať overenie operátora (autentizácia/autorizácia)</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umožňovať škálovanie výkonu prostredníctvom zapojenia viacerých paralelných serverov</w:t>
      </w:r>
    </w:p>
    <w:p w:rsidR="00105849" w:rsidRPr="006F24A8"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umožniť paralelnú prevádzku viacerých serverov </w:t>
      </w:r>
      <w:proofErr w:type="spellStart"/>
      <w:r>
        <w:rPr>
          <w:rFonts w:ascii="Times New Roman" w:hAnsi="Times New Roman" w:cs="Times New Roman"/>
        </w:rPr>
        <w:t>Backend</w:t>
      </w:r>
      <w:proofErr w:type="spellEnd"/>
      <w:r>
        <w:rPr>
          <w:rFonts w:ascii="Times New Roman" w:hAnsi="Times New Roman" w:cs="Times New Roman"/>
        </w:rPr>
        <w:t xml:space="preserve"> súčasne pre potreby paralelnej prevádzky viacerých certifikačných autorít</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poskytovať službu pravidelného spúšťania jednorazových a opakujúcich sa úloh pre potreby vydávania a publikovania zoznamu </w:t>
      </w:r>
      <w:proofErr w:type="spellStart"/>
      <w:r>
        <w:rPr>
          <w:rFonts w:ascii="Times New Roman" w:hAnsi="Times New Roman" w:cs="Times New Roman"/>
        </w:rPr>
        <w:t>zneplatnených</w:t>
      </w:r>
      <w:proofErr w:type="spellEnd"/>
      <w:r>
        <w:rPr>
          <w:rFonts w:ascii="Times New Roman" w:hAnsi="Times New Roman" w:cs="Times New Roman"/>
        </w:rPr>
        <w:t xml:space="preserve"> certifikátov CRL v HA nasadení</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poskytovať </w:t>
      </w:r>
      <w:proofErr w:type="spellStart"/>
      <w:r>
        <w:rPr>
          <w:rFonts w:ascii="Times New Roman" w:hAnsi="Times New Roman" w:cs="Times New Roman"/>
        </w:rPr>
        <w:t>webservisové</w:t>
      </w:r>
      <w:proofErr w:type="spellEnd"/>
      <w:r>
        <w:rPr>
          <w:rFonts w:ascii="Times New Roman" w:hAnsi="Times New Roman" w:cs="Times New Roman"/>
        </w:rPr>
        <w:t xml:space="preserve"> rozhranie registračnej autority pre potreby</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vydávania certifikátov</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lastRenderedPageBreak/>
        <w:t>zrušenia certifikátov</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vyhľadávania certifikátov</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autorizácie operátora registračnej autority</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autentizácie operátora registračnej autority</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 xml:space="preserve">kontrolu spracovávaných osobných údajov minimálne v rozsahu typu a formátu </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 xml:space="preserve">spracovávania dokumentácie k vydaným a zrušeným certifikátom </w:t>
      </w:r>
    </w:p>
    <w:p w:rsidR="00105849" w:rsidRDefault="00105849" w:rsidP="00105849">
      <w:pPr>
        <w:pStyle w:val="Odsekzoznamu"/>
        <w:numPr>
          <w:ilvl w:val="2"/>
          <w:numId w:val="12"/>
        </w:numPr>
        <w:jc w:val="both"/>
        <w:rPr>
          <w:rFonts w:ascii="Times New Roman" w:hAnsi="Times New Roman" w:cs="Times New Roman"/>
        </w:rPr>
      </w:pPr>
      <w:r w:rsidRPr="00B643F8">
        <w:rPr>
          <w:rFonts w:ascii="Times New Roman" w:hAnsi="Times New Roman" w:cs="Times New Roman"/>
        </w:rPr>
        <w:t>uchovávanie dokumentácie k vydaným a zrušeným certifikátom</w:t>
      </w:r>
    </w:p>
    <w:p w:rsidR="00105849" w:rsidRPr="00B643F8" w:rsidRDefault="00105849" w:rsidP="00105849">
      <w:pPr>
        <w:pStyle w:val="Odsekzoznamu"/>
        <w:numPr>
          <w:ilvl w:val="2"/>
          <w:numId w:val="12"/>
        </w:numPr>
        <w:jc w:val="both"/>
        <w:rPr>
          <w:rFonts w:ascii="Times New Roman" w:hAnsi="Times New Roman" w:cs="Times New Roman"/>
        </w:rPr>
      </w:pPr>
      <w:r w:rsidRPr="00B643F8">
        <w:rPr>
          <w:rFonts w:ascii="Times New Roman" w:hAnsi="Times New Roman" w:cs="Times New Roman"/>
        </w:rPr>
        <w:t>umožňovať komunikáciu v slovenskom jazyku</w:t>
      </w:r>
    </w:p>
    <w:p w:rsidR="00105849" w:rsidRDefault="00105849" w:rsidP="00105849">
      <w:pPr>
        <w:pStyle w:val="Odsekzoznamu"/>
        <w:numPr>
          <w:ilvl w:val="0"/>
          <w:numId w:val="12"/>
        </w:numPr>
        <w:jc w:val="both"/>
        <w:rPr>
          <w:rFonts w:ascii="Times New Roman" w:hAnsi="Times New Roman" w:cs="Times New Roman"/>
        </w:rPr>
      </w:pPr>
      <w:r>
        <w:rPr>
          <w:rFonts w:ascii="Times New Roman" w:hAnsi="Times New Roman" w:cs="Times New Roman"/>
        </w:rPr>
        <w:t xml:space="preserve">SW licencia </w:t>
      </w:r>
      <w:r w:rsidRPr="006F24A8">
        <w:rPr>
          <w:rFonts w:ascii="Times New Roman" w:hAnsi="Times New Roman" w:cs="Times New Roman"/>
        </w:rPr>
        <w:t>implementova</w:t>
      </w:r>
      <w:r>
        <w:rPr>
          <w:rFonts w:ascii="Times New Roman" w:hAnsi="Times New Roman" w:cs="Times New Roman"/>
        </w:rPr>
        <w:t>ná</w:t>
      </w:r>
      <w:r w:rsidRPr="006F24A8">
        <w:rPr>
          <w:rFonts w:ascii="Times New Roman" w:hAnsi="Times New Roman" w:cs="Times New Roman"/>
        </w:rPr>
        <w:t xml:space="preserve"> a</w:t>
      </w:r>
      <w:r>
        <w:rPr>
          <w:rFonts w:ascii="Times New Roman" w:hAnsi="Times New Roman" w:cs="Times New Roman"/>
        </w:rPr>
        <w:t> prevádzkovaná na databázovom servery:</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bežať na operačnom systéme Linux – </w:t>
      </w:r>
      <w:proofErr w:type="spellStart"/>
      <w:r>
        <w:rPr>
          <w:rFonts w:ascii="Times New Roman" w:hAnsi="Times New Roman" w:cs="Times New Roman"/>
        </w:rPr>
        <w:t>Ubuntu</w:t>
      </w:r>
      <w:proofErr w:type="spellEnd"/>
      <w:r>
        <w:rPr>
          <w:rFonts w:ascii="Times New Roman" w:hAnsi="Times New Roman" w:cs="Times New Roman"/>
        </w:rPr>
        <w:t xml:space="preserve"> 16.04 LTS a vyššom, resp. </w:t>
      </w:r>
      <w:proofErr w:type="spellStart"/>
      <w:r>
        <w:rPr>
          <w:rFonts w:ascii="Times New Roman" w:hAnsi="Times New Roman" w:cs="Times New Roman"/>
        </w:rPr>
        <w:t>Red</w:t>
      </w:r>
      <w:proofErr w:type="spellEnd"/>
      <w:r>
        <w:rPr>
          <w:rFonts w:ascii="Times New Roman" w:hAnsi="Times New Roman" w:cs="Times New Roman"/>
        </w:rPr>
        <w:t xml:space="preserve"> </w:t>
      </w:r>
      <w:proofErr w:type="spellStart"/>
      <w:r>
        <w:rPr>
          <w:rFonts w:ascii="Times New Roman" w:hAnsi="Times New Roman" w:cs="Times New Roman"/>
        </w:rPr>
        <w:t>Hat</w:t>
      </w:r>
      <w:proofErr w:type="spellEnd"/>
      <w:r>
        <w:rPr>
          <w:rFonts w:ascii="Times New Roman" w:hAnsi="Times New Roman" w:cs="Times New Roman"/>
        </w:rPr>
        <w:t xml:space="preserve"> 6.5 a vyššom</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poskytovať služby centrálneho úložiska </w:t>
      </w:r>
      <w:r w:rsidRPr="009D0C13">
        <w:rPr>
          <w:rFonts w:ascii="Times New Roman" w:hAnsi="Times New Roman" w:cs="Times New Roman"/>
        </w:rPr>
        <w:t>údajov o</w:t>
      </w:r>
      <w:r>
        <w:rPr>
          <w:rFonts w:ascii="Times New Roman" w:hAnsi="Times New Roman" w:cs="Times New Roman"/>
        </w:rPr>
        <w:t>:</w:t>
      </w:r>
    </w:p>
    <w:p w:rsidR="00105849" w:rsidRDefault="00105849" w:rsidP="00105849">
      <w:pPr>
        <w:pStyle w:val="Odsekzoznamu"/>
        <w:numPr>
          <w:ilvl w:val="2"/>
          <w:numId w:val="12"/>
        </w:numPr>
        <w:jc w:val="both"/>
        <w:rPr>
          <w:rFonts w:ascii="Times New Roman" w:hAnsi="Times New Roman" w:cs="Times New Roman"/>
        </w:rPr>
      </w:pPr>
      <w:r w:rsidRPr="009D0C13">
        <w:rPr>
          <w:rFonts w:ascii="Times New Roman" w:hAnsi="Times New Roman" w:cs="Times New Roman"/>
        </w:rPr>
        <w:t xml:space="preserve">vydaných certifikátoch, </w:t>
      </w:r>
    </w:p>
    <w:p w:rsidR="00105849" w:rsidRDefault="00105849" w:rsidP="00105849">
      <w:pPr>
        <w:pStyle w:val="Odsekzoznamu"/>
        <w:numPr>
          <w:ilvl w:val="2"/>
          <w:numId w:val="12"/>
        </w:numPr>
        <w:jc w:val="both"/>
        <w:rPr>
          <w:rFonts w:ascii="Times New Roman" w:hAnsi="Times New Roman" w:cs="Times New Roman"/>
        </w:rPr>
      </w:pPr>
      <w:r w:rsidRPr="009D0C13">
        <w:rPr>
          <w:rFonts w:ascii="Times New Roman" w:hAnsi="Times New Roman" w:cs="Times New Roman"/>
        </w:rPr>
        <w:t xml:space="preserve">osobných údajov, </w:t>
      </w:r>
    </w:p>
    <w:p w:rsidR="00105849" w:rsidRDefault="00105849" w:rsidP="00105849">
      <w:pPr>
        <w:pStyle w:val="Odsekzoznamu"/>
        <w:numPr>
          <w:ilvl w:val="2"/>
          <w:numId w:val="12"/>
        </w:numPr>
        <w:jc w:val="both"/>
        <w:rPr>
          <w:rFonts w:ascii="Times New Roman" w:hAnsi="Times New Roman" w:cs="Times New Roman"/>
        </w:rPr>
      </w:pPr>
      <w:r w:rsidRPr="009D0C13">
        <w:rPr>
          <w:rFonts w:ascii="Times New Roman" w:hAnsi="Times New Roman" w:cs="Times New Roman"/>
        </w:rPr>
        <w:t xml:space="preserve">správe operátorov, </w:t>
      </w:r>
    </w:p>
    <w:p w:rsidR="00105849" w:rsidRDefault="00105849" w:rsidP="00105849">
      <w:pPr>
        <w:pStyle w:val="Odsekzoznamu"/>
        <w:numPr>
          <w:ilvl w:val="2"/>
          <w:numId w:val="12"/>
        </w:numPr>
        <w:jc w:val="both"/>
        <w:rPr>
          <w:rFonts w:ascii="Times New Roman" w:hAnsi="Times New Roman" w:cs="Times New Roman"/>
        </w:rPr>
      </w:pPr>
      <w:r w:rsidRPr="009D0C13">
        <w:rPr>
          <w:rFonts w:ascii="Times New Roman" w:hAnsi="Times New Roman" w:cs="Times New Roman"/>
        </w:rPr>
        <w:t>distribučných bodov certifikačných autorít</w:t>
      </w:r>
    </w:p>
    <w:p w:rsidR="00105849" w:rsidRDefault="00105849" w:rsidP="00105849">
      <w:pPr>
        <w:pStyle w:val="Odsekzoznamu"/>
        <w:numPr>
          <w:ilvl w:val="2"/>
          <w:numId w:val="12"/>
        </w:numPr>
        <w:jc w:val="both"/>
        <w:rPr>
          <w:rFonts w:ascii="Times New Roman" w:hAnsi="Times New Roman" w:cs="Times New Roman"/>
        </w:rPr>
      </w:pPr>
      <w:r>
        <w:rPr>
          <w:rFonts w:ascii="Times New Roman" w:hAnsi="Times New Roman" w:cs="Times New Roman"/>
        </w:rPr>
        <w:t>požiadavkách na zrušenie certifikátov</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poskytovať služby </w:t>
      </w:r>
      <w:proofErr w:type="spellStart"/>
      <w:r>
        <w:rPr>
          <w:rFonts w:ascii="Times New Roman" w:hAnsi="Times New Roman" w:cs="Times New Roman"/>
        </w:rPr>
        <w:t>webservisového</w:t>
      </w:r>
      <w:proofErr w:type="spellEnd"/>
      <w:r>
        <w:rPr>
          <w:rFonts w:ascii="Times New Roman" w:hAnsi="Times New Roman" w:cs="Times New Roman"/>
        </w:rPr>
        <w:t xml:space="preserve"> rozhrania </w:t>
      </w:r>
      <w:r w:rsidRPr="009D0C13">
        <w:rPr>
          <w:rFonts w:ascii="Times New Roman" w:hAnsi="Times New Roman" w:cs="Times New Roman"/>
        </w:rPr>
        <w:t xml:space="preserve">(implementované na platforme .NET </w:t>
      </w:r>
      <w:proofErr w:type="spellStart"/>
      <w:r w:rsidRPr="009D0C13">
        <w:rPr>
          <w:rFonts w:ascii="Times New Roman" w:hAnsi="Times New Roman" w:cs="Times New Roman"/>
        </w:rPr>
        <w:t>framework</w:t>
      </w:r>
      <w:proofErr w:type="spellEnd"/>
      <w:r w:rsidRPr="009D0C13">
        <w:rPr>
          <w:rFonts w:ascii="Times New Roman" w:hAnsi="Times New Roman" w:cs="Times New Roman"/>
        </w:rPr>
        <w:t xml:space="preserve"> </w:t>
      </w:r>
      <w:r>
        <w:rPr>
          <w:rFonts w:ascii="Times New Roman" w:hAnsi="Times New Roman" w:cs="Times New Roman"/>
        </w:rPr>
        <w:t>4</w:t>
      </w:r>
      <w:r w:rsidRPr="009D0C13">
        <w:rPr>
          <w:rFonts w:ascii="Times New Roman" w:hAnsi="Times New Roman" w:cs="Times New Roman"/>
        </w:rPr>
        <w:t>.0)</w:t>
      </w:r>
      <w:r>
        <w:rPr>
          <w:rFonts w:ascii="Times New Roman" w:hAnsi="Times New Roman" w:cs="Times New Roman"/>
        </w:rPr>
        <w:t xml:space="preserve">, </w:t>
      </w:r>
      <w:r w:rsidRPr="009D0C13">
        <w:rPr>
          <w:rFonts w:ascii="Times New Roman" w:hAnsi="Times New Roman" w:cs="Times New Roman"/>
        </w:rPr>
        <w:t xml:space="preserve">na ktoré sa pripájajú operátori prostredníctvom servera </w:t>
      </w:r>
      <w:proofErr w:type="spellStart"/>
      <w:r>
        <w:rPr>
          <w:rFonts w:ascii="Times New Roman" w:hAnsi="Times New Roman" w:cs="Times New Roman"/>
        </w:rPr>
        <w:t>Frontend</w:t>
      </w:r>
      <w:proofErr w:type="spellEnd"/>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byť </w:t>
      </w:r>
      <w:r w:rsidRPr="006F24A8">
        <w:rPr>
          <w:rFonts w:ascii="Times New Roman" w:hAnsi="Times New Roman" w:cs="Times New Roman"/>
        </w:rPr>
        <w:t>implementova</w:t>
      </w:r>
      <w:r>
        <w:rPr>
          <w:rFonts w:ascii="Times New Roman" w:hAnsi="Times New Roman" w:cs="Times New Roman"/>
        </w:rPr>
        <w:t>ná</w:t>
      </w:r>
      <w:r w:rsidRPr="006F24A8">
        <w:rPr>
          <w:rFonts w:ascii="Times New Roman" w:hAnsi="Times New Roman" w:cs="Times New Roman"/>
        </w:rPr>
        <w:t xml:space="preserve"> a</w:t>
      </w:r>
      <w:r>
        <w:rPr>
          <w:rFonts w:ascii="Times New Roman" w:hAnsi="Times New Roman" w:cs="Times New Roman"/>
        </w:rPr>
        <w:t xml:space="preserve"> prevádzkovaná na databáze </w:t>
      </w:r>
      <w:proofErr w:type="spellStart"/>
      <w:r>
        <w:rPr>
          <w:rFonts w:ascii="Times New Roman" w:hAnsi="Times New Roman" w:cs="Times New Roman"/>
        </w:rPr>
        <w:t>Postgres</w:t>
      </w:r>
      <w:proofErr w:type="spellEnd"/>
      <w:r>
        <w:rPr>
          <w:rFonts w:ascii="Times New Roman" w:hAnsi="Times New Roman" w:cs="Times New Roman"/>
        </w:rPr>
        <w:t xml:space="preserve"> (server verzia 8.3 a vyššia)</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umožňovať škálovanie výkonu prostredníctvom rozloženia záťaže, </w:t>
      </w:r>
      <w:r w:rsidRPr="006F2DEE">
        <w:rPr>
          <w:rFonts w:ascii="Times New Roman" w:hAnsi="Times New Roman" w:cs="Times New Roman"/>
        </w:rPr>
        <w:t xml:space="preserve">pričom je zabezpečené rozdelenie záťaže medzi jednotlivé </w:t>
      </w:r>
      <w:proofErr w:type="spellStart"/>
      <w:r w:rsidRPr="006F2DEE">
        <w:rPr>
          <w:rFonts w:ascii="Times New Roman" w:hAnsi="Times New Roman" w:cs="Times New Roman"/>
        </w:rPr>
        <w:t>servre</w:t>
      </w:r>
      <w:proofErr w:type="spellEnd"/>
      <w:r w:rsidRPr="006F2DEE">
        <w:rPr>
          <w:rFonts w:ascii="Times New Roman" w:hAnsi="Times New Roman" w:cs="Times New Roman"/>
        </w:rPr>
        <w:t xml:space="preserve"> rovnomerne a zároveň udržiavanie </w:t>
      </w:r>
      <w:proofErr w:type="spellStart"/>
      <w:r w:rsidRPr="006F2DEE">
        <w:rPr>
          <w:rFonts w:ascii="Times New Roman" w:hAnsi="Times New Roman" w:cs="Times New Roman"/>
        </w:rPr>
        <w:t>konzistentého</w:t>
      </w:r>
      <w:proofErr w:type="spellEnd"/>
      <w:r w:rsidRPr="006F2DEE">
        <w:rPr>
          <w:rFonts w:ascii="Times New Roman" w:hAnsi="Times New Roman" w:cs="Times New Roman"/>
        </w:rPr>
        <w:t xml:space="preserve"> obsahu údajov na všetkých </w:t>
      </w:r>
      <w:r>
        <w:rPr>
          <w:rFonts w:ascii="Times New Roman" w:hAnsi="Times New Roman" w:cs="Times New Roman"/>
        </w:rPr>
        <w:t xml:space="preserve">databázových </w:t>
      </w:r>
      <w:r w:rsidRPr="006F2DEE">
        <w:rPr>
          <w:rFonts w:ascii="Times New Roman" w:hAnsi="Times New Roman" w:cs="Times New Roman"/>
        </w:rPr>
        <w:t>serveroch systému</w:t>
      </w:r>
      <w:r>
        <w:rPr>
          <w:rFonts w:ascii="Times New Roman" w:hAnsi="Times New Roman" w:cs="Times New Roman"/>
        </w:rPr>
        <w:t xml:space="preserve"> </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umožňovať služby poskytovania zdrojových údajov pre potreby služby OCSP</w:t>
      </w:r>
    </w:p>
    <w:p w:rsidR="00105849" w:rsidRDefault="00105849" w:rsidP="00105849">
      <w:pPr>
        <w:pStyle w:val="Odsekzoznamu"/>
        <w:numPr>
          <w:ilvl w:val="0"/>
          <w:numId w:val="12"/>
        </w:numPr>
        <w:jc w:val="both"/>
        <w:rPr>
          <w:rFonts w:ascii="Times New Roman" w:hAnsi="Times New Roman" w:cs="Times New Roman"/>
        </w:rPr>
      </w:pPr>
      <w:r>
        <w:rPr>
          <w:rFonts w:ascii="Times New Roman" w:hAnsi="Times New Roman" w:cs="Times New Roman"/>
        </w:rPr>
        <w:t xml:space="preserve">SW licencia </w:t>
      </w:r>
      <w:r w:rsidRPr="006F24A8">
        <w:rPr>
          <w:rFonts w:ascii="Times New Roman" w:hAnsi="Times New Roman" w:cs="Times New Roman"/>
        </w:rPr>
        <w:t>implementova</w:t>
      </w:r>
      <w:r>
        <w:rPr>
          <w:rFonts w:ascii="Times New Roman" w:hAnsi="Times New Roman" w:cs="Times New Roman"/>
        </w:rPr>
        <w:t>ná</w:t>
      </w:r>
      <w:r w:rsidRPr="006F24A8">
        <w:rPr>
          <w:rFonts w:ascii="Times New Roman" w:hAnsi="Times New Roman" w:cs="Times New Roman"/>
        </w:rPr>
        <w:t xml:space="preserve"> a</w:t>
      </w:r>
      <w:r>
        <w:rPr>
          <w:rFonts w:ascii="Times New Roman" w:hAnsi="Times New Roman" w:cs="Times New Roman"/>
        </w:rPr>
        <w:t> prevádzkovaná na servery certifikačnej autority:</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bežať na operačnom systéme Linux – </w:t>
      </w:r>
      <w:proofErr w:type="spellStart"/>
      <w:r>
        <w:rPr>
          <w:rFonts w:ascii="Times New Roman" w:hAnsi="Times New Roman" w:cs="Times New Roman"/>
        </w:rPr>
        <w:t>Ubuntu</w:t>
      </w:r>
      <w:proofErr w:type="spellEnd"/>
      <w:r>
        <w:rPr>
          <w:rFonts w:ascii="Times New Roman" w:hAnsi="Times New Roman" w:cs="Times New Roman"/>
        </w:rPr>
        <w:t xml:space="preserve"> 16.04 LTS a vyššom, resp. </w:t>
      </w:r>
      <w:proofErr w:type="spellStart"/>
      <w:r>
        <w:rPr>
          <w:rFonts w:ascii="Times New Roman" w:hAnsi="Times New Roman" w:cs="Times New Roman"/>
        </w:rPr>
        <w:t>Red</w:t>
      </w:r>
      <w:proofErr w:type="spellEnd"/>
      <w:r>
        <w:rPr>
          <w:rFonts w:ascii="Times New Roman" w:hAnsi="Times New Roman" w:cs="Times New Roman"/>
        </w:rPr>
        <w:t xml:space="preserve"> </w:t>
      </w:r>
      <w:proofErr w:type="spellStart"/>
      <w:r>
        <w:rPr>
          <w:rFonts w:ascii="Times New Roman" w:hAnsi="Times New Roman" w:cs="Times New Roman"/>
        </w:rPr>
        <w:t>Hat</w:t>
      </w:r>
      <w:proofErr w:type="spellEnd"/>
      <w:r>
        <w:rPr>
          <w:rFonts w:ascii="Times New Roman" w:hAnsi="Times New Roman" w:cs="Times New Roman"/>
        </w:rPr>
        <w:t xml:space="preserve"> 6.5 a vyššom</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poskytovať službu vydávania certifikátov podľa štandardu X.509 v3</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poskytovať službu vydávania CRL </w:t>
      </w:r>
      <w:r w:rsidRPr="007302AF">
        <w:rPr>
          <w:rFonts w:ascii="Times New Roman" w:hAnsi="Times New Roman" w:cs="Times New Roman"/>
        </w:rPr>
        <w:t>vo formáte x509 v2</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poskytovať službu OCSP (online overenie stavu platnosti certifikátov)</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poskytovať službu pripojenia na externý HSM (</w:t>
      </w:r>
      <w:proofErr w:type="spellStart"/>
      <w:r>
        <w:rPr>
          <w:rFonts w:ascii="Times New Roman" w:hAnsi="Times New Roman" w:cs="Times New Roman"/>
        </w:rPr>
        <w:t>nCipher</w:t>
      </w:r>
      <w:proofErr w:type="spellEnd"/>
      <w:r>
        <w:rPr>
          <w:rFonts w:ascii="Times New Roman" w:hAnsi="Times New Roman" w:cs="Times New Roman"/>
        </w:rPr>
        <w:t xml:space="preserve"> od spoločnosti </w:t>
      </w:r>
      <w:proofErr w:type="spellStart"/>
      <w:r>
        <w:rPr>
          <w:rFonts w:ascii="Times New Roman" w:hAnsi="Times New Roman" w:cs="Times New Roman"/>
        </w:rPr>
        <w:t>Thales</w:t>
      </w:r>
      <w:proofErr w:type="spellEnd"/>
      <w:r>
        <w:rPr>
          <w:rFonts w:ascii="Times New Roman" w:hAnsi="Times New Roman" w:cs="Times New Roman"/>
        </w:rPr>
        <w:t>)</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umožňovať overenie operátora</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poskytovať rozhranie, pre potreby prijímania informácií o presnom čase (minimálne cez NTP server)</w:t>
      </w:r>
    </w:p>
    <w:p w:rsidR="00105849"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musí umožniť paralelnú prevádzku viacerých certifikačných autorít súčasne</w:t>
      </w:r>
    </w:p>
    <w:p w:rsidR="00105849" w:rsidRPr="006F24A8" w:rsidRDefault="00105849" w:rsidP="00105849">
      <w:pPr>
        <w:pStyle w:val="Odsekzoznamu"/>
        <w:numPr>
          <w:ilvl w:val="1"/>
          <w:numId w:val="12"/>
        </w:numPr>
        <w:jc w:val="both"/>
        <w:rPr>
          <w:rFonts w:ascii="Times New Roman" w:hAnsi="Times New Roman" w:cs="Times New Roman"/>
        </w:rPr>
      </w:pPr>
      <w:r>
        <w:rPr>
          <w:rFonts w:ascii="Times New Roman" w:hAnsi="Times New Roman" w:cs="Times New Roman"/>
        </w:rPr>
        <w:t xml:space="preserve">musí byť vyvinutá v zmysle a v súlade s požiadavkami </w:t>
      </w:r>
      <w:proofErr w:type="spellStart"/>
      <w:r>
        <w:rPr>
          <w:rFonts w:ascii="Times New Roman" w:hAnsi="Times New Roman" w:cs="Times New Roman"/>
        </w:rPr>
        <w:t>Common</w:t>
      </w:r>
      <w:proofErr w:type="spellEnd"/>
      <w:r>
        <w:rPr>
          <w:rFonts w:ascii="Times New Roman" w:hAnsi="Times New Roman" w:cs="Times New Roman"/>
        </w:rPr>
        <w:t xml:space="preserve"> </w:t>
      </w:r>
      <w:proofErr w:type="spellStart"/>
      <w:r>
        <w:rPr>
          <w:rFonts w:ascii="Times New Roman" w:hAnsi="Times New Roman" w:cs="Times New Roman"/>
        </w:rPr>
        <w:t>Criteria</w:t>
      </w:r>
      <w:proofErr w:type="spellEnd"/>
      <w:r>
        <w:rPr>
          <w:rFonts w:ascii="Times New Roman" w:hAnsi="Times New Roman" w:cs="Times New Roman"/>
        </w:rPr>
        <w:t xml:space="preserve"> (ISO/IEC 15408 min. stupeň EAL4+)</w:t>
      </w:r>
    </w:p>
    <w:p w:rsidR="00105849" w:rsidRPr="006F24A8" w:rsidRDefault="00105849" w:rsidP="00105849">
      <w:pPr>
        <w:pStyle w:val="Odsekzoznamu"/>
        <w:jc w:val="both"/>
        <w:rPr>
          <w:rFonts w:ascii="Times New Roman" w:hAnsi="Times New Roman" w:cs="Times New Roman"/>
        </w:rPr>
      </w:pPr>
    </w:p>
    <w:p w:rsidR="00105849" w:rsidRPr="00081BA6" w:rsidRDefault="00105849" w:rsidP="00105849">
      <w:pPr>
        <w:jc w:val="both"/>
        <w:rPr>
          <w:rFonts w:ascii="Times New Roman" w:hAnsi="Times New Roman" w:cs="Times New Roman"/>
          <w:b/>
        </w:rPr>
      </w:pPr>
      <w:r w:rsidRPr="00081BA6">
        <w:rPr>
          <w:rFonts w:ascii="Times New Roman" w:hAnsi="Times New Roman" w:cs="Times New Roman"/>
          <w:b/>
        </w:rPr>
        <w:t>SWACA OCSP</w:t>
      </w:r>
    </w:p>
    <w:p w:rsidR="00105849" w:rsidRDefault="00105849" w:rsidP="00105849">
      <w:pPr>
        <w:pStyle w:val="Odsekzoznamu"/>
        <w:numPr>
          <w:ilvl w:val="0"/>
          <w:numId w:val="14"/>
        </w:numPr>
        <w:rPr>
          <w:rFonts w:ascii="Times New Roman" w:hAnsi="Times New Roman" w:cs="Times New Roman"/>
        </w:rPr>
      </w:pPr>
      <w:r w:rsidRPr="006F2DEE">
        <w:rPr>
          <w:rFonts w:ascii="Times New Roman" w:hAnsi="Times New Roman" w:cs="Times New Roman"/>
        </w:rPr>
        <w:t xml:space="preserve">SW licencia </w:t>
      </w:r>
      <w:r w:rsidRPr="002D30F2">
        <w:rPr>
          <w:rFonts w:ascii="Times New Roman" w:hAnsi="Times New Roman" w:cs="Times New Roman"/>
        </w:rPr>
        <w:t xml:space="preserve">musí bežať na operačnom systéme Linux – </w:t>
      </w:r>
      <w:proofErr w:type="spellStart"/>
      <w:r w:rsidRPr="002D30F2">
        <w:rPr>
          <w:rFonts w:ascii="Times New Roman" w:hAnsi="Times New Roman" w:cs="Times New Roman"/>
        </w:rPr>
        <w:t>Ubuntu</w:t>
      </w:r>
      <w:proofErr w:type="spellEnd"/>
      <w:r w:rsidRPr="002D30F2">
        <w:rPr>
          <w:rFonts w:ascii="Times New Roman" w:hAnsi="Times New Roman" w:cs="Times New Roman"/>
        </w:rPr>
        <w:t xml:space="preserve"> </w:t>
      </w:r>
      <w:r>
        <w:rPr>
          <w:rFonts w:ascii="Times New Roman" w:hAnsi="Times New Roman" w:cs="Times New Roman"/>
        </w:rPr>
        <w:t>16</w:t>
      </w:r>
      <w:r w:rsidRPr="002D30F2">
        <w:rPr>
          <w:rFonts w:ascii="Times New Roman" w:hAnsi="Times New Roman" w:cs="Times New Roman"/>
        </w:rPr>
        <w:t xml:space="preserve">.04 LTS a vyššom, resp. </w:t>
      </w:r>
      <w:proofErr w:type="spellStart"/>
      <w:r w:rsidRPr="002D30F2">
        <w:rPr>
          <w:rFonts w:ascii="Times New Roman" w:hAnsi="Times New Roman" w:cs="Times New Roman"/>
        </w:rPr>
        <w:t>Red</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Hat</w:t>
      </w:r>
      <w:proofErr w:type="spellEnd"/>
      <w:r w:rsidRPr="002D30F2">
        <w:rPr>
          <w:rFonts w:ascii="Times New Roman" w:hAnsi="Times New Roman" w:cs="Times New Roman"/>
        </w:rPr>
        <w:t xml:space="preserve"> 6.5 a</w:t>
      </w:r>
      <w:r>
        <w:rPr>
          <w:rFonts w:ascii="Times New Roman" w:hAnsi="Times New Roman" w:cs="Times New Roman"/>
        </w:rPr>
        <w:t> </w:t>
      </w:r>
      <w:r w:rsidRPr="002D30F2">
        <w:rPr>
          <w:rFonts w:ascii="Times New Roman" w:hAnsi="Times New Roman" w:cs="Times New Roman"/>
        </w:rPr>
        <w:t>vyššom</w:t>
      </w:r>
    </w:p>
    <w:p w:rsidR="00105849" w:rsidRDefault="00105849" w:rsidP="00105849">
      <w:pPr>
        <w:pStyle w:val="Odsekzoznamu"/>
        <w:numPr>
          <w:ilvl w:val="0"/>
          <w:numId w:val="14"/>
        </w:numPr>
        <w:rPr>
          <w:rFonts w:ascii="Times New Roman" w:hAnsi="Times New Roman" w:cs="Times New Roman"/>
        </w:rPr>
      </w:pPr>
      <w:r w:rsidRPr="006F2DEE">
        <w:rPr>
          <w:rFonts w:ascii="Times New Roman" w:hAnsi="Times New Roman" w:cs="Times New Roman"/>
        </w:rPr>
        <w:t>SW licencia</w:t>
      </w:r>
      <w:r>
        <w:rPr>
          <w:rFonts w:ascii="Times New Roman" w:hAnsi="Times New Roman" w:cs="Times New Roman"/>
        </w:rPr>
        <w:t xml:space="preserve"> musí umožňovať komunikáciu na HSM cez rozhranie </w:t>
      </w:r>
      <w:proofErr w:type="spellStart"/>
      <w:r>
        <w:rPr>
          <w:rFonts w:ascii="Times New Roman" w:hAnsi="Times New Roman" w:cs="Times New Roman"/>
        </w:rPr>
        <w:t>OpenSSL</w:t>
      </w:r>
      <w:proofErr w:type="spellEnd"/>
      <w:r>
        <w:rPr>
          <w:rFonts w:ascii="Times New Roman" w:hAnsi="Times New Roman" w:cs="Times New Roman"/>
        </w:rPr>
        <w:t xml:space="preserve"> </w:t>
      </w:r>
      <w:proofErr w:type="spellStart"/>
      <w:r>
        <w:rPr>
          <w:rFonts w:ascii="Times New Roman" w:hAnsi="Times New Roman" w:cs="Times New Roman"/>
        </w:rPr>
        <w:t>engine</w:t>
      </w:r>
      <w:proofErr w:type="spellEnd"/>
    </w:p>
    <w:p w:rsidR="00105849" w:rsidRDefault="00105849" w:rsidP="00105849">
      <w:pPr>
        <w:pStyle w:val="Odsekzoznamu"/>
        <w:numPr>
          <w:ilvl w:val="0"/>
          <w:numId w:val="14"/>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podporovať externé úložisko kľúčov v HSM</w:t>
      </w:r>
    </w:p>
    <w:p w:rsidR="00105849" w:rsidRDefault="00105849" w:rsidP="00105849">
      <w:pPr>
        <w:pStyle w:val="Odsekzoznamu"/>
        <w:numPr>
          <w:ilvl w:val="0"/>
          <w:numId w:val="14"/>
        </w:numPr>
        <w:rPr>
          <w:rFonts w:ascii="Times New Roman" w:hAnsi="Times New Roman" w:cs="Times New Roman"/>
        </w:rPr>
      </w:pPr>
      <w:r w:rsidRPr="002D30F2">
        <w:rPr>
          <w:rFonts w:ascii="Times New Roman" w:hAnsi="Times New Roman" w:cs="Times New Roman"/>
        </w:rPr>
        <w:t>SW licencia musí podporovať komunikačné protokoly OCSP / TCP, OCSP / HTTP POST, OCSP / HTTP GET</w:t>
      </w:r>
    </w:p>
    <w:p w:rsidR="00105849" w:rsidRDefault="00105849" w:rsidP="00105849">
      <w:pPr>
        <w:pStyle w:val="Odsekzoznamu"/>
        <w:numPr>
          <w:ilvl w:val="0"/>
          <w:numId w:val="14"/>
        </w:numPr>
        <w:rPr>
          <w:rFonts w:ascii="Times New Roman" w:hAnsi="Times New Roman" w:cs="Times New Roman"/>
        </w:rPr>
      </w:pPr>
      <w:r w:rsidRPr="002D30F2">
        <w:rPr>
          <w:rFonts w:ascii="Times New Roman" w:hAnsi="Times New Roman" w:cs="Times New Roman"/>
        </w:rPr>
        <w:t xml:space="preserve">SW licencia musí podporovať kryptografické algoritmy RSA s veľkosťou kľúča do 4096 bit,  </w:t>
      </w:r>
      <w:r w:rsidRPr="002D30F2">
        <w:rPr>
          <w:rFonts w:ascii="Times New Roman" w:hAnsi="Times New Roman" w:cs="Times New Roman"/>
          <w:highlight w:val="yellow"/>
        </w:rPr>
        <w:t xml:space="preserve"> </w:t>
      </w:r>
      <w:r w:rsidRPr="008B03BF">
        <w:rPr>
          <w:rFonts w:ascii="Times New Roman" w:hAnsi="Times New Roman" w:cs="Times New Roman"/>
        </w:rPr>
        <w:t>SHA-1, SHA-224, SHA-256, SHA-384, SHA-512</w:t>
      </w:r>
    </w:p>
    <w:p w:rsidR="00105849" w:rsidRDefault="00105849" w:rsidP="00105849">
      <w:pPr>
        <w:pStyle w:val="Odsekzoznamu"/>
        <w:numPr>
          <w:ilvl w:val="0"/>
          <w:numId w:val="14"/>
        </w:numPr>
        <w:rPr>
          <w:rFonts w:ascii="Times New Roman" w:hAnsi="Times New Roman" w:cs="Times New Roman"/>
        </w:rPr>
      </w:pPr>
      <w:r w:rsidRPr="002D30F2">
        <w:rPr>
          <w:rFonts w:ascii="Times New Roman" w:hAnsi="Times New Roman" w:cs="Times New Roman"/>
        </w:rPr>
        <w:t>SW licencia musí</w:t>
      </w:r>
      <w:r>
        <w:rPr>
          <w:rFonts w:ascii="Times New Roman" w:hAnsi="Times New Roman" w:cs="Times New Roman"/>
        </w:rPr>
        <w:t xml:space="preserve"> využívať/implementovať štandardy: </w:t>
      </w:r>
    </w:p>
    <w:p w:rsidR="00105849" w:rsidRPr="002D30F2" w:rsidRDefault="00105849" w:rsidP="00105849">
      <w:pPr>
        <w:pStyle w:val="Odsekzoznamu"/>
        <w:numPr>
          <w:ilvl w:val="1"/>
          <w:numId w:val="14"/>
        </w:numPr>
        <w:rPr>
          <w:rFonts w:ascii="Times New Roman" w:hAnsi="Times New Roman" w:cs="Times New Roman"/>
        </w:rPr>
      </w:pPr>
      <w:r w:rsidRPr="002D30F2">
        <w:rPr>
          <w:rFonts w:ascii="Times New Roman" w:hAnsi="Times New Roman" w:cs="Times New Roman"/>
        </w:rPr>
        <w:lastRenderedPageBreak/>
        <w:t xml:space="preserve">RFC 5280 - Internet X.509 </w:t>
      </w:r>
      <w:proofErr w:type="spellStart"/>
      <w:r w:rsidRPr="002D30F2">
        <w:rPr>
          <w:rFonts w:ascii="Times New Roman" w:hAnsi="Times New Roman" w:cs="Times New Roman"/>
        </w:rPr>
        <w:t>Public</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Key</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Infrastructure</w:t>
      </w:r>
      <w:proofErr w:type="spellEnd"/>
      <w:r w:rsidRPr="002D30F2">
        <w:rPr>
          <w:rFonts w:ascii="Times New Roman" w:hAnsi="Times New Roman" w:cs="Times New Roman"/>
        </w:rPr>
        <w:t xml:space="preserve"> - </w:t>
      </w:r>
      <w:proofErr w:type="spellStart"/>
      <w:r w:rsidRPr="002D30F2">
        <w:rPr>
          <w:rFonts w:ascii="Times New Roman" w:hAnsi="Times New Roman" w:cs="Times New Roman"/>
        </w:rPr>
        <w:t>Certificate</w:t>
      </w:r>
      <w:proofErr w:type="spellEnd"/>
      <w:r w:rsidRPr="002D30F2">
        <w:rPr>
          <w:rFonts w:ascii="Times New Roman" w:hAnsi="Times New Roman" w:cs="Times New Roman"/>
        </w:rPr>
        <w:t xml:space="preserve"> and </w:t>
      </w:r>
      <w:proofErr w:type="spellStart"/>
      <w:r w:rsidRPr="002D30F2">
        <w:rPr>
          <w:rFonts w:ascii="Times New Roman" w:hAnsi="Times New Roman" w:cs="Times New Roman"/>
        </w:rPr>
        <w:t>Certificate</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Revocation</w:t>
      </w:r>
      <w:proofErr w:type="spellEnd"/>
      <w:r w:rsidRPr="002D30F2">
        <w:rPr>
          <w:rFonts w:ascii="Times New Roman" w:hAnsi="Times New Roman" w:cs="Times New Roman"/>
        </w:rPr>
        <w:t xml:space="preserve"> List (CRL) Profile</w:t>
      </w:r>
    </w:p>
    <w:p w:rsidR="00105849" w:rsidRPr="002D30F2" w:rsidRDefault="00105849" w:rsidP="00105849">
      <w:pPr>
        <w:pStyle w:val="Odsekzoznamu"/>
        <w:numPr>
          <w:ilvl w:val="1"/>
          <w:numId w:val="14"/>
        </w:numPr>
        <w:rPr>
          <w:rFonts w:ascii="Times New Roman" w:hAnsi="Times New Roman" w:cs="Times New Roman"/>
        </w:rPr>
      </w:pPr>
      <w:r w:rsidRPr="002D30F2">
        <w:rPr>
          <w:rFonts w:ascii="Times New Roman" w:hAnsi="Times New Roman" w:cs="Times New Roman"/>
        </w:rPr>
        <w:t xml:space="preserve">RFC 6960 - X.509 Internet </w:t>
      </w:r>
      <w:proofErr w:type="spellStart"/>
      <w:r w:rsidRPr="002D30F2">
        <w:rPr>
          <w:rFonts w:ascii="Times New Roman" w:hAnsi="Times New Roman" w:cs="Times New Roman"/>
        </w:rPr>
        <w:t>Public</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Key</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Infrastructure</w:t>
      </w:r>
      <w:proofErr w:type="spellEnd"/>
      <w:r w:rsidRPr="002D30F2">
        <w:rPr>
          <w:rFonts w:ascii="Times New Roman" w:hAnsi="Times New Roman" w:cs="Times New Roman"/>
        </w:rPr>
        <w:t xml:space="preserve"> - Online </w:t>
      </w:r>
      <w:proofErr w:type="spellStart"/>
      <w:r w:rsidRPr="002D30F2">
        <w:rPr>
          <w:rFonts w:ascii="Times New Roman" w:hAnsi="Times New Roman" w:cs="Times New Roman"/>
        </w:rPr>
        <w:t>Certificate</w:t>
      </w:r>
      <w:proofErr w:type="spellEnd"/>
      <w:r w:rsidRPr="002D30F2">
        <w:rPr>
          <w:rFonts w:ascii="Times New Roman" w:hAnsi="Times New Roman" w:cs="Times New Roman"/>
        </w:rPr>
        <w:t xml:space="preserve"> Status </w:t>
      </w:r>
      <w:proofErr w:type="spellStart"/>
      <w:r w:rsidRPr="002D30F2">
        <w:rPr>
          <w:rFonts w:ascii="Times New Roman" w:hAnsi="Times New Roman" w:cs="Times New Roman"/>
        </w:rPr>
        <w:t>Protocol</w:t>
      </w:r>
      <w:proofErr w:type="spellEnd"/>
      <w:r w:rsidRPr="002D30F2">
        <w:rPr>
          <w:rFonts w:ascii="Times New Roman" w:hAnsi="Times New Roman" w:cs="Times New Roman"/>
        </w:rPr>
        <w:t xml:space="preserve"> – OCSP</w:t>
      </w:r>
    </w:p>
    <w:p w:rsidR="00105849" w:rsidRPr="002D30F2" w:rsidRDefault="00105849" w:rsidP="00105849">
      <w:pPr>
        <w:pStyle w:val="Odsekzoznamu"/>
        <w:numPr>
          <w:ilvl w:val="1"/>
          <w:numId w:val="14"/>
        </w:numPr>
        <w:rPr>
          <w:rFonts w:ascii="Times New Roman" w:hAnsi="Times New Roman" w:cs="Times New Roman"/>
        </w:rPr>
      </w:pPr>
      <w:r w:rsidRPr="002D30F2">
        <w:rPr>
          <w:rFonts w:ascii="Times New Roman" w:hAnsi="Times New Roman" w:cs="Times New Roman"/>
        </w:rPr>
        <w:t xml:space="preserve">RFC 5019 - </w:t>
      </w:r>
      <w:proofErr w:type="spellStart"/>
      <w:r w:rsidRPr="002D30F2">
        <w:rPr>
          <w:rFonts w:ascii="Times New Roman" w:hAnsi="Times New Roman" w:cs="Times New Roman"/>
        </w:rPr>
        <w:t>The</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Lightweight</w:t>
      </w:r>
      <w:proofErr w:type="spellEnd"/>
      <w:r w:rsidRPr="002D30F2">
        <w:rPr>
          <w:rFonts w:ascii="Times New Roman" w:hAnsi="Times New Roman" w:cs="Times New Roman"/>
        </w:rPr>
        <w:t xml:space="preserve"> Online </w:t>
      </w:r>
      <w:proofErr w:type="spellStart"/>
      <w:r w:rsidRPr="002D30F2">
        <w:rPr>
          <w:rFonts w:ascii="Times New Roman" w:hAnsi="Times New Roman" w:cs="Times New Roman"/>
        </w:rPr>
        <w:t>Certificate</w:t>
      </w:r>
      <w:proofErr w:type="spellEnd"/>
      <w:r w:rsidRPr="002D30F2">
        <w:rPr>
          <w:rFonts w:ascii="Times New Roman" w:hAnsi="Times New Roman" w:cs="Times New Roman"/>
        </w:rPr>
        <w:t xml:space="preserve"> Status</w:t>
      </w:r>
      <w:r>
        <w:rPr>
          <w:rFonts w:ascii="Times New Roman" w:hAnsi="Times New Roman" w:cs="Times New Roman"/>
        </w:rPr>
        <w:t xml:space="preserve"> </w:t>
      </w:r>
      <w:proofErr w:type="spellStart"/>
      <w:r w:rsidRPr="002D30F2">
        <w:rPr>
          <w:rFonts w:ascii="Times New Roman" w:hAnsi="Times New Roman" w:cs="Times New Roman"/>
        </w:rPr>
        <w:t>Protocol</w:t>
      </w:r>
      <w:proofErr w:type="spellEnd"/>
      <w:r w:rsidRPr="002D30F2">
        <w:rPr>
          <w:rFonts w:ascii="Times New Roman" w:hAnsi="Times New Roman" w:cs="Times New Roman"/>
        </w:rPr>
        <w:t xml:space="preserve"> (OCSP) Profile </w:t>
      </w:r>
      <w:proofErr w:type="spellStart"/>
      <w:r w:rsidRPr="002D30F2">
        <w:rPr>
          <w:rFonts w:ascii="Times New Roman" w:hAnsi="Times New Roman" w:cs="Times New Roman"/>
        </w:rPr>
        <w:t>for</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High-Volume</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Environments</w:t>
      </w:r>
      <w:proofErr w:type="spellEnd"/>
    </w:p>
    <w:p w:rsidR="00105849" w:rsidRPr="002D30F2" w:rsidRDefault="00105849" w:rsidP="00105849">
      <w:pPr>
        <w:pStyle w:val="Odsekzoznamu"/>
        <w:numPr>
          <w:ilvl w:val="0"/>
          <w:numId w:val="14"/>
        </w:numPr>
        <w:rPr>
          <w:rFonts w:ascii="Times New Roman" w:hAnsi="Times New Roman" w:cs="Times New Roman"/>
        </w:rPr>
      </w:pPr>
      <w:r w:rsidRPr="002D30F2">
        <w:rPr>
          <w:rFonts w:ascii="Times New Roman" w:hAnsi="Times New Roman" w:cs="Times New Roman"/>
        </w:rPr>
        <w:t xml:space="preserve">SW licencia musí podporovať databázové systémy MySQL, </w:t>
      </w:r>
      <w:proofErr w:type="spellStart"/>
      <w:r w:rsidRPr="002D30F2">
        <w:rPr>
          <w:rFonts w:ascii="Times New Roman" w:hAnsi="Times New Roman" w:cs="Times New Roman"/>
        </w:rPr>
        <w:t>PostgreSQL</w:t>
      </w:r>
      <w:proofErr w:type="spellEnd"/>
      <w:r w:rsidRPr="002D30F2">
        <w:rPr>
          <w:rFonts w:ascii="Times New Roman" w:hAnsi="Times New Roman" w:cs="Times New Roman"/>
        </w:rPr>
        <w:t>,</w:t>
      </w:r>
      <w:r>
        <w:rPr>
          <w:rFonts w:ascii="Times New Roman" w:hAnsi="Times New Roman" w:cs="Times New Roman"/>
        </w:rPr>
        <w:t xml:space="preserve"> </w:t>
      </w:r>
      <w:proofErr w:type="spellStart"/>
      <w:r w:rsidRPr="002D30F2">
        <w:rPr>
          <w:rFonts w:ascii="Times New Roman" w:hAnsi="Times New Roman" w:cs="Times New Roman"/>
        </w:rPr>
        <w:t>SQLite</w:t>
      </w:r>
      <w:proofErr w:type="spellEnd"/>
    </w:p>
    <w:p w:rsidR="00105849" w:rsidRDefault="00105849" w:rsidP="00105849">
      <w:pPr>
        <w:pStyle w:val="Odsekzoznamu"/>
        <w:numPr>
          <w:ilvl w:val="0"/>
          <w:numId w:val="14"/>
        </w:numPr>
        <w:rPr>
          <w:rFonts w:ascii="Times New Roman" w:hAnsi="Times New Roman" w:cs="Times New Roman"/>
        </w:rPr>
      </w:pPr>
      <w:r w:rsidRPr="006F2DEE">
        <w:rPr>
          <w:rFonts w:ascii="Times New Roman" w:hAnsi="Times New Roman" w:cs="Times New Roman"/>
        </w:rPr>
        <w:t>SW licencia musí</w:t>
      </w:r>
      <w:r>
        <w:rPr>
          <w:rFonts w:ascii="Times New Roman" w:hAnsi="Times New Roman" w:cs="Times New Roman"/>
        </w:rPr>
        <w:t xml:space="preserve"> p</w:t>
      </w:r>
      <w:r w:rsidRPr="00F1071C">
        <w:rPr>
          <w:rFonts w:ascii="Times New Roman" w:hAnsi="Times New Roman" w:cs="Times New Roman"/>
        </w:rPr>
        <w:t>odpor</w:t>
      </w:r>
      <w:r>
        <w:rPr>
          <w:rFonts w:ascii="Times New Roman" w:hAnsi="Times New Roman" w:cs="Times New Roman"/>
        </w:rPr>
        <w:t>ovať</w:t>
      </w:r>
      <w:r w:rsidRPr="00BD66CE">
        <w:rPr>
          <w:rFonts w:ascii="Times New Roman" w:hAnsi="Times New Roman" w:cs="Times New Roman"/>
        </w:rPr>
        <w:t xml:space="preserve"> </w:t>
      </w:r>
      <w:proofErr w:type="spellStart"/>
      <w:r w:rsidRPr="00BD66CE">
        <w:rPr>
          <w:rFonts w:ascii="Times New Roman" w:hAnsi="Times New Roman" w:cs="Times New Roman"/>
        </w:rPr>
        <w:t>Certificate</w:t>
      </w:r>
      <w:proofErr w:type="spellEnd"/>
      <w:r w:rsidRPr="00BD66CE">
        <w:rPr>
          <w:rFonts w:ascii="Times New Roman" w:hAnsi="Times New Roman" w:cs="Times New Roman"/>
        </w:rPr>
        <w:t xml:space="preserve"> </w:t>
      </w:r>
      <w:proofErr w:type="spellStart"/>
      <w:r w:rsidRPr="00BD66CE">
        <w:rPr>
          <w:rFonts w:ascii="Times New Roman" w:hAnsi="Times New Roman" w:cs="Times New Roman"/>
        </w:rPr>
        <w:t>Transparency</w:t>
      </w:r>
      <w:proofErr w:type="spellEnd"/>
      <w:r w:rsidRPr="00BD66CE">
        <w:rPr>
          <w:rFonts w:ascii="Times New Roman" w:hAnsi="Times New Roman" w:cs="Times New Roman"/>
        </w:rPr>
        <w:t xml:space="preserve"> v režime OCSP </w:t>
      </w:r>
      <w:proofErr w:type="spellStart"/>
      <w:r w:rsidRPr="00BD66CE">
        <w:rPr>
          <w:rFonts w:ascii="Times New Roman" w:hAnsi="Times New Roman" w:cs="Times New Roman"/>
        </w:rPr>
        <w:t>Stapling</w:t>
      </w:r>
      <w:proofErr w:type="spellEnd"/>
    </w:p>
    <w:p w:rsidR="00105849" w:rsidRDefault="00105849" w:rsidP="00105849">
      <w:pPr>
        <w:pStyle w:val="Odsekzoznamu"/>
        <w:numPr>
          <w:ilvl w:val="0"/>
          <w:numId w:val="14"/>
        </w:numPr>
        <w:rPr>
          <w:rFonts w:ascii="Times New Roman" w:hAnsi="Times New Roman" w:cs="Times New Roman"/>
        </w:rPr>
      </w:pPr>
      <w:r w:rsidRPr="002D30F2">
        <w:rPr>
          <w:rFonts w:ascii="Times New Roman" w:hAnsi="Times New Roman" w:cs="Times New Roman"/>
        </w:rPr>
        <w:t>SW licencia</w:t>
      </w:r>
      <w:r>
        <w:rPr>
          <w:rFonts w:ascii="Times New Roman" w:hAnsi="Times New Roman" w:cs="Times New Roman"/>
        </w:rPr>
        <w:t xml:space="preserve"> </w:t>
      </w:r>
      <w:r w:rsidRPr="002D30F2">
        <w:rPr>
          <w:rFonts w:ascii="Times New Roman" w:hAnsi="Times New Roman" w:cs="Times New Roman"/>
        </w:rPr>
        <w:t xml:space="preserve">musí byť vyvinutá v zmysle a v súlade s požiadavkami </w:t>
      </w:r>
      <w:proofErr w:type="spellStart"/>
      <w:r w:rsidRPr="002D30F2">
        <w:rPr>
          <w:rFonts w:ascii="Times New Roman" w:hAnsi="Times New Roman" w:cs="Times New Roman"/>
        </w:rPr>
        <w:t>Common</w:t>
      </w:r>
      <w:proofErr w:type="spellEnd"/>
      <w:r w:rsidRPr="002D30F2">
        <w:rPr>
          <w:rFonts w:ascii="Times New Roman" w:hAnsi="Times New Roman" w:cs="Times New Roman"/>
        </w:rPr>
        <w:t xml:space="preserve"> </w:t>
      </w:r>
      <w:proofErr w:type="spellStart"/>
      <w:r w:rsidRPr="002D30F2">
        <w:rPr>
          <w:rFonts w:ascii="Times New Roman" w:hAnsi="Times New Roman" w:cs="Times New Roman"/>
        </w:rPr>
        <w:t>Criteria</w:t>
      </w:r>
      <w:proofErr w:type="spellEnd"/>
      <w:r w:rsidRPr="002D30F2">
        <w:rPr>
          <w:rFonts w:ascii="Times New Roman" w:hAnsi="Times New Roman" w:cs="Times New Roman"/>
        </w:rPr>
        <w:t xml:space="preserve"> (ISO/IEC 15408 min. stupeň EAL4+)</w:t>
      </w:r>
    </w:p>
    <w:p w:rsidR="00105849" w:rsidRDefault="00105849" w:rsidP="00105849">
      <w:pPr>
        <w:pStyle w:val="Odsekzoznamu"/>
        <w:numPr>
          <w:ilvl w:val="0"/>
          <w:numId w:val="14"/>
        </w:numPr>
        <w:jc w:val="both"/>
        <w:rPr>
          <w:rFonts w:ascii="Times New Roman" w:hAnsi="Times New Roman" w:cs="Times New Roman"/>
        </w:rPr>
      </w:pPr>
      <w:r>
        <w:rPr>
          <w:rFonts w:ascii="Times New Roman" w:hAnsi="Times New Roman" w:cs="Times New Roman"/>
        </w:rPr>
        <w:t>musí poskytovať rozhranie, pre potreby prijímania informácií o presnom čase (minimálne cez NTP server)</w:t>
      </w:r>
    </w:p>
    <w:p w:rsidR="00105849" w:rsidRPr="002D30F2" w:rsidRDefault="00105849" w:rsidP="00105849">
      <w:pPr>
        <w:pStyle w:val="Odsekzoznamu"/>
        <w:rPr>
          <w:rFonts w:ascii="Times New Roman" w:hAnsi="Times New Roman" w:cs="Times New Roman"/>
        </w:rPr>
      </w:pPr>
    </w:p>
    <w:p w:rsidR="00105849" w:rsidRDefault="00105849" w:rsidP="00105849">
      <w:pPr>
        <w:jc w:val="both"/>
        <w:rPr>
          <w:rFonts w:ascii="Times New Roman" w:hAnsi="Times New Roman" w:cs="Times New Roman"/>
          <w:b/>
        </w:rPr>
      </w:pPr>
    </w:p>
    <w:p w:rsidR="00105849" w:rsidRPr="00081BA6" w:rsidRDefault="00105849" w:rsidP="00105849">
      <w:pPr>
        <w:jc w:val="both"/>
        <w:rPr>
          <w:rFonts w:ascii="Times New Roman" w:hAnsi="Times New Roman" w:cs="Times New Roman"/>
          <w:b/>
        </w:rPr>
      </w:pPr>
      <w:r w:rsidRPr="00081BA6">
        <w:rPr>
          <w:rFonts w:ascii="Times New Roman" w:hAnsi="Times New Roman" w:cs="Times New Roman"/>
          <w:b/>
        </w:rPr>
        <w:t>SWACA Management</w:t>
      </w:r>
    </w:p>
    <w:p w:rsidR="00105849" w:rsidRDefault="00105849" w:rsidP="00105849">
      <w:pPr>
        <w:pStyle w:val="Odsekzoznamu"/>
        <w:numPr>
          <w:ilvl w:val="0"/>
          <w:numId w:val="15"/>
        </w:numPr>
        <w:jc w:val="both"/>
        <w:rPr>
          <w:rFonts w:ascii="Times New Roman" w:hAnsi="Times New Roman" w:cs="Times New Roman"/>
        </w:rPr>
      </w:pPr>
      <w:r w:rsidRPr="008B03BF">
        <w:rPr>
          <w:rFonts w:ascii="Times New Roman" w:hAnsi="Times New Roman" w:cs="Times New Roman"/>
        </w:rPr>
        <w:t>SW licencia musí</w:t>
      </w:r>
      <w:r>
        <w:rPr>
          <w:rFonts w:ascii="Times New Roman" w:hAnsi="Times New Roman" w:cs="Times New Roman"/>
        </w:rPr>
        <w:t>:</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 xml:space="preserve">bežať na operačnom systéme MS </w:t>
      </w:r>
      <w:r w:rsidRPr="00081BA6">
        <w:rPr>
          <w:rFonts w:ascii="Times New Roman" w:hAnsi="Times New Roman" w:cs="Times New Roman"/>
          <w:color w:val="000000" w:themeColor="text1"/>
        </w:rPr>
        <w:t>Windows Server 2012 R2 a </w:t>
      </w:r>
      <w:r w:rsidRPr="009D0C13">
        <w:rPr>
          <w:rFonts w:ascii="Times New Roman" w:hAnsi="Times New Roman" w:cs="Times New Roman"/>
        </w:rPr>
        <w:t>vyššom</w:t>
      </w:r>
    </w:p>
    <w:p w:rsidR="00105849" w:rsidRPr="008B03BF" w:rsidRDefault="00105849" w:rsidP="00105849">
      <w:pPr>
        <w:pStyle w:val="Odsekzoznamu"/>
        <w:numPr>
          <w:ilvl w:val="1"/>
          <w:numId w:val="15"/>
        </w:numPr>
        <w:jc w:val="both"/>
        <w:rPr>
          <w:rFonts w:ascii="Times New Roman" w:hAnsi="Times New Roman" w:cs="Times New Roman"/>
        </w:rPr>
      </w:pPr>
      <w:r w:rsidRPr="008B03BF">
        <w:rPr>
          <w:rFonts w:ascii="Times New Roman" w:hAnsi="Times New Roman" w:cs="Times New Roman"/>
        </w:rPr>
        <w:t xml:space="preserve">poskytovať webové používateľské rozhranie pre </w:t>
      </w:r>
      <w:r>
        <w:rPr>
          <w:rFonts w:ascii="Times New Roman" w:hAnsi="Times New Roman" w:cs="Times New Roman"/>
        </w:rPr>
        <w:t xml:space="preserve">používateľa </w:t>
      </w:r>
      <w:r w:rsidRPr="008B03BF">
        <w:rPr>
          <w:rFonts w:ascii="Times New Roman" w:hAnsi="Times New Roman" w:cs="Times New Roman"/>
        </w:rPr>
        <w:t xml:space="preserve">PMA s možnosťami konfigurácie a správy používateľov pri </w:t>
      </w:r>
      <w:r>
        <w:rPr>
          <w:rFonts w:ascii="Times New Roman" w:hAnsi="Times New Roman" w:cs="Times New Roman"/>
        </w:rPr>
        <w:t>zachovaní konzistencie databázy</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 xml:space="preserve">poskytovať </w:t>
      </w:r>
      <w:r w:rsidRPr="008B03BF">
        <w:rPr>
          <w:rFonts w:ascii="Times New Roman" w:hAnsi="Times New Roman" w:cs="Times New Roman"/>
        </w:rPr>
        <w:t xml:space="preserve">webové používateľské rozhranie pre </w:t>
      </w:r>
      <w:r>
        <w:rPr>
          <w:rFonts w:ascii="Times New Roman" w:hAnsi="Times New Roman" w:cs="Times New Roman"/>
        </w:rPr>
        <w:t xml:space="preserve">používateľa </w:t>
      </w:r>
      <w:r w:rsidRPr="008B03BF">
        <w:rPr>
          <w:rFonts w:ascii="Times New Roman" w:hAnsi="Times New Roman" w:cs="Times New Roman"/>
        </w:rPr>
        <w:t>PMA s</w:t>
      </w:r>
      <w:r>
        <w:rPr>
          <w:rFonts w:ascii="Times New Roman" w:hAnsi="Times New Roman" w:cs="Times New Roman"/>
        </w:rPr>
        <w:t> </w:t>
      </w:r>
      <w:r w:rsidRPr="008B03BF">
        <w:rPr>
          <w:rFonts w:ascii="Times New Roman" w:hAnsi="Times New Roman" w:cs="Times New Roman"/>
        </w:rPr>
        <w:t>možnosťami</w:t>
      </w:r>
      <w:r>
        <w:rPr>
          <w:rFonts w:ascii="Times New Roman" w:hAnsi="Times New Roman" w:cs="Times New Roman"/>
        </w:rPr>
        <w:t xml:space="preserve"> konfigurácie profilov vydávaných certifikátov</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 xml:space="preserve">poskytovať </w:t>
      </w:r>
      <w:r w:rsidRPr="008B03BF">
        <w:rPr>
          <w:rFonts w:ascii="Times New Roman" w:hAnsi="Times New Roman" w:cs="Times New Roman"/>
        </w:rPr>
        <w:t xml:space="preserve">webové používateľské rozhranie pre </w:t>
      </w:r>
      <w:r>
        <w:rPr>
          <w:rFonts w:ascii="Times New Roman" w:hAnsi="Times New Roman" w:cs="Times New Roman"/>
        </w:rPr>
        <w:t xml:space="preserve">používateľa </w:t>
      </w:r>
      <w:r w:rsidRPr="008B03BF">
        <w:rPr>
          <w:rFonts w:ascii="Times New Roman" w:hAnsi="Times New Roman" w:cs="Times New Roman"/>
        </w:rPr>
        <w:t>PMA s</w:t>
      </w:r>
      <w:r>
        <w:rPr>
          <w:rFonts w:ascii="Times New Roman" w:hAnsi="Times New Roman" w:cs="Times New Roman"/>
        </w:rPr>
        <w:t> </w:t>
      </w:r>
      <w:r w:rsidRPr="008B03BF">
        <w:rPr>
          <w:rFonts w:ascii="Times New Roman" w:hAnsi="Times New Roman" w:cs="Times New Roman"/>
        </w:rPr>
        <w:t>možnosťami</w:t>
      </w:r>
      <w:r>
        <w:rPr>
          <w:rFonts w:ascii="Times New Roman" w:hAnsi="Times New Roman" w:cs="Times New Roman"/>
        </w:rPr>
        <w:t xml:space="preserve"> vytvárania nových inštancií certifikačných autorít </w:t>
      </w:r>
    </w:p>
    <w:p w:rsidR="00105849" w:rsidRPr="008B03BF"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 xml:space="preserve">poskytovať </w:t>
      </w:r>
      <w:r w:rsidRPr="008B03BF">
        <w:rPr>
          <w:rFonts w:ascii="Times New Roman" w:hAnsi="Times New Roman" w:cs="Times New Roman"/>
        </w:rPr>
        <w:t xml:space="preserve">webové používateľské rozhranie pre </w:t>
      </w:r>
      <w:r>
        <w:rPr>
          <w:rFonts w:ascii="Times New Roman" w:hAnsi="Times New Roman" w:cs="Times New Roman"/>
        </w:rPr>
        <w:t xml:space="preserve">používateľa </w:t>
      </w:r>
      <w:r w:rsidRPr="008B03BF">
        <w:rPr>
          <w:rFonts w:ascii="Times New Roman" w:hAnsi="Times New Roman" w:cs="Times New Roman"/>
        </w:rPr>
        <w:t>PMA s</w:t>
      </w:r>
      <w:r>
        <w:rPr>
          <w:rFonts w:ascii="Times New Roman" w:hAnsi="Times New Roman" w:cs="Times New Roman"/>
        </w:rPr>
        <w:t> </w:t>
      </w:r>
      <w:r w:rsidRPr="008B03BF">
        <w:rPr>
          <w:rFonts w:ascii="Times New Roman" w:hAnsi="Times New Roman" w:cs="Times New Roman"/>
        </w:rPr>
        <w:t>možnosťami</w:t>
      </w:r>
      <w:r>
        <w:rPr>
          <w:rFonts w:ascii="Times New Roman" w:hAnsi="Times New Roman" w:cs="Times New Roman"/>
        </w:rPr>
        <w:t xml:space="preserve"> správy osobných údajov</w:t>
      </w:r>
    </w:p>
    <w:p w:rsidR="00105849" w:rsidRPr="00D36796" w:rsidRDefault="00105849" w:rsidP="00105849">
      <w:pPr>
        <w:pStyle w:val="Odsekzoznamu"/>
        <w:numPr>
          <w:ilvl w:val="1"/>
          <w:numId w:val="15"/>
        </w:numPr>
        <w:jc w:val="both"/>
        <w:rPr>
          <w:rFonts w:ascii="Times New Roman" w:hAnsi="Times New Roman" w:cs="Times New Roman"/>
        </w:rPr>
      </w:pPr>
      <w:r w:rsidRPr="00D36796">
        <w:rPr>
          <w:rFonts w:ascii="Times New Roman" w:hAnsi="Times New Roman" w:cs="Times New Roman"/>
        </w:rPr>
        <w:t>musí umožňovať komunikáciu v slovenskom jazyku</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poskytovať službu autorizácie používateľa PMA</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poskytovať službu autentizácie používateľa PMA</w:t>
      </w:r>
    </w:p>
    <w:p w:rsidR="00105849" w:rsidRDefault="00105849" w:rsidP="00105849">
      <w:pPr>
        <w:pStyle w:val="Odsekzoznamu"/>
        <w:numPr>
          <w:ilvl w:val="1"/>
          <w:numId w:val="15"/>
        </w:numPr>
        <w:jc w:val="both"/>
        <w:rPr>
          <w:rFonts w:ascii="Times New Roman" w:hAnsi="Times New Roman" w:cs="Times New Roman"/>
        </w:rPr>
      </w:pPr>
      <w:r>
        <w:rPr>
          <w:rFonts w:ascii="Times New Roman" w:hAnsi="Times New Roman" w:cs="Times New Roman"/>
        </w:rPr>
        <w:t>umožňovať vzdialenú správu inštancií certifikačných autorít</w:t>
      </w:r>
    </w:p>
    <w:p w:rsidR="00105849" w:rsidRDefault="00105849" w:rsidP="00105849">
      <w:pPr>
        <w:pStyle w:val="Odsekzoznamu"/>
        <w:ind w:left="1440"/>
        <w:jc w:val="both"/>
        <w:rPr>
          <w:rFonts w:ascii="Times New Roman" w:hAnsi="Times New Roman" w:cs="Times New Roman"/>
        </w:rPr>
      </w:pPr>
    </w:p>
    <w:p w:rsidR="00105849" w:rsidRDefault="00105849" w:rsidP="00105849">
      <w:pPr>
        <w:pStyle w:val="Odsekzoznamu"/>
        <w:jc w:val="both"/>
        <w:rPr>
          <w:rFonts w:ascii="Times New Roman" w:hAnsi="Times New Roman" w:cs="Times New Roman"/>
        </w:rPr>
      </w:pPr>
    </w:p>
    <w:p w:rsidR="00105849" w:rsidRPr="001816A3" w:rsidRDefault="00105849" w:rsidP="00105849">
      <w:pPr>
        <w:pStyle w:val="Odsekzoznamu"/>
        <w:spacing w:after="200" w:line="276" w:lineRule="auto"/>
        <w:rPr>
          <w:rFonts w:ascii="Times New Roman" w:hAnsi="Times New Roman" w:cs="Times New Roman"/>
        </w:rPr>
      </w:pPr>
    </w:p>
    <w:p w:rsidR="00105849" w:rsidRDefault="00105849" w:rsidP="00FE5815">
      <w:r>
        <w:rPr>
          <w:rFonts w:ascii="Trebuchet MS" w:hAnsi="Trebuchet MS"/>
          <w:color w:val="000000"/>
          <w:szCs w:val="19"/>
          <w:shd w:val="clear" w:color="auto" w:fill="FFFFFF"/>
        </w:rPr>
        <w:br w:type="page"/>
      </w:r>
    </w:p>
    <w:p w:rsidR="00105849" w:rsidRPr="000E5513" w:rsidRDefault="00105849" w:rsidP="0074392C">
      <w:pPr>
        <w:autoSpaceDE w:val="0"/>
        <w:autoSpaceDN w:val="0"/>
        <w:adjustRightInd w:val="0"/>
        <w:spacing w:after="0" w:line="240" w:lineRule="auto"/>
        <w:jc w:val="both"/>
        <w:rPr>
          <w:rFonts w:ascii="Times New Roman" w:hAnsi="Times New Roman" w:cs="Times New Roman"/>
          <w:sz w:val="24"/>
          <w:szCs w:val="24"/>
        </w:rPr>
      </w:pPr>
    </w:p>
    <w:sectPr w:rsidR="00105849" w:rsidRPr="000E5513" w:rsidSect="00341B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24" w:rsidRDefault="005E6124" w:rsidP="003F1D65">
      <w:pPr>
        <w:spacing w:after="0" w:line="240" w:lineRule="auto"/>
      </w:pPr>
      <w:r>
        <w:separator/>
      </w:r>
    </w:p>
  </w:endnote>
  <w:endnote w:type="continuationSeparator" w:id="0">
    <w:p w:rsidR="005E6124" w:rsidRDefault="005E6124" w:rsidP="003F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Default="0067535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Pr="00F36D10" w:rsidRDefault="00675357" w:rsidP="00F36D1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Default="006753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24" w:rsidRDefault="005E6124" w:rsidP="003F1D65">
      <w:pPr>
        <w:spacing w:after="0" w:line="240" w:lineRule="auto"/>
      </w:pPr>
      <w:r>
        <w:separator/>
      </w:r>
    </w:p>
  </w:footnote>
  <w:footnote w:type="continuationSeparator" w:id="0">
    <w:p w:rsidR="005E6124" w:rsidRDefault="005E6124" w:rsidP="003F1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Default="0067535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Pr="00F36D10" w:rsidRDefault="00675357" w:rsidP="00F36D1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57" w:rsidRDefault="0067535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F1B190A"/>
    <w:multiLevelType w:val="hybridMultilevel"/>
    <w:tmpl w:val="AC8A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D16B2D"/>
    <w:multiLevelType w:val="hybridMultilevel"/>
    <w:tmpl w:val="BFE2BC7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3E0752DA"/>
    <w:multiLevelType w:val="hybridMultilevel"/>
    <w:tmpl w:val="102EF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716279"/>
    <w:multiLevelType w:val="hybridMultilevel"/>
    <w:tmpl w:val="28906E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7" w15:restartNumberingAfterBreak="0">
    <w:nsid w:val="44D67F47"/>
    <w:multiLevelType w:val="hybridMultilevel"/>
    <w:tmpl w:val="52C4869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870D1"/>
    <w:multiLevelType w:val="multilevel"/>
    <w:tmpl w:val="0360CDD8"/>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A8C1EAE"/>
    <w:multiLevelType w:val="hybridMultilevel"/>
    <w:tmpl w:val="52C486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D81887"/>
    <w:multiLevelType w:val="hybridMultilevel"/>
    <w:tmpl w:val="0436E0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775CF1"/>
    <w:multiLevelType w:val="hybridMultilevel"/>
    <w:tmpl w:val="52C4869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B1C7D8C"/>
    <w:multiLevelType w:val="hybridMultilevel"/>
    <w:tmpl w:val="68B0A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66F80FD3"/>
    <w:multiLevelType w:val="hybridMultilevel"/>
    <w:tmpl w:val="7DEEB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7742872"/>
    <w:multiLevelType w:val="hybridMultilevel"/>
    <w:tmpl w:val="9D16C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B5C65FF"/>
    <w:multiLevelType w:val="hybridMultilevel"/>
    <w:tmpl w:val="33164520"/>
    <w:lvl w:ilvl="0" w:tplc="B3B6EEC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E753D89"/>
    <w:multiLevelType w:val="hybridMultilevel"/>
    <w:tmpl w:val="2964443A"/>
    <w:lvl w:ilvl="0" w:tplc="79BCC774">
      <w:numFmt w:val="bullet"/>
      <w:lvlText w:val="•"/>
      <w:lvlJc w:val="left"/>
      <w:pPr>
        <w:ind w:left="1071" w:hanging="711"/>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09719F6"/>
    <w:multiLevelType w:val="hybridMultilevel"/>
    <w:tmpl w:val="2C900FA6"/>
    <w:lvl w:ilvl="0" w:tplc="BBC6406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24F08CF"/>
    <w:multiLevelType w:val="hybridMultilevel"/>
    <w:tmpl w:val="52C4869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72176C"/>
    <w:multiLevelType w:val="multilevel"/>
    <w:tmpl w:val="900A7CAA"/>
    <w:lvl w:ilvl="0">
      <w:start w:val="2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7"/>
  </w:num>
  <w:num w:numId="2">
    <w:abstractNumId w:val="4"/>
  </w:num>
  <w:num w:numId="3">
    <w:abstractNumId w:val="15"/>
  </w:num>
  <w:num w:numId="4">
    <w:abstractNumId w:val="16"/>
  </w:num>
  <w:num w:numId="5">
    <w:abstractNumId w:val="1"/>
  </w:num>
  <w:num w:numId="6">
    <w:abstractNumId w:val="14"/>
  </w:num>
  <w:num w:numId="7">
    <w:abstractNumId w:val="18"/>
  </w:num>
  <w:num w:numId="8">
    <w:abstractNumId w:val="12"/>
  </w:num>
  <w:num w:numId="9">
    <w:abstractNumId w:val="5"/>
  </w:num>
  <w:num w:numId="10">
    <w:abstractNumId w:val="10"/>
  </w:num>
  <w:num w:numId="11">
    <w:abstractNumId w:val="9"/>
  </w:num>
  <w:num w:numId="12">
    <w:abstractNumId w:val="19"/>
  </w:num>
  <w:num w:numId="13">
    <w:abstractNumId w:val="2"/>
  </w:num>
  <w:num w:numId="14">
    <w:abstractNumId w:val="7"/>
  </w:num>
  <w:num w:numId="15">
    <w:abstractNumId w:val="11"/>
  </w:num>
  <w:num w:numId="16">
    <w:abstractNumId w:val="3"/>
  </w:num>
  <w:num w:numId="17">
    <w:abstractNumId w:val="6"/>
  </w:num>
  <w:num w:numId="18">
    <w:abstractNumId w:val="13"/>
  </w:num>
  <w:num w:numId="19">
    <w:abstractNumId w:val="20"/>
  </w:num>
  <w:num w:numId="20">
    <w:abstractNumId w:val="8"/>
  </w:num>
  <w:num w:numId="2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65"/>
    <w:rsid w:val="00002335"/>
    <w:rsid w:val="00012A30"/>
    <w:rsid w:val="00054D00"/>
    <w:rsid w:val="00082F5B"/>
    <w:rsid w:val="000913D5"/>
    <w:rsid w:val="000C2961"/>
    <w:rsid w:val="000C76DF"/>
    <w:rsid w:val="000E5513"/>
    <w:rsid w:val="00105849"/>
    <w:rsid w:val="00145D6C"/>
    <w:rsid w:val="001B2229"/>
    <w:rsid w:val="00222589"/>
    <w:rsid w:val="00287267"/>
    <w:rsid w:val="002B251B"/>
    <w:rsid w:val="002F3626"/>
    <w:rsid w:val="00322EFC"/>
    <w:rsid w:val="00341BCD"/>
    <w:rsid w:val="003723D3"/>
    <w:rsid w:val="003A40A4"/>
    <w:rsid w:val="003D6D2C"/>
    <w:rsid w:val="003F1D65"/>
    <w:rsid w:val="0040015C"/>
    <w:rsid w:val="00411D23"/>
    <w:rsid w:val="00455FC7"/>
    <w:rsid w:val="00460726"/>
    <w:rsid w:val="00466AF8"/>
    <w:rsid w:val="00471F07"/>
    <w:rsid w:val="00475C40"/>
    <w:rsid w:val="004A2138"/>
    <w:rsid w:val="004A5E98"/>
    <w:rsid w:val="004B2AFC"/>
    <w:rsid w:val="004D489D"/>
    <w:rsid w:val="004E693F"/>
    <w:rsid w:val="005E6124"/>
    <w:rsid w:val="00650ECF"/>
    <w:rsid w:val="00652C13"/>
    <w:rsid w:val="00660D10"/>
    <w:rsid w:val="00675357"/>
    <w:rsid w:val="00677765"/>
    <w:rsid w:val="006B2923"/>
    <w:rsid w:val="006C6232"/>
    <w:rsid w:val="006D3E45"/>
    <w:rsid w:val="0074392C"/>
    <w:rsid w:val="00773A04"/>
    <w:rsid w:val="0078070D"/>
    <w:rsid w:val="007D4CA1"/>
    <w:rsid w:val="007E2713"/>
    <w:rsid w:val="0084362D"/>
    <w:rsid w:val="00887225"/>
    <w:rsid w:val="008C419C"/>
    <w:rsid w:val="0091571B"/>
    <w:rsid w:val="00916420"/>
    <w:rsid w:val="00924FCA"/>
    <w:rsid w:val="00951FD9"/>
    <w:rsid w:val="00972162"/>
    <w:rsid w:val="0098119C"/>
    <w:rsid w:val="009A71CF"/>
    <w:rsid w:val="00A12C06"/>
    <w:rsid w:val="00A3661C"/>
    <w:rsid w:val="00A43C65"/>
    <w:rsid w:val="00A530F9"/>
    <w:rsid w:val="00A90D75"/>
    <w:rsid w:val="00AA1093"/>
    <w:rsid w:val="00AB7B17"/>
    <w:rsid w:val="00AC04E3"/>
    <w:rsid w:val="00AD1ADF"/>
    <w:rsid w:val="00AE514C"/>
    <w:rsid w:val="00AF14FB"/>
    <w:rsid w:val="00B37F42"/>
    <w:rsid w:val="00B57AA0"/>
    <w:rsid w:val="00B82B8C"/>
    <w:rsid w:val="00B86997"/>
    <w:rsid w:val="00B93A5F"/>
    <w:rsid w:val="00BA30B6"/>
    <w:rsid w:val="00BE1959"/>
    <w:rsid w:val="00C17F76"/>
    <w:rsid w:val="00C773C0"/>
    <w:rsid w:val="00CC5BA1"/>
    <w:rsid w:val="00CE6E6F"/>
    <w:rsid w:val="00CF511B"/>
    <w:rsid w:val="00D050DD"/>
    <w:rsid w:val="00D144A8"/>
    <w:rsid w:val="00D43728"/>
    <w:rsid w:val="00DC6733"/>
    <w:rsid w:val="00DD1DEC"/>
    <w:rsid w:val="00DE27A0"/>
    <w:rsid w:val="00E00E88"/>
    <w:rsid w:val="00E169A7"/>
    <w:rsid w:val="00E5780D"/>
    <w:rsid w:val="00E64FD4"/>
    <w:rsid w:val="00E87EE7"/>
    <w:rsid w:val="00EB6EF6"/>
    <w:rsid w:val="00F078FF"/>
    <w:rsid w:val="00F23F34"/>
    <w:rsid w:val="00F36D10"/>
    <w:rsid w:val="00F46BFE"/>
    <w:rsid w:val="00F5083C"/>
    <w:rsid w:val="00F96B21"/>
    <w:rsid w:val="00FE58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1BCD"/>
  </w:style>
  <w:style w:type="paragraph" w:styleId="Nadpis1">
    <w:name w:val="heading 1"/>
    <w:basedOn w:val="Normlny"/>
    <w:next w:val="Normlny"/>
    <w:link w:val="Nadpis1Char"/>
    <w:uiPriority w:val="9"/>
    <w:qFormat/>
    <w:rsid w:val="00105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F1D65"/>
    <w:rPr>
      <w:b/>
      <w:bCs/>
    </w:rPr>
  </w:style>
  <w:style w:type="paragraph" w:customStyle="1" w:styleId="Default">
    <w:name w:val="Default"/>
    <w:rsid w:val="003F1D65"/>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3F1D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1D65"/>
  </w:style>
  <w:style w:type="paragraph" w:styleId="Pta">
    <w:name w:val="footer"/>
    <w:basedOn w:val="Normlny"/>
    <w:link w:val="PtaChar"/>
    <w:uiPriority w:val="99"/>
    <w:unhideWhenUsed/>
    <w:rsid w:val="003F1D65"/>
    <w:pPr>
      <w:tabs>
        <w:tab w:val="center" w:pos="4536"/>
        <w:tab w:val="right" w:pos="9072"/>
      </w:tabs>
      <w:spacing w:after="0" w:line="240" w:lineRule="auto"/>
    </w:pPr>
  </w:style>
  <w:style w:type="character" w:customStyle="1" w:styleId="PtaChar">
    <w:name w:val="Päta Char"/>
    <w:basedOn w:val="Predvolenpsmoodseku"/>
    <w:link w:val="Pta"/>
    <w:uiPriority w:val="99"/>
    <w:rsid w:val="003F1D65"/>
  </w:style>
  <w:style w:type="character" w:customStyle="1" w:styleId="Nzov1">
    <w:name w:val="Názov1"/>
    <w:basedOn w:val="Predvolenpsmoodseku"/>
    <w:rsid w:val="009A71CF"/>
  </w:style>
  <w:style w:type="paragraph" w:styleId="Odsekzoznamu">
    <w:name w:val="List Paragraph"/>
    <w:aliases w:val="Odsek,body,Odsek zoznamu2"/>
    <w:basedOn w:val="Normlny"/>
    <w:link w:val="OdsekzoznamuChar"/>
    <w:uiPriority w:val="34"/>
    <w:qFormat/>
    <w:rsid w:val="009A71CF"/>
    <w:pPr>
      <w:ind w:left="720"/>
      <w:contextualSpacing/>
    </w:pPr>
  </w:style>
  <w:style w:type="character" w:styleId="Hypertextovprepojenie">
    <w:name w:val="Hyperlink"/>
    <w:basedOn w:val="Predvolenpsmoodseku"/>
    <w:uiPriority w:val="99"/>
    <w:unhideWhenUsed/>
    <w:rsid w:val="0084362D"/>
    <w:rPr>
      <w:color w:val="0563C1" w:themeColor="hyperlink"/>
      <w:u w:val="single"/>
    </w:rPr>
  </w:style>
  <w:style w:type="paragraph" w:styleId="Normlnywebov">
    <w:name w:val="Normal (Web)"/>
    <w:basedOn w:val="Normlny"/>
    <w:uiPriority w:val="99"/>
    <w:rsid w:val="00F078FF"/>
    <w:pPr>
      <w:spacing w:before="100" w:beforeAutospacing="1" w:after="100" w:afterAutospacing="1" w:line="240" w:lineRule="auto"/>
      <w:ind w:left="1389" w:hanging="709"/>
      <w:jc w:val="both"/>
    </w:pPr>
    <w:rPr>
      <w:rFonts w:ascii="Arial Unicode MS" w:eastAsia="Arial Unicode MS" w:hAnsi="Arial Unicode MS" w:cs="Arial Unicode MS"/>
      <w:sz w:val="24"/>
      <w:szCs w:val="24"/>
      <w:lang w:val="cs-CZ" w:eastAsia="cs-CZ"/>
    </w:rPr>
  </w:style>
  <w:style w:type="character" w:customStyle="1" w:styleId="OdsekzoznamuChar">
    <w:name w:val="Odsek zoznamu Char"/>
    <w:aliases w:val="Odsek Char,body Char,Odsek zoznamu2 Char"/>
    <w:link w:val="Odsekzoznamu"/>
    <w:uiPriority w:val="34"/>
    <w:qFormat/>
    <w:rsid w:val="00F078FF"/>
  </w:style>
  <w:style w:type="table" w:styleId="Mriekatabuky">
    <w:name w:val="Table Grid"/>
    <w:basedOn w:val="Normlnatabuka"/>
    <w:uiPriority w:val="59"/>
    <w:rsid w:val="00F078FF"/>
    <w:pPr>
      <w:spacing w:after="0" w:line="240" w:lineRule="auto"/>
      <w:ind w:left="1389" w:hanging="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00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0E88"/>
    <w:rPr>
      <w:rFonts w:ascii="Tahoma" w:hAnsi="Tahoma" w:cs="Tahoma"/>
      <w:sz w:val="16"/>
      <w:szCs w:val="16"/>
    </w:rPr>
  </w:style>
  <w:style w:type="character" w:customStyle="1" w:styleId="Nadpis1Char">
    <w:name w:val="Nadpis 1 Char"/>
    <w:basedOn w:val="Predvolenpsmoodseku"/>
    <w:link w:val="Nadpis1"/>
    <w:uiPriority w:val="9"/>
    <w:rsid w:val="00105849"/>
    <w:rPr>
      <w:rFonts w:asciiTheme="majorHAnsi" w:eastAsiaTheme="majorEastAsia" w:hAnsiTheme="majorHAnsi" w:cstheme="majorBidi"/>
      <w:color w:val="2E74B5" w:themeColor="accent1" w:themeShade="BF"/>
      <w:sz w:val="32"/>
      <w:szCs w:val="32"/>
    </w:rPr>
  </w:style>
  <w:style w:type="character" w:customStyle="1" w:styleId="Zhlavie4">
    <w:name w:val="Záhlavie #4_"/>
    <w:link w:val="Zhlavie41"/>
    <w:uiPriority w:val="99"/>
    <w:locked/>
    <w:rsid w:val="00B57AA0"/>
    <w:rPr>
      <w:rFonts w:ascii="Times New Roman" w:hAnsi="Times New Roman"/>
      <w:b/>
      <w:shd w:val="clear" w:color="auto" w:fill="FFFFFF"/>
    </w:rPr>
  </w:style>
  <w:style w:type="paragraph" w:customStyle="1" w:styleId="Zhlavie41">
    <w:name w:val="Záhlavie #41"/>
    <w:basedOn w:val="Normlny"/>
    <w:link w:val="Zhlavie4"/>
    <w:uiPriority w:val="99"/>
    <w:rsid w:val="00B57AA0"/>
    <w:pPr>
      <w:widowControl w:val="0"/>
      <w:shd w:val="clear" w:color="auto" w:fill="FFFFFF"/>
      <w:spacing w:before="180" w:after="0" w:line="240" w:lineRule="atLeast"/>
      <w:ind w:hanging="840"/>
      <w:jc w:val="both"/>
      <w:outlineLvl w:val="3"/>
    </w:pPr>
    <w:rPr>
      <w:rFonts w:ascii="Times New Roman" w:hAnsi="Times New Roman"/>
      <w:b/>
    </w:rPr>
  </w:style>
  <w:style w:type="paragraph" w:customStyle="1" w:styleId="SPnadpis3">
    <w:name w:val="SP_nadpis3"/>
    <w:basedOn w:val="Normlny"/>
    <w:autoRedefine/>
    <w:rsid w:val="00CC5BA1"/>
    <w:pPr>
      <w:numPr>
        <w:numId w:val="20"/>
      </w:numPr>
      <w:autoSpaceDE w:val="0"/>
      <w:autoSpaceDN w:val="0"/>
      <w:spacing w:before="240" w:after="120" w:line="240" w:lineRule="auto"/>
      <w:ind w:left="715" w:hanging="431"/>
      <w:jc w:val="both"/>
    </w:pPr>
    <w:rPr>
      <w:rFonts w:ascii="Arial" w:eastAsia="Times New Roman" w:hAnsi="Arial" w:cs="Times New Roman"/>
      <w:b/>
      <w:bCs/>
      <w:smallCap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3205</Words>
  <Characters>18273</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2019-10-08T08:43:00Z</dcterms:created>
  <dcterms:modified xsi:type="dcterms:W3CDTF">2019-10-08T08:49:00Z</dcterms:modified>
</cp:coreProperties>
</file>