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ACD4A" w14:textId="5D5E6049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Návrh na plnenie kritérií hodnotenia</w:t>
      </w:r>
    </w:p>
    <w:p w14:paraId="04C24C5B" w14:textId="09ADA43F" w:rsidR="00B64067" w:rsidRDefault="00B64067" w:rsidP="009236F2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Predmetom zákazky je </w:t>
      </w:r>
      <w:r w:rsidR="00991887">
        <w:rPr>
          <w:rFonts w:ascii="Franklin Gothic Book" w:hAnsi="Franklin Gothic Book" w:cs="Calibri"/>
          <w:sz w:val="20"/>
        </w:rPr>
        <w:t>dodanie tovar</w:t>
      </w:r>
      <w:r w:rsidR="00603BCC">
        <w:rPr>
          <w:rFonts w:ascii="Franklin Gothic Book" w:hAnsi="Franklin Gothic Book" w:cs="Calibri"/>
          <w:sz w:val="20"/>
        </w:rPr>
        <w:t>ov</w:t>
      </w:r>
      <w:r>
        <w:rPr>
          <w:rFonts w:ascii="Franklin Gothic Book" w:hAnsi="Franklin Gothic Book" w:cs="Calibri"/>
          <w:sz w:val="20"/>
        </w:rPr>
        <w:t xml:space="preserve"> v rámci zákazky 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„</w:t>
      </w:r>
      <w:r w:rsidR="009E003F" w:rsidRPr="009E003F">
        <w:rPr>
          <w:rFonts w:ascii="Franklin Gothic Book" w:hAnsi="Franklin Gothic Book" w:cs="Calibri"/>
          <w:b/>
          <w:bCs/>
          <w:sz w:val="20"/>
        </w:rPr>
        <w:t>Stavba - Prístavba k liehovaru na destiláty a na pestovateľské pálenie ovocia - Bodza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“</w:t>
      </w:r>
      <w:r w:rsidR="00397D51">
        <w:rPr>
          <w:rFonts w:ascii="Franklin Gothic Book" w:hAnsi="Franklin Gothic Book" w:cs="Calibri"/>
          <w:sz w:val="20"/>
        </w:rPr>
        <w:t xml:space="preserve"> v zmysle technick</w:t>
      </w:r>
      <w:r w:rsidR="00603BCC">
        <w:rPr>
          <w:rFonts w:ascii="Franklin Gothic Book" w:hAnsi="Franklin Gothic Book" w:cs="Calibri"/>
          <w:sz w:val="20"/>
        </w:rPr>
        <w:t>ých</w:t>
      </w:r>
      <w:r w:rsidR="00397D51">
        <w:rPr>
          <w:rFonts w:ascii="Franklin Gothic Book" w:hAnsi="Franklin Gothic Book" w:cs="Calibri"/>
          <w:sz w:val="20"/>
        </w:rPr>
        <w:t xml:space="preserve"> špecifikáci</w:t>
      </w:r>
      <w:r w:rsidR="00603BCC">
        <w:rPr>
          <w:rFonts w:ascii="Franklin Gothic Book" w:hAnsi="Franklin Gothic Book" w:cs="Calibri"/>
          <w:sz w:val="20"/>
        </w:rPr>
        <w:t>í</w:t>
      </w:r>
      <w:r w:rsidR="00397D51">
        <w:rPr>
          <w:rFonts w:ascii="Franklin Gothic Book" w:hAnsi="Franklin Gothic Book" w:cs="Calibri"/>
          <w:sz w:val="20"/>
        </w:rPr>
        <w:t>.</w:t>
      </w:r>
    </w:p>
    <w:p w14:paraId="2CF7E293" w14:textId="77777777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3CBBFEFD" w14:textId="5477A442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</w:t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133204BB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0EC4517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3233DF4" w14:textId="2DA476B1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737A3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7A0C6EC3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A023239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514D9E48" w14:textId="196A4303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72BF9"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  <w:r w:rsidR="00640D04">
        <w:rPr>
          <w:rFonts w:ascii="Franklin Gothic Book" w:hAnsi="Franklin Gothic Book" w:cs="Calibri"/>
          <w:sz w:val="20"/>
        </w:rPr>
        <w:t xml:space="preserve"> </w:t>
      </w:r>
    </w:p>
    <w:p w14:paraId="729DA3D1" w14:textId="77777777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281CC6C" w14:textId="488C077A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3F07AEA9" w14:textId="1C999459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DIČ: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</w:t>
      </w:r>
    </w:p>
    <w:p w14:paraId="29BE0760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7A2DB1D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60C2EEA" w14:textId="4ADCCE08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5C70AEA2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69E85EB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12862823" w14:textId="13D8EF7C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3FBE8D26" w14:textId="77777777" w:rsidR="00B64067" w:rsidRDefault="00B64067" w:rsidP="0090723C">
      <w:pPr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C39BAC2" w14:textId="04683514" w:rsidR="00B64067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Kritérium na vyhodnotenie ponúk:</w:t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 xml:space="preserve">Najnižšia cena za celý predmet zákazky </w:t>
      </w:r>
      <w:r w:rsidR="00B86D1A"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 DPH</w:t>
      </w:r>
    </w:p>
    <w:p w14:paraId="6E9DA9D7" w14:textId="31898F4C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54B298F" w14:textId="2CC8E941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Je uchádzač platcom DPH?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>ÁNO / NIE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1"/>
      </w:r>
    </w:p>
    <w:p w14:paraId="656D6609" w14:textId="77777777" w:rsidR="007737A3" w:rsidRDefault="007737A3" w:rsidP="00B64067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559"/>
        <w:gridCol w:w="1843"/>
        <w:gridCol w:w="1843"/>
      </w:tblGrid>
      <w:tr w:rsidR="007737A3" w14:paraId="578AA73E" w14:textId="77777777" w:rsidTr="000158D9">
        <w:trPr>
          <w:trHeight w:val="428"/>
        </w:trPr>
        <w:tc>
          <w:tcPr>
            <w:tcW w:w="3681" w:type="dxa"/>
            <w:shd w:val="clear" w:color="auto" w:fill="FBE4D5" w:themeFill="accent2" w:themeFillTint="33"/>
            <w:vAlign w:val="center"/>
          </w:tcPr>
          <w:p w14:paraId="6796FD93" w14:textId="4CB3DA49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Predmet zákazky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268AD662" w14:textId="466C3811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Cena bez 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374F293F" w14:textId="6679F464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EE1FD7" w14:textId="7D5D9C8F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Cena </w:t>
            </w:r>
            <w:r w:rsidR="0096228D"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spolu </w:t>
            </w: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s DPH</w:t>
            </w:r>
          </w:p>
        </w:tc>
      </w:tr>
      <w:tr w:rsidR="007737A3" w14:paraId="0696858A" w14:textId="77777777" w:rsidTr="000158D9">
        <w:trPr>
          <w:trHeight w:val="533"/>
        </w:trPr>
        <w:tc>
          <w:tcPr>
            <w:tcW w:w="3681" w:type="dxa"/>
            <w:vAlign w:val="center"/>
          </w:tcPr>
          <w:p w14:paraId="7D3ECEFC" w14:textId="0C967DEE" w:rsidR="007737A3" w:rsidRPr="004F67D9" w:rsidRDefault="009E003F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  <w:szCs w:val="20"/>
              </w:rPr>
            </w:pPr>
            <w:r w:rsidRPr="009E003F">
              <w:rPr>
                <w:rFonts w:ascii="Franklin Gothic Book" w:hAnsi="Franklin Gothic Book" w:cs="Calibri"/>
                <w:sz w:val="20"/>
                <w:szCs w:val="20"/>
              </w:rPr>
              <w:t>Stavba - Prístavba k liehovaru na destiláty a na pestovateľské pálenie ovocia - Bodza</w:t>
            </w:r>
          </w:p>
        </w:tc>
        <w:tc>
          <w:tcPr>
            <w:tcW w:w="1559" w:type="dxa"/>
            <w:vAlign w:val="center"/>
          </w:tcPr>
          <w:p w14:paraId="6D97951A" w14:textId="23B58DEB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6B3FF483" w14:textId="07123C94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0F943F5A" w14:textId="61AAA2D3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4F67D9" w14:paraId="266D0FF0" w14:textId="77777777" w:rsidTr="000158D9">
        <w:trPr>
          <w:trHeight w:val="533"/>
        </w:trPr>
        <w:tc>
          <w:tcPr>
            <w:tcW w:w="3681" w:type="dxa"/>
            <w:shd w:val="clear" w:color="auto" w:fill="FBE4D5" w:themeFill="accent2" w:themeFillTint="33"/>
            <w:vAlign w:val="center"/>
          </w:tcPr>
          <w:p w14:paraId="0C840756" w14:textId="11E4080C" w:rsidR="004F67D9" w:rsidRPr="004F67D9" w:rsidRDefault="004F67D9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b/>
                <w:bCs/>
                <w:sz w:val="20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</w:rPr>
              <w:t>SPOLU: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401A2025" w14:textId="7731FDD4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550043B" w14:textId="6B2695BC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9BF2EA4" w14:textId="7D8581A0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2196E27D" w14:textId="3613A8CB" w:rsidR="00B64067" w:rsidRDefault="00B64067" w:rsidP="00B64067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  <w:r>
        <w:rPr>
          <w:rFonts w:ascii="Franklin Gothic Book" w:hAnsi="Franklin Gothic Book" w:cs="Calibri"/>
          <w:b/>
          <w:bCs/>
          <w:sz w:val="20"/>
          <w:szCs w:val="20"/>
        </w:rPr>
        <w:t xml:space="preserve">Pozn. u platcu DPH je rozhodujúca cena </w:t>
      </w:r>
      <w:r w:rsidR="00C85E1C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>
        <w:rPr>
          <w:rFonts w:ascii="Franklin Gothic Book" w:hAnsi="Franklin Gothic Book" w:cs="Calibri"/>
          <w:b/>
          <w:bCs/>
          <w:sz w:val="20"/>
          <w:szCs w:val="20"/>
        </w:rPr>
        <w:t> DPH, u </w:t>
      </w:r>
      <w:proofErr w:type="spellStart"/>
      <w:r>
        <w:rPr>
          <w:rFonts w:ascii="Franklin Gothic Book" w:hAnsi="Franklin Gothic Book" w:cs="Calibri"/>
          <w:b/>
          <w:bCs/>
          <w:sz w:val="20"/>
          <w:szCs w:val="20"/>
        </w:rPr>
        <w:t>neplatcu</w:t>
      </w:r>
      <w:proofErr w:type="spellEnd"/>
      <w:r>
        <w:rPr>
          <w:rFonts w:ascii="Franklin Gothic Book" w:hAnsi="Franklin Gothic Book" w:cs="Calibri"/>
          <w:b/>
          <w:bCs/>
          <w:sz w:val="20"/>
          <w:szCs w:val="20"/>
        </w:rPr>
        <w:t xml:space="preserve"> je rozhodujúca konečná cena.</w:t>
      </w:r>
    </w:p>
    <w:p w14:paraId="1DCF4A5D" w14:textId="77777777" w:rsidR="00397D51" w:rsidRDefault="00397D51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6B955D8" w14:textId="32A923CD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4FA208D3" w14:textId="77777777" w:rsidR="00270D8B" w:rsidRDefault="00270D8B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63748766" w14:textId="5422A1B2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</w:t>
      </w:r>
      <w:r w:rsidR="007548D5">
        <w:rPr>
          <w:rFonts w:ascii="Franklin Gothic Book" w:hAnsi="Franklin Gothic Book" w:cs="Calibri"/>
          <w:sz w:val="20"/>
          <w:szCs w:val="20"/>
        </w:rPr>
        <w:t>.</w:t>
      </w:r>
    </w:p>
    <w:p w14:paraId="087B5084" w14:textId="02A3C1E2" w:rsidR="00B64067" w:rsidRDefault="00B64067" w:rsidP="00B64067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</w:t>
      </w:r>
      <w:r w:rsidR="007737A3">
        <w:rPr>
          <w:rFonts w:ascii="Franklin Gothic Book" w:hAnsi="Franklin Gothic Book" w:cs="Calibri"/>
          <w:sz w:val="20"/>
          <w:szCs w:val="20"/>
        </w:rPr>
        <w:t>........................................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</w:t>
      </w:r>
    </w:p>
    <w:p w14:paraId="7DCC801C" w14:textId="6A94CEE5" w:rsidR="00B64067" w:rsidRDefault="00B64067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 w:rsidR="00251B76">
        <w:rPr>
          <w:rFonts w:ascii="Franklin Gothic Book" w:hAnsi="Franklin Gothic Book" w:cs="Calibri"/>
          <w:sz w:val="20"/>
          <w:szCs w:val="20"/>
        </w:rPr>
        <w:t xml:space="preserve">Meno a priezvisko štatutárneho zástupcu </w:t>
      </w:r>
    </w:p>
    <w:p w14:paraId="69D22020" w14:textId="73102960" w:rsidR="00251B76" w:rsidRDefault="00251B76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  <w:t>názov a pečiatka spoločnosti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2"/>
      </w:r>
    </w:p>
    <w:sectPr w:rsidR="00251B76" w:rsidSect="002679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284E" w14:textId="77777777" w:rsidR="00765F85" w:rsidRDefault="00765F85" w:rsidP="00296682">
      <w:pPr>
        <w:spacing w:after="0" w:line="240" w:lineRule="auto"/>
      </w:pPr>
      <w:r>
        <w:separator/>
      </w:r>
    </w:p>
  </w:endnote>
  <w:endnote w:type="continuationSeparator" w:id="0">
    <w:p w14:paraId="1B8BD082" w14:textId="77777777" w:rsidR="00765F85" w:rsidRDefault="00765F85" w:rsidP="002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1A98" w14:textId="77777777" w:rsidR="00296682" w:rsidRDefault="0029668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E572" w14:textId="77777777" w:rsidR="00296682" w:rsidRDefault="0029668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B288" w14:textId="77777777" w:rsidR="00296682" w:rsidRDefault="002966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F8E8" w14:textId="77777777" w:rsidR="00765F85" w:rsidRDefault="00765F85" w:rsidP="00296682">
      <w:pPr>
        <w:spacing w:after="0" w:line="240" w:lineRule="auto"/>
      </w:pPr>
      <w:r>
        <w:separator/>
      </w:r>
    </w:p>
  </w:footnote>
  <w:footnote w:type="continuationSeparator" w:id="0">
    <w:p w14:paraId="27FCE6D7" w14:textId="77777777" w:rsidR="00765F85" w:rsidRDefault="00765F85" w:rsidP="00296682">
      <w:pPr>
        <w:spacing w:after="0" w:line="240" w:lineRule="auto"/>
      </w:pPr>
      <w:r>
        <w:continuationSeparator/>
      </w:r>
    </w:p>
  </w:footnote>
  <w:footnote w:id="1">
    <w:p w14:paraId="0124E91B" w14:textId="65B63B0B" w:rsidR="007737A3" w:rsidRDefault="007737A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prečiarknuť</w:t>
      </w:r>
    </w:p>
  </w:footnote>
  <w:footnote w:id="2">
    <w:p w14:paraId="4E103FD6" w14:textId="3BBEADCD" w:rsidR="00251B76" w:rsidRDefault="00251B76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</w:t>
      </w:r>
      <w:proofErr w:type="spellStart"/>
      <w:r>
        <w:t>t.z</w:t>
      </w:r>
      <w:proofErr w:type="spellEnd"/>
      <w:r>
        <w:t>. oprávneným zástupcom/zástupcami každého člena skupiny)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A100" w14:textId="77777777" w:rsidR="00296682" w:rsidRDefault="0029668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5F84" w14:textId="60D8F9A5" w:rsidR="00296682" w:rsidRDefault="00296682" w:rsidP="00296682">
    <w:pPr>
      <w:pStyle w:val="Hlavika"/>
      <w:jc w:val="right"/>
    </w:pPr>
    <w:r>
      <w:t>Príloha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0E02" w14:textId="77777777" w:rsidR="00296682" w:rsidRDefault="0029668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67"/>
    <w:rsid w:val="000158D9"/>
    <w:rsid w:val="000324F2"/>
    <w:rsid w:val="0004634F"/>
    <w:rsid w:val="0005719A"/>
    <w:rsid w:val="000E62E2"/>
    <w:rsid w:val="0013796C"/>
    <w:rsid w:val="001550AF"/>
    <w:rsid w:val="001A709E"/>
    <w:rsid w:val="001E509C"/>
    <w:rsid w:val="00201686"/>
    <w:rsid w:val="00220A5B"/>
    <w:rsid w:val="00230930"/>
    <w:rsid w:val="00251B76"/>
    <w:rsid w:val="00270D8B"/>
    <w:rsid w:val="00296682"/>
    <w:rsid w:val="002A7E92"/>
    <w:rsid w:val="002E21E4"/>
    <w:rsid w:val="003376B3"/>
    <w:rsid w:val="00372BF9"/>
    <w:rsid w:val="00397D51"/>
    <w:rsid w:val="003D581C"/>
    <w:rsid w:val="004752B1"/>
    <w:rsid w:val="004F67D9"/>
    <w:rsid w:val="00557239"/>
    <w:rsid w:val="005A549B"/>
    <w:rsid w:val="005F47B8"/>
    <w:rsid w:val="00603BCC"/>
    <w:rsid w:val="00640D04"/>
    <w:rsid w:val="00656CF9"/>
    <w:rsid w:val="00665DB1"/>
    <w:rsid w:val="007548D5"/>
    <w:rsid w:val="00765F85"/>
    <w:rsid w:val="007737A3"/>
    <w:rsid w:val="0079158A"/>
    <w:rsid w:val="007D18AB"/>
    <w:rsid w:val="00837981"/>
    <w:rsid w:val="008432E6"/>
    <w:rsid w:val="008A584D"/>
    <w:rsid w:val="00904EE4"/>
    <w:rsid w:val="0090723C"/>
    <w:rsid w:val="009236F2"/>
    <w:rsid w:val="009508CE"/>
    <w:rsid w:val="0096228D"/>
    <w:rsid w:val="00991887"/>
    <w:rsid w:val="009B4D1D"/>
    <w:rsid w:val="009E003F"/>
    <w:rsid w:val="009F19A5"/>
    <w:rsid w:val="009F6106"/>
    <w:rsid w:val="00A32D4D"/>
    <w:rsid w:val="00A95383"/>
    <w:rsid w:val="00B30FFA"/>
    <w:rsid w:val="00B43482"/>
    <w:rsid w:val="00B44A3F"/>
    <w:rsid w:val="00B51671"/>
    <w:rsid w:val="00B64067"/>
    <w:rsid w:val="00B86D1A"/>
    <w:rsid w:val="00C765BF"/>
    <w:rsid w:val="00C84AE5"/>
    <w:rsid w:val="00C85E1C"/>
    <w:rsid w:val="00D93F64"/>
    <w:rsid w:val="00DB6540"/>
    <w:rsid w:val="00E41002"/>
    <w:rsid w:val="00F30BC5"/>
    <w:rsid w:val="00F72376"/>
    <w:rsid w:val="00FE4B12"/>
    <w:rsid w:val="00FE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EBFA"/>
  <w15:chartTrackingRefBased/>
  <w15:docId w15:val="{641AECDD-ED6F-41C0-887C-D6E7B27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4067"/>
    <w:pPr>
      <w:spacing w:line="25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640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B64067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Zkladntext">
    <w:name w:val="Základní text"/>
    <w:aliases w:val="b"/>
    <w:uiPriority w:val="99"/>
    <w:rsid w:val="00B64067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29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6682"/>
    <w:rPr>
      <w:lang w:val="sk-SK"/>
    </w:rPr>
  </w:style>
  <w:style w:type="table" w:styleId="Mriekatabuky">
    <w:name w:val="Table Grid"/>
    <w:basedOn w:val="Normlnatabuka"/>
    <w:uiPriority w:val="39"/>
    <w:rsid w:val="0077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737A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737A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737A3"/>
    <w:rPr>
      <w:vertAlign w:val="superscript"/>
    </w:rPr>
  </w:style>
  <w:style w:type="paragraph" w:styleId="Zkladntext0">
    <w:name w:val="Body Text"/>
    <w:basedOn w:val="Normlny"/>
    <w:link w:val="ZkladntextChar"/>
    <w:uiPriority w:val="99"/>
    <w:semiHidden/>
    <w:unhideWhenUsed/>
    <w:rsid w:val="009508CE"/>
    <w:pPr>
      <w:spacing w:after="120"/>
    </w:pPr>
  </w:style>
  <w:style w:type="character" w:customStyle="1" w:styleId="ZkladntextChar">
    <w:name w:val="Základný text Char"/>
    <w:basedOn w:val="Predvolenpsmoodseku"/>
    <w:link w:val="Zkladntext0"/>
    <w:uiPriority w:val="99"/>
    <w:semiHidden/>
    <w:rsid w:val="009508CE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62</cp:revision>
  <dcterms:created xsi:type="dcterms:W3CDTF">2022-08-01T14:06:00Z</dcterms:created>
  <dcterms:modified xsi:type="dcterms:W3CDTF">2024-01-15T14:01:00Z</dcterms:modified>
</cp:coreProperties>
</file>