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F3C2" w14:textId="77777777" w:rsidR="002F717A" w:rsidRPr="002F717A" w:rsidRDefault="002F717A" w:rsidP="002F717A">
      <w:pPr>
        <w:spacing w:after="240"/>
        <w:jc w:val="center"/>
        <w:rPr>
          <w:rFonts w:ascii="Verdana" w:hAnsi="Verdana" w:cstheme="minorHAnsi"/>
          <w:b/>
          <w:bCs/>
          <w:sz w:val="32"/>
          <w:szCs w:val="32"/>
          <w:lang w:val="sk-SK"/>
        </w:rPr>
      </w:pPr>
      <w:r w:rsidRPr="002F717A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Informácie k zverejňovaniu na profile</w:t>
      </w:r>
    </w:p>
    <w:p w14:paraId="0D8A532A" w14:textId="77777777" w:rsidR="002F717A" w:rsidRPr="002F717A" w:rsidRDefault="002F717A" w:rsidP="002F717A">
      <w:pPr>
        <w:pStyle w:val="Zkladntext"/>
        <w:tabs>
          <w:tab w:val="left" w:pos="5547"/>
        </w:tabs>
        <w:spacing w:before="2" w:after="240"/>
        <w:rPr>
          <w:rFonts w:ascii="Verdana" w:hAnsi="Verdana" w:cstheme="minorHAnsi"/>
          <w:b/>
          <w:lang w:val="sk-SK"/>
        </w:rPr>
      </w:pPr>
      <w:r w:rsidRPr="002F717A">
        <w:rPr>
          <w:rFonts w:ascii="Verdana" w:hAnsi="Verdana" w:cstheme="minorHAnsi"/>
          <w:b/>
          <w:lang w:val="sk-SK"/>
        </w:rPr>
        <w:tab/>
      </w:r>
    </w:p>
    <w:p w14:paraId="07D2E61B" w14:textId="77777777" w:rsidR="002F717A" w:rsidRPr="00C24A02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C24A02">
        <w:rPr>
          <w:rFonts w:ascii="Verdana" w:hAnsi="Verdana" w:cstheme="minorHAnsi"/>
          <w:bCs/>
          <w:sz w:val="18"/>
          <w:szCs w:val="18"/>
          <w:lang w:val="sk-SK"/>
        </w:rPr>
        <w:t>Predmet zákazky:</w:t>
      </w:r>
      <w:r w:rsidRPr="00C24A02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C24A02">
        <w:rPr>
          <w:rFonts w:ascii="Verdana" w:hAnsi="Verdana"/>
          <w:b/>
          <w:sz w:val="18"/>
          <w:szCs w:val="18"/>
          <w:lang w:val="sk-SK"/>
        </w:rPr>
        <w:t>Dekontaminačné a dezinfekčné látky</w:t>
      </w:r>
    </w:p>
    <w:p w14:paraId="40D246B1" w14:textId="77777777" w:rsidR="002F717A" w:rsidRPr="00C24A02" w:rsidRDefault="002F717A" w:rsidP="002F717A">
      <w:pPr>
        <w:spacing w:before="240" w:after="240"/>
        <w:ind w:left="318" w:right="442"/>
        <w:rPr>
          <w:rFonts w:ascii="Verdana" w:hAnsi="Verdana" w:cstheme="minorHAnsi"/>
          <w:sz w:val="18"/>
          <w:szCs w:val="18"/>
          <w:lang w:val="sk-SK"/>
        </w:rPr>
      </w:pPr>
      <w:r w:rsidRPr="00C24A02">
        <w:rPr>
          <w:rFonts w:ascii="Verdana" w:hAnsi="Verdana" w:cstheme="minorHAnsi"/>
          <w:bCs/>
          <w:sz w:val="18"/>
          <w:szCs w:val="18"/>
          <w:lang w:val="sk-SK"/>
        </w:rPr>
        <w:t>Ver. obstarávateľ:</w:t>
      </w:r>
      <w:r w:rsidRPr="00C24A02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C24A02">
        <w:rPr>
          <w:rFonts w:ascii="Verdana" w:hAnsi="Verdana" w:cstheme="minorHAnsi"/>
          <w:b/>
          <w:bCs/>
          <w:sz w:val="18"/>
          <w:szCs w:val="18"/>
          <w:lang w:val="sk-SK"/>
        </w:rPr>
        <w:t>Ministerstvo vnútra Slovenskej republiky Pribinova 2, 81272 Bratislava - mestská časť Staré Mesto</w:t>
      </w:r>
    </w:p>
    <w:p w14:paraId="0773BDD4" w14:textId="77777777" w:rsidR="002F717A" w:rsidRPr="00C24A02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C24A02">
        <w:rPr>
          <w:rFonts w:ascii="Verdana" w:hAnsi="Verdana" w:cstheme="minorHAnsi"/>
          <w:sz w:val="18"/>
          <w:szCs w:val="18"/>
          <w:lang w:val="sk-SK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C24A02">
        <w:rPr>
          <w:rFonts w:ascii="Verdana" w:hAnsi="Verdana" w:cstheme="minorHAnsi"/>
          <w:sz w:val="18"/>
          <w:szCs w:val="18"/>
          <w:lang w:val="sk-SK"/>
        </w:rPr>
        <w:t>linkom</w:t>
      </w:r>
      <w:proofErr w:type="spellEnd"/>
      <w:r w:rsidRPr="00C24A02">
        <w:rPr>
          <w:rFonts w:ascii="Verdana" w:hAnsi="Verdana" w:cstheme="minorHAnsi"/>
          <w:sz w:val="18"/>
          <w:szCs w:val="18"/>
          <w:lang w:val="sk-SK"/>
        </w:rPr>
        <w:t>: https://josephine.proebiz.com/sk/tender/51677/summary</w:t>
      </w:r>
    </w:p>
    <w:p w14:paraId="151B3E3D" w14:textId="0E850277" w:rsidR="00977E85" w:rsidRPr="002F717A" w:rsidRDefault="002F717A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b/>
          <w:sz w:val="18"/>
          <w:szCs w:val="18"/>
          <w:lang w:val="sk-SK"/>
        </w:rPr>
      </w:pPr>
      <w:r w:rsidRPr="00C24A02">
        <w:rPr>
          <w:rFonts w:ascii="Verdana" w:hAnsi="Verdana" w:cstheme="minorHAnsi"/>
          <w:sz w:val="18"/>
          <w:szCs w:val="18"/>
          <w:lang w:val="sk-SK"/>
        </w:rPr>
        <w:t>Dňa 27.02.2024.</w:t>
      </w:r>
      <w:bookmarkStart w:id="0" w:name="_GoBack"/>
      <w:bookmarkEnd w:id="0"/>
    </w:p>
    <w:sectPr w:rsidR="00977E85" w:rsidRPr="002F717A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D32F" w14:textId="77777777" w:rsidR="005B6E7F" w:rsidRDefault="005B6E7F">
      <w:r>
        <w:separator/>
      </w:r>
    </w:p>
  </w:endnote>
  <w:endnote w:type="continuationSeparator" w:id="0">
    <w:p w14:paraId="56675C81" w14:textId="77777777" w:rsidR="005B6E7F" w:rsidRDefault="005B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44AA1EE1" w:rsidR="008165FC" w:rsidRPr="004E0412" w:rsidRDefault="005B6E7F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C24A02" w:rsidRPr="00C24A02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C24A02" w:rsidRPr="00C24A02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B4E78" w14:textId="77777777" w:rsidR="005B6E7F" w:rsidRDefault="005B6E7F">
      <w:r>
        <w:separator/>
      </w:r>
    </w:p>
  </w:footnote>
  <w:footnote w:type="continuationSeparator" w:id="0">
    <w:p w14:paraId="0054B7BB" w14:textId="77777777" w:rsidR="005B6E7F" w:rsidRDefault="005B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2F717A"/>
    <w:rsid w:val="004E0412"/>
    <w:rsid w:val="005B6E7F"/>
    <w:rsid w:val="00654033"/>
    <w:rsid w:val="008165FC"/>
    <w:rsid w:val="00977E85"/>
    <w:rsid w:val="00AC06BB"/>
    <w:rsid w:val="00B65E69"/>
    <w:rsid w:val="00C24A02"/>
    <w:rsid w:val="00D7433F"/>
    <w:rsid w:val="00E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2F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17A"/>
    <w:rPr>
      <w:rFonts w:ascii="Arial" w:eastAsia="Arial" w:hAnsi="Arial"/>
      <w:sz w:val="22"/>
      <w:szCs w:val="22"/>
      <w:bdr w:val="none" w:sz="0" w:space="0" w:color="auto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Ľuboš Mravík</cp:lastModifiedBy>
  <cp:revision>2</cp:revision>
  <dcterms:created xsi:type="dcterms:W3CDTF">2024-02-27T08:50:00Z</dcterms:created>
  <dcterms:modified xsi:type="dcterms:W3CDTF">2024-02-27T08:50:00Z</dcterms:modified>
</cp:coreProperties>
</file>