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39BFD52F"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proofErr w:type="spellStart"/>
      <w:r w:rsidR="00F172CD">
        <w:rPr>
          <w:rFonts w:ascii="Times New Roman" w:eastAsia="Arial" w:hAnsi="Times New Roman"/>
          <w:b/>
          <w:color w:val="000000"/>
          <w:sz w:val="22"/>
          <w:szCs w:val="22"/>
        </w:rPr>
        <w:t>Antineoplastické</w:t>
      </w:r>
      <w:proofErr w:type="spellEnd"/>
      <w:r w:rsidR="00F172CD">
        <w:rPr>
          <w:rFonts w:ascii="Times New Roman" w:eastAsia="Arial" w:hAnsi="Times New Roman"/>
          <w:b/>
          <w:color w:val="000000"/>
          <w:sz w:val="22"/>
          <w:szCs w:val="22"/>
        </w:rPr>
        <w:t xml:space="preserve">  činidlá</w:t>
      </w:r>
      <w:r w:rsidR="00B97A73">
        <w:rPr>
          <w:rFonts w:ascii="Times New Roman" w:eastAsia="Arial" w:hAnsi="Times New Roman"/>
          <w:b/>
          <w:color w:val="000000"/>
          <w:sz w:val="22"/>
          <w:szCs w:val="22"/>
        </w:rPr>
        <w:t>“</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2398A148" w14:textId="77777777" w:rsidR="00DD2219" w:rsidRDefault="00DD2219" w:rsidP="00DD2219">
      <w:pPr>
        <w:rPr>
          <w:rFonts w:ascii="Times New Roman" w:eastAsia="Arial" w:hAnsi="Times New Roman"/>
          <w:color w:val="000000"/>
          <w:szCs w:val="20"/>
        </w:rPr>
      </w:pPr>
    </w:p>
    <w:p w14:paraId="31701A67" w14:textId="77777777" w:rsidR="00DD2219" w:rsidRDefault="00DD2219" w:rsidP="00DD2219">
      <w:pPr>
        <w:rPr>
          <w:rFonts w:ascii="Times New Roman" w:eastAsia="Arial" w:hAnsi="Times New Roman"/>
          <w:color w:val="000000"/>
          <w:szCs w:val="20"/>
        </w:rPr>
      </w:pPr>
    </w:p>
    <w:p w14:paraId="34B1B3B1" w14:textId="233066F0" w:rsidR="00DD2219" w:rsidRPr="00C140D0" w:rsidRDefault="00DD2219" w:rsidP="00DD2219">
      <w:pPr>
        <w:rPr>
          <w:rFonts w:ascii="Times New Roman" w:eastAsia="Tahoma" w:hAnsi="Times New Roman"/>
        </w:rPr>
      </w:pPr>
      <w:r>
        <w:rPr>
          <w:rFonts w:ascii="Tahoma" w:eastAsia="Tahoma" w:hAnsi="Tahoma" w:cs="Tahoma"/>
          <w:sz w:val="18"/>
        </w:rPr>
        <w:t xml:space="preserve">   V Žiline, </w:t>
      </w:r>
      <w:r w:rsidR="008F55F7">
        <w:rPr>
          <w:rFonts w:ascii="Tahoma" w:eastAsia="Tahoma" w:hAnsi="Tahoma" w:cs="Tahoma"/>
          <w:sz w:val="18"/>
        </w:rPr>
        <w:t>február</w:t>
      </w:r>
      <w:r>
        <w:rPr>
          <w:rFonts w:ascii="Tahoma" w:eastAsia="Tahoma" w:hAnsi="Tahoma" w:cs="Tahoma"/>
          <w:sz w:val="18"/>
        </w:rPr>
        <w:t xml:space="preserve"> 2024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002653F9">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Kamanová</w:t>
      </w:r>
      <w:r w:rsidRPr="00C140D0">
        <w:rPr>
          <w:rFonts w:ascii="Times New Roman" w:eastAsia="Tahoma" w:hAnsi="Times New Roman"/>
        </w:rPr>
        <w:t xml:space="preserve"> </w:t>
      </w:r>
    </w:p>
    <w:p w14:paraId="204751B6" w14:textId="77777777" w:rsidR="00DD2219" w:rsidRPr="00447102" w:rsidRDefault="00DD2219" w:rsidP="00DD2219">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6B1686BC" w14:textId="77777777" w:rsidR="00DD2219" w:rsidRPr="00447102" w:rsidRDefault="00DD2219" w:rsidP="00DD2219">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5A3BCF69" w14:textId="77777777" w:rsidR="00DD2219" w:rsidRDefault="00DD2219" w:rsidP="00DD2219">
      <w:pPr>
        <w:spacing w:after="120"/>
        <w:ind w:firstLine="360"/>
        <w:rPr>
          <w:rFonts w:ascii="Tahoma" w:eastAsia="Tahoma" w:hAnsi="Tahoma" w:cs="Tahoma"/>
          <w:b/>
          <w:sz w:val="18"/>
        </w:rPr>
      </w:pPr>
      <w:r>
        <w:rPr>
          <w:rFonts w:ascii="Tahoma" w:eastAsia="Tahoma" w:hAnsi="Tahoma" w:cs="Tahoma"/>
          <w:sz w:val="18"/>
        </w:rPr>
        <w:t xml:space="preserve">                                                                                                            </w:t>
      </w:r>
    </w:p>
    <w:p w14:paraId="4390C563" w14:textId="77777777" w:rsidR="00DD2219" w:rsidRDefault="00DD2219" w:rsidP="00DD2219">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23F1436E" w14:textId="77777777" w:rsidR="00DD2219" w:rsidRDefault="00DD2219" w:rsidP="00DD2219">
      <w:pPr>
        <w:spacing w:after="120"/>
        <w:rPr>
          <w:rFonts w:ascii="Tahoma" w:eastAsia="Tahoma" w:hAnsi="Tahoma" w:cs="Tahoma"/>
          <w:sz w:val="18"/>
        </w:rPr>
      </w:pPr>
    </w:p>
    <w:p w14:paraId="79B48BFA" w14:textId="77777777" w:rsidR="00DD2219" w:rsidRPr="00130376" w:rsidRDefault="00DD2219" w:rsidP="00DD2219">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1E6AFECB" w14:textId="77777777" w:rsidR="00DD2219" w:rsidRPr="00130376" w:rsidRDefault="00DD2219" w:rsidP="00DD2219">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09BD66B9" w14:textId="77777777" w:rsidR="00DD2219" w:rsidRPr="004A2B9C" w:rsidRDefault="00DD2219" w:rsidP="00DD2219">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421A8ACB" w14:textId="77777777" w:rsidR="00DD2219" w:rsidRPr="004A2B9C" w:rsidRDefault="00DD2219" w:rsidP="00DD2219">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0F4B6172" w14:textId="77777777" w:rsidR="00DD2219" w:rsidRDefault="00DD2219" w:rsidP="00DD2219">
      <w:pPr>
        <w:spacing w:after="120"/>
        <w:rPr>
          <w:rFonts w:ascii="Tahoma" w:eastAsia="Tahoma" w:hAnsi="Tahoma" w:cs="Tahoma"/>
          <w:sz w:val="18"/>
        </w:rPr>
      </w:pPr>
      <w:r>
        <w:rPr>
          <w:rFonts w:ascii="Tahoma" w:eastAsia="Tahoma" w:hAnsi="Tahoma" w:cs="Tahoma"/>
          <w:sz w:val="18"/>
        </w:rPr>
        <w:t xml:space="preserve">                       </w:t>
      </w:r>
    </w:p>
    <w:p w14:paraId="59E601C4" w14:textId="77777777" w:rsidR="00DD2219" w:rsidRDefault="00DD2219" w:rsidP="00DD2219">
      <w:pPr>
        <w:spacing w:after="120"/>
        <w:rPr>
          <w:rFonts w:ascii="Tahoma" w:eastAsia="Tahoma" w:hAnsi="Tahoma" w:cs="Tahoma"/>
          <w:sz w:val="18"/>
        </w:rPr>
      </w:pPr>
    </w:p>
    <w:p w14:paraId="67DEB49C" w14:textId="77777777" w:rsidR="00DD2219" w:rsidRDefault="00DD2219" w:rsidP="00DD2219">
      <w:pPr>
        <w:spacing w:after="120"/>
        <w:rPr>
          <w:rFonts w:ascii="Tahoma" w:eastAsia="Tahoma" w:hAnsi="Tahoma" w:cs="Tahoma"/>
          <w:sz w:val="18"/>
        </w:rPr>
      </w:pPr>
    </w:p>
    <w:p w14:paraId="65C3C0E7" w14:textId="77777777" w:rsidR="00DD2219" w:rsidRDefault="00DD2219" w:rsidP="00DD2219">
      <w:pPr>
        <w:spacing w:after="120"/>
        <w:rPr>
          <w:rFonts w:ascii="Tahoma" w:eastAsia="Tahoma" w:hAnsi="Tahoma" w:cs="Tahoma"/>
          <w:sz w:val="18"/>
        </w:rPr>
      </w:pPr>
    </w:p>
    <w:p w14:paraId="21CC3DE7" w14:textId="77777777" w:rsidR="00DD2219" w:rsidRDefault="00DD2219" w:rsidP="00DD2219">
      <w:pPr>
        <w:spacing w:after="120"/>
        <w:rPr>
          <w:rFonts w:ascii="Tahoma" w:eastAsia="Tahoma" w:hAnsi="Tahoma" w:cs="Tahoma"/>
          <w:sz w:val="18"/>
        </w:rPr>
      </w:pPr>
      <w:r>
        <w:rPr>
          <w:rFonts w:ascii="Tahoma" w:eastAsia="Tahoma" w:hAnsi="Tahoma" w:cs="Tahoma"/>
          <w:sz w:val="18"/>
        </w:rPr>
        <w:t xml:space="preserve">                                                                                    </w:t>
      </w:r>
    </w:p>
    <w:p w14:paraId="336F948B" w14:textId="77777777" w:rsidR="00DD2219" w:rsidRPr="00C5114C" w:rsidRDefault="00DD2219" w:rsidP="00DD2219">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5AA2793A" w14:textId="77777777" w:rsidR="00DD2219" w:rsidRDefault="00DD2219" w:rsidP="00DD2219">
      <w:pPr>
        <w:spacing w:after="120"/>
        <w:rPr>
          <w:rFonts w:ascii="Tahoma" w:eastAsia="Tahoma" w:hAnsi="Tahoma" w:cs="Tahoma"/>
          <w:sz w:val="18"/>
        </w:rPr>
      </w:pPr>
    </w:p>
    <w:p w14:paraId="26119305" w14:textId="77777777" w:rsidR="00DD2219" w:rsidRDefault="00DD2219" w:rsidP="00DD2219">
      <w:pPr>
        <w:spacing w:after="120"/>
        <w:rPr>
          <w:rFonts w:ascii="Tahoma" w:eastAsia="Tahoma" w:hAnsi="Tahoma" w:cs="Tahoma"/>
          <w:sz w:val="18"/>
        </w:rPr>
      </w:pPr>
    </w:p>
    <w:p w14:paraId="0B41DE58" w14:textId="77777777" w:rsidR="00DD2219" w:rsidRDefault="00DD2219" w:rsidP="00DD2219">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78FB79EE" w14:textId="08D3C7DC" w:rsidR="00DD2219" w:rsidRDefault="00DD2219" w:rsidP="00DD2219">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MUDr. Juraj Kacian, </w:t>
      </w:r>
      <w:r w:rsidR="002653F9">
        <w:rPr>
          <w:rFonts w:cs="Arial"/>
          <w:szCs w:val="20"/>
          <w:lang w:eastAsia="en-US"/>
        </w:rPr>
        <w:t>MPH</w:t>
      </w:r>
    </w:p>
    <w:p w14:paraId="6281A6DB" w14:textId="77777777" w:rsidR="00DD2219" w:rsidRPr="0002267D" w:rsidRDefault="00DD2219" w:rsidP="00DD2219">
      <w:pPr>
        <w:tabs>
          <w:tab w:val="left" w:pos="851"/>
        </w:tabs>
        <w:rPr>
          <w:rFonts w:cs="Arial"/>
          <w:szCs w:val="20"/>
          <w:lang w:eastAsia="en-US"/>
        </w:rPr>
      </w:pPr>
      <w:r>
        <w:rPr>
          <w:rFonts w:cs="Arial"/>
          <w:szCs w:val="20"/>
          <w:lang w:eastAsia="en-US"/>
        </w:rPr>
        <w:t xml:space="preserve">                                                                                                                    riaditeľ FNsP</w:t>
      </w:r>
    </w:p>
    <w:p w14:paraId="22EB0217" w14:textId="77777777" w:rsidR="00DD2219" w:rsidRDefault="00DD2219" w:rsidP="00DD2219"/>
    <w:p w14:paraId="2CBC00BA" w14:textId="77777777" w:rsidR="00DD2219" w:rsidRDefault="00DD2219" w:rsidP="00DD2219"/>
    <w:p w14:paraId="4374A747" w14:textId="77777777" w:rsidR="00DD2219" w:rsidRDefault="00DD2219" w:rsidP="00DD2219"/>
    <w:p w14:paraId="760558C9" w14:textId="77777777" w:rsidR="00DD2219" w:rsidRPr="002967DC" w:rsidRDefault="00DD2219" w:rsidP="00DD2219">
      <w:pPr>
        <w:rPr>
          <w:rFonts w:ascii="Times New Roman" w:eastAsia="Arial" w:hAnsi="Times New Roman"/>
          <w:color w:val="000000"/>
          <w:szCs w:val="20"/>
        </w:rPr>
      </w:pPr>
    </w:p>
    <w:p w14:paraId="462C1127" w14:textId="77777777" w:rsidR="00DD2219" w:rsidRPr="002967DC" w:rsidRDefault="00DD2219" w:rsidP="00DD2219">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51043C08"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653F9">
              <w:rPr>
                <w:rFonts w:ascii="Times New Roman" w:hAnsi="Times New Roman"/>
                <w:szCs w:val="20"/>
              </w:rPr>
              <w:t xml:space="preserve">              </w:t>
            </w:r>
            <w:r w:rsidRPr="00B57D76">
              <w:rPr>
                <w:rFonts w:ascii="Times New Roman" w:hAnsi="Times New Roman"/>
                <w:szCs w:val="20"/>
              </w:rPr>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201AE58A" w:rsidR="00FC69FC" w:rsidRPr="00B57D76" w:rsidRDefault="00FC69FC" w:rsidP="00FC69FC">
            <w:pPr>
              <w:rPr>
                <w:rFonts w:ascii="Times New Roman" w:hAnsi="Times New Roman"/>
                <w:szCs w:val="20"/>
                <w:highlight w:val="yellow"/>
              </w:rPr>
            </w:pPr>
            <w:r>
              <w:rPr>
                <w:rFonts w:ascii="Times New Roman" w:hAnsi="Times New Roman"/>
                <w:szCs w:val="20"/>
              </w:rPr>
              <w:t xml:space="preserve">                                                         </w:t>
            </w:r>
            <w:r w:rsidR="002653F9">
              <w:rPr>
                <w:rFonts w:ascii="Times New Roman" w:hAnsi="Times New Roman"/>
                <w:szCs w:val="20"/>
              </w:rPr>
              <w:t xml:space="preserve">MUDr. Juraj Kacian, MPH </w:t>
            </w:r>
            <w:r>
              <w:rPr>
                <w:rFonts w:ascii="Times New Roman" w:hAnsi="Times New Roman"/>
                <w:szCs w:val="20"/>
              </w:rPr>
              <w:t>-</w:t>
            </w:r>
            <w:r w:rsidR="002653F9">
              <w:rPr>
                <w:rFonts w:ascii="Times New Roman" w:hAnsi="Times New Roman"/>
                <w:szCs w:val="20"/>
              </w:rPr>
              <w:t xml:space="preserve"> </w:t>
            </w:r>
            <w:r>
              <w:rPr>
                <w:rFonts w:ascii="Times New Roman" w:hAnsi="Times New Roman"/>
                <w:szCs w:val="20"/>
              </w:rPr>
              <w:t xml:space="preserve">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15BFB108"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F172CD">
        <w:rPr>
          <w:rFonts w:ascii="Times New Roman" w:hAnsi="Times New Roman"/>
          <w:b/>
        </w:rPr>
        <w:t>Antineoplastické činidlá</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74A33043" w:rsidR="00093758" w:rsidRDefault="00093758" w:rsidP="00F172CD">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w:t>
      </w:r>
      <w:r w:rsidR="00F172CD">
        <w:rPr>
          <w:rFonts w:ascii="Times New Roman" w:hAnsi="Times New Roman"/>
          <w:szCs w:val="20"/>
        </w:rPr>
        <w:t>52100-6</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2C04EBB8" w14:textId="6EC87B30" w:rsidR="003E0C9D" w:rsidRDefault="00806C63" w:rsidP="003E0C9D">
      <w:pPr>
        <w:rPr>
          <w:rFonts w:ascii="Times New Roman" w:hAnsi="Times New Roman"/>
          <w:b/>
          <w:iCs/>
          <w:sz w:val="24"/>
        </w:rPr>
      </w:pPr>
      <w:r>
        <w:rPr>
          <w:rFonts w:ascii="Times New Roman" w:hAnsi="Times New Roman"/>
          <w:b/>
          <w:iCs/>
          <w:sz w:val="24"/>
        </w:rPr>
        <w:t>15</w:t>
      </w:r>
      <w:r w:rsidR="008331E8">
        <w:rPr>
          <w:rFonts w:ascii="Times New Roman" w:hAnsi="Times New Roman"/>
          <w:b/>
          <w:iCs/>
          <w:sz w:val="24"/>
        </w:rPr>
        <w:t>5443,7500</w:t>
      </w:r>
      <w:r w:rsidR="003E0C9D">
        <w:rPr>
          <w:rFonts w:ascii="Times New Roman" w:hAnsi="Times New Roman"/>
          <w:b/>
          <w:iCs/>
          <w:sz w:val="24"/>
        </w:rPr>
        <w:t xml:space="preserve"> </w:t>
      </w:r>
      <w:r w:rsidR="003E0C9D" w:rsidRPr="009B5F1F">
        <w:rPr>
          <w:rFonts w:ascii="Times New Roman" w:hAnsi="Times New Roman"/>
          <w:b/>
          <w:iCs/>
          <w:sz w:val="24"/>
        </w:rPr>
        <w:t>EUR bez DPH</w:t>
      </w:r>
    </w:p>
    <w:p w14:paraId="65423D9F" w14:textId="337F5EF8" w:rsidR="00093758" w:rsidRPr="00B4714A" w:rsidRDefault="00093758"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16F57356"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A73EE5">
        <w:rPr>
          <w:rFonts w:asciiTheme="minorHAnsi" w:hAnsiTheme="minorHAnsi" w:cstheme="minorHAnsi"/>
          <w:sz w:val="22"/>
          <w:szCs w:val="22"/>
        </w:rPr>
        <w:t>12</w:t>
      </w:r>
      <w:r w:rsidR="00D1767A">
        <w:rPr>
          <w:rFonts w:asciiTheme="minorHAnsi" w:hAnsiTheme="minorHAnsi" w:cstheme="minorHAnsi"/>
          <w:sz w:val="22"/>
          <w:szCs w:val="22"/>
        </w:rPr>
        <w:t xml:space="preserve">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5F00ABC4"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8331E8">
        <w:rPr>
          <w:rFonts w:ascii="Times New Roman" w:hAnsi="Times New Roman"/>
          <w:sz w:val="22"/>
          <w:szCs w:val="22"/>
        </w:rPr>
        <w:t>celý predmet zákazky</w:t>
      </w:r>
      <w:r w:rsidRPr="001911DF">
        <w:rPr>
          <w:rFonts w:ascii="Times New Roman" w:hAnsi="Times New Roman"/>
          <w:sz w:val="22"/>
          <w:szCs w:val="22"/>
        </w:rPr>
        <w:t xml:space="preserve">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lastRenderedPageBreak/>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lastRenderedPageBreak/>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57380AF1"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lastRenderedPageBreak/>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V prípade, že ponuku predloží uchádzač zo zahraničia a ním ponúkané ceny budú obsahovať inú sadzbu DPH, ako používanú v SR, verejný obstarávateľ odpočíta od jednotlivých položiek (alebo celkovej ceny) </w:t>
      </w:r>
      <w:r w:rsidRPr="00070EDA">
        <w:rPr>
          <w:rFonts w:asciiTheme="minorHAnsi" w:eastAsia="Calibri" w:hAnsiTheme="minorHAnsi" w:cstheme="minorHAnsi"/>
          <w:sz w:val="22"/>
          <w:szCs w:val="22"/>
        </w:rPr>
        <w:lastRenderedPageBreak/>
        <w:t>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26CAD5C4"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doručené do</w:t>
      </w:r>
      <w:r w:rsidR="00806C63">
        <w:rPr>
          <w:rFonts w:asciiTheme="minorHAnsi" w:hAnsiTheme="minorHAnsi" w:cstheme="minorHAnsi"/>
          <w:b/>
          <w:sz w:val="22"/>
          <w:szCs w:val="22"/>
        </w:rPr>
        <w:t xml:space="preserve"> </w:t>
      </w:r>
      <w:r w:rsidR="008F55F7">
        <w:rPr>
          <w:rFonts w:asciiTheme="minorHAnsi" w:hAnsiTheme="minorHAnsi" w:cstheme="minorHAnsi"/>
          <w:b/>
          <w:sz w:val="22"/>
          <w:szCs w:val="22"/>
        </w:rPr>
        <w:t>20</w:t>
      </w:r>
      <w:r w:rsidR="002653F9">
        <w:rPr>
          <w:rFonts w:asciiTheme="minorHAnsi" w:hAnsiTheme="minorHAnsi" w:cstheme="minorHAnsi"/>
          <w:b/>
          <w:sz w:val="22"/>
          <w:szCs w:val="22"/>
        </w:rPr>
        <w:t>.02.2024</w:t>
      </w:r>
      <w:r w:rsidRPr="00070EDA">
        <w:rPr>
          <w:rFonts w:asciiTheme="minorHAnsi" w:hAnsiTheme="minorHAnsi" w:cstheme="minorHAnsi"/>
          <w:b/>
          <w:sz w:val="22"/>
          <w:szCs w:val="22"/>
        </w:rPr>
        <w:t xml:space="preserve"> do </w:t>
      </w:r>
      <w:r w:rsidR="002653F9">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6B255775"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w:t>
      </w:r>
      <w:r w:rsidR="002653F9">
        <w:rPr>
          <w:rFonts w:asciiTheme="minorHAnsi" w:hAnsiTheme="minorHAnsi" w:cstheme="minorHAnsi"/>
          <w:sz w:val="22"/>
          <w:szCs w:val="22"/>
        </w:rPr>
        <w:t>verejný obstarávateľ stanovil na 12 mesiacov</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Ak je odosielateľom zásielky verejný obstarávateľ, tak záujemcovi resp. uchádzačovi bude na ním</w:t>
      </w:r>
    </w:p>
    <w:p w14:paraId="620BAA9F"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49C2A2A5" w14:textId="76008687" w:rsidR="00721B4B" w:rsidRPr="00070EDA" w:rsidRDefault="00E66A6A" w:rsidP="00721B4B">
      <w:pPr>
        <w:autoSpaceDE w:val="0"/>
        <w:autoSpaceDN w:val="0"/>
        <w:adjustRightInd w:val="0"/>
        <w:spacing w:line="276" w:lineRule="auto"/>
        <w:rPr>
          <w:rFonts w:asciiTheme="minorHAnsi" w:eastAsia="TimesNewRomanPSMT" w:hAnsiTheme="minorHAnsi" w:cstheme="minorHAnsi"/>
          <w:color w:val="000000"/>
          <w:sz w:val="22"/>
          <w:szCs w:val="22"/>
        </w:rPr>
      </w:pPr>
      <w:bookmarkStart w:id="28" w:name="_Hlk124926771"/>
      <w:r w:rsidRPr="00E66A6A">
        <w:rPr>
          <w:rFonts w:asciiTheme="minorHAnsi" w:hAnsiTheme="minorHAnsi" w:cstheme="minorHAnsi"/>
          <w:color w:val="000000"/>
          <w:sz w:val="22"/>
          <w:szCs w:val="22"/>
        </w:rPr>
        <w:t>Verejný obstarávateľ bezodkladne poskytn</w:t>
      </w:r>
      <w:r w:rsidR="00721B4B">
        <w:rPr>
          <w:rFonts w:asciiTheme="minorHAnsi" w:hAnsiTheme="minorHAnsi" w:cstheme="minorHAnsi"/>
          <w:color w:val="000000"/>
          <w:sz w:val="22"/>
          <w:szCs w:val="22"/>
        </w:rPr>
        <w:t>e</w:t>
      </w:r>
      <w:r w:rsidRPr="00E66A6A">
        <w:rPr>
          <w:rFonts w:asciiTheme="minorHAnsi" w:hAnsiTheme="minorHAnsi" w:cstheme="minorHAnsi"/>
          <w:color w:val="000000"/>
          <w:sz w:val="22"/>
          <w:szCs w:val="22"/>
        </w:rPr>
        <w:t xml:space="preserve"> vysvetlenie informácií potrebných na vypracovanie ponuky, všetkým záujemcom</w:t>
      </w:r>
      <w:r w:rsidR="00721B4B">
        <w:rPr>
          <w:rFonts w:asciiTheme="minorHAnsi" w:hAnsiTheme="minorHAnsi" w:cstheme="minorHAnsi"/>
          <w:color w:val="000000"/>
          <w:sz w:val="22"/>
          <w:szCs w:val="22"/>
        </w:rPr>
        <w:t>/ zaradeným záujemcom</w:t>
      </w:r>
      <w:r w:rsidRPr="00E66A6A">
        <w:rPr>
          <w:rFonts w:asciiTheme="minorHAnsi" w:hAnsiTheme="minorHAnsi" w:cstheme="minorHAnsi"/>
          <w:color w:val="000000"/>
          <w:sz w:val="22"/>
          <w:szCs w:val="22"/>
        </w:rPr>
        <w:t xml:space="preserve">, ktorí sú </w:t>
      </w:r>
      <w:r w:rsidR="00721B4B">
        <w:rPr>
          <w:rFonts w:asciiTheme="minorHAnsi" w:hAnsiTheme="minorHAnsi" w:cstheme="minorHAnsi"/>
          <w:color w:val="000000"/>
          <w:sz w:val="22"/>
          <w:szCs w:val="22"/>
        </w:rPr>
        <w:t>mu</w:t>
      </w:r>
      <w:r w:rsidRPr="00E66A6A">
        <w:rPr>
          <w:rFonts w:asciiTheme="minorHAnsi" w:hAnsiTheme="minorHAnsi" w:cstheme="minorHAnsi"/>
          <w:color w:val="000000"/>
          <w:sz w:val="22"/>
          <w:szCs w:val="22"/>
        </w:rPr>
        <w:t xml:space="preserve"> známi, najneskôr však šesť dní pred uplynutím lehoty na predkladanie ponúk za predpokladu, že o vysvetlenie záujemca požiada dostatočne vopred</w:t>
      </w:r>
      <w:r w:rsidR="00721B4B" w:rsidRPr="00721B4B">
        <w:rPr>
          <w:rFonts w:asciiTheme="minorHAnsi" w:hAnsiTheme="minorHAnsi" w:cstheme="minorHAnsi"/>
          <w:color w:val="000000"/>
          <w:sz w:val="22"/>
          <w:szCs w:val="22"/>
        </w:rPr>
        <w:t xml:space="preserve">.  Po tejto lehote </w:t>
      </w:r>
      <w:r w:rsidR="00721B4B" w:rsidRPr="00721B4B">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obstarávateľ  mu negarantuje doručenie vysvetlenia v </w:t>
      </w:r>
      <w:r w:rsidR="00721B4B" w:rsidRPr="00721B4B">
        <w:rPr>
          <w:rFonts w:asciiTheme="minorHAnsi" w:hAnsiTheme="minorHAnsi" w:cstheme="minorHAnsi"/>
          <w:color w:val="000000"/>
          <w:sz w:val="22"/>
          <w:szCs w:val="22"/>
        </w:rPr>
        <w:t xml:space="preserve">lehote </w:t>
      </w:r>
      <w:r w:rsidR="00721B4B" w:rsidRPr="00721B4B">
        <w:rPr>
          <w:rFonts w:asciiTheme="minorHAnsi" w:eastAsia="TimesNewRomanPSMT" w:hAnsiTheme="minorHAnsi" w:cstheme="minorHAnsi"/>
          <w:color w:val="000000"/>
          <w:sz w:val="22"/>
          <w:szCs w:val="22"/>
        </w:rPr>
        <w:t>určenej zákonom.</w:t>
      </w:r>
    </w:p>
    <w:bookmarkEnd w:id="28"/>
    <w:p w14:paraId="6B19A5FC" w14:textId="4AE67D9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6B978EA" w14:textId="7777777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16E32E8F"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8F55F7">
        <w:rPr>
          <w:rFonts w:asciiTheme="minorHAnsi" w:eastAsia="TimesNewRomanPSMT" w:hAnsiTheme="minorHAnsi" w:cstheme="minorHAnsi"/>
          <w:color w:val="000000"/>
          <w:sz w:val="22"/>
          <w:szCs w:val="22"/>
        </w:rPr>
        <w:t>20</w:t>
      </w:r>
      <w:r w:rsidR="002653F9">
        <w:rPr>
          <w:rFonts w:asciiTheme="minorHAnsi" w:eastAsia="TimesNewRomanPSMT" w:hAnsiTheme="minorHAnsi" w:cstheme="minorHAnsi"/>
          <w:color w:val="000000"/>
          <w:sz w:val="22"/>
          <w:szCs w:val="22"/>
        </w:rPr>
        <w:t>.02.2024</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8F55F7">
        <w:rPr>
          <w:rFonts w:asciiTheme="minorHAnsi" w:eastAsia="TimesNewRomanPSMT" w:hAnsiTheme="minorHAnsi" w:cstheme="minorHAnsi"/>
          <w:color w:val="000000"/>
          <w:sz w:val="22"/>
          <w:szCs w:val="22"/>
        </w:rPr>
        <w:t> 09:15</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9" w:name="_Toc530515896"/>
      <w:r w:rsidRPr="00DF626D">
        <w:rPr>
          <w:rFonts w:asciiTheme="minorHAnsi" w:hAnsiTheme="minorHAnsi" w:cstheme="minorHAnsi"/>
          <w:b/>
          <w:bCs/>
          <w:sz w:val="22"/>
          <w:szCs w:val="22"/>
          <w:highlight w:val="lightGray"/>
        </w:rPr>
        <w:t>Vylúčenie ponuky</w:t>
      </w:r>
      <w:bookmarkEnd w:id="29"/>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lastRenderedPageBreak/>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530CB25D" w14:textId="77777777" w:rsidR="005905D8" w:rsidRPr="00070EDA" w:rsidRDefault="005905D8" w:rsidP="00BA2ABA">
      <w:pPr>
        <w:spacing w:after="120"/>
        <w:rPr>
          <w:rFonts w:asciiTheme="minorHAnsi" w:hAnsiTheme="minorHAnsi" w:cstheme="minorHAnsi"/>
          <w:color w:val="000000" w:themeColor="text1"/>
          <w:sz w:val="22"/>
          <w:szCs w:val="22"/>
        </w:rPr>
      </w:pP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lastRenderedPageBreak/>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63835C0" w14:textId="77777777" w:rsidR="00426118" w:rsidRPr="00070EDA" w:rsidRDefault="00426118" w:rsidP="00426118">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3572CC5C" w14:textId="77777777" w:rsidR="00426118" w:rsidRPr="00070EDA" w:rsidRDefault="00426118" w:rsidP="00426118">
      <w:pPr>
        <w:autoSpaceDE w:val="0"/>
        <w:autoSpaceDN w:val="0"/>
        <w:adjustRightInd w:val="0"/>
        <w:spacing w:line="276" w:lineRule="auto"/>
        <w:rPr>
          <w:rFonts w:asciiTheme="minorHAnsi" w:eastAsia="TimesNewRomanPSMT" w:hAnsiTheme="minorHAnsi" w:cstheme="minorHAnsi"/>
          <w:color w:val="000000"/>
          <w:sz w:val="22"/>
          <w:szCs w:val="22"/>
        </w:rPr>
      </w:pPr>
    </w:p>
    <w:p w14:paraId="5FBF72E2" w14:textId="77777777" w:rsidR="00426118" w:rsidRPr="00426118" w:rsidRDefault="00426118" w:rsidP="00426118">
      <w:pPr>
        <w:spacing w:after="120"/>
        <w:rPr>
          <w:rFonts w:ascii="Times New Roman" w:hAnsi="Times New Roman"/>
          <w:szCs w:val="20"/>
        </w:rPr>
      </w:pPr>
      <w:r w:rsidRPr="00426118">
        <w:rPr>
          <w:rFonts w:ascii="Times New Roman" w:hAnsi="Times New Roman"/>
          <w:b/>
          <w:bCs/>
          <w:szCs w:val="20"/>
        </w:rPr>
        <w:t>Úspešný uchádzač</w:t>
      </w:r>
      <w:r w:rsidRPr="00426118">
        <w:rPr>
          <w:rFonts w:ascii="Times New Roman" w:hAnsi="Times New Roman"/>
          <w:szCs w:val="20"/>
        </w:rPr>
        <w:t xml:space="preserve"> </w:t>
      </w:r>
      <w:r w:rsidRPr="00426118">
        <w:rPr>
          <w:rFonts w:ascii="Times New Roman" w:hAnsi="Times New Roman"/>
          <w:szCs w:val="20"/>
          <w:u w:val="single"/>
        </w:rPr>
        <w:t>v zmluve najneskôr v čase jej uzavretia uvedie údaje o všetkých známych subdodávateľoch, údaje o osobe oprávnenej konať za subdodávateľa</w:t>
      </w:r>
      <w:r w:rsidRPr="00426118">
        <w:rPr>
          <w:rFonts w:ascii="Times New Roman" w:hAnsi="Times New Roman"/>
          <w:szCs w:val="20"/>
        </w:rPr>
        <w:t xml:space="preserve"> v rozsahu meno a priezvisko, adresa pobytu a dátum narodenia. Tým nie je dotknutá zodpovednosť úspešného uchádzača za plnenie zmluvy.</w:t>
      </w:r>
    </w:p>
    <w:p w14:paraId="4EA73F50" w14:textId="77777777" w:rsidR="00426118" w:rsidRPr="00426118" w:rsidRDefault="00426118" w:rsidP="00426118">
      <w:pPr>
        <w:rPr>
          <w:rFonts w:ascii="Times New Roman" w:hAnsi="Times New Roman"/>
          <w:color w:val="000000"/>
          <w:szCs w:val="20"/>
        </w:rPr>
      </w:pPr>
      <w:r w:rsidRPr="00426118">
        <w:rPr>
          <w:rFonts w:ascii="Times New Roman" w:hAnsi="Times New Roman"/>
          <w:color w:val="000000"/>
          <w:szCs w:val="20"/>
        </w:rPr>
        <w:t>Údaje o všetkých známych subdodávateľoch sa požaduje uviesť rozsahu:</w:t>
      </w:r>
    </w:p>
    <w:p w14:paraId="0134B988" w14:textId="77777777" w:rsidR="00426118" w:rsidRPr="00426118" w:rsidRDefault="00426118" w:rsidP="00426118">
      <w:pPr>
        <w:rPr>
          <w:rFonts w:ascii="Times New Roman" w:hAnsi="Times New Roman"/>
          <w:b/>
          <w:color w:val="000000"/>
          <w:szCs w:val="20"/>
        </w:rPr>
      </w:pPr>
    </w:p>
    <w:p w14:paraId="5EBE453C"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Názov subdodávateľa :</w:t>
      </w:r>
    </w:p>
    <w:p w14:paraId="4472FCCB"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IČO:</w:t>
      </w:r>
    </w:p>
    <w:p w14:paraId="0A58CF91"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Predmet subdodávky:</w:t>
      </w:r>
    </w:p>
    <w:p w14:paraId="0C1F9CA9"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Percentuálny podiel subdodávky vo vzťahu k predmetu zákazky:</w:t>
      </w:r>
    </w:p>
    <w:p w14:paraId="33C9AE9A"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Údaje o osobe oprávnenej konať za subdodávateľa v rozsahu:</w:t>
      </w:r>
    </w:p>
    <w:p w14:paraId="5B3C0E0E"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Meno a priezvisko:</w:t>
      </w:r>
    </w:p>
    <w:p w14:paraId="29F40D33"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Adresa pobytu:</w:t>
      </w:r>
    </w:p>
    <w:p w14:paraId="12AB1667"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Dátum narodenia:</w:t>
      </w:r>
    </w:p>
    <w:p w14:paraId="48871BB9" w14:textId="77777777" w:rsidR="00426118" w:rsidRPr="00426118" w:rsidRDefault="00426118" w:rsidP="00426118">
      <w:pPr>
        <w:rPr>
          <w:rFonts w:ascii="Times New Roman" w:hAnsi="Times New Roman"/>
          <w:color w:val="000000"/>
          <w:szCs w:val="20"/>
        </w:rPr>
      </w:pPr>
    </w:p>
    <w:p w14:paraId="023F6BCA" w14:textId="00FB0A55" w:rsidR="00426118" w:rsidRPr="00426118" w:rsidRDefault="00426118" w:rsidP="00426118">
      <w:pPr>
        <w:rPr>
          <w:rFonts w:ascii="Times New Roman" w:hAnsi="Times New Roman"/>
          <w:szCs w:val="20"/>
        </w:rPr>
      </w:pPr>
      <w:r w:rsidRPr="00426118">
        <w:rPr>
          <w:rFonts w:ascii="Times New Roman" w:hAnsi="Times New Roman"/>
          <w:b/>
          <w:szCs w:val="20"/>
          <w:u w:val="single"/>
        </w:rPr>
        <w:t>Úspešný uchádzač</w:t>
      </w:r>
      <w:r w:rsidRPr="00426118">
        <w:rPr>
          <w:rFonts w:ascii="Times New Roman" w:hAnsi="Times New Roman"/>
          <w:szCs w:val="20"/>
        </w:rPr>
        <w:t xml:space="preserve"> je povinný tieto údaje o všetkých známych subdodávateľoch uviesť </w:t>
      </w:r>
      <w:r w:rsidRPr="00426118">
        <w:rPr>
          <w:rFonts w:ascii="Times New Roman" w:hAnsi="Times New Roman"/>
          <w:b/>
          <w:szCs w:val="20"/>
        </w:rPr>
        <w:t xml:space="preserve">v Prílohe č. </w:t>
      </w:r>
      <w:r>
        <w:rPr>
          <w:rFonts w:ascii="Times New Roman" w:hAnsi="Times New Roman"/>
          <w:b/>
          <w:szCs w:val="20"/>
        </w:rPr>
        <w:t>3</w:t>
      </w:r>
      <w:r w:rsidRPr="00426118">
        <w:rPr>
          <w:rFonts w:ascii="Times New Roman" w:hAnsi="Times New Roman"/>
          <w:b/>
          <w:szCs w:val="20"/>
        </w:rPr>
        <w:t xml:space="preserve"> ,</w:t>
      </w:r>
      <w:r w:rsidRPr="00426118">
        <w:rPr>
          <w:rFonts w:ascii="Times New Roman" w:hAnsi="Times New Roman"/>
          <w:szCs w:val="20"/>
        </w:rPr>
        <w:t xml:space="preserve"> ktorý bude tvoriť neoddeliteľnú prílohu zmluvy.  </w:t>
      </w:r>
    </w:p>
    <w:p w14:paraId="5616E738" w14:textId="77777777" w:rsidR="00426118" w:rsidRPr="00426118" w:rsidRDefault="00426118" w:rsidP="00426118">
      <w:pPr>
        <w:rPr>
          <w:rFonts w:ascii="Times New Roman" w:hAnsi="Times New Roman"/>
          <w:b/>
          <w:szCs w:val="20"/>
        </w:rPr>
      </w:pPr>
    </w:p>
    <w:p w14:paraId="47B12A16" w14:textId="77777777" w:rsidR="00426118" w:rsidRPr="00426118" w:rsidRDefault="00426118" w:rsidP="00426118">
      <w:pPr>
        <w:rPr>
          <w:rFonts w:ascii="Times New Roman" w:hAnsi="Times New Roman"/>
          <w:bCs/>
          <w:szCs w:val="20"/>
        </w:rPr>
      </w:pPr>
      <w:r w:rsidRPr="00426118">
        <w:rPr>
          <w:rFonts w:ascii="Times New Roman" w:hAnsi="Times New Roman"/>
          <w:bCs/>
          <w:szCs w:val="20"/>
        </w:rPr>
        <w:t>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72A85732" w14:textId="77777777" w:rsidR="00426118" w:rsidRPr="00426118" w:rsidRDefault="00426118" w:rsidP="00426118">
      <w:pPr>
        <w:rPr>
          <w:rFonts w:ascii="Times New Roman" w:hAnsi="Times New Roman"/>
          <w:bCs/>
          <w:szCs w:val="20"/>
        </w:rPr>
      </w:pPr>
    </w:p>
    <w:p w14:paraId="3F2604C3" w14:textId="77777777" w:rsidR="00426118" w:rsidRPr="00426118" w:rsidRDefault="00426118" w:rsidP="00426118">
      <w:pPr>
        <w:rPr>
          <w:rFonts w:ascii="Times New Roman" w:hAnsi="Times New Roman"/>
          <w:bCs/>
          <w:szCs w:val="20"/>
        </w:rPr>
      </w:pPr>
      <w:r w:rsidRPr="00426118">
        <w:rPr>
          <w:rFonts w:ascii="Times New Roman" w:hAnsi="Times New Roman"/>
          <w:bCs/>
          <w:szCs w:val="20"/>
        </w:rPr>
        <w:t>Ak navrhovaný subdodávateľ nespĺňa podmienky účasti podľa odseku 1 písm. b), verejný obstarávateľ alebo obstarávateľ písomne požiada uchádzača o jeho nahradenie. Verejný obstarávateľ alebo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doručí návrh nového subdodávateľa do piatich pracovných dní odo dňa doručenia žiadosti podľa prvej vety alebo druhej vety, ak verejný obstarávateľ alebo obstarávateľ neurčil dlhšiu lehotu.</w:t>
      </w: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32DEC0A0" w14:textId="56D9FFCD" w:rsidR="00BA2ABA" w:rsidRPr="00070EDA" w:rsidRDefault="00BA2ABA" w:rsidP="00426118">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576C340F" w14:textId="77777777" w:rsidR="00426118" w:rsidRDefault="00426118" w:rsidP="001911DF">
      <w:pPr>
        <w:autoSpaceDE w:val="0"/>
        <w:adjustRightInd w:val="0"/>
        <w:jc w:val="left"/>
        <w:rPr>
          <w:rFonts w:ascii="Calibri" w:hAnsi="Calibri" w:cs="Arial"/>
          <w:sz w:val="22"/>
          <w:szCs w:val="22"/>
        </w:rPr>
      </w:pPr>
    </w:p>
    <w:p w14:paraId="7FA2D18D" w14:textId="77777777" w:rsidR="00426118" w:rsidRDefault="00426118" w:rsidP="001911DF">
      <w:pPr>
        <w:autoSpaceDE w:val="0"/>
        <w:adjustRightInd w:val="0"/>
        <w:jc w:val="left"/>
        <w:rPr>
          <w:rFonts w:ascii="Calibri" w:hAnsi="Calibri" w:cs="Arial"/>
          <w:sz w:val="22"/>
          <w:szCs w:val="22"/>
        </w:rPr>
      </w:pPr>
    </w:p>
    <w:p w14:paraId="6180BDDC" w14:textId="77777777" w:rsidR="00426118" w:rsidRDefault="00426118" w:rsidP="001911DF">
      <w:pPr>
        <w:autoSpaceDE w:val="0"/>
        <w:adjustRightInd w:val="0"/>
        <w:jc w:val="left"/>
        <w:rPr>
          <w:rFonts w:ascii="Calibri" w:hAnsi="Calibri" w:cs="Arial"/>
          <w:sz w:val="22"/>
          <w:szCs w:val="22"/>
        </w:rPr>
      </w:pPr>
    </w:p>
    <w:p w14:paraId="67E4D4CE" w14:textId="77777777" w:rsidR="00426118" w:rsidRDefault="00426118" w:rsidP="001911DF">
      <w:pPr>
        <w:autoSpaceDE w:val="0"/>
        <w:adjustRightInd w:val="0"/>
        <w:jc w:val="left"/>
        <w:rPr>
          <w:rFonts w:ascii="Calibri" w:hAnsi="Calibri" w:cs="Arial"/>
          <w:sz w:val="22"/>
          <w:szCs w:val="22"/>
        </w:rPr>
      </w:pPr>
    </w:p>
    <w:p w14:paraId="2C5527A9" w14:textId="77777777" w:rsidR="00426118" w:rsidRDefault="00426118" w:rsidP="001911DF">
      <w:pPr>
        <w:autoSpaceDE w:val="0"/>
        <w:adjustRightInd w:val="0"/>
        <w:jc w:val="left"/>
        <w:rPr>
          <w:rFonts w:ascii="Calibri" w:hAnsi="Calibri" w:cs="Arial"/>
          <w:sz w:val="22"/>
          <w:szCs w:val="22"/>
        </w:rPr>
      </w:pPr>
    </w:p>
    <w:p w14:paraId="65210BCF" w14:textId="77777777" w:rsidR="00426118" w:rsidRDefault="00426118" w:rsidP="001911DF">
      <w:pPr>
        <w:autoSpaceDE w:val="0"/>
        <w:adjustRightInd w:val="0"/>
        <w:jc w:val="left"/>
        <w:rPr>
          <w:rFonts w:ascii="Calibri" w:hAnsi="Calibri" w:cs="Arial"/>
          <w:sz w:val="22"/>
          <w:szCs w:val="22"/>
        </w:rPr>
      </w:pPr>
    </w:p>
    <w:p w14:paraId="7F28CBCB" w14:textId="77777777" w:rsidR="00426118" w:rsidRDefault="00426118" w:rsidP="001911DF">
      <w:pPr>
        <w:autoSpaceDE w:val="0"/>
        <w:adjustRightInd w:val="0"/>
        <w:jc w:val="left"/>
        <w:rPr>
          <w:rFonts w:ascii="Calibri" w:hAnsi="Calibri" w:cs="Arial"/>
          <w:sz w:val="22"/>
          <w:szCs w:val="22"/>
        </w:rPr>
      </w:pPr>
    </w:p>
    <w:p w14:paraId="527543FE" w14:textId="77777777" w:rsidR="00426118" w:rsidRDefault="00426118" w:rsidP="001911DF">
      <w:pPr>
        <w:autoSpaceDE w:val="0"/>
        <w:adjustRightInd w:val="0"/>
        <w:jc w:val="left"/>
        <w:rPr>
          <w:rFonts w:ascii="Calibri" w:hAnsi="Calibri" w:cs="Arial"/>
          <w:sz w:val="22"/>
          <w:szCs w:val="22"/>
        </w:rPr>
      </w:pPr>
    </w:p>
    <w:p w14:paraId="57D4F2B7" w14:textId="77777777" w:rsidR="00426118" w:rsidRDefault="00426118" w:rsidP="001911DF">
      <w:pPr>
        <w:autoSpaceDE w:val="0"/>
        <w:adjustRightInd w:val="0"/>
        <w:jc w:val="left"/>
        <w:rPr>
          <w:rFonts w:ascii="Calibri" w:hAnsi="Calibri" w:cs="Arial"/>
          <w:sz w:val="22"/>
          <w:szCs w:val="22"/>
        </w:rPr>
      </w:pPr>
    </w:p>
    <w:p w14:paraId="312526FE" w14:textId="77777777" w:rsidR="00426118" w:rsidRDefault="00426118" w:rsidP="001911DF">
      <w:pPr>
        <w:autoSpaceDE w:val="0"/>
        <w:adjustRightInd w:val="0"/>
        <w:jc w:val="left"/>
        <w:rPr>
          <w:rFonts w:ascii="Calibri" w:hAnsi="Calibri" w:cs="Arial"/>
          <w:sz w:val="22"/>
          <w:szCs w:val="22"/>
        </w:rPr>
      </w:pPr>
    </w:p>
    <w:p w14:paraId="66C49661" w14:textId="77777777" w:rsidR="00426118" w:rsidRDefault="00426118" w:rsidP="001911DF">
      <w:pPr>
        <w:autoSpaceDE w:val="0"/>
        <w:adjustRightInd w:val="0"/>
        <w:jc w:val="left"/>
        <w:rPr>
          <w:rFonts w:ascii="Calibri" w:hAnsi="Calibri" w:cs="Arial"/>
          <w:sz w:val="22"/>
          <w:szCs w:val="22"/>
        </w:rPr>
      </w:pPr>
    </w:p>
    <w:p w14:paraId="461C5C47" w14:textId="77777777" w:rsidR="00426118" w:rsidRDefault="00426118" w:rsidP="001911DF">
      <w:pPr>
        <w:autoSpaceDE w:val="0"/>
        <w:adjustRightInd w:val="0"/>
        <w:jc w:val="left"/>
        <w:rPr>
          <w:rFonts w:ascii="Calibri" w:hAnsi="Calibri" w:cs="Arial"/>
          <w:sz w:val="22"/>
          <w:szCs w:val="22"/>
        </w:rPr>
      </w:pPr>
    </w:p>
    <w:p w14:paraId="0DEA8EDB" w14:textId="77777777" w:rsidR="00426118" w:rsidRDefault="00426118" w:rsidP="001911DF">
      <w:pPr>
        <w:autoSpaceDE w:val="0"/>
        <w:adjustRightInd w:val="0"/>
        <w:jc w:val="left"/>
        <w:rPr>
          <w:rFonts w:ascii="Calibri" w:hAnsi="Calibri" w:cs="Arial"/>
          <w:sz w:val="22"/>
          <w:szCs w:val="22"/>
        </w:rPr>
      </w:pPr>
    </w:p>
    <w:p w14:paraId="48886098" w14:textId="77777777" w:rsidR="00426118" w:rsidRDefault="00426118" w:rsidP="001911DF">
      <w:pPr>
        <w:autoSpaceDE w:val="0"/>
        <w:adjustRightInd w:val="0"/>
        <w:jc w:val="left"/>
        <w:rPr>
          <w:rFonts w:ascii="Calibri" w:hAnsi="Calibri" w:cs="Arial"/>
          <w:sz w:val="22"/>
          <w:szCs w:val="22"/>
        </w:rPr>
      </w:pPr>
    </w:p>
    <w:p w14:paraId="027DF243" w14:textId="77777777" w:rsidR="00426118" w:rsidRDefault="00426118" w:rsidP="001911DF">
      <w:pPr>
        <w:autoSpaceDE w:val="0"/>
        <w:adjustRightInd w:val="0"/>
        <w:jc w:val="left"/>
        <w:rPr>
          <w:rFonts w:ascii="Calibri" w:hAnsi="Calibri" w:cs="Arial"/>
          <w:sz w:val="22"/>
          <w:szCs w:val="22"/>
        </w:rPr>
      </w:pPr>
    </w:p>
    <w:p w14:paraId="537C7268" w14:textId="77777777" w:rsidR="00426118" w:rsidRDefault="00426118" w:rsidP="001911DF">
      <w:pPr>
        <w:autoSpaceDE w:val="0"/>
        <w:adjustRightInd w:val="0"/>
        <w:jc w:val="left"/>
        <w:rPr>
          <w:rFonts w:ascii="Calibri" w:hAnsi="Calibri" w:cs="Arial"/>
          <w:sz w:val="22"/>
          <w:szCs w:val="22"/>
        </w:rPr>
      </w:pPr>
    </w:p>
    <w:p w14:paraId="28CC8F2F" w14:textId="77777777" w:rsidR="00426118" w:rsidRDefault="00426118" w:rsidP="001911DF">
      <w:pPr>
        <w:autoSpaceDE w:val="0"/>
        <w:adjustRightInd w:val="0"/>
        <w:jc w:val="left"/>
        <w:rPr>
          <w:rFonts w:ascii="Calibri" w:hAnsi="Calibri" w:cs="Arial"/>
          <w:sz w:val="22"/>
          <w:szCs w:val="22"/>
        </w:rPr>
      </w:pPr>
    </w:p>
    <w:p w14:paraId="2262F559" w14:textId="77777777" w:rsidR="00426118" w:rsidRDefault="00426118" w:rsidP="001911DF">
      <w:pPr>
        <w:autoSpaceDE w:val="0"/>
        <w:adjustRightInd w:val="0"/>
        <w:jc w:val="left"/>
        <w:rPr>
          <w:rFonts w:ascii="Calibri" w:hAnsi="Calibri" w:cs="Arial"/>
          <w:sz w:val="22"/>
          <w:szCs w:val="22"/>
        </w:rPr>
      </w:pPr>
    </w:p>
    <w:p w14:paraId="2E41EE11" w14:textId="77777777" w:rsidR="00426118" w:rsidRDefault="00426118" w:rsidP="001911DF">
      <w:pPr>
        <w:autoSpaceDE w:val="0"/>
        <w:adjustRightInd w:val="0"/>
        <w:jc w:val="left"/>
        <w:rPr>
          <w:rFonts w:ascii="Calibri" w:hAnsi="Calibri" w:cs="Arial"/>
          <w:sz w:val="22"/>
          <w:szCs w:val="22"/>
        </w:rPr>
      </w:pPr>
    </w:p>
    <w:p w14:paraId="45FEDCC2" w14:textId="77777777" w:rsidR="00426118" w:rsidRDefault="00426118" w:rsidP="001911DF">
      <w:pPr>
        <w:autoSpaceDE w:val="0"/>
        <w:adjustRightInd w:val="0"/>
        <w:jc w:val="left"/>
        <w:rPr>
          <w:rFonts w:ascii="Calibri" w:hAnsi="Calibri" w:cs="Arial"/>
          <w:sz w:val="22"/>
          <w:szCs w:val="22"/>
        </w:rPr>
      </w:pPr>
    </w:p>
    <w:p w14:paraId="754F7CAC" w14:textId="77777777" w:rsidR="00426118" w:rsidRDefault="00426118" w:rsidP="001911DF">
      <w:pPr>
        <w:autoSpaceDE w:val="0"/>
        <w:adjustRightInd w:val="0"/>
        <w:jc w:val="left"/>
        <w:rPr>
          <w:rFonts w:ascii="Calibri" w:hAnsi="Calibri" w:cs="Arial"/>
          <w:sz w:val="22"/>
          <w:szCs w:val="22"/>
        </w:rPr>
      </w:pPr>
    </w:p>
    <w:p w14:paraId="03D286F0" w14:textId="77777777" w:rsidR="00426118" w:rsidRDefault="00426118" w:rsidP="001911DF">
      <w:pPr>
        <w:autoSpaceDE w:val="0"/>
        <w:adjustRightInd w:val="0"/>
        <w:jc w:val="left"/>
        <w:rPr>
          <w:rFonts w:ascii="Calibri" w:hAnsi="Calibri" w:cs="Arial"/>
          <w:sz w:val="22"/>
          <w:szCs w:val="22"/>
        </w:rPr>
      </w:pPr>
    </w:p>
    <w:p w14:paraId="1C23E51D" w14:textId="77777777" w:rsidR="00426118" w:rsidRDefault="00426118" w:rsidP="001911DF">
      <w:pPr>
        <w:autoSpaceDE w:val="0"/>
        <w:adjustRightInd w:val="0"/>
        <w:jc w:val="left"/>
        <w:rPr>
          <w:rFonts w:ascii="Calibri" w:hAnsi="Calibri" w:cs="Arial"/>
          <w:sz w:val="22"/>
          <w:szCs w:val="22"/>
        </w:rPr>
      </w:pPr>
    </w:p>
    <w:p w14:paraId="6D7CB448" w14:textId="77777777" w:rsidR="00426118" w:rsidRDefault="00426118" w:rsidP="001911DF">
      <w:pPr>
        <w:autoSpaceDE w:val="0"/>
        <w:adjustRightInd w:val="0"/>
        <w:jc w:val="left"/>
        <w:rPr>
          <w:rFonts w:ascii="Calibri" w:hAnsi="Calibri" w:cs="Arial"/>
          <w:sz w:val="22"/>
          <w:szCs w:val="22"/>
        </w:rPr>
      </w:pPr>
    </w:p>
    <w:p w14:paraId="4D887CC1" w14:textId="77777777" w:rsidR="00426118" w:rsidRDefault="00426118" w:rsidP="001911DF">
      <w:pPr>
        <w:autoSpaceDE w:val="0"/>
        <w:adjustRightInd w:val="0"/>
        <w:jc w:val="left"/>
        <w:rPr>
          <w:rFonts w:ascii="Calibri" w:hAnsi="Calibri" w:cs="Arial"/>
          <w:sz w:val="22"/>
          <w:szCs w:val="22"/>
        </w:rPr>
      </w:pPr>
    </w:p>
    <w:p w14:paraId="53CFF522" w14:textId="77777777" w:rsidR="00426118" w:rsidRDefault="00426118" w:rsidP="001911DF">
      <w:pPr>
        <w:autoSpaceDE w:val="0"/>
        <w:adjustRightInd w:val="0"/>
        <w:jc w:val="left"/>
        <w:rPr>
          <w:rFonts w:ascii="Calibri" w:hAnsi="Calibri" w:cs="Arial"/>
          <w:sz w:val="22"/>
          <w:szCs w:val="22"/>
        </w:rPr>
      </w:pPr>
    </w:p>
    <w:p w14:paraId="4D522943" w14:textId="77777777" w:rsidR="00426118" w:rsidRDefault="00426118" w:rsidP="001911DF">
      <w:pPr>
        <w:autoSpaceDE w:val="0"/>
        <w:adjustRightInd w:val="0"/>
        <w:jc w:val="left"/>
        <w:rPr>
          <w:rFonts w:ascii="Calibri" w:hAnsi="Calibri" w:cs="Arial"/>
          <w:sz w:val="22"/>
          <w:szCs w:val="22"/>
        </w:rPr>
      </w:pPr>
    </w:p>
    <w:p w14:paraId="4FA17D40" w14:textId="77777777" w:rsidR="00426118" w:rsidRDefault="00426118" w:rsidP="001911DF">
      <w:pPr>
        <w:autoSpaceDE w:val="0"/>
        <w:adjustRightInd w:val="0"/>
        <w:jc w:val="left"/>
        <w:rPr>
          <w:rFonts w:ascii="Calibri" w:hAnsi="Calibri" w:cs="Arial"/>
          <w:sz w:val="22"/>
          <w:szCs w:val="22"/>
        </w:rPr>
      </w:pPr>
    </w:p>
    <w:p w14:paraId="3AA7DC3E" w14:textId="77777777" w:rsidR="00426118" w:rsidRDefault="00426118" w:rsidP="001911DF">
      <w:pPr>
        <w:autoSpaceDE w:val="0"/>
        <w:adjustRightInd w:val="0"/>
        <w:jc w:val="left"/>
        <w:rPr>
          <w:rFonts w:ascii="Calibri" w:hAnsi="Calibri" w:cs="Arial"/>
          <w:sz w:val="22"/>
          <w:szCs w:val="22"/>
        </w:rPr>
      </w:pPr>
    </w:p>
    <w:p w14:paraId="595CA0FA" w14:textId="77777777" w:rsidR="00426118" w:rsidRDefault="00426118" w:rsidP="001911DF">
      <w:pPr>
        <w:autoSpaceDE w:val="0"/>
        <w:adjustRightInd w:val="0"/>
        <w:jc w:val="left"/>
        <w:rPr>
          <w:rFonts w:ascii="Calibri" w:hAnsi="Calibri" w:cs="Arial"/>
          <w:sz w:val="22"/>
          <w:szCs w:val="22"/>
        </w:rPr>
      </w:pPr>
    </w:p>
    <w:p w14:paraId="6B0AC21E" w14:textId="77777777" w:rsidR="008331E8" w:rsidRDefault="008331E8" w:rsidP="001911DF">
      <w:pPr>
        <w:autoSpaceDE w:val="0"/>
        <w:adjustRightInd w:val="0"/>
        <w:jc w:val="left"/>
        <w:rPr>
          <w:rFonts w:ascii="Calibri" w:hAnsi="Calibri" w:cs="Arial"/>
          <w:sz w:val="22"/>
          <w:szCs w:val="22"/>
        </w:rPr>
      </w:pPr>
    </w:p>
    <w:p w14:paraId="3FDBDB44" w14:textId="77777777" w:rsidR="008331E8" w:rsidRDefault="008331E8" w:rsidP="001911DF">
      <w:pPr>
        <w:autoSpaceDE w:val="0"/>
        <w:adjustRightInd w:val="0"/>
        <w:jc w:val="left"/>
        <w:rPr>
          <w:rFonts w:ascii="Calibri" w:hAnsi="Calibri" w:cs="Arial"/>
          <w:sz w:val="22"/>
          <w:szCs w:val="22"/>
        </w:rPr>
      </w:pPr>
    </w:p>
    <w:p w14:paraId="38D9C931" w14:textId="77777777" w:rsidR="008331E8" w:rsidRDefault="008331E8" w:rsidP="001911DF">
      <w:pPr>
        <w:autoSpaceDE w:val="0"/>
        <w:adjustRightInd w:val="0"/>
        <w:jc w:val="left"/>
        <w:rPr>
          <w:rFonts w:ascii="Calibri" w:hAnsi="Calibri" w:cs="Arial"/>
          <w:sz w:val="22"/>
          <w:szCs w:val="22"/>
        </w:rPr>
      </w:pPr>
    </w:p>
    <w:p w14:paraId="5F749D15" w14:textId="77777777" w:rsidR="00426118" w:rsidRDefault="00426118"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7EA822E4" w:rsidR="00444837" w:rsidRDefault="003F06EA" w:rsidP="00F6625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Antineoplastické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činidlá</w:t>
            </w:r>
            <w:proofErr w:type="spellEnd"/>
            <w:r w:rsidR="00444837" w:rsidRPr="001911DF">
              <w:rPr>
                <w:rFonts w:ascii="Times New Roman" w:eastAsia="Arial" w:hAnsi="Times New Roman"/>
                <w:b/>
                <w:color w:val="000000"/>
                <w:sz w:val="22"/>
                <w:szCs w:val="22"/>
              </w:rPr>
              <w:t xml:space="preserve"> </w:t>
            </w:r>
            <w:r w:rsidR="00444837">
              <w:rPr>
                <w:rFonts w:ascii="Times New Roman" w:eastAsia="Arial" w:hAnsi="Times New Roman"/>
                <w:b/>
                <w:color w:val="000000"/>
                <w:sz w:val="22"/>
                <w:szCs w:val="22"/>
              </w:rPr>
              <w:t xml:space="preserve">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5809F381"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sidR="003F06EA">
        <w:rPr>
          <w:rFonts w:ascii="Times New Roman" w:eastAsia="Arial" w:hAnsi="Times New Roman"/>
          <w:b/>
          <w:color w:val="000000"/>
          <w:sz w:val="22"/>
          <w:szCs w:val="22"/>
        </w:rPr>
        <w:t>Antineoplastické</w:t>
      </w:r>
      <w:proofErr w:type="spellEnd"/>
      <w:r w:rsidR="003F06EA">
        <w:rPr>
          <w:rFonts w:ascii="Times New Roman" w:eastAsia="Arial" w:hAnsi="Times New Roman"/>
          <w:b/>
          <w:color w:val="000000"/>
          <w:sz w:val="22"/>
          <w:szCs w:val="22"/>
        </w:rPr>
        <w:t xml:space="preserve"> činidlá</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0744968B" w:rsidR="00444837" w:rsidRDefault="00444837" w:rsidP="00444837">
      <w:pPr>
        <w:autoSpaceDE w:val="0"/>
        <w:autoSpaceDN w:val="0"/>
        <w:adjustRightInd w:val="0"/>
        <w:rPr>
          <w:rFonts w:ascii="Times New Roman" w:hAnsi="Times New Roman"/>
          <w:szCs w:val="20"/>
        </w:rPr>
      </w:pPr>
      <w:r w:rsidRPr="003B6D16">
        <w:rPr>
          <w:rFonts w:ascii="Times New Roman" w:hAnsi="Times New Roman"/>
          <w:szCs w:val="20"/>
        </w:rPr>
        <w:t xml:space="preserve">Cena za predmet zmluvy pokrýva celý zmluvný záväzok a všetky náležitosti a veci nevyhnutné na riadne </w:t>
      </w:r>
      <w:r w:rsidR="001C6734">
        <w:rPr>
          <w:rFonts w:ascii="Times New Roman" w:hAnsi="Times New Roman"/>
          <w:szCs w:val="20"/>
        </w:rPr>
        <w:t>dodanie tovaru</w:t>
      </w:r>
      <w:r w:rsidRPr="003B6D16">
        <w:rPr>
          <w:rFonts w:ascii="Times New Roman" w:hAnsi="Times New Roman"/>
          <w:szCs w:val="20"/>
        </w:rPr>
        <w:t xml:space="preserve"> po celú dobu trvania zmluvy. </w:t>
      </w:r>
    </w:p>
    <w:p w14:paraId="6D500BE4" w14:textId="77777777" w:rsidR="001C6734" w:rsidRPr="003B6D16" w:rsidRDefault="001C6734" w:rsidP="00444837">
      <w:pPr>
        <w:autoSpaceDE w:val="0"/>
        <w:autoSpaceDN w:val="0"/>
        <w:adjustRightInd w:val="0"/>
        <w:rPr>
          <w:rFonts w:ascii="Times New Roman" w:eastAsia="MicrosoftSansSerif" w:hAnsi="Times New Roman"/>
          <w:szCs w:val="20"/>
        </w:rPr>
      </w:pP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18649785" w:rsidR="00640DA4" w:rsidRPr="00640DA4" w:rsidRDefault="00F14C2A" w:rsidP="00CF4674">
      <w:pPr>
        <w:spacing w:line="259" w:lineRule="auto"/>
        <w:jc w:val="center"/>
        <w:rPr>
          <w:rFonts w:ascii="Times New Roman" w:hAnsi="Times New Roman"/>
          <w:color w:val="000000"/>
          <w:sz w:val="24"/>
        </w:rPr>
      </w:pPr>
      <w:proofErr w:type="spellStart"/>
      <w:r>
        <w:rPr>
          <w:rFonts w:ascii="Times New Roman" w:hAnsi="Times New Roman"/>
          <w:color w:val="000000"/>
          <w:sz w:val="24"/>
        </w:rPr>
        <w:t>Antineoplastické</w:t>
      </w:r>
      <w:proofErr w:type="spellEnd"/>
      <w:r>
        <w:rPr>
          <w:rFonts w:ascii="Times New Roman" w:hAnsi="Times New Roman"/>
          <w:color w:val="000000"/>
          <w:sz w:val="24"/>
        </w:rPr>
        <w:t xml:space="preserve"> činidlá</w:t>
      </w:r>
    </w:p>
    <w:p w14:paraId="3E287B13" w14:textId="0AD23E6B" w:rsidR="00CF4674" w:rsidRDefault="00CF4674" w:rsidP="00CF4674">
      <w:pPr>
        <w:spacing w:line="259" w:lineRule="auto"/>
        <w:jc w:val="left"/>
        <w:rPr>
          <w:rFonts w:ascii="Times New Roman" w:hAnsi="Times New Roman"/>
          <w:color w:val="000000"/>
          <w:sz w:val="24"/>
        </w:rPr>
      </w:pPr>
    </w:p>
    <w:tbl>
      <w:tblPr>
        <w:tblW w:w="9137" w:type="dxa"/>
        <w:tblInd w:w="75" w:type="dxa"/>
        <w:tblCellMar>
          <w:left w:w="70" w:type="dxa"/>
          <w:right w:w="70" w:type="dxa"/>
        </w:tblCellMar>
        <w:tblLook w:val="04A0" w:firstRow="1" w:lastRow="0" w:firstColumn="1" w:lastColumn="0" w:noHBand="0" w:noVBand="1"/>
      </w:tblPr>
      <w:tblGrid>
        <w:gridCol w:w="9461"/>
        <w:gridCol w:w="146"/>
        <w:gridCol w:w="146"/>
        <w:gridCol w:w="1234"/>
      </w:tblGrid>
      <w:tr w:rsidR="00F56F27" w:rsidRPr="00F41E00" w14:paraId="2DD1F871" w14:textId="77777777" w:rsidTr="00752FA5">
        <w:trPr>
          <w:trHeight w:val="375"/>
        </w:trPr>
        <w:tc>
          <w:tcPr>
            <w:tcW w:w="5807" w:type="dxa"/>
            <w:tcBorders>
              <w:top w:val="nil"/>
              <w:left w:val="nil"/>
              <w:bottom w:val="nil"/>
              <w:right w:val="nil"/>
            </w:tcBorders>
            <w:shd w:val="clear" w:color="auto" w:fill="auto"/>
            <w:noWrap/>
            <w:vAlign w:val="bottom"/>
            <w:hideMark/>
          </w:tcPr>
          <w:p w14:paraId="57F5B23F" w14:textId="559E8C7A" w:rsidR="00F56F27" w:rsidRDefault="00F56F27" w:rsidP="00752FA5">
            <w:pPr>
              <w:rPr>
                <w:rFonts w:ascii="Times New Roman" w:hAnsi="Times New Roman"/>
                <w:color w:val="000000"/>
                <w:sz w:val="24"/>
              </w:rPr>
            </w:pPr>
            <w:r w:rsidRPr="00D57BA3">
              <w:rPr>
                <w:rFonts w:ascii="Times New Roman" w:hAnsi="Times New Roman"/>
                <w:sz w:val="24"/>
              </w:rPr>
              <w:t>Technická špecifikácia predmetu zákazky p</w:t>
            </w:r>
            <w:r w:rsidRPr="00D57BA3">
              <w:rPr>
                <w:rFonts w:ascii="Times New Roman" w:hAnsi="Times New Roman"/>
                <w:color w:val="000000"/>
                <w:sz w:val="24"/>
              </w:rPr>
              <w:t>ozostáva</w:t>
            </w:r>
            <w:r w:rsidR="008331E8">
              <w:rPr>
                <w:rFonts w:ascii="Times New Roman" w:hAnsi="Times New Roman"/>
                <w:color w:val="000000"/>
                <w:sz w:val="24"/>
              </w:rPr>
              <w:t>:</w:t>
            </w:r>
          </w:p>
          <w:tbl>
            <w:tblPr>
              <w:tblW w:w="9246" w:type="dxa"/>
              <w:tblInd w:w="75" w:type="dxa"/>
              <w:tblCellMar>
                <w:left w:w="70" w:type="dxa"/>
                <w:right w:w="70" w:type="dxa"/>
              </w:tblCellMar>
              <w:tblLook w:val="04A0" w:firstRow="1" w:lastRow="0" w:firstColumn="1" w:lastColumn="0" w:noHBand="0" w:noVBand="1"/>
            </w:tblPr>
            <w:tblGrid>
              <w:gridCol w:w="6219"/>
              <w:gridCol w:w="576"/>
              <w:gridCol w:w="1194"/>
              <w:gridCol w:w="1257"/>
            </w:tblGrid>
            <w:tr w:rsidR="00F56F27" w:rsidRPr="00F41E00" w14:paraId="06B5F51C" w14:textId="77777777" w:rsidTr="00E7282A">
              <w:trPr>
                <w:trHeight w:val="7564"/>
              </w:trPr>
              <w:tc>
                <w:tcPr>
                  <w:tcW w:w="5856" w:type="dxa"/>
                  <w:tcBorders>
                    <w:top w:val="nil"/>
                    <w:left w:val="nil"/>
                    <w:bottom w:val="nil"/>
                    <w:right w:val="nil"/>
                  </w:tcBorders>
                  <w:shd w:val="clear" w:color="auto" w:fill="auto"/>
                  <w:noWrap/>
                  <w:vAlign w:val="bottom"/>
                </w:tcPr>
                <w:tbl>
                  <w:tblPr>
                    <w:tblW w:w="6079" w:type="dxa"/>
                    <w:tblCellMar>
                      <w:left w:w="70" w:type="dxa"/>
                      <w:right w:w="70" w:type="dxa"/>
                    </w:tblCellMar>
                    <w:tblLook w:val="04A0" w:firstRow="1" w:lastRow="0" w:firstColumn="1" w:lastColumn="0" w:noHBand="0" w:noVBand="1"/>
                  </w:tblPr>
                  <w:tblGrid>
                    <w:gridCol w:w="2138"/>
                    <w:gridCol w:w="567"/>
                    <w:gridCol w:w="1392"/>
                    <w:gridCol w:w="1982"/>
                  </w:tblGrid>
                  <w:tr w:rsidR="00F56F27" w:rsidRPr="00DD5FD4" w14:paraId="63A648BE" w14:textId="77777777" w:rsidTr="002653F9">
                    <w:trPr>
                      <w:trHeight w:val="300"/>
                    </w:trPr>
                    <w:tc>
                      <w:tcPr>
                        <w:tcW w:w="2705" w:type="dxa"/>
                        <w:gridSpan w:val="2"/>
                        <w:tcBorders>
                          <w:top w:val="nil"/>
                          <w:left w:val="nil"/>
                          <w:bottom w:val="nil"/>
                          <w:right w:val="nil"/>
                        </w:tcBorders>
                        <w:shd w:val="clear" w:color="auto" w:fill="auto"/>
                        <w:noWrap/>
                        <w:vAlign w:val="bottom"/>
                      </w:tcPr>
                      <w:p w14:paraId="07C40297" w14:textId="77777777" w:rsidR="00F56F27" w:rsidRPr="00DD5FD4" w:rsidRDefault="00F56F27" w:rsidP="00752FA5">
                        <w:pPr>
                          <w:rPr>
                            <w:rFonts w:cs="Calibri"/>
                            <w:b/>
                            <w:bCs/>
                            <w:color w:val="000000"/>
                          </w:rPr>
                        </w:pPr>
                      </w:p>
                    </w:tc>
                    <w:tc>
                      <w:tcPr>
                        <w:tcW w:w="1392" w:type="dxa"/>
                        <w:tcBorders>
                          <w:top w:val="nil"/>
                          <w:left w:val="nil"/>
                          <w:bottom w:val="nil"/>
                          <w:right w:val="nil"/>
                        </w:tcBorders>
                        <w:shd w:val="clear" w:color="auto" w:fill="auto"/>
                        <w:noWrap/>
                        <w:vAlign w:val="bottom"/>
                      </w:tcPr>
                      <w:p w14:paraId="05A41D52" w14:textId="77777777" w:rsidR="00F56F27" w:rsidRPr="00DD5FD4" w:rsidRDefault="00F56F27" w:rsidP="00752FA5">
                        <w:pPr>
                          <w:rPr>
                            <w:rFonts w:cs="Calibri"/>
                            <w:b/>
                            <w:bCs/>
                            <w:color w:val="000000"/>
                          </w:rPr>
                        </w:pPr>
                      </w:p>
                    </w:tc>
                    <w:tc>
                      <w:tcPr>
                        <w:tcW w:w="1982" w:type="dxa"/>
                        <w:tcBorders>
                          <w:top w:val="nil"/>
                          <w:left w:val="nil"/>
                          <w:bottom w:val="nil"/>
                          <w:right w:val="nil"/>
                        </w:tcBorders>
                        <w:shd w:val="clear" w:color="auto" w:fill="auto"/>
                        <w:noWrap/>
                        <w:vAlign w:val="bottom"/>
                        <w:hideMark/>
                      </w:tcPr>
                      <w:p w14:paraId="04058AB1" w14:textId="77777777" w:rsidR="00F56F27" w:rsidRPr="00DD5FD4" w:rsidRDefault="00F56F27" w:rsidP="00752FA5">
                        <w:pPr>
                          <w:rPr>
                            <w:rFonts w:ascii="Times New Roman" w:hAnsi="Times New Roman"/>
                            <w:szCs w:val="20"/>
                          </w:rPr>
                        </w:pPr>
                      </w:p>
                    </w:tc>
                  </w:tr>
                  <w:tr w:rsidR="00F56F27" w:rsidRPr="00DD5FD4" w14:paraId="5ADF7D4F" w14:textId="77777777" w:rsidTr="002653F9">
                    <w:trPr>
                      <w:trHeight w:val="228"/>
                    </w:trPr>
                    <w:tc>
                      <w:tcPr>
                        <w:tcW w:w="2138" w:type="dxa"/>
                        <w:tcBorders>
                          <w:top w:val="nil"/>
                          <w:left w:val="nil"/>
                          <w:bottom w:val="nil"/>
                          <w:right w:val="nil"/>
                        </w:tcBorders>
                        <w:shd w:val="clear" w:color="auto" w:fill="auto"/>
                        <w:noWrap/>
                        <w:vAlign w:val="bottom"/>
                      </w:tcPr>
                      <w:p w14:paraId="7D4193CF" w14:textId="77777777" w:rsidR="00F56F27" w:rsidRPr="00DD5FD4" w:rsidRDefault="00F56F27" w:rsidP="00752FA5">
                        <w:pPr>
                          <w:rPr>
                            <w:rFonts w:cs="Calibri"/>
                            <w:b/>
                            <w:bCs/>
                          </w:rPr>
                        </w:pPr>
                      </w:p>
                    </w:tc>
                    <w:tc>
                      <w:tcPr>
                        <w:tcW w:w="1959" w:type="dxa"/>
                        <w:gridSpan w:val="2"/>
                        <w:tcBorders>
                          <w:top w:val="nil"/>
                          <w:left w:val="nil"/>
                          <w:bottom w:val="nil"/>
                          <w:right w:val="nil"/>
                        </w:tcBorders>
                        <w:shd w:val="clear" w:color="auto" w:fill="auto"/>
                        <w:noWrap/>
                        <w:vAlign w:val="bottom"/>
                      </w:tcPr>
                      <w:p w14:paraId="57D076E4" w14:textId="77777777" w:rsidR="00F56F27" w:rsidRPr="00DD5FD4" w:rsidRDefault="00F56F27" w:rsidP="00752FA5">
                        <w:pPr>
                          <w:rPr>
                            <w:rFonts w:cs="Calibri"/>
                            <w:b/>
                            <w:bCs/>
                          </w:rPr>
                        </w:pPr>
                      </w:p>
                    </w:tc>
                    <w:tc>
                      <w:tcPr>
                        <w:tcW w:w="1982" w:type="dxa"/>
                        <w:tcBorders>
                          <w:top w:val="nil"/>
                          <w:left w:val="nil"/>
                          <w:bottom w:val="nil"/>
                          <w:right w:val="nil"/>
                        </w:tcBorders>
                        <w:shd w:val="clear" w:color="auto" w:fill="auto"/>
                        <w:noWrap/>
                        <w:vAlign w:val="bottom"/>
                        <w:hideMark/>
                      </w:tcPr>
                      <w:p w14:paraId="736DEB0E" w14:textId="77777777" w:rsidR="00F56F27" w:rsidRPr="00DD5FD4" w:rsidRDefault="00F56F27" w:rsidP="00752FA5">
                        <w:pPr>
                          <w:rPr>
                            <w:rFonts w:cs="Calibri"/>
                            <w:b/>
                            <w:bCs/>
                          </w:rPr>
                        </w:pPr>
                      </w:p>
                    </w:tc>
                  </w:tr>
                  <w:tr w:rsidR="00F56F27" w:rsidRPr="00DD5FD4" w14:paraId="1B1C473E" w14:textId="77777777" w:rsidTr="002653F9">
                    <w:trPr>
                      <w:trHeight w:val="3282"/>
                    </w:trPr>
                    <w:tc>
                      <w:tcPr>
                        <w:tcW w:w="2138" w:type="dxa"/>
                        <w:tcBorders>
                          <w:top w:val="single" w:sz="4" w:space="0" w:color="333333"/>
                          <w:left w:val="single" w:sz="4" w:space="0" w:color="333333"/>
                          <w:bottom w:val="nil"/>
                          <w:right w:val="single" w:sz="4" w:space="0" w:color="333333"/>
                        </w:tcBorders>
                        <w:shd w:val="clear" w:color="FFCC00" w:fill="99CC00"/>
                        <w:noWrap/>
                        <w:vAlign w:val="bottom"/>
                        <w:hideMark/>
                      </w:tcPr>
                      <w:p w14:paraId="4AD7180A" w14:textId="77777777" w:rsidR="00F56F27" w:rsidRPr="00DD5FD4" w:rsidRDefault="00F56F27" w:rsidP="00752FA5">
                        <w:pPr>
                          <w:rPr>
                            <w:rFonts w:cs="Calibri"/>
                            <w:b/>
                            <w:bCs/>
                            <w:color w:val="000000"/>
                          </w:rPr>
                        </w:pPr>
                        <w:r w:rsidRPr="00DD5FD4">
                          <w:rPr>
                            <w:rFonts w:cs="Calibri"/>
                            <w:b/>
                            <w:bCs/>
                            <w:color w:val="000000"/>
                          </w:rPr>
                          <w:t>Účinná látka</w:t>
                        </w:r>
                      </w:p>
                    </w:tc>
                    <w:tc>
                      <w:tcPr>
                        <w:tcW w:w="1959" w:type="dxa"/>
                        <w:gridSpan w:val="2"/>
                        <w:tcBorders>
                          <w:top w:val="single" w:sz="4" w:space="0" w:color="333333"/>
                          <w:left w:val="nil"/>
                          <w:bottom w:val="nil"/>
                          <w:right w:val="single" w:sz="4" w:space="0" w:color="333333"/>
                        </w:tcBorders>
                        <w:shd w:val="clear" w:color="FFCC00" w:fill="99CC00"/>
                        <w:vAlign w:val="bottom"/>
                        <w:hideMark/>
                      </w:tcPr>
                      <w:p w14:paraId="38C21764" w14:textId="77777777" w:rsidR="00F56F27" w:rsidRPr="00DD5FD4" w:rsidRDefault="00F56F27" w:rsidP="00752FA5">
                        <w:pPr>
                          <w:rPr>
                            <w:rFonts w:cs="Calibri"/>
                            <w:b/>
                            <w:bCs/>
                            <w:color w:val="000000"/>
                          </w:rPr>
                        </w:pPr>
                        <w:r w:rsidRPr="00DD5FD4">
                          <w:rPr>
                            <w:rFonts w:cs="Calibri"/>
                            <w:b/>
                            <w:bCs/>
                            <w:color w:val="000000"/>
                          </w:rPr>
                          <w:t>Množstvo účinnej látky v mernej jednotke</w:t>
                        </w:r>
                      </w:p>
                    </w:tc>
                    <w:tc>
                      <w:tcPr>
                        <w:tcW w:w="1982" w:type="dxa"/>
                        <w:tcBorders>
                          <w:top w:val="single" w:sz="4" w:space="0" w:color="333333"/>
                          <w:left w:val="nil"/>
                          <w:bottom w:val="nil"/>
                          <w:right w:val="single" w:sz="4" w:space="0" w:color="333333"/>
                        </w:tcBorders>
                        <w:shd w:val="clear" w:color="FFCC00" w:fill="99CC00"/>
                        <w:vAlign w:val="bottom"/>
                        <w:hideMark/>
                      </w:tcPr>
                      <w:p w14:paraId="0908366A" w14:textId="58A13D95" w:rsidR="00F56F27" w:rsidRPr="00DD5FD4" w:rsidRDefault="00F56F27" w:rsidP="00752FA5">
                        <w:pPr>
                          <w:rPr>
                            <w:rFonts w:cs="Calibri"/>
                            <w:b/>
                            <w:bCs/>
                            <w:color w:val="000000"/>
                          </w:rPr>
                        </w:pPr>
                        <w:r w:rsidRPr="00DD5FD4">
                          <w:rPr>
                            <w:rFonts w:cs="Calibri"/>
                            <w:b/>
                            <w:bCs/>
                            <w:color w:val="000000"/>
                          </w:rPr>
                          <w:t>Celkový požadovaný počet merných jednotiek (</w:t>
                        </w:r>
                        <w:proofErr w:type="spellStart"/>
                        <w:r w:rsidRPr="00DD5FD4">
                          <w:rPr>
                            <w:rFonts w:cs="Calibri"/>
                            <w:b/>
                            <w:bCs/>
                            <w:color w:val="000000"/>
                          </w:rPr>
                          <w:t>amp</w:t>
                        </w:r>
                        <w:proofErr w:type="spellEnd"/>
                        <w:r w:rsidRPr="00DD5FD4">
                          <w:rPr>
                            <w:rFonts w:cs="Calibri"/>
                            <w:b/>
                            <w:bCs/>
                            <w:color w:val="000000"/>
                          </w:rPr>
                          <w:t>/</w:t>
                        </w:r>
                        <w:proofErr w:type="spellStart"/>
                        <w:r w:rsidRPr="00DD5FD4">
                          <w:rPr>
                            <w:rFonts w:cs="Calibri"/>
                            <w:b/>
                            <w:bCs/>
                            <w:color w:val="000000"/>
                          </w:rPr>
                          <w:t>tbl</w:t>
                        </w:r>
                        <w:proofErr w:type="spellEnd"/>
                        <w:r w:rsidRPr="00DD5FD4">
                          <w:rPr>
                            <w:rFonts w:cs="Calibri"/>
                            <w:b/>
                            <w:bCs/>
                            <w:color w:val="000000"/>
                          </w:rPr>
                          <w:t>/ks/</w:t>
                        </w:r>
                        <w:proofErr w:type="spellStart"/>
                        <w:r w:rsidRPr="00DD5FD4">
                          <w:rPr>
                            <w:rFonts w:cs="Calibri"/>
                            <w:b/>
                            <w:bCs/>
                            <w:color w:val="000000"/>
                          </w:rPr>
                          <w:t>lag</w:t>
                        </w:r>
                        <w:proofErr w:type="spellEnd"/>
                        <w:r w:rsidRPr="00DD5FD4">
                          <w:rPr>
                            <w:rFonts w:cs="Calibri"/>
                            <w:b/>
                            <w:bCs/>
                            <w:color w:val="000000"/>
                          </w:rPr>
                          <w:t xml:space="preserve">) na </w:t>
                        </w:r>
                        <w:r w:rsidR="00806C63">
                          <w:rPr>
                            <w:rFonts w:cs="Calibri"/>
                            <w:b/>
                            <w:bCs/>
                            <w:color w:val="000000"/>
                          </w:rPr>
                          <w:t>1 rok</w:t>
                        </w:r>
                      </w:p>
                    </w:tc>
                  </w:tr>
                  <w:tr w:rsidR="00F56F27" w:rsidRPr="00DD5FD4" w14:paraId="7C07CE50" w14:textId="77777777" w:rsidTr="002653F9">
                    <w:trPr>
                      <w:trHeight w:val="255"/>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14:paraId="5EA7A3A2" w14:textId="77777777" w:rsidR="00F56F27" w:rsidRPr="00DD5FD4" w:rsidRDefault="00F56F27" w:rsidP="00752FA5">
                        <w:pPr>
                          <w:rPr>
                            <w:rFonts w:cs="Calibri"/>
                            <w:szCs w:val="20"/>
                          </w:rPr>
                        </w:pPr>
                        <w:proofErr w:type="spellStart"/>
                        <w:r w:rsidRPr="00DD5FD4">
                          <w:rPr>
                            <w:rFonts w:cs="Calibri"/>
                            <w:szCs w:val="20"/>
                          </w:rPr>
                          <w:t>Trastuzumab</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603D5943" w14:textId="77777777" w:rsidR="00F56F27" w:rsidRPr="00DD5FD4" w:rsidRDefault="00F56F27" w:rsidP="00752FA5">
                        <w:pPr>
                          <w:rPr>
                            <w:rFonts w:cs="Calibri"/>
                            <w:szCs w:val="20"/>
                          </w:rPr>
                        </w:pPr>
                        <w:proofErr w:type="spellStart"/>
                        <w:r w:rsidRPr="00DD5FD4">
                          <w:rPr>
                            <w:rFonts w:cs="Calibri"/>
                            <w:szCs w:val="20"/>
                          </w:rPr>
                          <w:t>sol</w:t>
                        </w:r>
                        <w:proofErr w:type="spellEnd"/>
                        <w:r w:rsidRPr="00DD5FD4">
                          <w:rPr>
                            <w:rFonts w:cs="Calibri"/>
                            <w:szCs w:val="20"/>
                          </w:rPr>
                          <w:t xml:space="preserve"> </w:t>
                        </w:r>
                        <w:proofErr w:type="spellStart"/>
                        <w:r w:rsidRPr="00DD5FD4">
                          <w:rPr>
                            <w:rFonts w:cs="Calibri"/>
                            <w:szCs w:val="20"/>
                          </w:rPr>
                          <w:t>inj</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14:paraId="2C965042" w14:textId="77777777" w:rsidR="00F56F27" w:rsidRPr="00DD5FD4" w:rsidRDefault="00F56F27" w:rsidP="00752FA5">
                        <w:pPr>
                          <w:rPr>
                            <w:rFonts w:cs="Calibri"/>
                            <w:szCs w:val="20"/>
                          </w:rPr>
                        </w:pPr>
                        <w:r w:rsidRPr="00DD5FD4">
                          <w:rPr>
                            <w:rFonts w:cs="Calibri"/>
                            <w:szCs w:val="20"/>
                          </w:rPr>
                          <w:t>1x5 ml/600 mg</w:t>
                        </w:r>
                      </w:p>
                    </w:tc>
                    <w:tc>
                      <w:tcPr>
                        <w:tcW w:w="1982" w:type="dxa"/>
                        <w:tcBorders>
                          <w:top w:val="nil"/>
                          <w:left w:val="nil"/>
                          <w:bottom w:val="single" w:sz="4" w:space="0" w:color="auto"/>
                          <w:right w:val="single" w:sz="4" w:space="0" w:color="auto"/>
                        </w:tcBorders>
                        <w:shd w:val="clear" w:color="auto" w:fill="auto"/>
                        <w:noWrap/>
                        <w:vAlign w:val="bottom"/>
                        <w:hideMark/>
                      </w:tcPr>
                      <w:p w14:paraId="1D91C38E" w14:textId="1407D719" w:rsidR="00F56F27" w:rsidRPr="00DD5FD4" w:rsidRDefault="00806C63" w:rsidP="00752FA5">
                        <w:pPr>
                          <w:jc w:val="right"/>
                          <w:rPr>
                            <w:rFonts w:cs="Calibri"/>
                            <w:szCs w:val="20"/>
                          </w:rPr>
                        </w:pPr>
                        <w:r>
                          <w:rPr>
                            <w:rFonts w:cs="Calibri"/>
                            <w:szCs w:val="20"/>
                          </w:rPr>
                          <w:t>175</w:t>
                        </w:r>
                      </w:p>
                    </w:tc>
                  </w:tr>
                  <w:tr w:rsidR="00F56F27" w:rsidRPr="00DD5FD4" w14:paraId="7E3D9CE6" w14:textId="77777777" w:rsidTr="002653F9">
                    <w:trPr>
                      <w:trHeight w:val="255"/>
                    </w:trPr>
                    <w:tc>
                      <w:tcPr>
                        <w:tcW w:w="607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82C7F3" w14:textId="77777777" w:rsidR="00F56F27" w:rsidRPr="00DD5FD4" w:rsidRDefault="00F56F27" w:rsidP="00752FA5">
                        <w:pPr>
                          <w:jc w:val="center"/>
                          <w:rPr>
                            <w:rFonts w:cs="Calibri"/>
                            <w:szCs w:val="20"/>
                          </w:rPr>
                        </w:pPr>
                        <w:r w:rsidRPr="00DD5FD4">
                          <w:rPr>
                            <w:rFonts w:cs="Calibri"/>
                            <w:szCs w:val="20"/>
                          </w:rPr>
                          <w:t> </w:t>
                        </w:r>
                      </w:p>
                    </w:tc>
                  </w:tr>
                </w:tbl>
                <w:p w14:paraId="12834BB4" w14:textId="77777777" w:rsidR="00F56F27" w:rsidRDefault="00F56F27" w:rsidP="00752FA5">
                  <w:pPr>
                    <w:rPr>
                      <w:rFonts w:cs="Calibri"/>
                      <w:b/>
                      <w:bCs/>
                      <w:color w:val="000000"/>
                      <w:sz w:val="24"/>
                    </w:rPr>
                  </w:pPr>
                </w:p>
                <w:p w14:paraId="51FC0138" w14:textId="77777777" w:rsidR="00F56F27" w:rsidRPr="00F41E00" w:rsidRDefault="00F56F27" w:rsidP="00752FA5">
                  <w:pPr>
                    <w:rPr>
                      <w:rFonts w:cs="Calibri"/>
                      <w:b/>
                      <w:bCs/>
                      <w:color w:val="000000"/>
                      <w:sz w:val="24"/>
                    </w:rPr>
                  </w:pPr>
                </w:p>
              </w:tc>
              <w:tc>
                <w:tcPr>
                  <w:tcW w:w="681" w:type="dxa"/>
                  <w:tcBorders>
                    <w:top w:val="nil"/>
                    <w:left w:val="nil"/>
                    <w:bottom w:val="nil"/>
                    <w:right w:val="nil"/>
                  </w:tcBorders>
                  <w:shd w:val="clear" w:color="auto" w:fill="auto"/>
                  <w:vAlign w:val="bottom"/>
                </w:tcPr>
                <w:p w14:paraId="4BC7B076" w14:textId="77777777" w:rsidR="00F56F27" w:rsidRPr="00F41E00" w:rsidRDefault="00F56F27" w:rsidP="00752FA5">
                  <w:pPr>
                    <w:rPr>
                      <w:rFonts w:cs="Calibri"/>
                      <w:b/>
                      <w:bCs/>
                      <w:color w:val="000000"/>
                      <w:sz w:val="24"/>
                    </w:rPr>
                  </w:pPr>
                </w:p>
              </w:tc>
              <w:tc>
                <w:tcPr>
                  <w:tcW w:w="1452" w:type="dxa"/>
                  <w:tcBorders>
                    <w:top w:val="nil"/>
                    <w:left w:val="nil"/>
                    <w:bottom w:val="nil"/>
                    <w:right w:val="nil"/>
                  </w:tcBorders>
                  <w:shd w:val="clear" w:color="auto" w:fill="auto"/>
                  <w:vAlign w:val="bottom"/>
                </w:tcPr>
                <w:p w14:paraId="46C98704"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3C4D90BA" w14:textId="77777777" w:rsidR="00F56F27" w:rsidRPr="00F41E00" w:rsidRDefault="00F56F27" w:rsidP="00752FA5">
                  <w:pPr>
                    <w:rPr>
                      <w:rFonts w:ascii="Times New Roman" w:hAnsi="Times New Roman"/>
                      <w:szCs w:val="20"/>
                    </w:rPr>
                  </w:pPr>
                </w:p>
              </w:tc>
            </w:tr>
          </w:tbl>
          <w:p w14:paraId="08703AD2" w14:textId="77777777" w:rsidR="00F56F27" w:rsidRDefault="00F56F27" w:rsidP="00752FA5">
            <w:pPr>
              <w:spacing w:line="259" w:lineRule="auto"/>
              <w:rPr>
                <w:rFonts w:ascii="Times New Roman" w:hAnsi="Times New Roman"/>
                <w:b/>
                <w:sz w:val="24"/>
              </w:rPr>
            </w:pPr>
          </w:p>
          <w:p w14:paraId="548D2E7A" w14:textId="77777777" w:rsidR="00F56F27" w:rsidRPr="00F41E00" w:rsidRDefault="00F56F27" w:rsidP="00752FA5">
            <w:pPr>
              <w:rPr>
                <w:rFonts w:cs="Calibri"/>
                <w:b/>
                <w:bCs/>
                <w:color w:val="000000"/>
              </w:rPr>
            </w:pPr>
          </w:p>
        </w:tc>
        <w:tc>
          <w:tcPr>
            <w:tcW w:w="670" w:type="dxa"/>
            <w:tcBorders>
              <w:top w:val="nil"/>
              <w:left w:val="nil"/>
              <w:bottom w:val="nil"/>
              <w:right w:val="nil"/>
            </w:tcBorders>
            <w:shd w:val="clear" w:color="auto" w:fill="auto"/>
            <w:vAlign w:val="bottom"/>
            <w:hideMark/>
          </w:tcPr>
          <w:p w14:paraId="473CF442" w14:textId="77777777" w:rsidR="00F56F27" w:rsidRPr="00F41E00" w:rsidRDefault="00F56F27" w:rsidP="00752FA5">
            <w:pPr>
              <w:rPr>
                <w:rFonts w:ascii="Times New Roman" w:hAnsi="Times New Roman"/>
                <w:szCs w:val="20"/>
              </w:rPr>
            </w:pPr>
          </w:p>
        </w:tc>
        <w:tc>
          <w:tcPr>
            <w:tcW w:w="1426" w:type="dxa"/>
            <w:tcBorders>
              <w:top w:val="nil"/>
              <w:left w:val="nil"/>
              <w:bottom w:val="nil"/>
              <w:right w:val="nil"/>
            </w:tcBorders>
            <w:shd w:val="clear" w:color="auto" w:fill="auto"/>
            <w:vAlign w:val="bottom"/>
            <w:hideMark/>
          </w:tcPr>
          <w:p w14:paraId="08735E13" w14:textId="77777777" w:rsidR="00F56F27" w:rsidRPr="00F41E00" w:rsidRDefault="00F56F27" w:rsidP="00752FA5">
            <w:pPr>
              <w:rPr>
                <w:rFonts w:ascii="Times New Roman" w:hAnsi="Times New Roman"/>
                <w:szCs w:val="20"/>
              </w:rPr>
            </w:pPr>
          </w:p>
        </w:tc>
        <w:tc>
          <w:tcPr>
            <w:tcW w:w="1234" w:type="dxa"/>
            <w:tcBorders>
              <w:top w:val="nil"/>
              <w:left w:val="nil"/>
              <w:bottom w:val="nil"/>
              <w:right w:val="nil"/>
            </w:tcBorders>
            <w:shd w:val="clear" w:color="auto" w:fill="auto"/>
            <w:noWrap/>
            <w:vAlign w:val="bottom"/>
            <w:hideMark/>
          </w:tcPr>
          <w:p w14:paraId="4CECA710" w14:textId="77777777" w:rsidR="00F56F27" w:rsidRPr="00F41E00" w:rsidRDefault="00F56F27" w:rsidP="00752FA5">
            <w:pPr>
              <w:rPr>
                <w:rFonts w:ascii="Times New Roman" w:hAnsi="Times New Roman"/>
                <w:szCs w:val="20"/>
              </w:rPr>
            </w:pPr>
          </w:p>
        </w:tc>
      </w:tr>
    </w:tbl>
    <w:p w14:paraId="6B34C28B" w14:textId="77777777" w:rsidR="00F56F27" w:rsidRDefault="00F56F27" w:rsidP="00F56F27">
      <w:pPr>
        <w:spacing w:line="259" w:lineRule="auto"/>
        <w:rPr>
          <w:rFonts w:ascii="Times New Roman" w:hAnsi="Times New Roman"/>
          <w:b/>
          <w:sz w:val="24"/>
        </w:rPr>
      </w:pPr>
    </w:p>
    <w:p w14:paraId="32064F16" w14:textId="77777777" w:rsidR="00CF4674" w:rsidRDefault="00CF4674" w:rsidP="00CF4674">
      <w:pPr>
        <w:spacing w:line="259" w:lineRule="auto"/>
        <w:jc w:val="left"/>
        <w:rPr>
          <w:rFonts w:ascii="Times New Roman" w:hAnsi="Times New Roman"/>
          <w:color w:val="000000"/>
          <w:sz w:val="24"/>
        </w:rPr>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30" w:name="_Toc23419349"/>
      <w:bookmarkStart w:id="31" w:name="_Toc23435482"/>
      <w:bookmarkStart w:id="32" w:name="_Toc23436133"/>
      <w:bookmarkStart w:id="33"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30"/>
      <w:bookmarkEnd w:id="31"/>
      <w:bookmarkEnd w:id="32"/>
      <w:bookmarkEnd w:id="33"/>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2DAE538A"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w:t>
      </w:r>
    </w:p>
    <w:p w14:paraId="4B4D6EA3" w14:textId="4A4D9B71" w:rsidR="004B5AEB" w:rsidRPr="006A6674" w:rsidRDefault="004B5AEB" w:rsidP="004B5AEB">
      <w:pPr>
        <w:rPr>
          <w:rFonts w:ascii="Times New Roman" w:hAnsi="Times New Roman"/>
          <w:sz w:val="24"/>
        </w:rPr>
      </w:pP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7CD21DFF" w14:textId="77777777" w:rsidR="00A0650E" w:rsidRDefault="00A0650E" w:rsidP="00A0650E">
      <w:pPr>
        <w:pStyle w:val="BodyText1"/>
        <w:spacing w:line="288" w:lineRule="auto"/>
        <w:jc w:val="both"/>
        <w:rPr>
          <w:rFonts w:ascii="Times New Roman" w:hAnsi="Times New Roman"/>
          <w:b/>
          <w:sz w:val="22"/>
          <w:szCs w:val="22"/>
          <w:lang w:val="sk-SK"/>
        </w:rPr>
      </w:pPr>
      <w:bookmarkStart w:id="34" w:name="_Hlk141935990"/>
      <w:r>
        <w:rPr>
          <w:rFonts w:ascii="Times New Roman" w:hAnsi="Times New Roman"/>
          <w:b/>
          <w:sz w:val="22"/>
          <w:szCs w:val="22"/>
          <w:lang w:val="sk-SK"/>
        </w:rPr>
        <w:t>POZN.: Pokiaľ uchádzač k podpisu zmluvy nemá subdodávateľov, predmetnú prílohu predloží prečiarknutú alebo napr. s uvedením č. 0 alebo iné, z čoho bude daná skutočnosť jednoznačne vyplývať.</w:t>
      </w:r>
    </w:p>
    <w:bookmarkEnd w:id="34"/>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042BBFEE" w:rsidR="00B07204" w:rsidRPr="00B97A73" w:rsidRDefault="00964110" w:rsidP="00D5158F">
      <w:pPr>
        <w:numPr>
          <w:ilvl w:val="0"/>
          <w:numId w:val="54"/>
        </w:numPr>
        <w:ind w:left="720" w:hanging="360"/>
        <w:rPr>
          <w:rFonts w:ascii="Times New Roman" w:hAnsi="Times New Roman"/>
          <w:b/>
          <w:sz w:val="22"/>
        </w:rPr>
      </w:pPr>
      <w:r w:rsidRPr="005945BC">
        <w:rPr>
          <w:rFonts w:ascii="Times New Roman" w:hAnsi="Times New Roman"/>
          <w:sz w:val="22"/>
        </w:rPr>
        <w:t>R</w:t>
      </w:r>
      <w:r w:rsidR="00B07204" w:rsidRPr="005945BC">
        <w:rPr>
          <w:rFonts w:ascii="Times New Roman" w:hAnsi="Times New Roman"/>
          <w:sz w:val="22"/>
        </w:rPr>
        <w:t>ozume</w:t>
      </w:r>
      <w:r>
        <w:rPr>
          <w:rFonts w:ascii="Times New Roman" w:hAnsi="Times New Roman"/>
          <w:sz w:val="22"/>
        </w:rPr>
        <w:t xml:space="preserve">li sme </w:t>
      </w:r>
      <w:r w:rsidR="00B07204" w:rsidRPr="005945BC">
        <w:rPr>
          <w:rFonts w:ascii="Times New Roman" w:hAnsi="Times New Roman"/>
          <w:sz w:val="22"/>
        </w:rPr>
        <w:t>a súhlasím</w:t>
      </w:r>
      <w:r>
        <w:rPr>
          <w:rFonts w:ascii="Times New Roman" w:hAnsi="Times New Roman"/>
          <w:sz w:val="22"/>
        </w:rPr>
        <w:t>e</w:t>
      </w:r>
      <w:r w:rsidR="00B07204" w:rsidRPr="005945BC">
        <w:rPr>
          <w:rFonts w:ascii="Times New Roman" w:hAnsi="Times New Roman"/>
          <w:sz w:val="22"/>
        </w:rPr>
        <w:t xml:space="preserve"> s podmienkami určenými verejným obstarávateľom a akceptujem</w:t>
      </w:r>
      <w:r>
        <w:rPr>
          <w:rFonts w:ascii="Times New Roman" w:hAnsi="Times New Roman"/>
          <w:sz w:val="22"/>
        </w:rPr>
        <w:t>e</w:t>
      </w:r>
      <w:r w:rsidR="00B07204" w:rsidRPr="005945BC">
        <w:rPr>
          <w:rFonts w:ascii="Times New Roman" w:hAnsi="Times New Roman"/>
          <w:sz w:val="22"/>
        </w:rPr>
        <w:t xml:space="preserve">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744336B8" w:rsidR="006D1772" w:rsidRPr="00597F09"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proofErr w:type="spellStart"/>
      <w:r w:rsidR="003F06EA">
        <w:rPr>
          <w:rFonts w:ascii="Times New Roman" w:eastAsia="Arial" w:hAnsi="Times New Roman"/>
          <w:b/>
          <w:i/>
          <w:sz w:val="28"/>
        </w:rPr>
        <w:t>Antineoplastické</w:t>
      </w:r>
      <w:proofErr w:type="spellEnd"/>
      <w:r w:rsidR="003F06EA">
        <w:rPr>
          <w:rFonts w:ascii="Times New Roman" w:eastAsia="Arial" w:hAnsi="Times New Roman"/>
          <w:b/>
          <w:i/>
          <w:sz w:val="28"/>
        </w:rPr>
        <w:t xml:space="preserve"> činidlá</w:t>
      </w:r>
      <w:r w:rsidR="006D1772" w:rsidRPr="00597F09">
        <w:rPr>
          <w:rFonts w:ascii="Times New Roman" w:eastAsia="Arial" w:hAnsi="Times New Roman"/>
          <w:b/>
          <w:i/>
          <w:sz w:val="28"/>
        </w:rPr>
        <w:t>“</w:t>
      </w:r>
    </w:p>
    <w:p w14:paraId="37B7D29A" w14:textId="2F9699F4" w:rsidR="00B07204" w:rsidRPr="00AD6227" w:rsidRDefault="00B07204" w:rsidP="00B07204">
      <w:pPr>
        <w:rPr>
          <w:rFonts w:ascii="Times New Roman" w:eastAsia="Arial" w:hAnsi="Times New Roman"/>
          <w:b/>
          <w:i/>
          <w:sz w:val="28"/>
        </w:rPr>
      </w:pPr>
    </w:p>
    <w:p w14:paraId="6C9C3008" w14:textId="55614AE5"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w:t>
      </w:r>
      <w:r w:rsidR="00964110">
        <w:rPr>
          <w:rFonts w:ascii="Times New Roman" w:hAnsi="Times New Roman"/>
          <w:color w:val="000000"/>
          <w:sz w:val="22"/>
        </w:rPr>
        <w:t>e</w:t>
      </w:r>
      <w:r w:rsidRPr="005945BC">
        <w:rPr>
          <w:rFonts w:ascii="Times New Roman" w:hAnsi="Times New Roman"/>
          <w:color w:val="000000"/>
          <w:sz w:val="22"/>
        </w:rPr>
        <w:t>, že všetky predložené doklady a údaje uvedené v ponuke sú úplné a pravdivé</w:t>
      </w:r>
    </w:p>
    <w:p w14:paraId="3EEB836A" w14:textId="78BF78C6"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w:t>
      </w:r>
      <w:r w:rsidR="00964110">
        <w:rPr>
          <w:rFonts w:ascii="Times New Roman" w:hAnsi="Times New Roman"/>
          <w:color w:val="000000"/>
          <w:sz w:val="22"/>
        </w:rPr>
        <w:t>me</w:t>
      </w:r>
      <w:r w:rsidRPr="005945BC">
        <w:rPr>
          <w:rFonts w:ascii="Times New Roman" w:hAnsi="Times New Roman"/>
          <w:color w:val="000000"/>
          <w:sz w:val="22"/>
        </w:rPr>
        <w:t xml:space="preserve"> oboznámený so súťažnými podkladmi v celom rozsahu</w:t>
      </w:r>
    </w:p>
    <w:p w14:paraId="6C1D518C" w14:textId="1EE00840"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w:t>
      </w:r>
      <w:r w:rsidR="00964110">
        <w:rPr>
          <w:rFonts w:ascii="Times New Roman" w:hAnsi="Times New Roman"/>
          <w:color w:val="000000"/>
          <w:sz w:val="22"/>
        </w:rPr>
        <w:t>e</w:t>
      </w:r>
      <w:r w:rsidRPr="005945BC">
        <w:rPr>
          <w:rFonts w:ascii="Times New Roman" w:hAnsi="Times New Roman"/>
          <w:color w:val="000000"/>
          <w:sz w:val="22"/>
        </w:rPr>
        <w:t xml:space="preserve"> iba jednu ponuku a nie </w:t>
      </w:r>
      <w:r w:rsidR="00964110">
        <w:rPr>
          <w:rFonts w:ascii="Times New Roman" w:hAnsi="Times New Roman"/>
          <w:color w:val="000000"/>
          <w:sz w:val="22"/>
        </w:rPr>
        <w:t>sme</w:t>
      </w:r>
      <w:r w:rsidRPr="005945BC">
        <w:rPr>
          <w:rFonts w:ascii="Times New Roman" w:hAnsi="Times New Roman"/>
          <w:color w:val="000000"/>
          <w:sz w:val="22"/>
        </w:rPr>
        <w:t xml:space="preserve">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1620131E" w14:textId="77777777" w:rsidR="000C158A" w:rsidRPr="000D4DDF" w:rsidRDefault="000C158A" w:rsidP="000C158A">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že všetkému, čo bolo vo Výzve, súťažných a zmluvných podmienkach sme porozumeli; na to, čo nám nebolo jasné sme využili možnosť dorozumievania, a sme si vedomí, že ak naša ponuka nebude obsahovať všetky náležitosti požadované verejným obstarávateľom, bude zo súťaže vylúčená. </w:t>
      </w:r>
    </w:p>
    <w:p w14:paraId="678A33BF" w14:textId="77777777" w:rsidR="000C158A" w:rsidRPr="000D4DDF" w:rsidRDefault="000C158A" w:rsidP="000C158A">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Nemáme uložený zákaz účasti vo verejnom obstarávaní potvrdený konečným rozhodnutím v Slovenskej republike alebo v štáte sídla, miesta podnikania alebo obvyklého pobytu.</w:t>
      </w:r>
    </w:p>
    <w:p w14:paraId="3BF01C06" w14:textId="77777777" w:rsidR="000C158A" w:rsidRPr="000D4DDF" w:rsidRDefault="000C158A" w:rsidP="000C158A">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 </w:t>
      </w:r>
    </w:p>
    <w:p w14:paraId="056FF2C4" w14:textId="77777777" w:rsidR="000C158A" w:rsidRPr="000D4DDF" w:rsidRDefault="000C158A" w:rsidP="000C158A">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profesijných povinností. </w:t>
      </w:r>
    </w:p>
    <w:p w14:paraId="32C101DA" w14:textId="77777777" w:rsidR="000C158A" w:rsidRPr="000D4DDF" w:rsidRDefault="000C158A" w:rsidP="000C158A">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7530C586"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96A6A4E"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proofErr w:type="spellStart"/>
      <w:r w:rsidR="003F06EA">
        <w:rPr>
          <w:rFonts w:ascii="Times New Roman" w:eastAsia="Arial" w:hAnsi="Times New Roman"/>
          <w:b/>
          <w:i/>
          <w:sz w:val="28"/>
        </w:rPr>
        <w:t>Antineoplastické</w:t>
      </w:r>
      <w:proofErr w:type="spellEnd"/>
      <w:r w:rsidR="003F06EA">
        <w:rPr>
          <w:rFonts w:ascii="Times New Roman" w:eastAsia="Arial" w:hAnsi="Times New Roman"/>
          <w:b/>
          <w:i/>
          <w:sz w:val="28"/>
        </w:rPr>
        <w:t xml:space="preserve"> činidlá</w:t>
      </w:r>
      <w:r w:rsidRPr="00597F09">
        <w:rPr>
          <w:rFonts w:ascii="Times New Roman" w:eastAsia="Arial" w:hAnsi="Times New Roman"/>
          <w:b/>
          <w:i/>
          <w:sz w:val="28"/>
        </w:rPr>
        <w:t>“</w:t>
      </w:r>
    </w:p>
    <w:p w14:paraId="4D0EDBC0" w14:textId="43CF829B"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543C96">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D5F7" w14:textId="77777777" w:rsidR="00543C96" w:rsidRDefault="00543C96" w:rsidP="00241FD2">
      <w:r>
        <w:separator/>
      </w:r>
    </w:p>
  </w:endnote>
  <w:endnote w:type="continuationSeparator" w:id="0">
    <w:p w14:paraId="2AC4866C" w14:textId="77777777" w:rsidR="00543C96" w:rsidRDefault="00543C96" w:rsidP="00241FD2">
      <w:r>
        <w:continuationSeparator/>
      </w:r>
    </w:p>
  </w:endnote>
  <w:endnote w:type="continuationNotice" w:id="1">
    <w:p w14:paraId="65954EF5" w14:textId="77777777" w:rsidR="00543C96" w:rsidRDefault="00543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7E42A842"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F172CD">
      <w:rPr>
        <w:rFonts w:ascii="Times New Roman" w:eastAsia="Calibri" w:hAnsi="Times New Roman"/>
        <w:bCs/>
        <w:sz w:val="22"/>
      </w:rPr>
      <w:t>Antineoplastické</w:t>
    </w:r>
    <w:proofErr w:type="spellEnd"/>
    <w:r w:rsidR="00F172CD">
      <w:rPr>
        <w:rFonts w:ascii="Times New Roman" w:eastAsia="Calibri" w:hAnsi="Times New Roman"/>
        <w:bCs/>
        <w:sz w:val="22"/>
      </w:rPr>
      <w:t xml:space="preserve"> činidlá“</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449AD36D"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F172CD">
      <w:rPr>
        <w:rFonts w:ascii="Times New Roman" w:eastAsia="Calibri" w:hAnsi="Times New Roman"/>
        <w:bCs/>
        <w:sz w:val="22"/>
      </w:rPr>
      <w:t>Antineoplastické</w:t>
    </w:r>
    <w:proofErr w:type="spellEnd"/>
    <w:r w:rsidR="00F172CD">
      <w:rPr>
        <w:rFonts w:ascii="Times New Roman" w:eastAsia="Calibri" w:hAnsi="Times New Roman"/>
        <w:bCs/>
        <w:sz w:val="22"/>
      </w:rPr>
      <w:t xml:space="preserve"> činidlá</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2F93" w14:textId="77777777" w:rsidR="00543C96" w:rsidRDefault="00543C96" w:rsidP="00241FD2">
      <w:r>
        <w:separator/>
      </w:r>
    </w:p>
  </w:footnote>
  <w:footnote w:type="continuationSeparator" w:id="0">
    <w:p w14:paraId="3F56501E" w14:textId="77777777" w:rsidR="00543C96" w:rsidRDefault="00543C96" w:rsidP="00241FD2">
      <w:r>
        <w:continuationSeparator/>
      </w:r>
    </w:p>
  </w:footnote>
  <w:footnote w:type="continuationNotice" w:id="1">
    <w:p w14:paraId="2982D381" w14:textId="77777777" w:rsidR="00543C96" w:rsidRDefault="00543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05234E"/>
    <w:multiLevelType w:val="multilevel"/>
    <w:tmpl w:val="1D3E156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9"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8"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9"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8"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9"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5"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6"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1"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2"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4"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2"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7"/>
  </w:num>
  <w:num w:numId="2" w16cid:durableId="1616518330">
    <w:abstractNumId w:val="36"/>
  </w:num>
  <w:num w:numId="3" w16cid:durableId="1114403516">
    <w:abstractNumId w:val="70"/>
  </w:num>
  <w:num w:numId="4" w16cid:durableId="483160074">
    <w:abstractNumId w:val="81"/>
  </w:num>
  <w:num w:numId="5" w16cid:durableId="989140804">
    <w:abstractNumId w:val="76"/>
  </w:num>
  <w:num w:numId="6" w16cid:durableId="716583234">
    <w:abstractNumId w:val="78"/>
  </w:num>
  <w:num w:numId="7" w16cid:durableId="953828501">
    <w:abstractNumId w:val="43"/>
  </w:num>
  <w:num w:numId="8" w16cid:durableId="1457988368">
    <w:abstractNumId w:val="49"/>
  </w:num>
  <w:num w:numId="9" w16cid:durableId="166597861">
    <w:abstractNumId w:val="88"/>
  </w:num>
  <w:num w:numId="10" w16cid:durableId="114444107">
    <w:abstractNumId w:val="79"/>
  </w:num>
  <w:num w:numId="11" w16cid:durableId="1969123849">
    <w:abstractNumId w:val="68"/>
  </w:num>
  <w:num w:numId="12" w16cid:durableId="155221573">
    <w:abstractNumId w:val="35"/>
  </w:num>
  <w:num w:numId="13" w16cid:durableId="523594051">
    <w:abstractNumId w:val="74"/>
  </w:num>
  <w:num w:numId="14" w16cid:durableId="1425608695">
    <w:abstractNumId w:val="80"/>
  </w:num>
  <w:num w:numId="15" w16cid:durableId="1255089878">
    <w:abstractNumId w:val="67"/>
  </w:num>
  <w:num w:numId="16" w16cid:durableId="1561791473">
    <w:abstractNumId w:val="71"/>
  </w:num>
  <w:num w:numId="17" w16cid:durableId="948052923">
    <w:abstractNumId w:val="65"/>
  </w:num>
  <w:num w:numId="18" w16cid:durableId="2098283199">
    <w:abstractNumId w:val="22"/>
  </w:num>
  <w:num w:numId="19" w16cid:durableId="1998917196">
    <w:abstractNumId w:val="1"/>
  </w:num>
  <w:num w:numId="20" w16cid:durableId="342710436">
    <w:abstractNumId w:val="44"/>
  </w:num>
  <w:num w:numId="21" w16cid:durableId="972370747">
    <w:abstractNumId w:val="26"/>
  </w:num>
  <w:num w:numId="22" w16cid:durableId="126556373">
    <w:abstractNumId w:val="9"/>
  </w:num>
  <w:num w:numId="23" w16cid:durableId="1961374714">
    <w:abstractNumId w:val="91"/>
  </w:num>
  <w:num w:numId="24" w16cid:durableId="1045830491">
    <w:abstractNumId w:val="4"/>
  </w:num>
  <w:num w:numId="25" w16cid:durableId="1146162422">
    <w:abstractNumId w:val="0"/>
  </w:num>
  <w:num w:numId="26" w16cid:durableId="431513403">
    <w:abstractNumId w:val="85"/>
  </w:num>
  <w:num w:numId="27" w16cid:durableId="1917935835">
    <w:abstractNumId w:val="63"/>
  </w:num>
  <w:num w:numId="28" w16cid:durableId="2045278975">
    <w:abstractNumId w:val="21"/>
  </w:num>
  <w:num w:numId="29" w16cid:durableId="1650474097">
    <w:abstractNumId w:val="25"/>
  </w:num>
  <w:num w:numId="30" w16cid:durableId="1314141708">
    <w:abstractNumId w:val="92"/>
  </w:num>
  <w:num w:numId="31" w16cid:durableId="274291482">
    <w:abstractNumId w:val="29"/>
  </w:num>
  <w:num w:numId="32" w16cid:durableId="1265649380">
    <w:abstractNumId w:val="82"/>
  </w:num>
  <w:num w:numId="33" w16cid:durableId="563485938">
    <w:abstractNumId w:val="45"/>
  </w:num>
  <w:num w:numId="34" w16cid:durableId="1497574078">
    <w:abstractNumId w:val="39"/>
  </w:num>
  <w:num w:numId="35" w16cid:durableId="1459571987">
    <w:abstractNumId w:val="75"/>
  </w:num>
  <w:num w:numId="36" w16cid:durableId="1346666239">
    <w:abstractNumId w:val="87"/>
  </w:num>
  <w:num w:numId="37" w16cid:durableId="1263605187">
    <w:abstractNumId w:val="5"/>
  </w:num>
  <w:num w:numId="38" w16cid:durableId="770052009">
    <w:abstractNumId w:val="3"/>
  </w:num>
  <w:num w:numId="39" w16cid:durableId="1039746447">
    <w:abstractNumId w:val="38"/>
  </w:num>
  <w:num w:numId="40" w16cid:durableId="2101441154">
    <w:abstractNumId w:val="93"/>
  </w:num>
  <w:num w:numId="41" w16cid:durableId="966817897">
    <w:abstractNumId w:val="8"/>
  </w:num>
  <w:num w:numId="42" w16cid:durableId="691032532">
    <w:abstractNumId w:val="47"/>
  </w:num>
  <w:num w:numId="43" w16cid:durableId="632911580">
    <w:abstractNumId w:val="17"/>
  </w:num>
  <w:num w:numId="44" w16cid:durableId="165556305">
    <w:abstractNumId w:val="20"/>
  </w:num>
  <w:num w:numId="45" w16cid:durableId="1873223978">
    <w:abstractNumId w:val="48"/>
  </w:num>
  <w:num w:numId="46" w16cid:durableId="338850377">
    <w:abstractNumId w:val="53"/>
  </w:num>
  <w:num w:numId="47" w16cid:durableId="1333681568">
    <w:abstractNumId w:val="89"/>
  </w:num>
  <w:num w:numId="48" w16cid:durableId="124933056">
    <w:abstractNumId w:val="72"/>
  </w:num>
  <w:num w:numId="49" w16cid:durableId="112715993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2"/>
  </w:num>
  <w:num w:numId="52" w16cid:durableId="1960333713">
    <w:abstractNumId w:val="57"/>
  </w:num>
  <w:num w:numId="53" w16cid:durableId="1575234585">
    <w:abstractNumId w:val="61"/>
  </w:num>
  <w:num w:numId="54" w16cid:durableId="118571761">
    <w:abstractNumId w:val="33"/>
  </w:num>
  <w:num w:numId="55" w16cid:durableId="236405141">
    <w:abstractNumId w:val="24"/>
  </w:num>
  <w:num w:numId="56" w16cid:durableId="2068214430">
    <w:abstractNumId w:val="56"/>
  </w:num>
  <w:num w:numId="57" w16cid:durableId="448545614">
    <w:abstractNumId w:val="46"/>
  </w:num>
  <w:num w:numId="58" w16cid:durableId="290868154">
    <w:abstractNumId w:val="23"/>
  </w:num>
  <w:num w:numId="59" w16cid:durableId="1432553727">
    <w:abstractNumId w:val="54"/>
  </w:num>
  <w:num w:numId="60" w16cid:durableId="1245650258">
    <w:abstractNumId w:val="52"/>
  </w:num>
  <w:num w:numId="61" w16cid:durableId="1579092671">
    <w:abstractNumId w:val="83"/>
  </w:num>
  <w:num w:numId="62" w16cid:durableId="694577596">
    <w:abstractNumId w:val="10"/>
  </w:num>
  <w:num w:numId="63" w16cid:durableId="1015962221">
    <w:abstractNumId w:val="64"/>
  </w:num>
  <w:num w:numId="64" w16cid:durableId="1083800270">
    <w:abstractNumId w:val="18"/>
  </w:num>
  <w:num w:numId="65" w16cid:durableId="1728187164">
    <w:abstractNumId w:val="15"/>
  </w:num>
  <w:num w:numId="66" w16cid:durableId="894465070">
    <w:abstractNumId w:val="51"/>
  </w:num>
  <w:num w:numId="67" w16cid:durableId="571811157">
    <w:abstractNumId w:val="58"/>
  </w:num>
  <w:num w:numId="68" w16cid:durableId="2092265790">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4"/>
  </w:num>
  <w:num w:numId="82" w16cid:durableId="578053722">
    <w:abstractNumId w:val="9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4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9"/>
  </w:num>
  <w:num w:numId="91" w16cid:durableId="415905526">
    <w:abstractNumId w:val="41"/>
  </w:num>
  <w:num w:numId="92" w16cid:durableId="1459179073">
    <w:abstractNumId w:val="3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8A1"/>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25DF"/>
    <w:rsid w:val="000B33B0"/>
    <w:rsid w:val="000B3B32"/>
    <w:rsid w:val="000B4530"/>
    <w:rsid w:val="000B4850"/>
    <w:rsid w:val="000B4943"/>
    <w:rsid w:val="000B76DE"/>
    <w:rsid w:val="000B783E"/>
    <w:rsid w:val="000B7A94"/>
    <w:rsid w:val="000C0952"/>
    <w:rsid w:val="000C158A"/>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63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734"/>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3F9"/>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5C53"/>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52D"/>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47FD9"/>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6EA"/>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17A65"/>
    <w:rsid w:val="00421D71"/>
    <w:rsid w:val="00424D6C"/>
    <w:rsid w:val="00426118"/>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3353"/>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734"/>
    <w:rsid w:val="00543C96"/>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05D8"/>
    <w:rsid w:val="00593ADF"/>
    <w:rsid w:val="005945BC"/>
    <w:rsid w:val="00594F92"/>
    <w:rsid w:val="0059578D"/>
    <w:rsid w:val="00596950"/>
    <w:rsid w:val="00597F09"/>
    <w:rsid w:val="005A060D"/>
    <w:rsid w:val="005A1AC3"/>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77A"/>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5F70FD"/>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1B4B"/>
    <w:rsid w:val="00722873"/>
    <w:rsid w:val="00723B11"/>
    <w:rsid w:val="00724780"/>
    <w:rsid w:val="00724EA4"/>
    <w:rsid w:val="00727A3D"/>
    <w:rsid w:val="0073045F"/>
    <w:rsid w:val="00730DE6"/>
    <w:rsid w:val="00731910"/>
    <w:rsid w:val="0073199B"/>
    <w:rsid w:val="00731A9F"/>
    <w:rsid w:val="007336D2"/>
    <w:rsid w:val="00734545"/>
    <w:rsid w:val="00735E89"/>
    <w:rsid w:val="007364B7"/>
    <w:rsid w:val="007365A9"/>
    <w:rsid w:val="007401C9"/>
    <w:rsid w:val="0074067E"/>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C63"/>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1E8"/>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5852"/>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21C"/>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29AA"/>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8F55F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110"/>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5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50E"/>
    <w:rsid w:val="00A06745"/>
    <w:rsid w:val="00A07BA9"/>
    <w:rsid w:val="00A114AA"/>
    <w:rsid w:val="00A13E55"/>
    <w:rsid w:val="00A14700"/>
    <w:rsid w:val="00A14C16"/>
    <w:rsid w:val="00A15097"/>
    <w:rsid w:val="00A15683"/>
    <w:rsid w:val="00A20020"/>
    <w:rsid w:val="00A20354"/>
    <w:rsid w:val="00A214CE"/>
    <w:rsid w:val="00A228E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3EE5"/>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64A"/>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54BA"/>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17FD8"/>
    <w:rsid w:val="00C20208"/>
    <w:rsid w:val="00C2094B"/>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EF1"/>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5FDC"/>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0CCB"/>
    <w:rsid w:val="00DD2219"/>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66A6A"/>
    <w:rsid w:val="00E71529"/>
    <w:rsid w:val="00E7173B"/>
    <w:rsid w:val="00E726C5"/>
    <w:rsid w:val="00E7282A"/>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103"/>
    <w:rsid w:val="00F12345"/>
    <w:rsid w:val="00F1440B"/>
    <w:rsid w:val="00F14C2A"/>
    <w:rsid w:val="00F15CF6"/>
    <w:rsid w:val="00F170BB"/>
    <w:rsid w:val="00F172CD"/>
    <w:rsid w:val="00F210CD"/>
    <w:rsid w:val="00F25E30"/>
    <w:rsid w:val="00F263EE"/>
    <w:rsid w:val="00F264FC"/>
    <w:rsid w:val="00F26D54"/>
    <w:rsid w:val="00F26F0D"/>
    <w:rsid w:val="00F30243"/>
    <w:rsid w:val="00F30B8F"/>
    <w:rsid w:val="00F30E83"/>
    <w:rsid w:val="00F312ED"/>
    <w:rsid w:val="00F327F4"/>
    <w:rsid w:val="00F32848"/>
    <w:rsid w:val="00F32B4F"/>
    <w:rsid w:val="00F3344D"/>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6F27"/>
    <w:rsid w:val="00F57D8B"/>
    <w:rsid w:val="00F57EC6"/>
    <w:rsid w:val="00F60177"/>
    <w:rsid w:val="00F60B2B"/>
    <w:rsid w:val="00F633B0"/>
    <w:rsid w:val="00F63DDB"/>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240F"/>
    <w:rsid w:val="00FD387F"/>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paragraph" w:customStyle="1" w:styleId="BodyText1">
    <w:name w:val="Body Text1"/>
    <w:qFormat/>
    <w:rsid w:val="00A0650E"/>
    <w:rPr>
      <w:rFonts w:eastAsia="Times New Roman"/>
      <w:color w:val="000000"/>
      <w:sz w:val="19"/>
      <w:szCs w:val="4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15114064">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6631</Words>
  <Characters>37803</Characters>
  <Application>Microsoft Office Word</Application>
  <DocSecurity>0</DocSecurity>
  <Lines>315</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44346</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2023-12-12T13:28:00Z</dcterms:created>
  <dcterms:modified xsi:type="dcterms:W3CDTF">2024-02-08T13:08:00Z</dcterms:modified>
</cp:coreProperties>
</file>