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02BD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 xml:space="preserve">Príloha č. </w:t>
      </w:r>
      <w:r w:rsidR="00076155">
        <w:rPr>
          <w:rFonts w:ascii="Arial Narrow" w:hAnsi="Arial Narrow" w:cs="Arial"/>
        </w:rPr>
        <w:t>4</w:t>
      </w:r>
      <w:r w:rsidRPr="006D12C7">
        <w:rPr>
          <w:rFonts w:ascii="Arial Narrow" w:hAnsi="Arial Narrow" w:cs="Arial"/>
        </w:rPr>
        <w:t xml:space="preserve"> súťažných podkladov</w:t>
      </w:r>
      <w:r w:rsidR="006B08AC">
        <w:rPr>
          <w:rFonts w:ascii="Arial Narrow" w:hAnsi="Arial Narrow" w:cs="Arial"/>
        </w:rPr>
        <w:t xml:space="preserve"> – </w:t>
      </w:r>
      <w:r w:rsidR="00527729">
        <w:rPr>
          <w:rFonts w:ascii="Arial Narrow" w:hAnsi="Arial Narrow" w:cs="Arial"/>
        </w:rPr>
        <w:t>Jednotný európsky dokument</w:t>
      </w:r>
      <w:r w:rsidR="006B08AC">
        <w:rPr>
          <w:rFonts w:ascii="Arial Narrow" w:hAnsi="Arial Narrow" w:cs="Arial"/>
        </w:rPr>
        <w:t xml:space="preserve"> podľa § 3</w:t>
      </w:r>
      <w:r w:rsidR="00527729">
        <w:rPr>
          <w:rFonts w:ascii="Arial Narrow" w:hAnsi="Arial Narrow" w:cs="Arial"/>
        </w:rPr>
        <w:t>9</w:t>
      </w:r>
      <w:r w:rsidR="006B08AC">
        <w:rPr>
          <w:rFonts w:ascii="Arial Narrow" w:hAnsi="Arial Narrow" w:cs="Arial"/>
        </w:rPr>
        <w:t xml:space="preserve"> zákona</w:t>
      </w:r>
    </w:p>
    <w:p w14:paraId="6D21CA2D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55FF0F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26ACB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BC4F75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40FBB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058EE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46D05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B440F9" w14:textId="77777777" w:rsidR="00082920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2D6B58" w14:textId="77777777" w:rsidR="00432D5A" w:rsidRDefault="00432D5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7BF578" w14:textId="77777777" w:rsidR="00432D5A" w:rsidRDefault="00432D5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84E904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0EC11FF" w14:textId="77777777" w:rsidR="008C31AA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7B51C9" w14:textId="77777777" w:rsidR="008C31AA" w:rsidRPr="006D12C7" w:rsidRDefault="008C31AA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FD3FF3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8AFC0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8F3A5EF" w14:textId="77777777" w:rsidR="00082920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31924B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C64A9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289317" w14:textId="77777777" w:rsidR="00082920" w:rsidRPr="006D12C7" w:rsidRDefault="00082920" w:rsidP="0008292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0BCA4756" w14:textId="77777777" w:rsidTr="00996A9D">
        <w:trPr>
          <w:trHeight w:val="2700"/>
        </w:trPr>
        <w:tc>
          <w:tcPr>
            <w:tcW w:w="9214" w:type="dxa"/>
            <w:vAlign w:val="center"/>
          </w:tcPr>
          <w:p w14:paraId="0F9FCC73" w14:textId="77777777" w:rsidR="00082920" w:rsidRPr="006D12C7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0730B42" w14:textId="77777777" w:rsidR="00082920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8838E49" w14:textId="77777777" w:rsidR="00082920" w:rsidRDefault="00305ED2" w:rsidP="009D5FC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 w:rsidRPr="009D5FC8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Jednotný európsky dokument</w:t>
            </w:r>
            <w:r>
              <w:rPr>
                <w:rFonts w:ascii="Arial Narrow" w:hAnsi="Arial Narrow" w:cs="Arial"/>
              </w:rPr>
              <w:t xml:space="preserve"> </w:t>
            </w:r>
            <w:r w:rsidR="00082920"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§ 3</w:t>
            </w:r>
            <w:r w:rsidR="009D5FC8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9</w:t>
            </w:r>
            <w:r w:rsidR="00082920"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 xml:space="preserve"> zákona</w:t>
            </w:r>
          </w:p>
          <w:p w14:paraId="49F65FE9" w14:textId="77777777" w:rsidR="0082119B" w:rsidRPr="008332B6" w:rsidRDefault="0082119B" w:rsidP="009D5FC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2"/>
                <w:szCs w:val="32"/>
              </w:rPr>
            </w:pPr>
          </w:p>
        </w:tc>
      </w:tr>
    </w:tbl>
    <w:p w14:paraId="6A1F71FA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646573" w14:textId="77777777" w:rsidR="000D330C" w:rsidRDefault="000D330C" w:rsidP="00082920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</w:p>
    <w:p w14:paraId="4D94E09E" w14:textId="77777777" w:rsidR="000D330C" w:rsidRDefault="000D330C" w:rsidP="00082920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</w:p>
    <w:p w14:paraId="6379E031" w14:textId="77777777" w:rsidR="000D330C" w:rsidRDefault="000D330C" w:rsidP="00082920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</w:p>
    <w:p w14:paraId="559AACFD" w14:textId="77777777" w:rsidR="000D330C" w:rsidRDefault="000D330C" w:rsidP="00082920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</w:p>
    <w:p w14:paraId="29EB430C" w14:textId="77777777" w:rsidR="00B0104A" w:rsidRDefault="00B0104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177F4BB" w14:textId="77777777" w:rsidR="0039698F" w:rsidRDefault="0039698F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1F48DD0" w14:textId="77777777" w:rsidR="0039698F" w:rsidRDefault="0039698F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DF14346" w14:textId="77777777" w:rsidR="0039698F" w:rsidRDefault="0039698F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BAE9EAE" w14:textId="77777777" w:rsidR="0039698F" w:rsidRDefault="0039698F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50A79A3" w14:textId="77777777" w:rsidR="0039698F" w:rsidRDefault="0039698F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DE948F1" w14:textId="77777777" w:rsidR="0039698F" w:rsidRDefault="0039698F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9A02096" w14:textId="77777777" w:rsidR="0039698F" w:rsidRDefault="0039698F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F0F0EEE" w14:textId="77777777" w:rsidR="00B0104A" w:rsidRDefault="00B0104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FBCA4A4" w14:textId="77777777" w:rsidR="00B0104A" w:rsidRDefault="00B0104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F3616F" w14:textId="77777777" w:rsidR="009476CA" w:rsidRDefault="009476C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2EDC29C" w14:textId="77777777" w:rsidR="009476CA" w:rsidRDefault="009476C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64F81A2" w14:textId="77777777" w:rsidR="009476CA" w:rsidRDefault="009476C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2D0F13" w14:textId="77777777" w:rsidR="009476CA" w:rsidRDefault="009476C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2A839F9" w14:textId="77777777" w:rsidR="009476CA" w:rsidRDefault="009476C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21F6A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40"/>
          <w:szCs w:val="40"/>
          <w:lang w:eastAsia="sk-SK"/>
        </w:rPr>
      </w:pPr>
      <w:r w:rsidRPr="0082471E">
        <w:rPr>
          <w:rFonts w:ascii="Arial Narrow" w:hAnsi="Arial Narrow" w:cs="DejaVuSans-Bold"/>
          <w:b/>
          <w:bCs/>
          <w:sz w:val="40"/>
          <w:szCs w:val="40"/>
          <w:lang w:eastAsia="sk-SK"/>
        </w:rPr>
        <w:lastRenderedPageBreak/>
        <w:t>Jednotný európsky dokument pre obstarávanie (JED)</w:t>
      </w:r>
    </w:p>
    <w:p w14:paraId="7800D39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52C3119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Časť I: Informácie týkajúce sa postupu verejného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obstarávania a verejného obstarávateľa alebo obstarávateľa</w:t>
      </w:r>
    </w:p>
    <w:p w14:paraId="20879D5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0DAAC16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Informácie o uverejnení</w:t>
      </w:r>
    </w:p>
    <w:p w14:paraId="6ACA873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Doručené číslo oznámenia</w:t>
      </w:r>
    </w:p>
    <w:p w14:paraId="76B28AB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2018-031266</w:t>
      </w:r>
    </w:p>
    <w:p w14:paraId="3A8190B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Číslo oznámenia v Úradnom vestníku S:</w:t>
      </w:r>
    </w:p>
    <w:p w14:paraId="179A63E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2018/S 233-532699</w:t>
      </w:r>
    </w:p>
    <w:p w14:paraId="18F8369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Národný vestník</w:t>
      </w:r>
    </w:p>
    <w:p w14:paraId="0553213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12EE79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Ak výzva na súťaž nebola zverejnená v Úradnom vestníku Európskej únie alebo ak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ju nie je potrebné vo vestníku zverejniť, verejný obstarávateľ alebo obstarávateľ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musí vyplniť údaje umožňujúce jednoznačnú identifikáciu postupu verejného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obstarávania (napr. odkaz na uverejnenie na vnútroštátnej úrovni).</w:t>
      </w:r>
    </w:p>
    <w:p w14:paraId="5F77822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06C97E3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Identifikácia obstarávateľa</w:t>
      </w:r>
    </w:p>
    <w:p w14:paraId="7AFAFE1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Úradný názov:</w:t>
      </w:r>
    </w:p>
    <w:p w14:paraId="09F2552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Ministerstvo financií Slovenskej republiky</w:t>
      </w:r>
    </w:p>
    <w:p w14:paraId="30B8A33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Krajina:</w:t>
      </w:r>
    </w:p>
    <w:p w14:paraId="365B233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Slovensko</w:t>
      </w:r>
    </w:p>
    <w:p w14:paraId="6163D15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4D6221C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Informácie o postupe verejného obstarávania</w:t>
      </w:r>
    </w:p>
    <w:p w14:paraId="48B7048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Druh postupu:</w:t>
      </w:r>
    </w:p>
    <w:p w14:paraId="3036313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Verejná súťaž</w:t>
      </w:r>
    </w:p>
    <w:p w14:paraId="2A0C152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Názov:</w:t>
      </w:r>
    </w:p>
    <w:p w14:paraId="2C9550A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Centrálny nákup produktov a služieb ORACLE</w:t>
      </w:r>
    </w:p>
    <w:p w14:paraId="77436FA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Stručný opis:</w:t>
      </w:r>
    </w:p>
    <w:p w14:paraId="711E5B5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Cieľom je uzatvorenie rámcovej dohody na dodávku produktov Oracle a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služieb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podpory na dobu 36 mesiacov. Priamym dôsledkom uzatvorenia rámcovej dohody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nebude povinnosť, ale možnosť verejného obstarávateľa obstarať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následných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procesných krokoch produkty a služby, ktoré budú po dobu jej trvania požadované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m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inisterstvami a ostatnými ústrednými orgánmi štátnej správy. Pre väčšiu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prehľadnosť sú jednotlivé produkty 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                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 služby združené do tzv. produktových skupín.</w:t>
      </w:r>
    </w:p>
    <w:p w14:paraId="34A2E92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eastAsia="sk-SK"/>
        </w:rPr>
      </w:pPr>
    </w:p>
    <w:p w14:paraId="68D7613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Referenčné číslo spisu, ktoré pridelil verejný obstarávateľ alebo</w:t>
      </w:r>
    </w:p>
    <w:p w14:paraId="29B8A7D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obstarávateľ (ak existuje):</w:t>
      </w:r>
    </w:p>
    <w:p w14:paraId="2C0A989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MF/014051/2018-27</w:t>
      </w:r>
    </w:p>
    <w:p w14:paraId="2D8C1A3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72D68F8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Časť II: Informácie týkajúce sa hospodárskeho subjektu</w:t>
      </w:r>
    </w:p>
    <w:p w14:paraId="2C4C852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A: Informácie o hospodárskom subjekte</w:t>
      </w:r>
    </w:p>
    <w:p w14:paraId="0E9C3C9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Názov:</w:t>
      </w:r>
    </w:p>
    <w:p w14:paraId="1ACD8BD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A7B14F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Ulica a číslo:</w:t>
      </w:r>
    </w:p>
    <w:p w14:paraId="3EE041B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C45D83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PSČ:</w:t>
      </w:r>
    </w:p>
    <w:p w14:paraId="5E85259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5005A7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Mesto:</w:t>
      </w:r>
    </w:p>
    <w:p w14:paraId="699A5E3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21C600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Krajina:</w:t>
      </w:r>
    </w:p>
    <w:p w14:paraId="759CF1C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---</w:t>
      </w:r>
    </w:p>
    <w:p w14:paraId="20F3C46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Internetová adresa (webová adresa) (ak je k dispozícii):</w:t>
      </w:r>
    </w:p>
    <w:p w14:paraId="42C2289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D9BF0C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E-mail:</w:t>
      </w:r>
    </w:p>
    <w:p w14:paraId="5271373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C6138C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Telefón:</w:t>
      </w:r>
    </w:p>
    <w:p w14:paraId="18CB789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0DF0ED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Kontaktná osoba alebo osoby:</w:t>
      </w:r>
    </w:p>
    <w:p w14:paraId="1848B52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85A86B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lastRenderedPageBreak/>
        <w:t>Identifikačné číslo pre DPH, ak sa uplatňuje:</w:t>
      </w:r>
    </w:p>
    <w:p w14:paraId="03EEE36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E961CA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Ak sa identifikačné číslo pre DPH neuplatňuje, uveďte iné národné identifikačné číslo, ak sa vyžaduje a je uplatniteľné</w:t>
      </w:r>
    </w:p>
    <w:p w14:paraId="5FD76FF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6EF437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Hospodársky subjekt je mikropodnik, malý podnik alebo stredný podnik?</w:t>
      </w:r>
    </w:p>
    <w:p w14:paraId="03FB822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2BBB5F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5640318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Len v prípade, ak je verejné obstarávanie vyhradené: je hospodársky subjekt chránená pracovná dielňa, „sociálny podnik“ alebo zabezpečí plnenie zákazky v rámci programov chránených pracovných miest?</w:t>
      </w:r>
    </w:p>
    <w:p w14:paraId="77B9B4E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2A5D009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CEC8D9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Aký je zodpovedajúci percentuálny podiel zdravotne postihnutých alebo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znevýhodnených pracovníkov?</w:t>
      </w:r>
    </w:p>
    <w:p w14:paraId="2A002FB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434891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Ak sa to vyžaduje, uveďte, do ktorej kategórie alebo kategórií zdravotne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postihnutých alebo 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>z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nevýhodnených pracovníkov patria príslušní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zamestnanci.</w:t>
      </w:r>
    </w:p>
    <w:p w14:paraId="4E7BA42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856190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</w:p>
    <w:p w14:paraId="1A0A203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E5201" wp14:editId="183C9E26">
                <wp:simplePos x="0" y="0"/>
                <wp:positionH relativeFrom="column">
                  <wp:posOffset>-68869</wp:posOffset>
                </wp:positionH>
                <wp:positionV relativeFrom="paragraph">
                  <wp:posOffset>71120</wp:posOffset>
                </wp:positionV>
                <wp:extent cx="5915891" cy="13855"/>
                <wp:effectExtent l="0" t="0" r="27940" b="24765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891" cy="1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2FB4D" id="Rovná spojnica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5.6pt" to="460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" strokecolor="#4579b8 [3044]"/>
            </w:pict>
          </mc:Fallback>
        </mc:AlternateContent>
      </w:r>
    </w:p>
    <w:p w14:paraId="1182CAB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príslušných prípadoch: je hospodársky subjekt zapísaný v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úradnom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zozname schválených hospodárskych subjektov alebo má rovnocenné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osvedčenie (napríklad v rámci národného (pred)kvalifikačného systému)?</w:t>
      </w:r>
    </w:p>
    <w:p w14:paraId="61A7245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42B273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668BD5C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D95E02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/>
          <w:sz w:val="22"/>
          <w:szCs w:val="22"/>
          <w:lang w:eastAsia="sk-SK"/>
        </w:rPr>
        <w:t xml:space="preserve">•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Odpovedzte na zvyšné časti tohto oddielu, oddielu B a v príslušnom prípade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oddielu C tejto časti, v prípade potreby vyplňte časť V a v každom prípade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vyplňte a podpíšte časť VI.</w:t>
      </w:r>
    </w:p>
    <w:p w14:paraId="19C436D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1778C2A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a) V príslušnom prípade uveďte príslušné číslo zápisu alebo osvedčenia:</w:t>
      </w:r>
    </w:p>
    <w:p w14:paraId="0ED1484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DCDC48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b) Ak je osvedčenie o zápise alebo osvedčenie k dispozícii v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elektronickom formáte, uveďte:</w:t>
      </w:r>
    </w:p>
    <w:p w14:paraId="29FA0E0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8F8A38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c) Uveďte odkazy, na ktorých je založený zápis alebo osvedčenie, a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príslušnom prípade klasifikáciu získanú v úradnom zozname:</w:t>
      </w:r>
    </w:p>
    <w:p w14:paraId="75A5E6A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88E7D7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d) Vzťahuje sa zápis alebo osvedčenie na všetky požadované podmienky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účasti?</w:t>
      </w:r>
    </w:p>
    <w:p w14:paraId="0D71291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4942E50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658E67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eastAsia="sk-SK"/>
        </w:rPr>
      </w:pPr>
    </w:p>
    <w:p w14:paraId="3B8DD0B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/>
          <w:sz w:val="22"/>
          <w:szCs w:val="22"/>
          <w:lang w:eastAsia="sk-SK"/>
        </w:rPr>
        <w:t xml:space="preserve">•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Vyplňte navyše aj chýbajúce informácie v časti IV, oddieloch A, B, C alebo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D, a to podľa potreby LEN ak sa to vyžaduje v príslušnom oznámení alebo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súťažných podkladoch</w:t>
      </w:r>
    </w:p>
    <w:p w14:paraId="4A8D283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244CAC1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e) Bude môcť hospodársky subjekt poskytnúť osvedčenie, pokiaľ ide 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platbu príspevkov na sociálne zabezpečenie a daní, alebo informácie,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ktoré verejnému obstarávateľovi alebo obstarávateľovi umožnia získať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toto osvedčenie priamo prostredníctvom prístupu do vnútroštátnej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databázy v ktoromkoľvek členskom štáte, ktorá je k dispozícii bezplatne?</w:t>
      </w:r>
    </w:p>
    <w:p w14:paraId="2C7377C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4C5E8D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781CBF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Ak je príslušná dokumentácia dostupná v elektronickom formáte, uveďte:</w:t>
      </w:r>
    </w:p>
    <w:p w14:paraId="697A3FA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1E8FF1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328E5D1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BCA9B" wp14:editId="55E87BFE">
                <wp:simplePos x="0" y="0"/>
                <wp:positionH relativeFrom="column">
                  <wp:posOffset>6927</wp:posOffset>
                </wp:positionH>
                <wp:positionV relativeFrom="paragraph">
                  <wp:posOffset>90343</wp:posOffset>
                </wp:positionV>
                <wp:extent cx="5791200" cy="6927"/>
                <wp:effectExtent l="0" t="0" r="19050" b="317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365AD" id="Rovná spojnica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7.1pt" to="456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" strokecolor="#4579b8 [3044]"/>
            </w:pict>
          </mc:Fallback>
        </mc:AlternateContent>
      </w:r>
    </w:p>
    <w:p w14:paraId="1A95DF0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Zúčastňuje sa hospodársky subjekt na postupe obstarávania spoločne s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inými subjektmi?</w:t>
      </w:r>
    </w:p>
    <w:p w14:paraId="0299AE5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5CC20C2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B5A32F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eastAsia="sk-SK"/>
        </w:rPr>
      </w:pPr>
    </w:p>
    <w:p w14:paraId="6E6291B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/>
          <w:sz w:val="22"/>
          <w:szCs w:val="22"/>
          <w:lang w:eastAsia="sk-SK"/>
        </w:rPr>
        <w:t xml:space="preserve">•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Zaistite, aby príslušné iné subjekty poskytli osobitný formulár JED.</w:t>
      </w:r>
    </w:p>
    <w:p w14:paraId="567DCF3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3384070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a) Uveďte úlohu hospodárskeho subjektu v rámci skupiny (vedúci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subjekt, subjekt zodpovedný za osobitné úlohy...):</w:t>
      </w:r>
    </w:p>
    <w:p w14:paraId="6B0EE71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5C4631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b) Uveďte iné hospodárske subjekty, ktoré sa zúčastňujú na postupe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obstarávania spoločne:</w:t>
      </w:r>
    </w:p>
    <w:p w14:paraId="4A1ABF2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F2310E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c) V prípade potreby uveďte názov zúčastnenej skupiny:</w:t>
      </w:r>
    </w:p>
    <w:p w14:paraId="7F4D604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673CB0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3340A4C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99763" wp14:editId="6661A22E">
                <wp:simplePos x="0" y="0"/>
                <wp:positionH relativeFrom="column">
                  <wp:posOffset>6927</wp:posOffset>
                </wp:positionH>
                <wp:positionV relativeFrom="paragraph">
                  <wp:posOffset>66964</wp:posOffset>
                </wp:positionV>
                <wp:extent cx="5791200" cy="20781"/>
                <wp:effectExtent l="0" t="0" r="19050" b="3683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20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8FBCD" id="Rovná spojnica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25pt" to="456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" strokecolor="#4579b8 [3044]"/>
            </w:pict>
          </mc:Fallback>
        </mc:AlternateContent>
      </w:r>
    </w:p>
    <w:p w14:paraId="51FE734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prípade potreby označenie série(-ií), pre ktoré chce hospodársky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subjekt predložiť ponuky:</w:t>
      </w:r>
    </w:p>
    <w:p w14:paraId="299A71B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50884E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52DF06C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B: Informácie o zástupcoch hospodárskeho subjektu #1</w:t>
      </w:r>
    </w:p>
    <w:p w14:paraId="5112F17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eastAsia="sk-SK"/>
        </w:rPr>
      </w:pPr>
    </w:p>
    <w:p w14:paraId="5EC6CD9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/>
          <w:sz w:val="22"/>
          <w:szCs w:val="22"/>
          <w:lang w:eastAsia="sk-SK"/>
        </w:rPr>
        <w:t xml:space="preserve">•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príslušnom prípade uveďte meno (-á) a adresu (-y) osoby (osôb) oprávnenej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zastupovať hospodársky subjekt na účely tohto postupu obstarávania:</w:t>
      </w:r>
    </w:p>
    <w:p w14:paraId="0BC9951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4F6848A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Meno</w:t>
      </w:r>
    </w:p>
    <w:p w14:paraId="6EB8E1B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5B85DF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Priezvisko</w:t>
      </w:r>
    </w:p>
    <w:p w14:paraId="4CFA560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AC411D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Dátum narodenia</w:t>
      </w:r>
    </w:p>
    <w:p w14:paraId="0EECDB7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FAB475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Miesto narodenia</w:t>
      </w:r>
    </w:p>
    <w:p w14:paraId="58DC541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792790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Ulica a číslo:</w:t>
      </w:r>
    </w:p>
    <w:p w14:paraId="693AD63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139DF4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PSČ:</w:t>
      </w:r>
    </w:p>
    <w:p w14:paraId="743800C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381FB6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Mesto:</w:t>
      </w:r>
    </w:p>
    <w:p w14:paraId="4C95771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D07097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Krajina:</w:t>
      </w:r>
    </w:p>
    <w:p w14:paraId="320419F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---</w:t>
      </w:r>
    </w:p>
    <w:p w14:paraId="6263ECF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E-mail:</w:t>
      </w:r>
    </w:p>
    <w:p w14:paraId="2E87C03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8E4CB3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Telefón:</w:t>
      </w:r>
    </w:p>
    <w:p w14:paraId="6C54549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A3E28B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Pozícia/zastupujúci:</w:t>
      </w:r>
    </w:p>
    <w:p w14:paraId="3DAD5BC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EA6FD5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Ak je to potrebné, uveďte podrobné informácie o zastúpení (jeho forma,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rozsah, účel...):</w:t>
      </w:r>
    </w:p>
    <w:p w14:paraId="2752E6B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2693BE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0A2C668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C: Informácie o využívaní kapacít iných subjektov</w:t>
      </w:r>
    </w:p>
    <w:p w14:paraId="646575A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Využíva hospodársky subjekt kapacity iných subjektov, aby mohol splniť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podmienky účasti stanovené 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           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časti IV a prípadne kritériá a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pravidlá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stanovené ďalej v časti V?</w:t>
      </w:r>
    </w:p>
    <w:p w14:paraId="235F34C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678771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67E253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eastAsia="sk-SK"/>
        </w:rPr>
      </w:pPr>
    </w:p>
    <w:p w14:paraId="5066AA1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/>
          <w:sz w:val="22"/>
          <w:szCs w:val="22"/>
          <w:lang w:eastAsia="sk-SK"/>
        </w:rPr>
        <w:t xml:space="preserve">•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Predložte samostatný formulár JED, v ktorom budú uvedené informácie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požadované v oddiele A a B tejto časti a časti III pre každý z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príslušných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subjektov, riadne vyplnený a s podpisom príslušných subjektov.</w:t>
      </w:r>
    </w:p>
    <w:p w14:paraId="0D97F88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Upozorňujeme, že tento formulár by mal zahŕňať aj technikov alebo technické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orgány, ktoré priamo nepatria k podniku hospodárskeho subjektu, najmä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tých, ktorí zodpovedajú za kontrolu kvality, a v prípade verejných zákaziek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na práce by mal zahŕňať technikov alebo technické orgány, na ktoré sa môže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hospodársky subjekt obrátiť so žiadosťou o vykonanie práce.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Pokiaľ je to relevantné pre špecifickú kapacitu alebo kapacity, ktoré</w:t>
      </w:r>
    </w:p>
    <w:p w14:paraId="1A26AB3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hospodársky subjekt využíva, uveďte informácie v časti IV a V pre každý z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príslušných subjektov.</w:t>
      </w:r>
    </w:p>
    <w:p w14:paraId="588311B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374C07F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D: Informácie týkajúce sa subdodávateľov, ktorých kapacity hospodársky</w:t>
      </w:r>
      <w:r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subjekt nevyužíva</w:t>
      </w:r>
    </w:p>
    <w:p w14:paraId="7ADAE1E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eastAsia="sk-SK"/>
        </w:rPr>
      </w:pPr>
    </w:p>
    <w:p w14:paraId="3A18495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/>
          <w:sz w:val="22"/>
          <w:szCs w:val="22"/>
          <w:lang w:eastAsia="sk-SK"/>
        </w:rPr>
        <w:lastRenderedPageBreak/>
        <w:t xml:space="preserve">•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(Tento oddiel sa vyplní len vtedy, ak verejný obstarávateľ alebo obstarávateľ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tieto informácie výslovne vyžaduje).</w:t>
      </w:r>
    </w:p>
    <w:p w14:paraId="50C21E9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421B6E9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Má hospodársky subjekt v úmysle zadať niektorú časť zákazky tretím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stranám?</w:t>
      </w:r>
    </w:p>
    <w:p w14:paraId="316EE03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059B6DE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36D3EFF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Ak áno a pokiaľ sú známe, uveďte zoznam navrhovaných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subdodávateľov:</w:t>
      </w:r>
    </w:p>
    <w:p w14:paraId="7BA8ACC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0F9C31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eastAsia="sk-SK"/>
        </w:rPr>
      </w:pPr>
    </w:p>
    <w:p w14:paraId="58BDE6A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72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/>
          <w:sz w:val="22"/>
          <w:szCs w:val="22"/>
          <w:lang w:eastAsia="sk-SK"/>
        </w:rPr>
        <w:t xml:space="preserve">•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Ak verejný obstarávateľ alebo obstarávateľ výslovne požiada o tieto informácie okrem informácií podľa časti I, uveďte informácie požadované v oddiele A a B tejto časti a časti III pre každého z príslušných subdodávateľov (kategóriu subdodávateľov).</w:t>
      </w:r>
    </w:p>
    <w:p w14:paraId="08466F5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1129E17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Časť III: Dôvody na vylúčenie</w:t>
      </w:r>
    </w:p>
    <w:p w14:paraId="0EBBD7B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5750665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A: Dôvody týkajúce sa odsúdení za trestný čin</w:t>
      </w:r>
    </w:p>
    <w:p w14:paraId="427415E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56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článku 57 ods. 1 smernice 2014/24/EÚ sa stanovujú tieto dôvody vylúčenia</w:t>
      </w:r>
    </w:p>
    <w:p w14:paraId="7A789B5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Účasť v zločineckej organizácii</w:t>
      </w:r>
    </w:p>
    <w:p w14:paraId="7FEBB4A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 samotný hospodársky subjekt alebo osoba, ktorá je členom jeho správneho,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riadiaceho alebo kontrolného orgánu alebo ktorá v ňom má právomoc zastupovať,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prijímať rozhodnutia alebo vykonávať v ňom kontrolu, odsúdený za účasť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zločineckej organizácii konečným rozsudkom vyneseným najviac pred piatimi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rokmi, alebo v prípade ktorého sa lehota vylúčenia stanovená priamo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rozsudku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naďalej uplatňuje? V zmysle článku 2 rámcového rozhodnutia Rady 2008/841/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SVV z 24. októbra 2008 o boji proti organizovanému zločinu (Ú. v. EÚ L 300,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11.11.2008, s. 42).</w:t>
      </w:r>
    </w:p>
    <w:p w14:paraId="107DCA3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44C3D40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27AA234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4517411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829E0D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7AA28" wp14:editId="3767AC81">
                <wp:simplePos x="0" y="0"/>
                <wp:positionH relativeFrom="column">
                  <wp:posOffset>6927</wp:posOffset>
                </wp:positionH>
                <wp:positionV relativeFrom="paragraph">
                  <wp:posOffset>122844</wp:posOffset>
                </wp:positionV>
                <wp:extent cx="5721928" cy="13854"/>
                <wp:effectExtent l="0" t="0" r="31750" b="24765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1928" cy="1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6BD36" id="Rovná spojnica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.65pt" to="45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" strokecolor="#4579b8 [3044]"/>
            </w:pict>
          </mc:Fallback>
        </mc:AlternateContent>
      </w:r>
    </w:p>
    <w:p w14:paraId="69A3296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33789FC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359647B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614A410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78AE561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53292C9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DA1338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5C42166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E63854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7AFBDBC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B2BB1D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Korupcia</w:t>
      </w:r>
    </w:p>
    <w:p w14:paraId="46518C3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 samotný hospodársky subjekt alebo osoba, ktorá je členom jeho správneho,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riadiaceho alebo kontrolného orgánu alebo ktorá v ňom má právomoc zastupovať,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prijímať rozhodnutia alebo vykonávať v ňom kontrolu, odsúdený za korupciu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konečným rozsudkom vyneseným najviac pred piatimi rokmi, alebo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prípade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ktorého sa lehota vylúčenia stanovená priamo v rozsudku naďalej uplatňuje?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zmysle článku 3 Dohovoru o boji proti korupcii úradníkov Európskych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spoločenstiev alebo úradníkov členských štátov Európskej únie, Ú. v. ES C 195,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25.6.1997, s. 1 a článku 2 ods. 1 rámcového rozhodnutia Rady 2003/568/SVV z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22. júla 2003 o boji proti </w:t>
      </w:r>
      <w:r>
        <w:rPr>
          <w:rFonts w:ascii="Arial Narrow" w:hAnsi="Arial Narrow" w:cs="DejaVuSans"/>
          <w:sz w:val="22"/>
          <w:szCs w:val="22"/>
          <w:lang w:eastAsia="sk-SK"/>
        </w:rPr>
        <w:t>k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orupcii v súkromnom sektore (Ú. v. EÚ L 192, 31.7.2003,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s. 54). Tento dôvod na vylúčenie zahŕňa aj korupciu v zmysle vnútroštátnych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právnych predpisov verejného obstarávateľa (obstarávateľa) alebo hospodárskeho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</w:p>
    <w:p w14:paraId="417E2740" w14:textId="77777777" w:rsidR="009476CA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subjektu.</w:t>
      </w:r>
    </w:p>
    <w:p w14:paraId="1FB49E5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6F2B2C2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66497EA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2C8CA63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AD11B6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1A0E4" wp14:editId="1995FE02">
                <wp:simplePos x="0" y="0"/>
                <wp:positionH relativeFrom="column">
                  <wp:posOffset>-1</wp:posOffset>
                </wp:positionH>
                <wp:positionV relativeFrom="paragraph">
                  <wp:posOffset>98425</wp:posOffset>
                </wp:positionV>
                <wp:extent cx="5569527" cy="6927"/>
                <wp:effectExtent l="0" t="0" r="31750" b="3175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952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96E16" id="Rovná spojnica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3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" strokecolor="#4579b8 [3044]"/>
            </w:pict>
          </mc:Fallback>
        </mc:AlternateContent>
      </w:r>
    </w:p>
    <w:p w14:paraId="33159B6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5EF6CB5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3CE32F5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729C87B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lastRenderedPageBreak/>
        <w:t>URL</w:t>
      </w:r>
    </w:p>
    <w:p w14:paraId="7A0FEA5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F9D407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5EBE74E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B98EA0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4456523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E9D4C7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Podvod</w:t>
      </w:r>
    </w:p>
    <w:p w14:paraId="338A6EE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 samotný hospodársky subjekt alebo osoba, ktorá je členom jeho správneho,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riadiaceho alebo kontrolného orgánu alebo ktorá v ňom má právomoc zastupovať,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prijímať rozhodnutia alebo vykonávať v ňom kontrolu, odsúdený za podvod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konečným rozsudkom vyneseným najviac pred piatimi rokmi, alebo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prípade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ktorého sa lehota vylúčenia stanovená priamo v rozsudku naďalej uplatňuje?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zmysle článku 1 Dohovoru o ochrane finančných záujmov Európskych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spoločenstiev (Ú. v. ES C 316, 27.11.1995, s. 48).</w:t>
      </w:r>
    </w:p>
    <w:p w14:paraId="60CE7F2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6CF1853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08914F3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4999246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317914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E4887" wp14:editId="3271268E">
                <wp:simplePos x="0" y="0"/>
                <wp:positionH relativeFrom="column">
                  <wp:posOffset>-1</wp:posOffset>
                </wp:positionH>
                <wp:positionV relativeFrom="paragraph">
                  <wp:posOffset>155344</wp:posOffset>
                </wp:positionV>
                <wp:extent cx="5687291" cy="27709"/>
                <wp:effectExtent l="0" t="0" r="27940" b="29845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291" cy="277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2A446" id="Rovná spojnica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47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" strokecolor="#4579b8 [3044]"/>
            </w:pict>
          </mc:Fallback>
        </mc:AlternateContent>
      </w:r>
    </w:p>
    <w:p w14:paraId="0A2D8AF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1039F43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A5A8F7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F3E858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3C952F7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24B7EA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654718B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38B55C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4367A45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A17813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Teroristické trestné činy alebo trestné činy spojené s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teroristickými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činnosťami</w:t>
      </w:r>
    </w:p>
    <w:p w14:paraId="72C58B0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 samotný hospodársky subjekt alebo osoba, ktorá je členom jeho správneho,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riadiaceho alebo kontrolného orgánu alebo ktorá v ňom má právomoc zastupovať,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prijímať rozhodnutia alebo vykonávať v ňom kontrolu, odsúdený za teroristické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trestné činy alebo trestné činy spojené s teroristickými činnosťami konečným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rozsudkom vyneseným najviac pred piatimi rokmi, alebo v prípade ktorého sa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lehota vylúčenia stanovená priamo v rozsudku naďalej uplatňuje?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zmysle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článkov 1 a 3 rámcového rozhodnutia Rady z 13. júna 2002 o boji proti terorizmu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(Ú. v. ES L 164, 22.6.2002, s. 3). Tento dôvod na vylúčenie zahŕňa aj podnecovanie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alebo napomáhanie alebo navádzanie alebo pokus o spáchanie trestného činu v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súlade s článkom 4 uvedeného rámcového rozhodnutia.</w:t>
      </w:r>
    </w:p>
    <w:p w14:paraId="1F744AA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4B61269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69131A1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CDDDCD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066F270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71395DC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0E250" wp14:editId="0356F0E8">
                <wp:simplePos x="0" y="0"/>
                <wp:positionH relativeFrom="column">
                  <wp:posOffset>13855</wp:posOffset>
                </wp:positionH>
                <wp:positionV relativeFrom="paragraph">
                  <wp:posOffset>90747</wp:posOffset>
                </wp:positionV>
                <wp:extent cx="5853545" cy="0"/>
                <wp:effectExtent l="0" t="0" r="33020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3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69923" id="Rovná spojnica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7.15pt" to="46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" strokecolor="#4579b8 [3044]"/>
            </w:pict>
          </mc:Fallback>
        </mc:AlternateContent>
      </w:r>
    </w:p>
    <w:p w14:paraId="40D0AA5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2024757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31BA711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5890DDD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489C39B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C5EA71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463D5BD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AF87D2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69E6104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A0BDFE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Pranie špinavých peňazí alebo financovanie terorizmu</w:t>
      </w:r>
    </w:p>
    <w:p w14:paraId="7499151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 samotný hospodársky subjekt alebo osoba, ktorá je členom jeho správneho,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riadiaceho alebo kontrolného orgánu alebo ktorá v ňom má právomoc zastupovať,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prijímať rozhodnutia alebo vykonávať v ňom kontrolu, odsúdený za pranie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špinavých peňazí alebo financovanie terorizmu konečným rozsudkom vyneseným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najviac pred piatimi rokmi, alebo v prípade ktorého sa lehota vylúčenia stanovená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priamo v rozsudku naďalej uplatňuje? V zmysle článku 1 smernice Európskeho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parlamentu a Rady 2005/60/ES z 26. októbra 2005 o predchádzaní využívania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finančného systému na účely prania špinavých peňazí a financovania terorizmu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(Ú. v. EÚ L 309, 25.11.2005, s. 15).</w:t>
      </w:r>
    </w:p>
    <w:p w14:paraId="2FCA85A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0775DBA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lastRenderedPageBreak/>
        <w:t>Vaša odpoveď?</w:t>
      </w:r>
    </w:p>
    <w:p w14:paraId="4F77EE1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46F65F3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74B0BAC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3AF9EAF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649F97" wp14:editId="644B3D3E">
                <wp:simplePos x="0" y="0"/>
                <wp:positionH relativeFrom="column">
                  <wp:posOffset>13855</wp:posOffset>
                </wp:positionH>
                <wp:positionV relativeFrom="paragraph">
                  <wp:posOffset>110894</wp:posOffset>
                </wp:positionV>
                <wp:extent cx="5673436" cy="13855"/>
                <wp:effectExtent l="0" t="0" r="22860" b="24765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3436" cy="1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2E961" id="Rovná spojnica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8.75pt" to="447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" strokecolor="#4579b8 [3044]"/>
            </w:pict>
          </mc:Fallback>
        </mc:AlternateContent>
      </w:r>
    </w:p>
    <w:p w14:paraId="20B7BFA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44402CC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D03AB1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0C7331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34FF2FD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CDB90C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4E4D8F7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086718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10BED81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475724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Detská práca a iné formy obchodovania s ľuďmi</w:t>
      </w:r>
    </w:p>
    <w:p w14:paraId="28ACF76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 samotný hospodársky subjekt alebo osoba, ktorá je členom jeho správneho,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riadiaceho alebo kontrolného orgánu alebo ktorá v ňom má právomoc zastupovať,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prijímať rozhodnutia alebo vykonávať v ňom kontrolu, odsúdený za detskú prácu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 iné formy obchodovania s ľuďmi konečným rozsudkom vyneseným najviac pred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piatimi rokmi, alebo v prípade ktorého sa lehota vylúčenia stanovená priamo v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rozsudku naďalej uplatňuje? 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            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zmysle článku 2 smernice Európskeho parlamentu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 Rady 2011/36/EÚ z 5. apríla 2011 o prevencii obchodovania s ľuďmi a boji proti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nemu a o ochrane obetí obchodovania, ktorou sa nahrádza rámcové rozhodnutie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Rady 2002/629/SVV (Ú. v. EÚ L 101, 15.4.2011, s. 1).</w:t>
      </w:r>
    </w:p>
    <w:p w14:paraId="0E9C622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206DE79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335AE7B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41776EF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DE877E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7A4DD7E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9681D" wp14:editId="0D9BEC4B">
                <wp:simplePos x="0" y="0"/>
                <wp:positionH relativeFrom="column">
                  <wp:posOffset>6927</wp:posOffset>
                </wp:positionH>
                <wp:positionV relativeFrom="paragraph">
                  <wp:posOffset>102524</wp:posOffset>
                </wp:positionV>
                <wp:extent cx="5874328" cy="27709"/>
                <wp:effectExtent l="0" t="0" r="31750" b="29845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4328" cy="277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0A408" id="Rovná spojnica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8.05pt" to="463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" strokecolor="#4579b8 [3044]"/>
            </w:pict>
          </mc:Fallback>
        </mc:AlternateContent>
      </w:r>
    </w:p>
    <w:p w14:paraId="175F943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48C6459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7969A25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64863C5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0CC6F51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7B5080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0702203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79A4A0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7517A26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6BEF10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0630C99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B: Dôvody týkajúce sa platby daní alebo príspevkov na sociálne</w:t>
      </w:r>
      <w:r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zabezpečenie</w:t>
      </w:r>
    </w:p>
    <w:p w14:paraId="18B2AD5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článku 57 ods. 2 smernice 2014/24/EÚ sa stanovujú tieto dôvody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vylúčenia</w:t>
      </w:r>
    </w:p>
    <w:p w14:paraId="19B0329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Platba daní</w:t>
      </w:r>
    </w:p>
    <w:p w14:paraId="1791210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Porušil hospodársky subjekt svoje povinnosti týkajúce sa platby daní v krajine, v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ktorej má sídlo, a v členskom štáte verejného obstarávateľa alebo obstarávateľa,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ak je iná ako krajina sídla?</w:t>
      </w:r>
    </w:p>
    <w:p w14:paraId="35AD959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5F4F84B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08A40ED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8D93EB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6146F32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79EBEE3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Príslušná krajina alebo členský štát</w:t>
      </w:r>
    </w:p>
    <w:p w14:paraId="6B1FCC1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---</w:t>
      </w:r>
    </w:p>
    <w:p w14:paraId="3DE65DA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Príslušná suma</w:t>
      </w:r>
    </w:p>
    <w:p w14:paraId="49A3F03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14437D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---</w:t>
      </w:r>
    </w:p>
    <w:p w14:paraId="211E16B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Bolo toto porušenie povinností preukázané inak ako prostredníctvom súdneho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alebo správneho rozhodnutia?</w:t>
      </w:r>
    </w:p>
    <w:p w14:paraId="1A5ADA8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2A7F2C2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6BCE120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lastRenderedPageBreak/>
        <w:t>Ak bolo toto porušenie povinností preukázané prostredníctvom súdneho alebo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správneho rozhodnutia, je toto rozhodnutie konečné a záväzné?</w:t>
      </w:r>
    </w:p>
    <w:p w14:paraId="5B96C7B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4279DA8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57C2503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 dátum odsudzujúceho rozsudku alebo rozhodnutia</w:t>
      </w:r>
    </w:p>
    <w:p w14:paraId="548BB3D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E7EBD2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prípade odsúdenia, pokiaľ sa stanovuje priamo v rozsudku, aj dĺžku</w:t>
      </w:r>
    </w:p>
    <w:p w14:paraId="2F2B8C0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obdobia vylúčenia</w:t>
      </w:r>
    </w:p>
    <w:p w14:paraId="34A718D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96FFFF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Opíšte, aké prostriedky boli použité</w:t>
      </w:r>
    </w:p>
    <w:p w14:paraId="28BA774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47D9CA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Splnil hospodársky subjekt svoje povinnosti tým, že zaplatil alebo uzavrel záväznú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dohodu s cieľom zaplatiť splatné dane alebo príspevky na sociálne zabezpečenie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vrátane akýchkoľvek prípadných vzniknutých úrokov alebo sankcií?</w:t>
      </w:r>
    </w:p>
    <w:p w14:paraId="31EF9AA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500D707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EA0064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4C1DC07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C6D539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792BE6A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49EDC" wp14:editId="5F0F3ECD">
                <wp:simplePos x="0" y="0"/>
                <wp:positionH relativeFrom="column">
                  <wp:posOffset>6927</wp:posOffset>
                </wp:positionH>
                <wp:positionV relativeFrom="paragraph">
                  <wp:posOffset>119149</wp:posOffset>
                </wp:positionV>
                <wp:extent cx="5715000" cy="6927"/>
                <wp:effectExtent l="0" t="0" r="19050" b="31750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CBB5" id="Rovná spojnica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.4pt" to="450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" strokecolor="#4579b8 [3044]"/>
            </w:pict>
          </mc:Fallback>
        </mc:AlternateContent>
      </w:r>
    </w:p>
    <w:p w14:paraId="243D3E2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5C857CA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080D39B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7E6BE9C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0CF4A8B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0F99FD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2375E4C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CD59E4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2A26AFD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9338F1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Platba príspevkov na sociálne zabezpečenie</w:t>
      </w:r>
    </w:p>
    <w:p w14:paraId="3A06092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Porušil hospodársky subjekt svoje povinnosti týkajúce sa platby príspevkov na sociálne zabezpečenie v krajine, 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ktorej má sídlo, a v členskom štáte verejného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obstarávateľa alebo obstarávateľa, ak je iná ako krajina sídla?</w:t>
      </w:r>
    </w:p>
    <w:p w14:paraId="1498F64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4B2DD47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383CDA0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18547F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126872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Príslušná krajina alebo členský štát</w:t>
      </w:r>
    </w:p>
    <w:p w14:paraId="7E1BB46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---</w:t>
      </w:r>
    </w:p>
    <w:p w14:paraId="07E4364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Príslušná suma</w:t>
      </w:r>
    </w:p>
    <w:p w14:paraId="5902DC1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DC2553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---</w:t>
      </w:r>
    </w:p>
    <w:p w14:paraId="034B15C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Bolo toto porušenie povinností preukázané inak ako prostredníctvom súdneho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alebo správneho rozhodnutia?</w:t>
      </w:r>
    </w:p>
    <w:p w14:paraId="728FA9D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0C72A30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4E5F85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Ak bolo toto porušenie povinností preukázané prostredníctvom súdneho alebo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správneho rozhodnutia, je toto rozhodnutie konečné a záväzné?</w:t>
      </w:r>
    </w:p>
    <w:p w14:paraId="2574506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7A3C9D5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026CCF0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 dátum odsudzujúceho rozsudku alebo rozhodnutia</w:t>
      </w:r>
    </w:p>
    <w:p w14:paraId="234DF61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0E58D1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prípade odsúdenia, pokiaľ sa stanovuje priamo v rozsudku, aj dĺžku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obdobia vylúčenia</w:t>
      </w:r>
    </w:p>
    <w:p w14:paraId="0162B4E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2C3AE7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Opíšte, aké prostriedky boli použité</w:t>
      </w:r>
    </w:p>
    <w:p w14:paraId="680892F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BFB9BE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Splnil hospodársky subjekt svoje povinnosti tým, že zaplatil alebo uzavrel záväznú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dohodu s cieľom zaplatiť splatné dane alebo príspevky na sociálne zabezpečenie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vrátane akýchkoľvek prípadných vzniknutých úrokov alebo sankcií?</w:t>
      </w:r>
    </w:p>
    <w:p w14:paraId="6E99866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lastRenderedPageBreak/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2C6C75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6ED9E98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38E0141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76EA32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eastAsia="sk-SK"/>
        </w:rPr>
      </w:pPr>
    </w:p>
    <w:p w14:paraId="3A74B90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eastAsia="sk-SK"/>
        </w:rPr>
      </w:pPr>
      <w:r w:rsidRPr="0082471E">
        <w:rPr>
          <w:rFonts w:ascii="Arial Narrow" w:hAnsi="Arial Narrow"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9395A" wp14:editId="1C4A2DB4">
                <wp:simplePos x="0" y="0"/>
                <wp:positionH relativeFrom="column">
                  <wp:posOffset>6927</wp:posOffset>
                </wp:positionH>
                <wp:positionV relativeFrom="paragraph">
                  <wp:posOffset>106045</wp:posOffset>
                </wp:positionV>
                <wp:extent cx="5756564" cy="13855"/>
                <wp:effectExtent l="0" t="0" r="34925" b="24765"/>
                <wp:wrapNone/>
                <wp:docPr id="13" name="Rovná spojn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564" cy="1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2461C" id="Rovná spojnica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8.35pt" to="453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" strokecolor="#4579b8 [3044]"/>
            </w:pict>
          </mc:Fallback>
        </mc:AlternateContent>
      </w:r>
    </w:p>
    <w:p w14:paraId="2AEAF01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1208DB0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78C7520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1A23F5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1863D49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8DEF68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2CA54F5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CE0DD4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399684A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E6BBE8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667A16C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C: Dôvody týkajúce sa konkurzu, konfliktu záujmov alebo odborného</w:t>
      </w:r>
      <w:r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pochybenia</w:t>
      </w:r>
    </w:p>
    <w:p w14:paraId="74C92EF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 článku 57 ods. 4 smernice 2014/24/EÚ sa stanovujú tieto dôvody vylúčenia</w:t>
      </w:r>
    </w:p>
    <w:p w14:paraId="651C26B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Porušenie povinností v oblasti environmentálneho práva</w:t>
      </w:r>
    </w:p>
    <w:p w14:paraId="04069BC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Porušil hospodársky subjekt, podľa svojich vedomostí, svoje povinnosti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oblasti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environmentálneho práva? Ako je uvedené na účely tohto obstarávania vo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vnútroštátnom práve, v príslušnom oznámení alebo v súťažných podkladoch alebo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článku 18 ods. 2 smernice 2014/24/EÚ.</w:t>
      </w:r>
    </w:p>
    <w:p w14:paraId="0C9375A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1014E59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0CB81FC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0EA8EEC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01DD83C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2A14BB8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86A6B1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Prijali ste opatrenia, aby ste preukázali svoju spoľahlivosť („samoočistenie“)?</w:t>
      </w:r>
    </w:p>
    <w:p w14:paraId="259BC57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3F384B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036CDC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218008D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7E085B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Porušenie povinností v oblasti sociálneho práva</w:t>
      </w:r>
    </w:p>
    <w:p w14:paraId="0B75796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Porušil hospodársky subjekt, podľa svojich vedomostí, svoje povinnosti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oblasti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sociálneho práva? Ako je uvedené na účely tohto obstarávania vo vnútroštátnom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práve, v príslušnom oznámení alebo v súťažných podkladoch alebo v článku 18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ods. 2 smernice 2014/24/EÚ.</w:t>
      </w:r>
    </w:p>
    <w:p w14:paraId="34BEE3F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1A3C777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1CC0BA7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28BD7E8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08ACF0F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6DA421D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CB3429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Prijali ste opatrenia, aby ste preukázali svoju spoľahlivosť („samoočistenie“)?</w:t>
      </w:r>
    </w:p>
    <w:p w14:paraId="140DB27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C84F18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333720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27AA859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3D3757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Porušenie povinností v oblasti pracovného práva</w:t>
      </w:r>
    </w:p>
    <w:p w14:paraId="724DB23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Porušil hospodársky subjekt, podľa svojich vedomostí, svoje povinnosti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oblasti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pracovného práva? Ako je uvedené na účely tohto obstarávania vo vnútroštátnom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práve, v príslušnom oznámení alebo v súťažných podkladoch alebo v článku 18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ods. 2 smernice 2014/24/EÚ.</w:t>
      </w:r>
    </w:p>
    <w:p w14:paraId="29B9CD7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580CACD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794FA70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7FC8434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0C93B5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02F5E53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lastRenderedPageBreak/>
        <w:t>-</w:t>
      </w:r>
    </w:p>
    <w:p w14:paraId="2E66ADA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Prijali ste opatrenia, aby ste preukázali svoju spoľahlivosť („samoočistenie“)?</w:t>
      </w:r>
    </w:p>
    <w:p w14:paraId="34205DC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58BB373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1415C1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6375EF6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E6D826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Úpadok</w:t>
      </w:r>
    </w:p>
    <w:p w14:paraId="0A318B2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Je hospodársky subjekt v úpadku?</w:t>
      </w:r>
    </w:p>
    <w:p w14:paraId="29B4452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03CE289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16F8C60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0D2072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746A6D9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31FB19B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9155B1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Uveďte, z akých dôvodov je napriek tomu schopný realizovať zákazku. Tieto informácie sa nemusia uviesť, ak je vylúčenie hospodárskych subjektov v danom prípade povinné podľa platného vnútroštátneho práva bez možnosti výnimky, ale hospodársky subjekt je aj napriek tomu schopný realizovať zákazku.</w:t>
      </w:r>
    </w:p>
    <w:p w14:paraId="135364C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14D283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81D78" wp14:editId="6C1F5E95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791200" cy="20782"/>
                <wp:effectExtent l="0" t="0" r="19050" b="3683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20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00B0" id="Rovná spojnica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pt" to="45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" strokecolor="#4579b8 [3044]"/>
            </w:pict>
          </mc:Fallback>
        </mc:AlternateContent>
      </w:r>
    </w:p>
    <w:p w14:paraId="080B9EB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40D5A8A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5FB4EF6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3B50BF1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23C0E26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9BA509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3BB2ECD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A3536E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4688B96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63D6AB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Konkurz</w:t>
      </w:r>
    </w:p>
    <w:p w14:paraId="7D333D6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Je hospodársky subjekt v konkurze alebo v likvidácii?</w:t>
      </w:r>
    </w:p>
    <w:p w14:paraId="31C7733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4B9C7DF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4D995D4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0F9C198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728C146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02F699E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97A92C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Uveďte, z akých dôvodov je napriek tomu schopný realizovať zákazku.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Tieto informácie sa nemusia uviesť, ak je vylúčenie hospodárskych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subjektov v danom prípade povinné podľa platného vnútroštátneho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práva bez možnosti výnimky, ale hospodársky subjekt je aj napriek tomu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schopný realizovať zákazku.</w:t>
      </w:r>
    </w:p>
    <w:p w14:paraId="7E5D92B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6D17C3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C59BE" wp14:editId="5F8B78CE">
                <wp:simplePos x="0" y="0"/>
                <wp:positionH relativeFrom="column">
                  <wp:posOffset>0</wp:posOffset>
                </wp:positionH>
                <wp:positionV relativeFrom="paragraph">
                  <wp:posOffset>137103</wp:posOffset>
                </wp:positionV>
                <wp:extent cx="5749636" cy="0"/>
                <wp:effectExtent l="0" t="0" r="22860" b="19050"/>
                <wp:wrapNone/>
                <wp:docPr id="15" name="Rovná spojn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9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BB296" id="Rovná spojnica 1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8pt" to="452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" strokecolor="#4579b8 [3044]"/>
            </w:pict>
          </mc:Fallback>
        </mc:AlternateContent>
      </w:r>
    </w:p>
    <w:p w14:paraId="0D96799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60C326C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39B3EF2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6EB320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47EAA4C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FC08AF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68A0C8D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B453A5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29DC06D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8FECA2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Vyrovnávacie konanie</w:t>
      </w:r>
    </w:p>
    <w:p w14:paraId="619E43E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Je hospodársky subjekt vo vyrovnávacom konaní?</w:t>
      </w:r>
    </w:p>
    <w:p w14:paraId="0F9F2FE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68FDCC5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6B9434F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2FC1A78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3344A2D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6B26C4F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lastRenderedPageBreak/>
        <w:t>-</w:t>
      </w:r>
    </w:p>
    <w:p w14:paraId="495E91B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Uveďte, z akých dôvodov je napriek tomu schopný realizovať zákazku.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Tieto informácie sa nemusia uviesť, ak je vylúčenie hospodárskych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subjektov v danom prípade povinné podľa platného vnútroštátneho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práva bez možnosti výnimky, ale hospodársky subjekt je aj napriek tomu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schopný realizovať zákazku.</w:t>
      </w:r>
    </w:p>
    <w:p w14:paraId="4C09FC6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62558E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66C2D" wp14:editId="7F90BF0E">
                <wp:simplePos x="0" y="0"/>
                <wp:positionH relativeFrom="column">
                  <wp:posOffset>0</wp:posOffset>
                </wp:positionH>
                <wp:positionV relativeFrom="paragraph">
                  <wp:posOffset>119150</wp:posOffset>
                </wp:positionV>
                <wp:extent cx="5895109" cy="0"/>
                <wp:effectExtent l="0" t="0" r="29845" b="19050"/>
                <wp:wrapNone/>
                <wp:docPr id="16" name="Rovná spojn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1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34411" id="Rovná spojnica 16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.4pt" to="46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" strokecolor="#4579b8 [3044]"/>
            </w:pict>
          </mc:Fallback>
        </mc:AlternateContent>
      </w:r>
    </w:p>
    <w:p w14:paraId="51D0936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49B4799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2BA96A2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D5A1AE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24C70DB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3664B1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065ADBB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6ABBDB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659A053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0C648B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Podobná situácia ako úpadok podľa vnútroštátneho práva</w:t>
      </w:r>
    </w:p>
    <w:p w14:paraId="31DFC65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Je hospodársky subjekt v akejkoľvek podobnej situácii ako úpadok vyplývajúcej z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podobného konania podľa vnútroštátnych zákonov a iných právnych predpisov?</w:t>
      </w:r>
    </w:p>
    <w:p w14:paraId="70C8736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5500566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08FF0CA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3B96143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0792C49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248BE42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5BCF1E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Uveďte, z akých dôvodov je napriek tomu schopný realizovať zákazku.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Tieto informácie sa nemusia uviesť, ak je vylúčenie hospodárskych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subjektov v danom prípade povinné podľa platného vnútroštátneho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práva bez možnosti výnimky, ale hospodársky subjekt je aj napriek tomu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schopný realizovať zákazku.</w:t>
      </w:r>
    </w:p>
    <w:p w14:paraId="5C99122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75AE0F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74768D9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E6B94" wp14:editId="3171F165">
                <wp:simplePos x="0" y="0"/>
                <wp:positionH relativeFrom="column">
                  <wp:posOffset>20320</wp:posOffset>
                </wp:positionH>
                <wp:positionV relativeFrom="paragraph">
                  <wp:posOffset>83012</wp:posOffset>
                </wp:positionV>
                <wp:extent cx="5791200" cy="0"/>
                <wp:effectExtent l="0" t="0" r="19050" b="19050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97A63" id="Rovná spojnica 17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6pt,6.55pt" to="457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" strokecolor="#4579b8 [3044]"/>
            </w:pict>
          </mc:Fallback>
        </mc:AlternateContent>
      </w:r>
    </w:p>
    <w:p w14:paraId="0323F7B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15E1D63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3E37CB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934FBB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20AA210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9C2F40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071941A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EF8A6F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54294E6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FB0CF8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Aktíva spravované likvidátorom</w:t>
      </w:r>
    </w:p>
    <w:p w14:paraId="4D175F2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Spravuje aktíva hospodárskeho subjektu likvidátor alebo súd?</w:t>
      </w:r>
    </w:p>
    <w:p w14:paraId="14A9B8C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4E2275D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1B0ED6B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2350647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5E2A898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20EB2CF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929555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Uveďte, z akých dôvodov je napriek tomu schopný realizovať zákazku.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Tieto informácie sa nemusia uviesť, ak je vylúčenie hospodárskych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subjektov v danom prípade povinné podľa platného vnútroštátneho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práva bez možnosti výnimky, ale hospodársky subjekt je aj napriek tomu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schopný realizovať zákazku.</w:t>
      </w:r>
    </w:p>
    <w:p w14:paraId="41BC321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BD97E0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46876E" wp14:editId="5BC67BB3">
                <wp:simplePos x="0" y="0"/>
                <wp:positionH relativeFrom="column">
                  <wp:posOffset>20782</wp:posOffset>
                </wp:positionH>
                <wp:positionV relativeFrom="paragraph">
                  <wp:posOffset>141951</wp:posOffset>
                </wp:positionV>
                <wp:extent cx="5749636" cy="20782"/>
                <wp:effectExtent l="0" t="0" r="22860" b="3683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9636" cy="20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9D008" id="Rovná spojnica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1.2pt" to="454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" strokecolor="#4579b8 [3044]"/>
            </w:pict>
          </mc:Fallback>
        </mc:AlternateContent>
      </w:r>
    </w:p>
    <w:p w14:paraId="11C4DA2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47F24E6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35B6BAC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3E27693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08FB1F9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4F6E24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lastRenderedPageBreak/>
        <w:t>Kód</w:t>
      </w:r>
    </w:p>
    <w:p w14:paraId="2E54A20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FD7C7C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1417AE6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6B89829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Pozastavené podnikateľské činnosti</w:t>
      </w:r>
    </w:p>
    <w:p w14:paraId="15640CB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podnikateľské činnosti hospodárskeho subjektu pozastavené?</w:t>
      </w:r>
    </w:p>
    <w:p w14:paraId="3A496A8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2D889BE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6CD1C51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468394F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0F7BB9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7AE4C8E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5FD1EF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Uveďte, z akých dôvodov je napriek tomu schopný realizovať zákazku.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Tieto informácie sa nemusia uviesť, ak je vylúčenie hospodárskych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subjektov v danom prípade povinné podľa platného vnútroštátneho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práva bez možnosti výnimky, ale hospodársky subjekt je aj napriek tomu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schopný realizovať zákazku.</w:t>
      </w:r>
    </w:p>
    <w:p w14:paraId="4A99AEB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4D16DA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845BDD" wp14:editId="38C52552">
                <wp:simplePos x="0" y="0"/>
                <wp:positionH relativeFrom="column">
                  <wp:posOffset>0</wp:posOffset>
                </wp:positionH>
                <wp:positionV relativeFrom="paragraph">
                  <wp:posOffset>146339</wp:posOffset>
                </wp:positionV>
                <wp:extent cx="5798127" cy="0"/>
                <wp:effectExtent l="0" t="0" r="31750" b="19050"/>
                <wp:wrapNone/>
                <wp:docPr id="19" name="Rovná spojnic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8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389BB" id="Rovná spojnica 19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1.5pt" to="456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" strokecolor="#4579b8 [3044]"/>
            </w:pict>
          </mc:Fallback>
        </mc:AlternateContent>
      </w:r>
    </w:p>
    <w:p w14:paraId="7168E6E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Sú tieto informácie dostupné bezplatne pre orgány z databázy členského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štátu EÚ?</w:t>
      </w:r>
    </w:p>
    <w:p w14:paraId="606F051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E22D67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398A52E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URL</w:t>
      </w:r>
    </w:p>
    <w:p w14:paraId="0A9BEA5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A7A1E2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Kód</w:t>
      </w:r>
    </w:p>
    <w:p w14:paraId="59E4162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1E33FC9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Vystaviteľ</w:t>
      </w:r>
    </w:p>
    <w:p w14:paraId="4B6EF05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7A06591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Dohody s inými hospodárskymi subjektmi s cieľom narušiť hospodársku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súťaž</w:t>
      </w:r>
    </w:p>
    <w:p w14:paraId="6094EFB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Uzatvoril hospodársky subjekt dohody s inými hospodárskymi subjektmi s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cieľom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narušiť hospodársku súťaž?</w:t>
      </w:r>
    </w:p>
    <w:p w14:paraId="4CBD456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141B646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79E82FF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5B85016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894A59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19A24AE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02207C1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Prijali ste opatrenia, aby ste preukázali svoju spoľahlivosť („samoočistenie“)?</w:t>
      </w:r>
    </w:p>
    <w:p w14:paraId="3344BDE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F36B21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05C204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094E6B7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207D151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Dopustenie sa závažného odborného pochybenia</w:t>
      </w:r>
    </w:p>
    <w:p w14:paraId="799DCB1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Dopustil sa hospodársky subjekt závažného odborného pochybenia?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prípade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potreby pozri definície vo vnútroštátnom práve, príslušnom oznámení alebo v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súťažných podkladoch.</w:t>
      </w:r>
    </w:p>
    <w:p w14:paraId="35845D9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32071AA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55959C3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6796718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118EEEF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33722AC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DE1201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Prijali ste opatrenia, aby ste preukázali svoju spoľahlivosť („samoočistenie“)?</w:t>
      </w:r>
    </w:p>
    <w:p w14:paraId="0097EFF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5FDE7F2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75C09E2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7980698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E5D49C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Konflikt záujmov z dôvodu účasti na postupe obstarávania</w:t>
      </w:r>
    </w:p>
    <w:p w14:paraId="6BE3C96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Vie hospodársky subjekt o akomkoľvek konflikte záujmov, ako sa uvádza vo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vnútroštátnych právnych predpisoch, príslušnom oznámení alebo súťažných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podkladoch, vzhľadom na svoju účasť na postupe obstarávania?</w:t>
      </w:r>
    </w:p>
    <w:p w14:paraId="1CB36A0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29F6C20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lastRenderedPageBreak/>
        <w:t>Vaša odpoveď?</w:t>
      </w:r>
    </w:p>
    <w:p w14:paraId="7A7EE86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71A5968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788D537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60C72D7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428A54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Priama alebo nepriama účasť na príprave tohto postupu obstarávania</w:t>
      </w:r>
    </w:p>
    <w:p w14:paraId="36591CE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Poskytoval hospodársky subjekt alebo podnik súvisiaci s hospodárskym subjektom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poradenstvo verejnému obstarávateľovi alebo obstarávateľovi alebo bol iným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spôsobom zapojený do prípravy postupu obstarávania?</w:t>
      </w:r>
    </w:p>
    <w:p w14:paraId="13B5FB9F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4782BD5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7DA7278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0A4F76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3B3360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2D2D8D8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79C4B97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Predčasné ukončenie zmluvy, škody alebo iné porovnateľné sankcie</w:t>
      </w:r>
    </w:p>
    <w:p w14:paraId="520CB2E0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Stalo sa hospodárskemu subjektu, že predchádzajúca verejná zákazka,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predchádzajúca verejná zákazka s obstarávateľom alebo predchádzajúca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koncesná zmluva bola ukončená predčasne, alebo že došlo k škode alebo iným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porovnateľným sankciám v súvislosti s touto predchádzajúcou zákazkou?</w:t>
      </w:r>
    </w:p>
    <w:p w14:paraId="4C371F1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eastAsia="sk-SK"/>
        </w:rPr>
      </w:pPr>
    </w:p>
    <w:p w14:paraId="79B11F9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1B1569A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1F81F88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5827AE2D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0551E67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32032F3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Prijali ste opatrenia, aby ste preukázali svoju spoľahlivosť („samoočistenie“)?</w:t>
      </w:r>
    </w:p>
    <w:p w14:paraId="3F36E52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3801443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23A3877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Opíšte ich</w:t>
      </w:r>
    </w:p>
    <w:p w14:paraId="538FC52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4D8A5CF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Skreslenie informácií, zadržanie informácií, neschopnosť predložiť</w:t>
      </w:r>
      <w:r>
        <w:rPr>
          <w:rFonts w:ascii="Arial Narrow" w:hAnsi="Arial Narrow" w:cs="DejaVuSans-Bold"/>
          <w:b/>
          <w:bCs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požadované dokumenty a získanie dôverných informácií o tomto postupe</w:t>
      </w:r>
    </w:p>
    <w:p w14:paraId="501DC26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Nachádza sa hospodársky subjekt v jednej z týchto situácií?:</w:t>
      </w:r>
    </w:p>
    <w:p w14:paraId="20B8C71C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a) je vinný zo závažného skreslenia pri predkladaní informácií vyžadovaných na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overenie neexistencie dôvodov na vylúčenie alebo splnenia podmienok účasti,</w:t>
      </w:r>
    </w:p>
    <w:p w14:paraId="6BBB4C2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b) zadržal takéto informácie,</w:t>
      </w:r>
    </w:p>
    <w:p w14:paraId="0B65128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c) nebol schopný bezodkladne predložiť podporné dokumenty požadované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verejným obstarávateľom alebo obstarávateľom a</w:t>
      </w:r>
    </w:p>
    <w:p w14:paraId="3F841B2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d) nenáležite ovplyvňoval rozhodovací proces verejného obstarávateľa alebo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obstarávateľa s cieľom získať dôverné informácie, ktoré mu môžu poskytnúť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nenáležité výhody v rámci postupu verejného obstarávania, alebo z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nedbalosti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neposkytol zavádzajúce informácie, ktoré môžu mať podstatný vplyv na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rozhodnutia týkajúce sa vylúčenia, výberu alebo zadania zákazky?</w:t>
      </w:r>
    </w:p>
    <w:p w14:paraId="4A12B921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</w:p>
    <w:p w14:paraId="4B54FA8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Vaša odpoveď?</w:t>
      </w:r>
    </w:p>
    <w:p w14:paraId="161C218E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Áno</w:t>
      </w:r>
    </w:p>
    <w:p w14:paraId="503FF88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Segoe UI Symbol" w:hAnsi="Segoe UI Symbol" w:cs="Segoe UI Symbol"/>
          <w:sz w:val="22"/>
          <w:szCs w:val="22"/>
          <w:lang w:eastAsia="sk-SK"/>
        </w:rPr>
        <w:t>❍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 Nie</w:t>
      </w:r>
    </w:p>
    <w:p w14:paraId="412D8EB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0BC89CC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Časť IV: Podmienky účasti</w:t>
      </w:r>
    </w:p>
    <w:p w14:paraId="2A33752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13214FF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Koniec</w:t>
      </w:r>
    </w:p>
    <w:p w14:paraId="0005ED4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</w:p>
    <w:p w14:paraId="7E6BC2B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color w:val="365F91" w:themeColor="accent1" w:themeShade="BF"/>
          <w:sz w:val="22"/>
          <w:szCs w:val="22"/>
          <w:lang w:eastAsia="sk-SK"/>
        </w:rPr>
        <w:t>Časť VI: Záverečné vyhlásenia</w:t>
      </w:r>
    </w:p>
    <w:p w14:paraId="071A8443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Podpísaný(podpísaní) vyhlasuje(-ú), že informácie uvedené v častiach II – V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sú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pravdivé a správne a že boli uvedené pri plnom vedomí následkov závažného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skresľovania skutočností.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Podpísaný(podpísaní) vyhlasuje(-ú), že na požiadanie okamžite predloží(-ia)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uvedené osvedčenia a ostatné formy listinných dôkazov, okrem </w:t>
      </w:r>
      <w:r>
        <w:rPr>
          <w:rFonts w:ascii="Arial Narrow" w:hAnsi="Arial Narrow" w:cs="DejaVuSans"/>
          <w:sz w:val="22"/>
          <w:szCs w:val="22"/>
          <w:lang w:eastAsia="sk-SK"/>
        </w:rPr>
        <w:t>p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rípadov, keď:</w:t>
      </w:r>
    </w:p>
    <w:p w14:paraId="1F50B736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a) verejný obstarávateľ alebo obstarávateľ má možnosť získať sprievodnú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dokumentáciu priamo na základe prístupu do vnútroštátnej databázy v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ktoromkoľvek členskom štáte, ktorá je dostupná bezplatne [pod podmienkou,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lastRenderedPageBreak/>
        <w:t>že hospodársky subjekt poskytol potrebné informácie (webová adresa,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vydávajúci orgán alebo subjekt, presný odkaz na dokumentáciu), ktoré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umožňujú verejnému obstarávateľovi alebo obstarávateľovi, aby tak urobili.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V prípade potreby to musí byť sprevádzané príslušným súhlasom s</w:t>
      </w:r>
      <w:r>
        <w:rPr>
          <w:rFonts w:ascii="Arial Narrow" w:hAnsi="Arial Narrow" w:cs="DejaVuSans"/>
          <w:sz w:val="22"/>
          <w:szCs w:val="22"/>
          <w:lang w:eastAsia="sk-SK"/>
        </w:rPr>
        <w:t> 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takýmto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prístupom], alebo</w:t>
      </w:r>
    </w:p>
    <w:p w14:paraId="76916748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b) najneskôr do 18. októbra 2018 (v závislosti od vnútroštátnej implementácie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článku 59 ods. 5 druhého pododseku smernice 2014/24/EÚ) bude mať verejný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obstarávateľ alebo obstarávateľ príslušnú dokumentáciu k dispozícii.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Ja(my), dolupodpísaný(dolupodpísaní) formálne súhlasím(-e), aby [identifikujte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 xml:space="preserve">verejného </w:t>
      </w:r>
      <w:r>
        <w:rPr>
          <w:rFonts w:ascii="Arial Narrow" w:hAnsi="Arial Narrow" w:cs="DejaVuSans"/>
          <w:sz w:val="22"/>
          <w:szCs w:val="22"/>
          <w:lang w:eastAsia="sk-SK"/>
        </w:rPr>
        <w:t>o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bstarávateľa alebo obstarávateľa, ako je stanovený v časti I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oddiele A] získal prístup k podporným dokumentom obsahujúcim informácie,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ktoré som(sme) poskytol(poskytli) v [identifikujte príslušnú časť/oddiel/body] tohto jednotného európskeho dokumentu pre obstarávanie na účely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[identifikujte postup obstarávania: (opis zhrnutia, odkaz na uverejnenie v</w:t>
      </w:r>
      <w:r>
        <w:rPr>
          <w:rFonts w:ascii="Arial Narrow" w:hAnsi="Arial Narrow" w:cs="DejaVuSans"/>
          <w:sz w:val="22"/>
          <w:szCs w:val="22"/>
          <w:lang w:eastAsia="sk-SK"/>
        </w:rPr>
        <w:t xml:space="preserve"> </w:t>
      </w:r>
      <w:r w:rsidRPr="0082471E">
        <w:rPr>
          <w:rFonts w:ascii="Arial Narrow" w:hAnsi="Arial Narrow" w:cs="DejaVuSans"/>
          <w:sz w:val="22"/>
          <w:szCs w:val="22"/>
          <w:lang w:eastAsia="sk-SK"/>
        </w:rPr>
        <w:t>Úradnom vestníku Európskej únie, referenčné číslo)].</w:t>
      </w:r>
    </w:p>
    <w:p w14:paraId="43343F19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Dátum, miesto a, ak sa to vyžaduje alebo je to potrebné, podpis(-y):</w:t>
      </w:r>
    </w:p>
    <w:p w14:paraId="46658B5B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Dátum</w:t>
      </w:r>
    </w:p>
    <w:p w14:paraId="40A003C4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5BD4AA5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Miesto</w:t>
      </w:r>
    </w:p>
    <w:p w14:paraId="59E590FA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"/>
          <w:sz w:val="22"/>
          <w:szCs w:val="22"/>
          <w:lang w:eastAsia="sk-SK"/>
        </w:rPr>
      </w:pPr>
      <w:r w:rsidRPr="0082471E">
        <w:rPr>
          <w:rFonts w:ascii="Arial Narrow" w:hAnsi="Arial Narrow" w:cs="DejaVuSans"/>
          <w:sz w:val="22"/>
          <w:szCs w:val="22"/>
          <w:lang w:eastAsia="sk-SK"/>
        </w:rPr>
        <w:t>-</w:t>
      </w:r>
    </w:p>
    <w:p w14:paraId="56F7BC62" w14:textId="77777777" w:rsidR="009476CA" w:rsidRPr="0082471E" w:rsidRDefault="009476CA" w:rsidP="009476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DejaVuSans-Bold"/>
          <w:b/>
          <w:bCs/>
          <w:sz w:val="22"/>
          <w:szCs w:val="22"/>
          <w:lang w:eastAsia="sk-SK"/>
        </w:rPr>
      </w:pPr>
      <w:r w:rsidRPr="0082471E">
        <w:rPr>
          <w:rFonts w:ascii="Arial Narrow" w:hAnsi="Arial Narrow" w:cs="DejaVuSans-Bold"/>
          <w:b/>
          <w:bCs/>
          <w:sz w:val="22"/>
          <w:szCs w:val="22"/>
          <w:lang w:eastAsia="sk-SK"/>
        </w:rPr>
        <w:t>Podpis</w:t>
      </w:r>
    </w:p>
    <w:p w14:paraId="7902D536" w14:textId="77777777" w:rsidR="009476CA" w:rsidRPr="0082471E" w:rsidRDefault="009476CA" w:rsidP="009476CA">
      <w:pPr>
        <w:jc w:val="center"/>
        <w:rPr>
          <w:rFonts w:ascii="Arial Narrow" w:hAnsi="Arial Narrow"/>
          <w:b/>
          <w:sz w:val="22"/>
          <w:szCs w:val="22"/>
        </w:rPr>
      </w:pPr>
    </w:p>
    <w:p w14:paraId="7CBA821B" w14:textId="77777777" w:rsidR="009476CA" w:rsidRPr="00261EED" w:rsidRDefault="009476CA" w:rsidP="009476CA">
      <w:pPr>
        <w:jc w:val="center"/>
        <w:rPr>
          <w:rFonts w:ascii="Arial Narrow" w:hAnsi="Arial Narrow"/>
          <w:b/>
          <w:sz w:val="30"/>
          <w:szCs w:val="30"/>
        </w:rPr>
      </w:pPr>
    </w:p>
    <w:p w14:paraId="1AC4D8C8" w14:textId="77777777" w:rsidR="009476CA" w:rsidRDefault="009476CA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</w:p>
    <w:sectPr w:rsidR="009476CA" w:rsidSect="00091A8C">
      <w:footnotePr>
        <w:numRestart w:val="eachPage"/>
      </w:footnotePr>
      <w:type w:val="continuous"/>
      <w:pgSz w:w="11906" w:h="16838" w:code="9"/>
      <w:pgMar w:top="851" w:right="1466" w:bottom="993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B7652" w14:textId="77777777" w:rsidR="00E7677B" w:rsidRDefault="00E7677B">
      <w:r>
        <w:separator/>
      </w:r>
    </w:p>
  </w:endnote>
  <w:endnote w:type="continuationSeparator" w:id="0">
    <w:p w14:paraId="0A778E63" w14:textId="77777777" w:rsidR="00E7677B" w:rsidRDefault="00E7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E864D" w14:textId="77777777" w:rsidR="00E7677B" w:rsidRDefault="00E7677B">
      <w:r>
        <w:separator/>
      </w:r>
    </w:p>
  </w:footnote>
  <w:footnote w:type="continuationSeparator" w:id="0">
    <w:p w14:paraId="6729663D" w14:textId="77777777" w:rsidR="00E7677B" w:rsidRDefault="00E7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9DC6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155D9E"/>
    <w:multiLevelType w:val="multilevel"/>
    <w:tmpl w:val="0BAE8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4666A9E"/>
    <w:multiLevelType w:val="multilevel"/>
    <w:tmpl w:val="16809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31EC2"/>
    <w:multiLevelType w:val="hybridMultilevel"/>
    <w:tmpl w:val="40A0C30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7A4E8B"/>
    <w:multiLevelType w:val="multilevel"/>
    <w:tmpl w:val="32A08866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0383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248076E"/>
    <w:multiLevelType w:val="multilevel"/>
    <w:tmpl w:val="D7E636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36B2855"/>
    <w:multiLevelType w:val="multilevel"/>
    <w:tmpl w:val="E58CC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1440"/>
      </w:pPr>
      <w:rPr>
        <w:rFonts w:hint="default"/>
      </w:rPr>
    </w:lvl>
  </w:abstractNum>
  <w:abstractNum w:abstractNumId="22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63E1047"/>
    <w:multiLevelType w:val="multilevel"/>
    <w:tmpl w:val="24261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7D75B5F"/>
    <w:multiLevelType w:val="hybridMultilevel"/>
    <w:tmpl w:val="0F50F132"/>
    <w:lvl w:ilvl="0" w:tplc="ADC273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3137DE"/>
    <w:multiLevelType w:val="hybridMultilevel"/>
    <w:tmpl w:val="68225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A002485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B26AA"/>
    <w:multiLevelType w:val="hybridMultilevel"/>
    <w:tmpl w:val="D3C6D27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F192D05"/>
    <w:multiLevelType w:val="multilevel"/>
    <w:tmpl w:val="8BBE8AF4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1F4B3CA9"/>
    <w:multiLevelType w:val="multilevel"/>
    <w:tmpl w:val="C61001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cs="Times New Roman" w:hint="default"/>
      </w:rPr>
    </w:lvl>
  </w:abstractNum>
  <w:abstractNum w:abstractNumId="36" w15:restartNumberingAfterBreak="0">
    <w:nsid w:val="1F983765"/>
    <w:multiLevelType w:val="multilevel"/>
    <w:tmpl w:val="E07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1207900"/>
    <w:multiLevelType w:val="hybridMultilevel"/>
    <w:tmpl w:val="6AAE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5A6FEE"/>
    <w:multiLevelType w:val="multilevel"/>
    <w:tmpl w:val="FE128BC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38A214A"/>
    <w:multiLevelType w:val="multilevel"/>
    <w:tmpl w:val="F418E63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23937DE8"/>
    <w:multiLevelType w:val="multilevel"/>
    <w:tmpl w:val="E40A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5D87CBE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2696122D"/>
    <w:multiLevelType w:val="hybridMultilevel"/>
    <w:tmpl w:val="E7BA5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29276EDE"/>
    <w:multiLevelType w:val="hybridMultilevel"/>
    <w:tmpl w:val="09E4C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D571AD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D764E71"/>
    <w:multiLevelType w:val="multilevel"/>
    <w:tmpl w:val="E4ECE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E441BEE"/>
    <w:multiLevelType w:val="hybridMultilevel"/>
    <w:tmpl w:val="52AAA29C"/>
    <w:lvl w:ilvl="0" w:tplc="89F4F9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F003CC8"/>
    <w:multiLevelType w:val="multilevel"/>
    <w:tmpl w:val="0B3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F9F1816"/>
    <w:multiLevelType w:val="hybridMultilevel"/>
    <w:tmpl w:val="C23C0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CC62EA"/>
    <w:multiLevelType w:val="hybridMultilevel"/>
    <w:tmpl w:val="05DC3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55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8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9" w15:restartNumberingAfterBreak="0">
    <w:nsid w:val="39A663C0"/>
    <w:multiLevelType w:val="multilevel"/>
    <w:tmpl w:val="F5320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6A0379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2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4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7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FBF558C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04A2170"/>
    <w:multiLevelType w:val="hybridMultilevel"/>
    <w:tmpl w:val="1F0693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6321F46"/>
    <w:multiLevelType w:val="hybridMultilevel"/>
    <w:tmpl w:val="F25661F8"/>
    <w:lvl w:ilvl="0" w:tplc="813C6B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8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0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C6B6C00"/>
    <w:multiLevelType w:val="hybridMultilevel"/>
    <w:tmpl w:val="16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E954AF"/>
    <w:multiLevelType w:val="hybridMultilevel"/>
    <w:tmpl w:val="00C6FDD2"/>
    <w:lvl w:ilvl="0" w:tplc="28E40D52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4" w15:restartNumberingAfterBreak="0">
    <w:nsid w:val="4F147015"/>
    <w:multiLevelType w:val="multilevel"/>
    <w:tmpl w:val="4C6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12B2F27"/>
    <w:multiLevelType w:val="multilevel"/>
    <w:tmpl w:val="4F56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1B4757"/>
    <w:multiLevelType w:val="multilevel"/>
    <w:tmpl w:val="50F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CDE0D88"/>
    <w:multiLevelType w:val="multilevel"/>
    <w:tmpl w:val="1362031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2" w15:restartNumberingAfterBreak="0">
    <w:nsid w:val="5CE9122B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5F812606"/>
    <w:multiLevelType w:val="multilevel"/>
    <w:tmpl w:val="E3A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4415287"/>
    <w:multiLevelType w:val="multilevel"/>
    <w:tmpl w:val="B17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10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717C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9023E62"/>
    <w:multiLevelType w:val="hybridMultilevel"/>
    <w:tmpl w:val="0CD2367A"/>
    <w:lvl w:ilvl="0" w:tplc="040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4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6A34111C"/>
    <w:multiLevelType w:val="multilevel"/>
    <w:tmpl w:val="D50A6E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7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8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9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E8117ED"/>
    <w:multiLevelType w:val="multilevel"/>
    <w:tmpl w:val="0DA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44D0CD7"/>
    <w:multiLevelType w:val="hybridMultilevel"/>
    <w:tmpl w:val="DA8011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B0CB5E6">
      <w:numFmt w:val="bullet"/>
      <w:lvlText w:val="−"/>
      <w:lvlJc w:val="left"/>
      <w:pPr>
        <w:ind w:left="2232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5" w15:restartNumberingAfterBreak="0">
    <w:nsid w:val="74536DA5"/>
    <w:multiLevelType w:val="hybridMultilevel"/>
    <w:tmpl w:val="37AC3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C54ACE"/>
    <w:multiLevelType w:val="hybridMultilevel"/>
    <w:tmpl w:val="EB466246"/>
    <w:lvl w:ilvl="0" w:tplc="DF2C3DB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8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8AB146B"/>
    <w:multiLevelType w:val="hybridMultilevel"/>
    <w:tmpl w:val="199CF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92732C0"/>
    <w:multiLevelType w:val="hybridMultilevel"/>
    <w:tmpl w:val="CCB6151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6" w15:restartNumberingAfterBreak="0">
    <w:nsid w:val="7BC05697"/>
    <w:multiLevelType w:val="multilevel"/>
    <w:tmpl w:val="0405001F"/>
    <w:lvl w:ilvl="0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8" w15:restartNumberingAfterBreak="0">
    <w:nsid w:val="7E95761C"/>
    <w:multiLevelType w:val="multilevel"/>
    <w:tmpl w:val="A5A2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 w15:restartNumberingAfterBreak="0">
    <w:nsid w:val="7FF23979"/>
    <w:multiLevelType w:val="multilevel"/>
    <w:tmpl w:val="75E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9"/>
  </w:num>
  <w:num w:numId="2">
    <w:abstractNumId w:val="100"/>
  </w:num>
  <w:num w:numId="3">
    <w:abstractNumId w:val="83"/>
  </w:num>
  <w:num w:numId="4">
    <w:abstractNumId w:val="87"/>
  </w:num>
  <w:num w:numId="5">
    <w:abstractNumId w:val="6"/>
  </w:num>
  <w:num w:numId="6">
    <w:abstractNumId w:val="67"/>
  </w:num>
  <w:num w:numId="7">
    <w:abstractNumId w:val="123"/>
  </w:num>
  <w:num w:numId="8">
    <w:abstractNumId w:val="124"/>
  </w:num>
  <w:num w:numId="9">
    <w:abstractNumId w:val="118"/>
  </w:num>
  <w:num w:numId="10">
    <w:abstractNumId w:val="96"/>
  </w:num>
  <w:num w:numId="11">
    <w:abstractNumId w:val="74"/>
  </w:num>
  <w:num w:numId="12">
    <w:abstractNumId w:val="127"/>
  </w:num>
  <w:num w:numId="13">
    <w:abstractNumId w:val="66"/>
  </w:num>
  <w:num w:numId="14">
    <w:abstractNumId w:val="110"/>
  </w:num>
  <w:num w:numId="15">
    <w:abstractNumId w:val="65"/>
  </w:num>
  <w:num w:numId="16">
    <w:abstractNumId w:val="1"/>
  </w:num>
  <w:num w:numId="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7"/>
  </w:num>
  <w:num w:numId="19">
    <w:abstractNumId w:val="68"/>
  </w:num>
  <w:num w:numId="20">
    <w:abstractNumId w:val="50"/>
  </w:num>
  <w:num w:numId="21">
    <w:abstractNumId w:val="99"/>
  </w:num>
  <w:num w:numId="22">
    <w:abstractNumId w:val="107"/>
  </w:num>
  <w:num w:numId="23">
    <w:abstractNumId w:val="0"/>
  </w:num>
  <w:num w:numId="24">
    <w:abstractNumId w:val="72"/>
  </w:num>
  <w:num w:numId="25">
    <w:abstractNumId w:val="73"/>
    <w:lvlOverride w:ilvl="0">
      <w:startOverride w:val="1"/>
    </w:lvlOverride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0"/>
  </w:num>
  <w:num w:numId="29">
    <w:abstractNumId w:val="32"/>
  </w:num>
  <w:num w:numId="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1"/>
  </w:num>
  <w:num w:numId="34">
    <w:abstractNumId w:val="91"/>
  </w:num>
  <w:num w:numId="35">
    <w:abstractNumId w:val="41"/>
  </w:num>
  <w:num w:numId="36">
    <w:abstractNumId w:val="61"/>
  </w:num>
  <w:num w:numId="37">
    <w:abstractNumId w:val="10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</w:num>
  <w:num w:numId="40">
    <w:abstractNumId w:val="49"/>
  </w:num>
  <w:num w:numId="41">
    <w:abstractNumId w:val="24"/>
  </w:num>
  <w:num w:numId="42">
    <w:abstractNumId w:val="70"/>
  </w:num>
  <w:num w:numId="43">
    <w:abstractNumId w:val="119"/>
  </w:num>
  <w:num w:numId="44">
    <w:abstractNumId w:val="114"/>
  </w:num>
  <w:num w:numId="45">
    <w:abstractNumId w:val="25"/>
  </w:num>
  <w:num w:numId="46">
    <w:abstractNumId w:val="47"/>
  </w:num>
  <w:num w:numId="47">
    <w:abstractNumId w:val="111"/>
  </w:num>
  <w:num w:numId="48">
    <w:abstractNumId w:val="45"/>
  </w:num>
  <w:num w:numId="49">
    <w:abstractNumId w:val="36"/>
  </w:num>
  <w:num w:numId="50">
    <w:abstractNumId w:val="84"/>
  </w:num>
  <w:num w:numId="51">
    <w:abstractNumId w:val="76"/>
  </w:num>
  <w:num w:numId="52">
    <w:abstractNumId w:val="113"/>
  </w:num>
  <w:num w:numId="53">
    <w:abstractNumId w:val="98"/>
  </w:num>
  <w:num w:numId="54">
    <w:abstractNumId w:val="88"/>
  </w:num>
  <w:num w:numId="55">
    <w:abstractNumId w:val="94"/>
  </w:num>
  <w:num w:numId="56">
    <w:abstractNumId w:val="85"/>
  </w:num>
  <w:num w:numId="57">
    <w:abstractNumId w:val="51"/>
  </w:num>
  <w:num w:numId="58">
    <w:abstractNumId w:val="26"/>
  </w:num>
  <w:num w:numId="59">
    <w:abstractNumId w:val="92"/>
  </w:num>
  <w:num w:numId="60">
    <w:abstractNumId w:val="129"/>
  </w:num>
  <w:num w:numId="61">
    <w:abstractNumId w:val="53"/>
  </w:num>
  <w:num w:numId="62">
    <w:abstractNumId w:val="42"/>
  </w:num>
  <w:num w:numId="63">
    <w:abstractNumId w:val="37"/>
  </w:num>
  <w:num w:numId="64">
    <w:abstractNumId w:val="81"/>
  </w:num>
  <w:num w:numId="65">
    <w:abstractNumId w:val="52"/>
  </w:num>
  <w:num w:numId="66">
    <w:abstractNumId w:val="82"/>
  </w:num>
  <w:num w:numId="67">
    <w:abstractNumId w:val="103"/>
  </w:num>
  <w:num w:numId="68">
    <w:abstractNumId w:val="125"/>
  </w:num>
  <w:num w:numId="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8"/>
  </w:num>
  <w:num w:numId="71">
    <w:abstractNumId w:val="55"/>
  </w:num>
  <w:num w:numId="72">
    <w:abstractNumId w:val="80"/>
  </w:num>
  <w:num w:numId="73">
    <w:abstractNumId w:val="7"/>
  </w:num>
  <w:num w:numId="74">
    <w:abstractNumId w:val="8"/>
  </w:num>
  <w:num w:numId="75">
    <w:abstractNumId w:val="126"/>
  </w:num>
  <w:num w:numId="76">
    <w:abstractNumId w:val="105"/>
  </w:num>
  <w:num w:numId="77">
    <w:abstractNumId w:val="5"/>
  </w:num>
  <w:num w:numId="78">
    <w:abstractNumId w:val="112"/>
  </w:num>
  <w:num w:numId="79">
    <w:abstractNumId w:val="22"/>
  </w:num>
  <w:num w:numId="80">
    <w:abstractNumId w:val="23"/>
  </w:num>
  <w:num w:numId="81">
    <w:abstractNumId w:val="97"/>
  </w:num>
  <w:num w:numId="82">
    <w:abstractNumId w:val="95"/>
  </w:num>
  <w:num w:numId="83">
    <w:abstractNumId w:val="48"/>
  </w:num>
  <w:num w:numId="84">
    <w:abstractNumId w:val="57"/>
  </w:num>
  <w:num w:numId="85">
    <w:abstractNumId w:val="102"/>
  </w:num>
  <w:num w:numId="86">
    <w:abstractNumId w:val="16"/>
  </w:num>
  <w:num w:numId="87">
    <w:abstractNumId w:val="104"/>
  </w:num>
  <w:num w:numId="88">
    <w:abstractNumId w:val="19"/>
  </w:num>
  <w:num w:numId="89">
    <w:abstractNumId w:val="31"/>
  </w:num>
  <w:num w:numId="90">
    <w:abstractNumId w:val="39"/>
  </w:num>
  <w:num w:numId="91">
    <w:abstractNumId w:val="20"/>
  </w:num>
  <w:num w:numId="92">
    <w:abstractNumId w:val="9"/>
  </w:num>
  <w:num w:numId="93">
    <w:abstractNumId w:val="10"/>
  </w:num>
  <w:num w:numId="94">
    <w:abstractNumId w:val="56"/>
  </w:num>
  <w:num w:numId="95">
    <w:abstractNumId w:val="43"/>
  </w:num>
  <w:num w:numId="96">
    <w:abstractNumId w:val="86"/>
  </w:num>
  <w:num w:numId="97">
    <w:abstractNumId w:val="54"/>
  </w:num>
  <w:num w:numId="98">
    <w:abstractNumId w:val="33"/>
  </w:num>
  <w:num w:numId="99">
    <w:abstractNumId w:val="28"/>
  </w:num>
  <w:num w:numId="100">
    <w:abstractNumId w:val="62"/>
  </w:num>
  <w:num w:numId="101">
    <w:abstractNumId w:val="13"/>
  </w:num>
  <w:num w:numId="102">
    <w:abstractNumId w:val="122"/>
  </w:num>
  <w:num w:numId="103">
    <w:abstractNumId w:val="90"/>
  </w:num>
  <w:num w:numId="104">
    <w:abstractNumId w:val="30"/>
  </w:num>
  <w:num w:numId="105">
    <w:abstractNumId w:val="64"/>
  </w:num>
  <w:num w:numId="106">
    <w:abstractNumId w:val="38"/>
  </w:num>
  <w:num w:numId="107">
    <w:abstractNumId w:val="12"/>
  </w:num>
  <w:num w:numId="108">
    <w:abstractNumId w:val="108"/>
  </w:num>
  <w:num w:numId="109">
    <w:abstractNumId w:val="89"/>
  </w:num>
  <w:num w:numId="110">
    <w:abstractNumId w:val="71"/>
  </w:num>
  <w:num w:numId="111">
    <w:abstractNumId w:val="27"/>
  </w:num>
  <w:num w:numId="112">
    <w:abstractNumId w:val="121"/>
  </w:num>
  <w:num w:numId="113">
    <w:abstractNumId w:val="115"/>
  </w:num>
  <w:num w:numId="114">
    <w:abstractNumId w:val="18"/>
  </w:num>
  <w:num w:numId="115">
    <w:abstractNumId w:val="116"/>
  </w:num>
  <w:num w:numId="116">
    <w:abstractNumId w:val="109"/>
  </w:num>
  <w:num w:numId="117">
    <w:abstractNumId w:val="63"/>
  </w:num>
  <w:num w:numId="118">
    <w:abstractNumId w:val="79"/>
  </w:num>
  <w:num w:numId="119">
    <w:abstractNumId w:val="75"/>
  </w:num>
  <w:num w:numId="120">
    <w:abstractNumId w:val="128"/>
  </w:num>
  <w:num w:numId="12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1"/>
  </w:num>
  <w:num w:numId="142">
    <w:abstractNumId w:val="44"/>
  </w:num>
  <w:num w:numId="143">
    <w:abstractNumId w:val="2"/>
  </w:num>
  <w:num w:numId="144">
    <w:abstractNumId w:val="35"/>
  </w:num>
  <w:num w:numId="145">
    <w:abstractNumId w:val="93"/>
  </w:num>
  <w:num w:numId="146">
    <w:abstractNumId w:val="40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611"/>
    <w:rsid w:val="0000294A"/>
    <w:rsid w:val="00002E18"/>
    <w:rsid w:val="00004317"/>
    <w:rsid w:val="0000438A"/>
    <w:rsid w:val="00004E0F"/>
    <w:rsid w:val="000050B9"/>
    <w:rsid w:val="0000520B"/>
    <w:rsid w:val="00007133"/>
    <w:rsid w:val="000071AD"/>
    <w:rsid w:val="00010203"/>
    <w:rsid w:val="00010A9D"/>
    <w:rsid w:val="00011102"/>
    <w:rsid w:val="00011FC8"/>
    <w:rsid w:val="0001397B"/>
    <w:rsid w:val="00013A2D"/>
    <w:rsid w:val="00013D91"/>
    <w:rsid w:val="00014048"/>
    <w:rsid w:val="000143FD"/>
    <w:rsid w:val="00014CF0"/>
    <w:rsid w:val="00014D49"/>
    <w:rsid w:val="0001641A"/>
    <w:rsid w:val="000179EC"/>
    <w:rsid w:val="000202C3"/>
    <w:rsid w:val="00020455"/>
    <w:rsid w:val="000204BC"/>
    <w:rsid w:val="00020508"/>
    <w:rsid w:val="0002181C"/>
    <w:rsid w:val="0002186A"/>
    <w:rsid w:val="00021AD7"/>
    <w:rsid w:val="00021DAD"/>
    <w:rsid w:val="00022313"/>
    <w:rsid w:val="000223AD"/>
    <w:rsid w:val="000229EC"/>
    <w:rsid w:val="00022DCC"/>
    <w:rsid w:val="000239D6"/>
    <w:rsid w:val="00023B3D"/>
    <w:rsid w:val="00023DB1"/>
    <w:rsid w:val="000241B0"/>
    <w:rsid w:val="000246DF"/>
    <w:rsid w:val="00025E57"/>
    <w:rsid w:val="0002673D"/>
    <w:rsid w:val="00027423"/>
    <w:rsid w:val="000275D6"/>
    <w:rsid w:val="00027875"/>
    <w:rsid w:val="00030087"/>
    <w:rsid w:val="00030CC9"/>
    <w:rsid w:val="000317BB"/>
    <w:rsid w:val="00031BFA"/>
    <w:rsid w:val="00031C10"/>
    <w:rsid w:val="00031E7D"/>
    <w:rsid w:val="0003247A"/>
    <w:rsid w:val="00032C1B"/>
    <w:rsid w:val="00033318"/>
    <w:rsid w:val="0003351B"/>
    <w:rsid w:val="000340A4"/>
    <w:rsid w:val="00034312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E62"/>
    <w:rsid w:val="000444E0"/>
    <w:rsid w:val="00045BD5"/>
    <w:rsid w:val="00046485"/>
    <w:rsid w:val="000464AA"/>
    <w:rsid w:val="0004672A"/>
    <w:rsid w:val="0004725A"/>
    <w:rsid w:val="0004734E"/>
    <w:rsid w:val="00047635"/>
    <w:rsid w:val="000479AF"/>
    <w:rsid w:val="00047E15"/>
    <w:rsid w:val="00047FB4"/>
    <w:rsid w:val="00051356"/>
    <w:rsid w:val="00051625"/>
    <w:rsid w:val="00051BB4"/>
    <w:rsid w:val="00051D30"/>
    <w:rsid w:val="00052EC1"/>
    <w:rsid w:val="000536D3"/>
    <w:rsid w:val="00053CCB"/>
    <w:rsid w:val="000542BA"/>
    <w:rsid w:val="000542C5"/>
    <w:rsid w:val="00054E93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B7A"/>
    <w:rsid w:val="000633B7"/>
    <w:rsid w:val="000633C1"/>
    <w:rsid w:val="00063749"/>
    <w:rsid w:val="0006391A"/>
    <w:rsid w:val="00063A05"/>
    <w:rsid w:val="00063AA5"/>
    <w:rsid w:val="00063CF4"/>
    <w:rsid w:val="00063FFF"/>
    <w:rsid w:val="00064C47"/>
    <w:rsid w:val="00064CA8"/>
    <w:rsid w:val="00064EC7"/>
    <w:rsid w:val="000650DE"/>
    <w:rsid w:val="000661F0"/>
    <w:rsid w:val="0006742C"/>
    <w:rsid w:val="000676C8"/>
    <w:rsid w:val="000676E4"/>
    <w:rsid w:val="00067B1A"/>
    <w:rsid w:val="00067CD8"/>
    <w:rsid w:val="000701AD"/>
    <w:rsid w:val="00070501"/>
    <w:rsid w:val="00071559"/>
    <w:rsid w:val="000722B3"/>
    <w:rsid w:val="0007236E"/>
    <w:rsid w:val="000723CC"/>
    <w:rsid w:val="00072946"/>
    <w:rsid w:val="00072BBF"/>
    <w:rsid w:val="0007310A"/>
    <w:rsid w:val="00073F1E"/>
    <w:rsid w:val="000740C5"/>
    <w:rsid w:val="000740D3"/>
    <w:rsid w:val="000742FF"/>
    <w:rsid w:val="00074307"/>
    <w:rsid w:val="000745F4"/>
    <w:rsid w:val="00074BA1"/>
    <w:rsid w:val="00074FA8"/>
    <w:rsid w:val="00074FE4"/>
    <w:rsid w:val="0007508C"/>
    <w:rsid w:val="00075264"/>
    <w:rsid w:val="00075356"/>
    <w:rsid w:val="000754E1"/>
    <w:rsid w:val="000755C4"/>
    <w:rsid w:val="000758E4"/>
    <w:rsid w:val="00076118"/>
    <w:rsid w:val="00076155"/>
    <w:rsid w:val="0007713E"/>
    <w:rsid w:val="00077302"/>
    <w:rsid w:val="00080652"/>
    <w:rsid w:val="00080D43"/>
    <w:rsid w:val="0008155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C92"/>
    <w:rsid w:val="00086039"/>
    <w:rsid w:val="00086551"/>
    <w:rsid w:val="0008678A"/>
    <w:rsid w:val="00086B62"/>
    <w:rsid w:val="00086DBE"/>
    <w:rsid w:val="00087134"/>
    <w:rsid w:val="000872E1"/>
    <w:rsid w:val="0008759D"/>
    <w:rsid w:val="0009108F"/>
    <w:rsid w:val="0009117F"/>
    <w:rsid w:val="0009160D"/>
    <w:rsid w:val="0009161B"/>
    <w:rsid w:val="00091A79"/>
    <w:rsid w:val="00091A8C"/>
    <w:rsid w:val="00092040"/>
    <w:rsid w:val="0009243B"/>
    <w:rsid w:val="0009260A"/>
    <w:rsid w:val="000934BC"/>
    <w:rsid w:val="00093631"/>
    <w:rsid w:val="00093C63"/>
    <w:rsid w:val="00093CF4"/>
    <w:rsid w:val="00094015"/>
    <w:rsid w:val="0009417C"/>
    <w:rsid w:val="000951E7"/>
    <w:rsid w:val="00095B35"/>
    <w:rsid w:val="00095C19"/>
    <w:rsid w:val="000960AE"/>
    <w:rsid w:val="00096259"/>
    <w:rsid w:val="000979BE"/>
    <w:rsid w:val="00097CBA"/>
    <w:rsid w:val="000A055A"/>
    <w:rsid w:val="000A14C6"/>
    <w:rsid w:val="000A21BE"/>
    <w:rsid w:val="000A21E3"/>
    <w:rsid w:val="000A27B2"/>
    <w:rsid w:val="000A2B5D"/>
    <w:rsid w:val="000A2C2E"/>
    <w:rsid w:val="000A39EC"/>
    <w:rsid w:val="000A3FAC"/>
    <w:rsid w:val="000A47B6"/>
    <w:rsid w:val="000A548F"/>
    <w:rsid w:val="000A5886"/>
    <w:rsid w:val="000A5D6B"/>
    <w:rsid w:val="000A605B"/>
    <w:rsid w:val="000A61D0"/>
    <w:rsid w:val="000A6270"/>
    <w:rsid w:val="000A6E04"/>
    <w:rsid w:val="000A7E9D"/>
    <w:rsid w:val="000B0A16"/>
    <w:rsid w:val="000B0EA4"/>
    <w:rsid w:val="000B117C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3A6"/>
    <w:rsid w:val="000B4BB1"/>
    <w:rsid w:val="000B5201"/>
    <w:rsid w:val="000B5A65"/>
    <w:rsid w:val="000B648D"/>
    <w:rsid w:val="000B654D"/>
    <w:rsid w:val="000B6733"/>
    <w:rsid w:val="000B6B47"/>
    <w:rsid w:val="000C0428"/>
    <w:rsid w:val="000C08F0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3345"/>
    <w:rsid w:val="000C430A"/>
    <w:rsid w:val="000C439B"/>
    <w:rsid w:val="000C4463"/>
    <w:rsid w:val="000C4FC3"/>
    <w:rsid w:val="000C5A03"/>
    <w:rsid w:val="000C60D4"/>
    <w:rsid w:val="000C6822"/>
    <w:rsid w:val="000C6D26"/>
    <w:rsid w:val="000C6D60"/>
    <w:rsid w:val="000C7821"/>
    <w:rsid w:val="000C7B9C"/>
    <w:rsid w:val="000C7DCA"/>
    <w:rsid w:val="000D01DA"/>
    <w:rsid w:val="000D094A"/>
    <w:rsid w:val="000D1021"/>
    <w:rsid w:val="000D15C9"/>
    <w:rsid w:val="000D21C7"/>
    <w:rsid w:val="000D26D6"/>
    <w:rsid w:val="000D2795"/>
    <w:rsid w:val="000D2913"/>
    <w:rsid w:val="000D330C"/>
    <w:rsid w:val="000D3871"/>
    <w:rsid w:val="000D390E"/>
    <w:rsid w:val="000D47C7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5DB"/>
    <w:rsid w:val="000E060C"/>
    <w:rsid w:val="000E092A"/>
    <w:rsid w:val="000E0A23"/>
    <w:rsid w:val="000E0FFF"/>
    <w:rsid w:val="000E1918"/>
    <w:rsid w:val="000E2C09"/>
    <w:rsid w:val="000E5523"/>
    <w:rsid w:val="000E56A7"/>
    <w:rsid w:val="000E5D38"/>
    <w:rsid w:val="000E6194"/>
    <w:rsid w:val="000E6241"/>
    <w:rsid w:val="000E7ABF"/>
    <w:rsid w:val="000F106D"/>
    <w:rsid w:val="000F1558"/>
    <w:rsid w:val="000F1825"/>
    <w:rsid w:val="000F1882"/>
    <w:rsid w:val="000F24A3"/>
    <w:rsid w:val="000F2C12"/>
    <w:rsid w:val="000F2E1F"/>
    <w:rsid w:val="000F372B"/>
    <w:rsid w:val="000F4307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E26"/>
    <w:rsid w:val="00100FB0"/>
    <w:rsid w:val="001014B6"/>
    <w:rsid w:val="00101752"/>
    <w:rsid w:val="00101C6A"/>
    <w:rsid w:val="00101F9E"/>
    <w:rsid w:val="0010214A"/>
    <w:rsid w:val="00102203"/>
    <w:rsid w:val="001022F7"/>
    <w:rsid w:val="001030D7"/>
    <w:rsid w:val="0010315F"/>
    <w:rsid w:val="0010327F"/>
    <w:rsid w:val="0010351E"/>
    <w:rsid w:val="00103C7E"/>
    <w:rsid w:val="00104A33"/>
    <w:rsid w:val="00104A35"/>
    <w:rsid w:val="00104AF2"/>
    <w:rsid w:val="001052D6"/>
    <w:rsid w:val="00105945"/>
    <w:rsid w:val="00106BD1"/>
    <w:rsid w:val="0010707C"/>
    <w:rsid w:val="00107A56"/>
    <w:rsid w:val="00107CB4"/>
    <w:rsid w:val="001104A6"/>
    <w:rsid w:val="00110751"/>
    <w:rsid w:val="00110C96"/>
    <w:rsid w:val="00110ED8"/>
    <w:rsid w:val="001113A0"/>
    <w:rsid w:val="00111860"/>
    <w:rsid w:val="0011199A"/>
    <w:rsid w:val="00111ADA"/>
    <w:rsid w:val="001124BC"/>
    <w:rsid w:val="00112AA3"/>
    <w:rsid w:val="00113395"/>
    <w:rsid w:val="001133BE"/>
    <w:rsid w:val="00113591"/>
    <w:rsid w:val="00113784"/>
    <w:rsid w:val="00113993"/>
    <w:rsid w:val="0011434A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E59"/>
    <w:rsid w:val="00117624"/>
    <w:rsid w:val="00117DB1"/>
    <w:rsid w:val="00120CA6"/>
    <w:rsid w:val="00121F8A"/>
    <w:rsid w:val="0012235B"/>
    <w:rsid w:val="0012304C"/>
    <w:rsid w:val="001231E9"/>
    <w:rsid w:val="00123815"/>
    <w:rsid w:val="001248FB"/>
    <w:rsid w:val="00124AD3"/>
    <w:rsid w:val="00124BDD"/>
    <w:rsid w:val="001255F5"/>
    <w:rsid w:val="00125666"/>
    <w:rsid w:val="00125DA1"/>
    <w:rsid w:val="0012622D"/>
    <w:rsid w:val="00126453"/>
    <w:rsid w:val="00126BF4"/>
    <w:rsid w:val="00126C41"/>
    <w:rsid w:val="0012746D"/>
    <w:rsid w:val="001279BA"/>
    <w:rsid w:val="00127A46"/>
    <w:rsid w:val="00127CE2"/>
    <w:rsid w:val="0013035D"/>
    <w:rsid w:val="0013139B"/>
    <w:rsid w:val="0013154E"/>
    <w:rsid w:val="001327C1"/>
    <w:rsid w:val="00132EAD"/>
    <w:rsid w:val="0013353D"/>
    <w:rsid w:val="001336CA"/>
    <w:rsid w:val="00133726"/>
    <w:rsid w:val="00133C44"/>
    <w:rsid w:val="00134206"/>
    <w:rsid w:val="00134669"/>
    <w:rsid w:val="00134B58"/>
    <w:rsid w:val="00135737"/>
    <w:rsid w:val="00135B1F"/>
    <w:rsid w:val="00135CBD"/>
    <w:rsid w:val="0013677A"/>
    <w:rsid w:val="00136B3B"/>
    <w:rsid w:val="00136EBF"/>
    <w:rsid w:val="00136F16"/>
    <w:rsid w:val="00137225"/>
    <w:rsid w:val="00137B52"/>
    <w:rsid w:val="00137DBA"/>
    <w:rsid w:val="00140F0D"/>
    <w:rsid w:val="00140F75"/>
    <w:rsid w:val="001410FC"/>
    <w:rsid w:val="001413B9"/>
    <w:rsid w:val="0014148C"/>
    <w:rsid w:val="0014180F"/>
    <w:rsid w:val="00141C64"/>
    <w:rsid w:val="0014217A"/>
    <w:rsid w:val="0014241E"/>
    <w:rsid w:val="00142B73"/>
    <w:rsid w:val="00142F79"/>
    <w:rsid w:val="00143FA4"/>
    <w:rsid w:val="001441FB"/>
    <w:rsid w:val="001446EF"/>
    <w:rsid w:val="00144D1C"/>
    <w:rsid w:val="00145229"/>
    <w:rsid w:val="001466FB"/>
    <w:rsid w:val="00146A8E"/>
    <w:rsid w:val="00146B6B"/>
    <w:rsid w:val="00146DC2"/>
    <w:rsid w:val="00147361"/>
    <w:rsid w:val="00147399"/>
    <w:rsid w:val="001503C1"/>
    <w:rsid w:val="00150F01"/>
    <w:rsid w:val="00150F64"/>
    <w:rsid w:val="0015135D"/>
    <w:rsid w:val="00151634"/>
    <w:rsid w:val="001523F2"/>
    <w:rsid w:val="001526D7"/>
    <w:rsid w:val="00152BBF"/>
    <w:rsid w:val="00152E8F"/>
    <w:rsid w:val="00153819"/>
    <w:rsid w:val="00153A73"/>
    <w:rsid w:val="00154082"/>
    <w:rsid w:val="00154B3E"/>
    <w:rsid w:val="0015514C"/>
    <w:rsid w:val="001565DE"/>
    <w:rsid w:val="00156A09"/>
    <w:rsid w:val="00156E32"/>
    <w:rsid w:val="00156F13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2AC8"/>
    <w:rsid w:val="00163110"/>
    <w:rsid w:val="00163BF9"/>
    <w:rsid w:val="00163F64"/>
    <w:rsid w:val="0016404A"/>
    <w:rsid w:val="00164EF8"/>
    <w:rsid w:val="00165089"/>
    <w:rsid w:val="00165AB3"/>
    <w:rsid w:val="00165E46"/>
    <w:rsid w:val="0016652E"/>
    <w:rsid w:val="001669E9"/>
    <w:rsid w:val="00166F79"/>
    <w:rsid w:val="001679A0"/>
    <w:rsid w:val="00167BC2"/>
    <w:rsid w:val="0017028C"/>
    <w:rsid w:val="00170681"/>
    <w:rsid w:val="00170B1B"/>
    <w:rsid w:val="00170D04"/>
    <w:rsid w:val="0017137C"/>
    <w:rsid w:val="00172022"/>
    <w:rsid w:val="00172681"/>
    <w:rsid w:val="00173114"/>
    <w:rsid w:val="00173714"/>
    <w:rsid w:val="001742FA"/>
    <w:rsid w:val="00174925"/>
    <w:rsid w:val="00174D2E"/>
    <w:rsid w:val="001750BB"/>
    <w:rsid w:val="001753CC"/>
    <w:rsid w:val="00175731"/>
    <w:rsid w:val="001758F5"/>
    <w:rsid w:val="001758F9"/>
    <w:rsid w:val="00175A54"/>
    <w:rsid w:val="00175BA1"/>
    <w:rsid w:val="00175C2D"/>
    <w:rsid w:val="00175E50"/>
    <w:rsid w:val="00175F13"/>
    <w:rsid w:val="001764CB"/>
    <w:rsid w:val="00177213"/>
    <w:rsid w:val="001775AC"/>
    <w:rsid w:val="00177689"/>
    <w:rsid w:val="00177D09"/>
    <w:rsid w:val="00180B62"/>
    <w:rsid w:val="001819A4"/>
    <w:rsid w:val="00182526"/>
    <w:rsid w:val="00182592"/>
    <w:rsid w:val="0018271B"/>
    <w:rsid w:val="0018276D"/>
    <w:rsid w:val="0018388C"/>
    <w:rsid w:val="001838E2"/>
    <w:rsid w:val="00183BA5"/>
    <w:rsid w:val="00183DFB"/>
    <w:rsid w:val="00184B5E"/>
    <w:rsid w:val="001853EF"/>
    <w:rsid w:val="00185AA4"/>
    <w:rsid w:val="00187406"/>
    <w:rsid w:val="001878C0"/>
    <w:rsid w:val="00187AB9"/>
    <w:rsid w:val="00187BC7"/>
    <w:rsid w:val="00187DBE"/>
    <w:rsid w:val="00187F6B"/>
    <w:rsid w:val="00187F83"/>
    <w:rsid w:val="00190847"/>
    <w:rsid w:val="00192147"/>
    <w:rsid w:val="0019223D"/>
    <w:rsid w:val="001926A4"/>
    <w:rsid w:val="00193F49"/>
    <w:rsid w:val="0019463A"/>
    <w:rsid w:val="00194BF4"/>
    <w:rsid w:val="001958E9"/>
    <w:rsid w:val="00195ADA"/>
    <w:rsid w:val="001962C3"/>
    <w:rsid w:val="00196A9A"/>
    <w:rsid w:val="00196B38"/>
    <w:rsid w:val="0019779F"/>
    <w:rsid w:val="00197857"/>
    <w:rsid w:val="0019798C"/>
    <w:rsid w:val="001A04B7"/>
    <w:rsid w:val="001A091E"/>
    <w:rsid w:val="001A0C81"/>
    <w:rsid w:val="001A0DA9"/>
    <w:rsid w:val="001A0DDC"/>
    <w:rsid w:val="001A117A"/>
    <w:rsid w:val="001A1289"/>
    <w:rsid w:val="001A14E6"/>
    <w:rsid w:val="001A182D"/>
    <w:rsid w:val="001A18A2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FF9"/>
    <w:rsid w:val="001A61C4"/>
    <w:rsid w:val="001A61E0"/>
    <w:rsid w:val="001A6784"/>
    <w:rsid w:val="001A6C8C"/>
    <w:rsid w:val="001A75E2"/>
    <w:rsid w:val="001A7CEA"/>
    <w:rsid w:val="001B0769"/>
    <w:rsid w:val="001B0A29"/>
    <w:rsid w:val="001B122E"/>
    <w:rsid w:val="001B1542"/>
    <w:rsid w:val="001B1D55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5E7"/>
    <w:rsid w:val="001B7E06"/>
    <w:rsid w:val="001B7E32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442F"/>
    <w:rsid w:val="001C4E3F"/>
    <w:rsid w:val="001C532F"/>
    <w:rsid w:val="001C571C"/>
    <w:rsid w:val="001C57C5"/>
    <w:rsid w:val="001C5F4A"/>
    <w:rsid w:val="001C65C0"/>
    <w:rsid w:val="001C65C8"/>
    <w:rsid w:val="001C6E2A"/>
    <w:rsid w:val="001C6FBD"/>
    <w:rsid w:val="001C71B2"/>
    <w:rsid w:val="001C71B7"/>
    <w:rsid w:val="001C7A54"/>
    <w:rsid w:val="001C7E88"/>
    <w:rsid w:val="001D083D"/>
    <w:rsid w:val="001D0845"/>
    <w:rsid w:val="001D101B"/>
    <w:rsid w:val="001D17F3"/>
    <w:rsid w:val="001D224C"/>
    <w:rsid w:val="001D2EB3"/>
    <w:rsid w:val="001D30E1"/>
    <w:rsid w:val="001D3269"/>
    <w:rsid w:val="001D3588"/>
    <w:rsid w:val="001D3D17"/>
    <w:rsid w:val="001D465B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078"/>
    <w:rsid w:val="001E013E"/>
    <w:rsid w:val="001E140B"/>
    <w:rsid w:val="001E23BE"/>
    <w:rsid w:val="001E2486"/>
    <w:rsid w:val="001E27F3"/>
    <w:rsid w:val="001E2A33"/>
    <w:rsid w:val="001E3073"/>
    <w:rsid w:val="001E310C"/>
    <w:rsid w:val="001E3680"/>
    <w:rsid w:val="001E3B14"/>
    <w:rsid w:val="001E415E"/>
    <w:rsid w:val="001E43DE"/>
    <w:rsid w:val="001E491D"/>
    <w:rsid w:val="001E4E93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918"/>
    <w:rsid w:val="001F2CC4"/>
    <w:rsid w:val="001F3089"/>
    <w:rsid w:val="001F32E1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6CAA"/>
    <w:rsid w:val="001F7565"/>
    <w:rsid w:val="001F7AA3"/>
    <w:rsid w:val="00200428"/>
    <w:rsid w:val="00200495"/>
    <w:rsid w:val="00200723"/>
    <w:rsid w:val="00201A12"/>
    <w:rsid w:val="00202358"/>
    <w:rsid w:val="002029B4"/>
    <w:rsid w:val="00202A34"/>
    <w:rsid w:val="00202B7C"/>
    <w:rsid w:val="00203EFE"/>
    <w:rsid w:val="002042E1"/>
    <w:rsid w:val="002046B1"/>
    <w:rsid w:val="002048FB"/>
    <w:rsid w:val="00204B7E"/>
    <w:rsid w:val="00204F23"/>
    <w:rsid w:val="00205028"/>
    <w:rsid w:val="0020532B"/>
    <w:rsid w:val="00205A78"/>
    <w:rsid w:val="00206632"/>
    <w:rsid w:val="0020670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292"/>
    <w:rsid w:val="002127D3"/>
    <w:rsid w:val="002133F7"/>
    <w:rsid w:val="00213AF5"/>
    <w:rsid w:val="00214009"/>
    <w:rsid w:val="00214383"/>
    <w:rsid w:val="00214647"/>
    <w:rsid w:val="00214A66"/>
    <w:rsid w:val="00214B74"/>
    <w:rsid w:val="00215034"/>
    <w:rsid w:val="00215832"/>
    <w:rsid w:val="00215D3C"/>
    <w:rsid w:val="002166A9"/>
    <w:rsid w:val="00217057"/>
    <w:rsid w:val="0021744E"/>
    <w:rsid w:val="0021759E"/>
    <w:rsid w:val="0021797A"/>
    <w:rsid w:val="00220703"/>
    <w:rsid w:val="00220BB3"/>
    <w:rsid w:val="00221124"/>
    <w:rsid w:val="00221707"/>
    <w:rsid w:val="00221FE5"/>
    <w:rsid w:val="0022217B"/>
    <w:rsid w:val="00224431"/>
    <w:rsid w:val="0022466C"/>
    <w:rsid w:val="00224A8D"/>
    <w:rsid w:val="002255C3"/>
    <w:rsid w:val="0022590D"/>
    <w:rsid w:val="00225A76"/>
    <w:rsid w:val="00225B6D"/>
    <w:rsid w:val="0022698C"/>
    <w:rsid w:val="00226A0D"/>
    <w:rsid w:val="002276A4"/>
    <w:rsid w:val="00230A4D"/>
    <w:rsid w:val="00230B1A"/>
    <w:rsid w:val="00230D71"/>
    <w:rsid w:val="00230EE2"/>
    <w:rsid w:val="00231208"/>
    <w:rsid w:val="00231330"/>
    <w:rsid w:val="002318C2"/>
    <w:rsid w:val="002327FD"/>
    <w:rsid w:val="00232A63"/>
    <w:rsid w:val="00232CD3"/>
    <w:rsid w:val="00232DBE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5F7F"/>
    <w:rsid w:val="00236285"/>
    <w:rsid w:val="0023689C"/>
    <w:rsid w:val="00236A54"/>
    <w:rsid w:val="00237053"/>
    <w:rsid w:val="002371E9"/>
    <w:rsid w:val="002374A1"/>
    <w:rsid w:val="00237841"/>
    <w:rsid w:val="002414A5"/>
    <w:rsid w:val="0024196C"/>
    <w:rsid w:val="002423D7"/>
    <w:rsid w:val="00243255"/>
    <w:rsid w:val="002433A8"/>
    <w:rsid w:val="0024379A"/>
    <w:rsid w:val="00244B1A"/>
    <w:rsid w:val="00244BF7"/>
    <w:rsid w:val="00245297"/>
    <w:rsid w:val="00245766"/>
    <w:rsid w:val="00246869"/>
    <w:rsid w:val="00246B4E"/>
    <w:rsid w:val="00246B6F"/>
    <w:rsid w:val="002472E4"/>
    <w:rsid w:val="002475C2"/>
    <w:rsid w:val="00247B27"/>
    <w:rsid w:val="002509F7"/>
    <w:rsid w:val="00250B87"/>
    <w:rsid w:val="00251084"/>
    <w:rsid w:val="002514FC"/>
    <w:rsid w:val="00251E76"/>
    <w:rsid w:val="002528C8"/>
    <w:rsid w:val="002529B0"/>
    <w:rsid w:val="00252AD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60283"/>
    <w:rsid w:val="002602A3"/>
    <w:rsid w:val="00261A00"/>
    <w:rsid w:val="00261C40"/>
    <w:rsid w:val="002620D9"/>
    <w:rsid w:val="00262411"/>
    <w:rsid w:val="00262DFC"/>
    <w:rsid w:val="002633DE"/>
    <w:rsid w:val="002638FB"/>
    <w:rsid w:val="002648D3"/>
    <w:rsid w:val="00264C58"/>
    <w:rsid w:val="002654DE"/>
    <w:rsid w:val="00265758"/>
    <w:rsid w:val="0026586A"/>
    <w:rsid w:val="00265A27"/>
    <w:rsid w:val="00265A62"/>
    <w:rsid w:val="002664C5"/>
    <w:rsid w:val="0026683F"/>
    <w:rsid w:val="00266CB5"/>
    <w:rsid w:val="00266F48"/>
    <w:rsid w:val="002671B8"/>
    <w:rsid w:val="0026735C"/>
    <w:rsid w:val="00267573"/>
    <w:rsid w:val="002676CB"/>
    <w:rsid w:val="002676EA"/>
    <w:rsid w:val="00267D5E"/>
    <w:rsid w:val="002701FC"/>
    <w:rsid w:val="00271D3B"/>
    <w:rsid w:val="00272173"/>
    <w:rsid w:val="00272419"/>
    <w:rsid w:val="00272AD6"/>
    <w:rsid w:val="00272B6D"/>
    <w:rsid w:val="002730AD"/>
    <w:rsid w:val="002731B1"/>
    <w:rsid w:val="002735CC"/>
    <w:rsid w:val="002737C5"/>
    <w:rsid w:val="0027399A"/>
    <w:rsid w:val="00274842"/>
    <w:rsid w:val="00275DCD"/>
    <w:rsid w:val="002761DB"/>
    <w:rsid w:val="00276240"/>
    <w:rsid w:val="00276389"/>
    <w:rsid w:val="002769FD"/>
    <w:rsid w:val="00276AB3"/>
    <w:rsid w:val="00277344"/>
    <w:rsid w:val="0027799C"/>
    <w:rsid w:val="0028035E"/>
    <w:rsid w:val="00280538"/>
    <w:rsid w:val="002805FD"/>
    <w:rsid w:val="00281E57"/>
    <w:rsid w:val="0028214F"/>
    <w:rsid w:val="00282C85"/>
    <w:rsid w:val="00282CCA"/>
    <w:rsid w:val="00282E69"/>
    <w:rsid w:val="00282FAE"/>
    <w:rsid w:val="002834FA"/>
    <w:rsid w:val="00283E12"/>
    <w:rsid w:val="002846DB"/>
    <w:rsid w:val="0028505B"/>
    <w:rsid w:val="0028516D"/>
    <w:rsid w:val="002852A4"/>
    <w:rsid w:val="00285402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0094"/>
    <w:rsid w:val="00291304"/>
    <w:rsid w:val="002913A2"/>
    <w:rsid w:val="0029163D"/>
    <w:rsid w:val="00291BD2"/>
    <w:rsid w:val="00292730"/>
    <w:rsid w:val="00292742"/>
    <w:rsid w:val="00293388"/>
    <w:rsid w:val="00293A37"/>
    <w:rsid w:val="00293AD5"/>
    <w:rsid w:val="0029436C"/>
    <w:rsid w:val="002943C7"/>
    <w:rsid w:val="00294778"/>
    <w:rsid w:val="00294E4E"/>
    <w:rsid w:val="00294F05"/>
    <w:rsid w:val="00294F6B"/>
    <w:rsid w:val="0029504D"/>
    <w:rsid w:val="002952C0"/>
    <w:rsid w:val="0029547D"/>
    <w:rsid w:val="00296C94"/>
    <w:rsid w:val="0029752E"/>
    <w:rsid w:val="00297A4E"/>
    <w:rsid w:val="002A040D"/>
    <w:rsid w:val="002A0449"/>
    <w:rsid w:val="002A1214"/>
    <w:rsid w:val="002A26DE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AAE"/>
    <w:rsid w:val="002A5EB8"/>
    <w:rsid w:val="002A629E"/>
    <w:rsid w:val="002A67DD"/>
    <w:rsid w:val="002A724D"/>
    <w:rsid w:val="002B0A2C"/>
    <w:rsid w:val="002B14B4"/>
    <w:rsid w:val="002B1D30"/>
    <w:rsid w:val="002B232C"/>
    <w:rsid w:val="002B290B"/>
    <w:rsid w:val="002B2A2A"/>
    <w:rsid w:val="002B2C1F"/>
    <w:rsid w:val="002B3C76"/>
    <w:rsid w:val="002B428C"/>
    <w:rsid w:val="002B4708"/>
    <w:rsid w:val="002B4E7F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6D8"/>
    <w:rsid w:val="002C3741"/>
    <w:rsid w:val="002C3D32"/>
    <w:rsid w:val="002C3D5B"/>
    <w:rsid w:val="002C40D0"/>
    <w:rsid w:val="002C49CC"/>
    <w:rsid w:val="002C53B1"/>
    <w:rsid w:val="002C57F0"/>
    <w:rsid w:val="002C5A6F"/>
    <w:rsid w:val="002C5B9F"/>
    <w:rsid w:val="002C6234"/>
    <w:rsid w:val="002C6655"/>
    <w:rsid w:val="002C6669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15E4"/>
    <w:rsid w:val="002D2AE9"/>
    <w:rsid w:val="002D3F15"/>
    <w:rsid w:val="002D3F7C"/>
    <w:rsid w:val="002D3FAF"/>
    <w:rsid w:val="002D4A2E"/>
    <w:rsid w:val="002D5342"/>
    <w:rsid w:val="002D6461"/>
    <w:rsid w:val="002D68A7"/>
    <w:rsid w:val="002D6D5E"/>
    <w:rsid w:val="002D77E2"/>
    <w:rsid w:val="002D7D2D"/>
    <w:rsid w:val="002D7F4B"/>
    <w:rsid w:val="002E0560"/>
    <w:rsid w:val="002E068D"/>
    <w:rsid w:val="002E0A0F"/>
    <w:rsid w:val="002E13B4"/>
    <w:rsid w:val="002E166F"/>
    <w:rsid w:val="002E1708"/>
    <w:rsid w:val="002E1750"/>
    <w:rsid w:val="002E1858"/>
    <w:rsid w:val="002E2175"/>
    <w:rsid w:val="002E21D2"/>
    <w:rsid w:val="002E2681"/>
    <w:rsid w:val="002E2D98"/>
    <w:rsid w:val="002E3858"/>
    <w:rsid w:val="002E3C28"/>
    <w:rsid w:val="002E415E"/>
    <w:rsid w:val="002E4B4C"/>
    <w:rsid w:val="002E4E36"/>
    <w:rsid w:val="002E5B4A"/>
    <w:rsid w:val="002E5CEB"/>
    <w:rsid w:val="002E6325"/>
    <w:rsid w:val="002E65B0"/>
    <w:rsid w:val="002E6B8C"/>
    <w:rsid w:val="002E6BEB"/>
    <w:rsid w:val="002E6BEE"/>
    <w:rsid w:val="002E76B1"/>
    <w:rsid w:val="002E7CE6"/>
    <w:rsid w:val="002F0E47"/>
    <w:rsid w:val="002F12B2"/>
    <w:rsid w:val="002F1D07"/>
    <w:rsid w:val="002F1D29"/>
    <w:rsid w:val="002F2520"/>
    <w:rsid w:val="002F32D3"/>
    <w:rsid w:val="002F363E"/>
    <w:rsid w:val="002F3A4B"/>
    <w:rsid w:val="002F40D5"/>
    <w:rsid w:val="002F4D3F"/>
    <w:rsid w:val="002F4F31"/>
    <w:rsid w:val="002F4F55"/>
    <w:rsid w:val="002F4FDB"/>
    <w:rsid w:val="002F54B5"/>
    <w:rsid w:val="002F55AB"/>
    <w:rsid w:val="002F5790"/>
    <w:rsid w:val="002F5EC4"/>
    <w:rsid w:val="002F5F14"/>
    <w:rsid w:val="002F6269"/>
    <w:rsid w:val="002F66FA"/>
    <w:rsid w:val="002F77E1"/>
    <w:rsid w:val="002F7B59"/>
    <w:rsid w:val="00300301"/>
    <w:rsid w:val="00300725"/>
    <w:rsid w:val="003008C7"/>
    <w:rsid w:val="00300996"/>
    <w:rsid w:val="00300E93"/>
    <w:rsid w:val="00300EFF"/>
    <w:rsid w:val="00300FFB"/>
    <w:rsid w:val="003017CD"/>
    <w:rsid w:val="00301DFC"/>
    <w:rsid w:val="00302023"/>
    <w:rsid w:val="00302061"/>
    <w:rsid w:val="0030242B"/>
    <w:rsid w:val="0030249D"/>
    <w:rsid w:val="00302940"/>
    <w:rsid w:val="00303DF1"/>
    <w:rsid w:val="00303F32"/>
    <w:rsid w:val="0030413B"/>
    <w:rsid w:val="00304250"/>
    <w:rsid w:val="0030462F"/>
    <w:rsid w:val="00304C34"/>
    <w:rsid w:val="00304C73"/>
    <w:rsid w:val="003057F4"/>
    <w:rsid w:val="00305ED2"/>
    <w:rsid w:val="00305FA2"/>
    <w:rsid w:val="00307AAA"/>
    <w:rsid w:val="00307BF3"/>
    <w:rsid w:val="003103A8"/>
    <w:rsid w:val="003105D6"/>
    <w:rsid w:val="0031086E"/>
    <w:rsid w:val="00310D33"/>
    <w:rsid w:val="0031127B"/>
    <w:rsid w:val="0031173C"/>
    <w:rsid w:val="0031184F"/>
    <w:rsid w:val="00312632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A40"/>
    <w:rsid w:val="00316E67"/>
    <w:rsid w:val="003176C0"/>
    <w:rsid w:val="00317761"/>
    <w:rsid w:val="00317896"/>
    <w:rsid w:val="00317922"/>
    <w:rsid w:val="00317E4B"/>
    <w:rsid w:val="00320274"/>
    <w:rsid w:val="003206CC"/>
    <w:rsid w:val="00320B1B"/>
    <w:rsid w:val="0032158D"/>
    <w:rsid w:val="00323CB9"/>
    <w:rsid w:val="0032408F"/>
    <w:rsid w:val="003240BA"/>
    <w:rsid w:val="00324386"/>
    <w:rsid w:val="00324689"/>
    <w:rsid w:val="00324BA5"/>
    <w:rsid w:val="003277F6"/>
    <w:rsid w:val="00330512"/>
    <w:rsid w:val="00330848"/>
    <w:rsid w:val="003308A5"/>
    <w:rsid w:val="00331066"/>
    <w:rsid w:val="00331633"/>
    <w:rsid w:val="003326C9"/>
    <w:rsid w:val="00333082"/>
    <w:rsid w:val="00333101"/>
    <w:rsid w:val="0033332C"/>
    <w:rsid w:val="00333B97"/>
    <w:rsid w:val="00333D92"/>
    <w:rsid w:val="0033448E"/>
    <w:rsid w:val="003347DA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7FF"/>
    <w:rsid w:val="003409B5"/>
    <w:rsid w:val="0034150B"/>
    <w:rsid w:val="00342400"/>
    <w:rsid w:val="00343235"/>
    <w:rsid w:val="0034349E"/>
    <w:rsid w:val="003434B7"/>
    <w:rsid w:val="00343B7D"/>
    <w:rsid w:val="00344AB9"/>
    <w:rsid w:val="00344F71"/>
    <w:rsid w:val="00345536"/>
    <w:rsid w:val="00346406"/>
    <w:rsid w:val="00346AD9"/>
    <w:rsid w:val="00346B00"/>
    <w:rsid w:val="00346B95"/>
    <w:rsid w:val="00346EFE"/>
    <w:rsid w:val="00347B25"/>
    <w:rsid w:val="00347B8A"/>
    <w:rsid w:val="00347D9D"/>
    <w:rsid w:val="0035149F"/>
    <w:rsid w:val="00351C4A"/>
    <w:rsid w:val="003529B7"/>
    <w:rsid w:val="0035317B"/>
    <w:rsid w:val="00353629"/>
    <w:rsid w:val="00353A92"/>
    <w:rsid w:val="003544A3"/>
    <w:rsid w:val="003549EF"/>
    <w:rsid w:val="00355566"/>
    <w:rsid w:val="00355589"/>
    <w:rsid w:val="00355C35"/>
    <w:rsid w:val="003563F4"/>
    <w:rsid w:val="00356879"/>
    <w:rsid w:val="00356B1A"/>
    <w:rsid w:val="00356D85"/>
    <w:rsid w:val="00357484"/>
    <w:rsid w:val="003578F5"/>
    <w:rsid w:val="00360EFA"/>
    <w:rsid w:val="00360FA9"/>
    <w:rsid w:val="00361405"/>
    <w:rsid w:val="00362982"/>
    <w:rsid w:val="00362EAF"/>
    <w:rsid w:val="0036301C"/>
    <w:rsid w:val="00363472"/>
    <w:rsid w:val="003641B7"/>
    <w:rsid w:val="00364A1B"/>
    <w:rsid w:val="0036605C"/>
    <w:rsid w:val="0036631C"/>
    <w:rsid w:val="00366D9D"/>
    <w:rsid w:val="00367267"/>
    <w:rsid w:val="0036748C"/>
    <w:rsid w:val="00370393"/>
    <w:rsid w:val="003713A4"/>
    <w:rsid w:val="003718C9"/>
    <w:rsid w:val="0037247D"/>
    <w:rsid w:val="00372566"/>
    <w:rsid w:val="003728A4"/>
    <w:rsid w:val="00372F45"/>
    <w:rsid w:val="0037321E"/>
    <w:rsid w:val="0037359C"/>
    <w:rsid w:val="003736C4"/>
    <w:rsid w:val="00374609"/>
    <w:rsid w:val="00374B30"/>
    <w:rsid w:val="00375156"/>
    <w:rsid w:val="003751C8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0900"/>
    <w:rsid w:val="00381166"/>
    <w:rsid w:val="003811F3"/>
    <w:rsid w:val="00381C1F"/>
    <w:rsid w:val="00382925"/>
    <w:rsid w:val="00382DB4"/>
    <w:rsid w:val="0038312C"/>
    <w:rsid w:val="003831D2"/>
    <w:rsid w:val="003834C8"/>
    <w:rsid w:val="00383712"/>
    <w:rsid w:val="003837C1"/>
    <w:rsid w:val="0038401C"/>
    <w:rsid w:val="00384073"/>
    <w:rsid w:val="0038426C"/>
    <w:rsid w:val="003845C7"/>
    <w:rsid w:val="00384640"/>
    <w:rsid w:val="003849F6"/>
    <w:rsid w:val="00384AD2"/>
    <w:rsid w:val="00384FFD"/>
    <w:rsid w:val="0038505B"/>
    <w:rsid w:val="003852DE"/>
    <w:rsid w:val="00385438"/>
    <w:rsid w:val="00385539"/>
    <w:rsid w:val="00385E94"/>
    <w:rsid w:val="0038666F"/>
    <w:rsid w:val="00386994"/>
    <w:rsid w:val="00386C25"/>
    <w:rsid w:val="00386F66"/>
    <w:rsid w:val="003872CA"/>
    <w:rsid w:val="0038776E"/>
    <w:rsid w:val="00387821"/>
    <w:rsid w:val="00387D46"/>
    <w:rsid w:val="003902C4"/>
    <w:rsid w:val="0039045D"/>
    <w:rsid w:val="003906DC"/>
    <w:rsid w:val="00390856"/>
    <w:rsid w:val="003909AD"/>
    <w:rsid w:val="00390DCC"/>
    <w:rsid w:val="003910C2"/>
    <w:rsid w:val="003910D8"/>
    <w:rsid w:val="0039110E"/>
    <w:rsid w:val="00391361"/>
    <w:rsid w:val="00391554"/>
    <w:rsid w:val="00392199"/>
    <w:rsid w:val="003927AF"/>
    <w:rsid w:val="003928E6"/>
    <w:rsid w:val="00392CE6"/>
    <w:rsid w:val="00393055"/>
    <w:rsid w:val="0039310D"/>
    <w:rsid w:val="00393B40"/>
    <w:rsid w:val="00393E38"/>
    <w:rsid w:val="00395380"/>
    <w:rsid w:val="00395383"/>
    <w:rsid w:val="003953F9"/>
    <w:rsid w:val="00395622"/>
    <w:rsid w:val="00395BCA"/>
    <w:rsid w:val="00395F3A"/>
    <w:rsid w:val="003961B1"/>
    <w:rsid w:val="003964E6"/>
    <w:rsid w:val="0039664E"/>
    <w:rsid w:val="0039683A"/>
    <w:rsid w:val="0039698F"/>
    <w:rsid w:val="00396B09"/>
    <w:rsid w:val="0039735F"/>
    <w:rsid w:val="0039744D"/>
    <w:rsid w:val="003979E9"/>
    <w:rsid w:val="00397DBA"/>
    <w:rsid w:val="003A0812"/>
    <w:rsid w:val="003A0B54"/>
    <w:rsid w:val="003A0E44"/>
    <w:rsid w:val="003A0F70"/>
    <w:rsid w:val="003A0FE5"/>
    <w:rsid w:val="003A132A"/>
    <w:rsid w:val="003A1CE2"/>
    <w:rsid w:val="003A227D"/>
    <w:rsid w:val="003A2560"/>
    <w:rsid w:val="003A28F3"/>
    <w:rsid w:val="003A2B53"/>
    <w:rsid w:val="003A392B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724"/>
    <w:rsid w:val="003B228D"/>
    <w:rsid w:val="003B2F26"/>
    <w:rsid w:val="003B33C9"/>
    <w:rsid w:val="003B344A"/>
    <w:rsid w:val="003B3BB4"/>
    <w:rsid w:val="003B3FDA"/>
    <w:rsid w:val="003B42CD"/>
    <w:rsid w:val="003B439C"/>
    <w:rsid w:val="003B4833"/>
    <w:rsid w:val="003B4C6A"/>
    <w:rsid w:val="003B4FF1"/>
    <w:rsid w:val="003B505E"/>
    <w:rsid w:val="003B5443"/>
    <w:rsid w:val="003B6170"/>
    <w:rsid w:val="003B6814"/>
    <w:rsid w:val="003B6CF0"/>
    <w:rsid w:val="003B7094"/>
    <w:rsid w:val="003B7360"/>
    <w:rsid w:val="003B74B7"/>
    <w:rsid w:val="003C035B"/>
    <w:rsid w:val="003C1675"/>
    <w:rsid w:val="003C2120"/>
    <w:rsid w:val="003C3CD6"/>
    <w:rsid w:val="003C464A"/>
    <w:rsid w:val="003C50CF"/>
    <w:rsid w:val="003C5362"/>
    <w:rsid w:val="003C576B"/>
    <w:rsid w:val="003C61A8"/>
    <w:rsid w:val="003C7E00"/>
    <w:rsid w:val="003D0838"/>
    <w:rsid w:val="003D0C50"/>
    <w:rsid w:val="003D0FC7"/>
    <w:rsid w:val="003D1576"/>
    <w:rsid w:val="003D2522"/>
    <w:rsid w:val="003D255E"/>
    <w:rsid w:val="003D2796"/>
    <w:rsid w:val="003D29CE"/>
    <w:rsid w:val="003D2A2F"/>
    <w:rsid w:val="003D3498"/>
    <w:rsid w:val="003D37B7"/>
    <w:rsid w:val="003D3C56"/>
    <w:rsid w:val="003D4454"/>
    <w:rsid w:val="003D5179"/>
    <w:rsid w:val="003D5A53"/>
    <w:rsid w:val="003D5D26"/>
    <w:rsid w:val="003D5DBB"/>
    <w:rsid w:val="003D5EC3"/>
    <w:rsid w:val="003D6088"/>
    <w:rsid w:val="003D6942"/>
    <w:rsid w:val="003D73B3"/>
    <w:rsid w:val="003D7904"/>
    <w:rsid w:val="003E0373"/>
    <w:rsid w:val="003E03EA"/>
    <w:rsid w:val="003E2016"/>
    <w:rsid w:val="003E24D1"/>
    <w:rsid w:val="003E26A2"/>
    <w:rsid w:val="003E31C2"/>
    <w:rsid w:val="003E354F"/>
    <w:rsid w:val="003E3BC2"/>
    <w:rsid w:val="003E462D"/>
    <w:rsid w:val="003E567B"/>
    <w:rsid w:val="003E5C84"/>
    <w:rsid w:val="003E6799"/>
    <w:rsid w:val="003E6D94"/>
    <w:rsid w:val="003E749C"/>
    <w:rsid w:val="003E757B"/>
    <w:rsid w:val="003E7D2D"/>
    <w:rsid w:val="003F0521"/>
    <w:rsid w:val="003F0ECC"/>
    <w:rsid w:val="003F1468"/>
    <w:rsid w:val="003F1521"/>
    <w:rsid w:val="003F250A"/>
    <w:rsid w:val="003F2737"/>
    <w:rsid w:val="003F2DD2"/>
    <w:rsid w:val="003F387B"/>
    <w:rsid w:val="003F38B8"/>
    <w:rsid w:val="003F3BEB"/>
    <w:rsid w:val="003F3E61"/>
    <w:rsid w:val="003F4916"/>
    <w:rsid w:val="003F545A"/>
    <w:rsid w:val="003F5902"/>
    <w:rsid w:val="003F5D33"/>
    <w:rsid w:val="003F623E"/>
    <w:rsid w:val="003F649B"/>
    <w:rsid w:val="003F69DC"/>
    <w:rsid w:val="003F6B3E"/>
    <w:rsid w:val="003F6ECF"/>
    <w:rsid w:val="003F7237"/>
    <w:rsid w:val="003F771C"/>
    <w:rsid w:val="004004E9"/>
    <w:rsid w:val="00400C2A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F54"/>
    <w:rsid w:val="00407526"/>
    <w:rsid w:val="0040781A"/>
    <w:rsid w:val="00407C89"/>
    <w:rsid w:val="00410DBE"/>
    <w:rsid w:val="00411110"/>
    <w:rsid w:val="00411229"/>
    <w:rsid w:val="004113A9"/>
    <w:rsid w:val="00411C8C"/>
    <w:rsid w:val="00411DA9"/>
    <w:rsid w:val="00411EBB"/>
    <w:rsid w:val="004139BC"/>
    <w:rsid w:val="004142E6"/>
    <w:rsid w:val="0041488B"/>
    <w:rsid w:val="00414C8D"/>
    <w:rsid w:val="00415262"/>
    <w:rsid w:val="00416AA5"/>
    <w:rsid w:val="00416C62"/>
    <w:rsid w:val="00417641"/>
    <w:rsid w:val="00417F9B"/>
    <w:rsid w:val="0042098D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9AD"/>
    <w:rsid w:val="00426EF7"/>
    <w:rsid w:val="004270CF"/>
    <w:rsid w:val="004274D5"/>
    <w:rsid w:val="004276E3"/>
    <w:rsid w:val="00427B98"/>
    <w:rsid w:val="004304B5"/>
    <w:rsid w:val="0043074D"/>
    <w:rsid w:val="00430B3A"/>
    <w:rsid w:val="00430C7C"/>
    <w:rsid w:val="00430F20"/>
    <w:rsid w:val="0043149B"/>
    <w:rsid w:val="004316FC"/>
    <w:rsid w:val="0043203B"/>
    <w:rsid w:val="00432140"/>
    <w:rsid w:val="00432357"/>
    <w:rsid w:val="0043251A"/>
    <w:rsid w:val="00432D5A"/>
    <w:rsid w:val="004330CE"/>
    <w:rsid w:val="00433580"/>
    <w:rsid w:val="00433A1C"/>
    <w:rsid w:val="00434749"/>
    <w:rsid w:val="00436088"/>
    <w:rsid w:val="0043646C"/>
    <w:rsid w:val="00436597"/>
    <w:rsid w:val="00436F28"/>
    <w:rsid w:val="00437229"/>
    <w:rsid w:val="00437656"/>
    <w:rsid w:val="00437AF7"/>
    <w:rsid w:val="00437BF8"/>
    <w:rsid w:val="00440345"/>
    <w:rsid w:val="00440A89"/>
    <w:rsid w:val="00440E2E"/>
    <w:rsid w:val="004415C5"/>
    <w:rsid w:val="00441C7E"/>
    <w:rsid w:val="0044213A"/>
    <w:rsid w:val="00443349"/>
    <w:rsid w:val="00443893"/>
    <w:rsid w:val="004438AA"/>
    <w:rsid w:val="00443F43"/>
    <w:rsid w:val="004445FB"/>
    <w:rsid w:val="00444967"/>
    <w:rsid w:val="00445006"/>
    <w:rsid w:val="00445087"/>
    <w:rsid w:val="0044560A"/>
    <w:rsid w:val="00445CC7"/>
    <w:rsid w:val="00445D9E"/>
    <w:rsid w:val="00445E1C"/>
    <w:rsid w:val="00446382"/>
    <w:rsid w:val="00446DE1"/>
    <w:rsid w:val="0044732B"/>
    <w:rsid w:val="00447569"/>
    <w:rsid w:val="004475B1"/>
    <w:rsid w:val="004477EE"/>
    <w:rsid w:val="004478F7"/>
    <w:rsid w:val="004479F1"/>
    <w:rsid w:val="004501FC"/>
    <w:rsid w:val="004505C6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C8"/>
    <w:rsid w:val="00454565"/>
    <w:rsid w:val="00455DC8"/>
    <w:rsid w:val="0045688A"/>
    <w:rsid w:val="004573B6"/>
    <w:rsid w:val="0045798F"/>
    <w:rsid w:val="00460484"/>
    <w:rsid w:val="0046064E"/>
    <w:rsid w:val="00460ECC"/>
    <w:rsid w:val="0046102C"/>
    <w:rsid w:val="004612A5"/>
    <w:rsid w:val="00461C35"/>
    <w:rsid w:val="00462866"/>
    <w:rsid w:val="004637DC"/>
    <w:rsid w:val="00463EA3"/>
    <w:rsid w:val="004640F2"/>
    <w:rsid w:val="0046440B"/>
    <w:rsid w:val="004660A9"/>
    <w:rsid w:val="00466ED4"/>
    <w:rsid w:val="004701B3"/>
    <w:rsid w:val="00470E43"/>
    <w:rsid w:val="004713CD"/>
    <w:rsid w:val="00471514"/>
    <w:rsid w:val="00472962"/>
    <w:rsid w:val="00472A84"/>
    <w:rsid w:val="0047305F"/>
    <w:rsid w:val="00473098"/>
    <w:rsid w:val="00473976"/>
    <w:rsid w:val="00473B68"/>
    <w:rsid w:val="00474939"/>
    <w:rsid w:val="00474B42"/>
    <w:rsid w:val="00474C52"/>
    <w:rsid w:val="004763FE"/>
    <w:rsid w:val="004766EA"/>
    <w:rsid w:val="00476891"/>
    <w:rsid w:val="00477B30"/>
    <w:rsid w:val="00480194"/>
    <w:rsid w:val="0048036E"/>
    <w:rsid w:val="0048089D"/>
    <w:rsid w:val="00480FE7"/>
    <w:rsid w:val="00481069"/>
    <w:rsid w:val="00481582"/>
    <w:rsid w:val="004816DE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AFD"/>
    <w:rsid w:val="00483D41"/>
    <w:rsid w:val="00484518"/>
    <w:rsid w:val="004851AD"/>
    <w:rsid w:val="00485AF8"/>
    <w:rsid w:val="00485DEA"/>
    <w:rsid w:val="00486E21"/>
    <w:rsid w:val="00487FAD"/>
    <w:rsid w:val="004903ED"/>
    <w:rsid w:val="0049048A"/>
    <w:rsid w:val="0049076A"/>
    <w:rsid w:val="004914ED"/>
    <w:rsid w:val="0049159D"/>
    <w:rsid w:val="004917C6"/>
    <w:rsid w:val="00491DD6"/>
    <w:rsid w:val="00491F54"/>
    <w:rsid w:val="00492B9F"/>
    <w:rsid w:val="00492F99"/>
    <w:rsid w:val="00493512"/>
    <w:rsid w:val="004936FE"/>
    <w:rsid w:val="00493BB9"/>
    <w:rsid w:val="00493ECF"/>
    <w:rsid w:val="00494484"/>
    <w:rsid w:val="0049480B"/>
    <w:rsid w:val="00494AE2"/>
    <w:rsid w:val="00494FE9"/>
    <w:rsid w:val="00495BD8"/>
    <w:rsid w:val="00496450"/>
    <w:rsid w:val="00496C31"/>
    <w:rsid w:val="004976A1"/>
    <w:rsid w:val="00497B32"/>
    <w:rsid w:val="00497E7C"/>
    <w:rsid w:val="004A04C7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6E1"/>
    <w:rsid w:val="004A362B"/>
    <w:rsid w:val="004A39E0"/>
    <w:rsid w:val="004A3CE0"/>
    <w:rsid w:val="004A3D61"/>
    <w:rsid w:val="004A4181"/>
    <w:rsid w:val="004A42F5"/>
    <w:rsid w:val="004A49CB"/>
    <w:rsid w:val="004A504A"/>
    <w:rsid w:val="004A508C"/>
    <w:rsid w:val="004A52C3"/>
    <w:rsid w:val="004A53D3"/>
    <w:rsid w:val="004A5506"/>
    <w:rsid w:val="004A581D"/>
    <w:rsid w:val="004A5DAD"/>
    <w:rsid w:val="004A5DF1"/>
    <w:rsid w:val="004A6056"/>
    <w:rsid w:val="004A62AC"/>
    <w:rsid w:val="004A6B28"/>
    <w:rsid w:val="004A735B"/>
    <w:rsid w:val="004B00F7"/>
    <w:rsid w:val="004B0364"/>
    <w:rsid w:val="004B0406"/>
    <w:rsid w:val="004B0677"/>
    <w:rsid w:val="004B087C"/>
    <w:rsid w:val="004B0A44"/>
    <w:rsid w:val="004B0E87"/>
    <w:rsid w:val="004B1116"/>
    <w:rsid w:val="004B1BC3"/>
    <w:rsid w:val="004B1C6A"/>
    <w:rsid w:val="004B201C"/>
    <w:rsid w:val="004B22C2"/>
    <w:rsid w:val="004B3112"/>
    <w:rsid w:val="004B33F7"/>
    <w:rsid w:val="004B3515"/>
    <w:rsid w:val="004B358A"/>
    <w:rsid w:val="004B4197"/>
    <w:rsid w:val="004B5717"/>
    <w:rsid w:val="004B6957"/>
    <w:rsid w:val="004B6FD8"/>
    <w:rsid w:val="004B72E3"/>
    <w:rsid w:val="004B79C5"/>
    <w:rsid w:val="004C0184"/>
    <w:rsid w:val="004C03B8"/>
    <w:rsid w:val="004C0647"/>
    <w:rsid w:val="004C0C33"/>
    <w:rsid w:val="004C271A"/>
    <w:rsid w:val="004C280B"/>
    <w:rsid w:val="004C2E69"/>
    <w:rsid w:val="004C3176"/>
    <w:rsid w:val="004C5678"/>
    <w:rsid w:val="004C5DFB"/>
    <w:rsid w:val="004C60CF"/>
    <w:rsid w:val="004C6467"/>
    <w:rsid w:val="004C6664"/>
    <w:rsid w:val="004C6CEE"/>
    <w:rsid w:val="004C6E38"/>
    <w:rsid w:val="004C714A"/>
    <w:rsid w:val="004C7425"/>
    <w:rsid w:val="004C7BCF"/>
    <w:rsid w:val="004D164B"/>
    <w:rsid w:val="004D1663"/>
    <w:rsid w:val="004D200F"/>
    <w:rsid w:val="004D2124"/>
    <w:rsid w:val="004D2776"/>
    <w:rsid w:val="004D2823"/>
    <w:rsid w:val="004D2B96"/>
    <w:rsid w:val="004D2F3A"/>
    <w:rsid w:val="004D310A"/>
    <w:rsid w:val="004D3D9B"/>
    <w:rsid w:val="004D41B6"/>
    <w:rsid w:val="004D4572"/>
    <w:rsid w:val="004D5176"/>
    <w:rsid w:val="004D5625"/>
    <w:rsid w:val="004D56FE"/>
    <w:rsid w:val="004D5B2A"/>
    <w:rsid w:val="004D5B4D"/>
    <w:rsid w:val="004D6274"/>
    <w:rsid w:val="004D6343"/>
    <w:rsid w:val="004D6B7A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2936"/>
    <w:rsid w:val="004E4087"/>
    <w:rsid w:val="004E4412"/>
    <w:rsid w:val="004E45C0"/>
    <w:rsid w:val="004E472F"/>
    <w:rsid w:val="004E5074"/>
    <w:rsid w:val="004E5208"/>
    <w:rsid w:val="004E5A52"/>
    <w:rsid w:val="004E65DD"/>
    <w:rsid w:val="004E67BF"/>
    <w:rsid w:val="004E686D"/>
    <w:rsid w:val="004E6E21"/>
    <w:rsid w:val="004E7127"/>
    <w:rsid w:val="004F0ABC"/>
    <w:rsid w:val="004F18DC"/>
    <w:rsid w:val="004F1A66"/>
    <w:rsid w:val="004F3A8B"/>
    <w:rsid w:val="004F40BB"/>
    <w:rsid w:val="004F42B1"/>
    <w:rsid w:val="004F43EA"/>
    <w:rsid w:val="004F4839"/>
    <w:rsid w:val="004F4933"/>
    <w:rsid w:val="004F4A1B"/>
    <w:rsid w:val="004F4AC2"/>
    <w:rsid w:val="004F4B33"/>
    <w:rsid w:val="004F4EAE"/>
    <w:rsid w:val="004F4F09"/>
    <w:rsid w:val="004F547E"/>
    <w:rsid w:val="004F582F"/>
    <w:rsid w:val="004F5A37"/>
    <w:rsid w:val="004F6216"/>
    <w:rsid w:val="004F6CDF"/>
    <w:rsid w:val="004F6EBC"/>
    <w:rsid w:val="004F7158"/>
    <w:rsid w:val="004F72CE"/>
    <w:rsid w:val="005010AB"/>
    <w:rsid w:val="005011D6"/>
    <w:rsid w:val="00501676"/>
    <w:rsid w:val="005033B8"/>
    <w:rsid w:val="00503665"/>
    <w:rsid w:val="005037B0"/>
    <w:rsid w:val="005043E1"/>
    <w:rsid w:val="005044C1"/>
    <w:rsid w:val="0050468A"/>
    <w:rsid w:val="00505186"/>
    <w:rsid w:val="0050586C"/>
    <w:rsid w:val="00505EF6"/>
    <w:rsid w:val="0050626A"/>
    <w:rsid w:val="005067AF"/>
    <w:rsid w:val="00506A03"/>
    <w:rsid w:val="00510761"/>
    <w:rsid w:val="00510862"/>
    <w:rsid w:val="0051113F"/>
    <w:rsid w:val="0051195D"/>
    <w:rsid w:val="00512301"/>
    <w:rsid w:val="0051281F"/>
    <w:rsid w:val="00512A2C"/>
    <w:rsid w:val="00512D7F"/>
    <w:rsid w:val="00513BA1"/>
    <w:rsid w:val="0051471D"/>
    <w:rsid w:val="00515243"/>
    <w:rsid w:val="00515800"/>
    <w:rsid w:val="005158FF"/>
    <w:rsid w:val="00515BEB"/>
    <w:rsid w:val="00516178"/>
    <w:rsid w:val="00516560"/>
    <w:rsid w:val="005179CE"/>
    <w:rsid w:val="005207B2"/>
    <w:rsid w:val="00520BF0"/>
    <w:rsid w:val="00520E4D"/>
    <w:rsid w:val="0052119F"/>
    <w:rsid w:val="005213E2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4F"/>
    <w:rsid w:val="00532884"/>
    <w:rsid w:val="00532DDB"/>
    <w:rsid w:val="00533789"/>
    <w:rsid w:val="00534927"/>
    <w:rsid w:val="005349F6"/>
    <w:rsid w:val="0053532F"/>
    <w:rsid w:val="00535A30"/>
    <w:rsid w:val="00535EF2"/>
    <w:rsid w:val="0053694B"/>
    <w:rsid w:val="00537168"/>
    <w:rsid w:val="0053794F"/>
    <w:rsid w:val="00537D9E"/>
    <w:rsid w:val="005400D2"/>
    <w:rsid w:val="0054039D"/>
    <w:rsid w:val="0054046C"/>
    <w:rsid w:val="005404BB"/>
    <w:rsid w:val="00540CAC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4260"/>
    <w:rsid w:val="00546A0E"/>
    <w:rsid w:val="005475D7"/>
    <w:rsid w:val="00550434"/>
    <w:rsid w:val="00550593"/>
    <w:rsid w:val="00550ACC"/>
    <w:rsid w:val="00550C04"/>
    <w:rsid w:val="005517AD"/>
    <w:rsid w:val="00551A3F"/>
    <w:rsid w:val="00552518"/>
    <w:rsid w:val="00552557"/>
    <w:rsid w:val="005527A3"/>
    <w:rsid w:val="005527BA"/>
    <w:rsid w:val="005527C3"/>
    <w:rsid w:val="00553011"/>
    <w:rsid w:val="0055329B"/>
    <w:rsid w:val="00554709"/>
    <w:rsid w:val="005547B2"/>
    <w:rsid w:val="00554BB9"/>
    <w:rsid w:val="00554CE4"/>
    <w:rsid w:val="00554D29"/>
    <w:rsid w:val="005552DC"/>
    <w:rsid w:val="0055542E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481"/>
    <w:rsid w:val="00561EB7"/>
    <w:rsid w:val="005624FC"/>
    <w:rsid w:val="00562A05"/>
    <w:rsid w:val="00563466"/>
    <w:rsid w:val="005640F9"/>
    <w:rsid w:val="005641BE"/>
    <w:rsid w:val="005642DC"/>
    <w:rsid w:val="00564491"/>
    <w:rsid w:val="00564975"/>
    <w:rsid w:val="00564DEC"/>
    <w:rsid w:val="005656BB"/>
    <w:rsid w:val="00565B81"/>
    <w:rsid w:val="00567122"/>
    <w:rsid w:val="005677DD"/>
    <w:rsid w:val="00567C09"/>
    <w:rsid w:val="005712C2"/>
    <w:rsid w:val="005715C8"/>
    <w:rsid w:val="0057189F"/>
    <w:rsid w:val="00571CFA"/>
    <w:rsid w:val="00571FC8"/>
    <w:rsid w:val="005739E8"/>
    <w:rsid w:val="00573E9D"/>
    <w:rsid w:val="00574946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128D"/>
    <w:rsid w:val="00581602"/>
    <w:rsid w:val="00581878"/>
    <w:rsid w:val="00582493"/>
    <w:rsid w:val="005828D4"/>
    <w:rsid w:val="0058398C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A01"/>
    <w:rsid w:val="005910B0"/>
    <w:rsid w:val="005911D6"/>
    <w:rsid w:val="00591522"/>
    <w:rsid w:val="005918C0"/>
    <w:rsid w:val="00591A2E"/>
    <w:rsid w:val="005921F7"/>
    <w:rsid w:val="005922DF"/>
    <w:rsid w:val="00592B9A"/>
    <w:rsid w:val="00592E12"/>
    <w:rsid w:val="005935F9"/>
    <w:rsid w:val="00593951"/>
    <w:rsid w:val="00593E14"/>
    <w:rsid w:val="00594541"/>
    <w:rsid w:val="0059484B"/>
    <w:rsid w:val="005951CD"/>
    <w:rsid w:val="00595293"/>
    <w:rsid w:val="0059552C"/>
    <w:rsid w:val="0059577C"/>
    <w:rsid w:val="005957A0"/>
    <w:rsid w:val="00595808"/>
    <w:rsid w:val="00595A8D"/>
    <w:rsid w:val="00595B69"/>
    <w:rsid w:val="00595F54"/>
    <w:rsid w:val="0059619A"/>
    <w:rsid w:val="00596412"/>
    <w:rsid w:val="00596958"/>
    <w:rsid w:val="00596CF5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84"/>
    <w:rsid w:val="005A4293"/>
    <w:rsid w:val="005A4B03"/>
    <w:rsid w:val="005A4B54"/>
    <w:rsid w:val="005A4C6E"/>
    <w:rsid w:val="005A51F7"/>
    <w:rsid w:val="005A54B7"/>
    <w:rsid w:val="005A5E14"/>
    <w:rsid w:val="005A602D"/>
    <w:rsid w:val="005A63B5"/>
    <w:rsid w:val="005A68D9"/>
    <w:rsid w:val="005A72F0"/>
    <w:rsid w:val="005A7468"/>
    <w:rsid w:val="005A77D0"/>
    <w:rsid w:val="005B034E"/>
    <w:rsid w:val="005B05B7"/>
    <w:rsid w:val="005B086A"/>
    <w:rsid w:val="005B0C3C"/>
    <w:rsid w:val="005B10FD"/>
    <w:rsid w:val="005B1108"/>
    <w:rsid w:val="005B19F1"/>
    <w:rsid w:val="005B2333"/>
    <w:rsid w:val="005B25C7"/>
    <w:rsid w:val="005B26CA"/>
    <w:rsid w:val="005B2D5F"/>
    <w:rsid w:val="005B2E36"/>
    <w:rsid w:val="005B3189"/>
    <w:rsid w:val="005B34CA"/>
    <w:rsid w:val="005B3702"/>
    <w:rsid w:val="005B3C30"/>
    <w:rsid w:val="005B3FB7"/>
    <w:rsid w:val="005B4D6C"/>
    <w:rsid w:val="005B550A"/>
    <w:rsid w:val="005B65C3"/>
    <w:rsid w:val="005B68E5"/>
    <w:rsid w:val="005B6FC8"/>
    <w:rsid w:val="005B7833"/>
    <w:rsid w:val="005B78FD"/>
    <w:rsid w:val="005B7E5C"/>
    <w:rsid w:val="005B7F61"/>
    <w:rsid w:val="005C017D"/>
    <w:rsid w:val="005C05ED"/>
    <w:rsid w:val="005C1E27"/>
    <w:rsid w:val="005C1FCC"/>
    <w:rsid w:val="005C26BD"/>
    <w:rsid w:val="005C2B4E"/>
    <w:rsid w:val="005C2C29"/>
    <w:rsid w:val="005C3029"/>
    <w:rsid w:val="005C31F4"/>
    <w:rsid w:val="005C3DD7"/>
    <w:rsid w:val="005C40D3"/>
    <w:rsid w:val="005C45C7"/>
    <w:rsid w:val="005C4B08"/>
    <w:rsid w:val="005C4B4E"/>
    <w:rsid w:val="005C4BE5"/>
    <w:rsid w:val="005C50C6"/>
    <w:rsid w:val="005C5782"/>
    <w:rsid w:val="005C578C"/>
    <w:rsid w:val="005C5987"/>
    <w:rsid w:val="005C63F8"/>
    <w:rsid w:val="005C6AC0"/>
    <w:rsid w:val="005C74A0"/>
    <w:rsid w:val="005D0069"/>
    <w:rsid w:val="005D025D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A5C"/>
    <w:rsid w:val="005D6AD5"/>
    <w:rsid w:val="005D6B6A"/>
    <w:rsid w:val="005D7231"/>
    <w:rsid w:val="005D7D00"/>
    <w:rsid w:val="005E0082"/>
    <w:rsid w:val="005E03C8"/>
    <w:rsid w:val="005E0B44"/>
    <w:rsid w:val="005E1D33"/>
    <w:rsid w:val="005E261D"/>
    <w:rsid w:val="005E264D"/>
    <w:rsid w:val="005E2780"/>
    <w:rsid w:val="005E31CB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6CEB"/>
    <w:rsid w:val="005E71B2"/>
    <w:rsid w:val="005E7EFD"/>
    <w:rsid w:val="005F033B"/>
    <w:rsid w:val="005F082C"/>
    <w:rsid w:val="005F0F0D"/>
    <w:rsid w:val="005F1569"/>
    <w:rsid w:val="005F21C2"/>
    <w:rsid w:val="005F2245"/>
    <w:rsid w:val="005F2623"/>
    <w:rsid w:val="005F2A3F"/>
    <w:rsid w:val="005F2BAF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63EB"/>
    <w:rsid w:val="005F6667"/>
    <w:rsid w:val="005F676D"/>
    <w:rsid w:val="005F69A8"/>
    <w:rsid w:val="005F6F44"/>
    <w:rsid w:val="0060011A"/>
    <w:rsid w:val="006002E1"/>
    <w:rsid w:val="0060108F"/>
    <w:rsid w:val="0060130D"/>
    <w:rsid w:val="00601458"/>
    <w:rsid w:val="00602856"/>
    <w:rsid w:val="00602C63"/>
    <w:rsid w:val="0060344B"/>
    <w:rsid w:val="00603489"/>
    <w:rsid w:val="00603C7A"/>
    <w:rsid w:val="006045BE"/>
    <w:rsid w:val="00605B0E"/>
    <w:rsid w:val="006064CE"/>
    <w:rsid w:val="006064FE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A68"/>
    <w:rsid w:val="00613B0D"/>
    <w:rsid w:val="00613F5E"/>
    <w:rsid w:val="006151EA"/>
    <w:rsid w:val="006159A5"/>
    <w:rsid w:val="006162D2"/>
    <w:rsid w:val="0061648A"/>
    <w:rsid w:val="00616B22"/>
    <w:rsid w:val="006176DC"/>
    <w:rsid w:val="0061796B"/>
    <w:rsid w:val="00617D79"/>
    <w:rsid w:val="006218D9"/>
    <w:rsid w:val="00622B1C"/>
    <w:rsid w:val="00622BCF"/>
    <w:rsid w:val="00622F87"/>
    <w:rsid w:val="0062422D"/>
    <w:rsid w:val="00624389"/>
    <w:rsid w:val="006243CF"/>
    <w:rsid w:val="00624DF4"/>
    <w:rsid w:val="00624EE7"/>
    <w:rsid w:val="00625754"/>
    <w:rsid w:val="00626A18"/>
    <w:rsid w:val="00626EA0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3118"/>
    <w:rsid w:val="006340A4"/>
    <w:rsid w:val="006341FE"/>
    <w:rsid w:val="00634389"/>
    <w:rsid w:val="00634686"/>
    <w:rsid w:val="00634FB7"/>
    <w:rsid w:val="0063576C"/>
    <w:rsid w:val="00635CF4"/>
    <w:rsid w:val="00635CF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7460"/>
    <w:rsid w:val="006477FC"/>
    <w:rsid w:val="00647943"/>
    <w:rsid w:val="006502CA"/>
    <w:rsid w:val="006517F6"/>
    <w:rsid w:val="00651D9A"/>
    <w:rsid w:val="00651EE8"/>
    <w:rsid w:val="006523B8"/>
    <w:rsid w:val="00652834"/>
    <w:rsid w:val="006538EC"/>
    <w:rsid w:val="006539E0"/>
    <w:rsid w:val="00654C53"/>
    <w:rsid w:val="00655191"/>
    <w:rsid w:val="00655929"/>
    <w:rsid w:val="00656180"/>
    <w:rsid w:val="0065639F"/>
    <w:rsid w:val="006565C4"/>
    <w:rsid w:val="00656BBA"/>
    <w:rsid w:val="00657665"/>
    <w:rsid w:val="00657961"/>
    <w:rsid w:val="0066069D"/>
    <w:rsid w:val="00661371"/>
    <w:rsid w:val="006613F7"/>
    <w:rsid w:val="0066149A"/>
    <w:rsid w:val="006616E5"/>
    <w:rsid w:val="00661E67"/>
    <w:rsid w:val="00662B7C"/>
    <w:rsid w:val="00662BC6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7C"/>
    <w:rsid w:val="006660E1"/>
    <w:rsid w:val="00666588"/>
    <w:rsid w:val="00666BBB"/>
    <w:rsid w:val="00666FA7"/>
    <w:rsid w:val="006671B7"/>
    <w:rsid w:val="0066798F"/>
    <w:rsid w:val="00667E84"/>
    <w:rsid w:val="00670E00"/>
    <w:rsid w:val="00671C1C"/>
    <w:rsid w:val="00672D42"/>
    <w:rsid w:val="0067347B"/>
    <w:rsid w:val="006734CC"/>
    <w:rsid w:val="00673876"/>
    <w:rsid w:val="0067411F"/>
    <w:rsid w:val="0067467F"/>
    <w:rsid w:val="00675364"/>
    <w:rsid w:val="00675E58"/>
    <w:rsid w:val="0067623E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2931"/>
    <w:rsid w:val="00682972"/>
    <w:rsid w:val="0068297B"/>
    <w:rsid w:val="006829ED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629"/>
    <w:rsid w:val="00685628"/>
    <w:rsid w:val="00685F42"/>
    <w:rsid w:val="00686618"/>
    <w:rsid w:val="00686795"/>
    <w:rsid w:val="00686CBD"/>
    <w:rsid w:val="00686F17"/>
    <w:rsid w:val="00686FFE"/>
    <w:rsid w:val="006876E0"/>
    <w:rsid w:val="0068778F"/>
    <w:rsid w:val="00687928"/>
    <w:rsid w:val="00687B53"/>
    <w:rsid w:val="00687C4B"/>
    <w:rsid w:val="00687F08"/>
    <w:rsid w:val="00690118"/>
    <w:rsid w:val="006902B6"/>
    <w:rsid w:val="0069080B"/>
    <w:rsid w:val="00690AD6"/>
    <w:rsid w:val="00690ADA"/>
    <w:rsid w:val="00690C1F"/>
    <w:rsid w:val="0069109F"/>
    <w:rsid w:val="0069181C"/>
    <w:rsid w:val="00692BC9"/>
    <w:rsid w:val="00693A26"/>
    <w:rsid w:val="006940F5"/>
    <w:rsid w:val="00695560"/>
    <w:rsid w:val="00695A95"/>
    <w:rsid w:val="006967BD"/>
    <w:rsid w:val="006975FB"/>
    <w:rsid w:val="00697EE0"/>
    <w:rsid w:val="006A00C1"/>
    <w:rsid w:val="006A0777"/>
    <w:rsid w:val="006A0DB7"/>
    <w:rsid w:val="006A1743"/>
    <w:rsid w:val="006A1A76"/>
    <w:rsid w:val="006A26A3"/>
    <w:rsid w:val="006A299D"/>
    <w:rsid w:val="006A2CDD"/>
    <w:rsid w:val="006A359D"/>
    <w:rsid w:val="006A3A8C"/>
    <w:rsid w:val="006A5FD8"/>
    <w:rsid w:val="006A6771"/>
    <w:rsid w:val="006A6D15"/>
    <w:rsid w:val="006A7077"/>
    <w:rsid w:val="006A744F"/>
    <w:rsid w:val="006A7596"/>
    <w:rsid w:val="006A7615"/>
    <w:rsid w:val="006A7E35"/>
    <w:rsid w:val="006A7F8D"/>
    <w:rsid w:val="006B08AC"/>
    <w:rsid w:val="006B0D1B"/>
    <w:rsid w:val="006B1006"/>
    <w:rsid w:val="006B11C6"/>
    <w:rsid w:val="006B13B7"/>
    <w:rsid w:val="006B300A"/>
    <w:rsid w:val="006B3027"/>
    <w:rsid w:val="006B3263"/>
    <w:rsid w:val="006B4574"/>
    <w:rsid w:val="006B4A12"/>
    <w:rsid w:val="006B547C"/>
    <w:rsid w:val="006B5694"/>
    <w:rsid w:val="006B57EA"/>
    <w:rsid w:val="006B59A4"/>
    <w:rsid w:val="006B5A0C"/>
    <w:rsid w:val="006B5BBA"/>
    <w:rsid w:val="006B5C51"/>
    <w:rsid w:val="006B6404"/>
    <w:rsid w:val="006B64C3"/>
    <w:rsid w:val="006B71AF"/>
    <w:rsid w:val="006B7C4D"/>
    <w:rsid w:val="006C0452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4BCA"/>
    <w:rsid w:val="006C51EB"/>
    <w:rsid w:val="006C581E"/>
    <w:rsid w:val="006C5AE7"/>
    <w:rsid w:val="006C5B81"/>
    <w:rsid w:val="006C5D5A"/>
    <w:rsid w:val="006C6606"/>
    <w:rsid w:val="006C69C8"/>
    <w:rsid w:val="006C6AAB"/>
    <w:rsid w:val="006C6F26"/>
    <w:rsid w:val="006C705F"/>
    <w:rsid w:val="006C72F0"/>
    <w:rsid w:val="006C7B54"/>
    <w:rsid w:val="006D0053"/>
    <w:rsid w:val="006D0086"/>
    <w:rsid w:val="006D00A8"/>
    <w:rsid w:val="006D01A8"/>
    <w:rsid w:val="006D12C7"/>
    <w:rsid w:val="006D1385"/>
    <w:rsid w:val="006D13CE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9B7"/>
    <w:rsid w:val="006D6B5E"/>
    <w:rsid w:val="006D7AE5"/>
    <w:rsid w:val="006E0AEC"/>
    <w:rsid w:val="006E0B1F"/>
    <w:rsid w:val="006E0F1E"/>
    <w:rsid w:val="006E1B94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F020F"/>
    <w:rsid w:val="006F05D2"/>
    <w:rsid w:val="006F06D4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4F0"/>
    <w:rsid w:val="006F70AA"/>
    <w:rsid w:val="006F72CE"/>
    <w:rsid w:val="006F7B68"/>
    <w:rsid w:val="006F7C48"/>
    <w:rsid w:val="006F7C97"/>
    <w:rsid w:val="00700050"/>
    <w:rsid w:val="0070206C"/>
    <w:rsid w:val="007024FD"/>
    <w:rsid w:val="007028D0"/>
    <w:rsid w:val="00702ABF"/>
    <w:rsid w:val="007031F4"/>
    <w:rsid w:val="00703BCA"/>
    <w:rsid w:val="00703D50"/>
    <w:rsid w:val="00703EDC"/>
    <w:rsid w:val="007047A2"/>
    <w:rsid w:val="00704AD5"/>
    <w:rsid w:val="00704C89"/>
    <w:rsid w:val="00704F62"/>
    <w:rsid w:val="0070590A"/>
    <w:rsid w:val="00705B44"/>
    <w:rsid w:val="00705EEF"/>
    <w:rsid w:val="00706178"/>
    <w:rsid w:val="0070652C"/>
    <w:rsid w:val="00706594"/>
    <w:rsid w:val="00710073"/>
    <w:rsid w:val="00710421"/>
    <w:rsid w:val="007106F8"/>
    <w:rsid w:val="00710988"/>
    <w:rsid w:val="00710F8F"/>
    <w:rsid w:val="007110C9"/>
    <w:rsid w:val="00711849"/>
    <w:rsid w:val="0071238A"/>
    <w:rsid w:val="007125BB"/>
    <w:rsid w:val="00712C27"/>
    <w:rsid w:val="00712F51"/>
    <w:rsid w:val="00712F79"/>
    <w:rsid w:val="007148C8"/>
    <w:rsid w:val="00714D42"/>
    <w:rsid w:val="0071567D"/>
    <w:rsid w:val="00715806"/>
    <w:rsid w:val="00715C28"/>
    <w:rsid w:val="00715EA8"/>
    <w:rsid w:val="00716465"/>
    <w:rsid w:val="0071730A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785"/>
    <w:rsid w:val="00727AF9"/>
    <w:rsid w:val="00730237"/>
    <w:rsid w:val="00730B4D"/>
    <w:rsid w:val="00730CBC"/>
    <w:rsid w:val="00730F33"/>
    <w:rsid w:val="00731EF2"/>
    <w:rsid w:val="00732277"/>
    <w:rsid w:val="00732EB3"/>
    <w:rsid w:val="00732F52"/>
    <w:rsid w:val="00733012"/>
    <w:rsid w:val="0073316E"/>
    <w:rsid w:val="00733C03"/>
    <w:rsid w:val="00733E6B"/>
    <w:rsid w:val="00735273"/>
    <w:rsid w:val="007352EB"/>
    <w:rsid w:val="00735411"/>
    <w:rsid w:val="00736198"/>
    <w:rsid w:val="0073680F"/>
    <w:rsid w:val="00736C87"/>
    <w:rsid w:val="0073713C"/>
    <w:rsid w:val="00737D92"/>
    <w:rsid w:val="0074034F"/>
    <w:rsid w:val="007404E0"/>
    <w:rsid w:val="007409CC"/>
    <w:rsid w:val="00740D13"/>
    <w:rsid w:val="00740EB3"/>
    <w:rsid w:val="00741BD5"/>
    <w:rsid w:val="00742115"/>
    <w:rsid w:val="00743777"/>
    <w:rsid w:val="007438B1"/>
    <w:rsid w:val="007438E8"/>
    <w:rsid w:val="00743DD2"/>
    <w:rsid w:val="00744BA3"/>
    <w:rsid w:val="00745935"/>
    <w:rsid w:val="007463B6"/>
    <w:rsid w:val="007464E8"/>
    <w:rsid w:val="00746A3F"/>
    <w:rsid w:val="00746A88"/>
    <w:rsid w:val="00746DCC"/>
    <w:rsid w:val="00747319"/>
    <w:rsid w:val="007473D6"/>
    <w:rsid w:val="00747B48"/>
    <w:rsid w:val="00747D93"/>
    <w:rsid w:val="007504F7"/>
    <w:rsid w:val="007505BC"/>
    <w:rsid w:val="00750862"/>
    <w:rsid w:val="007508C7"/>
    <w:rsid w:val="00751586"/>
    <w:rsid w:val="00751772"/>
    <w:rsid w:val="00751B97"/>
    <w:rsid w:val="00751EA4"/>
    <w:rsid w:val="00753B8A"/>
    <w:rsid w:val="00753E32"/>
    <w:rsid w:val="007543A3"/>
    <w:rsid w:val="00755EA7"/>
    <w:rsid w:val="0075620D"/>
    <w:rsid w:val="007563EC"/>
    <w:rsid w:val="0075654E"/>
    <w:rsid w:val="007571DA"/>
    <w:rsid w:val="0075762A"/>
    <w:rsid w:val="007577C7"/>
    <w:rsid w:val="00757B19"/>
    <w:rsid w:val="00757CC3"/>
    <w:rsid w:val="007604EA"/>
    <w:rsid w:val="0076059D"/>
    <w:rsid w:val="007607F5"/>
    <w:rsid w:val="00760CF5"/>
    <w:rsid w:val="00761429"/>
    <w:rsid w:val="007614D6"/>
    <w:rsid w:val="007616F1"/>
    <w:rsid w:val="007616F8"/>
    <w:rsid w:val="00761ECC"/>
    <w:rsid w:val="00761F31"/>
    <w:rsid w:val="00761F92"/>
    <w:rsid w:val="00762EF4"/>
    <w:rsid w:val="007655EC"/>
    <w:rsid w:val="007657D1"/>
    <w:rsid w:val="007658CD"/>
    <w:rsid w:val="00765C42"/>
    <w:rsid w:val="00766415"/>
    <w:rsid w:val="00766A39"/>
    <w:rsid w:val="00767205"/>
    <w:rsid w:val="007678FF"/>
    <w:rsid w:val="00767A1E"/>
    <w:rsid w:val="00770D98"/>
    <w:rsid w:val="00770E66"/>
    <w:rsid w:val="007710E4"/>
    <w:rsid w:val="00771250"/>
    <w:rsid w:val="007716CA"/>
    <w:rsid w:val="00771E0E"/>
    <w:rsid w:val="007722EA"/>
    <w:rsid w:val="0077319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80186"/>
    <w:rsid w:val="007801FA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4468"/>
    <w:rsid w:val="007868C7"/>
    <w:rsid w:val="00786FF4"/>
    <w:rsid w:val="007875EC"/>
    <w:rsid w:val="0078762B"/>
    <w:rsid w:val="0078769B"/>
    <w:rsid w:val="00787F46"/>
    <w:rsid w:val="007903A9"/>
    <w:rsid w:val="007908BC"/>
    <w:rsid w:val="00790A83"/>
    <w:rsid w:val="00791026"/>
    <w:rsid w:val="007911ED"/>
    <w:rsid w:val="00791817"/>
    <w:rsid w:val="00791A4A"/>
    <w:rsid w:val="00792015"/>
    <w:rsid w:val="00792074"/>
    <w:rsid w:val="007924E7"/>
    <w:rsid w:val="00793160"/>
    <w:rsid w:val="00793299"/>
    <w:rsid w:val="0079352B"/>
    <w:rsid w:val="00793B5A"/>
    <w:rsid w:val="00793F7D"/>
    <w:rsid w:val="00793F89"/>
    <w:rsid w:val="0079446E"/>
    <w:rsid w:val="0079454F"/>
    <w:rsid w:val="00794E16"/>
    <w:rsid w:val="007956B4"/>
    <w:rsid w:val="00795984"/>
    <w:rsid w:val="00795AA0"/>
    <w:rsid w:val="00795B59"/>
    <w:rsid w:val="00796C01"/>
    <w:rsid w:val="00797C68"/>
    <w:rsid w:val="00797EA3"/>
    <w:rsid w:val="007A0AB3"/>
    <w:rsid w:val="007A0E4C"/>
    <w:rsid w:val="007A117B"/>
    <w:rsid w:val="007A31CD"/>
    <w:rsid w:val="007A3556"/>
    <w:rsid w:val="007A385F"/>
    <w:rsid w:val="007A3AE4"/>
    <w:rsid w:val="007A4193"/>
    <w:rsid w:val="007A4B69"/>
    <w:rsid w:val="007A4F8B"/>
    <w:rsid w:val="007A5146"/>
    <w:rsid w:val="007A514F"/>
    <w:rsid w:val="007A5278"/>
    <w:rsid w:val="007A56E7"/>
    <w:rsid w:val="007A5EE8"/>
    <w:rsid w:val="007A60B2"/>
    <w:rsid w:val="007A6B68"/>
    <w:rsid w:val="007A6ECA"/>
    <w:rsid w:val="007A75AD"/>
    <w:rsid w:val="007A77E1"/>
    <w:rsid w:val="007B079A"/>
    <w:rsid w:val="007B0F5E"/>
    <w:rsid w:val="007B125A"/>
    <w:rsid w:val="007B163E"/>
    <w:rsid w:val="007B1D22"/>
    <w:rsid w:val="007B2104"/>
    <w:rsid w:val="007B2569"/>
    <w:rsid w:val="007B289F"/>
    <w:rsid w:val="007B2AC9"/>
    <w:rsid w:val="007B2C2F"/>
    <w:rsid w:val="007B3098"/>
    <w:rsid w:val="007B38F3"/>
    <w:rsid w:val="007B39F9"/>
    <w:rsid w:val="007B4B99"/>
    <w:rsid w:val="007B4FCB"/>
    <w:rsid w:val="007B624C"/>
    <w:rsid w:val="007B63D7"/>
    <w:rsid w:val="007B66E6"/>
    <w:rsid w:val="007B7FB9"/>
    <w:rsid w:val="007C02E2"/>
    <w:rsid w:val="007C0822"/>
    <w:rsid w:val="007C104C"/>
    <w:rsid w:val="007C115B"/>
    <w:rsid w:val="007C1AC3"/>
    <w:rsid w:val="007C1CE1"/>
    <w:rsid w:val="007C1D31"/>
    <w:rsid w:val="007C2716"/>
    <w:rsid w:val="007C34BD"/>
    <w:rsid w:val="007C3727"/>
    <w:rsid w:val="007C408C"/>
    <w:rsid w:val="007C424C"/>
    <w:rsid w:val="007C55C4"/>
    <w:rsid w:val="007C56CD"/>
    <w:rsid w:val="007C6298"/>
    <w:rsid w:val="007C70FB"/>
    <w:rsid w:val="007C77CD"/>
    <w:rsid w:val="007C78B7"/>
    <w:rsid w:val="007C7CBD"/>
    <w:rsid w:val="007D13F6"/>
    <w:rsid w:val="007D1AF1"/>
    <w:rsid w:val="007D21B3"/>
    <w:rsid w:val="007D39A7"/>
    <w:rsid w:val="007D4BA9"/>
    <w:rsid w:val="007D52FA"/>
    <w:rsid w:val="007D5B87"/>
    <w:rsid w:val="007D628D"/>
    <w:rsid w:val="007D639C"/>
    <w:rsid w:val="007D7C0D"/>
    <w:rsid w:val="007D7C76"/>
    <w:rsid w:val="007D7D47"/>
    <w:rsid w:val="007E028A"/>
    <w:rsid w:val="007E0D18"/>
    <w:rsid w:val="007E164E"/>
    <w:rsid w:val="007E17D1"/>
    <w:rsid w:val="007E27D6"/>
    <w:rsid w:val="007E2BE7"/>
    <w:rsid w:val="007E2F80"/>
    <w:rsid w:val="007E5137"/>
    <w:rsid w:val="007E59ED"/>
    <w:rsid w:val="007E5CD0"/>
    <w:rsid w:val="007E6150"/>
    <w:rsid w:val="007E6658"/>
    <w:rsid w:val="007E69C5"/>
    <w:rsid w:val="007E701F"/>
    <w:rsid w:val="007E75BB"/>
    <w:rsid w:val="007E7B0C"/>
    <w:rsid w:val="007F0073"/>
    <w:rsid w:val="007F0890"/>
    <w:rsid w:val="007F0B81"/>
    <w:rsid w:val="007F0DC6"/>
    <w:rsid w:val="007F0E21"/>
    <w:rsid w:val="007F0EB9"/>
    <w:rsid w:val="007F11DD"/>
    <w:rsid w:val="007F14BB"/>
    <w:rsid w:val="007F1A2E"/>
    <w:rsid w:val="007F1AB3"/>
    <w:rsid w:val="007F1C0D"/>
    <w:rsid w:val="007F1E5C"/>
    <w:rsid w:val="007F1E8E"/>
    <w:rsid w:val="007F242C"/>
    <w:rsid w:val="007F2854"/>
    <w:rsid w:val="007F318E"/>
    <w:rsid w:val="007F3546"/>
    <w:rsid w:val="007F3593"/>
    <w:rsid w:val="007F3962"/>
    <w:rsid w:val="007F4CA0"/>
    <w:rsid w:val="007F5003"/>
    <w:rsid w:val="007F51F2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952"/>
    <w:rsid w:val="00802275"/>
    <w:rsid w:val="00802C50"/>
    <w:rsid w:val="00802D78"/>
    <w:rsid w:val="0080314F"/>
    <w:rsid w:val="00803177"/>
    <w:rsid w:val="00803BA4"/>
    <w:rsid w:val="00805610"/>
    <w:rsid w:val="008061CC"/>
    <w:rsid w:val="00806253"/>
    <w:rsid w:val="00806CF9"/>
    <w:rsid w:val="00806F97"/>
    <w:rsid w:val="008071E9"/>
    <w:rsid w:val="0080741F"/>
    <w:rsid w:val="00807AE9"/>
    <w:rsid w:val="00807C9D"/>
    <w:rsid w:val="008103EB"/>
    <w:rsid w:val="0081056A"/>
    <w:rsid w:val="00811034"/>
    <w:rsid w:val="00811071"/>
    <w:rsid w:val="00812B82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F4"/>
    <w:rsid w:val="00815A72"/>
    <w:rsid w:val="00815C48"/>
    <w:rsid w:val="00816F44"/>
    <w:rsid w:val="008177B7"/>
    <w:rsid w:val="0081780E"/>
    <w:rsid w:val="00817C0F"/>
    <w:rsid w:val="00817E49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A6B"/>
    <w:rsid w:val="00823DBD"/>
    <w:rsid w:val="0082421F"/>
    <w:rsid w:val="00824565"/>
    <w:rsid w:val="00824DDC"/>
    <w:rsid w:val="00826717"/>
    <w:rsid w:val="008268AA"/>
    <w:rsid w:val="008269A1"/>
    <w:rsid w:val="00826ACA"/>
    <w:rsid w:val="00830122"/>
    <w:rsid w:val="0083056C"/>
    <w:rsid w:val="0083063A"/>
    <w:rsid w:val="008311E7"/>
    <w:rsid w:val="00832BC5"/>
    <w:rsid w:val="008332B4"/>
    <w:rsid w:val="008332B6"/>
    <w:rsid w:val="0083359E"/>
    <w:rsid w:val="0083392C"/>
    <w:rsid w:val="00833953"/>
    <w:rsid w:val="008341E2"/>
    <w:rsid w:val="008349C1"/>
    <w:rsid w:val="008351A9"/>
    <w:rsid w:val="00835807"/>
    <w:rsid w:val="00835AFE"/>
    <w:rsid w:val="00835E1C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79A"/>
    <w:rsid w:val="00843ACD"/>
    <w:rsid w:val="00844819"/>
    <w:rsid w:val="00844998"/>
    <w:rsid w:val="00844FF5"/>
    <w:rsid w:val="008452C0"/>
    <w:rsid w:val="00845927"/>
    <w:rsid w:val="008459AA"/>
    <w:rsid w:val="00845AF4"/>
    <w:rsid w:val="00845DBC"/>
    <w:rsid w:val="0084616D"/>
    <w:rsid w:val="008467DE"/>
    <w:rsid w:val="00847709"/>
    <w:rsid w:val="00847ABB"/>
    <w:rsid w:val="00847B1B"/>
    <w:rsid w:val="0085036C"/>
    <w:rsid w:val="00850909"/>
    <w:rsid w:val="0085113B"/>
    <w:rsid w:val="00852429"/>
    <w:rsid w:val="00852721"/>
    <w:rsid w:val="00852ADA"/>
    <w:rsid w:val="00852C48"/>
    <w:rsid w:val="00853243"/>
    <w:rsid w:val="008534DA"/>
    <w:rsid w:val="00853E25"/>
    <w:rsid w:val="00853EF3"/>
    <w:rsid w:val="00853F78"/>
    <w:rsid w:val="0085416C"/>
    <w:rsid w:val="00854C05"/>
    <w:rsid w:val="00855564"/>
    <w:rsid w:val="008556B4"/>
    <w:rsid w:val="0085571D"/>
    <w:rsid w:val="0085634E"/>
    <w:rsid w:val="00856BA0"/>
    <w:rsid w:val="00856F49"/>
    <w:rsid w:val="00857568"/>
    <w:rsid w:val="00857FDC"/>
    <w:rsid w:val="00860742"/>
    <w:rsid w:val="008610EE"/>
    <w:rsid w:val="0086171B"/>
    <w:rsid w:val="00862362"/>
    <w:rsid w:val="008623BE"/>
    <w:rsid w:val="008624C5"/>
    <w:rsid w:val="00863594"/>
    <w:rsid w:val="008636A8"/>
    <w:rsid w:val="00863900"/>
    <w:rsid w:val="00863D6C"/>
    <w:rsid w:val="00863EDE"/>
    <w:rsid w:val="00864E59"/>
    <w:rsid w:val="00864F3F"/>
    <w:rsid w:val="00865435"/>
    <w:rsid w:val="008655FF"/>
    <w:rsid w:val="00867068"/>
    <w:rsid w:val="00867CDC"/>
    <w:rsid w:val="00870291"/>
    <w:rsid w:val="0087127A"/>
    <w:rsid w:val="00872868"/>
    <w:rsid w:val="00872B1E"/>
    <w:rsid w:val="00872C5A"/>
    <w:rsid w:val="00872E1A"/>
    <w:rsid w:val="00872E58"/>
    <w:rsid w:val="00872E79"/>
    <w:rsid w:val="0087339B"/>
    <w:rsid w:val="00873737"/>
    <w:rsid w:val="008737AC"/>
    <w:rsid w:val="00873BD2"/>
    <w:rsid w:val="00873FFD"/>
    <w:rsid w:val="00874349"/>
    <w:rsid w:val="0087490B"/>
    <w:rsid w:val="00875A63"/>
    <w:rsid w:val="00875C96"/>
    <w:rsid w:val="008760F9"/>
    <w:rsid w:val="00876506"/>
    <w:rsid w:val="008774FE"/>
    <w:rsid w:val="008778AF"/>
    <w:rsid w:val="00877A46"/>
    <w:rsid w:val="0088005A"/>
    <w:rsid w:val="00880708"/>
    <w:rsid w:val="00880811"/>
    <w:rsid w:val="00880AB7"/>
    <w:rsid w:val="00880F4D"/>
    <w:rsid w:val="00881CC0"/>
    <w:rsid w:val="008820F5"/>
    <w:rsid w:val="0088228E"/>
    <w:rsid w:val="008822A2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A30"/>
    <w:rsid w:val="008876ED"/>
    <w:rsid w:val="00887711"/>
    <w:rsid w:val="00887B78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46C"/>
    <w:rsid w:val="00892744"/>
    <w:rsid w:val="00892D93"/>
    <w:rsid w:val="008930C0"/>
    <w:rsid w:val="008931D6"/>
    <w:rsid w:val="008947B6"/>
    <w:rsid w:val="008954E5"/>
    <w:rsid w:val="00895926"/>
    <w:rsid w:val="008959A5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1E3"/>
    <w:rsid w:val="008A1BE9"/>
    <w:rsid w:val="008A20A4"/>
    <w:rsid w:val="008A29B2"/>
    <w:rsid w:val="008A30AB"/>
    <w:rsid w:val="008A3F6D"/>
    <w:rsid w:val="008A449F"/>
    <w:rsid w:val="008A4898"/>
    <w:rsid w:val="008A4DD1"/>
    <w:rsid w:val="008A583B"/>
    <w:rsid w:val="008A5AEE"/>
    <w:rsid w:val="008A6166"/>
    <w:rsid w:val="008A65C1"/>
    <w:rsid w:val="008A65F4"/>
    <w:rsid w:val="008A6AB2"/>
    <w:rsid w:val="008A6AD9"/>
    <w:rsid w:val="008A7185"/>
    <w:rsid w:val="008A74E5"/>
    <w:rsid w:val="008A78A4"/>
    <w:rsid w:val="008B1806"/>
    <w:rsid w:val="008B1AC0"/>
    <w:rsid w:val="008B2099"/>
    <w:rsid w:val="008B226F"/>
    <w:rsid w:val="008B2354"/>
    <w:rsid w:val="008B2609"/>
    <w:rsid w:val="008B2A7E"/>
    <w:rsid w:val="008B34AE"/>
    <w:rsid w:val="008B44E9"/>
    <w:rsid w:val="008B479F"/>
    <w:rsid w:val="008B47A6"/>
    <w:rsid w:val="008B4821"/>
    <w:rsid w:val="008B4EFE"/>
    <w:rsid w:val="008B51F3"/>
    <w:rsid w:val="008B5511"/>
    <w:rsid w:val="008B73CA"/>
    <w:rsid w:val="008B79FA"/>
    <w:rsid w:val="008C11B9"/>
    <w:rsid w:val="008C1463"/>
    <w:rsid w:val="008C167B"/>
    <w:rsid w:val="008C18BC"/>
    <w:rsid w:val="008C27ED"/>
    <w:rsid w:val="008C2A01"/>
    <w:rsid w:val="008C2FF3"/>
    <w:rsid w:val="008C31AA"/>
    <w:rsid w:val="008C34BC"/>
    <w:rsid w:val="008C3FA5"/>
    <w:rsid w:val="008C5E48"/>
    <w:rsid w:val="008C6138"/>
    <w:rsid w:val="008C64B1"/>
    <w:rsid w:val="008C76AB"/>
    <w:rsid w:val="008D023F"/>
    <w:rsid w:val="008D04ED"/>
    <w:rsid w:val="008D0674"/>
    <w:rsid w:val="008D13D9"/>
    <w:rsid w:val="008D1426"/>
    <w:rsid w:val="008D16E6"/>
    <w:rsid w:val="008D174B"/>
    <w:rsid w:val="008D1C84"/>
    <w:rsid w:val="008D200A"/>
    <w:rsid w:val="008D22AE"/>
    <w:rsid w:val="008D254D"/>
    <w:rsid w:val="008D2586"/>
    <w:rsid w:val="008D2A1E"/>
    <w:rsid w:val="008D3533"/>
    <w:rsid w:val="008D4001"/>
    <w:rsid w:val="008D4045"/>
    <w:rsid w:val="008D4147"/>
    <w:rsid w:val="008D4580"/>
    <w:rsid w:val="008D4BF6"/>
    <w:rsid w:val="008D4C11"/>
    <w:rsid w:val="008D5567"/>
    <w:rsid w:val="008D55B3"/>
    <w:rsid w:val="008D56F6"/>
    <w:rsid w:val="008D6905"/>
    <w:rsid w:val="008D6B81"/>
    <w:rsid w:val="008E0061"/>
    <w:rsid w:val="008E02B4"/>
    <w:rsid w:val="008E0485"/>
    <w:rsid w:val="008E04FF"/>
    <w:rsid w:val="008E060B"/>
    <w:rsid w:val="008E0DD5"/>
    <w:rsid w:val="008E0E9A"/>
    <w:rsid w:val="008E13BF"/>
    <w:rsid w:val="008E14AF"/>
    <w:rsid w:val="008E18DB"/>
    <w:rsid w:val="008E1C26"/>
    <w:rsid w:val="008E2F2A"/>
    <w:rsid w:val="008E3E2D"/>
    <w:rsid w:val="008E419B"/>
    <w:rsid w:val="008E47A5"/>
    <w:rsid w:val="008E47C7"/>
    <w:rsid w:val="008E4A23"/>
    <w:rsid w:val="008E4AFC"/>
    <w:rsid w:val="008E4B0E"/>
    <w:rsid w:val="008E66B3"/>
    <w:rsid w:val="008E677A"/>
    <w:rsid w:val="008E6CCE"/>
    <w:rsid w:val="008E7D6B"/>
    <w:rsid w:val="008F0DE1"/>
    <w:rsid w:val="008F20B0"/>
    <w:rsid w:val="008F2E63"/>
    <w:rsid w:val="008F3DC5"/>
    <w:rsid w:val="008F4EAF"/>
    <w:rsid w:val="008F5A75"/>
    <w:rsid w:val="008F5CEA"/>
    <w:rsid w:val="008F5F84"/>
    <w:rsid w:val="008F6490"/>
    <w:rsid w:val="008F725A"/>
    <w:rsid w:val="008F7D70"/>
    <w:rsid w:val="008F7E89"/>
    <w:rsid w:val="009009ED"/>
    <w:rsid w:val="00901402"/>
    <w:rsid w:val="0090170D"/>
    <w:rsid w:val="009018AD"/>
    <w:rsid w:val="00902253"/>
    <w:rsid w:val="00903683"/>
    <w:rsid w:val="00903BFA"/>
    <w:rsid w:val="00904013"/>
    <w:rsid w:val="00904E00"/>
    <w:rsid w:val="00905793"/>
    <w:rsid w:val="00905B24"/>
    <w:rsid w:val="009062EA"/>
    <w:rsid w:val="00907BD9"/>
    <w:rsid w:val="00907EE9"/>
    <w:rsid w:val="0091065E"/>
    <w:rsid w:val="00910A35"/>
    <w:rsid w:val="0091129B"/>
    <w:rsid w:val="009116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40"/>
    <w:rsid w:val="009155CA"/>
    <w:rsid w:val="00915696"/>
    <w:rsid w:val="00915778"/>
    <w:rsid w:val="00915AD2"/>
    <w:rsid w:val="0091721C"/>
    <w:rsid w:val="00917415"/>
    <w:rsid w:val="00917435"/>
    <w:rsid w:val="00917941"/>
    <w:rsid w:val="00917DBD"/>
    <w:rsid w:val="009207EC"/>
    <w:rsid w:val="00920B4B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D76"/>
    <w:rsid w:val="0092653D"/>
    <w:rsid w:val="009266CC"/>
    <w:rsid w:val="00926B06"/>
    <w:rsid w:val="00926DBF"/>
    <w:rsid w:val="00927CCA"/>
    <w:rsid w:val="009303E7"/>
    <w:rsid w:val="00930621"/>
    <w:rsid w:val="00930B87"/>
    <w:rsid w:val="009316B5"/>
    <w:rsid w:val="00931785"/>
    <w:rsid w:val="00931AF0"/>
    <w:rsid w:val="00931E25"/>
    <w:rsid w:val="009322B4"/>
    <w:rsid w:val="00932BD3"/>
    <w:rsid w:val="00933755"/>
    <w:rsid w:val="00933A36"/>
    <w:rsid w:val="00933AEC"/>
    <w:rsid w:val="00933C8D"/>
    <w:rsid w:val="00933CA5"/>
    <w:rsid w:val="009346EB"/>
    <w:rsid w:val="009349B0"/>
    <w:rsid w:val="009350A4"/>
    <w:rsid w:val="0093519D"/>
    <w:rsid w:val="009358C4"/>
    <w:rsid w:val="00935C74"/>
    <w:rsid w:val="00935C76"/>
    <w:rsid w:val="00936136"/>
    <w:rsid w:val="009365DB"/>
    <w:rsid w:val="00936FDC"/>
    <w:rsid w:val="00940F12"/>
    <w:rsid w:val="0094109B"/>
    <w:rsid w:val="00941141"/>
    <w:rsid w:val="00941A50"/>
    <w:rsid w:val="00941E3E"/>
    <w:rsid w:val="00941FDD"/>
    <w:rsid w:val="00942ADB"/>
    <w:rsid w:val="00942B76"/>
    <w:rsid w:val="00942B8E"/>
    <w:rsid w:val="00942BA4"/>
    <w:rsid w:val="009447A3"/>
    <w:rsid w:val="00945723"/>
    <w:rsid w:val="00945A27"/>
    <w:rsid w:val="009468B6"/>
    <w:rsid w:val="0094755D"/>
    <w:rsid w:val="009475AF"/>
    <w:rsid w:val="009476CA"/>
    <w:rsid w:val="00947B3D"/>
    <w:rsid w:val="00947E6F"/>
    <w:rsid w:val="009500DB"/>
    <w:rsid w:val="00950984"/>
    <w:rsid w:val="00950DD1"/>
    <w:rsid w:val="0095121D"/>
    <w:rsid w:val="00951442"/>
    <w:rsid w:val="00951516"/>
    <w:rsid w:val="0095190F"/>
    <w:rsid w:val="00951C63"/>
    <w:rsid w:val="009521CD"/>
    <w:rsid w:val="0095291D"/>
    <w:rsid w:val="00952E11"/>
    <w:rsid w:val="00953DD9"/>
    <w:rsid w:val="009540B3"/>
    <w:rsid w:val="0095426C"/>
    <w:rsid w:val="00954BF6"/>
    <w:rsid w:val="00954E6C"/>
    <w:rsid w:val="00954FC4"/>
    <w:rsid w:val="00955416"/>
    <w:rsid w:val="0095556A"/>
    <w:rsid w:val="00955698"/>
    <w:rsid w:val="00955912"/>
    <w:rsid w:val="009570B0"/>
    <w:rsid w:val="00957479"/>
    <w:rsid w:val="009576EA"/>
    <w:rsid w:val="0096019D"/>
    <w:rsid w:val="00960D03"/>
    <w:rsid w:val="009616E2"/>
    <w:rsid w:val="00961B39"/>
    <w:rsid w:val="00961BB4"/>
    <w:rsid w:val="00961DC3"/>
    <w:rsid w:val="00961E62"/>
    <w:rsid w:val="0096229D"/>
    <w:rsid w:val="009623FE"/>
    <w:rsid w:val="00962730"/>
    <w:rsid w:val="0096314E"/>
    <w:rsid w:val="00963851"/>
    <w:rsid w:val="00963A2E"/>
    <w:rsid w:val="0096401F"/>
    <w:rsid w:val="009648A4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8B5"/>
    <w:rsid w:val="00972DB6"/>
    <w:rsid w:val="00973164"/>
    <w:rsid w:val="00973E58"/>
    <w:rsid w:val="00974FA2"/>
    <w:rsid w:val="00975B04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BCC"/>
    <w:rsid w:val="0098449A"/>
    <w:rsid w:val="009850FA"/>
    <w:rsid w:val="0098531E"/>
    <w:rsid w:val="00985582"/>
    <w:rsid w:val="00985656"/>
    <w:rsid w:val="00985714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84C"/>
    <w:rsid w:val="009919DF"/>
    <w:rsid w:val="009924A9"/>
    <w:rsid w:val="0099390E"/>
    <w:rsid w:val="00994920"/>
    <w:rsid w:val="00994B13"/>
    <w:rsid w:val="00994D48"/>
    <w:rsid w:val="00994E28"/>
    <w:rsid w:val="00994EE0"/>
    <w:rsid w:val="009958DA"/>
    <w:rsid w:val="0099591B"/>
    <w:rsid w:val="0099601C"/>
    <w:rsid w:val="0099641F"/>
    <w:rsid w:val="009969FD"/>
    <w:rsid w:val="00996A9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24"/>
    <w:rsid w:val="009A3DC3"/>
    <w:rsid w:val="009A3F50"/>
    <w:rsid w:val="009A4A0B"/>
    <w:rsid w:val="009A56A0"/>
    <w:rsid w:val="009A57E7"/>
    <w:rsid w:val="009A5868"/>
    <w:rsid w:val="009A5B11"/>
    <w:rsid w:val="009A644E"/>
    <w:rsid w:val="009A7255"/>
    <w:rsid w:val="009A76F1"/>
    <w:rsid w:val="009A7A8C"/>
    <w:rsid w:val="009A7D48"/>
    <w:rsid w:val="009A7FF8"/>
    <w:rsid w:val="009B00E9"/>
    <w:rsid w:val="009B04F2"/>
    <w:rsid w:val="009B0BAC"/>
    <w:rsid w:val="009B0D09"/>
    <w:rsid w:val="009B119C"/>
    <w:rsid w:val="009B1261"/>
    <w:rsid w:val="009B1339"/>
    <w:rsid w:val="009B1721"/>
    <w:rsid w:val="009B1793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E33"/>
    <w:rsid w:val="009B6081"/>
    <w:rsid w:val="009B656A"/>
    <w:rsid w:val="009B6A16"/>
    <w:rsid w:val="009B70AD"/>
    <w:rsid w:val="009B74B6"/>
    <w:rsid w:val="009B773A"/>
    <w:rsid w:val="009B7E61"/>
    <w:rsid w:val="009C06DF"/>
    <w:rsid w:val="009C125E"/>
    <w:rsid w:val="009C15EF"/>
    <w:rsid w:val="009C1858"/>
    <w:rsid w:val="009C1C29"/>
    <w:rsid w:val="009C1FD8"/>
    <w:rsid w:val="009C20C1"/>
    <w:rsid w:val="009C217B"/>
    <w:rsid w:val="009C384B"/>
    <w:rsid w:val="009C3C5E"/>
    <w:rsid w:val="009C4458"/>
    <w:rsid w:val="009C447E"/>
    <w:rsid w:val="009C49E8"/>
    <w:rsid w:val="009C50E6"/>
    <w:rsid w:val="009C5AE6"/>
    <w:rsid w:val="009C66E1"/>
    <w:rsid w:val="009C6EB0"/>
    <w:rsid w:val="009C758B"/>
    <w:rsid w:val="009D020D"/>
    <w:rsid w:val="009D055C"/>
    <w:rsid w:val="009D083A"/>
    <w:rsid w:val="009D1523"/>
    <w:rsid w:val="009D20CB"/>
    <w:rsid w:val="009D25A1"/>
    <w:rsid w:val="009D25A9"/>
    <w:rsid w:val="009D27CD"/>
    <w:rsid w:val="009D2A33"/>
    <w:rsid w:val="009D31B9"/>
    <w:rsid w:val="009D32C8"/>
    <w:rsid w:val="009D32DA"/>
    <w:rsid w:val="009D33A3"/>
    <w:rsid w:val="009D37C8"/>
    <w:rsid w:val="009D3D49"/>
    <w:rsid w:val="009D3DBB"/>
    <w:rsid w:val="009D4AD2"/>
    <w:rsid w:val="009D58FE"/>
    <w:rsid w:val="009D5A45"/>
    <w:rsid w:val="009D5FC8"/>
    <w:rsid w:val="009D788A"/>
    <w:rsid w:val="009D7CB9"/>
    <w:rsid w:val="009E033F"/>
    <w:rsid w:val="009E0479"/>
    <w:rsid w:val="009E09B5"/>
    <w:rsid w:val="009E0A2E"/>
    <w:rsid w:val="009E0B4F"/>
    <w:rsid w:val="009E11A2"/>
    <w:rsid w:val="009E15FA"/>
    <w:rsid w:val="009E1905"/>
    <w:rsid w:val="009E1A69"/>
    <w:rsid w:val="009E20DC"/>
    <w:rsid w:val="009E2629"/>
    <w:rsid w:val="009E3350"/>
    <w:rsid w:val="009E3880"/>
    <w:rsid w:val="009E3B64"/>
    <w:rsid w:val="009E4AF5"/>
    <w:rsid w:val="009E5470"/>
    <w:rsid w:val="009E5A1D"/>
    <w:rsid w:val="009E5CBC"/>
    <w:rsid w:val="009E689C"/>
    <w:rsid w:val="009E69E4"/>
    <w:rsid w:val="009E7C34"/>
    <w:rsid w:val="009F02BB"/>
    <w:rsid w:val="009F02E3"/>
    <w:rsid w:val="009F1047"/>
    <w:rsid w:val="009F1340"/>
    <w:rsid w:val="009F1C6B"/>
    <w:rsid w:val="009F1D01"/>
    <w:rsid w:val="009F1ED7"/>
    <w:rsid w:val="009F2F46"/>
    <w:rsid w:val="009F3501"/>
    <w:rsid w:val="009F3D81"/>
    <w:rsid w:val="009F4561"/>
    <w:rsid w:val="009F4B30"/>
    <w:rsid w:val="009F4DA8"/>
    <w:rsid w:val="009F4DFF"/>
    <w:rsid w:val="009F55BE"/>
    <w:rsid w:val="009F55BF"/>
    <w:rsid w:val="009F5930"/>
    <w:rsid w:val="009F6F14"/>
    <w:rsid w:val="009F6F60"/>
    <w:rsid w:val="009F70C9"/>
    <w:rsid w:val="009F70F0"/>
    <w:rsid w:val="009F7254"/>
    <w:rsid w:val="009F735C"/>
    <w:rsid w:val="009F7D09"/>
    <w:rsid w:val="00A006E1"/>
    <w:rsid w:val="00A00CA3"/>
    <w:rsid w:val="00A00D20"/>
    <w:rsid w:val="00A00F4A"/>
    <w:rsid w:val="00A01191"/>
    <w:rsid w:val="00A01BAF"/>
    <w:rsid w:val="00A02001"/>
    <w:rsid w:val="00A02617"/>
    <w:rsid w:val="00A02C8B"/>
    <w:rsid w:val="00A02DC2"/>
    <w:rsid w:val="00A02E79"/>
    <w:rsid w:val="00A03240"/>
    <w:rsid w:val="00A033A0"/>
    <w:rsid w:val="00A0371A"/>
    <w:rsid w:val="00A0416F"/>
    <w:rsid w:val="00A04CF0"/>
    <w:rsid w:val="00A05B39"/>
    <w:rsid w:val="00A0609C"/>
    <w:rsid w:val="00A0617A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3F3"/>
    <w:rsid w:val="00A12AEE"/>
    <w:rsid w:val="00A13D22"/>
    <w:rsid w:val="00A143E5"/>
    <w:rsid w:val="00A14CC9"/>
    <w:rsid w:val="00A1510A"/>
    <w:rsid w:val="00A15190"/>
    <w:rsid w:val="00A1519C"/>
    <w:rsid w:val="00A1597C"/>
    <w:rsid w:val="00A15E1B"/>
    <w:rsid w:val="00A15F28"/>
    <w:rsid w:val="00A15FD8"/>
    <w:rsid w:val="00A16BF6"/>
    <w:rsid w:val="00A16E18"/>
    <w:rsid w:val="00A16E39"/>
    <w:rsid w:val="00A17B4A"/>
    <w:rsid w:val="00A2049A"/>
    <w:rsid w:val="00A2072B"/>
    <w:rsid w:val="00A20F4C"/>
    <w:rsid w:val="00A21289"/>
    <w:rsid w:val="00A2174E"/>
    <w:rsid w:val="00A2202E"/>
    <w:rsid w:val="00A223E2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CE3"/>
    <w:rsid w:val="00A26F62"/>
    <w:rsid w:val="00A273A5"/>
    <w:rsid w:val="00A27406"/>
    <w:rsid w:val="00A277B8"/>
    <w:rsid w:val="00A2797F"/>
    <w:rsid w:val="00A30656"/>
    <w:rsid w:val="00A311CC"/>
    <w:rsid w:val="00A31474"/>
    <w:rsid w:val="00A3176D"/>
    <w:rsid w:val="00A31C52"/>
    <w:rsid w:val="00A3212B"/>
    <w:rsid w:val="00A3313C"/>
    <w:rsid w:val="00A33430"/>
    <w:rsid w:val="00A3382D"/>
    <w:rsid w:val="00A34073"/>
    <w:rsid w:val="00A345C4"/>
    <w:rsid w:val="00A34D3C"/>
    <w:rsid w:val="00A34E3A"/>
    <w:rsid w:val="00A353A2"/>
    <w:rsid w:val="00A355A3"/>
    <w:rsid w:val="00A36387"/>
    <w:rsid w:val="00A363BB"/>
    <w:rsid w:val="00A36B64"/>
    <w:rsid w:val="00A36EE3"/>
    <w:rsid w:val="00A379F9"/>
    <w:rsid w:val="00A37C21"/>
    <w:rsid w:val="00A40BD4"/>
    <w:rsid w:val="00A40D45"/>
    <w:rsid w:val="00A41995"/>
    <w:rsid w:val="00A42141"/>
    <w:rsid w:val="00A425CB"/>
    <w:rsid w:val="00A42AA1"/>
    <w:rsid w:val="00A43EB8"/>
    <w:rsid w:val="00A44776"/>
    <w:rsid w:val="00A45439"/>
    <w:rsid w:val="00A455C4"/>
    <w:rsid w:val="00A46420"/>
    <w:rsid w:val="00A46777"/>
    <w:rsid w:val="00A47577"/>
    <w:rsid w:val="00A50E60"/>
    <w:rsid w:val="00A50F9F"/>
    <w:rsid w:val="00A5119C"/>
    <w:rsid w:val="00A51616"/>
    <w:rsid w:val="00A52282"/>
    <w:rsid w:val="00A524CD"/>
    <w:rsid w:val="00A52C6A"/>
    <w:rsid w:val="00A539F3"/>
    <w:rsid w:val="00A53B53"/>
    <w:rsid w:val="00A53E5E"/>
    <w:rsid w:val="00A5424D"/>
    <w:rsid w:val="00A547C3"/>
    <w:rsid w:val="00A54955"/>
    <w:rsid w:val="00A5594F"/>
    <w:rsid w:val="00A56345"/>
    <w:rsid w:val="00A56BD2"/>
    <w:rsid w:val="00A56F54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1DE6"/>
    <w:rsid w:val="00A62230"/>
    <w:rsid w:val="00A627D2"/>
    <w:rsid w:val="00A62AF2"/>
    <w:rsid w:val="00A63BB1"/>
    <w:rsid w:val="00A64063"/>
    <w:rsid w:val="00A641F1"/>
    <w:rsid w:val="00A6424D"/>
    <w:rsid w:val="00A65526"/>
    <w:rsid w:val="00A657F1"/>
    <w:rsid w:val="00A6585D"/>
    <w:rsid w:val="00A658A6"/>
    <w:rsid w:val="00A65BB6"/>
    <w:rsid w:val="00A65C6C"/>
    <w:rsid w:val="00A65C91"/>
    <w:rsid w:val="00A665EF"/>
    <w:rsid w:val="00A66772"/>
    <w:rsid w:val="00A66A60"/>
    <w:rsid w:val="00A66CA1"/>
    <w:rsid w:val="00A66ED7"/>
    <w:rsid w:val="00A6706D"/>
    <w:rsid w:val="00A67BD3"/>
    <w:rsid w:val="00A7024F"/>
    <w:rsid w:val="00A70F6D"/>
    <w:rsid w:val="00A7102F"/>
    <w:rsid w:val="00A712AC"/>
    <w:rsid w:val="00A71B99"/>
    <w:rsid w:val="00A71DFA"/>
    <w:rsid w:val="00A720E8"/>
    <w:rsid w:val="00A720EE"/>
    <w:rsid w:val="00A7220A"/>
    <w:rsid w:val="00A72322"/>
    <w:rsid w:val="00A7257B"/>
    <w:rsid w:val="00A72B0A"/>
    <w:rsid w:val="00A7300F"/>
    <w:rsid w:val="00A73388"/>
    <w:rsid w:val="00A733A4"/>
    <w:rsid w:val="00A742FE"/>
    <w:rsid w:val="00A74643"/>
    <w:rsid w:val="00A7489F"/>
    <w:rsid w:val="00A74E6A"/>
    <w:rsid w:val="00A74F54"/>
    <w:rsid w:val="00A762F7"/>
    <w:rsid w:val="00A76458"/>
    <w:rsid w:val="00A76E70"/>
    <w:rsid w:val="00A771CE"/>
    <w:rsid w:val="00A7780B"/>
    <w:rsid w:val="00A77845"/>
    <w:rsid w:val="00A7793A"/>
    <w:rsid w:val="00A8003E"/>
    <w:rsid w:val="00A80E45"/>
    <w:rsid w:val="00A8137B"/>
    <w:rsid w:val="00A813BC"/>
    <w:rsid w:val="00A818ED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FDC"/>
    <w:rsid w:val="00A85026"/>
    <w:rsid w:val="00A85313"/>
    <w:rsid w:val="00A85AAB"/>
    <w:rsid w:val="00A86D00"/>
    <w:rsid w:val="00A86DB5"/>
    <w:rsid w:val="00A86DCC"/>
    <w:rsid w:val="00A87609"/>
    <w:rsid w:val="00A87A4B"/>
    <w:rsid w:val="00A87AEF"/>
    <w:rsid w:val="00A87CE8"/>
    <w:rsid w:val="00A87E13"/>
    <w:rsid w:val="00A87F06"/>
    <w:rsid w:val="00A9021D"/>
    <w:rsid w:val="00A906E1"/>
    <w:rsid w:val="00A90932"/>
    <w:rsid w:val="00A91033"/>
    <w:rsid w:val="00A91177"/>
    <w:rsid w:val="00A916BC"/>
    <w:rsid w:val="00A917F9"/>
    <w:rsid w:val="00A91CD4"/>
    <w:rsid w:val="00A93C5B"/>
    <w:rsid w:val="00A940B6"/>
    <w:rsid w:val="00A949FC"/>
    <w:rsid w:val="00A956DD"/>
    <w:rsid w:val="00A957E5"/>
    <w:rsid w:val="00A96022"/>
    <w:rsid w:val="00A96EDA"/>
    <w:rsid w:val="00A97F78"/>
    <w:rsid w:val="00AA052A"/>
    <w:rsid w:val="00AA05D4"/>
    <w:rsid w:val="00AA092D"/>
    <w:rsid w:val="00AA1C77"/>
    <w:rsid w:val="00AA1D92"/>
    <w:rsid w:val="00AA2369"/>
    <w:rsid w:val="00AA2BD2"/>
    <w:rsid w:val="00AA438D"/>
    <w:rsid w:val="00AA45FD"/>
    <w:rsid w:val="00AA5D54"/>
    <w:rsid w:val="00AA61C4"/>
    <w:rsid w:val="00AA6A52"/>
    <w:rsid w:val="00AA73A1"/>
    <w:rsid w:val="00AA781B"/>
    <w:rsid w:val="00AA79AF"/>
    <w:rsid w:val="00AB0402"/>
    <w:rsid w:val="00AB0DE9"/>
    <w:rsid w:val="00AB19F5"/>
    <w:rsid w:val="00AB2B5F"/>
    <w:rsid w:val="00AB32F1"/>
    <w:rsid w:val="00AB33AA"/>
    <w:rsid w:val="00AB387F"/>
    <w:rsid w:val="00AB62D5"/>
    <w:rsid w:val="00AB6319"/>
    <w:rsid w:val="00AB65C6"/>
    <w:rsid w:val="00AB6B0C"/>
    <w:rsid w:val="00AB6C1D"/>
    <w:rsid w:val="00AB6FEE"/>
    <w:rsid w:val="00AC0496"/>
    <w:rsid w:val="00AC0C23"/>
    <w:rsid w:val="00AC1449"/>
    <w:rsid w:val="00AC1475"/>
    <w:rsid w:val="00AC1F08"/>
    <w:rsid w:val="00AC2424"/>
    <w:rsid w:val="00AC26F8"/>
    <w:rsid w:val="00AC2753"/>
    <w:rsid w:val="00AC2A06"/>
    <w:rsid w:val="00AC3CFB"/>
    <w:rsid w:val="00AC4271"/>
    <w:rsid w:val="00AC4621"/>
    <w:rsid w:val="00AC4924"/>
    <w:rsid w:val="00AC4968"/>
    <w:rsid w:val="00AC4EAF"/>
    <w:rsid w:val="00AC4F9F"/>
    <w:rsid w:val="00AC5FE2"/>
    <w:rsid w:val="00AC65B1"/>
    <w:rsid w:val="00AC6E0F"/>
    <w:rsid w:val="00AC7086"/>
    <w:rsid w:val="00AC77FA"/>
    <w:rsid w:val="00AC781E"/>
    <w:rsid w:val="00AD1118"/>
    <w:rsid w:val="00AD15EF"/>
    <w:rsid w:val="00AD186D"/>
    <w:rsid w:val="00AD1BF6"/>
    <w:rsid w:val="00AD2EA7"/>
    <w:rsid w:val="00AD3182"/>
    <w:rsid w:val="00AD3A74"/>
    <w:rsid w:val="00AD424E"/>
    <w:rsid w:val="00AD4A21"/>
    <w:rsid w:val="00AD509E"/>
    <w:rsid w:val="00AD565D"/>
    <w:rsid w:val="00AD5943"/>
    <w:rsid w:val="00AD5C73"/>
    <w:rsid w:val="00AD6797"/>
    <w:rsid w:val="00AD6B23"/>
    <w:rsid w:val="00AD6C8A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C3E"/>
    <w:rsid w:val="00AE2F3C"/>
    <w:rsid w:val="00AE3B65"/>
    <w:rsid w:val="00AE3BD4"/>
    <w:rsid w:val="00AE3C9E"/>
    <w:rsid w:val="00AE4790"/>
    <w:rsid w:val="00AE48E7"/>
    <w:rsid w:val="00AE5393"/>
    <w:rsid w:val="00AE5E61"/>
    <w:rsid w:val="00AE60C6"/>
    <w:rsid w:val="00AE65BE"/>
    <w:rsid w:val="00AE66C5"/>
    <w:rsid w:val="00AE67E6"/>
    <w:rsid w:val="00AE6BB2"/>
    <w:rsid w:val="00AE6C7A"/>
    <w:rsid w:val="00AE7083"/>
    <w:rsid w:val="00AE7700"/>
    <w:rsid w:val="00AE7A37"/>
    <w:rsid w:val="00AF0B93"/>
    <w:rsid w:val="00AF13D3"/>
    <w:rsid w:val="00AF1C7B"/>
    <w:rsid w:val="00AF2209"/>
    <w:rsid w:val="00AF25CA"/>
    <w:rsid w:val="00AF334E"/>
    <w:rsid w:val="00AF3C57"/>
    <w:rsid w:val="00AF3DCD"/>
    <w:rsid w:val="00AF4087"/>
    <w:rsid w:val="00AF4D68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791"/>
    <w:rsid w:val="00B0394B"/>
    <w:rsid w:val="00B040E5"/>
    <w:rsid w:val="00B048F3"/>
    <w:rsid w:val="00B04D3F"/>
    <w:rsid w:val="00B0513D"/>
    <w:rsid w:val="00B056B5"/>
    <w:rsid w:val="00B06374"/>
    <w:rsid w:val="00B065B8"/>
    <w:rsid w:val="00B07334"/>
    <w:rsid w:val="00B0752C"/>
    <w:rsid w:val="00B10292"/>
    <w:rsid w:val="00B104C1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F28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021"/>
    <w:rsid w:val="00B1621C"/>
    <w:rsid w:val="00B16234"/>
    <w:rsid w:val="00B1665B"/>
    <w:rsid w:val="00B16689"/>
    <w:rsid w:val="00B16A61"/>
    <w:rsid w:val="00B16B63"/>
    <w:rsid w:val="00B16F39"/>
    <w:rsid w:val="00B16FAE"/>
    <w:rsid w:val="00B16FB6"/>
    <w:rsid w:val="00B1736B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4F8"/>
    <w:rsid w:val="00B269E8"/>
    <w:rsid w:val="00B26A82"/>
    <w:rsid w:val="00B26B61"/>
    <w:rsid w:val="00B26E06"/>
    <w:rsid w:val="00B2744B"/>
    <w:rsid w:val="00B27AD8"/>
    <w:rsid w:val="00B30149"/>
    <w:rsid w:val="00B30162"/>
    <w:rsid w:val="00B30259"/>
    <w:rsid w:val="00B30D21"/>
    <w:rsid w:val="00B30F6C"/>
    <w:rsid w:val="00B30F95"/>
    <w:rsid w:val="00B31A32"/>
    <w:rsid w:val="00B32125"/>
    <w:rsid w:val="00B32570"/>
    <w:rsid w:val="00B32698"/>
    <w:rsid w:val="00B33E89"/>
    <w:rsid w:val="00B340E1"/>
    <w:rsid w:val="00B34498"/>
    <w:rsid w:val="00B34869"/>
    <w:rsid w:val="00B34A4C"/>
    <w:rsid w:val="00B34ED5"/>
    <w:rsid w:val="00B35366"/>
    <w:rsid w:val="00B35503"/>
    <w:rsid w:val="00B3575C"/>
    <w:rsid w:val="00B35A9B"/>
    <w:rsid w:val="00B35B03"/>
    <w:rsid w:val="00B36492"/>
    <w:rsid w:val="00B36E87"/>
    <w:rsid w:val="00B36EB9"/>
    <w:rsid w:val="00B37ED6"/>
    <w:rsid w:val="00B40E9E"/>
    <w:rsid w:val="00B40F53"/>
    <w:rsid w:val="00B410B6"/>
    <w:rsid w:val="00B413E5"/>
    <w:rsid w:val="00B419F5"/>
    <w:rsid w:val="00B41CCF"/>
    <w:rsid w:val="00B4217E"/>
    <w:rsid w:val="00B42250"/>
    <w:rsid w:val="00B4266B"/>
    <w:rsid w:val="00B43153"/>
    <w:rsid w:val="00B43722"/>
    <w:rsid w:val="00B43CA9"/>
    <w:rsid w:val="00B44283"/>
    <w:rsid w:val="00B45F1F"/>
    <w:rsid w:val="00B46019"/>
    <w:rsid w:val="00B46F82"/>
    <w:rsid w:val="00B47300"/>
    <w:rsid w:val="00B47346"/>
    <w:rsid w:val="00B4743B"/>
    <w:rsid w:val="00B50218"/>
    <w:rsid w:val="00B503AC"/>
    <w:rsid w:val="00B517E2"/>
    <w:rsid w:val="00B51844"/>
    <w:rsid w:val="00B5187B"/>
    <w:rsid w:val="00B518C6"/>
    <w:rsid w:val="00B524F7"/>
    <w:rsid w:val="00B5323E"/>
    <w:rsid w:val="00B53567"/>
    <w:rsid w:val="00B5363D"/>
    <w:rsid w:val="00B53C51"/>
    <w:rsid w:val="00B53EEA"/>
    <w:rsid w:val="00B5445E"/>
    <w:rsid w:val="00B549B4"/>
    <w:rsid w:val="00B54B52"/>
    <w:rsid w:val="00B54F86"/>
    <w:rsid w:val="00B5536D"/>
    <w:rsid w:val="00B553AD"/>
    <w:rsid w:val="00B55475"/>
    <w:rsid w:val="00B555AE"/>
    <w:rsid w:val="00B555E9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AC6"/>
    <w:rsid w:val="00B60CBA"/>
    <w:rsid w:val="00B613A3"/>
    <w:rsid w:val="00B616AA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F2A"/>
    <w:rsid w:val="00B703AE"/>
    <w:rsid w:val="00B7055E"/>
    <w:rsid w:val="00B70807"/>
    <w:rsid w:val="00B70A7F"/>
    <w:rsid w:val="00B70C1A"/>
    <w:rsid w:val="00B713F3"/>
    <w:rsid w:val="00B73B9F"/>
    <w:rsid w:val="00B75629"/>
    <w:rsid w:val="00B756D2"/>
    <w:rsid w:val="00B76362"/>
    <w:rsid w:val="00B766BA"/>
    <w:rsid w:val="00B76B3A"/>
    <w:rsid w:val="00B76DDD"/>
    <w:rsid w:val="00B771B3"/>
    <w:rsid w:val="00B7766A"/>
    <w:rsid w:val="00B80B7A"/>
    <w:rsid w:val="00B80E0C"/>
    <w:rsid w:val="00B811FB"/>
    <w:rsid w:val="00B81E9E"/>
    <w:rsid w:val="00B82327"/>
    <w:rsid w:val="00B8291F"/>
    <w:rsid w:val="00B8303B"/>
    <w:rsid w:val="00B83520"/>
    <w:rsid w:val="00B8386A"/>
    <w:rsid w:val="00B84FF1"/>
    <w:rsid w:val="00B85CED"/>
    <w:rsid w:val="00B85EB8"/>
    <w:rsid w:val="00B8662F"/>
    <w:rsid w:val="00B87A20"/>
    <w:rsid w:val="00B90393"/>
    <w:rsid w:val="00B9055D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BA7"/>
    <w:rsid w:val="00B93C2C"/>
    <w:rsid w:val="00B943C4"/>
    <w:rsid w:val="00B947E3"/>
    <w:rsid w:val="00B95032"/>
    <w:rsid w:val="00B95B26"/>
    <w:rsid w:val="00B964E1"/>
    <w:rsid w:val="00B96CA5"/>
    <w:rsid w:val="00B97A45"/>
    <w:rsid w:val="00BA0D21"/>
    <w:rsid w:val="00BA13BE"/>
    <w:rsid w:val="00BA1953"/>
    <w:rsid w:val="00BA1AAC"/>
    <w:rsid w:val="00BA1EE4"/>
    <w:rsid w:val="00BA2343"/>
    <w:rsid w:val="00BA2623"/>
    <w:rsid w:val="00BA30DC"/>
    <w:rsid w:val="00BA335E"/>
    <w:rsid w:val="00BA3743"/>
    <w:rsid w:val="00BA3F52"/>
    <w:rsid w:val="00BA4246"/>
    <w:rsid w:val="00BA4440"/>
    <w:rsid w:val="00BA44F2"/>
    <w:rsid w:val="00BA5E84"/>
    <w:rsid w:val="00BA5EC7"/>
    <w:rsid w:val="00BA6D81"/>
    <w:rsid w:val="00BA6F0E"/>
    <w:rsid w:val="00BA7310"/>
    <w:rsid w:val="00BA7500"/>
    <w:rsid w:val="00BA7B38"/>
    <w:rsid w:val="00BA7EFF"/>
    <w:rsid w:val="00BB04F3"/>
    <w:rsid w:val="00BB0521"/>
    <w:rsid w:val="00BB0941"/>
    <w:rsid w:val="00BB0EFB"/>
    <w:rsid w:val="00BB1586"/>
    <w:rsid w:val="00BB1DD1"/>
    <w:rsid w:val="00BB406F"/>
    <w:rsid w:val="00BB44F8"/>
    <w:rsid w:val="00BB4AD1"/>
    <w:rsid w:val="00BB4ECA"/>
    <w:rsid w:val="00BB4FD6"/>
    <w:rsid w:val="00BB6447"/>
    <w:rsid w:val="00BB66C0"/>
    <w:rsid w:val="00BB687F"/>
    <w:rsid w:val="00BC0DD5"/>
    <w:rsid w:val="00BC191F"/>
    <w:rsid w:val="00BC273B"/>
    <w:rsid w:val="00BC33BF"/>
    <w:rsid w:val="00BC358E"/>
    <w:rsid w:val="00BC386C"/>
    <w:rsid w:val="00BC42CC"/>
    <w:rsid w:val="00BC4C78"/>
    <w:rsid w:val="00BC502F"/>
    <w:rsid w:val="00BC52EC"/>
    <w:rsid w:val="00BC5995"/>
    <w:rsid w:val="00BC7276"/>
    <w:rsid w:val="00BC795B"/>
    <w:rsid w:val="00BC7B19"/>
    <w:rsid w:val="00BD0323"/>
    <w:rsid w:val="00BD0838"/>
    <w:rsid w:val="00BD0C38"/>
    <w:rsid w:val="00BD0CCF"/>
    <w:rsid w:val="00BD15CA"/>
    <w:rsid w:val="00BD191A"/>
    <w:rsid w:val="00BD2118"/>
    <w:rsid w:val="00BD2137"/>
    <w:rsid w:val="00BD24FD"/>
    <w:rsid w:val="00BD27A5"/>
    <w:rsid w:val="00BD2C75"/>
    <w:rsid w:val="00BD2CA4"/>
    <w:rsid w:val="00BD3E2B"/>
    <w:rsid w:val="00BD3F4A"/>
    <w:rsid w:val="00BD4AD7"/>
    <w:rsid w:val="00BD5BA6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A02"/>
    <w:rsid w:val="00BE119C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DDB"/>
    <w:rsid w:val="00BF065A"/>
    <w:rsid w:val="00BF09F6"/>
    <w:rsid w:val="00BF11AE"/>
    <w:rsid w:val="00BF1BFE"/>
    <w:rsid w:val="00BF2228"/>
    <w:rsid w:val="00BF2487"/>
    <w:rsid w:val="00BF370E"/>
    <w:rsid w:val="00BF41F4"/>
    <w:rsid w:val="00BF4D86"/>
    <w:rsid w:val="00BF5647"/>
    <w:rsid w:val="00BF59B8"/>
    <w:rsid w:val="00BF5A40"/>
    <w:rsid w:val="00BF5C4B"/>
    <w:rsid w:val="00BF68CB"/>
    <w:rsid w:val="00BF6C2F"/>
    <w:rsid w:val="00BF7617"/>
    <w:rsid w:val="00BF7CEB"/>
    <w:rsid w:val="00C0009A"/>
    <w:rsid w:val="00C00F32"/>
    <w:rsid w:val="00C01291"/>
    <w:rsid w:val="00C0174C"/>
    <w:rsid w:val="00C02F49"/>
    <w:rsid w:val="00C031D2"/>
    <w:rsid w:val="00C0411B"/>
    <w:rsid w:val="00C04396"/>
    <w:rsid w:val="00C04537"/>
    <w:rsid w:val="00C04582"/>
    <w:rsid w:val="00C0475C"/>
    <w:rsid w:val="00C04C6B"/>
    <w:rsid w:val="00C062F8"/>
    <w:rsid w:val="00C07600"/>
    <w:rsid w:val="00C1066B"/>
    <w:rsid w:val="00C11067"/>
    <w:rsid w:val="00C11A14"/>
    <w:rsid w:val="00C1229F"/>
    <w:rsid w:val="00C122D7"/>
    <w:rsid w:val="00C1249D"/>
    <w:rsid w:val="00C12CC8"/>
    <w:rsid w:val="00C137C2"/>
    <w:rsid w:val="00C14BBF"/>
    <w:rsid w:val="00C15145"/>
    <w:rsid w:val="00C154BC"/>
    <w:rsid w:val="00C15B90"/>
    <w:rsid w:val="00C15F57"/>
    <w:rsid w:val="00C16063"/>
    <w:rsid w:val="00C16081"/>
    <w:rsid w:val="00C160B7"/>
    <w:rsid w:val="00C16CC1"/>
    <w:rsid w:val="00C1715C"/>
    <w:rsid w:val="00C174D9"/>
    <w:rsid w:val="00C20391"/>
    <w:rsid w:val="00C203F9"/>
    <w:rsid w:val="00C20855"/>
    <w:rsid w:val="00C20CB7"/>
    <w:rsid w:val="00C20D34"/>
    <w:rsid w:val="00C20F06"/>
    <w:rsid w:val="00C21997"/>
    <w:rsid w:val="00C21A42"/>
    <w:rsid w:val="00C21F5A"/>
    <w:rsid w:val="00C22046"/>
    <w:rsid w:val="00C2285B"/>
    <w:rsid w:val="00C22A3F"/>
    <w:rsid w:val="00C22AA4"/>
    <w:rsid w:val="00C22B44"/>
    <w:rsid w:val="00C22B6E"/>
    <w:rsid w:val="00C23A3A"/>
    <w:rsid w:val="00C23D28"/>
    <w:rsid w:val="00C242B6"/>
    <w:rsid w:val="00C246D9"/>
    <w:rsid w:val="00C24AAC"/>
    <w:rsid w:val="00C24B0B"/>
    <w:rsid w:val="00C24C7F"/>
    <w:rsid w:val="00C265D5"/>
    <w:rsid w:val="00C26B26"/>
    <w:rsid w:val="00C27021"/>
    <w:rsid w:val="00C270F4"/>
    <w:rsid w:val="00C27508"/>
    <w:rsid w:val="00C2760B"/>
    <w:rsid w:val="00C277FC"/>
    <w:rsid w:val="00C279D2"/>
    <w:rsid w:val="00C27A72"/>
    <w:rsid w:val="00C27ADE"/>
    <w:rsid w:val="00C301F2"/>
    <w:rsid w:val="00C30796"/>
    <w:rsid w:val="00C30A69"/>
    <w:rsid w:val="00C31613"/>
    <w:rsid w:val="00C31691"/>
    <w:rsid w:val="00C318E0"/>
    <w:rsid w:val="00C320FE"/>
    <w:rsid w:val="00C328F1"/>
    <w:rsid w:val="00C33430"/>
    <w:rsid w:val="00C341E1"/>
    <w:rsid w:val="00C34F77"/>
    <w:rsid w:val="00C35846"/>
    <w:rsid w:val="00C35A30"/>
    <w:rsid w:val="00C3639E"/>
    <w:rsid w:val="00C366E7"/>
    <w:rsid w:val="00C368BF"/>
    <w:rsid w:val="00C36A72"/>
    <w:rsid w:val="00C37641"/>
    <w:rsid w:val="00C40589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B16"/>
    <w:rsid w:val="00C46BD1"/>
    <w:rsid w:val="00C46C4C"/>
    <w:rsid w:val="00C46F0D"/>
    <w:rsid w:val="00C472D3"/>
    <w:rsid w:val="00C47718"/>
    <w:rsid w:val="00C47E19"/>
    <w:rsid w:val="00C508B2"/>
    <w:rsid w:val="00C50BB6"/>
    <w:rsid w:val="00C51132"/>
    <w:rsid w:val="00C51507"/>
    <w:rsid w:val="00C51FD0"/>
    <w:rsid w:val="00C52C68"/>
    <w:rsid w:val="00C53300"/>
    <w:rsid w:val="00C5331C"/>
    <w:rsid w:val="00C53904"/>
    <w:rsid w:val="00C53913"/>
    <w:rsid w:val="00C53AD8"/>
    <w:rsid w:val="00C54C74"/>
    <w:rsid w:val="00C5540B"/>
    <w:rsid w:val="00C55EF5"/>
    <w:rsid w:val="00C55FE9"/>
    <w:rsid w:val="00C5630F"/>
    <w:rsid w:val="00C57450"/>
    <w:rsid w:val="00C57757"/>
    <w:rsid w:val="00C602EB"/>
    <w:rsid w:val="00C606D8"/>
    <w:rsid w:val="00C60AC4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23E"/>
    <w:rsid w:val="00C63C2D"/>
    <w:rsid w:val="00C64250"/>
    <w:rsid w:val="00C6429A"/>
    <w:rsid w:val="00C64C51"/>
    <w:rsid w:val="00C64C55"/>
    <w:rsid w:val="00C652C2"/>
    <w:rsid w:val="00C654F0"/>
    <w:rsid w:val="00C65CE3"/>
    <w:rsid w:val="00C662D5"/>
    <w:rsid w:val="00C66A38"/>
    <w:rsid w:val="00C670A5"/>
    <w:rsid w:val="00C67B01"/>
    <w:rsid w:val="00C70464"/>
    <w:rsid w:val="00C70A74"/>
    <w:rsid w:val="00C715EC"/>
    <w:rsid w:val="00C71B6D"/>
    <w:rsid w:val="00C71C04"/>
    <w:rsid w:val="00C71E35"/>
    <w:rsid w:val="00C7231A"/>
    <w:rsid w:val="00C73371"/>
    <w:rsid w:val="00C737F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896"/>
    <w:rsid w:val="00C77933"/>
    <w:rsid w:val="00C77A8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102"/>
    <w:rsid w:val="00C83689"/>
    <w:rsid w:val="00C83C53"/>
    <w:rsid w:val="00C83F9A"/>
    <w:rsid w:val="00C84068"/>
    <w:rsid w:val="00C84114"/>
    <w:rsid w:val="00C84B30"/>
    <w:rsid w:val="00C850AB"/>
    <w:rsid w:val="00C85880"/>
    <w:rsid w:val="00C85CC6"/>
    <w:rsid w:val="00C86EA7"/>
    <w:rsid w:val="00C872C2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2305"/>
    <w:rsid w:val="00C92773"/>
    <w:rsid w:val="00C92F58"/>
    <w:rsid w:val="00C93ED7"/>
    <w:rsid w:val="00C9417E"/>
    <w:rsid w:val="00C9472F"/>
    <w:rsid w:val="00C9487C"/>
    <w:rsid w:val="00C9498D"/>
    <w:rsid w:val="00C94E0F"/>
    <w:rsid w:val="00C95191"/>
    <w:rsid w:val="00C95A6E"/>
    <w:rsid w:val="00C95EFF"/>
    <w:rsid w:val="00C96502"/>
    <w:rsid w:val="00C973D9"/>
    <w:rsid w:val="00CA04E4"/>
    <w:rsid w:val="00CA1E8C"/>
    <w:rsid w:val="00CA2A20"/>
    <w:rsid w:val="00CA2B02"/>
    <w:rsid w:val="00CA331D"/>
    <w:rsid w:val="00CA364C"/>
    <w:rsid w:val="00CA392D"/>
    <w:rsid w:val="00CA3A0D"/>
    <w:rsid w:val="00CA3A9D"/>
    <w:rsid w:val="00CA3F72"/>
    <w:rsid w:val="00CA472D"/>
    <w:rsid w:val="00CA5047"/>
    <w:rsid w:val="00CA5237"/>
    <w:rsid w:val="00CA570D"/>
    <w:rsid w:val="00CA5783"/>
    <w:rsid w:val="00CA57F6"/>
    <w:rsid w:val="00CA5822"/>
    <w:rsid w:val="00CA5831"/>
    <w:rsid w:val="00CA6353"/>
    <w:rsid w:val="00CA6A72"/>
    <w:rsid w:val="00CA731B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7A0"/>
    <w:rsid w:val="00CB49A2"/>
    <w:rsid w:val="00CB4F19"/>
    <w:rsid w:val="00CB5264"/>
    <w:rsid w:val="00CB68DB"/>
    <w:rsid w:val="00CB6A68"/>
    <w:rsid w:val="00CB6E52"/>
    <w:rsid w:val="00CB73E2"/>
    <w:rsid w:val="00CB7492"/>
    <w:rsid w:val="00CB7940"/>
    <w:rsid w:val="00CB7B04"/>
    <w:rsid w:val="00CB7B53"/>
    <w:rsid w:val="00CC050F"/>
    <w:rsid w:val="00CC092E"/>
    <w:rsid w:val="00CC0E79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3F4D"/>
    <w:rsid w:val="00CC43F8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3BC"/>
    <w:rsid w:val="00CD0FCC"/>
    <w:rsid w:val="00CD13AB"/>
    <w:rsid w:val="00CD14F7"/>
    <w:rsid w:val="00CD1511"/>
    <w:rsid w:val="00CD1B4C"/>
    <w:rsid w:val="00CD1BCB"/>
    <w:rsid w:val="00CD1F3F"/>
    <w:rsid w:val="00CD21D8"/>
    <w:rsid w:val="00CD289E"/>
    <w:rsid w:val="00CD30CA"/>
    <w:rsid w:val="00CD3337"/>
    <w:rsid w:val="00CD34B6"/>
    <w:rsid w:val="00CD384F"/>
    <w:rsid w:val="00CD3B46"/>
    <w:rsid w:val="00CD3FFC"/>
    <w:rsid w:val="00CD4805"/>
    <w:rsid w:val="00CD4903"/>
    <w:rsid w:val="00CD52B7"/>
    <w:rsid w:val="00CD53C1"/>
    <w:rsid w:val="00CD5C11"/>
    <w:rsid w:val="00CD5C22"/>
    <w:rsid w:val="00CD5E67"/>
    <w:rsid w:val="00CD5F8E"/>
    <w:rsid w:val="00CD6C73"/>
    <w:rsid w:val="00CE00F9"/>
    <w:rsid w:val="00CE0AE8"/>
    <w:rsid w:val="00CE0F16"/>
    <w:rsid w:val="00CE115F"/>
    <w:rsid w:val="00CE1717"/>
    <w:rsid w:val="00CE197B"/>
    <w:rsid w:val="00CE1BBF"/>
    <w:rsid w:val="00CE235D"/>
    <w:rsid w:val="00CE25C3"/>
    <w:rsid w:val="00CE2DE2"/>
    <w:rsid w:val="00CE2F98"/>
    <w:rsid w:val="00CE350D"/>
    <w:rsid w:val="00CE3551"/>
    <w:rsid w:val="00CE3DF4"/>
    <w:rsid w:val="00CE53A4"/>
    <w:rsid w:val="00CE5AE1"/>
    <w:rsid w:val="00CE6233"/>
    <w:rsid w:val="00CE6405"/>
    <w:rsid w:val="00CE684C"/>
    <w:rsid w:val="00CE6A04"/>
    <w:rsid w:val="00CE6ACF"/>
    <w:rsid w:val="00CE7299"/>
    <w:rsid w:val="00CF0122"/>
    <w:rsid w:val="00CF035D"/>
    <w:rsid w:val="00CF0474"/>
    <w:rsid w:val="00CF0C4B"/>
    <w:rsid w:val="00CF0D2C"/>
    <w:rsid w:val="00CF1616"/>
    <w:rsid w:val="00CF16B8"/>
    <w:rsid w:val="00CF1731"/>
    <w:rsid w:val="00CF1C82"/>
    <w:rsid w:val="00CF2192"/>
    <w:rsid w:val="00CF2705"/>
    <w:rsid w:val="00CF2879"/>
    <w:rsid w:val="00CF4464"/>
    <w:rsid w:val="00CF4882"/>
    <w:rsid w:val="00CF4BB7"/>
    <w:rsid w:val="00CF4E8B"/>
    <w:rsid w:val="00CF55D1"/>
    <w:rsid w:val="00CF5846"/>
    <w:rsid w:val="00CF61E5"/>
    <w:rsid w:val="00CF6429"/>
    <w:rsid w:val="00CF6477"/>
    <w:rsid w:val="00CF6CC5"/>
    <w:rsid w:val="00CF6E42"/>
    <w:rsid w:val="00CF7064"/>
    <w:rsid w:val="00CF738A"/>
    <w:rsid w:val="00CF7A04"/>
    <w:rsid w:val="00D00100"/>
    <w:rsid w:val="00D00A17"/>
    <w:rsid w:val="00D01095"/>
    <w:rsid w:val="00D01315"/>
    <w:rsid w:val="00D014F8"/>
    <w:rsid w:val="00D017FB"/>
    <w:rsid w:val="00D01819"/>
    <w:rsid w:val="00D01AF1"/>
    <w:rsid w:val="00D01FA0"/>
    <w:rsid w:val="00D022AA"/>
    <w:rsid w:val="00D022AF"/>
    <w:rsid w:val="00D023CB"/>
    <w:rsid w:val="00D02878"/>
    <w:rsid w:val="00D02B8B"/>
    <w:rsid w:val="00D03160"/>
    <w:rsid w:val="00D04100"/>
    <w:rsid w:val="00D04D21"/>
    <w:rsid w:val="00D053EC"/>
    <w:rsid w:val="00D05630"/>
    <w:rsid w:val="00D06001"/>
    <w:rsid w:val="00D070CD"/>
    <w:rsid w:val="00D0711E"/>
    <w:rsid w:val="00D07CEA"/>
    <w:rsid w:val="00D10072"/>
    <w:rsid w:val="00D10C93"/>
    <w:rsid w:val="00D10DFC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72C"/>
    <w:rsid w:val="00D1544D"/>
    <w:rsid w:val="00D15563"/>
    <w:rsid w:val="00D159D3"/>
    <w:rsid w:val="00D15A78"/>
    <w:rsid w:val="00D15CDE"/>
    <w:rsid w:val="00D15F82"/>
    <w:rsid w:val="00D16C9D"/>
    <w:rsid w:val="00D170BE"/>
    <w:rsid w:val="00D1759D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5ED2"/>
    <w:rsid w:val="00D273B5"/>
    <w:rsid w:val="00D277EC"/>
    <w:rsid w:val="00D27ABD"/>
    <w:rsid w:val="00D27C22"/>
    <w:rsid w:val="00D30534"/>
    <w:rsid w:val="00D30726"/>
    <w:rsid w:val="00D30C46"/>
    <w:rsid w:val="00D31DFA"/>
    <w:rsid w:val="00D324BD"/>
    <w:rsid w:val="00D3260B"/>
    <w:rsid w:val="00D32981"/>
    <w:rsid w:val="00D3307F"/>
    <w:rsid w:val="00D333C9"/>
    <w:rsid w:val="00D337ED"/>
    <w:rsid w:val="00D33842"/>
    <w:rsid w:val="00D33D0B"/>
    <w:rsid w:val="00D3584D"/>
    <w:rsid w:val="00D359C2"/>
    <w:rsid w:val="00D362A4"/>
    <w:rsid w:val="00D363BA"/>
    <w:rsid w:val="00D368BA"/>
    <w:rsid w:val="00D36CF0"/>
    <w:rsid w:val="00D36D28"/>
    <w:rsid w:val="00D3759F"/>
    <w:rsid w:val="00D40343"/>
    <w:rsid w:val="00D404F0"/>
    <w:rsid w:val="00D406DB"/>
    <w:rsid w:val="00D409A8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172"/>
    <w:rsid w:val="00D515AC"/>
    <w:rsid w:val="00D519E0"/>
    <w:rsid w:val="00D51D22"/>
    <w:rsid w:val="00D51DCD"/>
    <w:rsid w:val="00D527A0"/>
    <w:rsid w:val="00D527F0"/>
    <w:rsid w:val="00D52C04"/>
    <w:rsid w:val="00D531ED"/>
    <w:rsid w:val="00D535BB"/>
    <w:rsid w:val="00D5377C"/>
    <w:rsid w:val="00D53ABE"/>
    <w:rsid w:val="00D5410A"/>
    <w:rsid w:val="00D544ED"/>
    <w:rsid w:val="00D5527C"/>
    <w:rsid w:val="00D553CC"/>
    <w:rsid w:val="00D55C3E"/>
    <w:rsid w:val="00D55EDF"/>
    <w:rsid w:val="00D56635"/>
    <w:rsid w:val="00D56637"/>
    <w:rsid w:val="00D566BF"/>
    <w:rsid w:val="00D56887"/>
    <w:rsid w:val="00D5695A"/>
    <w:rsid w:val="00D56C5C"/>
    <w:rsid w:val="00D56DC1"/>
    <w:rsid w:val="00D571EA"/>
    <w:rsid w:val="00D57532"/>
    <w:rsid w:val="00D5759E"/>
    <w:rsid w:val="00D57612"/>
    <w:rsid w:val="00D60F30"/>
    <w:rsid w:val="00D61202"/>
    <w:rsid w:val="00D61562"/>
    <w:rsid w:val="00D61AE1"/>
    <w:rsid w:val="00D61CBE"/>
    <w:rsid w:val="00D629DE"/>
    <w:rsid w:val="00D62C95"/>
    <w:rsid w:val="00D62DDC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1DF8"/>
    <w:rsid w:val="00D723F2"/>
    <w:rsid w:val="00D73569"/>
    <w:rsid w:val="00D73B58"/>
    <w:rsid w:val="00D7405B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7CB7"/>
    <w:rsid w:val="00D80055"/>
    <w:rsid w:val="00D803DE"/>
    <w:rsid w:val="00D80C84"/>
    <w:rsid w:val="00D8272D"/>
    <w:rsid w:val="00D829CF"/>
    <w:rsid w:val="00D82F56"/>
    <w:rsid w:val="00D833EF"/>
    <w:rsid w:val="00D850C1"/>
    <w:rsid w:val="00D85119"/>
    <w:rsid w:val="00D855F6"/>
    <w:rsid w:val="00D8636A"/>
    <w:rsid w:val="00D87586"/>
    <w:rsid w:val="00D87B85"/>
    <w:rsid w:val="00D87CE7"/>
    <w:rsid w:val="00D90006"/>
    <w:rsid w:val="00D90326"/>
    <w:rsid w:val="00D9036D"/>
    <w:rsid w:val="00D90BE6"/>
    <w:rsid w:val="00D91276"/>
    <w:rsid w:val="00D9154E"/>
    <w:rsid w:val="00D915B1"/>
    <w:rsid w:val="00D9177B"/>
    <w:rsid w:val="00D91F40"/>
    <w:rsid w:val="00D92137"/>
    <w:rsid w:val="00D92A69"/>
    <w:rsid w:val="00D92AD2"/>
    <w:rsid w:val="00D92B23"/>
    <w:rsid w:val="00D93CBA"/>
    <w:rsid w:val="00D948EE"/>
    <w:rsid w:val="00D95777"/>
    <w:rsid w:val="00D968EC"/>
    <w:rsid w:val="00D96EB6"/>
    <w:rsid w:val="00D96F78"/>
    <w:rsid w:val="00D97353"/>
    <w:rsid w:val="00D973EE"/>
    <w:rsid w:val="00D97702"/>
    <w:rsid w:val="00D97C39"/>
    <w:rsid w:val="00D97D0C"/>
    <w:rsid w:val="00DA040A"/>
    <w:rsid w:val="00DA0A55"/>
    <w:rsid w:val="00DA0A87"/>
    <w:rsid w:val="00DA0EFA"/>
    <w:rsid w:val="00DA1154"/>
    <w:rsid w:val="00DA127A"/>
    <w:rsid w:val="00DA15D7"/>
    <w:rsid w:val="00DA181A"/>
    <w:rsid w:val="00DA1905"/>
    <w:rsid w:val="00DA1A7C"/>
    <w:rsid w:val="00DA1BC0"/>
    <w:rsid w:val="00DA1FB6"/>
    <w:rsid w:val="00DA2655"/>
    <w:rsid w:val="00DA2677"/>
    <w:rsid w:val="00DA292D"/>
    <w:rsid w:val="00DA2AF4"/>
    <w:rsid w:val="00DA3492"/>
    <w:rsid w:val="00DA38AE"/>
    <w:rsid w:val="00DA4263"/>
    <w:rsid w:val="00DA467A"/>
    <w:rsid w:val="00DA4F07"/>
    <w:rsid w:val="00DA50BA"/>
    <w:rsid w:val="00DA5139"/>
    <w:rsid w:val="00DA5EF3"/>
    <w:rsid w:val="00DA5FEF"/>
    <w:rsid w:val="00DA600D"/>
    <w:rsid w:val="00DA66B5"/>
    <w:rsid w:val="00DA6C1A"/>
    <w:rsid w:val="00DA6C3C"/>
    <w:rsid w:val="00DA6F13"/>
    <w:rsid w:val="00DA6FBD"/>
    <w:rsid w:val="00DA7C6D"/>
    <w:rsid w:val="00DA7EFD"/>
    <w:rsid w:val="00DB077C"/>
    <w:rsid w:val="00DB0952"/>
    <w:rsid w:val="00DB0EA6"/>
    <w:rsid w:val="00DB18C8"/>
    <w:rsid w:val="00DB1A60"/>
    <w:rsid w:val="00DB1D5B"/>
    <w:rsid w:val="00DB1DAA"/>
    <w:rsid w:val="00DB2263"/>
    <w:rsid w:val="00DB279A"/>
    <w:rsid w:val="00DB2901"/>
    <w:rsid w:val="00DB300F"/>
    <w:rsid w:val="00DB3260"/>
    <w:rsid w:val="00DB3CEF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7F6"/>
    <w:rsid w:val="00DB6F86"/>
    <w:rsid w:val="00DB71CD"/>
    <w:rsid w:val="00DB7D20"/>
    <w:rsid w:val="00DC0155"/>
    <w:rsid w:val="00DC0968"/>
    <w:rsid w:val="00DC09DD"/>
    <w:rsid w:val="00DC0BD1"/>
    <w:rsid w:val="00DC17C1"/>
    <w:rsid w:val="00DC1F09"/>
    <w:rsid w:val="00DC2055"/>
    <w:rsid w:val="00DC304E"/>
    <w:rsid w:val="00DC38D9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D050A"/>
    <w:rsid w:val="00DD073D"/>
    <w:rsid w:val="00DD075A"/>
    <w:rsid w:val="00DD1853"/>
    <w:rsid w:val="00DD19B3"/>
    <w:rsid w:val="00DD1C6C"/>
    <w:rsid w:val="00DD2282"/>
    <w:rsid w:val="00DD2331"/>
    <w:rsid w:val="00DD3103"/>
    <w:rsid w:val="00DD32CF"/>
    <w:rsid w:val="00DD3AC9"/>
    <w:rsid w:val="00DD523E"/>
    <w:rsid w:val="00DD6F58"/>
    <w:rsid w:val="00DD7432"/>
    <w:rsid w:val="00DD7C9D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51B"/>
    <w:rsid w:val="00DE224A"/>
    <w:rsid w:val="00DE27B8"/>
    <w:rsid w:val="00DE2F7E"/>
    <w:rsid w:val="00DE343E"/>
    <w:rsid w:val="00DE34D4"/>
    <w:rsid w:val="00DE37D0"/>
    <w:rsid w:val="00DE4068"/>
    <w:rsid w:val="00DE412B"/>
    <w:rsid w:val="00DE46E2"/>
    <w:rsid w:val="00DE47E4"/>
    <w:rsid w:val="00DE47EA"/>
    <w:rsid w:val="00DE4DB0"/>
    <w:rsid w:val="00DE5529"/>
    <w:rsid w:val="00DE60E9"/>
    <w:rsid w:val="00DE6634"/>
    <w:rsid w:val="00DE69AA"/>
    <w:rsid w:val="00DE7485"/>
    <w:rsid w:val="00DE7A14"/>
    <w:rsid w:val="00DE7C0C"/>
    <w:rsid w:val="00DE7F88"/>
    <w:rsid w:val="00DE7FD7"/>
    <w:rsid w:val="00DF03B2"/>
    <w:rsid w:val="00DF043D"/>
    <w:rsid w:val="00DF05CF"/>
    <w:rsid w:val="00DF0DF9"/>
    <w:rsid w:val="00DF0FAE"/>
    <w:rsid w:val="00DF1856"/>
    <w:rsid w:val="00DF1E87"/>
    <w:rsid w:val="00DF1EE4"/>
    <w:rsid w:val="00DF24EE"/>
    <w:rsid w:val="00DF25D9"/>
    <w:rsid w:val="00DF2679"/>
    <w:rsid w:val="00DF2BCF"/>
    <w:rsid w:val="00DF3B21"/>
    <w:rsid w:val="00DF4D33"/>
    <w:rsid w:val="00DF57B8"/>
    <w:rsid w:val="00DF5BCA"/>
    <w:rsid w:val="00DF63FF"/>
    <w:rsid w:val="00DF64DA"/>
    <w:rsid w:val="00DF68C7"/>
    <w:rsid w:val="00DF70AD"/>
    <w:rsid w:val="00DF72F8"/>
    <w:rsid w:val="00DF7404"/>
    <w:rsid w:val="00DF78EA"/>
    <w:rsid w:val="00DF7945"/>
    <w:rsid w:val="00E00117"/>
    <w:rsid w:val="00E0046D"/>
    <w:rsid w:val="00E01045"/>
    <w:rsid w:val="00E01606"/>
    <w:rsid w:val="00E019E0"/>
    <w:rsid w:val="00E01A92"/>
    <w:rsid w:val="00E0207E"/>
    <w:rsid w:val="00E035C6"/>
    <w:rsid w:val="00E03899"/>
    <w:rsid w:val="00E03984"/>
    <w:rsid w:val="00E03B2E"/>
    <w:rsid w:val="00E041C6"/>
    <w:rsid w:val="00E04D8A"/>
    <w:rsid w:val="00E05252"/>
    <w:rsid w:val="00E0550D"/>
    <w:rsid w:val="00E058D0"/>
    <w:rsid w:val="00E05D1C"/>
    <w:rsid w:val="00E05EF4"/>
    <w:rsid w:val="00E071B9"/>
    <w:rsid w:val="00E07615"/>
    <w:rsid w:val="00E07829"/>
    <w:rsid w:val="00E102A0"/>
    <w:rsid w:val="00E1070B"/>
    <w:rsid w:val="00E10C9E"/>
    <w:rsid w:val="00E11A29"/>
    <w:rsid w:val="00E11D7D"/>
    <w:rsid w:val="00E13B7B"/>
    <w:rsid w:val="00E1431F"/>
    <w:rsid w:val="00E14E76"/>
    <w:rsid w:val="00E151CD"/>
    <w:rsid w:val="00E1597F"/>
    <w:rsid w:val="00E1676E"/>
    <w:rsid w:val="00E16BD4"/>
    <w:rsid w:val="00E16FBD"/>
    <w:rsid w:val="00E17AFA"/>
    <w:rsid w:val="00E208AD"/>
    <w:rsid w:val="00E20F32"/>
    <w:rsid w:val="00E219A1"/>
    <w:rsid w:val="00E21B26"/>
    <w:rsid w:val="00E22016"/>
    <w:rsid w:val="00E22A6E"/>
    <w:rsid w:val="00E22CDE"/>
    <w:rsid w:val="00E22EA5"/>
    <w:rsid w:val="00E238A2"/>
    <w:rsid w:val="00E246BA"/>
    <w:rsid w:val="00E247A9"/>
    <w:rsid w:val="00E24BF5"/>
    <w:rsid w:val="00E24C09"/>
    <w:rsid w:val="00E24F80"/>
    <w:rsid w:val="00E2572C"/>
    <w:rsid w:val="00E2574A"/>
    <w:rsid w:val="00E2584D"/>
    <w:rsid w:val="00E25CE7"/>
    <w:rsid w:val="00E25F5E"/>
    <w:rsid w:val="00E26526"/>
    <w:rsid w:val="00E269E2"/>
    <w:rsid w:val="00E26AC6"/>
    <w:rsid w:val="00E2709E"/>
    <w:rsid w:val="00E27C5C"/>
    <w:rsid w:val="00E304A4"/>
    <w:rsid w:val="00E30526"/>
    <w:rsid w:val="00E317D2"/>
    <w:rsid w:val="00E3196F"/>
    <w:rsid w:val="00E319AA"/>
    <w:rsid w:val="00E32FD4"/>
    <w:rsid w:val="00E33B39"/>
    <w:rsid w:val="00E342F6"/>
    <w:rsid w:val="00E34732"/>
    <w:rsid w:val="00E347E4"/>
    <w:rsid w:val="00E34AA8"/>
    <w:rsid w:val="00E34D75"/>
    <w:rsid w:val="00E3502E"/>
    <w:rsid w:val="00E35057"/>
    <w:rsid w:val="00E350ED"/>
    <w:rsid w:val="00E360F4"/>
    <w:rsid w:val="00E36B91"/>
    <w:rsid w:val="00E37054"/>
    <w:rsid w:val="00E37BE0"/>
    <w:rsid w:val="00E37BEB"/>
    <w:rsid w:val="00E37C99"/>
    <w:rsid w:val="00E37FD6"/>
    <w:rsid w:val="00E40754"/>
    <w:rsid w:val="00E4159F"/>
    <w:rsid w:val="00E41D53"/>
    <w:rsid w:val="00E426B9"/>
    <w:rsid w:val="00E439DC"/>
    <w:rsid w:val="00E44376"/>
    <w:rsid w:val="00E44398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50965"/>
    <w:rsid w:val="00E50E37"/>
    <w:rsid w:val="00E5145F"/>
    <w:rsid w:val="00E515FF"/>
    <w:rsid w:val="00E51D06"/>
    <w:rsid w:val="00E51F1E"/>
    <w:rsid w:val="00E51F74"/>
    <w:rsid w:val="00E520E7"/>
    <w:rsid w:val="00E525E0"/>
    <w:rsid w:val="00E52A96"/>
    <w:rsid w:val="00E530F4"/>
    <w:rsid w:val="00E53297"/>
    <w:rsid w:val="00E534C9"/>
    <w:rsid w:val="00E53C01"/>
    <w:rsid w:val="00E53DC9"/>
    <w:rsid w:val="00E5433A"/>
    <w:rsid w:val="00E546BE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2221"/>
    <w:rsid w:val="00E6262D"/>
    <w:rsid w:val="00E62994"/>
    <w:rsid w:val="00E62E11"/>
    <w:rsid w:val="00E6332A"/>
    <w:rsid w:val="00E638D9"/>
    <w:rsid w:val="00E63DE5"/>
    <w:rsid w:val="00E63EC0"/>
    <w:rsid w:val="00E6411C"/>
    <w:rsid w:val="00E6416A"/>
    <w:rsid w:val="00E64AD2"/>
    <w:rsid w:val="00E65035"/>
    <w:rsid w:val="00E65037"/>
    <w:rsid w:val="00E65232"/>
    <w:rsid w:val="00E66D7F"/>
    <w:rsid w:val="00E66EC2"/>
    <w:rsid w:val="00E67238"/>
    <w:rsid w:val="00E6768C"/>
    <w:rsid w:val="00E7083C"/>
    <w:rsid w:val="00E70E13"/>
    <w:rsid w:val="00E71406"/>
    <w:rsid w:val="00E72076"/>
    <w:rsid w:val="00E723B4"/>
    <w:rsid w:val="00E728CD"/>
    <w:rsid w:val="00E72C7C"/>
    <w:rsid w:val="00E72D3E"/>
    <w:rsid w:val="00E74441"/>
    <w:rsid w:val="00E755D8"/>
    <w:rsid w:val="00E75758"/>
    <w:rsid w:val="00E75A44"/>
    <w:rsid w:val="00E76123"/>
    <w:rsid w:val="00E7677B"/>
    <w:rsid w:val="00E768EF"/>
    <w:rsid w:val="00E76E52"/>
    <w:rsid w:val="00E77096"/>
    <w:rsid w:val="00E77573"/>
    <w:rsid w:val="00E80148"/>
    <w:rsid w:val="00E813D4"/>
    <w:rsid w:val="00E814FF"/>
    <w:rsid w:val="00E815C0"/>
    <w:rsid w:val="00E81B6F"/>
    <w:rsid w:val="00E82009"/>
    <w:rsid w:val="00E8275E"/>
    <w:rsid w:val="00E828BE"/>
    <w:rsid w:val="00E82CEF"/>
    <w:rsid w:val="00E83938"/>
    <w:rsid w:val="00E83B89"/>
    <w:rsid w:val="00E84340"/>
    <w:rsid w:val="00E8469A"/>
    <w:rsid w:val="00E84AFC"/>
    <w:rsid w:val="00E84C7E"/>
    <w:rsid w:val="00E84E86"/>
    <w:rsid w:val="00E84EC7"/>
    <w:rsid w:val="00E8524F"/>
    <w:rsid w:val="00E852B6"/>
    <w:rsid w:val="00E85310"/>
    <w:rsid w:val="00E85575"/>
    <w:rsid w:val="00E85B29"/>
    <w:rsid w:val="00E8665C"/>
    <w:rsid w:val="00E86F02"/>
    <w:rsid w:val="00E87745"/>
    <w:rsid w:val="00E87F83"/>
    <w:rsid w:val="00E905B2"/>
    <w:rsid w:val="00E90968"/>
    <w:rsid w:val="00E91010"/>
    <w:rsid w:val="00E9142B"/>
    <w:rsid w:val="00E91B1D"/>
    <w:rsid w:val="00E91F40"/>
    <w:rsid w:val="00E923A5"/>
    <w:rsid w:val="00E92CBB"/>
    <w:rsid w:val="00E92F5B"/>
    <w:rsid w:val="00E930CC"/>
    <w:rsid w:val="00E9384A"/>
    <w:rsid w:val="00E93CF9"/>
    <w:rsid w:val="00E93E22"/>
    <w:rsid w:val="00E947CF"/>
    <w:rsid w:val="00E94B5D"/>
    <w:rsid w:val="00E95B36"/>
    <w:rsid w:val="00E95D0D"/>
    <w:rsid w:val="00E96B57"/>
    <w:rsid w:val="00E96F7A"/>
    <w:rsid w:val="00E97650"/>
    <w:rsid w:val="00E9789C"/>
    <w:rsid w:val="00EA05DA"/>
    <w:rsid w:val="00EA228F"/>
    <w:rsid w:val="00EA23BE"/>
    <w:rsid w:val="00EA2819"/>
    <w:rsid w:val="00EA2942"/>
    <w:rsid w:val="00EA2E9E"/>
    <w:rsid w:val="00EA35DC"/>
    <w:rsid w:val="00EA3911"/>
    <w:rsid w:val="00EA3918"/>
    <w:rsid w:val="00EA3CAF"/>
    <w:rsid w:val="00EA3E50"/>
    <w:rsid w:val="00EA45FF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20E"/>
    <w:rsid w:val="00EA7658"/>
    <w:rsid w:val="00EA7BA3"/>
    <w:rsid w:val="00EA7EE8"/>
    <w:rsid w:val="00EB104A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645B"/>
    <w:rsid w:val="00EB6471"/>
    <w:rsid w:val="00EB68E3"/>
    <w:rsid w:val="00EB6DAB"/>
    <w:rsid w:val="00EB6DF8"/>
    <w:rsid w:val="00EB7719"/>
    <w:rsid w:val="00EB79FF"/>
    <w:rsid w:val="00EB7F69"/>
    <w:rsid w:val="00EC03B4"/>
    <w:rsid w:val="00EC0413"/>
    <w:rsid w:val="00EC1322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8A1"/>
    <w:rsid w:val="00EC4A1A"/>
    <w:rsid w:val="00EC4ED9"/>
    <w:rsid w:val="00EC574A"/>
    <w:rsid w:val="00EC5A28"/>
    <w:rsid w:val="00EC6785"/>
    <w:rsid w:val="00EC6B2F"/>
    <w:rsid w:val="00ED0706"/>
    <w:rsid w:val="00ED118B"/>
    <w:rsid w:val="00ED138C"/>
    <w:rsid w:val="00ED13E3"/>
    <w:rsid w:val="00ED1F03"/>
    <w:rsid w:val="00ED2273"/>
    <w:rsid w:val="00ED2C82"/>
    <w:rsid w:val="00ED3154"/>
    <w:rsid w:val="00ED3580"/>
    <w:rsid w:val="00ED3712"/>
    <w:rsid w:val="00ED3A7E"/>
    <w:rsid w:val="00ED46A6"/>
    <w:rsid w:val="00ED46CB"/>
    <w:rsid w:val="00ED4D63"/>
    <w:rsid w:val="00ED505A"/>
    <w:rsid w:val="00ED52A2"/>
    <w:rsid w:val="00ED5A15"/>
    <w:rsid w:val="00ED63B4"/>
    <w:rsid w:val="00ED6660"/>
    <w:rsid w:val="00ED6755"/>
    <w:rsid w:val="00ED705E"/>
    <w:rsid w:val="00EE0076"/>
    <w:rsid w:val="00EE00BA"/>
    <w:rsid w:val="00EE01B4"/>
    <w:rsid w:val="00EE04D0"/>
    <w:rsid w:val="00EE0A01"/>
    <w:rsid w:val="00EE197F"/>
    <w:rsid w:val="00EE2059"/>
    <w:rsid w:val="00EE2259"/>
    <w:rsid w:val="00EE2674"/>
    <w:rsid w:val="00EE2A9F"/>
    <w:rsid w:val="00EE2FB3"/>
    <w:rsid w:val="00EE381C"/>
    <w:rsid w:val="00EE3A78"/>
    <w:rsid w:val="00EE3E46"/>
    <w:rsid w:val="00EE4210"/>
    <w:rsid w:val="00EE46AB"/>
    <w:rsid w:val="00EE4CFB"/>
    <w:rsid w:val="00EE50BD"/>
    <w:rsid w:val="00EE5469"/>
    <w:rsid w:val="00EE555F"/>
    <w:rsid w:val="00EE574D"/>
    <w:rsid w:val="00EE5BBF"/>
    <w:rsid w:val="00EE613D"/>
    <w:rsid w:val="00EE6734"/>
    <w:rsid w:val="00EF033E"/>
    <w:rsid w:val="00EF055F"/>
    <w:rsid w:val="00EF14FC"/>
    <w:rsid w:val="00EF18A4"/>
    <w:rsid w:val="00EF1EDC"/>
    <w:rsid w:val="00EF28EF"/>
    <w:rsid w:val="00EF354E"/>
    <w:rsid w:val="00EF35D4"/>
    <w:rsid w:val="00EF38D8"/>
    <w:rsid w:val="00EF38E0"/>
    <w:rsid w:val="00EF42A3"/>
    <w:rsid w:val="00EF4384"/>
    <w:rsid w:val="00EF4481"/>
    <w:rsid w:val="00EF49BD"/>
    <w:rsid w:val="00EF4A2E"/>
    <w:rsid w:val="00EF5945"/>
    <w:rsid w:val="00EF5B83"/>
    <w:rsid w:val="00EF5E92"/>
    <w:rsid w:val="00EF61CF"/>
    <w:rsid w:val="00EF682A"/>
    <w:rsid w:val="00EF7009"/>
    <w:rsid w:val="00EF755E"/>
    <w:rsid w:val="00EF7C8E"/>
    <w:rsid w:val="00EF7DD4"/>
    <w:rsid w:val="00F00210"/>
    <w:rsid w:val="00F0039E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702"/>
    <w:rsid w:val="00F12940"/>
    <w:rsid w:val="00F13876"/>
    <w:rsid w:val="00F14AF5"/>
    <w:rsid w:val="00F14D01"/>
    <w:rsid w:val="00F1559F"/>
    <w:rsid w:val="00F156C0"/>
    <w:rsid w:val="00F15960"/>
    <w:rsid w:val="00F159BA"/>
    <w:rsid w:val="00F15BD3"/>
    <w:rsid w:val="00F15C56"/>
    <w:rsid w:val="00F15D78"/>
    <w:rsid w:val="00F16A05"/>
    <w:rsid w:val="00F1720D"/>
    <w:rsid w:val="00F172B3"/>
    <w:rsid w:val="00F17F5A"/>
    <w:rsid w:val="00F2005D"/>
    <w:rsid w:val="00F207FE"/>
    <w:rsid w:val="00F20FE0"/>
    <w:rsid w:val="00F216B3"/>
    <w:rsid w:val="00F21B7D"/>
    <w:rsid w:val="00F21B8D"/>
    <w:rsid w:val="00F21C73"/>
    <w:rsid w:val="00F21CE8"/>
    <w:rsid w:val="00F23000"/>
    <w:rsid w:val="00F23467"/>
    <w:rsid w:val="00F23914"/>
    <w:rsid w:val="00F24663"/>
    <w:rsid w:val="00F246E7"/>
    <w:rsid w:val="00F24FF6"/>
    <w:rsid w:val="00F25378"/>
    <w:rsid w:val="00F259AD"/>
    <w:rsid w:val="00F25F48"/>
    <w:rsid w:val="00F2646B"/>
    <w:rsid w:val="00F2699D"/>
    <w:rsid w:val="00F26CA2"/>
    <w:rsid w:val="00F26CAC"/>
    <w:rsid w:val="00F307A4"/>
    <w:rsid w:val="00F308E8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33A3"/>
    <w:rsid w:val="00F3450B"/>
    <w:rsid w:val="00F3459C"/>
    <w:rsid w:val="00F347E5"/>
    <w:rsid w:val="00F3530C"/>
    <w:rsid w:val="00F35C20"/>
    <w:rsid w:val="00F35EFB"/>
    <w:rsid w:val="00F3611B"/>
    <w:rsid w:val="00F363A3"/>
    <w:rsid w:val="00F36662"/>
    <w:rsid w:val="00F36C19"/>
    <w:rsid w:val="00F37F6A"/>
    <w:rsid w:val="00F40C89"/>
    <w:rsid w:val="00F40D7D"/>
    <w:rsid w:val="00F4142E"/>
    <w:rsid w:val="00F41788"/>
    <w:rsid w:val="00F439CA"/>
    <w:rsid w:val="00F43D3C"/>
    <w:rsid w:val="00F44763"/>
    <w:rsid w:val="00F449F6"/>
    <w:rsid w:val="00F44A4D"/>
    <w:rsid w:val="00F458A9"/>
    <w:rsid w:val="00F4601D"/>
    <w:rsid w:val="00F46AA6"/>
    <w:rsid w:val="00F47474"/>
    <w:rsid w:val="00F47587"/>
    <w:rsid w:val="00F47E50"/>
    <w:rsid w:val="00F50737"/>
    <w:rsid w:val="00F50887"/>
    <w:rsid w:val="00F50BB3"/>
    <w:rsid w:val="00F50D1E"/>
    <w:rsid w:val="00F51B5C"/>
    <w:rsid w:val="00F51FCC"/>
    <w:rsid w:val="00F52850"/>
    <w:rsid w:val="00F52B4A"/>
    <w:rsid w:val="00F52B77"/>
    <w:rsid w:val="00F53305"/>
    <w:rsid w:val="00F536E8"/>
    <w:rsid w:val="00F53864"/>
    <w:rsid w:val="00F53A81"/>
    <w:rsid w:val="00F53BB0"/>
    <w:rsid w:val="00F53ED9"/>
    <w:rsid w:val="00F54DF1"/>
    <w:rsid w:val="00F54F73"/>
    <w:rsid w:val="00F55661"/>
    <w:rsid w:val="00F559F1"/>
    <w:rsid w:val="00F55B12"/>
    <w:rsid w:val="00F56067"/>
    <w:rsid w:val="00F5637B"/>
    <w:rsid w:val="00F56CE5"/>
    <w:rsid w:val="00F5755A"/>
    <w:rsid w:val="00F60622"/>
    <w:rsid w:val="00F60A4E"/>
    <w:rsid w:val="00F6138B"/>
    <w:rsid w:val="00F61DCC"/>
    <w:rsid w:val="00F61E43"/>
    <w:rsid w:val="00F62206"/>
    <w:rsid w:val="00F62B1D"/>
    <w:rsid w:val="00F62D36"/>
    <w:rsid w:val="00F62F0B"/>
    <w:rsid w:val="00F6396B"/>
    <w:rsid w:val="00F63B8F"/>
    <w:rsid w:val="00F63C18"/>
    <w:rsid w:val="00F63F57"/>
    <w:rsid w:val="00F64381"/>
    <w:rsid w:val="00F64C89"/>
    <w:rsid w:val="00F66271"/>
    <w:rsid w:val="00F665AE"/>
    <w:rsid w:val="00F667B2"/>
    <w:rsid w:val="00F66BB4"/>
    <w:rsid w:val="00F6772F"/>
    <w:rsid w:val="00F6780B"/>
    <w:rsid w:val="00F707C5"/>
    <w:rsid w:val="00F70B21"/>
    <w:rsid w:val="00F71ABB"/>
    <w:rsid w:val="00F71E85"/>
    <w:rsid w:val="00F71FC9"/>
    <w:rsid w:val="00F72BB6"/>
    <w:rsid w:val="00F72D30"/>
    <w:rsid w:val="00F72F64"/>
    <w:rsid w:val="00F7538A"/>
    <w:rsid w:val="00F75AFA"/>
    <w:rsid w:val="00F75BE9"/>
    <w:rsid w:val="00F75F2E"/>
    <w:rsid w:val="00F76A19"/>
    <w:rsid w:val="00F77951"/>
    <w:rsid w:val="00F77C60"/>
    <w:rsid w:val="00F807D3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61D3"/>
    <w:rsid w:val="00F862AA"/>
    <w:rsid w:val="00F862B7"/>
    <w:rsid w:val="00F86EE9"/>
    <w:rsid w:val="00F907E7"/>
    <w:rsid w:val="00F90D0A"/>
    <w:rsid w:val="00F91681"/>
    <w:rsid w:val="00F91980"/>
    <w:rsid w:val="00F9232A"/>
    <w:rsid w:val="00F9274B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60F7"/>
    <w:rsid w:val="00F96185"/>
    <w:rsid w:val="00F96A6F"/>
    <w:rsid w:val="00F970D5"/>
    <w:rsid w:val="00F974B1"/>
    <w:rsid w:val="00FA02D0"/>
    <w:rsid w:val="00FA09EC"/>
    <w:rsid w:val="00FA0B01"/>
    <w:rsid w:val="00FA0EE2"/>
    <w:rsid w:val="00FA1D06"/>
    <w:rsid w:val="00FA2052"/>
    <w:rsid w:val="00FA2318"/>
    <w:rsid w:val="00FA2DE8"/>
    <w:rsid w:val="00FA31E5"/>
    <w:rsid w:val="00FA37F4"/>
    <w:rsid w:val="00FA45C8"/>
    <w:rsid w:val="00FA5201"/>
    <w:rsid w:val="00FA5831"/>
    <w:rsid w:val="00FA5AFC"/>
    <w:rsid w:val="00FA6051"/>
    <w:rsid w:val="00FA6475"/>
    <w:rsid w:val="00FA64D7"/>
    <w:rsid w:val="00FA6599"/>
    <w:rsid w:val="00FA68B3"/>
    <w:rsid w:val="00FA6A1A"/>
    <w:rsid w:val="00FA7500"/>
    <w:rsid w:val="00FA7DB7"/>
    <w:rsid w:val="00FB0430"/>
    <w:rsid w:val="00FB0E6A"/>
    <w:rsid w:val="00FB17DD"/>
    <w:rsid w:val="00FB1CA2"/>
    <w:rsid w:val="00FB24AF"/>
    <w:rsid w:val="00FB27ED"/>
    <w:rsid w:val="00FB2EF8"/>
    <w:rsid w:val="00FB3589"/>
    <w:rsid w:val="00FB35DC"/>
    <w:rsid w:val="00FB3AD9"/>
    <w:rsid w:val="00FB4811"/>
    <w:rsid w:val="00FB4B54"/>
    <w:rsid w:val="00FB4E52"/>
    <w:rsid w:val="00FB550E"/>
    <w:rsid w:val="00FB6166"/>
    <w:rsid w:val="00FB71F6"/>
    <w:rsid w:val="00FB7616"/>
    <w:rsid w:val="00FB7676"/>
    <w:rsid w:val="00FB7BA2"/>
    <w:rsid w:val="00FB7C4E"/>
    <w:rsid w:val="00FB7E90"/>
    <w:rsid w:val="00FC19FF"/>
    <w:rsid w:val="00FC221F"/>
    <w:rsid w:val="00FC2421"/>
    <w:rsid w:val="00FC2F99"/>
    <w:rsid w:val="00FC40F3"/>
    <w:rsid w:val="00FC4B5C"/>
    <w:rsid w:val="00FC5100"/>
    <w:rsid w:val="00FC5442"/>
    <w:rsid w:val="00FC55ED"/>
    <w:rsid w:val="00FC5DC9"/>
    <w:rsid w:val="00FC5EA3"/>
    <w:rsid w:val="00FC60F9"/>
    <w:rsid w:val="00FC6594"/>
    <w:rsid w:val="00FC71B4"/>
    <w:rsid w:val="00FC74E7"/>
    <w:rsid w:val="00FC75CC"/>
    <w:rsid w:val="00FC789F"/>
    <w:rsid w:val="00FC7DD5"/>
    <w:rsid w:val="00FC7E61"/>
    <w:rsid w:val="00FD047B"/>
    <w:rsid w:val="00FD06FB"/>
    <w:rsid w:val="00FD071F"/>
    <w:rsid w:val="00FD0D87"/>
    <w:rsid w:val="00FD0DF9"/>
    <w:rsid w:val="00FD1AE3"/>
    <w:rsid w:val="00FD1E0D"/>
    <w:rsid w:val="00FD217E"/>
    <w:rsid w:val="00FD2E13"/>
    <w:rsid w:val="00FD3BFF"/>
    <w:rsid w:val="00FD3CCE"/>
    <w:rsid w:val="00FD468E"/>
    <w:rsid w:val="00FD5173"/>
    <w:rsid w:val="00FD52EB"/>
    <w:rsid w:val="00FD5C3B"/>
    <w:rsid w:val="00FD5E27"/>
    <w:rsid w:val="00FD682E"/>
    <w:rsid w:val="00FD73A4"/>
    <w:rsid w:val="00FD7B6E"/>
    <w:rsid w:val="00FD7DDB"/>
    <w:rsid w:val="00FE06AE"/>
    <w:rsid w:val="00FE0F55"/>
    <w:rsid w:val="00FE11E3"/>
    <w:rsid w:val="00FE18F5"/>
    <w:rsid w:val="00FE1C23"/>
    <w:rsid w:val="00FE1CA2"/>
    <w:rsid w:val="00FE2CE0"/>
    <w:rsid w:val="00FE2F50"/>
    <w:rsid w:val="00FE3AC0"/>
    <w:rsid w:val="00FE3B7D"/>
    <w:rsid w:val="00FE4068"/>
    <w:rsid w:val="00FE47AF"/>
    <w:rsid w:val="00FE4943"/>
    <w:rsid w:val="00FE4952"/>
    <w:rsid w:val="00FE4B56"/>
    <w:rsid w:val="00FE629F"/>
    <w:rsid w:val="00FE651D"/>
    <w:rsid w:val="00FE6695"/>
    <w:rsid w:val="00FE6D3E"/>
    <w:rsid w:val="00FE7040"/>
    <w:rsid w:val="00FE7508"/>
    <w:rsid w:val="00FE7D23"/>
    <w:rsid w:val="00FF17B5"/>
    <w:rsid w:val="00FF1D52"/>
    <w:rsid w:val="00FF1DB7"/>
    <w:rsid w:val="00FF2665"/>
    <w:rsid w:val="00FF2719"/>
    <w:rsid w:val="00FF2B9D"/>
    <w:rsid w:val="00FF3812"/>
    <w:rsid w:val="00FF38C0"/>
    <w:rsid w:val="00FF3D25"/>
    <w:rsid w:val="00FF3D4D"/>
    <w:rsid w:val="00FF4A1D"/>
    <w:rsid w:val="00FF553D"/>
    <w:rsid w:val="00FF5591"/>
    <w:rsid w:val="00FF59A9"/>
    <w:rsid w:val="00FF5FE0"/>
    <w:rsid w:val="00FF6D9B"/>
    <w:rsid w:val="00FF6E3B"/>
    <w:rsid w:val="00FF70CA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1A8DFE3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uiPriority w:val="9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uiPriority w:val="9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E456D6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  <w:jc w:val="center"/>
    </w:pPr>
    <w:rPr>
      <w:rFonts w:ascii="Arial Narrow" w:hAnsi="Arial Narrow" w:cs="Tahoma"/>
      <w:snapToGrid w:val="0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38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47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69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69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69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69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70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72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71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72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112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Aaa">
    <w:name w:val="Aaa"/>
    <w:basedOn w:val="Normlny"/>
    <w:qFormat/>
    <w:rsid w:val="00703EDC"/>
    <w:pPr>
      <w:tabs>
        <w:tab w:val="clear" w:pos="2160"/>
        <w:tab w:val="clear" w:pos="2880"/>
        <w:tab w:val="clear" w:pos="4500"/>
        <w:tab w:val="num" w:pos="1609"/>
      </w:tabs>
      <w:ind w:left="1609" w:hanging="36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ORACLE_17.10.2018"/>
    <f:field ref="objsubject" par="" edit="true" text=""/>
    <f:field ref="objcreatedby" par="" text="Vulgánová, Lucia, Mgr."/>
    <f:field ref="objcreatedat" par="" text="23. 10. 2018 13:06:23"/>
    <f:field ref="objchangedby" par="" text="Vulgánová, Lucia, Mgr."/>
    <f:field ref="objmodifiedat" par="" text="14. 11. 2018 10:59:37"/>
    <f:field ref="doc_FSCFOLIO_1_1001_FieldDocumentNumber" par="" text=""/>
    <f:field ref="doc_FSCFOLIO_1_1001_FieldSubject" par="" edit="true" text=""/>
    <f:field ref="FSCFOLIO_1_1001_FieldCurrentUser" par="" text="Mgr. Stanislav Gernic"/>
    <f:field ref="CCAPRECONFIG_15_1001_Objektname" par="" edit="true" text="SP_ORACLE_17.10.2018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3BF64F-9833-4879-852A-2F05C007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3400</Words>
  <Characters>20082</Characters>
  <Application>Microsoft Office Word</Application>
  <DocSecurity>0</DocSecurity>
  <Lines>167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23436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3</cp:revision>
  <cp:lastPrinted>2018-11-28T12:31:00Z</cp:lastPrinted>
  <dcterms:created xsi:type="dcterms:W3CDTF">2018-11-28T15:06:00Z</dcterms:created>
  <dcterms:modified xsi:type="dcterms:W3CDTF">2018-12-04T14:00:00Z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1775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177 (Odbor informačných technológií)</vt:lpwstr>
  </property>
  <property fmtid="{D5CDD505-2E9C-101B-9397-08002B2CF9AE}" pid="63" name="FSC#SKMF@103.510:mf_aktuc_klapka">
    <vt:lpwstr>2414</vt:lpwstr>
  </property>
  <property fmtid="{D5CDD505-2E9C-101B-9397-08002B2CF9AE}" pid="64" name="FSC#SKMF@103.510:mf_aktuc_email">
    <vt:lpwstr>STANISLAV.GERNIC@MFSR.SK</vt:lpwstr>
  </property>
  <property fmtid="{D5CDD505-2E9C-101B-9397-08002B2CF9AE}" pid="65" name="FSC#SKMF@103.510:mf_aktuc">
    <vt:lpwstr>Mgr. Stanislav Gernic</vt:lpwstr>
  </property>
  <property fmtid="{D5CDD505-2E9C-101B-9397-08002B2CF9AE}" pid="66" name="FSC#SKMF@103.510:mf_aktuc_zast">
    <vt:lpwstr>Mgr. Stanislav Gernic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23. 10. 2018, 13:06</vt:lpwstr>
  </property>
  <property fmtid="{D5CDD505-2E9C-101B-9397-08002B2CF9AE}" pid="120" name="FSC#SKEDITIONREG@103.510:curruserrolegroup">
    <vt:lpwstr>Oddelenie projektového riadenia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23. 10. 2018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23.10.2018, 13:06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23.10.2018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*COO.2203.101.2.8417936*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7</vt:lpwstr>
  </property>
  <property fmtid="{D5CDD505-2E9C-101B-9397-08002B2CF9AE}" pid="413" name="FSC#COOELAK@1.1001:CurrentUserEmail">
    <vt:lpwstr>STANISLAV.GERNIC@MFSR.SK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COO.2203.101.2.8417936</vt:lpwstr>
  </property>
  <property fmtid="{D5CDD505-2E9C-101B-9397-08002B2CF9AE}" pid="443" name="FSC#FSCFOLIO@1.1001:docpropproject">
    <vt:lpwstr/>
  </property>
</Properties>
</file>