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CAC05" w14:textId="43242BE4" w:rsidR="002D2DA1" w:rsidRPr="002D2DA1" w:rsidRDefault="002D2DA1" w:rsidP="002D2DA1">
      <w:pPr>
        <w:pStyle w:val="Zarkazkladnhotextu2"/>
        <w:ind w:hanging="283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D2DA1">
        <w:rPr>
          <w:rFonts w:asciiTheme="minorHAnsi" w:hAnsiTheme="minorHAnsi" w:cstheme="minorHAnsi"/>
          <w:b/>
          <w:sz w:val="32"/>
          <w:szCs w:val="32"/>
        </w:rPr>
        <w:t>ŠKODOVOSŤ</w:t>
      </w:r>
    </w:p>
    <w:p w14:paraId="2861ED9E" w14:textId="77777777" w:rsidR="002D2DA1" w:rsidRDefault="002D2DA1" w:rsidP="000E6BD9">
      <w:pPr>
        <w:widowControl/>
        <w:tabs>
          <w:tab w:val="left" w:pos="7797"/>
        </w:tabs>
        <w:autoSpaceDE/>
        <w:autoSpaceDN/>
        <w:adjustRightInd/>
        <w:spacing w:line="276" w:lineRule="auto"/>
        <w:rPr>
          <w:rFonts w:asciiTheme="minorHAnsi" w:hAnsiTheme="minorHAnsi" w:cstheme="minorHAnsi"/>
          <w:b/>
          <w:bCs/>
        </w:rPr>
      </w:pPr>
    </w:p>
    <w:p w14:paraId="4FE580D8" w14:textId="77777777" w:rsidR="002D2DA1" w:rsidRDefault="002D2DA1" w:rsidP="000E6BD9">
      <w:pPr>
        <w:widowControl/>
        <w:tabs>
          <w:tab w:val="left" w:pos="7797"/>
        </w:tabs>
        <w:autoSpaceDE/>
        <w:autoSpaceDN/>
        <w:adjustRightInd/>
        <w:spacing w:line="276" w:lineRule="auto"/>
        <w:rPr>
          <w:rFonts w:asciiTheme="minorHAnsi" w:hAnsiTheme="minorHAnsi" w:cstheme="minorHAnsi"/>
          <w:b/>
          <w:bCs/>
        </w:rPr>
      </w:pPr>
    </w:p>
    <w:p w14:paraId="5059BA6F" w14:textId="77777777" w:rsidR="000948D5" w:rsidRPr="002D2DA1" w:rsidRDefault="000948D5" w:rsidP="000E6BD9">
      <w:pPr>
        <w:widowControl/>
        <w:tabs>
          <w:tab w:val="left" w:pos="7797"/>
        </w:tabs>
        <w:autoSpaceDE/>
        <w:autoSpaceDN/>
        <w:adjustRightInd/>
        <w:spacing w:line="276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D2DA1">
        <w:rPr>
          <w:rFonts w:asciiTheme="minorHAnsi" w:hAnsiTheme="minorHAnsi" w:cstheme="minorHAnsi"/>
          <w:b/>
          <w:bCs/>
          <w:sz w:val="28"/>
          <w:szCs w:val="28"/>
          <w:u w:val="single"/>
        </w:rPr>
        <w:t>Havarijné poistenie</w:t>
      </w:r>
    </w:p>
    <w:p w14:paraId="725FCF0D" w14:textId="77777777" w:rsidR="00E1749E" w:rsidRPr="00D06CCF" w:rsidRDefault="00E1749E" w:rsidP="003D1E01">
      <w:pPr>
        <w:pStyle w:val="Style21"/>
        <w:shd w:val="clear" w:color="auto" w:fill="auto"/>
        <w:tabs>
          <w:tab w:val="left" w:pos="408"/>
        </w:tabs>
        <w:spacing w:before="0" w:after="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05D7505" w14:textId="6D517B80" w:rsidR="00E1749E" w:rsidRPr="000E6BD9" w:rsidRDefault="00716C35" w:rsidP="003D1E01">
      <w:pPr>
        <w:pStyle w:val="Style21"/>
        <w:shd w:val="clear" w:color="auto" w:fill="auto"/>
        <w:tabs>
          <w:tab w:val="left" w:pos="408"/>
        </w:tabs>
        <w:spacing w:before="0" w:after="0" w:line="276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D06CCF">
        <w:rPr>
          <w:rFonts w:asciiTheme="minorHAnsi" w:hAnsiTheme="minorHAnsi" w:cstheme="minorHAnsi"/>
          <w:b/>
          <w:sz w:val="24"/>
          <w:szCs w:val="24"/>
        </w:rPr>
        <w:t>Škodovosť</w:t>
      </w:r>
      <w:proofErr w:type="spellEnd"/>
      <w:r w:rsidRPr="00D06CCF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3C5EF69E" w14:textId="1760BDB9" w:rsidR="00E1749E" w:rsidRPr="00D06CCF" w:rsidRDefault="00D6591A" w:rsidP="003D1E01">
      <w:pPr>
        <w:pStyle w:val="Style21"/>
        <w:shd w:val="clear" w:color="auto" w:fill="auto"/>
        <w:tabs>
          <w:tab w:val="left" w:pos="408"/>
        </w:tabs>
        <w:spacing w:before="0" w:after="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D06CCF">
        <w:rPr>
          <w:rFonts w:asciiTheme="minorHAnsi" w:hAnsiTheme="minorHAnsi" w:cstheme="minorHAnsi"/>
          <w:sz w:val="24"/>
          <w:szCs w:val="24"/>
        </w:rPr>
        <w:t xml:space="preserve">23.01.2015 – 01.01.2019 = </w:t>
      </w:r>
      <w:r w:rsidRPr="002D2DA1">
        <w:rPr>
          <w:rFonts w:asciiTheme="minorHAnsi" w:hAnsiTheme="minorHAnsi" w:cstheme="minorHAnsi"/>
          <w:b/>
          <w:sz w:val="28"/>
          <w:szCs w:val="28"/>
        </w:rPr>
        <w:t>17,60 %</w:t>
      </w:r>
    </w:p>
    <w:p w14:paraId="2227CEE9" w14:textId="755B2B56" w:rsidR="00D6591A" w:rsidRPr="00D06CCF" w:rsidRDefault="00D6591A" w:rsidP="003D1E01">
      <w:pPr>
        <w:pStyle w:val="Style21"/>
        <w:shd w:val="clear" w:color="auto" w:fill="auto"/>
        <w:tabs>
          <w:tab w:val="left" w:pos="408"/>
        </w:tabs>
        <w:spacing w:before="0" w:after="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D06CCF">
        <w:rPr>
          <w:rFonts w:asciiTheme="minorHAnsi" w:hAnsiTheme="minorHAnsi" w:cstheme="minorHAnsi"/>
          <w:sz w:val="24"/>
          <w:szCs w:val="24"/>
        </w:rPr>
        <w:t xml:space="preserve">01.01.2019 – 12.07.2019 = </w:t>
      </w:r>
      <w:r w:rsidR="002D2DA1">
        <w:rPr>
          <w:rFonts w:asciiTheme="minorHAnsi" w:hAnsiTheme="minorHAnsi" w:cstheme="minorHAnsi"/>
          <w:sz w:val="24"/>
          <w:szCs w:val="24"/>
        </w:rPr>
        <w:t xml:space="preserve">  </w:t>
      </w:r>
      <w:r w:rsidRPr="002D2DA1">
        <w:rPr>
          <w:rFonts w:asciiTheme="minorHAnsi" w:hAnsiTheme="minorHAnsi" w:cstheme="minorHAnsi"/>
          <w:b/>
          <w:sz w:val="28"/>
          <w:szCs w:val="28"/>
        </w:rPr>
        <w:t>9,79 %</w:t>
      </w:r>
    </w:p>
    <w:p w14:paraId="6C398D5E" w14:textId="77777777" w:rsidR="00E1749E" w:rsidRDefault="00E1749E" w:rsidP="003D1E01">
      <w:pPr>
        <w:pStyle w:val="Style21"/>
        <w:shd w:val="clear" w:color="auto" w:fill="auto"/>
        <w:tabs>
          <w:tab w:val="left" w:pos="408"/>
        </w:tabs>
        <w:spacing w:before="0" w:after="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B6F96CE" w14:textId="77777777" w:rsidR="00BA5865" w:rsidRPr="00D06CCF" w:rsidRDefault="00BA5865" w:rsidP="003D1E01">
      <w:pPr>
        <w:pStyle w:val="Style21"/>
        <w:shd w:val="clear" w:color="auto" w:fill="auto"/>
        <w:tabs>
          <w:tab w:val="left" w:pos="408"/>
        </w:tabs>
        <w:spacing w:before="0" w:after="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FF1BE20" w14:textId="77777777" w:rsidR="00F77E6E" w:rsidRPr="002D2DA1" w:rsidRDefault="00F77E6E" w:rsidP="000E6BD9">
      <w:pPr>
        <w:widowControl/>
        <w:tabs>
          <w:tab w:val="left" w:pos="7797"/>
        </w:tabs>
        <w:autoSpaceDE/>
        <w:autoSpaceDN/>
        <w:adjustRightInd/>
        <w:spacing w:line="276" w:lineRule="auto"/>
        <w:ind w:left="0" w:firstLine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D2DA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Povinne zmluvné poistenie zodpovednosti za škodu spôsobenú prevádzkou motorového vozidla </w:t>
      </w:r>
    </w:p>
    <w:p w14:paraId="754E7CD5" w14:textId="77777777" w:rsidR="00E1749E" w:rsidRPr="00D06CCF" w:rsidRDefault="00E1749E" w:rsidP="00B0720D">
      <w:pPr>
        <w:widowControl/>
        <w:autoSpaceDE/>
        <w:autoSpaceDN/>
        <w:adjustRightInd/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</w:p>
    <w:p w14:paraId="5F17EBE4" w14:textId="77777777" w:rsidR="00E1749E" w:rsidRPr="00D06CCF" w:rsidRDefault="00716C35" w:rsidP="003D1E01">
      <w:pPr>
        <w:widowControl/>
        <w:autoSpaceDE/>
        <w:autoSpaceDN/>
        <w:adjustRightInd/>
        <w:spacing w:line="276" w:lineRule="auto"/>
        <w:rPr>
          <w:rFonts w:asciiTheme="minorHAnsi" w:hAnsiTheme="minorHAnsi" w:cstheme="minorHAnsi"/>
          <w:b/>
          <w:bCs/>
        </w:rPr>
      </w:pPr>
      <w:proofErr w:type="spellStart"/>
      <w:r w:rsidRPr="00D06CCF">
        <w:rPr>
          <w:rFonts w:asciiTheme="minorHAnsi" w:hAnsiTheme="minorHAnsi" w:cstheme="minorHAnsi"/>
          <w:b/>
          <w:bCs/>
        </w:rPr>
        <w:t>Škodovosť</w:t>
      </w:r>
      <w:proofErr w:type="spellEnd"/>
      <w:r w:rsidRPr="00D06CCF">
        <w:rPr>
          <w:rFonts w:asciiTheme="minorHAnsi" w:hAnsiTheme="minorHAnsi" w:cstheme="minorHAnsi"/>
          <w:b/>
          <w:bCs/>
        </w:rPr>
        <w:t xml:space="preserve">: </w:t>
      </w:r>
    </w:p>
    <w:p w14:paraId="33C1750D" w14:textId="77777777" w:rsidR="00D6591A" w:rsidRPr="00D06CCF" w:rsidRDefault="00D6591A" w:rsidP="003D1E01">
      <w:pPr>
        <w:widowControl/>
        <w:autoSpaceDE/>
        <w:autoSpaceDN/>
        <w:adjustRightInd/>
        <w:spacing w:line="276" w:lineRule="auto"/>
        <w:rPr>
          <w:rFonts w:asciiTheme="minorHAnsi" w:hAnsiTheme="minorHAnsi" w:cstheme="minorHAnsi"/>
          <w:bCs/>
        </w:rPr>
      </w:pPr>
      <w:r w:rsidRPr="00D06CCF">
        <w:rPr>
          <w:rFonts w:asciiTheme="minorHAnsi" w:hAnsiTheme="minorHAnsi" w:cstheme="minorHAnsi"/>
          <w:bCs/>
        </w:rPr>
        <w:t xml:space="preserve">01.01.2015 – 01.01.2019 = </w:t>
      </w:r>
      <w:r w:rsidRPr="002D2DA1">
        <w:rPr>
          <w:rFonts w:asciiTheme="minorHAnsi" w:hAnsiTheme="minorHAnsi" w:cstheme="minorHAnsi"/>
          <w:b/>
          <w:bCs/>
          <w:sz w:val="28"/>
          <w:szCs w:val="28"/>
        </w:rPr>
        <w:t>18,60 %</w:t>
      </w:r>
    </w:p>
    <w:p w14:paraId="1FB44ACB" w14:textId="77777777" w:rsidR="00D6591A" w:rsidRPr="00D06CCF" w:rsidRDefault="00D6591A" w:rsidP="003D1E01">
      <w:pPr>
        <w:widowControl/>
        <w:autoSpaceDE/>
        <w:autoSpaceDN/>
        <w:adjustRightInd/>
        <w:spacing w:line="276" w:lineRule="auto"/>
        <w:rPr>
          <w:rFonts w:asciiTheme="minorHAnsi" w:hAnsiTheme="minorHAnsi" w:cstheme="minorHAnsi"/>
          <w:bCs/>
        </w:rPr>
      </w:pPr>
      <w:r w:rsidRPr="00D06CCF">
        <w:rPr>
          <w:rFonts w:asciiTheme="minorHAnsi" w:hAnsiTheme="minorHAnsi" w:cstheme="minorHAnsi"/>
          <w:bCs/>
        </w:rPr>
        <w:t xml:space="preserve">01.01.2019 – 12.07.2019 = </w:t>
      </w:r>
      <w:r w:rsidRPr="002D2DA1">
        <w:rPr>
          <w:rFonts w:asciiTheme="minorHAnsi" w:hAnsiTheme="minorHAnsi" w:cstheme="minorHAnsi"/>
          <w:b/>
          <w:bCs/>
          <w:sz w:val="28"/>
          <w:szCs w:val="28"/>
        </w:rPr>
        <w:t>24,92 %</w:t>
      </w:r>
    </w:p>
    <w:p w14:paraId="011DE809" w14:textId="77777777" w:rsidR="00B0720D" w:rsidRDefault="00B0720D" w:rsidP="00D6591A">
      <w:pPr>
        <w:widowControl/>
        <w:autoSpaceDE/>
        <w:autoSpaceDN/>
        <w:adjustRightInd/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</w:p>
    <w:p w14:paraId="12F93D0C" w14:textId="77777777" w:rsidR="00BA5865" w:rsidRPr="00D06CCF" w:rsidRDefault="00BA5865" w:rsidP="00D6591A">
      <w:pPr>
        <w:widowControl/>
        <w:autoSpaceDE/>
        <w:autoSpaceDN/>
        <w:adjustRightInd/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</w:p>
    <w:p w14:paraId="735B57F7" w14:textId="77777777" w:rsidR="000948D5" w:rsidRPr="002D2DA1" w:rsidRDefault="000948D5" w:rsidP="000E6BD9">
      <w:pPr>
        <w:widowControl/>
        <w:tabs>
          <w:tab w:val="left" w:pos="7797"/>
        </w:tabs>
        <w:autoSpaceDE/>
        <w:autoSpaceDN/>
        <w:adjustRightInd/>
        <w:spacing w:line="276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D2DA1">
        <w:rPr>
          <w:rFonts w:asciiTheme="minorHAnsi" w:hAnsiTheme="minorHAnsi" w:cstheme="minorHAnsi"/>
          <w:b/>
          <w:bCs/>
          <w:sz w:val="28"/>
          <w:szCs w:val="28"/>
          <w:u w:val="single"/>
        </w:rPr>
        <w:t>Poistenie strojov, strojových zariadení a elektroniky</w:t>
      </w:r>
    </w:p>
    <w:p w14:paraId="124A8F80" w14:textId="77777777" w:rsidR="000948D5" w:rsidRDefault="000948D5" w:rsidP="003D1E01">
      <w:pPr>
        <w:spacing w:line="276" w:lineRule="auto"/>
        <w:ind w:left="360" w:firstLine="708"/>
        <w:rPr>
          <w:rFonts w:asciiTheme="minorHAnsi" w:hAnsiTheme="minorHAnsi" w:cstheme="minorHAnsi"/>
          <w:lang w:val="x-none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62"/>
        <w:gridCol w:w="1180"/>
        <w:gridCol w:w="1134"/>
        <w:gridCol w:w="1276"/>
        <w:gridCol w:w="851"/>
        <w:gridCol w:w="110"/>
        <w:gridCol w:w="1448"/>
        <w:gridCol w:w="1418"/>
      </w:tblGrid>
      <w:tr w:rsidR="002D2DA1" w:rsidRPr="00D06CCF" w14:paraId="2FD9347B" w14:textId="77777777" w:rsidTr="002D2DA1">
        <w:trPr>
          <w:gridAfter w:val="1"/>
          <w:wAfter w:w="1418" w:type="dxa"/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C496" w14:textId="77777777" w:rsidR="002D2DA1" w:rsidRPr="00D06CCF" w:rsidRDefault="002D2DA1" w:rsidP="0043759B">
            <w:pPr>
              <w:widowControl/>
              <w:autoSpaceDE/>
              <w:autoSpaceDN/>
              <w:adjustRightInd/>
              <w:ind w:left="-1583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6CCF">
              <w:rPr>
                <w:rFonts w:asciiTheme="minorHAnsi" w:hAnsiTheme="minorHAnsi" w:cstheme="minorHAnsi"/>
                <w:b/>
                <w:bCs/>
                <w:color w:val="000000"/>
              </w:rPr>
              <w:t>Obdobie:</w:t>
            </w:r>
          </w:p>
        </w:tc>
        <w:tc>
          <w:tcPr>
            <w:tcW w:w="5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9A3E" w14:textId="77777777" w:rsidR="002D2DA1" w:rsidRPr="00D06CCF" w:rsidRDefault="002D2DA1" w:rsidP="0043759B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D06CCF">
              <w:rPr>
                <w:rFonts w:asciiTheme="minorHAnsi" w:hAnsiTheme="minorHAnsi" w:cstheme="minorHAnsi"/>
                <w:color w:val="000000"/>
              </w:rPr>
              <w:t>01.01.2014 - 08.07.2019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F7A4" w14:textId="77777777" w:rsidR="002D2DA1" w:rsidRPr="00D06CCF" w:rsidRDefault="002D2DA1" w:rsidP="0043759B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616F1" w:rsidRPr="00350E5C" w14:paraId="07E5C0E7" w14:textId="77777777" w:rsidTr="002D2DA1">
        <w:trPr>
          <w:trHeight w:val="270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2332" w14:textId="77777777" w:rsidR="002616F1" w:rsidRPr="00D06CCF" w:rsidRDefault="002616F1" w:rsidP="002616F1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0316" w14:textId="77777777" w:rsidR="002616F1" w:rsidRPr="00D06CCF" w:rsidRDefault="002616F1" w:rsidP="002616F1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5F98" w14:textId="77777777" w:rsidR="002616F1" w:rsidRPr="00D06CCF" w:rsidRDefault="002616F1" w:rsidP="002616F1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4D1E" w14:textId="77777777" w:rsidR="002616F1" w:rsidRPr="00D06CCF" w:rsidRDefault="002616F1" w:rsidP="002616F1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5E54" w14:textId="77777777" w:rsidR="002616F1" w:rsidRPr="00D06CCF" w:rsidRDefault="002616F1" w:rsidP="002616F1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7B9C" w14:textId="77777777" w:rsidR="002616F1" w:rsidRPr="00D06CCF" w:rsidRDefault="002616F1" w:rsidP="002616F1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616F1" w:rsidRPr="00350E5C" w14:paraId="5985A163" w14:textId="77777777" w:rsidTr="002D2DA1">
        <w:trPr>
          <w:trHeight w:val="600"/>
        </w:trPr>
        <w:tc>
          <w:tcPr>
            <w:tcW w:w="16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261E5C" w14:textId="77777777" w:rsidR="002616F1" w:rsidRPr="002D2DA1" w:rsidRDefault="002616F1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2D2DA1">
              <w:rPr>
                <w:rFonts w:asciiTheme="minorHAnsi" w:hAnsiTheme="minorHAnsi" w:cstheme="minorHAnsi"/>
                <w:b/>
                <w:color w:val="000000"/>
              </w:rPr>
              <w:t>Škodovosť</w:t>
            </w:r>
            <w:proofErr w:type="spellEnd"/>
            <w:r w:rsidRPr="002D2DA1">
              <w:rPr>
                <w:rFonts w:asciiTheme="minorHAnsi" w:hAnsiTheme="minorHAnsi" w:cstheme="minorHAnsi"/>
                <w:b/>
                <w:color w:val="000000"/>
              </w:rPr>
              <w:t xml:space="preserve"> v %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676AFE" w14:textId="3B1E4730" w:rsidR="002616F1" w:rsidRPr="002D2DA1" w:rsidRDefault="000E6BD9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D2DA1">
              <w:rPr>
                <w:rFonts w:asciiTheme="minorHAnsi" w:hAnsiTheme="minorHAnsi" w:cstheme="minorHAnsi"/>
                <w:b/>
                <w:color w:val="000000"/>
              </w:rPr>
              <w:t>Poč</w:t>
            </w:r>
            <w:r w:rsidR="002616F1" w:rsidRPr="002D2DA1">
              <w:rPr>
                <w:rFonts w:asciiTheme="minorHAnsi" w:hAnsiTheme="minorHAnsi" w:cstheme="minorHAnsi"/>
                <w:b/>
                <w:color w:val="000000"/>
              </w:rPr>
              <w:t>et škôd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805543" w14:textId="77777777" w:rsidR="002616F1" w:rsidRPr="002D2DA1" w:rsidRDefault="002616F1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D2DA1">
              <w:rPr>
                <w:rFonts w:asciiTheme="minorHAnsi" w:hAnsiTheme="minorHAnsi" w:cstheme="minorHAnsi"/>
                <w:b/>
                <w:color w:val="000000"/>
              </w:rPr>
              <w:t>Výplaty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53ADA7" w14:textId="77777777" w:rsidR="002616F1" w:rsidRPr="002D2DA1" w:rsidRDefault="002616F1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D2DA1">
              <w:rPr>
                <w:rFonts w:asciiTheme="minorHAnsi" w:hAnsiTheme="minorHAnsi" w:cstheme="minorHAnsi"/>
                <w:b/>
                <w:color w:val="000000"/>
              </w:rPr>
              <w:t>Rezervy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39AFFE" w14:textId="77777777" w:rsidR="002616F1" w:rsidRPr="002D2DA1" w:rsidRDefault="002616F1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D2DA1">
              <w:rPr>
                <w:rFonts w:asciiTheme="minorHAnsi" w:hAnsiTheme="minorHAnsi" w:cstheme="minorHAnsi"/>
                <w:b/>
                <w:color w:val="000000"/>
              </w:rPr>
              <w:t>Mena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42BA5D4" w14:textId="77777777" w:rsidR="002616F1" w:rsidRPr="002D2DA1" w:rsidRDefault="002616F1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D2DA1">
              <w:rPr>
                <w:rFonts w:asciiTheme="minorHAnsi" w:hAnsiTheme="minorHAnsi" w:cstheme="minorHAnsi"/>
                <w:b/>
                <w:color w:val="000000"/>
              </w:rPr>
              <w:t>Klient</w:t>
            </w:r>
          </w:p>
        </w:tc>
      </w:tr>
      <w:tr w:rsidR="002616F1" w:rsidRPr="00350E5C" w14:paraId="0CC1569F" w14:textId="77777777" w:rsidTr="002D2DA1">
        <w:trPr>
          <w:trHeight w:val="525"/>
        </w:trPr>
        <w:tc>
          <w:tcPr>
            <w:tcW w:w="1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37F7" w14:textId="77777777" w:rsidR="002616F1" w:rsidRPr="00D06CCF" w:rsidRDefault="002616F1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06CCF">
              <w:rPr>
                <w:rFonts w:asciiTheme="minorHAnsi" w:hAnsiTheme="minorHAnsi" w:cstheme="minorHAnsi"/>
                <w:color w:val="000000"/>
              </w:rPr>
              <w:t>26,51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F93E" w14:textId="77777777" w:rsidR="002616F1" w:rsidRPr="00D06CCF" w:rsidRDefault="002616F1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06CCF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7266" w14:textId="5A81336A" w:rsidR="002616F1" w:rsidRPr="00D06CCF" w:rsidRDefault="002616F1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06CCF">
              <w:rPr>
                <w:rFonts w:asciiTheme="minorHAnsi" w:hAnsiTheme="minorHAnsi" w:cstheme="minorHAnsi"/>
                <w:color w:val="000000"/>
              </w:rPr>
              <w:t>3 882,92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99B4" w14:textId="299E43B9" w:rsidR="002616F1" w:rsidRPr="00D06CCF" w:rsidRDefault="002616F1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06CCF">
              <w:rPr>
                <w:rFonts w:asciiTheme="minorHAnsi" w:hAnsiTheme="minorHAnsi" w:cstheme="minorHAnsi"/>
                <w:color w:val="000000"/>
              </w:rPr>
              <w:t>28 232,04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88BF" w14:textId="77777777" w:rsidR="002616F1" w:rsidRPr="00D06CCF" w:rsidRDefault="002616F1" w:rsidP="002D2D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06CCF">
              <w:rPr>
                <w:rFonts w:asciiTheme="minorHAnsi" w:hAnsiTheme="minorHAnsi" w:cstheme="minorHAnsi"/>
                <w:color w:val="000000"/>
              </w:rPr>
              <w:t>EUR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AF90E" w14:textId="77777777" w:rsidR="002616F1" w:rsidRPr="00D06CCF" w:rsidRDefault="002616F1" w:rsidP="002616F1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D06CCF">
              <w:rPr>
                <w:rFonts w:asciiTheme="minorHAnsi" w:hAnsiTheme="minorHAnsi" w:cstheme="minorHAnsi"/>
                <w:color w:val="000000"/>
              </w:rPr>
              <w:t>Banskobystrická regionálna správa ciest, a.s.</w:t>
            </w:r>
          </w:p>
        </w:tc>
      </w:tr>
    </w:tbl>
    <w:p w14:paraId="32CD529A" w14:textId="77777777" w:rsidR="00E1749E" w:rsidRDefault="00E1749E" w:rsidP="003D1E01">
      <w:pPr>
        <w:widowControl/>
        <w:adjustRightInd/>
        <w:spacing w:line="276" w:lineRule="auto"/>
        <w:ind w:left="0" w:firstLine="0"/>
        <w:rPr>
          <w:rFonts w:asciiTheme="minorHAnsi" w:hAnsiTheme="minorHAnsi" w:cstheme="minorHAnsi"/>
          <w:highlight w:val="yellow"/>
          <w:lang w:bidi="si-LK"/>
        </w:rPr>
      </w:pPr>
    </w:p>
    <w:p w14:paraId="7EA7B186" w14:textId="77777777" w:rsidR="00BA5865" w:rsidRPr="00D06CCF" w:rsidRDefault="00BA5865" w:rsidP="003D1E01">
      <w:pPr>
        <w:widowControl/>
        <w:adjustRightInd/>
        <w:spacing w:line="276" w:lineRule="auto"/>
        <w:ind w:left="0" w:firstLine="0"/>
        <w:rPr>
          <w:rFonts w:asciiTheme="minorHAnsi" w:hAnsiTheme="minorHAnsi" w:cstheme="minorHAnsi"/>
          <w:highlight w:val="yellow"/>
          <w:lang w:bidi="si-LK"/>
        </w:rPr>
      </w:pPr>
    </w:p>
    <w:p w14:paraId="09E6B17E" w14:textId="352A7A15" w:rsidR="000948D5" w:rsidRPr="00BA5865" w:rsidRDefault="000948D5" w:rsidP="000E6BD9">
      <w:pPr>
        <w:pStyle w:val="Zkladntext"/>
        <w:widowControl/>
        <w:autoSpaceDE/>
        <w:autoSpaceDN/>
        <w:adjustRightInd/>
        <w:spacing w:after="0" w:line="276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A5865">
        <w:rPr>
          <w:rFonts w:asciiTheme="minorHAnsi" w:hAnsiTheme="minorHAnsi" w:cstheme="minorHAnsi"/>
          <w:b/>
          <w:bCs/>
          <w:sz w:val="28"/>
          <w:szCs w:val="28"/>
          <w:u w:val="single"/>
        </w:rPr>
        <w:t>Poistenie zodpovednosti za škodu</w:t>
      </w:r>
    </w:p>
    <w:p w14:paraId="7233F68D" w14:textId="77777777" w:rsidR="00CF54DD" w:rsidRPr="00D06CCF" w:rsidRDefault="00CF54DD" w:rsidP="003D1E01">
      <w:pPr>
        <w:pStyle w:val="Zkladntext"/>
        <w:widowControl/>
        <w:autoSpaceDE/>
        <w:autoSpaceDN/>
        <w:adjustRightInd/>
        <w:spacing w:after="0" w:line="276" w:lineRule="auto"/>
        <w:ind w:left="390" w:firstLine="0"/>
        <w:rPr>
          <w:rFonts w:asciiTheme="minorHAnsi" w:hAnsiTheme="minorHAnsi" w:cstheme="minorHAnsi"/>
          <w:b/>
          <w:bCs/>
        </w:rPr>
      </w:pPr>
    </w:p>
    <w:p w14:paraId="171D378E" w14:textId="77777777" w:rsidR="00BF3FE7" w:rsidRPr="00BA5865" w:rsidRDefault="00BF3FE7" w:rsidP="00BA5865">
      <w:pPr>
        <w:pStyle w:val="Obyajntext"/>
        <w:spacing w:after="120"/>
        <w:rPr>
          <w:rFonts w:asciiTheme="minorHAnsi" w:hAnsiTheme="minorHAnsi" w:cstheme="minorHAnsi"/>
          <w:sz w:val="24"/>
          <w:szCs w:val="24"/>
        </w:rPr>
      </w:pPr>
      <w:r w:rsidRPr="00BA5865">
        <w:rPr>
          <w:rFonts w:asciiTheme="minorHAnsi" w:hAnsiTheme="minorHAnsi" w:cstheme="minorHAnsi"/>
          <w:sz w:val="24"/>
          <w:szCs w:val="24"/>
        </w:rPr>
        <w:t>Počet pracovných úrazov za 5 rokov (2014-2018): 24, rok 2019: 0</w:t>
      </w:r>
    </w:p>
    <w:tbl>
      <w:tblPr>
        <w:tblW w:w="5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4073"/>
      </w:tblGrid>
      <w:tr w:rsidR="00BA5865" w:rsidRPr="00EE5AE2" w14:paraId="451FCA6C" w14:textId="77777777" w:rsidTr="00BA5865">
        <w:trPr>
          <w:trHeight w:val="16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8363" w14:textId="77777777" w:rsidR="00BA5865" w:rsidRPr="00EE5AE2" w:rsidRDefault="00BA5865" w:rsidP="0043759B">
            <w:pPr>
              <w:widowControl/>
              <w:autoSpaceDE/>
              <w:autoSpaceDN/>
              <w:adjustRightInd/>
              <w:spacing w:after="120"/>
              <w:ind w:left="0" w:right="51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5AE2">
              <w:rPr>
                <w:rFonts w:asciiTheme="minorHAnsi" w:hAnsiTheme="minorHAnsi" w:cstheme="minorHAnsi"/>
                <w:b/>
                <w:bCs/>
                <w:color w:val="000000"/>
              </w:rPr>
              <w:t>Obdobie: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1AD3" w14:textId="77777777" w:rsidR="00BA5865" w:rsidRPr="00EE5AE2" w:rsidRDefault="00BA5865" w:rsidP="00BA5865">
            <w:pPr>
              <w:widowControl/>
              <w:autoSpaceDE/>
              <w:autoSpaceDN/>
              <w:adjustRightInd/>
              <w:spacing w:after="120"/>
              <w:ind w:left="91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EE5AE2">
              <w:rPr>
                <w:rFonts w:asciiTheme="minorHAnsi" w:hAnsiTheme="minorHAnsi" w:cstheme="minorHAnsi"/>
                <w:color w:val="000000"/>
              </w:rPr>
              <w:t>01.01.2014 - 08.07.2019</w:t>
            </w:r>
          </w:p>
        </w:tc>
      </w:tr>
    </w:tbl>
    <w:p w14:paraId="52454234" w14:textId="77777777" w:rsidR="00BA5865" w:rsidRPr="00EE5AE2" w:rsidRDefault="00BA5865" w:rsidP="00BF3FE7">
      <w:pPr>
        <w:pStyle w:val="Obyajntex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294"/>
        <w:gridCol w:w="1257"/>
        <w:gridCol w:w="851"/>
        <w:gridCol w:w="2976"/>
      </w:tblGrid>
      <w:tr w:rsidR="002616F1" w:rsidRPr="00EE5AE2" w14:paraId="0E8C2168" w14:textId="77777777" w:rsidTr="00BA5865">
        <w:trPr>
          <w:trHeight w:val="6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15CEC4" w14:textId="77777777" w:rsidR="002616F1" w:rsidRPr="00EE5AE2" w:rsidRDefault="002616F1" w:rsidP="002616F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EE5AE2">
              <w:rPr>
                <w:rFonts w:asciiTheme="minorHAnsi" w:hAnsiTheme="minorHAnsi" w:cstheme="minorHAnsi"/>
                <w:b/>
                <w:bCs/>
                <w:color w:val="000000"/>
              </w:rPr>
              <w:t>Škodovosť</w:t>
            </w:r>
            <w:proofErr w:type="spellEnd"/>
            <w:r w:rsidRPr="00EE5AE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AA266B" w14:textId="77777777" w:rsidR="002616F1" w:rsidRPr="00EE5AE2" w:rsidRDefault="002616F1" w:rsidP="002616F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5AE2">
              <w:rPr>
                <w:rFonts w:asciiTheme="minorHAnsi" w:hAnsiTheme="minorHAnsi" w:cstheme="minorHAnsi"/>
                <w:b/>
                <w:bCs/>
                <w:color w:val="000000"/>
              </w:rPr>
              <w:t>Počet škôd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90C252" w14:textId="77777777" w:rsidR="002616F1" w:rsidRPr="00EE5AE2" w:rsidRDefault="002616F1" w:rsidP="002616F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5AE2">
              <w:rPr>
                <w:rFonts w:asciiTheme="minorHAnsi" w:hAnsiTheme="minorHAnsi" w:cstheme="minorHAnsi"/>
                <w:b/>
                <w:bCs/>
                <w:color w:val="000000"/>
              </w:rPr>
              <w:t>Výplaty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7B898C" w14:textId="77777777" w:rsidR="002616F1" w:rsidRPr="00EE5AE2" w:rsidRDefault="002616F1" w:rsidP="002616F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5AE2">
              <w:rPr>
                <w:rFonts w:asciiTheme="minorHAnsi" w:hAnsiTheme="minorHAnsi" w:cstheme="minorHAnsi"/>
                <w:b/>
                <w:bCs/>
                <w:color w:val="000000"/>
              </w:rPr>
              <w:t>Rezervy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589DD2" w14:textId="77777777" w:rsidR="002616F1" w:rsidRPr="00EE5AE2" w:rsidRDefault="002616F1" w:rsidP="002616F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5AE2">
              <w:rPr>
                <w:rFonts w:asciiTheme="minorHAnsi" w:hAnsiTheme="minorHAnsi" w:cstheme="minorHAnsi"/>
                <w:b/>
                <w:bCs/>
                <w:color w:val="000000"/>
              </w:rPr>
              <w:t>Mena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3AB5295" w14:textId="77777777" w:rsidR="002616F1" w:rsidRPr="00EE5AE2" w:rsidRDefault="002616F1" w:rsidP="002616F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5AE2">
              <w:rPr>
                <w:rFonts w:asciiTheme="minorHAnsi" w:hAnsiTheme="minorHAnsi" w:cstheme="minorHAnsi"/>
                <w:b/>
                <w:bCs/>
                <w:color w:val="000000"/>
              </w:rPr>
              <w:t>Klient</w:t>
            </w:r>
          </w:p>
        </w:tc>
      </w:tr>
      <w:tr w:rsidR="002616F1" w:rsidRPr="00350E5C" w14:paraId="15CD973B" w14:textId="77777777" w:rsidTr="00BA5865">
        <w:trPr>
          <w:trHeight w:val="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4F40" w14:textId="77777777" w:rsidR="002616F1" w:rsidRPr="00EE5AE2" w:rsidRDefault="002616F1" w:rsidP="00BA586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5AE2">
              <w:rPr>
                <w:rFonts w:asciiTheme="minorHAnsi" w:hAnsiTheme="minorHAnsi" w:cstheme="minorHAnsi"/>
                <w:color w:val="000000"/>
              </w:rPr>
              <w:t>45,66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1422" w14:textId="77777777" w:rsidR="002616F1" w:rsidRPr="00EE5AE2" w:rsidRDefault="002616F1" w:rsidP="00BA586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5AE2">
              <w:rPr>
                <w:rFonts w:asciiTheme="minorHAnsi" w:hAnsiTheme="minorHAnsi" w:cstheme="minorHAnsi"/>
                <w:color w:val="000000"/>
              </w:rPr>
              <w:t>193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1394" w14:textId="56A50436" w:rsidR="002616F1" w:rsidRPr="00EE5AE2" w:rsidRDefault="002616F1" w:rsidP="00BA586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5AE2">
              <w:rPr>
                <w:rFonts w:asciiTheme="minorHAnsi" w:hAnsiTheme="minorHAnsi" w:cstheme="minorHAnsi"/>
                <w:color w:val="000000"/>
              </w:rPr>
              <w:t>63 805,64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C338" w14:textId="139F61B6" w:rsidR="002616F1" w:rsidRPr="00EE5AE2" w:rsidRDefault="002616F1" w:rsidP="00BA586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5AE2">
              <w:rPr>
                <w:rFonts w:asciiTheme="minorHAnsi" w:hAnsiTheme="minorHAnsi" w:cstheme="minorHAnsi"/>
                <w:color w:val="000000"/>
              </w:rPr>
              <w:t>22 790,63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2CDD" w14:textId="77777777" w:rsidR="002616F1" w:rsidRPr="00EE5AE2" w:rsidRDefault="002616F1" w:rsidP="00BA586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5AE2">
              <w:rPr>
                <w:rFonts w:asciiTheme="minorHAnsi" w:hAnsiTheme="minorHAnsi" w:cstheme="minorHAnsi"/>
                <w:color w:val="000000"/>
              </w:rPr>
              <w:t>EUR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2D4E2" w14:textId="77777777" w:rsidR="002616F1" w:rsidRPr="00D06CCF" w:rsidRDefault="002616F1" w:rsidP="002616F1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EE5AE2">
              <w:rPr>
                <w:rFonts w:asciiTheme="minorHAnsi" w:hAnsiTheme="minorHAnsi" w:cstheme="minorHAnsi"/>
                <w:color w:val="000000"/>
              </w:rPr>
              <w:t>Banskobystrická regionálna správa ciest, a.s.</w:t>
            </w:r>
          </w:p>
        </w:tc>
      </w:tr>
    </w:tbl>
    <w:p w14:paraId="0B2F5D99" w14:textId="77777777" w:rsidR="00BF3FE7" w:rsidRPr="00D06CCF" w:rsidRDefault="00BF3FE7" w:rsidP="002D2DA1">
      <w:pPr>
        <w:pStyle w:val="Zkladntext"/>
        <w:widowControl/>
        <w:autoSpaceDE/>
        <w:autoSpaceDN/>
        <w:adjustRightInd/>
        <w:spacing w:after="0" w:line="276" w:lineRule="auto"/>
        <w:ind w:left="390" w:firstLine="0"/>
        <w:rPr>
          <w:rFonts w:asciiTheme="minorHAnsi" w:hAnsiTheme="minorHAnsi" w:cstheme="minorHAnsi"/>
          <w:b/>
          <w:bCs/>
        </w:rPr>
      </w:pPr>
    </w:p>
    <w:sectPr w:rsidR="00BF3FE7" w:rsidRPr="00D06CCF" w:rsidSect="002D2D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57E630" w16cid:durableId="211D03ED"/>
  <w16cid:commentId w16cid:paraId="0F26A9B0" w16cid:durableId="211D04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3982"/>
    <w:multiLevelType w:val="hybridMultilevel"/>
    <w:tmpl w:val="F028C2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5C40"/>
    <w:multiLevelType w:val="multilevel"/>
    <w:tmpl w:val="8D6AC5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FB66E91"/>
    <w:multiLevelType w:val="hybridMultilevel"/>
    <w:tmpl w:val="67F8045C"/>
    <w:lvl w:ilvl="0" w:tplc="AD18F17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8D45CA"/>
    <w:multiLevelType w:val="hybridMultilevel"/>
    <w:tmpl w:val="109EED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0EB7"/>
    <w:multiLevelType w:val="hybridMultilevel"/>
    <w:tmpl w:val="7FC636E4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271CFD"/>
    <w:multiLevelType w:val="hybridMultilevel"/>
    <w:tmpl w:val="A65803B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3005AE"/>
    <w:multiLevelType w:val="hybridMultilevel"/>
    <w:tmpl w:val="15F48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A230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iCs w:val="0"/>
        <w:u w:val="none"/>
      </w:rPr>
    </w:lvl>
  </w:abstractNum>
  <w:abstractNum w:abstractNumId="8" w15:restartNumberingAfterBreak="0">
    <w:nsid w:val="1C437FF3"/>
    <w:multiLevelType w:val="hybridMultilevel"/>
    <w:tmpl w:val="8FF052C0"/>
    <w:lvl w:ilvl="0" w:tplc="162844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F4468"/>
    <w:multiLevelType w:val="hybridMultilevel"/>
    <w:tmpl w:val="7B90A71A"/>
    <w:lvl w:ilvl="0" w:tplc="FCC48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440A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1D12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EF4EC3"/>
    <w:multiLevelType w:val="multilevel"/>
    <w:tmpl w:val="EE024C7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13" w15:restartNumberingAfterBreak="0">
    <w:nsid w:val="2C03333E"/>
    <w:multiLevelType w:val="hybridMultilevel"/>
    <w:tmpl w:val="2B8E5CD8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2C057154"/>
    <w:multiLevelType w:val="hybridMultilevel"/>
    <w:tmpl w:val="FFF04460"/>
    <w:lvl w:ilvl="0" w:tplc="B1C441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D2C25"/>
    <w:multiLevelType w:val="hybridMultilevel"/>
    <w:tmpl w:val="6FB62AAE"/>
    <w:lvl w:ilvl="0" w:tplc="B1C441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F1A1C"/>
    <w:multiLevelType w:val="hybridMultilevel"/>
    <w:tmpl w:val="5F6E6B64"/>
    <w:lvl w:ilvl="0" w:tplc="449A2594">
      <w:start w:val="1"/>
      <w:numFmt w:val="decimal"/>
      <w:lvlText w:val="8.%1"/>
      <w:lvlJc w:val="left"/>
      <w:pPr>
        <w:ind w:left="10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62919"/>
    <w:multiLevelType w:val="multilevel"/>
    <w:tmpl w:val="C158E75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2160"/>
      </w:pPr>
      <w:rPr>
        <w:rFonts w:hint="default"/>
      </w:rPr>
    </w:lvl>
  </w:abstractNum>
  <w:abstractNum w:abstractNumId="18" w15:restartNumberingAfterBreak="0">
    <w:nsid w:val="35053263"/>
    <w:multiLevelType w:val="hybridMultilevel"/>
    <w:tmpl w:val="BA0E3198"/>
    <w:lvl w:ilvl="0" w:tplc="845AF1C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C32124"/>
    <w:multiLevelType w:val="hybridMultilevel"/>
    <w:tmpl w:val="54D274E4"/>
    <w:lvl w:ilvl="0" w:tplc="9C0E3E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5A8D"/>
    <w:multiLevelType w:val="multilevel"/>
    <w:tmpl w:val="5EB2556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5B21F4"/>
    <w:multiLevelType w:val="hybridMultilevel"/>
    <w:tmpl w:val="E1FAE354"/>
    <w:lvl w:ilvl="0" w:tplc="D44E3AD8">
      <w:start w:val="1"/>
      <w:numFmt w:val="decimal"/>
      <w:lvlText w:val="%1"/>
      <w:lvlJc w:val="left"/>
      <w:pPr>
        <w:ind w:left="64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F703ABE"/>
    <w:multiLevelType w:val="hybridMultilevel"/>
    <w:tmpl w:val="2C74D068"/>
    <w:lvl w:ilvl="0" w:tplc="F8CC60A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06439E"/>
    <w:multiLevelType w:val="hybridMultilevel"/>
    <w:tmpl w:val="7556D7E6"/>
    <w:lvl w:ilvl="0" w:tplc="24BA776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/>
        <w:bCs/>
        <w:sz w:val="20"/>
        <w:szCs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DC61A5"/>
    <w:multiLevelType w:val="hybridMultilevel"/>
    <w:tmpl w:val="B0683522"/>
    <w:lvl w:ilvl="0" w:tplc="B1BE53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/>
        <w:bCs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405E52"/>
    <w:multiLevelType w:val="hybridMultilevel"/>
    <w:tmpl w:val="5AD07818"/>
    <w:lvl w:ilvl="0" w:tplc="041B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8CA8B5FE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A756106C">
      <w:start w:val="8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58463CB4"/>
    <w:multiLevelType w:val="multilevel"/>
    <w:tmpl w:val="284C41D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1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7" w15:restartNumberingAfterBreak="0">
    <w:nsid w:val="588F3F8E"/>
    <w:multiLevelType w:val="multilevel"/>
    <w:tmpl w:val="7F28A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114E53"/>
    <w:multiLevelType w:val="hybridMultilevel"/>
    <w:tmpl w:val="7A48AA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F90973"/>
    <w:multiLevelType w:val="hybridMultilevel"/>
    <w:tmpl w:val="6D4EBD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C57BC"/>
    <w:multiLevelType w:val="hybridMultilevel"/>
    <w:tmpl w:val="E2CC4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423B3"/>
    <w:multiLevelType w:val="hybridMultilevel"/>
    <w:tmpl w:val="6E66A7E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E27AE4"/>
    <w:multiLevelType w:val="hybridMultilevel"/>
    <w:tmpl w:val="07AEFB46"/>
    <w:lvl w:ilvl="0" w:tplc="90A69D6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569407B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 w:tplc="4E6C1356">
      <w:numFmt w:val="decimal"/>
      <w:lvlText w:val="%3"/>
      <w:lvlJc w:val="left"/>
      <w:pPr>
        <w:ind w:left="12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7266068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D61D8C"/>
    <w:multiLevelType w:val="hybridMultilevel"/>
    <w:tmpl w:val="AD4CB50C"/>
    <w:lvl w:ilvl="0" w:tplc="1A64BB7A">
      <w:start w:val="1"/>
      <w:numFmt w:val="lowerLetter"/>
      <w:lvlText w:val="%1)"/>
      <w:lvlJc w:val="left"/>
      <w:pPr>
        <w:ind w:left="4625" w:hanging="360"/>
      </w:pPr>
    </w:lvl>
    <w:lvl w:ilvl="1" w:tplc="041B0019">
      <w:start w:val="1"/>
      <w:numFmt w:val="lowerLetter"/>
      <w:lvlText w:val="%2."/>
      <w:lvlJc w:val="left"/>
      <w:pPr>
        <w:ind w:left="5345" w:hanging="360"/>
      </w:pPr>
    </w:lvl>
    <w:lvl w:ilvl="2" w:tplc="041B001B">
      <w:start w:val="1"/>
      <w:numFmt w:val="lowerRoman"/>
      <w:lvlText w:val="%3."/>
      <w:lvlJc w:val="right"/>
      <w:pPr>
        <w:ind w:left="6065" w:hanging="180"/>
      </w:pPr>
    </w:lvl>
    <w:lvl w:ilvl="3" w:tplc="041B000F">
      <w:start w:val="1"/>
      <w:numFmt w:val="decimal"/>
      <w:lvlText w:val="%4."/>
      <w:lvlJc w:val="left"/>
      <w:pPr>
        <w:ind w:left="6785" w:hanging="360"/>
      </w:pPr>
    </w:lvl>
    <w:lvl w:ilvl="4" w:tplc="041B0019">
      <w:start w:val="1"/>
      <w:numFmt w:val="lowerLetter"/>
      <w:lvlText w:val="%5."/>
      <w:lvlJc w:val="left"/>
      <w:pPr>
        <w:ind w:left="7505" w:hanging="360"/>
      </w:pPr>
    </w:lvl>
    <w:lvl w:ilvl="5" w:tplc="041B001B">
      <w:start w:val="1"/>
      <w:numFmt w:val="lowerRoman"/>
      <w:lvlText w:val="%6."/>
      <w:lvlJc w:val="right"/>
      <w:pPr>
        <w:ind w:left="8225" w:hanging="180"/>
      </w:pPr>
    </w:lvl>
    <w:lvl w:ilvl="6" w:tplc="041B000F">
      <w:start w:val="1"/>
      <w:numFmt w:val="decimal"/>
      <w:lvlText w:val="%7."/>
      <w:lvlJc w:val="left"/>
      <w:pPr>
        <w:ind w:left="8945" w:hanging="360"/>
      </w:pPr>
    </w:lvl>
    <w:lvl w:ilvl="7" w:tplc="041B0019">
      <w:start w:val="1"/>
      <w:numFmt w:val="lowerLetter"/>
      <w:lvlText w:val="%8."/>
      <w:lvlJc w:val="left"/>
      <w:pPr>
        <w:ind w:left="9665" w:hanging="360"/>
      </w:pPr>
    </w:lvl>
    <w:lvl w:ilvl="8" w:tplc="041B001B">
      <w:start w:val="1"/>
      <w:numFmt w:val="lowerRoman"/>
      <w:lvlText w:val="%9."/>
      <w:lvlJc w:val="right"/>
      <w:pPr>
        <w:ind w:left="10385" w:hanging="180"/>
      </w:pPr>
    </w:lvl>
  </w:abstractNum>
  <w:abstractNum w:abstractNumId="35" w15:restartNumberingAfterBreak="0">
    <w:nsid w:val="75004449"/>
    <w:multiLevelType w:val="hybridMultilevel"/>
    <w:tmpl w:val="B5F4CB1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82B5578"/>
    <w:multiLevelType w:val="multilevel"/>
    <w:tmpl w:val="B1F23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A07446C"/>
    <w:multiLevelType w:val="hybridMultilevel"/>
    <w:tmpl w:val="1C7C0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D242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38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9"/>
  </w:num>
  <w:num w:numId="5">
    <w:abstractNumId w:val="26"/>
  </w:num>
  <w:num w:numId="6">
    <w:abstractNumId w:val="20"/>
  </w:num>
  <w:num w:numId="7">
    <w:abstractNumId w:val="33"/>
  </w:num>
  <w:num w:numId="8">
    <w:abstractNumId w:val="11"/>
    <w:lvlOverride w:ilvl="0">
      <w:startOverride w:val="1"/>
    </w:lvlOverride>
  </w:num>
  <w:num w:numId="9">
    <w:abstractNumId w:val="28"/>
  </w:num>
  <w:num w:numId="10">
    <w:abstractNumId w:val="17"/>
  </w:num>
  <w:num w:numId="11">
    <w:abstractNumId w:val="27"/>
  </w:num>
  <w:num w:numId="12">
    <w:abstractNumId w:val="8"/>
  </w:num>
  <w:num w:numId="13">
    <w:abstractNumId w:val="0"/>
  </w:num>
  <w:num w:numId="14">
    <w:abstractNumId w:val="18"/>
  </w:num>
  <w:num w:numId="15">
    <w:abstractNumId w:val="36"/>
  </w:num>
  <w:num w:numId="16">
    <w:abstractNumId w:val="5"/>
  </w:num>
  <w:num w:numId="17">
    <w:abstractNumId w:val="21"/>
  </w:num>
  <w:num w:numId="18">
    <w:abstractNumId w:val="2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5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6"/>
  </w:num>
  <w:num w:numId="34">
    <w:abstractNumId w:val="7"/>
  </w:num>
  <w:num w:numId="35">
    <w:abstractNumId w:val="35"/>
  </w:num>
  <w:num w:numId="36">
    <w:abstractNumId w:val="3"/>
  </w:num>
  <w:num w:numId="37">
    <w:abstractNumId w:val="4"/>
  </w:num>
  <w:num w:numId="38">
    <w:abstractNumId w:val="13"/>
  </w:num>
  <w:num w:numId="39">
    <w:abstractNumId w:val="3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D5"/>
    <w:rsid w:val="00024879"/>
    <w:rsid w:val="00026445"/>
    <w:rsid w:val="000948D5"/>
    <w:rsid w:val="000E6BD9"/>
    <w:rsid w:val="00132F05"/>
    <w:rsid w:val="001D0755"/>
    <w:rsid w:val="002616F1"/>
    <w:rsid w:val="002D2DA1"/>
    <w:rsid w:val="00350E5C"/>
    <w:rsid w:val="003C5A3F"/>
    <w:rsid w:val="003D1E01"/>
    <w:rsid w:val="00476822"/>
    <w:rsid w:val="004B6E86"/>
    <w:rsid w:val="004D0040"/>
    <w:rsid w:val="005F5B93"/>
    <w:rsid w:val="0069399F"/>
    <w:rsid w:val="006C2B7F"/>
    <w:rsid w:val="00716C35"/>
    <w:rsid w:val="00722A2C"/>
    <w:rsid w:val="00812294"/>
    <w:rsid w:val="008D35DE"/>
    <w:rsid w:val="00983CFA"/>
    <w:rsid w:val="00AE4761"/>
    <w:rsid w:val="00B0720D"/>
    <w:rsid w:val="00B80DCB"/>
    <w:rsid w:val="00BA5865"/>
    <w:rsid w:val="00BF3FE7"/>
    <w:rsid w:val="00C90E4F"/>
    <w:rsid w:val="00CA0054"/>
    <w:rsid w:val="00CF1454"/>
    <w:rsid w:val="00CF54DD"/>
    <w:rsid w:val="00D06CCF"/>
    <w:rsid w:val="00D57B88"/>
    <w:rsid w:val="00D6591A"/>
    <w:rsid w:val="00D700E4"/>
    <w:rsid w:val="00DA4058"/>
    <w:rsid w:val="00E13812"/>
    <w:rsid w:val="00E1749E"/>
    <w:rsid w:val="00E7646A"/>
    <w:rsid w:val="00EE5AE2"/>
    <w:rsid w:val="00F336F9"/>
    <w:rsid w:val="00F50635"/>
    <w:rsid w:val="00F77E6E"/>
    <w:rsid w:val="00F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4E65"/>
  <w15:chartTrackingRefBased/>
  <w15:docId w15:val="{B5453A8F-A02A-4E87-B484-624106C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48D5"/>
    <w:pPr>
      <w:widowControl w:val="0"/>
      <w:autoSpaceDE w:val="0"/>
      <w:autoSpaceDN w:val="0"/>
      <w:adjustRightInd w:val="0"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948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948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0948D5"/>
    <w:pPr>
      <w:ind w:left="708"/>
    </w:pPr>
  </w:style>
  <w:style w:type="character" w:customStyle="1" w:styleId="OdsekzoznamuChar">
    <w:name w:val="Odsek zoznamu Char"/>
    <w:aliases w:val="Odsek Char"/>
    <w:link w:val="Odsekzoznamu"/>
    <w:uiPriority w:val="34"/>
    <w:rsid w:val="000948D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harStyle34">
    <w:name w:val="Char Style 34"/>
    <w:basedOn w:val="Predvolenpsmoodseku"/>
    <w:link w:val="Style21"/>
    <w:uiPriority w:val="99"/>
    <w:rsid w:val="000948D5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1">
    <w:name w:val="Style 21"/>
    <w:basedOn w:val="Normlny"/>
    <w:link w:val="CharStyle34"/>
    <w:uiPriority w:val="99"/>
    <w:rsid w:val="000948D5"/>
    <w:pPr>
      <w:shd w:val="clear" w:color="auto" w:fill="FFFFFF"/>
      <w:autoSpaceDE/>
      <w:autoSpaceDN/>
      <w:adjustRightInd/>
      <w:spacing w:before="240" w:after="440" w:line="230" w:lineRule="exact"/>
      <w:ind w:left="0" w:hanging="80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character" w:styleId="Odkaznakomentr">
    <w:name w:val="annotation reference"/>
    <w:basedOn w:val="Predvolenpsmoodseku"/>
    <w:unhideWhenUsed/>
    <w:rsid w:val="000948D5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948D5"/>
    <w:pPr>
      <w:widowControl/>
      <w:autoSpaceDE/>
      <w:autoSpaceDN/>
      <w:adjustRightInd/>
      <w:spacing w:after="160"/>
      <w:ind w:left="0"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rsid w:val="000948D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48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8D5"/>
    <w:rPr>
      <w:rFonts w:ascii="Segoe UI" w:eastAsia="Times New Roman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D35DE"/>
    <w:pPr>
      <w:widowControl/>
      <w:autoSpaceDE/>
      <w:autoSpaceDN/>
      <w:adjustRightInd/>
      <w:spacing w:after="120" w:line="259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D35D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0E4F"/>
    <w:pPr>
      <w:widowControl w:val="0"/>
      <w:autoSpaceDE w:val="0"/>
      <w:autoSpaceDN w:val="0"/>
      <w:adjustRightInd w:val="0"/>
      <w:spacing w:after="0"/>
      <w:ind w:left="851" w:hanging="851"/>
      <w:jc w:val="both"/>
    </w:pPr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0E4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616F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616F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616F1"/>
    <w:pPr>
      <w:widowControl/>
      <w:autoSpaceDE/>
      <w:autoSpaceDN/>
      <w:adjustRightInd/>
      <w:ind w:left="0" w:firstLine="0"/>
      <w:jc w:val="left"/>
    </w:pPr>
    <w:rPr>
      <w:rFonts w:ascii="Verdana" w:eastAsiaTheme="minorHAnsi" w:hAnsi="Verdana" w:cstheme="minorBidi"/>
      <w:color w:val="000000" w:themeColor="text1"/>
      <w:sz w:val="20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616F1"/>
    <w:rPr>
      <w:rFonts w:ascii="Verdana" w:hAnsi="Verdana"/>
      <w:color w:val="000000" w:themeColor="text1"/>
      <w:sz w:val="20"/>
      <w:szCs w:val="21"/>
    </w:rPr>
  </w:style>
  <w:style w:type="character" w:styleId="Hypertextovprepojenie">
    <w:name w:val="Hyperlink"/>
    <w:basedOn w:val="Predvolenpsmoodseku"/>
    <w:uiPriority w:val="99"/>
    <w:semiHidden/>
    <w:unhideWhenUsed/>
    <w:rsid w:val="004B6E86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B6E86"/>
    <w:rPr>
      <w:color w:val="954F72"/>
      <w:u w:val="single"/>
    </w:rPr>
  </w:style>
  <w:style w:type="paragraph" w:customStyle="1" w:styleId="xl63">
    <w:name w:val="xl63"/>
    <w:basedOn w:val="Normlny"/>
    <w:rsid w:val="004B6E8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b/>
      <w:bCs/>
    </w:rPr>
  </w:style>
  <w:style w:type="paragraph" w:customStyle="1" w:styleId="xl64">
    <w:name w:val="xl64"/>
    <w:basedOn w:val="Normlny"/>
    <w:rsid w:val="004B6E86"/>
    <w:pPr>
      <w:widowControl/>
      <w:autoSpaceDE/>
      <w:autoSpaceDN/>
      <w:adjustRightInd/>
      <w:spacing w:before="100" w:beforeAutospacing="1" w:after="100" w:afterAutospacing="1"/>
      <w:ind w:left="0" w:firstLine="0"/>
      <w:jc w:val="right"/>
    </w:pPr>
    <w:rPr>
      <w:b/>
      <w:bCs/>
    </w:rPr>
  </w:style>
  <w:style w:type="paragraph" w:customStyle="1" w:styleId="xl65">
    <w:name w:val="xl65"/>
    <w:basedOn w:val="Normlny"/>
    <w:rsid w:val="004B6E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left"/>
    </w:pPr>
  </w:style>
  <w:style w:type="paragraph" w:customStyle="1" w:styleId="xl66">
    <w:name w:val="xl66"/>
    <w:basedOn w:val="Normlny"/>
    <w:rsid w:val="004B6E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left"/>
      <w:textAlignment w:val="center"/>
    </w:pPr>
  </w:style>
  <w:style w:type="paragraph" w:customStyle="1" w:styleId="xl67">
    <w:name w:val="xl67"/>
    <w:basedOn w:val="Normlny"/>
    <w:rsid w:val="004B6E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68">
    <w:name w:val="xl68"/>
    <w:basedOn w:val="Normlny"/>
    <w:rsid w:val="004B6E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lny"/>
    <w:rsid w:val="004B6E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right"/>
    </w:pPr>
  </w:style>
  <w:style w:type="paragraph" w:customStyle="1" w:styleId="xl70">
    <w:name w:val="xl70"/>
    <w:basedOn w:val="Normlny"/>
    <w:rsid w:val="004B6E8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b/>
      <w:bCs/>
    </w:rPr>
  </w:style>
  <w:style w:type="paragraph" w:customStyle="1" w:styleId="xl72">
    <w:name w:val="xl72"/>
    <w:basedOn w:val="Normlny"/>
    <w:rsid w:val="004B6E8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b/>
      <w:bCs/>
    </w:rPr>
  </w:style>
  <w:style w:type="paragraph" w:customStyle="1" w:styleId="xl73">
    <w:name w:val="xl73"/>
    <w:basedOn w:val="Normlny"/>
    <w:rsid w:val="004B6E8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</w:style>
  <w:style w:type="paragraph" w:customStyle="1" w:styleId="xl74">
    <w:name w:val="xl74"/>
    <w:basedOn w:val="Normlny"/>
    <w:rsid w:val="004B6E86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left="0" w:firstLine="0"/>
      <w:jc w:val="center"/>
    </w:pPr>
    <w:rPr>
      <w:b/>
      <w:bCs/>
    </w:rPr>
  </w:style>
  <w:style w:type="paragraph" w:customStyle="1" w:styleId="xl75">
    <w:name w:val="xl75"/>
    <w:basedOn w:val="Normlny"/>
    <w:rsid w:val="004B6E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</w:pPr>
    <w:rPr>
      <w:b/>
      <w:bCs/>
    </w:rPr>
  </w:style>
  <w:style w:type="paragraph" w:customStyle="1" w:styleId="xl76">
    <w:name w:val="xl76"/>
    <w:basedOn w:val="Normlny"/>
    <w:rsid w:val="004B6E86"/>
    <w:pPr>
      <w:widowControl/>
      <w:autoSpaceDE/>
      <w:autoSpaceDN/>
      <w:adjustRightInd/>
      <w:spacing w:before="100" w:beforeAutospacing="1" w:after="100" w:afterAutospacing="1"/>
      <w:ind w:left="0" w:firstLine="0"/>
      <w:jc w:val="center"/>
    </w:pPr>
    <w:rPr>
      <w:b/>
      <w:bCs/>
    </w:rPr>
  </w:style>
  <w:style w:type="paragraph" w:customStyle="1" w:styleId="xl77">
    <w:name w:val="xl77"/>
    <w:basedOn w:val="Normlny"/>
    <w:rsid w:val="004B6E86"/>
    <w:pPr>
      <w:widowControl/>
      <w:autoSpaceDE/>
      <w:autoSpaceDN/>
      <w:adjustRightInd/>
      <w:spacing w:before="100" w:beforeAutospacing="1" w:after="100" w:afterAutospacing="1"/>
      <w:ind w:left="0" w:firstLine="0"/>
      <w:jc w:val="center"/>
    </w:pPr>
  </w:style>
  <w:style w:type="paragraph" w:customStyle="1" w:styleId="xl78">
    <w:name w:val="xl78"/>
    <w:basedOn w:val="Normlny"/>
    <w:rsid w:val="004B6E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79">
    <w:name w:val="xl79"/>
    <w:basedOn w:val="Normlny"/>
    <w:rsid w:val="004B6E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80">
    <w:name w:val="xl80"/>
    <w:basedOn w:val="Normlny"/>
    <w:rsid w:val="004B6E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81">
    <w:name w:val="xl81"/>
    <w:basedOn w:val="Normlny"/>
    <w:rsid w:val="004B6E8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82">
    <w:name w:val="xl82"/>
    <w:basedOn w:val="Normlny"/>
    <w:rsid w:val="004B6E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83">
    <w:name w:val="xl83"/>
    <w:basedOn w:val="Normlny"/>
    <w:rsid w:val="004B6E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84">
    <w:name w:val="xl84"/>
    <w:basedOn w:val="Normlny"/>
    <w:rsid w:val="004B6E8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85">
    <w:name w:val="xl85"/>
    <w:basedOn w:val="Normlny"/>
    <w:rsid w:val="004B6E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86">
    <w:name w:val="xl86"/>
    <w:basedOn w:val="Normlny"/>
    <w:rsid w:val="004B6E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  <w:rPr>
      <w:b/>
      <w:bCs/>
    </w:rPr>
  </w:style>
  <w:style w:type="paragraph" w:customStyle="1" w:styleId="xl87">
    <w:name w:val="xl87"/>
    <w:basedOn w:val="Normlny"/>
    <w:rsid w:val="004B6E8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  <w:rPr>
      <w:b/>
      <w:bCs/>
    </w:rPr>
  </w:style>
  <w:style w:type="paragraph" w:customStyle="1" w:styleId="xl88">
    <w:name w:val="xl88"/>
    <w:basedOn w:val="Normlny"/>
    <w:rsid w:val="004B6E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  <w:rPr>
      <w:b/>
      <w:bCs/>
    </w:rPr>
  </w:style>
  <w:style w:type="paragraph" w:customStyle="1" w:styleId="xl89">
    <w:name w:val="xl89"/>
    <w:basedOn w:val="Normlny"/>
    <w:rsid w:val="004B6E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90">
    <w:name w:val="xl90"/>
    <w:basedOn w:val="Normlny"/>
    <w:rsid w:val="004B6E8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91">
    <w:name w:val="xl91"/>
    <w:basedOn w:val="Normlny"/>
    <w:rsid w:val="004B6E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92">
    <w:name w:val="xl92"/>
    <w:basedOn w:val="Normlny"/>
    <w:rsid w:val="004B6E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  <w:rPr>
      <w:b/>
      <w:bCs/>
    </w:rPr>
  </w:style>
  <w:style w:type="paragraph" w:customStyle="1" w:styleId="xl93">
    <w:name w:val="xl93"/>
    <w:basedOn w:val="Normlny"/>
    <w:rsid w:val="004B6E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 w:firstLine="0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Kuštánová</dc:creator>
  <cp:keywords/>
  <dc:description/>
  <cp:lastModifiedBy>Peter Iglar</cp:lastModifiedBy>
  <cp:revision>2</cp:revision>
  <cp:lastPrinted>2019-09-11T19:55:00Z</cp:lastPrinted>
  <dcterms:created xsi:type="dcterms:W3CDTF">2019-10-05T16:11:00Z</dcterms:created>
  <dcterms:modified xsi:type="dcterms:W3CDTF">2019-10-05T16:11:00Z</dcterms:modified>
</cp:coreProperties>
</file>