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369F0309"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5D48E7" w:rsidRPr="00E21667">
        <w:rPr>
          <w:rFonts w:ascii="Century Gothic" w:hAnsi="Century Gothic"/>
          <w:b/>
          <w:szCs w:val="20"/>
        </w:rPr>
        <w:t>Poľnohospodárske družstvo Ďumbier</w:t>
      </w:r>
    </w:p>
    <w:p w14:paraId="7FE7CA07" w14:textId="47AB0CAE"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proofErr w:type="spellStart"/>
      <w:r w:rsidR="005D48E7">
        <w:rPr>
          <w:rFonts w:ascii="Century Gothic" w:hAnsi="Century Gothic"/>
          <w:sz w:val="18"/>
          <w:szCs w:val="18"/>
        </w:rPr>
        <w:t>Podkoreňová</w:t>
      </w:r>
      <w:proofErr w:type="spellEnd"/>
      <w:r w:rsidR="005D48E7">
        <w:rPr>
          <w:rFonts w:ascii="Century Gothic" w:hAnsi="Century Gothic"/>
          <w:sz w:val="18"/>
          <w:szCs w:val="18"/>
        </w:rPr>
        <w:t xml:space="preserve"> 3, 977 01 Brezno</w:t>
      </w:r>
    </w:p>
    <w:p w14:paraId="7A3E617B" w14:textId="472DEF8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w:t>
      </w:r>
      <w:r w:rsidR="005D48E7">
        <w:rPr>
          <w:rFonts w:ascii="Century Gothic" w:hAnsi="Century Gothic"/>
          <w:sz w:val="18"/>
          <w:szCs w:val="18"/>
        </w:rPr>
        <w:t> 189 103</w:t>
      </w:r>
    </w:p>
    <w:p w14:paraId="462E9E19" w14:textId="55F758B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w:t>
      </w:r>
      <w:r w:rsidR="005D48E7">
        <w:rPr>
          <w:rFonts w:ascii="Century Gothic" w:hAnsi="Century Gothic"/>
          <w:sz w:val="18"/>
          <w:szCs w:val="18"/>
        </w:rPr>
        <w:t>458649</w:t>
      </w:r>
    </w:p>
    <w:p w14:paraId="05740D03" w14:textId="103A17E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w:t>
      </w:r>
      <w:r w:rsidR="005D48E7">
        <w:rPr>
          <w:rFonts w:ascii="Century Gothic" w:hAnsi="Century Gothic"/>
          <w:sz w:val="18"/>
          <w:szCs w:val="18"/>
        </w:rPr>
        <w:t>458649</w:t>
      </w:r>
    </w:p>
    <w:p w14:paraId="5023DD18" w14:textId="712832A4"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5D48E7">
        <w:rPr>
          <w:rFonts w:ascii="Century Gothic" w:hAnsi="Century Gothic"/>
          <w:sz w:val="18"/>
          <w:szCs w:val="18"/>
        </w:rPr>
        <w:t>Banská Bystrica</w:t>
      </w:r>
      <w:r w:rsidRPr="002B5EBC">
        <w:rPr>
          <w:rFonts w:ascii="Century Gothic" w:hAnsi="Century Gothic"/>
          <w:sz w:val="18"/>
          <w:szCs w:val="18"/>
        </w:rPr>
        <w:t xml:space="preserve">, </w:t>
      </w:r>
    </w:p>
    <w:p w14:paraId="0AE5B39E" w14:textId="3462737C" w:rsidR="002B5EBC" w:rsidRPr="002B5EBC" w:rsidRDefault="005D48E7" w:rsidP="002B5EBC">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 xml:space="preserve">oddiel: </w:t>
      </w:r>
      <w:proofErr w:type="spellStart"/>
      <w:r>
        <w:rPr>
          <w:rFonts w:ascii="Century Gothic" w:hAnsi="Century Gothic"/>
          <w:sz w:val="18"/>
          <w:szCs w:val="18"/>
        </w:rPr>
        <w:t>Dr</w:t>
      </w:r>
      <w:proofErr w:type="spellEnd"/>
      <w:r>
        <w:rPr>
          <w:rFonts w:ascii="Century Gothic" w:hAnsi="Century Gothic"/>
          <w:sz w:val="18"/>
          <w:szCs w:val="18"/>
        </w:rPr>
        <w:t>, vložka číslo: 308/S</w:t>
      </w:r>
    </w:p>
    <w:p w14:paraId="29287C55" w14:textId="5CDDA33F"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 xml:space="preserve">Ing. </w:t>
      </w:r>
      <w:r w:rsidR="005D48E7">
        <w:rPr>
          <w:rFonts w:ascii="Century Gothic" w:hAnsi="Century Gothic"/>
          <w:sz w:val="18"/>
          <w:szCs w:val="18"/>
        </w:rPr>
        <w:t>Andrej Žák</w:t>
      </w:r>
      <w:r w:rsidR="001E5E9B">
        <w:rPr>
          <w:rFonts w:ascii="Century Gothic" w:hAnsi="Century Gothic"/>
          <w:sz w:val="18"/>
          <w:szCs w:val="18"/>
        </w:rPr>
        <w:t>, predseda predstavenstva</w:t>
      </w:r>
    </w:p>
    <w:p w14:paraId="11368ABE" w14:textId="100387F0"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Ing. </w:t>
      </w:r>
      <w:r w:rsidR="005D48E7">
        <w:rPr>
          <w:rFonts w:ascii="Century Gothic" w:hAnsi="Century Gothic"/>
          <w:sz w:val="18"/>
          <w:szCs w:val="18"/>
        </w:rPr>
        <w:t>Peter Lukáč</w:t>
      </w:r>
      <w:r>
        <w:rPr>
          <w:rFonts w:ascii="Century Gothic" w:hAnsi="Century Gothic"/>
          <w:sz w:val="18"/>
          <w:szCs w:val="18"/>
        </w:rPr>
        <w:t>,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6DE8A73B" w14:textId="11648650" w:rsidR="005D48E7" w:rsidRDefault="002B5EBC" w:rsidP="005D48E7">
      <w:pPr>
        <w:pStyle w:val="Default"/>
        <w:rPr>
          <w:sz w:val="20"/>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5D48E7" w:rsidRPr="005D48E7">
        <w:rPr>
          <w:rFonts w:ascii="Century Gothic" w:hAnsi="Century Gothic"/>
          <w:sz w:val="18"/>
          <w:szCs w:val="18"/>
        </w:rPr>
        <w:t>SK71 1100 0000 0026 2305 4311</w:t>
      </w:r>
      <w:r w:rsidR="005D48E7">
        <w:rPr>
          <w:sz w:val="20"/>
          <w:szCs w:val="20"/>
        </w:rPr>
        <w:t xml:space="preserve"> </w:t>
      </w:r>
    </w:p>
    <w:p w14:paraId="4DE8C2E5" w14:textId="2D69B389" w:rsidR="000B2B09" w:rsidRPr="00E21667" w:rsidRDefault="000B2B09" w:rsidP="000B2B09">
      <w:pPr>
        <w:spacing w:after="0" w:line="240" w:lineRule="auto"/>
        <w:rPr>
          <w:rFonts w:ascii="Century Gothic" w:hAnsi="Century Gothic"/>
          <w:szCs w:val="20"/>
        </w:rPr>
      </w:pP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72C19C1B"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zverejnením Výzvy na predkladanie ponúk v elektronickom obstarávacom systéme JOSEPHINE </w:t>
      </w:r>
      <w:r w:rsidRPr="00EF23A8">
        <w:rPr>
          <w:rFonts w:ascii="Century Gothic" w:hAnsi="Century Gothic"/>
          <w:sz w:val="18"/>
          <w:szCs w:val="18"/>
        </w:rPr>
        <w:t>pod ID:</w:t>
      </w:r>
      <w:r w:rsidR="00EF23A8" w:rsidRPr="00EF23A8">
        <w:rPr>
          <w:rFonts w:ascii="Century Gothic" w:hAnsi="Century Gothic"/>
          <w:sz w:val="18"/>
          <w:szCs w:val="18"/>
        </w:rPr>
        <w:t xml:space="preserve"> 52539</w:t>
      </w:r>
      <w:r w:rsidRPr="00EF23A8">
        <w:rPr>
          <w:rFonts w:ascii="Century Gothic" w:hAnsi="Century Gothic"/>
          <w:sz w:val="18"/>
          <w:szCs w:val="18"/>
        </w:rPr>
        <w:t xml:space="preserve"> pre zákazku s názvom „</w:t>
      </w:r>
      <w:bookmarkStart w:id="0" w:name="_Hlk158182627"/>
      <w:r w:rsidR="00EF23A8" w:rsidRPr="00EF23A8">
        <w:rPr>
          <w:rFonts w:ascii="Century Gothic" w:hAnsi="Century Gothic" w:cstheme="minorHAnsi"/>
          <w:sz w:val="18"/>
          <w:szCs w:val="18"/>
        </w:rPr>
        <w:t>Záložný zdroj elektrickej energie</w:t>
      </w:r>
      <w:bookmarkEnd w:id="0"/>
      <w:r w:rsidRPr="00EF23A8">
        <w:rPr>
          <w:rFonts w:ascii="Century Gothic" w:hAnsi="Century Gothic"/>
          <w:sz w:val="18"/>
          <w:szCs w:val="18"/>
        </w:rPr>
        <w:t>“ (ďalej len „</w:t>
      </w:r>
      <w:r w:rsidRPr="00EF23A8">
        <w:rPr>
          <w:rFonts w:ascii="Century Gothic" w:hAnsi="Century Gothic"/>
          <w:b/>
          <w:sz w:val="18"/>
          <w:szCs w:val="18"/>
        </w:rPr>
        <w:t>Výzva</w:t>
      </w:r>
      <w:r w:rsidRPr="00EF23A8">
        <w:rPr>
          <w:rFonts w:ascii="Century Gothic" w:hAnsi="Century Gothic"/>
          <w:sz w:val="18"/>
          <w:szCs w:val="18"/>
        </w:rPr>
        <w:t>“), v rámci vyhodnotenia ktorej sa Predávajúci na základe svojej ponuky stal úspešným uchádzačom. Podkladom</w:t>
      </w:r>
      <w:r w:rsidRPr="002B5EBC">
        <w:rPr>
          <w:rFonts w:ascii="Century Gothic" w:hAnsi="Century Gothic"/>
          <w:sz w:val="18"/>
          <w:szCs w:val="18"/>
        </w:rPr>
        <w:t xml:space="preserve">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4B246DB9"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 xml:space="preserve">Predmetom plnenia Predávajúceho podľa tejto Zmluvy je dodanie </w:t>
      </w:r>
      <w:r w:rsidR="00EF23A8">
        <w:rPr>
          <w:rFonts w:ascii="Century Gothic" w:hAnsi="Century Gothic"/>
          <w:sz w:val="18"/>
          <w:szCs w:val="18"/>
        </w:rPr>
        <w:t xml:space="preserve">Záložného zdroja elektrickej energie“ </w:t>
      </w: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58171D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Predávajúci sa zaväzuje dodať Kupujúcemu Predmet pl</w:t>
      </w:r>
      <w:r w:rsidR="00C17567">
        <w:rPr>
          <w:rFonts w:ascii="Century Gothic" w:hAnsi="Century Gothic"/>
          <w:sz w:val="18"/>
          <w:szCs w:val="18"/>
        </w:rPr>
        <w:t xml:space="preserve">nenia v lehote do </w:t>
      </w:r>
      <w:r w:rsidR="00AE7522">
        <w:rPr>
          <w:rFonts w:ascii="Century Gothic" w:hAnsi="Century Gothic"/>
          <w:sz w:val="18"/>
          <w:szCs w:val="18"/>
        </w:rPr>
        <w:t xml:space="preserve">šesťdesiat </w:t>
      </w:r>
      <w:bookmarkStart w:id="1" w:name="_GoBack"/>
      <w:bookmarkEnd w:id="1"/>
      <w:r w:rsidR="00C17567">
        <w:rPr>
          <w:rFonts w:ascii="Century Gothic" w:hAnsi="Century Gothic"/>
          <w:sz w:val="18"/>
          <w:szCs w:val="18"/>
        </w:rPr>
        <w:t>(6</w:t>
      </w:r>
      <w:r w:rsidRPr="002B5EBC">
        <w:rPr>
          <w:rFonts w:ascii="Century Gothic" w:hAnsi="Century Gothic"/>
          <w:sz w:val="18"/>
          <w:szCs w:val="18"/>
        </w:rPr>
        <w:t xml:space="preserve">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5545DB5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technickej inšpekcie Predmetu plnenia alebo jeho časti vrátane odborného stanoviska inštitúcie oprávnenej vykonať technickú inšpekciu Predmetu plnenia,</w:t>
      </w:r>
    </w:p>
    <w:p w14:paraId="73FBC342" w14:textId="77777777" w:rsidR="002B5EBC" w:rsidRPr="002B5EBC" w:rsidRDefault="002B5EBC" w:rsidP="002B5EBC">
      <w:pPr>
        <w:spacing w:after="0" w:line="276" w:lineRule="auto"/>
        <w:contextualSpacing/>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70CC59A4"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 xml:space="preserve">Predávajúci je povinný Predmet plnenia Kupujúcemu dodať a inštalovať v mieste dodania a inštalácie Predmetu plnenia, ktorým je </w:t>
      </w:r>
      <w:r w:rsidR="00EF3B03">
        <w:rPr>
          <w:rFonts w:ascii="Century Gothic" w:hAnsi="Century Gothic"/>
          <w:sz w:val="18"/>
          <w:szCs w:val="18"/>
        </w:rPr>
        <w:t>sídlo kupujúceho</w:t>
      </w:r>
      <w:r w:rsidRPr="002B5EBC">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131C1F16" w:rsidR="002B5EBC" w:rsidRPr="002B5EBC" w:rsidRDefault="007C3A9F"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servisnú knižku</w:t>
      </w:r>
      <w:r w:rsidR="002B5EBC" w:rsidRPr="002B5EBC">
        <w:rPr>
          <w:rFonts w:ascii="Century Gothic" w:hAnsi="Century Gothic"/>
          <w:sz w:val="18"/>
          <w:szCs w:val="18"/>
        </w:rPr>
        <w:t xml:space="preserve">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2902E3E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w:t>
      </w:r>
      <w:r w:rsidR="007C3A9F">
        <w:rPr>
          <w:rFonts w:ascii="Century Gothic" w:hAnsi="Century Gothic"/>
          <w:sz w:val="18"/>
          <w:szCs w:val="18"/>
        </w:rPr>
        <w:t xml:space="preserve"> záruku v trvaní tridsaťšesť (24</w:t>
      </w:r>
      <w:r w:rsidRPr="002B5EBC">
        <w:rPr>
          <w:rFonts w:ascii="Century Gothic" w:hAnsi="Century Gothic"/>
          <w:sz w:val="18"/>
          <w:szCs w:val="18"/>
        </w:rPr>
        <w:t>)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2C90E462"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w:t>
      </w:r>
      <w:r w:rsidR="005D48E7">
        <w:rPr>
          <w:rFonts w:ascii="Century Gothic" w:hAnsi="Century Gothic"/>
          <w:sz w:val="18"/>
          <w:szCs w:val="18"/>
        </w:rPr>
        <w:t>Brezne</w:t>
      </w:r>
      <w:r w:rsidRPr="002B5EBC">
        <w:rPr>
          <w:rFonts w:ascii="Century Gothic" w:hAnsi="Century Gothic"/>
          <w:sz w:val="18"/>
          <w:szCs w:val="18"/>
        </w:rPr>
        <w:t xml:space="preserve">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w:t>
      </w:r>
      <w:r w:rsidR="005D48E7">
        <w:rPr>
          <w:rFonts w:ascii="Century Gothic" w:hAnsi="Century Gothic"/>
          <w:sz w:val="18"/>
          <w:szCs w:val="18"/>
        </w:rPr>
        <w:t>.........................</w:t>
      </w:r>
      <w:r w:rsidRPr="002B5EBC">
        <w:rPr>
          <w:rFonts w:ascii="Century Gothic" w:hAnsi="Century Gothic"/>
          <w:sz w:val="18"/>
          <w:szCs w:val="18"/>
        </w:rPr>
        <w:t xml:space="preserve">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4AFF51E7" w:rsid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4A200F7F" w14:textId="1276C6AC" w:rsidR="005D48E7" w:rsidRP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510B1270" w14:textId="77777777" w:rsidR="005D48E7"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30CF343F" w14:textId="77777777" w:rsidR="005D48E7" w:rsidRPr="002B5EBC"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423150BC" w14:textId="77777777" w:rsidR="002B5EBC" w:rsidRPr="002B5EBC" w:rsidRDefault="002B5EBC" w:rsidP="002B5EBC">
      <w:pPr>
        <w:spacing w:after="0" w:line="276" w:lineRule="auto"/>
        <w:contextualSpacing/>
        <w:jc w:val="both"/>
        <w:rPr>
          <w:rFonts w:ascii="Century Gothic" w:hAnsi="Century Gothic"/>
          <w:sz w:val="18"/>
          <w:szCs w:val="18"/>
        </w:rPr>
      </w:pPr>
    </w:p>
    <w:p w14:paraId="78F303ED"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Default="002B5EBC" w:rsidP="002B5EBC">
      <w:pPr>
        <w:spacing w:after="0" w:line="276" w:lineRule="auto"/>
        <w:contextualSpacing/>
        <w:jc w:val="both"/>
        <w:rPr>
          <w:rFonts w:ascii="Century Gothic" w:hAnsi="Century Gothic"/>
          <w:sz w:val="18"/>
          <w:szCs w:val="18"/>
        </w:rPr>
      </w:pPr>
    </w:p>
    <w:p w14:paraId="2352AE95" w14:textId="77777777" w:rsidR="00442A13" w:rsidRDefault="00442A13" w:rsidP="002B5EBC">
      <w:pPr>
        <w:spacing w:after="0" w:line="276" w:lineRule="auto"/>
        <w:contextualSpacing/>
        <w:jc w:val="both"/>
        <w:rPr>
          <w:rFonts w:ascii="Century Gothic" w:hAnsi="Century Gothic"/>
          <w:sz w:val="18"/>
          <w:szCs w:val="18"/>
        </w:rPr>
      </w:pPr>
    </w:p>
    <w:p w14:paraId="4411406B" w14:textId="77777777" w:rsidR="00442A13" w:rsidRPr="002B5EBC" w:rsidRDefault="00442A13" w:rsidP="002B5EBC">
      <w:pPr>
        <w:spacing w:after="0" w:line="276" w:lineRule="auto"/>
        <w:contextualSpacing/>
        <w:jc w:val="both"/>
        <w:rPr>
          <w:rFonts w:ascii="Century Gothic" w:hAnsi="Century Gothic"/>
          <w:sz w:val="18"/>
          <w:szCs w:val="18"/>
        </w:rPr>
      </w:pPr>
    </w:p>
    <w:p w14:paraId="4A4F41FF" w14:textId="77777777" w:rsidR="002B5EBC" w:rsidRPr="002B5EBC" w:rsidRDefault="002B5EBC" w:rsidP="002B5EBC">
      <w:pPr>
        <w:spacing w:after="0" w:line="276" w:lineRule="auto"/>
        <w:contextualSpacing/>
        <w:jc w:val="both"/>
        <w:rPr>
          <w:rFonts w:ascii="Century Gothic" w:hAnsi="Century Gothic"/>
          <w:sz w:val="18"/>
          <w:szCs w:val="18"/>
        </w:rPr>
      </w:pPr>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7EBAE9DE" w14:textId="77777777" w:rsidR="002B5EBC" w:rsidRDefault="002B5EBC"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3F8F34D2" w14:textId="77777777" w:rsidR="00F3249B" w:rsidRDefault="00F3249B" w:rsidP="002B5EBC">
      <w:pPr>
        <w:spacing w:after="0" w:line="276" w:lineRule="auto"/>
        <w:ind w:firstLine="708"/>
        <w:contextualSpacing/>
        <w:jc w:val="both"/>
        <w:rPr>
          <w:rFonts w:ascii="Century Gothic" w:hAnsi="Century Gothic"/>
          <w:sz w:val="18"/>
          <w:szCs w:val="18"/>
        </w:rPr>
      </w:pPr>
    </w:p>
    <w:p w14:paraId="73EA3FCB" w14:textId="77777777" w:rsidR="00F3249B" w:rsidRDefault="00F3249B" w:rsidP="002B5EBC">
      <w:pPr>
        <w:spacing w:after="0" w:line="276" w:lineRule="auto"/>
        <w:ind w:firstLine="708"/>
        <w:contextualSpacing/>
        <w:jc w:val="both"/>
        <w:rPr>
          <w:rFonts w:ascii="Century Gothic" w:hAnsi="Century Gothic"/>
          <w:sz w:val="18"/>
          <w:szCs w:val="18"/>
        </w:rPr>
      </w:pPr>
    </w:p>
    <w:p w14:paraId="7C9E47FA"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5E279" w14:textId="77777777" w:rsidR="001B3386" w:rsidRDefault="001B3386" w:rsidP="00F8140B">
      <w:pPr>
        <w:spacing w:after="0" w:line="240" w:lineRule="auto"/>
      </w:pPr>
      <w:r>
        <w:separator/>
      </w:r>
    </w:p>
  </w:endnote>
  <w:endnote w:type="continuationSeparator" w:id="0">
    <w:p w14:paraId="32F4C6A6" w14:textId="77777777" w:rsidR="001B3386" w:rsidRDefault="001B3386"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00000001"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442A13"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AE7522">
          <w:rPr>
            <w:rFonts w:ascii="Century Gothic" w:hAnsi="Century Gothic"/>
            <w:noProof/>
            <w:sz w:val="16"/>
            <w:szCs w:val="16"/>
          </w:rPr>
          <w:t>2</w:t>
        </w:r>
        <w:r w:rsidRPr="00F8140B">
          <w:rPr>
            <w:rFonts w:ascii="Century Gothic" w:hAnsi="Century Gothic"/>
            <w:sz w:val="16"/>
            <w:szCs w:val="16"/>
          </w:rPr>
          <w:fldChar w:fldCharType="end"/>
        </w:r>
      </w:p>
    </w:sdtContent>
  </w:sdt>
  <w:p w14:paraId="627BE02A" w14:textId="77777777" w:rsidR="00442A13" w:rsidRPr="00F8140B" w:rsidRDefault="00442A13">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0C250" w14:textId="77777777" w:rsidR="001B3386" w:rsidRDefault="001B3386" w:rsidP="00F8140B">
      <w:pPr>
        <w:spacing w:after="0" w:line="240" w:lineRule="auto"/>
      </w:pPr>
      <w:r>
        <w:separator/>
      </w:r>
    </w:p>
  </w:footnote>
  <w:footnote w:type="continuationSeparator" w:id="0">
    <w:p w14:paraId="33D6E885" w14:textId="77777777" w:rsidR="001B3386" w:rsidRDefault="001B3386"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442A13" w:rsidRDefault="00442A13"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2236A"/>
    <w:rsid w:val="000B2B09"/>
    <w:rsid w:val="00112DE3"/>
    <w:rsid w:val="0014525E"/>
    <w:rsid w:val="001856C7"/>
    <w:rsid w:val="001B3386"/>
    <w:rsid w:val="001E5E9B"/>
    <w:rsid w:val="002B5EBC"/>
    <w:rsid w:val="00331EDB"/>
    <w:rsid w:val="00350DA1"/>
    <w:rsid w:val="003F5988"/>
    <w:rsid w:val="00442A13"/>
    <w:rsid w:val="00534BA7"/>
    <w:rsid w:val="005572A2"/>
    <w:rsid w:val="005A1A22"/>
    <w:rsid w:val="005D48E7"/>
    <w:rsid w:val="005F61D7"/>
    <w:rsid w:val="0068677C"/>
    <w:rsid w:val="00705C49"/>
    <w:rsid w:val="00787938"/>
    <w:rsid w:val="007C3A9F"/>
    <w:rsid w:val="00897FBA"/>
    <w:rsid w:val="008D6CCE"/>
    <w:rsid w:val="008F09C3"/>
    <w:rsid w:val="009A2CD4"/>
    <w:rsid w:val="00A22C5F"/>
    <w:rsid w:val="00AE7522"/>
    <w:rsid w:val="00B30427"/>
    <w:rsid w:val="00C17567"/>
    <w:rsid w:val="00C17FBD"/>
    <w:rsid w:val="00CC679B"/>
    <w:rsid w:val="00D555F0"/>
    <w:rsid w:val="00E542A0"/>
    <w:rsid w:val="00E54D1D"/>
    <w:rsid w:val="00EF23A8"/>
    <w:rsid w:val="00EF3B03"/>
    <w:rsid w:val="00F3249B"/>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5D2F-05EC-443B-A41A-CF56C5F5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4044</Words>
  <Characters>23056</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Skol2</cp:lastModifiedBy>
  <cp:revision>6</cp:revision>
  <dcterms:created xsi:type="dcterms:W3CDTF">2024-02-09T12:40:00Z</dcterms:created>
  <dcterms:modified xsi:type="dcterms:W3CDTF">2024-02-09T15:30:00Z</dcterms:modified>
</cp:coreProperties>
</file>