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C3B5A2" w14:textId="46240507" w:rsidR="000C1DFB" w:rsidRPr="00006E9C" w:rsidRDefault="006D6DB5" w:rsidP="000C1DFB">
      <w:pPr>
        <w:rPr>
          <w:rFonts w:asciiTheme="majorHAnsi" w:hAnsiTheme="majorHAnsi" w:cs="Arial"/>
        </w:rPr>
      </w:pPr>
      <w:r>
        <w:rPr>
          <w:rFonts w:asciiTheme="majorHAnsi" w:hAnsiTheme="majorHAnsi" w:cs="Arial"/>
        </w:rPr>
        <w:tab/>
        <w:t xml:space="preserve">  </w:t>
      </w:r>
    </w:p>
    <w:p w14:paraId="4B1BCAFD" w14:textId="50806597" w:rsidR="000C1DFB" w:rsidRDefault="000C1DFB" w:rsidP="000C1DFB">
      <w:pPr>
        <w:pBdr>
          <w:top w:val="single" w:sz="4" w:space="1" w:color="auto"/>
          <w:left w:val="single" w:sz="4" w:space="4" w:color="auto"/>
          <w:bottom w:val="single" w:sz="4" w:space="1" w:color="auto"/>
          <w:right w:val="single" w:sz="4" w:space="4" w:color="auto"/>
        </w:pBdr>
        <w:shd w:val="clear" w:color="auto" w:fill="D9D9D9"/>
        <w:jc w:val="center"/>
        <w:rPr>
          <w:rFonts w:asciiTheme="majorHAnsi" w:hAnsiTheme="majorHAnsi" w:cs="Arial"/>
          <w:b/>
          <w:bCs/>
        </w:rPr>
      </w:pPr>
      <w:r w:rsidRPr="00006E9C">
        <w:rPr>
          <w:rFonts w:asciiTheme="majorHAnsi" w:hAnsiTheme="majorHAnsi" w:cs="Arial"/>
          <w:b/>
          <w:bCs/>
        </w:rPr>
        <w:t>K Ú P N A     Z M L U V</w:t>
      </w:r>
      <w:r w:rsidR="00354995">
        <w:rPr>
          <w:rFonts w:asciiTheme="majorHAnsi" w:hAnsiTheme="majorHAnsi" w:cs="Arial"/>
          <w:b/>
          <w:bCs/>
        </w:rPr>
        <w:t> </w:t>
      </w:r>
      <w:r w:rsidRPr="00006E9C">
        <w:rPr>
          <w:rFonts w:asciiTheme="majorHAnsi" w:hAnsiTheme="majorHAnsi" w:cs="Arial"/>
          <w:b/>
          <w:bCs/>
        </w:rPr>
        <w:t>A</w:t>
      </w:r>
    </w:p>
    <w:p w14:paraId="1E7BA91E" w14:textId="1FB7465B" w:rsidR="00354995" w:rsidRPr="00354995" w:rsidRDefault="00354995" w:rsidP="00354995">
      <w:pPr>
        <w:pBdr>
          <w:top w:val="single" w:sz="4" w:space="1" w:color="auto"/>
          <w:left w:val="single" w:sz="4" w:space="4" w:color="auto"/>
          <w:bottom w:val="single" w:sz="4" w:space="1" w:color="auto"/>
          <w:right w:val="single" w:sz="4" w:space="4" w:color="auto"/>
        </w:pBdr>
        <w:shd w:val="clear" w:color="auto" w:fill="D9D9D9"/>
        <w:jc w:val="center"/>
        <w:rPr>
          <w:rFonts w:asciiTheme="majorHAnsi" w:hAnsiTheme="majorHAnsi" w:cs="Arial"/>
          <w:b/>
          <w:bCs/>
        </w:rPr>
      </w:pPr>
      <w:r w:rsidRPr="00354995">
        <w:rPr>
          <w:rFonts w:asciiTheme="majorHAnsi" w:hAnsiTheme="majorHAnsi" w:cs="Arial"/>
          <w:b/>
          <w:bCs/>
        </w:rPr>
        <w:t xml:space="preserve"> „</w:t>
      </w:r>
      <w:proofErr w:type="spellStart"/>
      <w:r w:rsidR="009A5F62" w:rsidRPr="009A5F62">
        <w:rPr>
          <w:rFonts w:asciiTheme="majorHAnsi" w:hAnsiTheme="majorHAnsi" w:cs="Arial"/>
          <w:b/>
          <w:bCs/>
        </w:rPr>
        <w:t>Paznechtovacia</w:t>
      </w:r>
      <w:proofErr w:type="spellEnd"/>
      <w:r w:rsidR="009A5F62" w:rsidRPr="009A5F62">
        <w:rPr>
          <w:rFonts w:asciiTheme="majorHAnsi" w:hAnsiTheme="majorHAnsi" w:cs="Arial"/>
          <w:b/>
          <w:bCs/>
        </w:rPr>
        <w:t xml:space="preserve"> klietka pre hovädzí dobytok</w:t>
      </w:r>
      <w:r w:rsidRPr="00354995">
        <w:rPr>
          <w:rFonts w:asciiTheme="majorHAnsi" w:hAnsiTheme="majorHAnsi" w:cs="Arial"/>
          <w:b/>
          <w:bCs/>
        </w:rPr>
        <w:t>”</w:t>
      </w:r>
    </w:p>
    <w:p w14:paraId="04471C2A" w14:textId="77777777" w:rsidR="000C1DFB" w:rsidRPr="00006E9C" w:rsidRDefault="000C1DFB" w:rsidP="000C1DFB">
      <w:pPr>
        <w:pBdr>
          <w:top w:val="single" w:sz="4" w:space="1" w:color="auto"/>
          <w:left w:val="single" w:sz="4" w:space="4" w:color="auto"/>
          <w:bottom w:val="single" w:sz="4" w:space="1" w:color="auto"/>
          <w:right w:val="single" w:sz="4" w:space="4" w:color="auto"/>
        </w:pBdr>
        <w:shd w:val="clear" w:color="auto" w:fill="D9D9D9"/>
        <w:jc w:val="center"/>
        <w:rPr>
          <w:rFonts w:asciiTheme="majorHAnsi" w:hAnsiTheme="majorHAnsi" w:cs="Arial"/>
        </w:rPr>
      </w:pPr>
      <w:r w:rsidRPr="00006E9C">
        <w:rPr>
          <w:rFonts w:asciiTheme="majorHAnsi" w:hAnsiTheme="majorHAnsi" w:cs="Arial"/>
        </w:rPr>
        <w:t>uzatvorená v súlade s ustanovením § 409 a </w:t>
      </w:r>
      <w:proofErr w:type="spellStart"/>
      <w:r w:rsidRPr="00006E9C">
        <w:rPr>
          <w:rFonts w:asciiTheme="majorHAnsi" w:hAnsiTheme="majorHAnsi" w:cs="Arial"/>
        </w:rPr>
        <w:t>nasl</w:t>
      </w:r>
      <w:proofErr w:type="spellEnd"/>
      <w:r w:rsidRPr="00006E9C">
        <w:rPr>
          <w:rFonts w:asciiTheme="majorHAnsi" w:hAnsiTheme="majorHAnsi" w:cs="Arial"/>
        </w:rPr>
        <w:t>.  Obchodného zákonníka v znení neskorších predpisov (ďalej len „Kúpna zmluva“)</w:t>
      </w:r>
    </w:p>
    <w:p w14:paraId="371018FA" w14:textId="77777777" w:rsidR="000C1DFB" w:rsidRPr="00006E9C" w:rsidRDefault="000C1DFB" w:rsidP="000C1DFB">
      <w:pPr>
        <w:rPr>
          <w:rFonts w:asciiTheme="majorHAnsi" w:hAnsiTheme="majorHAnsi" w:cs="Arial"/>
        </w:rPr>
      </w:pPr>
    </w:p>
    <w:p w14:paraId="7F9AFE9E" w14:textId="77777777" w:rsidR="000C1DFB" w:rsidRPr="00006E9C" w:rsidRDefault="000C1DFB" w:rsidP="000C1DFB">
      <w:pPr>
        <w:rPr>
          <w:rFonts w:asciiTheme="majorHAnsi" w:hAnsiTheme="majorHAnsi" w:cs="Arial"/>
          <w:sz w:val="22"/>
        </w:rPr>
      </w:pPr>
    </w:p>
    <w:p w14:paraId="0FA58571" w14:textId="77777777" w:rsidR="00D67DEC" w:rsidRPr="006F0174" w:rsidRDefault="00D67DEC" w:rsidP="00D67DEC">
      <w:pPr>
        <w:pStyle w:val="Normlnywebov"/>
        <w:contextualSpacing/>
        <w:rPr>
          <w:rFonts w:ascii="Calibri" w:hAnsi="Calibri" w:cs="Calibri"/>
          <w:b/>
          <w:bCs/>
          <w:sz w:val="22"/>
          <w:szCs w:val="22"/>
        </w:rPr>
      </w:pPr>
      <w:r w:rsidRPr="006F0174">
        <w:rPr>
          <w:rFonts w:ascii="Calibri" w:eastAsia="Calibri" w:hAnsi="Calibri" w:cs="Arial"/>
          <w:b/>
          <w:bCs/>
          <w:sz w:val="22"/>
        </w:rPr>
        <w:t xml:space="preserve">Kupujúci: </w:t>
      </w:r>
      <w:r w:rsidRPr="006F0174">
        <w:rPr>
          <w:rFonts w:ascii="Calibri" w:eastAsia="Calibri" w:hAnsi="Calibri" w:cs="Arial"/>
          <w:b/>
          <w:bCs/>
          <w:sz w:val="22"/>
        </w:rPr>
        <w:tab/>
      </w:r>
      <w:r>
        <w:rPr>
          <w:rFonts w:ascii="Calibri" w:eastAsia="Calibri" w:hAnsi="Calibri" w:cs="Arial"/>
          <w:b/>
          <w:bCs/>
          <w:sz w:val="22"/>
        </w:rPr>
        <w:t xml:space="preserve">              </w:t>
      </w:r>
      <w:proofErr w:type="spellStart"/>
      <w:r>
        <w:rPr>
          <w:rFonts w:ascii="Calibri" w:eastAsia="Calibri" w:hAnsi="Calibri" w:cs="Arial"/>
          <w:b/>
          <w:bCs/>
          <w:sz w:val="22"/>
        </w:rPr>
        <w:t>AgroContract</w:t>
      </w:r>
      <w:proofErr w:type="spellEnd"/>
      <w:r>
        <w:rPr>
          <w:rFonts w:ascii="Calibri" w:eastAsia="Calibri" w:hAnsi="Calibri" w:cs="Arial"/>
          <w:b/>
          <w:bCs/>
          <w:sz w:val="22"/>
        </w:rPr>
        <w:t xml:space="preserve"> mliečna farma, </w:t>
      </w:r>
      <w:proofErr w:type="spellStart"/>
      <w:r>
        <w:rPr>
          <w:rFonts w:ascii="Calibri" w:eastAsia="Calibri" w:hAnsi="Calibri" w:cs="Arial"/>
          <w:b/>
          <w:bCs/>
          <w:sz w:val="22"/>
        </w:rPr>
        <w:t>a.s</w:t>
      </w:r>
      <w:proofErr w:type="spellEnd"/>
      <w:r>
        <w:rPr>
          <w:rFonts w:ascii="Calibri" w:eastAsia="Calibri" w:hAnsi="Calibri" w:cs="Arial"/>
          <w:b/>
          <w:bCs/>
          <w:sz w:val="22"/>
        </w:rPr>
        <w:t>.</w:t>
      </w:r>
      <w:r w:rsidRPr="006F0174">
        <w:rPr>
          <w:rFonts w:ascii="Calibri" w:eastAsia="Calibri" w:hAnsi="Calibri" w:cs="Arial"/>
          <w:b/>
          <w:bCs/>
          <w:sz w:val="22"/>
        </w:rPr>
        <w:tab/>
      </w:r>
    </w:p>
    <w:p w14:paraId="5BFCEB6F" w14:textId="438CE347" w:rsidR="00D67DEC" w:rsidRDefault="00D67DEC" w:rsidP="00D67DEC">
      <w:pPr>
        <w:pStyle w:val="Normlnywebov"/>
        <w:contextualSpacing/>
      </w:pPr>
      <w:r w:rsidRPr="003F0008">
        <w:rPr>
          <w:rFonts w:ascii="Calibri" w:eastAsia="Calibri" w:hAnsi="Calibri" w:cs="Arial"/>
          <w:sz w:val="22"/>
        </w:rPr>
        <w:t xml:space="preserve">sídlo: </w:t>
      </w:r>
      <w:r w:rsidRPr="003F0008">
        <w:rPr>
          <w:rFonts w:ascii="Calibri" w:eastAsia="Calibri" w:hAnsi="Calibri" w:cs="Arial"/>
          <w:sz w:val="22"/>
        </w:rPr>
        <w:tab/>
      </w:r>
      <w:r w:rsidRPr="003F0008">
        <w:rPr>
          <w:rFonts w:ascii="Calibri" w:eastAsia="Calibri" w:hAnsi="Calibri" w:cs="Arial"/>
          <w:sz w:val="22"/>
        </w:rPr>
        <w:tab/>
      </w:r>
      <w:r w:rsidRPr="003F0008">
        <w:rPr>
          <w:rFonts w:ascii="Calibri" w:eastAsia="Calibri" w:hAnsi="Calibri" w:cs="Arial"/>
          <w:sz w:val="22"/>
        </w:rPr>
        <w:tab/>
      </w:r>
      <w:r>
        <w:rPr>
          <w:rFonts w:ascii="Calibri" w:eastAsia="Calibri" w:hAnsi="Calibri" w:cs="Arial"/>
          <w:sz w:val="22"/>
        </w:rPr>
        <w:t>941 34 Jasová č. 736</w:t>
      </w:r>
    </w:p>
    <w:p w14:paraId="10E0E1AF" w14:textId="77777777" w:rsidR="00D67DEC" w:rsidRDefault="00D67DEC" w:rsidP="00D67DEC">
      <w:pPr>
        <w:pStyle w:val="Normlnywebov"/>
        <w:contextualSpacing/>
      </w:pPr>
      <w:r w:rsidRPr="003F0008">
        <w:rPr>
          <w:rFonts w:ascii="Calibri" w:eastAsia="Calibri" w:hAnsi="Calibri" w:cs="Arial"/>
          <w:sz w:val="22"/>
        </w:rPr>
        <w:t>spoločnosť zapísaná</w:t>
      </w:r>
      <w:r>
        <w:rPr>
          <w:rFonts w:ascii="Calibri" w:eastAsia="Calibri" w:hAnsi="Calibri" w:cs="Arial"/>
          <w:sz w:val="22"/>
        </w:rPr>
        <w:t>:</w:t>
      </w:r>
      <w:r>
        <w:rPr>
          <w:rFonts w:ascii="Calibri" w:eastAsia="Calibri" w:hAnsi="Calibri" w:cs="Arial"/>
          <w:sz w:val="22"/>
        </w:rPr>
        <w:tab/>
        <w:t xml:space="preserve">ORSR Nitra, Oddiel: Sa, </w:t>
      </w:r>
      <w:proofErr w:type="spellStart"/>
      <w:r>
        <w:rPr>
          <w:rFonts w:ascii="Calibri" w:eastAsia="Calibri" w:hAnsi="Calibri" w:cs="Arial"/>
          <w:sz w:val="22"/>
        </w:rPr>
        <w:t>vl.č</w:t>
      </w:r>
      <w:proofErr w:type="spellEnd"/>
      <w:r>
        <w:rPr>
          <w:rFonts w:ascii="Calibri" w:eastAsia="Calibri" w:hAnsi="Calibri" w:cs="Arial"/>
          <w:sz w:val="22"/>
        </w:rPr>
        <w:t>. 10141/N</w:t>
      </w:r>
      <w:r>
        <w:rPr>
          <w:rFonts w:ascii="Calibri" w:hAnsi="Calibri" w:cs="Calibri"/>
          <w:sz w:val="22"/>
          <w:szCs w:val="22"/>
        </w:rPr>
        <w:t xml:space="preserve"> </w:t>
      </w:r>
    </w:p>
    <w:p w14:paraId="1E3EC0AE" w14:textId="77777777" w:rsidR="00D67DEC" w:rsidRDefault="00D67DEC" w:rsidP="00D67DEC">
      <w:pPr>
        <w:pStyle w:val="Normlnywebov"/>
        <w:contextualSpacing/>
      </w:pPr>
      <w:r w:rsidRPr="003F0008">
        <w:rPr>
          <w:rFonts w:ascii="Calibri" w:eastAsia="Calibri" w:hAnsi="Calibri" w:cs="Arial"/>
          <w:sz w:val="22"/>
        </w:rPr>
        <w:t>IČO</w:t>
      </w:r>
      <w:r>
        <w:rPr>
          <w:rFonts w:ascii="Calibri" w:eastAsia="Calibri" w:hAnsi="Calibri" w:cs="Arial"/>
          <w:sz w:val="22"/>
        </w:rPr>
        <w:t>:</w:t>
      </w:r>
      <w:r w:rsidRPr="003F0008">
        <w:rPr>
          <w:rFonts w:ascii="Calibri" w:eastAsia="Calibri" w:hAnsi="Calibri" w:cs="Arial"/>
          <w:sz w:val="22"/>
        </w:rPr>
        <w:t xml:space="preserve"> </w:t>
      </w:r>
      <w:r w:rsidRPr="003F0008">
        <w:rPr>
          <w:rFonts w:ascii="Calibri" w:eastAsia="Calibri" w:hAnsi="Calibri" w:cs="Arial"/>
          <w:sz w:val="22"/>
        </w:rPr>
        <w:tab/>
      </w:r>
      <w:r w:rsidRPr="003F0008">
        <w:rPr>
          <w:rFonts w:ascii="Calibri" w:eastAsia="Calibri" w:hAnsi="Calibri" w:cs="Arial"/>
          <w:sz w:val="22"/>
        </w:rPr>
        <w:tab/>
      </w:r>
      <w:r w:rsidRPr="003F0008">
        <w:rPr>
          <w:rFonts w:ascii="Calibri" w:eastAsia="Calibri" w:hAnsi="Calibri" w:cs="Arial"/>
          <w:sz w:val="22"/>
        </w:rPr>
        <w:tab/>
      </w:r>
      <w:r>
        <w:rPr>
          <w:rFonts w:ascii="Calibri" w:eastAsia="Calibri" w:hAnsi="Calibri" w:cs="Arial"/>
          <w:sz w:val="22"/>
        </w:rPr>
        <w:t>36537071</w:t>
      </w:r>
    </w:p>
    <w:p w14:paraId="68729F56" w14:textId="77777777" w:rsidR="00D67DEC" w:rsidRPr="00D37DAB" w:rsidRDefault="00D67DEC" w:rsidP="00D67DEC">
      <w:pPr>
        <w:pStyle w:val="Normlnywebov"/>
        <w:contextualSpacing/>
        <w:rPr>
          <w:rFonts w:asciiTheme="majorHAnsi" w:hAnsiTheme="majorHAnsi" w:cstheme="majorHAnsi"/>
          <w:sz w:val="22"/>
          <w:szCs w:val="22"/>
        </w:rPr>
      </w:pPr>
      <w:r w:rsidRPr="003F0008">
        <w:rPr>
          <w:rFonts w:ascii="Calibri" w:eastAsia="Calibri" w:hAnsi="Calibri" w:cs="Arial"/>
          <w:sz w:val="22"/>
        </w:rPr>
        <w:t xml:space="preserve">DIČ: </w:t>
      </w:r>
      <w:r w:rsidRPr="003F0008">
        <w:rPr>
          <w:rFonts w:ascii="Calibri" w:eastAsia="Calibri" w:hAnsi="Calibri" w:cs="Arial"/>
          <w:sz w:val="22"/>
        </w:rPr>
        <w:tab/>
      </w:r>
      <w:r w:rsidRPr="003F0008">
        <w:rPr>
          <w:rFonts w:ascii="Calibri" w:eastAsia="Calibri" w:hAnsi="Calibri" w:cs="Arial"/>
          <w:sz w:val="22"/>
        </w:rPr>
        <w:tab/>
      </w:r>
      <w:r w:rsidRPr="003F0008">
        <w:rPr>
          <w:rFonts w:ascii="Calibri" w:eastAsia="Calibri" w:hAnsi="Calibri" w:cs="Arial"/>
          <w:sz w:val="22"/>
        </w:rPr>
        <w:tab/>
      </w:r>
      <w:r>
        <w:rPr>
          <w:rFonts w:ascii="Calibri" w:eastAsia="Calibri" w:hAnsi="Calibri" w:cs="Arial"/>
          <w:sz w:val="22"/>
        </w:rPr>
        <w:t>2020144434</w:t>
      </w:r>
    </w:p>
    <w:p w14:paraId="10579510" w14:textId="77777777" w:rsidR="00D67DEC" w:rsidRPr="00D37DAB" w:rsidRDefault="00D67DEC" w:rsidP="00D67DEC">
      <w:pPr>
        <w:pStyle w:val="Normlnywebov"/>
        <w:contextualSpacing/>
        <w:rPr>
          <w:rFonts w:asciiTheme="majorHAnsi" w:hAnsiTheme="majorHAnsi" w:cstheme="majorHAnsi"/>
          <w:sz w:val="22"/>
          <w:szCs w:val="22"/>
        </w:rPr>
      </w:pPr>
      <w:r w:rsidRPr="00D37DAB">
        <w:rPr>
          <w:rFonts w:asciiTheme="majorHAnsi" w:eastAsia="Calibri" w:hAnsiTheme="majorHAnsi" w:cstheme="majorHAnsi"/>
          <w:sz w:val="22"/>
          <w:szCs w:val="22"/>
        </w:rPr>
        <w:t xml:space="preserve">IČ DPH: </w:t>
      </w:r>
      <w:r w:rsidRPr="00D37DAB">
        <w:rPr>
          <w:rFonts w:asciiTheme="majorHAnsi" w:eastAsia="Calibri" w:hAnsiTheme="majorHAnsi" w:cstheme="majorHAnsi"/>
          <w:sz w:val="22"/>
          <w:szCs w:val="22"/>
        </w:rPr>
        <w:tab/>
      </w:r>
      <w:r w:rsidRPr="00D37DAB">
        <w:rPr>
          <w:rFonts w:asciiTheme="majorHAnsi" w:eastAsia="Calibri" w:hAnsiTheme="majorHAnsi" w:cstheme="majorHAnsi"/>
          <w:sz w:val="22"/>
          <w:szCs w:val="22"/>
        </w:rPr>
        <w:tab/>
      </w:r>
      <w:r w:rsidRPr="00D37DAB">
        <w:rPr>
          <w:rFonts w:asciiTheme="majorHAnsi" w:eastAsia="Calibri" w:hAnsiTheme="majorHAnsi" w:cstheme="majorHAnsi"/>
          <w:sz w:val="22"/>
          <w:szCs w:val="22"/>
        </w:rPr>
        <w:tab/>
      </w:r>
      <w:r>
        <w:rPr>
          <w:rFonts w:asciiTheme="majorHAnsi" w:eastAsia="Calibri" w:hAnsiTheme="majorHAnsi" w:cstheme="majorHAnsi"/>
          <w:sz w:val="22"/>
          <w:szCs w:val="22"/>
        </w:rPr>
        <w:t>SK2020144434</w:t>
      </w:r>
    </w:p>
    <w:p w14:paraId="0AFE5318" w14:textId="77777777" w:rsidR="00D67DEC" w:rsidRDefault="00D67DEC" w:rsidP="00D67DEC">
      <w:pPr>
        <w:pStyle w:val="Normlnywebov"/>
        <w:contextualSpacing/>
        <w:rPr>
          <w:rFonts w:ascii="Calibri" w:eastAsia="Calibri" w:hAnsi="Calibri" w:cs="Arial"/>
          <w:bCs/>
          <w:sz w:val="22"/>
        </w:rPr>
      </w:pPr>
      <w:r w:rsidRPr="003F0008">
        <w:rPr>
          <w:rFonts w:ascii="Calibri" w:eastAsia="Calibri" w:hAnsi="Calibri" w:cs="Arial"/>
          <w:bCs/>
          <w:sz w:val="22"/>
        </w:rPr>
        <w:t xml:space="preserve">bankové spojenie: </w:t>
      </w:r>
      <w:r>
        <w:rPr>
          <w:rFonts w:ascii="Calibri" w:eastAsia="Calibri" w:hAnsi="Calibri" w:cs="Arial"/>
          <w:bCs/>
          <w:sz w:val="22"/>
        </w:rPr>
        <w:tab/>
        <w:t xml:space="preserve">Tatrabanka </w:t>
      </w:r>
      <w:proofErr w:type="spellStart"/>
      <w:r>
        <w:rPr>
          <w:rFonts w:ascii="Calibri" w:eastAsia="Calibri" w:hAnsi="Calibri" w:cs="Arial"/>
          <w:bCs/>
          <w:sz w:val="22"/>
        </w:rPr>
        <w:t>a.s</w:t>
      </w:r>
      <w:proofErr w:type="spellEnd"/>
      <w:r>
        <w:rPr>
          <w:rFonts w:ascii="Calibri" w:eastAsia="Calibri" w:hAnsi="Calibri" w:cs="Arial"/>
          <w:bCs/>
          <w:sz w:val="22"/>
        </w:rPr>
        <w:t xml:space="preserve">. </w:t>
      </w:r>
    </w:p>
    <w:p w14:paraId="59C66FBF" w14:textId="77777777" w:rsidR="00D67DEC" w:rsidRPr="000C0976" w:rsidRDefault="00D67DEC" w:rsidP="00D67DEC">
      <w:pPr>
        <w:pStyle w:val="Normlnywebov"/>
        <w:contextualSpacing/>
        <w:rPr>
          <w:rFonts w:asciiTheme="majorHAnsi" w:eastAsia="Calibri" w:hAnsiTheme="majorHAnsi" w:cstheme="majorHAnsi"/>
          <w:bCs/>
          <w:sz w:val="20"/>
          <w:szCs w:val="22"/>
        </w:rPr>
      </w:pPr>
      <w:r w:rsidRPr="003F0008">
        <w:rPr>
          <w:rFonts w:ascii="Calibri" w:eastAsia="Calibri" w:hAnsi="Calibri" w:cs="Arial"/>
          <w:bCs/>
          <w:sz w:val="22"/>
        </w:rPr>
        <w:t xml:space="preserve">číslo účtu: </w:t>
      </w:r>
      <w:r w:rsidRPr="003F0008">
        <w:rPr>
          <w:rFonts w:ascii="Calibri" w:eastAsia="Calibri" w:hAnsi="Calibri" w:cs="Arial"/>
          <w:bCs/>
          <w:sz w:val="22"/>
        </w:rPr>
        <w:tab/>
      </w:r>
      <w:r w:rsidRPr="003F0008">
        <w:rPr>
          <w:rFonts w:ascii="Calibri" w:eastAsia="Calibri" w:hAnsi="Calibri" w:cs="Arial"/>
          <w:bCs/>
          <w:sz w:val="22"/>
        </w:rPr>
        <w:tab/>
      </w:r>
      <w:r>
        <w:rPr>
          <w:rFonts w:ascii="Calibri" w:eastAsia="Calibri" w:hAnsi="Calibri" w:cs="Arial"/>
          <w:bCs/>
          <w:sz w:val="22"/>
        </w:rPr>
        <w:t>SK09 1100 0000 0026 2075 9631</w:t>
      </w:r>
    </w:p>
    <w:p w14:paraId="2CB9DCC9" w14:textId="77777777" w:rsidR="00D67DEC" w:rsidRDefault="00D67DEC" w:rsidP="00D67DEC">
      <w:pPr>
        <w:pStyle w:val="Normlnywebov"/>
        <w:contextualSpacing/>
        <w:rPr>
          <w:rFonts w:ascii="Calibri" w:hAnsi="Calibri" w:cs="Calibri"/>
          <w:sz w:val="22"/>
          <w:szCs w:val="22"/>
        </w:rPr>
      </w:pPr>
      <w:r w:rsidRPr="003F0008">
        <w:rPr>
          <w:rFonts w:ascii="Calibri" w:eastAsia="Calibri" w:hAnsi="Calibri" w:cs="Arial"/>
          <w:sz w:val="22"/>
        </w:rPr>
        <w:t xml:space="preserve">štatutárny zástupca: </w:t>
      </w:r>
      <w:r w:rsidRPr="003F0008">
        <w:rPr>
          <w:rFonts w:ascii="Calibri" w:eastAsia="Calibri" w:hAnsi="Calibri" w:cs="Arial"/>
          <w:sz w:val="22"/>
        </w:rPr>
        <w:tab/>
      </w:r>
      <w:r>
        <w:rPr>
          <w:rFonts w:ascii="Calibri" w:eastAsia="Calibri" w:hAnsi="Calibri" w:cs="Arial"/>
          <w:sz w:val="22"/>
        </w:rPr>
        <w:t xml:space="preserve">Ing. </w:t>
      </w:r>
      <w:proofErr w:type="spellStart"/>
      <w:r>
        <w:rPr>
          <w:rFonts w:ascii="Calibri" w:eastAsia="Calibri" w:hAnsi="Calibri" w:cs="Arial"/>
          <w:sz w:val="22"/>
        </w:rPr>
        <w:t>Marian</w:t>
      </w:r>
      <w:proofErr w:type="spellEnd"/>
      <w:r>
        <w:rPr>
          <w:rFonts w:ascii="Calibri" w:eastAsia="Calibri" w:hAnsi="Calibri" w:cs="Arial"/>
          <w:sz w:val="22"/>
        </w:rPr>
        <w:t xml:space="preserve"> Záhumenský – podpredseda predstavenstva</w:t>
      </w:r>
    </w:p>
    <w:p w14:paraId="1C76A831" w14:textId="77777777" w:rsidR="00354995" w:rsidRDefault="00354995" w:rsidP="00354995">
      <w:pPr>
        <w:pStyle w:val="Normlnywebov"/>
        <w:ind w:left="1440" w:firstLine="720"/>
        <w:contextualSpacing/>
        <w:rPr>
          <w:rFonts w:ascii="Calibri" w:hAnsi="Calibri" w:cs="Calibri"/>
          <w:sz w:val="22"/>
          <w:szCs w:val="22"/>
        </w:rPr>
      </w:pPr>
    </w:p>
    <w:p w14:paraId="624DE6B5" w14:textId="700D2733" w:rsidR="000C1DFB" w:rsidRPr="00354995" w:rsidRDefault="000C1DFB" w:rsidP="00354995">
      <w:pPr>
        <w:pStyle w:val="Normlnywebov"/>
        <w:contextualSpacing/>
      </w:pPr>
      <w:r w:rsidRPr="003F0008">
        <w:rPr>
          <w:rFonts w:asciiTheme="majorHAnsi" w:hAnsiTheme="majorHAnsi" w:cs="Arial"/>
          <w:i/>
          <w:snapToGrid w:val="0"/>
          <w:sz w:val="22"/>
          <w:lang w:eastAsia="cs-CZ"/>
        </w:rPr>
        <w:tab/>
      </w:r>
      <w:r w:rsidRPr="003F0008">
        <w:rPr>
          <w:rFonts w:asciiTheme="majorHAnsi" w:hAnsiTheme="majorHAnsi" w:cs="Arial"/>
          <w:i/>
          <w:snapToGrid w:val="0"/>
          <w:sz w:val="22"/>
          <w:lang w:eastAsia="cs-CZ"/>
        </w:rPr>
        <w:tab/>
      </w:r>
      <w:r w:rsidRPr="003F0008">
        <w:rPr>
          <w:rFonts w:asciiTheme="majorHAnsi" w:hAnsiTheme="majorHAnsi" w:cs="Arial"/>
          <w:i/>
          <w:snapToGrid w:val="0"/>
          <w:sz w:val="22"/>
          <w:lang w:eastAsia="cs-CZ"/>
        </w:rPr>
        <w:tab/>
        <w:t>(ďalej len „kupujúci“)</w:t>
      </w:r>
    </w:p>
    <w:p w14:paraId="6198923B" w14:textId="77777777" w:rsidR="000C1DFB" w:rsidRPr="002708D9" w:rsidRDefault="000C1DFB" w:rsidP="000C1DFB">
      <w:pPr>
        <w:rPr>
          <w:rFonts w:asciiTheme="majorHAnsi" w:hAnsiTheme="majorHAnsi" w:cs="Arial"/>
          <w:bCs/>
          <w:snapToGrid w:val="0"/>
          <w:sz w:val="22"/>
          <w:lang w:eastAsia="cs-CZ"/>
        </w:rPr>
      </w:pPr>
    </w:p>
    <w:p w14:paraId="13F8704E" w14:textId="66229DF6" w:rsidR="00354995" w:rsidRPr="002708D9" w:rsidRDefault="000C1DFB" w:rsidP="00354995">
      <w:pPr>
        <w:rPr>
          <w:rFonts w:ascii="Calibri" w:hAnsi="Calibri" w:cs="Calibri"/>
          <w:bCs/>
          <w:color w:val="FF0000"/>
          <w:sz w:val="22"/>
          <w:szCs w:val="22"/>
        </w:rPr>
      </w:pPr>
      <w:r w:rsidRPr="002708D9">
        <w:rPr>
          <w:rFonts w:asciiTheme="majorHAnsi" w:hAnsiTheme="majorHAnsi" w:cs="Arial"/>
          <w:bCs/>
          <w:color w:val="333333"/>
          <w:sz w:val="22"/>
        </w:rPr>
        <w:t>Predávajúci:</w:t>
      </w:r>
      <w:r w:rsidRPr="002708D9">
        <w:rPr>
          <w:rFonts w:asciiTheme="majorHAnsi" w:hAnsiTheme="majorHAnsi" w:cs="Arial"/>
          <w:bCs/>
          <w:color w:val="333333"/>
          <w:sz w:val="22"/>
        </w:rPr>
        <w:tab/>
      </w:r>
      <w:r w:rsidRPr="002708D9">
        <w:rPr>
          <w:rFonts w:asciiTheme="majorHAnsi" w:hAnsiTheme="majorHAnsi" w:cs="Arial"/>
          <w:bCs/>
          <w:color w:val="333333"/>
          <w:sz w:val="22"/>
        </w:rPr>
        <w:tab/>
      </w:r>
      <w:r w:rsidR="002708D9" w:rsidRPr="002708D9">
        <w:rPr>
          <w:rFonts w:asciiTheme="majorHAnsi" w:hAnsiTheme="majorHAnsi" w:cs="Arial"/>
          <w:bCs/>
          <w:color w:val="FF0000"/>
          <w:sz w:val="22"/>
        </w:rPr>
        <w:t xml:space="preserve">........................../Doplní dodávateľ/ </w:t>
      </w:r>
    </w:p>
    <w:p w14:paraId="42F0DA0F" w14:textId="77777777" w:rsidR="002708D9" w:rsidRPr="002708D9" w:rsidRDefault="00196BB8" w:rsidP="002708D9">
      <w:pPr>
        <w:rPr>
          <w:rFonts w:ascii="Calibri" w:hAnsi="Calibri" w:cs="Calibri"/>
          <w:bCs/>
          <w:color w:val="FF0000"/>
          <w:sz w:val="22"/>
          <w:szCs w:val="22"/>
        </w:rPr>
      </w:pPr>
      <w:r w:rsidRPr="002708D9">
        <w:rPr>
          <w:rFonts w:asciiTheme="majorHAnsi" w:hAnsiTheme="majorHAnsi" w:cstheme="majorHAnsi"/>
          <w:bCs/>
          <w:sz w:val="22"/>
          <w:szCs w:val="22"/>
        </w:rPr>
        <w:t>sídlo:</w:t>
      </w:r>
      <w:r w:rsidR="00354995" w:rsidRPr="002708D9">
        <w:rPr>
          <w:rFonts w:asciiTheme="majorHAnsi" w:hAnsiTheme="majorHAnsi" w:cstheme="majorHAnsi"/>
          <w:bCs/>
          <w:sz w:val="22"/>
          <w:szCs w:val="22"/>
        </w:rPr>
        <w:tab/>
      </w:r>
      <w:r w:rsidR="00354995" w:rsidRPr="002708D9">
        <w:rPr>
          <w:rFonts w:asciiTheme="majorHAnsi" w:hAnsiTheme="majorHAnsi" w:cstheme="majorHAnsi"/>
          <w:bCs/>
          <w:sz w:val="22"/>
          <w:szCs w:val="22"/>
        </w:rPr>
        <w:tab/>
      </w:r>
      <w:r w:rsidR="00354995" w:rsidRPr="002708D9">
        <w:rPr>
          <w:rFonts w:asciiTheme="majorHAnsi" w:hAnsiTheme="majorHAnsi" w:cstheme="majorHAnsi"/>
          <w:bCs/>
          <w:sz w:val="22"/>
          <w:szCs w:val="22"/>
        </w:rPr>
        <w:tab/>
      </w:r>
      <w:r w:rsidR="002708D9" w:rsidRPr="002708D9">
        <w:rPr>
          <w:rFonts w:asciiTheme="majorHAnsi" w:hAnsiTheme="majorHAnsi" w:cs="Arial"/>
          <w:bCs/>
          <w:color w:val="FF0000"/>
          <w:sz w:val="22"/>
        </w:rPr>
        <w:t xml:space="preserve">........................../Doplní dodávateľ/ </w:t>
      </w:r>
    </w:p>
    <w:p w14:paraId="339664B6" w14:textId="77777777" w:rsidR="002708D9" w:rsidRPr="002708D9" w:rsidRDefault="00196BB8" w:rsidP="002708D9">
      <w:pPr>
        <w:rPr>
          <w:rFonts w:ascii="Calibri" w:hAnsi="Calibri" w:cs="Calibri"/>
          <w:bCs/>
          <w:color w:val="FF0000"/>
          <w:sz w:val="22"/>
          <w:szCs w:val="22"/>
        </w:rPr>
      </w:pPr>
      <w:r w:rsidRPr="002708D9">
        <w:rPr>
          <w:rFonts w:asciiTheme="majorHAnsi" w:hAnsiTheme="majorHAnsi" w:cstheme="majorHAnsi"/>
          <w:bCs/>
          <w:sz w:val="22"/>
          <w:szCs w:val="22"/>
        </w:rPr>
        <w:t>spoločnosť zapísaná</w:t>
      </w:r>
      <w:r w:rsidR="00354995" w:rsidRPr="002708D9">
        <w:rPr>
          <w:rFonts w:asciiTheme="majorHAnsi" w:hAnsiTheme="majorHAnsi" w:cstheme="majorHAnsi"/>
          <w:bCs/>
          <w:sz w:val="22"/>
          <w:szCs w:val="22"/>
        </w:rPr>
        <w:t>:</w:t>
      </w:r>
      <w:r w:rsidR="00354995" w:rsidRPr="002708D9">
        <w:rPr>
          <w:rFonts w:asciiTheme="majorHAnsi" w:hAnsiTheme="majorHAnsi" w:cstheme="majorHAnsi"/>
          <w:bCs/>
          <w:sz w:val="22"/>
          <w:szCs w:val="22"/>
        </w:rPr>
        <w:tab/>
      </w:r>
      <w:r w:rsidR="002708D9" w:rsidRPr="002708D9">
        <w:rPr>
          <w:rFonts w:asciiTheme="majorHAnsi" w:hAnsiTheme="majorHAnsi" w:cs="Arial"/>
          <w:bCs/>
          <w:color w:val="FF0000"/>
          <w:sz w:val="22"/>
        </w:rPr>
        <w:t xml:space="preserve">........................../Doplní dodávateľ/ </w:t>
      </w:r>
    </w:p>
    <w:p w14:paraId="101F6882" w14:textId="77777777" w:rsidR="002708D9" w:rsidRPr="002708D9" w:rsidRDefault="00196BB8" w:rsidP="002708D9">
      <w:pPr>
        <w:rPr>
          <w:rFonts w:ascii="Calibri" w:hAnsi="Calibri" w:cs="Calibri"/>
          <w:bCs/>
          <w:color w:val="FF0000"/>
          <w:sz w:val="22"/>
          <w:szCs w:val="22"/>
        </w:rPr>
      </w:pPr>
      <w:r w:rsidRPr="002708D9">
        <w:rPr>
          <w:rFonts w:asciiTheme="majorHAnsi" w:hAnsiTheme="majorHAnsi" w:cstheme="majorHAnsi"/>
          <w:bCs/>
          <w:sz w:val="22"/>
          <w:szCs w:val="22"/>
        </w:rPr>
        <w:t>IČO</w:t>
      </w:r>
      <w:r w:rsidR="00811463" w:rsidRPr="002708D9">
        <w:rPr>
          <w:rFonts w:asciiTheme="majorHAnsi" w:hAnsiTheme="majorHAnsi" w:cstheme="majorHAnsi"/>
          <w:bCs/>
          <w:sz w:val="22"/>
          <w:szCs w:val="22"/>
        </w:rPr>
        <w:t>:</w:t>
      </w:r>
      <w:r w:rsidR="00354995" w:rsidRPr="002708D9">
        <w:rPr>
          <w:rFonts w:asciiTheme="majorHAnsi" w:hAnsiTheme="majorHAnsi" w:cstheme="majorHAnsi"/>
          <w:bCs/>
          <w:sz w:val="22"/>
          <w:szCs w:val="22"/>
        </w:rPr>
        <w:tab/>
      </w:r>
      <w:r w:rsidR="00354995" w:rsidRPr="002708D9">
        <w:rPr>
          <w:rFonts w:asciiTheme="majorHAnsi" w:hAnsiTheme="majorHAnsi" w:cstheme="majorHAnsi"/>
          <w:bCs/>
          <w:sz w:val="22"/>
          <w:szCs w:val="22"/>
        </w:rPr>
        <w:tab/>
      </w:r>
      <w:r w:rsidR="00354995" w:rsidRPr="002708D9">
        <w:rPr>
          <w:rFonts w:asciiTheme="majorHAnsi" w:hAnsiTheme="majorHAnsi" w:cstheme="majorHAnsi"/>
          <w:bCs/>
          <w:sz w:val="22"/>
          <w:szCs w:val="22"/>
        </w:rPr>
        <w:tab/>
      </w:r>
      <w:r w:rsidR="002708D9" w:rsidRPr="002708D9">
        <w:rPr>
          <w:rFonts w:asciiTheme="majorHAnsi" w:hAnsiTheme="majorHAnsi" w:cs="Arial"/>
          <w:bCs/>
          <w:color w:val="FF0000"/>
          <w:sz w:val="22"/>
        </w:rPr>
        <w:t xml:space="preserve">........................../Doplní dodávateľ/ </w:t>
      </w:r>
    </w:p>
    <w:p w14:paraId="30A3C075" w14:textId="77777777" w:rsidR="002708D9" w:rsidRPr="002708D9" w:rsidRDefault="00196BB8" w:rsidP="002708D9">
      <w:pPr>
        <w:rPr>
          <w:rFonts w:ascii="Calibri" w:hAnsi="Calibri" w:cs="Calibri"/>
          <w:bCs/>
          <w:color w:val="FF0000"/>
          <w:sz w:val="22"/>
          <w:szCs w:val="22"/>
        </w:rPr>
      </w:pPr>
      <w:r w:rsidRPr="002708D9">
        <w:rPr>
          <w:rFonts w:asciiTheme="majorHAnsi" w:hAnsiTheme="majorHAnsi" w:cstheme="majorHAnsi"/>
          <w:bCs/>
          <w:sz w:val="22"/>
          <w:szCs w:val="22"/>
        </w:rPr>
        <w:t>DIČ</w:t>
      </w:r>
      <w:r w:rsidR="00811463" w:rsidRPr="002708D9">
        <w:rPr>
          <w:rFonts w:asciiTheme="majorHAnsi" w:hAnsiTheme="majorHAnsi" w:cstheme="majorHAnsi"/>
          <w:bCs/>
          <w:sz w:val="22"/>
          <w:szCs w:val="22"/>
        </w:rPr>
        <w:t>:</w:t>
      </w:r>
      <w:r w:rsidR="00354995" w:rsidRPr="002708D9">
        <w:rPr>
          <w:rFonts w:asciiTheme="majorHAnsi" w:hAnsiTheme="majorHAnsi" w:cstheme="majorHAnsi"/>
          <w:bCs/>
          <w:sz w:val="22"/>
          <w:szCs w:val="22"/>
        </w:rPr>
        <w:tab/>
      </w:r>
      <w:r w:rsidR="00354995" w:rsidRPr="002708D9">
        <w:rPr>
          <w:rFonts w:asciiTheme="majorHAnsi" w:hAnsiTheme="majorHAnsi" w:cstheme="majorHAnsi"/>
          <w:bCs/>
          <w:sz w:val="22"/>
          <w:szCs w:val="22"/>
        </w:rPr>
        <w:tab/>
      </w:r>
      <w:r w:rsidR="00354995" w:rsidRPr="002708D9">
        <w:rPr>
          <w:rFonts w:asciiTheme="majorHAnsi" w:hAnsiTheme="majorHAnsi" w:cstheme="majorHAnsi"/>
          <w:bCs/>
          <w:sz w:val="22"/>
          <w:szCs w:val="22"/>
        </w:rPr>
        <w:tab/>
      </w:r>
      <w:r w:rsidR="002708D9" w:rsidRPr="002708D9">
        <w:rPr>
          <w:rFonts w:asciiTheme="majorHAnsi" w:hAnsiTheme="majorHAnsi" w:cs="Arial"/>
          <w:bCs/>
          <w:color w:val="FF0000"/>
          <w:sz w:val="22"/>
        </w:rPr>
        <w:t xml:space="preserve">........................../Doplní dodávateľ/ </w:t>
      </w:r>
    </w:p>
    <w:p w14:paraId="48BD0CC9" w14:textId="77777777" w:rsidR="002708D9" w:rsidRPr="002708D9" w:rsidRDefault="00196BB8" w:rsidP="002708D9">
      <w:pPr>
        <w:rPr>
          <w:rFonts w:ascii="Calibri" w:hAnsi="Calibri" w:cs="Calibri"/>
          <w:bCs/>
          <w:color w:val="FF0000"/>
          <w:sz w:val="22"/>
          <w:szCs w:val="22"/>
        </w:rPr>
      </w:pPr>
      <w:r w:rsidRPr="002708D9">
        <w:rPr>
          <w:rFonts w:asciiTheme="majorHAnsi" w:hAnsiTheme="majorHAnsi" w:cstheme="majorHAnsi"/>
          <w:bCs/>
          <w:sz w:val="22"/>
          <w:szCs w:val="22"/>
        </w:rPr>
        <w:t>IČ DPH:</w:t>
      </w:r>
      <w:r w:rsidR="00354995" w:rsidRPr="002708D9">
        <w:rPr>
          <w:rFonts w:asciiTheme="majorHAnsi" w:hAnsiTheme="majorHAnsi" w:cstheme="majorHAnsi"/>
          <w:bCs/>
          <w:sz w:val="22"/>
          <w:szCs w:val="22"/>
        </w:rPr>
        <w:tab/>
      </w:r>
      <w:r w:rsidR="00354995" w:rsidRPr="002708D9">
        <w:rPr>
          <w:rFonts w:asciiTheme="majorHAnsi" w:hAnsiTheme="majorHAnsi" w:cstheme="majorHAnsi"/>
          <w:bCs/>
          <w:sz w:val="22"/>
          <w:szCs w:val="22"/>
        </w:rPr>
        <w:tab/>
      </w:r>
      <w:r w:rsidR="00354995" w:rsidRPr="002708D9">
        <w:rPr>
          <w:rFonts w:asciiTheme="majorHAnsi" w:hAnsiTheme="majorHAnsi" w:cstheme="majorHAnsi"/>
          <w:bCs/>
          <w:sz w:val="22"/>
          <w:szCs w:val="22"/>
        </w:rPr>
        <w:tab/>
      </w:r>
      <w:r w:rsidR="002708D9" w:rsidRPr="002708D9">
        <w:rPr>
          <w:rFonts w:asciiTheme="majorHAnsi" w:hAnsiTheme="majorHAnsi" w:cs="Arial"/>
          <w:bCs/>
          <w:color w:val="FF0000"/>
          <w:sz w:val="22"/>
        </w:rPr>
        <w:t xml:space="preserve">........................../Doplní dodávateľ/ </w:t>
      </w:r>
    </w:p>
    <w:p w14:paraId="7BCA9A44" w14:textId="77777777" w:rsidR="002708D9" w:rsidRPr="002708D9" w:rsidRDefault="00196BB8" w:rsidP="002708D9">
      <w:pPr>
        <w:rPr>
          <w:rFonts w:ascii="Calibri" w:hAnsi="Calibri" w:cs="Calibri"/>
          <w:bCs/>
          <w:color w:val="FF0000"/>
          <w:sz w:val="22"/>
          <w:szCs w:val="22"/>
        </w:rPr>
      </w:pPr>
      <w:r w:rsidRPr="002708D9">
        <w:rPr>
          <w:rFonts w:asciiTheme="majorHAnsi" w:hAnsiTheme="majorHAnsi" w:cstheme="majorHAnsi"/>
          <w:bCs/>
          <w:sz w:val="22"/>
          <w:szCs w:val="22"/>
        </w:rPr>
        <w:t>bankové spojenie:</w:t>
      </w:r>
      <w:r w:rsidR="00354995" w:rsidRPr="002708D9">
        <w:rPr>
          <w:rFonts w:asciiTheme="majorHAnsi" w:hAnsiTheme="majorHAnsi" w:cstheme="majorHAnsi"/>
          <w:bCs/>
          <w:sz w:val="22"/>
          <w:szCs w:val="22"/>
        </w:rPr>
        <w:tab/>
      </w:r>
      <w:r w:rsidR="002708D9" w:rsidRPr="002708D9">
        <w:rPr>
          <w:rFonts w:asciiTheme="majorHAnsi" w:hAnsiTheme="majorHAnsi" w:cs="Arial"/>
          <w:bCs/>
          <w:color w:val="FF0000"/>
          <w:sz w:val="22"/>
        </w:rPr>
        <w:t xml:space="preserve">........................../Doplní dodávateľ/ </w:t>
      </w:r>
    </w:p>
    <w:p w14:paraId="0CB8101B" w14:textId="77777777" w:rsidR="002708D9" w:rsidRPr="002708D9" w:rsidRDefault="00196BB8" w:rsidP="002708D9">
      <w:pPr>
        <w:rPr>
          <w:rFonts w:ascii="Calibri" w:hAnsi="Calibri" w:cs="Calibri"/>
          <w:bCs/>
          <w:color w:val="FF0000"/>
          <w:sz w:val="22"/>
          <w:szCs w:val="22"/>
        </w:rPr>
      </w:pPr>
      <w:r w:rsidRPr="002708D9">
        <w:rPr>
          <w:rFonts w:asciiTheme="majorHAnsi" w:hAnsiTheme="majorHAnsi" w:cstheme="majorHAnsi"/>
          <w:bCs/>
          <w:sz w:val="22"/>
          <w:szCs w:val="22"/>
        </w:rPr>
        <w:t>číslo účtu:</w:t>
      </w:r>
      <w:r w:rsidR="00354995" w:rsidRPr="002708D9">
        <w:rPr>
          <w:rFonts w:asciiTheme="majorHAnsi" w:hAnsiTheme="majorHAnsi" w:cstheme="majorHAnsi"/>
          <w:bCs/>
          <w:sz w:val="22"/>
          <w:szCs w:val="22"/>
        </w:rPr>
        <w:tab/>
      </w:r>
      <w:r w:rsidR="00354995" w:rsidRPr="002708D9">
        <w:rPr>
          <w:rFonts w:asciiTheme="majorHAnsi" w:hAnsiTheme="majorHAnsi" w:cstheme="majorHAnsi"/>
          <w:bCs/>
          <w:sz w:val="22"/>
          <w:szCs w:val="22"/>
        </w:rPr>
        <w:tab/>
      </w:r>
      <w:r w:rsidR="002708D9" w:rsidRPr="002708D9">
        <w:rPr>
          <w:rFonts w:asciiTheme="majorHAnsi" w:hAnsiTheme="majorHAnsi" w:cs="Arial"/>
          <w:bCs/>
          <w:color w:val="FF0000"/>
          <w:sz w:val="22"/>
        </w:rPr>
        <w:t xml:space="preserve">........................../Doplní dodávateľ/ </w:t>
      </w:r>
    </w:p>
    <w:p w14:paraId="3BC4E1BD" w14:textId="77777777" w:rsidR="002708D9" w:rsidRPr="002708D9" w:rsidRDefault="00811463" w:rsidP="002708D9">
      <w:pPr>
        <w:rPr>
          <w:rFonts w:ascii="Calibri" w:hAnsi="Calibri" w:cs="Calibri"/>
          <w:bCs/>
          <w:color w:val="FF0000"/>
          <w:sz w:val="22"/>
          <w:szCs w:val="22"/>
        </w:rPr>
      </w:pPr>
      <w:r w:rsidRPr="002708D9">
        <w:rPr>
          <w:rFonts w:asciiTheme="majorHAnsi" w:hAnsiTheme="majorHAnsi" w:cstheme="majorHAnsi"/>
          <w:bCs/>
          <w:sz w:val="22"/>
          <w:szCs w:val="22"/>
        </w:rPr>
        <w:t>IBAN</w:t>
      </w:r>
      <w:r w:rsidR="00196BB8" w:rsidRPr="002708D9">
        <w:rPr>
          <w:rFonts w:asciiTheme="majorHAnsi" w:hAnsiTheme="majorHAnsi" w:cstheme="majorHAnsi"/>
          <w:bCs/>
          <w:sz w:val="22"/>
          <w:szCs w:val="22"/>
        </w:rPr>
        <w:t>:</w:t>
      </w:r>
      <w:r w:rsidR="00354995" w:rsidRPr="002708D9">
        <w:rPr>
          <w:rFonts w:asciiTheme="majorHAnsi" w:hAnsiTheme="majorHAnsi" w:cstheme="majorHAnsi"/>
          <w:bCs/>
          <w:sz w:val="22"/>
          <w:szCs w:val="22"/>
        </w:rPr>
        <w:tab/>
      </w:r>
      <w:r w:rsidR="00354995" w:rsidRPr="002708D9">
        <w:rPr>
          <w:rFonts w:asciiTheme="majorHAnsi" w:hAnsiTheme="majorHAnsi" w:cstheme="majorHAnsi"/>
          <w:bCs/>
          <w:sz w:val="22"/>
          <w:szCs w:val="22"/>
        </w:rPr>
        <w:tab/>
      </w:r>
      <w:r w:rsidRPr="002708D9">
        <w:rPr>
          <w:rFonts w:asciiTheme="majorHAnsi" w:hAnsiTheme="majorHAnsi" w:cstheme="majorHAnsi"/>
          <w:bCs/>
          <w:sz w:val="22"/>
          <w:szCs w:val="22"/>
        </w:rPr>
        <w:tab/>
      </w:r>
      <w:r w:rsidR="002708D9" w:rsidRPr="002708D9">
        <w:rPr>
          <w:rFonts w:asciiTheme="majorHAnsi" w:hAnsiTheme="majorHAnsi" w:cs="Arial"/>
          <w:bCs/>
          <w:color w:val="FF0000"/>
          <w:sz w:val="22"/>
        </w:rPr>
        <w:t xml:space="preserve">........................../Doplní dodávateľ/ </w:t>
      </w:r>
    </w:p>
    <w:p w14:paraId="38E7AC5C" w14:textId="77777777" w:rsidR="002708D9" w:rsidRPr="002708D9" w:rsidRDefault="00811463" w:rsidP="002708D9">
      <w:pPr>
        <w:rPr>
          <w:rFonts w:ascii="Calibri" w:hAnsi="Calibri" w:cs="Calibri"/>
          <w:bCs/>
          <w:color w:val="FF0000"/>
          <w:sz w:val="22"/>
          <w:szCs w:val="22"/>
        </w:rPr>
      </w:pPr>
      <w:proofErr w:type="spellStart"/>
      <w:r w:rsidRPr="002708D9">
        <w:rPr>
          <w:rFonts w:asciiTheme="majorHAnsi" w:hAnsiTheme="majorHAnsi" w:cstheme="majorHAnsi"/>
          <w:bCs/>
          <w:sz w:val="22"/>
          <w:szCs w:val="22"/>
        </w:rPr>
        <w:t>štat</w:t>
      </w:r>
      <w:proofErr w:type="spellEnd"/>
      <w:r w:rsidRPr="002708D9">
        <w:rPr>
          <w:rFonts w:asciiTheme="majorHAnsi" w:hAnsiTheme="majorHAnsi" w:cstheme="majorHAnsi"/>
          <w:bCs/>
          <w:sz w:val="22"/>
          <w:szCs w:val="22"/>
        </w:rPr>
        <w:t>. zástupca:</w:t>
      </w:r>
      <w:r w:rsidR="000C1DFB" w:rsidRPr="002708D9">
        <w:rPr>
          <w:rFonts w:asciiTheme="majorHAnsi" w:hAnsiTheme="majorHAnsi" w:cs="Arial"/>
          <w:bCs/>
          <w:sz w:val="22"/>
        </w:rPr>
        <w:tab/>
      </w:r>
      <w:r w:rsidR="000C1DFB" w:rsidRPr="002708D9">
        <w:rPr>
          <w:rFonts w:asciiTheme="majorHAnsi" w:hAnsiTheme="majorHAnsi" w:cs="Arial"/>
          <w:bCs/>
          <w:sz w:val="22"/>
        </w:rPr>
        <w:tab/>
      </w:r>
      <w:r w:rsidR="002708D9" w:rsidRPr="002708D9">
        <w:rPr>
          <w:rFonts w:asciiTheme="majorHAnsi" w:hAnsiTheme="majorHAnsi" w:cs="Arial"/>
          <w:bCs/>
          <w:color w:val="FF0000"/>
          <w:sz w:val="22"/>
        </w:rPr>
        <w:t xml:space="preserve">........................../Doplní dodávateľ/ </w:t>
      </w:r>
    </w:p>
    <w:p w14:paraId="6B00BD1B" w14:textId="77777777" w:rsidR="00811463" w:rsidRPr="002708D9" w:rsidRDefault="00811463" w:rsidP="00811463">
      <w:pPr>
        <w:rPr>
          <w:rFonts w:asciiTheme="majorHAnsi" w:hAnsiTheme="majorHAnsi" w:cs="Arial"/>
          <w:bCs/>
          <w:sz w:val="22"/>
        </w:rPr>
      </w:pPr>
    </w:p>
    <w:p w14:paraId="723062D5" w14:textId="5B446C6F" w:rsidR="000C1DFB" w:rsidRPr="00811463" w:rsidRDefault="000C1DFB" w:rsidP="00811463">
      <w:pPr>
        <w:ind w:left="1440" w:firstLine="720"/>
        <w:rPr>
          <w:rFonts w:asciiTheme="majorHAnsi" w:hAnsiTheme="majorHAnsi" w:cstheme="majorHAnsi"/>
          <w:bCs/>
          <w:sz w:val="22"/>
          <w:szCs w:val="22"/>
        </w:rPr>
      </w:pPr>
      <w:r w:rsidRPr="003F0008">
        <w:rPr>
          <w:rFonts w:asciiTheme="majorHAnsi" w:hAnsiTheme="majorHAnsi" w:cs="Arial"/>
          <w:i/>
          <w:snapToGrid w:val="0"/>
          <w:sz w:val="22"/>
          <w:lang w:eastAsia="cs-CZ"/>
        </w:rPr>
        <w:t>(ďalej len „predávajúci“)</w:t>
      </w:r>
    </w:p>
    <w:p w14:paraId="454C6FC7" w14:textId="77777777" w:rsidR="000C1DFB" w:rsidRPr="003F0008" w:rsidRDefault="000C1DFB" w:rsidP="000C1DFB">
      <w:pPr>
        <w:rPr>
          <w:rFonts w:asciiTheme="majorHAnsi" w:hAnsiTheme="majorHAnsi" w:cs="Arial"/>
          <w:i/>
          <w:snapToGrid w:val="0"/>
          <w:sz w:val="22"/>
          <w:lang w:eastAsia="cs-CZ"/>
        </w:rPr>
      </w:pPr>
    </w:p>
    <w:p w14:paraId="2068FC70" w14:textId="77777777" w:rsidR="000C1DFB" w:rsidRPr="003F0008" w:rsidRDefault="000C1DFB" w:rsidP="000C1DFB">
      <w:pPr>
        <w:jc w:val="center"/>
        <w:rPr>
          <w:rFonts w:asciiTheme="majorHAnsi" w:hAnsiTheme="majorHAnsi" w:cs="Arial"/>
          <w:b/>
          <w:snapToGrid w:val="0"/>
          <w:sz w:val="22"/>
          <w:lang w:eastAsia="cs-CZ"/>
        </w:rPr>
      </w:pPr>
      <w:r w:rsidRPr="003F0008">
        <w:rPr>
          <w:rFonts w:asciiTheme="majorHAnsi" w:hAnsiTheme="majorHAnsi" w:cs="Arial"/>
          <w:b/>
          <w:snapToGrid w:val="0"/>
          <w:sz w:val="22"/>
          <w:lang w:eastAsia="cs-CZ"/>
        </w:rPr>
        <w:t>I.</w:t>
      </w:r>
    </w:p>
    <w:p w14:paraId="76A911AD" w14:textId="773559BD" w:rsidR="000C1DFB" w:rsidRDefault="000C1DFB" w:rsidP="000C1DFB">
      <w:pPr>
        <w:jc w:val="center"/>
        <w:rPr>
          <w:rFonts w:asciiTheme="majorHAnsi" w:hAnsiTheme="majorHAnsi" w:cs="Arial"/>
          <w:b/>
          <w:noProof/>
          <w:sz w:val="22"/>
        </w:rPr>
      </w:pPr>
      <w:r w:rsidRPr="003F0008">
        <w:rPr>
          <w:rFonts w:asciiTheme="majorHAnsi" w:hAnsiTheme="majorHAnsi" w:cs="Arial"/>
          <w:b/>
          <w:noProof/>
          <w:sz w:val="22"/>
        </w:rPr>
        <w:t>Predmet zmluvy</w:t>
      </w:r>
    </w:p>
    <w:p w14:paraId="54C092BB" w14:textId="77777777" w:rsidR="00674C16" w:rsidRPr="003F0008" w:rsidRDefault="00674C16" w:rsidP="000C1DFB">
      <w:pPr>
        <w:jc w:val="center"/>
        <w:rPr>
          <w:rFonts w:asciiTheme="majorHAnsi" w:hAnsiTheme="majorHAnsi" w:cs="Arial"/>
          <w:b/>
          <w:noProof/>
          <w:sz w:val="22"/>
        </w:rPr>
      </w:pPr>
    </w:p>
    <w:p w14:paraId="20B84A46" w14:textId="1F9C46BD" w:rsidR="00E16F85" w:rsidRPr="00E16F85" w:rsidRDefault="000C1DFB" w:rsidP="009342FE">
      <w:pPr>
        <w:pStyle w:val="Odsekzoznamu"/>
        <w:numPr>
          <w:ilvl w:val="0"/>
          <w:numId w:val="10"/>
        </w:numPr>
        <w:spacing w:after="200" w:line="276" w:lineRule="auto"/>
        <w:ind w:left="0"/>
        <w:rPr>
          <w:rFonts w:asciiTheme="majorHAnsi" w:eastAsia="Times New Roman" w:hAnsiTheme="majorHAnsi" w:cs="Arial"/>
          <w:noProof/>
          <w:sz w:val="22"/>
          <w:lang w:eastAsia="sk-SK"/>
        </w:rPr>
      </w:pPr>
      <w:r w:rsidRPr="003F0008">
        <w:rPr>
          <w:rFonts w:asciiTheme="majorHAnsi" w:eastAsia="Times New Roman" w:hAnsiTheme="majorHAnsi" w:cs="Arial"/>
          <w:noProof/>
          <w:sz w:val="22"/>
          <w:lang w:eastAsia="sk-SK"/>
        </w:rPr>
        <w:t xml:space="preserve">Predmetom tejto Zmluvy je úprava práv a povinností jej účastníkov, ktoré vzniknú pri ich </w:t>
      </w:r>
      <w:r w:rsidRPr="00B60779">
        <w:rPr>
          <w:rFonts w:asciiTheme="majorHAnsi" w:eastAsia="Times New Roman" w:hAnsiTheme="majorHAnsi" w:cstheme="majorHAnsi"/>
          <w:noProof/>
          <w:sz w:val="22"/>
          <w:lang w:eastAsia="sk-SK"/>
        </w:rPr>
        <w:t xml:space="preserve">vzájomnej spolupráci v rámci plnenia tejto zmluvy – dodávky </w:t>
      </w:r>
      <w:r w:rsidR="00492961" w:rsidRPr="00B60779">
        <w:rPr>
          <w:rFonts w:asciiTheme="majorHAnsi" w:eastAsia="Times New Roman" w:hAnsiTheme="majorHAnsi" w:cstheme="majorHAnsi"/>
          <w:noProof/>
          <w:sz w:val="22"/>
          <w:lang w:eastAsia="sk-SK"/>
        </w:rPr>
        <w:t xml:space="preserve">technológie / tovaru/  s názvom </w:t>
      </w:r>
      <w:r w:rsidR="00CE017A">
        <w:rPr>
          <w:rFonts w:asciiTheme="majorHAnsi" w:eastAsia="Times New Roman" w:hAnsiTheme="majorHAnsi" w:cstheme="majorHAnsi"/>
          <w:noProof/>
          <w:sz w:val="22"/>
          <w:lang w:eastAsia="sk-SK"/>
        </w:rPr>
        <w:t>–</w:t>
      </w:r>
      <w:r w:rsidR="00492961" w:rsidRPr="00B60779">
        <w:rPr>
          <w:rFonts w:asciiTheme="majorHAnsi" w:eastAsia="Times New Roman" w:hAnsiTheme="majorHAnsi" w:cstheme="majorHAnsi"/>
          <w:noProof/>
          <w:sz w:val="22"/>
          <w:lang w:eastAsia="sk-SK"/>
        </w:rPr>
        <w:t xml:space="preserve"> </w:t>
      </w:r>
      <w:r w:rsidR="008E4804" w:rsidRPr="008E4804">
        <w:rPr>
          <w:rFonts w:asciiTheme="majorHAnsi" w:eastAsia="Times New Roman" w:hAnsiTheme="majorHAnsi" w:cstheme="majorHAnsi"/>
          <w:b/>
          <w:bCs/>
          <w:noProof/>
          <w:sz w:val="22"/>
          <w:lang w:eastAsia="sk-SK"/>
        </w:rPr>
        <w:t>Paznechtovacia klietka pre hovädzí dobytok</w:t>
      </w:r>
      <w:r w:rsidR="007C6C6F">
        <w:rPr>
          <w:rFonts w:asciiTheme="majorHAnsi" w:eastAsia="Times New Roman" w:hAnsiTheme="majorHAnsi" w:cstheme="majorHAnsi"/>
          <w:b/>
          <w:bCs/>
          <w:noProof/>
          <w:sz w:val="22"/>
          <w:lang w:eastAsia="sk-SK"/>
        </w:rPr>
        <w:t>.</w:t>
      </w:r>
      <w:r w:rsidR="007C6C6F" w:rsidRPr="007C6C6F">
        <w:rPr>
          <w:rFonts w:asciiTheme="majorHAnsi" w:eastAsia="Times New Roman" w:hAnsiTheme="majorHAnsi" w:cstheme="majorHAnsi"/>
          <w:b/>
          <w:bCs/>
          <w:noProof/>
          <w:sz w:val="22"/>
          <w:lang w:eastAsia="sk-SK"/>
        </w:rPr>
        <w:t xml:space="preserve"> </w:t>
      </w:r>
      <w:r w:rsidRPr="00B60779">
        <w:rPr>
          <w:rFonts w:asciiTheme="majorHAnsi" w:eastAsia="Times New Roman" w:hAnsiTheme="majorHAnsi" w:cstheme="majorHAnsi"/>
          <w:noProof/>
          <w:sz w:val="22"/>
          <w:lang w:eastAsia="sk-SK"/>
        </w:rPr>
        <w:t xml:space="preserve">Zmluva je uzatvorená ako výsledok zadávania zákazky na projekt </w:t>
      </w:r>
      <w:r w:rsidR="0039304A">
        <w:rPr>
          <w:rFonts w:asciiTheme="majorHAnsi" w:eastAsia="Times New Roman" w:hAnsiTheme="majorHAnsi" w:cstheme="majorHAnsi"/>
          <w:noProof/>
          <w:sz w:val="22"/>
          <w:lang w:eastAsia="sk-SK"/>
        </w:rPr>
        <w:t>„</w:t>
      </w:r>
      <w:r w:rsidR="00D67DEC" w:rsidRPr="00C17567">
        <w:rPr>
          <w:rFonts w:asciiTheme="majorHAnsi" w:eastAsia="Times New Roman" w:hAnsiTheme="majorHAnsi" w:cs="Arial"/>
          <w:noProof/>
          <w:sz w:val="22"/>
          <w:lang w:eastAsia="sk-SK"/>
        </w:rPr>
        <w:t>Investície do technického a technologického vybavenia chovu dojníc</w:t>
      </w:r>
      <w:r w:rsidR="00E16F85" w:rsidRPr="00B60779">
        <w:rPr>
          <w:rFonts w:asciiTheme="majorHAnsi" w:hAnsiTheme="majorHAnsi" w:cstheme="majorHAnsi"/>
          <w:noProof/>
          <w:sz w:val="22"/>
        </w:rPr>
        <w:t>“</w:t>
      </w:r>
      <w:r w:rsidR="00191916">
        <w:rPr>
          <w:rFonts w:asciiTheme="majorHAnsi" w:hAnsiTheme="majorHAnsi" w:cstheme="majorHAnsi"/>
          <w:noProof/>
          <w:sz w:val="22"/>
        </w:rPr>
        <w:t>.</w:t>
      </w:r>
    </w:p>
    <w:p w14:paraId="69D7800A" w14:textId="77777777" w:rsidR="000C1DFB" w:rsidRPr="003F0008" w:rsidRDefault="000C1DFB" w:rsidP="009342FE">
      <w:pPr>
        <w:pStyle w:val="Zarkazkladnhotextu2"/>
        <w:numPr>
          <w:ilvl w:val="0"/>
          <w:numId w:val="10"/>
        </w:numPr>
        <w:tabs>
          <w:tab w:val="left" w:pos="360"/>
        </w:tabs>
        <w:spacing w:before="120" w:line="280" w:lineRule="exact"/>
        <w:ind w:left="0"/>
        <w:rPr>
          <w:rFonts w:asciiTheme="majorHAnsi" w:hAnsiTheme="majorHAnsi" w:cs="Arial"/>
          <w:sz w:val="22"/>
          <w:szCs w:val="22"/>
        </w:rPr>
      </w:pPr>
      <w:r w:rsidRPr="003F0008">
        <w:rPr>
          <w:rFonts w:asciiTheme="majorHAnsi" w:hAnsiTheme="majorHAnsi" w:cs="Arial"/>
          <w:sz w:val="22"/>
          <w:szCs w:val="22"/>
        </w:rPr>
        <w:t xml:space="preserve">Za podmienok upravených touto zmluvou sa predávajúci zaväzuje dodať tovar, odovzdať ho riadne a včas kupujúcemu a kupujúci sa zaväzuje tovar prevziať a zaplatiť predávajúcemu dohodnutú odplatu – kúpnu cenu. </w:t>
      </w:r>
    </w:p>
    <w:p w14:paraId="0B57DE0C" w14:textId="44C812FF" w:rsidR="000C1DFB" w:rsidRPr="003F0008" w:rsidRDefault="000C1DFB" w:rsidP="009342FE">
      <w:pPr>
        <w:pStyle w:val="Zarkazkladnhotextu2"/>
        <w:numPr>
          <w:ilvl w:val="0"/>
          <w:numId w:val="10"/>
        </w:numPr>
        <w:tabs>
          <w:tab w:val="left" w:pos="360"/>
        </w:tabs>
        <w:spacing w:before="120" w:line="280" w:lineRule="exact"/>
        <w:ind w:left="0"/>
        <w:rPr>
          <w:rFonts w:asciiTheme="majorHAnsi" w:hAnsiTheme="majorHAnsi" w:cs="Arial"/>
          <w:sz w:val="22"/>
          <w:szCs w:val="22"/>
        </w:rPr>
      </w:pPr>
      <w:r w:rsidRPr="003F0008">
        <w:rPr>
          <w:rFonts w:asciiTheme="majorHAnsi" w:hAnsiTheme="majorHAnsi" w:cs="Arial"/>
          <w:sz w:val="22"/>
          <w:szCs w:val="22"/>
        </w:rPr>
        <w:t xml:space="preserve">Špecifikácia tovaru, ktorý sa predávajúci zaväzuje dodať a inštalovať </w:t>
      </w:r>
      <w:r w:rsidR="007918F7">
        <w:rPr>
          <w:rFonts w:asciiTheme="majorHAnsi" w:hAnsiTheme="majorHAnsi" w:cs="Arial"/>
          <w:sz w:val="22"/>
          <w:szCs w:val="22"/>
        </w:rPr>
        <w:t xml:space="preserve">(ak relevantné) </w:t>
      </w:r>
      <w:r w:rsidRPr="003F0008">
        <w:rPr>
          <w:rFonts w:asciiTheme="majorHAnsi" w:hAnsiTheme="majorHAnsi" w:cs="Arial"/>
          <w:sz w:val="22"/>
          <w:szCs w:val="22"/>
        </w:rPr>
        <w:t xml:space="preserve">u kupujúceho je špecifikovaný v prílohe č.1 tejto zmluvy. </w:t>
      </w:r>
    </w:p>
    <w:p w14:paraId="69E0AAB7" w14:textId="77777777" w:rsidR="00D67DEC" w:rsidRDefault="00D67DEC" w:rsidP="009342FE">
      <w:pPr>
        <w:pStyle w:val="Zarkazkladnhotextu2"/>
        <w:numPr>
          <w:ilvl w:val="0"/>
          <w:numId w:val="10"/>
        </w:numPr>
        <w:tabs>
          <w:tab w:val="left" w:pos="360"/>
        </w:tabs>
        <w:spacing w:before="120" w:after="120" w:line="280" w:lineRule="exact"/>
        <w:ind w:left="0"/>
        <w:rPr>
          <w:rFonts w:asciiTheme="majorHAnsi" w:hAnsiTheme="majorHAnsi" w:cs="Arial"/>
          <w:sz w:val="22"/>
          <w:szCs w:val="22"/>
        </w:rPr>
        <w:sectPr w:rsidR="00D67DEC" w:rsidSect="005B555F">
          <w:pgSz w:w="11900" w:h="16840"/>
          <w:pgMar w:top="1440" w:right="1800" w:bottom="1440" w:left="1800" w:header="708" w:footer="708" w:gutter="0"/>
          <w:cols w:space="708"/>
          <w:docGrid w:linePitch="360"/>
        </w:sectPr>
      </w:pPr>
    </w:p>
    <w:p w14:paraId="44EE20BD" w14:textId="77777777" w:rsidR="000C1DFB" w:rsidRPr="003F0008" w:rsidRDefault="000C1DFB" w:rsidP="009342FE">
      <w:pPr>
        <w:pStyle w:val="Zarkazkladnhotextu2"/>
        <w:numPr>
          <w:ilvl w:val="0"/>
          <w:numId w:val="10"/>
        </w:numPr>
        <w:tabs>
          <w:tab w:val="left" w:pos="360"/>
        </w:tabs>
        <w:spacing w:before="120" w:after="120" w:line="280" w:lineRule="exact"/>
        <w:ind w:left="0"/>
        <w:rPr>
          <w:rFonts w:asciiTheme="majorHAnsi" w:hAnsiTheme="majorHAnsi" w:cs="Arial"/>
          <w:sz w:val="22"/>
          <w:szCs w:val="22"/>
        </w:rPr>
      </w:pPr>
      <w:r w:rsidRPr="003F0008">
        <w:rPr>
          <w:rFonts w:asciiTheme="majorHAnsi" w:hAnsiTheme="majorHAnsi" w:cs="Arial"/>
          <w:sz w:val="22"/>
          <w:szCs w:val="22"/>
        </w:rPr>
        <w:lastRenderedPageBreak/>
        <w:t>V rámci plnenia predmetu zmluvy predávajúci uskutoční nasledovné činnosti a poskytne nasledovné jednotlivé plnenia :</w:t>
      </w:r>
    </w:p>
    <w:p w14:paraId="7E6ADD34" w14:textId="77777777" w:rsidR="000C1DFB" w:rsidRPr="003F0008" w:rsidRDefault="00ED2AED" w:rsidP="009342FE">
      <w:pPr>
        <w:pStyle w:val="Zarkazkladnhotextu2"/>
        <w:numPr>
          <w:ilvl w:val="0"/>
          <w:numId w:val="1"/>
        </w:numPr>
        <w:tabs>
          <w:tab w:val="left" w:pos="3544"/>
        </w:tabs>
        <w:spacing w:line="280" w:lineRule="exact"/>
        <w:ind w:left="567"/>
        <w:rPr>
          <w:rFonts w:asciiTheme="majorHAnsi" w:hAnsiTheme="majorHAnsi" w:cs="Arial"/>
          <w:sz w:val="22"/>
          <w:szCs w:val="22"/>
        </w:rPr>
      </w:pPr>
      <w:r w:rsidRPr="003F0008">
        <w:rPr>
          <w:rFonts w:asciiTheme="majorHAnsi" w:hAnsiTheme="majorHAnsi" w:cs="Arial"/>
          <w:sz w:val="22"/>
          <w:szCs w:val="22"/>
        </w:rPr>
        <w:t>dodávka  tovaru zahŕňajúca nakládku t</w:t>
      </w:r>
      <w:r w:rsidR="00FF652E" w:rsidRPr="003F0008">
        <w:rPr>
          <w:rFonts w:asciiTheme="majorHAnsi" w:hAnsiTheme="majorHAnsi" w:cs="Arial"/>
          <w:sz w:val="22"/>
          <w:szCs w:val="22"/>
        </w:rPr>
        <w:t>ovaru na transport</w:t>
      </w:r>
      <w:r w:rsidR="00403ECF" w:rsidRPr="003F0008">
        <w:rPr>
          <w:rFonts w:asciiTheme="majorHAnsi" w:hAnsiTheme="majorHAnsi" w:cs="Arial"/>
          <w:sz w:val="22"/>
          <w:szCs w:val="22"/>
        </w:rPr>
        <w:t>, preprava</w:t>
      </w:r>
      <w:r w:rsidR="00FF652E" w:rsidRPr="003F0008">
        <w:rPr>
          <w:rFonts w:asciiTheme="majorHAnsi" w:hAnsiTheme="majorHAnsi" w:cs="Arial"/>
          <w:sz w:val="22"/>
          <w:szCs w:val="22"/>
        </w:rPr>
        <w:t xml:space="preserve"> do miesta dodania</w:t>
      </w:r>
      <w:r w:rsidRPr="003F0008">
        <w:rPr>
          <w:rFonts w:asciiTheme="majorHAnsi" w:hAnsiTheme="majorHAnsi" w:cs="Arial"/>
          <w:sz w:val="22"/>
          <w:szCs w:val="22"/>
        </w:rPr>
        <w:t xml:space="preserve"> a vykládka tovaru</w:t>
      </w:r>
      <w:r w:rsidR="00FF652E" w:rsidRPr="003F0008">
        <w:rPr>
          <w:rFonts w:asciiTheme="majorHAnsi" w:hAnsiTheme="majorHAnsi" w:cs="Arial"/>
          <w:sz w:val="22"/>
          <w:szCs w:val="22"/>
        </w:rPr>
        <w:t xml:space="preserve"> v mieste dodania</w:t>
      </w:r>
      <w:r w:rsidR="00061CFE" w:rsidRPr="003F0008">
        <w:rPr>
          <w:rFonts w:asciiTheme="majorHAnsi" w:hAnsiTheme="majorHAnsi" w:cs="Arial"/>
          <w:sz w:val="22"/>
          <w:szCs w:val="22"/>
        </w:rPr>
        <w:t>,</w:t>
      </w:r>
      <w:r w:rsidR="000C1DFB" w:rsidRPr="003F0008">
        <w:rPr>
          <w:rFonts w:asciiTheme="majorHAnsi" w:hAnsiTheme="majorHAnsi" w:cs="Arial"/>
          <w:sz w:val="22"/>
          <w:szCs w:val="22"/>
        </w:rPr>
        <w:t xml:space="preserve"> </w:t>
      </w:r>
    </w:p>
    <w:p w14:paraId="64B51F55" w14:textId="6A8F7B29" w:rsidR="000C1DFB" w:rsidRPr="003F0008" w:rsidRDefault="00ED2AED" w:rsidP="009342FE">
      <w:pPr>
        <w:pStyle w:val="Zarkazkladnhotextu2"/>
        <w:numPr>
          <w:ilvl w:val="0"/>
          <w:numId w:val="1"/>
        </w:numPr>
        <w:tabs>
          <w:tab w:val="left" w:pos="3544"/>
        </w:tabs>
        <w:spacing w:line="280" w:lineRule="exact"/>
        <w:ind w:left="567"/>
        <w:rPr>
          <w:rFonts w:asciiTheme="majorHAnsi" w:hAnsiTheme="majorHAnsi" w:cs="Arial"/>
          <w:sz w:val="22"/>
          <w:szCs w:val="22"/>
        </w:rPr>
      </w:pPr>
      <w:r w:rsidRPr="003F0008">
        <w:rPr>
          <w:rFonts w:asciiTheme="majorHAnsi" w:hAnsiTheme="majorHAnsi" w:cs="Arial"/>
          <w:sz w:val="22"/>
          <w:szCs w:val="22"/>
        </w:rPr>
        <w:t>montáž a</w:t>
      </w:r>
      <w:r w:rsidR="000C1DFB" w:rsidRPr="003F0008">
        <w:rPr>
          <w:rFonts w:asciiTheme="majorHAnsi" w:hAnsiTheme="majorHAnsi" w:cs="Arial"/>
          <w:sz w:val="22"/>
          <w:szCs w:val="22"/>
        </w:rPr>
        <w:t xml:space="preserve"> inštalácia tovaru, odskúšanie </w:t>
      </w:r>
      <w:r w:rsidR="00B10DFB" w:rsidRPr="003F0008">
        <w:rPr>
          <w:rFonts w:asciiTheme="majorHAnsi" w:hAnsiTheme="majorHAnsi" w:cs="Arial"/>
          <w:sz w:val="22"/>
          <w:szCs w:val="22"/>
        </w:rPr>
        <w:t>t</w:t>
      </w:r>
      <w:r w:rsidR="00896D5A" w:rsidRPr="003F0008">
        <w:rPr>
          <w:rFonts w:asciiTheme="majorHAnsi" w:hAnsiTheme="majorHAnsi" w:cs="Arial"/>
          <w:sz w:val="22"/>
          <w:szCs w:val="22"/>
        </w:rPr>
        <w:t>ovaru, t.j.</w:t>
      </w:r>
      <w:r w:rsidR="00BA2414" w:rsidRPr="003F0008">
        <w:rPr>
          <w:rFonts w:asciiTheme="majorHAnsi" w:hAnsiTheme="majorHAnsi" w:cs="Arial"/>
          <w:sz w:val="22"/>
          <w:szCs w:val="22"/>
        </w:rPr>
        <w:t xml:space="preserve"> </w:t>
      </w:r>
      <w:r w:rsidR="00541D7B" w:rsidRPr="003F0008">
        <w:rPr>
          <w:rFonts w:asciiTheme="majorHAnsi" w:hAnsiTheme="majorHAnsi" w:cs="Arial"/>
          <w:sz w:val="22"/>
          <w:szCs w:val="22"/>
        </w:rPr>
        <w:t>funkčná skúška</w:t>
      </w:r>
      <w:r w:rsidR="00CA5CD8">
        <w:rPr>
          <w:rFonts w:asciiTheme="majorHAnsi" w:hAnsiTheme="majorHAnsi" w:cs="Arial"/>
          <w:sz w:val="22"/>
          <w:szCs w:val="22"/>
        </w:rPr>
        <w:t xml:space="preserve"> (ak relevantné)</w:t>
      </w:r>
    </w:p>
    <w:p w14:paraId="137FDB12" w14:textId="6AEEB5C2" w:rsidR="000C1DFB" w:rsidRPr="003F0008" w:rsidRDefault="000C1DFB" w:rsidP="009342FE">
      <w:pPr>
        <w:pStyle w:val="Zarkazkladnhotextu2"/>
        <w:numPr>
          <w:ilvl w:val="0"/>
          <w:numId w:val="1"/>
        </w:numPr>
        <w:tabs>
          <w:tab w:val="left" w:pos="3544"/>
        </w:tabs>
        <w:spacing w:line="280" w:lineRule="exact"/>
        <w:ind w:left="567"/>
        <w:rPr>
          <w:rFonts w:asciiTheme="majorHAnsi" w:hAnsiTheme="majorHAnsi" w:cs="Arial"/>
          <w:sz w:val="22"/>
          <w:szCs w:val="22"/>
        </w:rPr>
      </w:pPr>
      <w:r w:rsidRPr="003F0008">
        <w:rPr>
          <w:rFonts w:asciiTheme="majorHAnsi" w:hAnsiTheme="majorHAnsi" w:cs="Arial"/>
          <w:sz w:val="22"/>
          <w:szCs w:val="22"/>
        </w:rPr>
        <w:t xml:space="preserve">dodávka certifikátov, dokladov a dokumentov preukazujúcich pôvod tovaru a manuálov,  </w:t>
      </w:r>
      <w:r w:rsidR="00006E9C" w:rsidRPr="003F0008">
        <w:rPr>
          <w:rFonts w:asciiTheme="majorHAnsi" w:hAnsiTheme="majorHAnsi" w:cs="Arial"/>
          <w:sz w:val="22"/>
          <w:szCs w:val="22"/>
        </w:rPr>
        <w:t>návodov na použitie a prevádzku.</w:t>
      </w:r>
    </w:p>
    <w:p w14:paraId="522EC860" w14:textId="77777777" w:rsidR="000C1DFB" w:rsidRPr="003F0008" w:rsidRDefault="000C1DFB" w:rsidP="009342FE">
      <w:pPr>
        <w:pStyle w:val="Zkladntext"/>
        <w:numPr>
          <w:ilvl w:val="1"/>
          <w:numId w:val="1"/>
        </w:numPr>
        <w:tabs>
          <w:tab w:val="clear" w:pos="1805"/>
          <w:tab w:val="num" w:pos="643"/>
        </w:tabs>
        <w:spacing w:before="120"/>
        <w:ind w:left="0"/>
        <w:rPr>
          <w:rFonts w:asciiTheme="majorHAnsi" w:hAnsiTheme="majorHAnsi"/>
          <w:sz w:val="22"/>
          <w:szCs w:val="22"/>
        </w:rPr>
      </w:pPr>
      <w:r w:rsidRPr="003F0008">
        <w:rPr>
          <w:rFonts w:asciiTheme="majorHAnsi" w:hAnsiTheme="majorHAnsi"/>
          <w:sz w:val="22"/>
          <w:szCs w:val="22"/>
        </w:rPr>
        <w:t>Predávajúci zabezpečí  dodávku tovaru a ďalšie zmluvné plnenia za pomoci vlastných technických a personálnych prostriedkov. Kupujúci poskytne predávajúcemu potrebnú súčinnosť na úspešné splnenie tejto zmluvy.</w:t>
      </w:r>
    </w:p>
    <w:p w14:paraId="67C9DFD7" w14:textId="77777777" w:rsidR="000C1DFB" w:rsidRPr="003F0008" w:rsidRDefault="000C1DFB" w:rsidP="009342FE">
      <w:pPr>
        <w:pStyle w:val="Zkladntext"/>
        <w:numPr>
          <w:ilvl w:val="1"/>
          <w:numId w:val="1"/>
        </w:numPr>
        <w:tabs>
          <w:tab w:val="clear" w:pos="1805"/>
          <w:tab w:val="num" w:pos="643"/>
        </w:tabs>
        <w:spacing w:before="120"/>
        <w:ind w:left="0"/>
        <w:rPr>
          <w:rFonts w:asciiTheme="majorHAnsi" w:hAnsiTheme="majorHAnsi"/>
          <w:sz w:val="22"/>
          <w:szCs w:val="22"/>
          <w:lang w:val="cs-CZ"/>
        </w:rPr>
      </w:pPr>
      <w:r w:rsidRPr="003F0008">
        <w:rPr>
          <w:rFonts w:asciiTheme="majorHAnsi" w:hAnsiTheme="majorHAnsi"/>
          <w:sz w:val="22"/>
          <w:szCs w:val="22"/>
        </w:rPr>
        <w:t>Pri dodávke tovaru bude predávajúci vychádzať z pokynov kupujúceho.</w:t>
      </w:r>
    </w:p>
    <w:p w14:paraId="469D3A8F" w14:textId="77777777" w:rsidR="000C1DFB" w:rsidRPr="003F0008" w:rsidRDefault="000C1DFB" w:rsidP="009342FE">
      <w:pPr>
        <w:pStyle w:val="Zkladntext"/>
        <w:numPr>
          <w:ilvl w:val="1"/>
          <w:numId w:val="1"/>
        </w:numPr>
        <w:tabs>
          <w:tab w:val="clear" w:pos="1805"/>
          <w:tab w:val="num" w:pos="643"/>
        </w:tabs>
        <w:spacing w:before="120"/>
        <w:ind w:left="0"/>
        <w:rPr>
          <w:rFonts w:asciiTheme="majorHAnsi" w:hAnsiTheme="majorHAnsi"/>
          <w:sz w:val="22"/>
          <w:szCs w:val="22"/>
        </w:rPr>
      </w:pPr>
      <w:r w:rsidRPr="003F0008">
        <w:rPr>
          <w:rFonts w:asciiTheme="majorHAnsi" w:hAnsiTheme="majorHAnsi"/>
          <w:sz w:val="22"/>
          <w:szCs w:val="22"/>
        </w:rPr>
        <w:t>Predávajúci sa zaväzuje dodať tovar a vykonať činnosti podľa tejto zmluvy s odbornou starostlivosťou, vo vlastnom mene a na vlastnú zodpovednosť a nebezpečenstvo.</w:t>
      </w:r>
    </w:p>
    <w:p w14:paraId="18DC58AB" w14:textId="77777777" w:rsidR="000C1DFB" w:rsidRPr="003F0008" w:rsidRDefault="000C1DFB" w:rsidP="009342FE">
      <w:pPr>
        <w:pStyle w:val="Zkladntext"/>
        <w:numPr>
          <w:ilvl w:val="1"/>
          <w:numId w:val="1"/>
        </w:numPr>
        <w:tabs>
          <w:tab w:val="clear" w:pos="1805"/>
          <w:tab w:val="num" w:pos="643"/>
        </w:tabs>
        <w:spacing w:before="120"/>
        <w:ind w:left="0"/>
        <w:rPr>
          <w:rFonts w:asciiTheme="majorHAnsi" w:hAnsiTheme="majorHAnsi"/>
          <w:sz w:val="22"/>
          <w:szCs w:val="22"/>
        </w:rPr>
      </w:pPr>
      <w:r w:rsidRPr="003F0008">
        <w:rPr>
          <w:rFonts w:asciiTheme="majorHAnsi" w:hAnsiTheme="majorHAnsi"/>
          <w:sz w:val="22"/>
          <w:szCs w:val="22"/>
        </w:rPr>
        <w:t xml:space="preserve">Predávajúci zodpovedá za dodržanie termínov a kvalitu dodaného tovaru a  vykonaných prác v rámci plnenia tejto zmluvy. Predávajúci zodpovedá za škodu spôsobenú pri plnení tejto zmluvy alebo v súvislosti s ním na majetku kupujúceho, na majetku tretích osôb a na živote a zdraví osôb, predávajúci zodpovedá aj za škodu, ktorá vznikne v dôsledku nedodržania povinností upravených platnou legislatívou. </w:t>
      </w:r>
    </w:p>
    <w:p w14:paraId="58424DFE" w14:textId="77777777" w:rsidR="000C1DFB" w:rsidRPr="003F0008" w:rsidRDefault="000C1DFB" w:rsidP="009342FE">
      <w:pPr>
        <w:pStyle w:val="Zkladntext"/>
        <w:numPr>
          <w:ilvl w:val="1"/>
          <w:numId w:val="1"/>
        </w:numPr>
        <w:tabs>
          <w:tab w:val="clear" w:pos="1805"/>
          <w:tab w:val="num" w:pos="643"/>
        </w:tabs>
        <w:spacing w:before="120"/>
        <w:ind w:left="0"/>
        <w:rPr>
          <w:rFonts w:asciiTheme="majorHAnsi" w:hAnsiTheme="majorHAnsi"/>
          <w:sz w:val="22"/>
          <w:szCs w:val="22"/>
        </w:rPr>
      </w:pPr>
      <w:r w:rsidRPr="003F0008">
        <w:rPr>
          <w:rFonts w:asciiTheme="majorHAnsi" w:hAnsiTheme="majorHAnsi"/>
          <w:sz w:val="22"/>
          <w:szCs w:val="22"/>
        </w:rPr>
        <w:t>Predávajúci vykoná v rámci svojich zmluvných dodávok tiež všetky potrebné vedľajšie pomocné a dodatočné činnosti, ktoré nemusia byť explicitne  v podkladoch zmluvy uvedené, ale pre úplnú, vecnú a odbornú realizáciu zmluvných dodávok a výkonov, resp. pre ich funkčnosť, sú nevyhnutné.</w:t>
      </w:r>
    </w:p>
    <w:p w14:paraId="02B6FA1F" w14:textId="77777777" w:rsidR="000C1DFB" w:rsidRPr="003F0008" w:rsidRDefault="000C1DFB" w:rsidP="009342FE">
      <w:pPr>
        <w:pStyle w:val="Zkladntext"/>
        <w:numPr>
          <w:ilvl w:val="1"/>
          <w:numId w:val="1"/>
        </w:numPr>
        <w:tabs>
          <w:tab w:val="clear" w:pos="1805"/>
          <w:tab w:val="num" w:pos="643"/>
        </w:tabs>
        <w:spacing w:before="120"/>
        <w:ind w:left="0"/>
        <w:rPr>
          <w:rFonts w:asciiTheme="majorHAnsi" w:hAnsiTheme="majorHAnsi"/>
          <w:sz w:val="22"/>
          <w:szCs w:val="22"/>
        </w:rPr>
      </w:pPr>
      <w:r w:rsidRPr="003F0008">
        <w:rPr>
          <w:rFonts w:asciiTheme="majorHAnsi" w:hAnsiTheme="majorHAnsi"/>
          <w:sz w:val="22"/>
          <w:szCs w:val="22"/>
        </w:rPr>
        <w:t>Výrobky a materiály určené na dodávku podľa tejto zmluvy je predávajúci povinný dodať bez akýchkoľvek nárokov, práv či výhrad  tretích osôb.</w:t>
      </w:r>
    </w:p>
    <w:p w14:paraId="40A61981" w14:textId="77777777" w:rsidR="000C1DFB" w:rsidRPr="003F0008" w:rsidRDefault="000C1DFB" w:rsidP="000C1DFB">
      <w:pPr>
        <w:pStyle w:val="Zkladntext"/>
        <w:spacing w:before="120"/>
        <w:ind w:left="1085"/>
        <w:rPr>
          <w:rFonts w:asciiTheme="majorHAnsi" w:hAnsiTheme="majorHAnsi"/>
          <w:sz w:val="22"/>
          <w:szCs w:val="22"/>
        </w:rPr>
      </w:pPr>
    </w:p>
    <w:p w14:paraId="3F2D4414" w14:textId="77777777" w:rsidR="000C1DFB" w:rsidRPr="003F0008" w:rsidRDefault="000C1DFB" w:rsidP="000C1DFB">
      <w:pPr>
        <w:jc w:val="center"/>
        <w:rPr>
          <w:rFonts w:asciiTheme="majorHAnsi" w:hAnsiTheme="majorHAnsi" w:cs="Arial"/>
          <w:b/>
          <w:snapToGrid w:val="0"/>
          <w:sz w:val="22"/>
          <w:lang w:eastAsia="cs-CZ"/>
        </w:rPr>
      </w:pPr>
      <w:r w:rsidRPr="003F0008">
        <w:rPr>
          <w:rFonts w:asciiTheme="majorHAnsi" w:hAnsiTheme="majorHAnsi" w:cs="Arial"/>
          <w:b/>
          <w:snapToGrid w:val="0"/>
          <w:sz w:val="22"/>
          <w:lang w:eastAsia="cs-CZ"/>
        </w:rPr>
        <w:t>II.</w:t>
      </w:r>
    </w:p>
    <w:p w14:paraId="4699986B" w14:textId="77777777" w:rsidR="000C1DFB" w:rsidRPr="003F0008" w:rsidRDefault="000C1DFB" w:rsidP="000C1DFB">
      <w:pPr>
        <w:jc w:val="center"/>
        <w:rPr>
          <w:rFonts w:asciiTheme="majorHAnsi" w:hAnsiTheme="majorHAnsi" w:cs="Arial"/>
          <w:b/>
          <w:sz w:val="22"/>
        </w:rPr>
      </w:pPr>
      <w:r w:rsidRPr="003F0008">
        <w:rPr>
          <w:rFonts w:asciiTheme="majorHAnsi" w:hAnsiTheme="majorHAnsi" w:cs="Arial"/>
          <w:b/>
          <w:sz w:val="22"/>
        </w:rPr>
        <w:t>Cena</w:t>
      </w:r>
    </w:p>
    <w:p w14:paraId="7B3EBB8F" w14:textId="75699CC9" w:rsidR="000C1DFB" w:rsidRDefault="000C1DFB" w:rsidP="009342FE">
      <w:pPr>
        <w:numPr>
          <w:ilvl w:val="0"/>
          <w:numId w:val="5"/>
        </w:numPr>
        <w:tabs>
          <w:tab w:val="left" w:pos="601"/>
        </w:tabs>
        <w:suppressAutoHyphens/>
        <w:spacing w:before="120"/>
        <w:ind w:left="0" w:hanging="357"/>
        <w:jc w:val="both"/>
        <w:rPr>
          <w:rFonts w:asciiTheme="majorHAnsi" w:hAnsiTheme="majorHAnsi" w:cs="Arial"/>
          <w:sz w:val="22"/>
        </w:rPr>
      </w:pPr>
      <w:r w:rsidRPr="00AB57B0">
        <w:rPr>
          <w:rFonts w:asciiTheme="majorHAnsi" w:hAnsiTheme="majorHAnsi" w:cs="Arial"/>
          <w:sz w:val="22"/>
        </w:rPr>
        <w:t>Cena za plnenie predmetu zmluvy je stanovená dohodou zmluvných strán v zmysle Zákona NR SR č. 18/1996 Z. z. o cenách v znení neskorších predpisov a vyhlášky MF SR č. 87/1996 Z. z., ktorou sa vykonáva Zákon o cenách v znení neskorších predpisov (ďalej Zákon o cenách) ako cena maximálna a je doložená rozpisom ceny uvedeným v ponuke uchádzača –</w:t>
      </w:r>
      <w:r w:rsidR="00767DFA">
        <w:rPr>
          <w:rFonts w:asciiTheme="majorHAnsi" w:hAnsiTheme="majorHAnsi" w:cs="Arial"/>
          <w:sz w:val="22"/>
        </w:rPr>
        <w:t xml:space="preserve"> </w:t>
      </w:r>
      <w:r w:rsidRPr="00AB57B0">
        <w:rPr>
          <w:rFonts w:asciiTheme="majorHAnsi" w:hAnsiTheme="majorHAnsi" w:cs="Arial"/>
          <w:sz w:val="22"/>
        </w:rPr>
        <w:t xml:space="preserve">rozpočtom, ktorý tvorí prílohu č. </w:t>
      </w:r>
      <w:r w:rsidR="00777D71">
        <w:rPr>
          <w:rFonts w:asciiTheme="majorHAnsi" w:hAnsiTheme="majorHAnsi" w:cs="Arial"/>
          <w:sz w:val="22"/>
        </w:rPr>
        <w:t>1</w:t>
      </w:r>
      <w:r w:rsidRPr="00AB57B0">
        <w:rPr>
          <w:rFonts w:asciiTheme="majorHAnsi" w:hAnsiTheme="majorHAnsi" w:cs="Arial"/>
          <w:sz w:val="22"/>
        </w:rPr>
        <w:t xml:space="preserve"> tejto zmluvy. </w:t>
      </w:r>
    </w:p>
    <w:p w14:paraId="30AE63BF" w14:textId="77777777" w:rsidR="000C1DFB" w:rsidRPr="00AB57B0" w:rsidRDefault="000C1DFB" w:rsidP="009342FE">
      <w:pPr>
        <w:numPr>
          <w:ilvl w:val="0"/>
          <w:numId w:val="5"/>
        </w:numPr>
        <w:tabs>
          <w:tab w:val="left" w:pos="601"/>
        </w:tabs>
        <w:suppressAutoHyphens/>
        <w:spacing w:before="120"/>
        <w:ind w:left="0" w:hanging="357"/>
        <w:jc w:val="both"/>
        <w:rPr>
          <w:rFonts w:asciiTheme="majorHAnsi" w:hAnsiTheme="majorHAnsi" w:cs="Arial"/>
          <w:sz w:val="22"/>
        </w:rPr>
      </w:pPr>
      <w:r w:rsidRPr="00AB57B0">
        <w:rPr>
          <w:rFonts w:asciiTheme="majorHAnsi" w:hAnsiTheme="majorHAnsi" w:cs="Arial"/>
          <w:sz w:val="22"/>
        </w:rPr>
        <w:t>Spôsob určenia ceny je v súlade s § 2 Zákona o cenách založený na cene obchodného, alebo sprostredkovateľského výkonu, ekonomicky oprávnených nákladov a primeraného zisku.</w:t>
      </w:r>
    </w:p>
    <w:p w14:paraId="2D356789" w14:textId="77777777" w:rsidR="000C1DFB" w:rsidRPr="003F0008" w:rsidRDefault="000C1DFB" w:rsidP="009342FE">
      <w:pPr>
        <w:tabs>
          <w:tab w:val="left" w:pos="601"/>
        </w:tabs>
        <w:suppressAutoHyphens/>
        <w:rPr>
          <w:rFonts w:asciiTheme="majorHAnsi" w:hAnsiTheme="majorHAnsi" w:cs="Arial"/>
          <w:sz w:val="22"/>
        </w:rPr>
      </w:pPr>
    </w:p>
    <w:p w14:paraId="2E028119" w14:textId="578B4632" w:rsidR="000C1DFB" w:rsidRPr="008E1125" w:rsidRDefault="000C1DFB" w:rsidP="009342FE">
      <w:pPr>
        <w:numPr>
          <w:ilvl w:val="0"/>
          <w:numId w:val="5"/>
        </w:numPr>
        <w:tabs>
          <w:tab w:val="left" w:pos="601"/>
        </w:tabs>
        <w:suppressAutoHyphens/>
        <w:ind w:left="0" w:hanging="357"/>
        <w:rPr>
          <w:rFonts w:asciiTheme="majorHAnsi" w:hAnsiTheme="majorHAnsi" w:cs="Arial"/>
          <w:sz w:val="22"/>
        </w:rPr>
      </w:pPr>
      <w:r w:rsidRPr="003F0008">
        <w:rPr>
          <w:rFonts w:asciiTheme="majorHAnsi" w:hAnsiTheme="majorHAnsi" w:cs="Arial"/>
          <w:sz w:val="22"/>
        </w:rPr>
        <w:t xml:space="preserve">Cena </w:t>
      </w:r>
      <w:r w:rsidRPr="008E1125">
        <w:rPr>
          <w:rFonts w:asciiTheme="majorHAnsi" w:hAnsiTheme="majorHAnsi" w:cs="Arial"/>
          <w:sz w:val="22"/>
        </w:rPr>
        <w:t>za dodávku predmetu zmluvy  celkom je:</w:t>
      </w:r>
    </w:p>
    <w:p w14:paraId="311F654A" w14:textId="3E8DE12F" w:rsidR="000C1DFB" w:rsidRPr="008E1125" w:rsidRDefault="000C1DFB" w:rsidP="009342FE">
      <w:pPr>
        <w:suppressAutoHyphens/>
        <w:rPr>
          <w:rFonts w:asciiTheme="majorHAnsi" w:hAnsiTheme="majorHAnsi" w:cs="Arial"/>
          <w:b/>
          <w:sz w:val="22"/>
        </w:rPr>
      </w:pPr>
      <w:r w:rsidRPr="008E1125">
        <w:rPr>
          <w:rFonts w:asciiTheme="majorHAnsi" w:hAnsiTheme="majorHAnsi" w:cs="Arial"/>
          <w:b/>
          <w:sz w:val="22"/>
        </w:rPr>
        <w:tab/>
        <w:t xml:space="preserve">Cena celkom bez DPH: </w:t>
      </w:r>
      <w:r w:rsidR="008E1125" w:rsidRPr="008E1125">
        <w:rPr>
          <w:rFonts w:asciiTheme="majorHAnsi" w:hAnsiTheme="majorHAnsi" w:cs="Arial"/>
          <w:bCs/>
          <w:color w:val="FF0000"/>
          <w:sz w:val="22"/>
        </w:rPr>
        <w:t>........................</w:t>
      </w:r>
      <w:r w:rsidR="00A044E4">
        <w:rPr>
          <w:rFonts w:asciiTheme="majorHAnsi" w:hAnsiTheme="majorHAnsi" w:cs="Arial"/>
          <w:bCs/>
          <w:color w:val="FF0000"/>
          <w:sz w:val="22"/>
        </w:rPr>
        <w:t>.</w:t>
      </w:r>
      <w:r w:rsidR="008E1125" w:rsidRPr="008E1125">
        <w:rPr>
          <w:rFonts w:asciiTheme="majorHAnsi" w:hAnsiTheme="majorHAnsi" w:cs="Arial"/>
          <w:bCs/>
          <w:color w:val="FF0000"/>
          <w:sz w:val="22"/>
        </w:rPr>
        <w:t xml:space="preserve">../Doplní dodávateľ/ </w:t>
      </w:r>
      <w:r w:rsidRPr="008E1125">
        <w:rPr>
          <w:rFonts w:asciiTheme="majorHAnsi" w:hAnsiTheme="majorHAnsi" w:cs="Arial"/>
          <w:b/>
          <w:sz w:val="22"/>
        </w:rPr>
        <w:t>EUR</w:t>
      </w:r>
    </w:p>
    <w:p w14:paraId="325BBD19" w14:textId="7E35CCAA" w:rsidR="00674C16" w:rsidRPr="008E1125" w:rsidRDefault="000C1DFB" w:rsidP="009342FE">
      <w:pPr>
        <w:suppressAutoHyphens/>
        <w:rPr>
          <w:rFonts w:asciiTheme="majorHAnsi" w:hAnsiTheme="majorHAnsi" w:cs="Arial"/>
          <w:sz w:val="22"/>
        </w:rPr>
      </w:pPr>
      <w:r w:rsidRPr="008E1125">
        <w:rPr>
          <w:rFonts w:asciiTheme="majorHAnsi" w:hAnsiTheme="majorHAnsi" w:cs="Arial"/>
          <w:sz w:val="22"/>
        </w:rPr>
        <w:tab/>
        <w:t xml:space="preserve">slovom: </w:t>
      </w:r>
      <w:r w:rsidR="008E1125" w:rsidRPr="008E1125">
        <w:rPr>
          <w:rFonts w:asciiTheme="majorHAnsi" w:hAnsiTheme="majorHAnsi" w:cs="Arial"/>
          <w:bCs/>
          <w:color w:val="FF0000"/>
          <w:sz w:val="22"/>
        </w:rPr>
        <w:t>.........................</w:t>
      </w:r>
      <w:r w:rsidR="00C16FCF">
        <w:rPr>
          <w:rFonts w:asciiTheme="majorHAnsi" w:hAnsiTheme="majorHAnsi" w:cs="Arial"/>
          <w:bCs/>
          <w:color w:val="FF0000"/>
          <w:sz w:val="22"/>
        </w:rPr>
        <w:t>.......................</w:t>
      </w:r>
      <w:r w:rsidR="00A044E4">
        <w:rPr>
          <w:rFonts w:asciiTheme="majorHAnsi" w:hAnsiTheme="majorHAnsi" w:cs="Arial"/>
          <w:bCs/>
          <w:color w:val="FF0000"/>
          <w:sz w:val="22"/>
        </w:rPr>
        <w:t>.</w:t>
      </w:r>
      <w:r w:rsidR="00C16FCF">
        <w:rPr>
          <w:rFonts w:asciiTheme="majorHAnsi" w:hAnsiTheme="majorHAnsi" w:cs="Arial"/>
          <w:bCs/>
          <w:color w:val="FF0000"/>
          <w:sz w:val="22"/>
        </w:rPr>
        <w:t>.</w:t>
      </w:r>
      <w:r w:rsidR="008E1125" w:rsidRPr="008E1125">
        <w:rPr>
          <w:rFonts w:asciiTheme="majorHAnsi" w:hAnsiTheme="majorHAnsi" w:cs="Arial"/>
          <w:bCs/>
          <w:color w:val="FF0000"/>
          <w:sz w:val="22"/>
        </w:rPr>
        <w:t xml:space="preserve">./Doplní dodávateľ/ </w:t>
      </w:r>
      <w:r w:rsidRPr="008E1125">
        <w:rPr>
          <w:rFonts w:asciiTheme="majorHAnsi" w:hAnsiTheme="majorHAnsi" w:cs="Arial"/>
          <w:sz w:val="22"/>
        </w:rPr>
        <w:t>euro</w:t>
      </w:r>
    </w:p>
    <w:p w14:paraId="179B8B72" w14:textId="296BA736" w:rsidR="000C1DFB" w:rsidRPr="008E1125" w:rsidRDefault="000C1DFB" w:rsidP="009342FE">
      <w:pPr>
        <w:rPr>
          <w:rFonts w:asciiTheme="majorHAnsi" w:hAnsiTheme="majorHAnsi" w:cs="Arial"/>
          <w:b/>
          <w:sz w:val="22"/>
        </w:rPr>
      </w:pPr>
      <w:r w:rsidRPr="008E1125">
        <w:rPr>
          <w:rFonts w:asciiTheme="majorHAnsi" w:hAnsiTheme="majorHAnsi" w:cs="Arial"/>
          <w:b/>
          <w:sz w:val="22"/>
        </w:rPr>
        <w:tab/>
        <w:t>DPH:</w:t>
      </w:r>
      <w:r w:rsidR="0045799F" w:rsidRPr="008E1125">
        <w:rPr>
          <w:rFonts w:asciiTheme="majorHAnsi" w:hAnsiTheme="majorHAnsi" w:cs="Arial"/>
          <w:b/>
          <w:sz w:val="22"/>
        </w:rPr>
        <w:t xml:space="preserve"> </w:t>
      </w:r>
      <w:r w:rsidR="008E1125" w:rsidRPr="008E1125">
        <w:rPr>
          <w:rFonts w:asciiTheme="majorHAnsi" w:hAnsiTheme="majorHAnsi" w:cs="Arial"/>
          <w:bCs/>
          <w:color w:val="FF0000"/>
          <w:sz w:val="22"/>
        </w:rPr>
        <w:t>.......................</w:t>
      </w:r>
      <w:r w:rsidR="00C16FCF">
        <w:rPr>
          <w:rFonts w:asciiTheme="majorHAnsi" w:hAnsiTheme="majorHAnsi" w:cs="Arial"/>
          <w:bCs/>
          <w:color w:val="FF0000"/>
          <w:sz w:val="22"/>
        </w:rPr>
        <w:t>.........................</w:t>
      </w:r>
      <w:r w:rsidR="00AB57B0">
        <w:rPr>
          <w:rFonts w:asciiTheme="majorHAnsi" w:hAnsiTheme="majorHAnsi" w:cs="Arial"/>
          <w:bCs/>
          <w:color w:val="FF0000"/>
          <w:sz w:val="22"/>
        </w:rPr>
        <w:t xml:space="preserve"> .</w:t>
      </w:r>
      <w:r w:rsidR="00C16FCF">
        <w:rPr>
          <w:rFonts w:asciiTheme="majorHAnsi" w:hAnsiTheme="majorHAnsi" w:cs="Arial"/>
          <w:bCs/>
          <w:color w:val="FF0000"/>
          <w:sz w:val="22"/>
        </w:rPr>
        <w:t>..</w:t>
      </w:r>
      <w:r w:rsidR="008E1125" w:rsidRPr="008E1125">
        <w:rPr>
          <w:rFonts w:asciiTheme="majorHAnsi" w:hAnsiTheme="majorHAnsi" w:cs="Arial"/>
          <w:bCs/>
          <w:color w:val="FF0000"/>
          <w:sz w:val="22"/>
        </w:rPr>
        <w:t xml:space="preserve">.../Doplní dodávateľ/ </w:t>
      </w:r>
      <w:r w:rsidRPr="008E1125">
        <w:rPr>
          <w:rFonts w:asciiTheme="majorHAnsi" w:hAnsiTheme="majorHAnsi" w:cs="Arial"/>
          <w:b/>
          <w:sz w:val="22"/>
        </w:rPr>
        <w:t>EUR</w:t>
      </w:r>
    </w:p>
    <w:p w14:paraId="45415C32" w14:textId="7D1CB53E" w:rsidR="000C1DFB" w:rsidRPr="003B4DD7" w:rsidRDefault="000C1DFB" w:rsidP="009342FE">
      <w:pPr>
        <w:suppressAutoHyphens/>
        <w:rPr>
          <w:rFonts w:asciiTheme="majorHAnsi" w:hAnsiTheme="majorHAnsi" w:cs="Arial"/>
          <w:bCs/>
          <w:sz w:val="22"/>
        </w:rPr>
      </w:pPr>
      <w:r w:rsidRPr="008E1125">
        <w:rPr>
          <w:rFonts w:asciiTheme="majorHAnsi" w:hAnsiTheme="majorHAnsi" w:cs="Arial"/>
          <w:b/>
          <w:sz w:val="22"/>
        </w:rPr>
        <w:tab/>
      </w:r>
      <w:r w:rsidRPr="008E1125">
        <w:rPr>
          <w:rFonts w:asciiTheme="majorHAnsi" w:hAnsiTheme="majorHAnsi" w:cs="Arial"/>
          <w:sz w:val="22"/>
        </w:rPr>
        <w:t xml:space="preserve">slovom: </w:t>
      </w:r>
      <w:r w:rsidR="008E1125" w:rsidRPr="008E1125">
        <w:rPr>
          <w:rFonts w:asciiTheme="majorHAnsi" w:hAnsiTheme="majorHAnsi" w:cs="Arial"/>
          <w:bCs/>
          <w:color w:val="FF0000"/>
          <w:sz w:val="22"/>
        </w:rPr>
        <w:t>.........................</w:t>
      </w:r>
      <w:r w:rsidR="00C16FCF">
        <w:rPr>
          <w:rFonts w:asciiTheme="majorHAnsi" w:hAnsiTheme="majorHAnsi" w:cs="Arial"/>
          <w:bCs/>
          <w:color w:val="FF0000"/>
          <w:sz w:val="22"/>
        </w:rPr>
        <w:t>...................</w:t>
      </w:r>
      <w:r w:rsidR="00AB57B0">
        <w:rPr>
          <w:rFonts w:asciiTheme="majorHAnsi" w:hAnsiTheme="majorHAnsi" w:cs="Arial"/>
          <w:bCs/>
          <w:color w:val="FF0000"/>
          <w:sz w:val="22"/>
        </w:rPr>
        <w:t>.</w:t>
      </w:r>
      <w:r w:rsidR="00C16FCF">
        <w:rPr>
          <w:rFonts w:asciiTheme="majorHAnsi" w:hAnsiTheme="majorHAnsi" w:cs="Arial"/>
          <w:bCs/>
          <w:color w:val="FF0000"/>
          <w:sz w:val="22"/>
        </w:rPr>
        <w:t>..</w:t>
      </w:r>
      <w:r w:rsidR="00A044E4">
        <w:rPr>
          <w:rFonts w:asciiTheme="majorHAnsi" w:hAnsiTheme="majorHAnsi" w:cs="Arial"/>
          <w:bCs/>
          <w:color w:val="FF0000"/>
          <w:sz w:val="22"/>
        </w:rPr>
        <w:t>.</w:t>
      </w:r>
      <w:r w:rsidR="00C16FCF">
        <w:rPr>
          <w:rFonts w:asciiTheme="majorHAnsi" w:hAnsiTheme="majorHAnsi" w:cs="Arial"/>
          <w:bCs/>
          <w:color w:val="FF0000"/>
          <w:sz w:val="22"/>
        </w:rPr>
        <w:t>.</w:t>
      </w:r>
      <w:r w:rsidR="008E1125" w:rsidRPr="008E1125">
        <w:rPr>
          <w:rFonts w:asciiTheme="majorHAnsi" w:hAnsiTheme="majorHAnsi" w:cs="Arial"/>
          <w:bCs/>
          <w:color w:val="FF0000"/>
          <w:sz w:val="22"/>
        </w:rPr>
        <w:t xml:space="preserve">./Doplní dodávateľ/ </w:t>
      </w:r>
      <w:r w:rsidR="00A044E4" w:rsidRPr="003B4DD7">
        <w:rPr>
          <w:rFonts w:asciiTheme="majorHAnsi" w:hAnsiTheme="majorHAnsi" w:cs="Arial"/>
          <w:bCs/>
          <w:sz w:val="22"/>
        </w:rPr>
        <w:t>euro</w:t>
      </w:r>
    </w:p>
    <w:p w14:paraId="777AC473" w14:textId="3430A789" w:rsidR="000C1DFB" w:rsidRPr="00A044E4" w:rsidRDefault="000C1DFB" w:rsidP="009342FE">
      <w:pPr>
        <w:rPr>
          <w:rFonts w:asciiTheme="majorHAnsi" w:hAnsiTheme="majorHAnsi" w:cs="Arial"/>
          <w:b/>
          <w:sz w:val="22"/>
        </w:rPr>
      </w:pPr>
      <w:r w:rsidRPr="008E1125">
        <w:rPr>
          <w:rFonts w:asciiTheme="majorHAnsi" w:hAnsiTheme="majorHAnsi" w:cs="Arial"/>
          <w:b/>
          <w:sz w:val="22"/>
        </w:rPr>
        <w:tab/>
        <w:t>Cena celkom s DPH:</w:t>
      </w:r>
      <w:r w:rsidR="0045799F" w:rsidRPr="008E1125">
        <w:rPr>
          <w:rFonts w:asciiTheme="majorHAnsi" w:hAnsiTheme="majorHAnsi" w:cs="Arial"/>
          <w:b/>
          <w:sz w:val="22"/>
        </w:rPr>
        <w:t xml:space="preserve"> </w:t>
      </w:r>
      <w:r w:rsidR="008E1125" w:rsidRPr="008E1125">
        <w:rPr>
          <w:rFonts w:asciiTheme="majorHAnsi" w:hAnsiTheme="majorHAnsi" w:cs="Arial"/>
          <w:bCs/>
          <w:color w:val="FF0000"/>
          <w:sz w:val="22"/>
        </w:rPr>
        <w:t>.......................</w:t>
      </w:r>
      <w:r w:rsidR="002D10D4">
        <w:rPr>
          <w:rFonts w:asciiTheme="majorHAnsi" w:hAnsiTheme="majorHAnsi" w:cs="Arial"/>
          <w:bCs/>
          <w:color w:val="FF0000"/>
          <w:sz w:val="22"/>
        </w:rPr>
        <w:t>.</w:t>
      </w:r>
      <w:r w:rsidR="008E1125" w:rsidRPr="008E1125">
        <w:rPr>
          <w:rFonts w:asciiTheme="majorHAnsi" w:hAnsiTheme="majorHAnsi" w:cs="Arial"/>
          <w:bCs/>
          <w:color w:val="FF0000"/>
          <w:sz w:val="22"/>
        </w:rPr>
        <w:t>.</w:t>
      </w:r>
      <w:r w:rsidR="00AB57B0">
        <w:rPr>
          <w:rFonts w:asciiTheme="majorHAnsi" w:hAnsiTheme="majorHAnsi" w:cs="Arial"/>
          <w:bCs/>
          <w:color w:val="FF0000"/>
          <w:sz w:val="22"/>
        </w:rPr>
        <w:t>.</w:t>
      </w:r>
      <w:r w:rsidR="00A044E4">
        <w:rPr>
          <w:rFonts w:asciiTheme="majorHAnsi" w:hAnsiTheme="majorHAnsi" w:cs="Arial"/>
          <w:bCs/>
          <w:color w:val="FF0000"/>
          <w:sz w:val="22"/>
        </w:rPr>
        <w:t>.</w:t>
      </w:r>
      <w:r w:rsidR="00AB57B0">
        <w:rPr>
          <w:rFonts w:asciiTheme="majorHAnsi" w:hAnsiTheme="majorHAnsi" w:cs="Arial"/>
          <w:bCs/>
          <w:color w:val="FF0000"/>
          <w:sz w:val="22"/>
        </w:rPr>
        <w:t>.</w:t>
      </w:r>
      <w:r w:rsidR="008E1125" w:rsidRPr="008E1125">
        <w:rPr>
          <w:rFonts w:asciiTheme="majorHAnsi" w:hAnsiTheme="majorHAnsi" w:cs="Arial"/>
          <w:bCs/>
          <w:color w:val="FF0000"/>
          <w:sz w:val="22"/>
        </w:rPr>
        <w:t xml:space="preserve">../Doplní dodávateľ/ </w:t>
      </w:r>
      <w:r w:rsidR="003B4DD7">
        <w:rPr>
          <w:rFonts w:asciiTheme="majorHAnsi" w:hAnsiTheme="majorHAnsi" w:cs="Arial"/>
          <w:bCs/>
          <w:color w:val="FF0000"/>
          <w:sz w:val="22"/>
        </w:rPr>
        <w:t xml:space="preserve"> </w:t>
      </w:r>
      <w:r w:rsidR="00444517" w:rsidRPr="00A044E4">
        <w:rPr>
          <w:rFonts w:asciiTheme="majorHAnsi" w:hAnsiTheme="majorHAnsi" w:cs="Arial"/>
          <w:b/>
          <w:sz w:val="22"/>
        </w:rPr>
        <w:t>EUR</w:t>
      </w:r>
    </w:p>
    <w:p w14:paraId="3BCF6B42" w14:textId="49980C75" w:rsidR="000C1DFB" w:rsidRPr="003B4DD7" w:rsidRDefault="000C1DFB" w:rsidP="009342FE">
      <w:pPr>
        <w:suppressAutoHyphens/>
        <w:rPr>
          <w:rFonts w:asciiTheme="majorHAnsi" w:hAnsiTheme="majorHAnsi" w:cs="Arial"/>
          <w:sz w:val="22"/>
        </w:rPr>
      </w:pPr>
      <w:r w:rsidRPr="008E1125">
        <w:rPr>
          <w:rFonts w:asciiTheme="majorHAnsi" w:hAnsiTheme="majorHAnsi" w:cs="Arial"/>
          <w:b/>
          <w:sz w:val="22"/>
        </w:rPr>
        <w:tab/>
      </w:r>
      <w:r w:rsidRPr="008E1125">
        <w:rPr>
          <w:rFonts w:asciiTheme="majorHAnsi" w:hAnsiTheme="majorHAnsi" w:cs="Arial"/>
          <w:sz w:val="22"/>
        </w:rPr>
        <w:t xml:space="preserve">slovom: </w:t>
      </w:r>
      <w:r w:rsidR="008E1125" w:rsidRPr="008E1125">
        <w:rPr>
          <w:rFonts w:asciiTheme="majorHAnsi" w:hAnsiTheme="majorHAnsi" w:cs="Arial"/>
          <w:bCs/>
          <w:color w:val="FF0000"/>
          <w:sz w:val="22"/>
        </w:rPr>
        <w:t>........................</w:t>
      </w:r>
      <w:r w:rsidR="00C16FCF">
        <w:rPr>
          <w:rFonts w:asciiTheme="majorHAnsi" w:hAnsiTheme="majorHAnsi" w:cs="Arial"/>
          <w:bCs/>
          <w:color w:val="FF0000"/>
          <w:sz w:val="22"/>
        </w:rPr>
        <w:t>..................</w:t>
      </w:r>
      <w:r w:rsidR="002D10D4">
        <w:rPr>
          <w:rFonts w:asciiTheme="majorHAnsi" w:hAnsiTheme="majorHAnsi" w:cs="Arial"/>
          <w:bCs/>
          <w:color w:val="FF0000"/>
          <w:sz w:val="22"/>
        </w:rPr>
        <w:t>.</w:t>
      </w:r>
      <w:r w:rsidR="00AB57B0">
        <w:rPr>
          <w:rFonts w:asciiTheme="majorHAnsi" w:hAnsiTheme="majorHAnsi" w:cs="Arial"/>
          <w:bCs/>
          <w:color w:val="FF0000"/>
          <w:sz w:val="22"/>
        </w:rPr>
        <w:t>..</w:t>
      </w:r>
      <w:r w:rsidR="00C16FCF">
        <w:rPr>
          <w:rFonts w:asciiTheme="majorHAnsi" w:hAnsiTheme="majorHAnsi" w:cs="Arial"/>
          <w:bCs/>
          <w:color w:val="FF0000"/>
          <w:sz w:val="22"/>
        </w:rPr>
        <w:t>.</w:t>
      </w:r>
      <w:r w:rsidR="008E1125" w:rsidRPr="008E1125">
        <w:rPr>
          <w:rFonts w:asciiTheme="majorHAnsi" w:hAnsiTheme="majorHAnsi" w:cs="Arial"/>
          <w:bCs/>
          <w:color w:val="FF0000"/>
          <w:sz w:val="22"/>
        </w:rPr>
        <w:t>.</w:t>
      </w:r>
      <w:r w:rsidR="00A044E4">
        <w:rPr>
          <w:rFonts w:asciiTheme="majorHAnsi" w:hAnsiTheme="majorHAnsi" w:cs="Arial"/>
          <w:bCs/>
          <w:color w:val="FF0000"/>
          <w:sz w:val="22"/>
        </w:rPr>
        <w:t>..</w:t>
      </w:r>
      <w:r w:rsidR="008E1125" w:rsidRPr="008E1125">
        <w:rPr>
          <w:rFonts w:asciiTheme="majorHAnsi" w:hAnsiTheme="majorHAnsi" w:cs="Arial"/>
          <w:bCs/>
          <w:color w:val="FF0000"/>
          <w:sz w:val="22"/>
        </w:rPr>
        <w:t>./Doplní dodávateľ/</w:t>
      </w:r>
      <w:r w:rsidR="008E1125" w:rsidRPr="002708D9">
        <w:rPr>
          <w:rFonts w:asciiTheme="majorHAnsi" w:hAnsiTheme="majorHAnsi" w:cs="Arial"/>
          <w:bCs/>
          <w:color w:val="FF0000"/>
          <w:sz w:val="22"/>
        </w:rPr>
        <w:t xml:space="preserve"> </w:t>
      </w:r>
      <w:r w:rsidR="00A044E4" w:rsidRPr="003B4DD7">
        <w:rPr>
          <w:rFonts w:asciiTheme="majorHAnsi" w:hAnsiTheme="majorHAnsi" w:cs="Arial"/>
          <w:bCs/>
          <w:sz w:val="22"/>
        </w:rPr>
        <w:t>euro</w:t>
      </w:r>
    </w:p>
    <w:p w14:paraId="1F52AA01" w14:textId="77777777" w:rsidR="000C1DFB" w:rsidRPr="003F0008" w:rsidRDefault="000C1DFB" w:rsidP="009342FE">
      <w:pPr>
        <w:tabs>
          <w:tab w:val="left" w:pos="601"/>
        </w:tabs>
        <w:suppressAutoHyphens/>
        <w:rPr>
          <w:rFonts w:asciiTheme="majorHAnsi" w:hAnsiTheme="majorHAnsi" w:cs="Arial"/>
          <w:sz w:val="22"/>
        </w:rPr>
      </w:pPr>
    </w:p>
    <w:p w14:paraId="4150B8D6" w14:textId="050D55A2" w:rsidR="000C1DFB" w:rsidRPr="003F0008" w:rsidRDefault="000C1DFB" w:rsidP="009342FE">
      <w:pPr>
        <w:tabs>
          <w:tab w:val="left" w:pos="601"/>
        </w:tabs>
        <w:suppressAutoHyphens/>
        <w:jc w:val="both"/>
        <w:rPr>
          <w:rFonts w:asciiTheme="majorHAnsi" w:hAnsiTheme="majorHAnsi" w:cs="Arial"/>
          <w:sz w:val="22"/>
        </w:rPr>
      </w:pPr>
      <w:r w:rsidRPr="003F0008">
        <w:rPr>
          <w:rFonts w:asciiTheme="majorHAnsi" w:hAnsiTheme="majorHAnsi" w:cs="Arial"/>
          <w:sz w:val="22"/>
        </w:rPr>
        <w:t xml:space="preserve">Cena platí pri dodržaní obvyklých kvalitatívnych a dodacích podmienok a sú v nej zohľadnené všetky podmienky kupujúceho uvedené v súťažných podkladoch pre </w:t>
      </w:r>
      <w:r w:rsidR="00326D96">
        <w:rPr>
          <w:rFonts w:asciiTheme="majorHAnsi" w:hAnsiTheme="majorHAnsi" w:cs="Arial"/>
          <w:sz w:val="22"/>
        </w:rPr>
        <w:t xml:space="preserve">zadanie zákazky </w:t>
      </w:r>
      <w:r w:rsidRPr="003F0008">
        <w:rPr>
          <w:rFonts w:asciiTheme="majorHAnsi" w:hAnsiTheme="majorHAnsi" w:cs="Arial"/>
          <w:sz w:val="22"/>
        </w:rPr>
        <w:t>podľa tejto zmluvy.</w:t>
      </w:r>
    </w:p>
    <w:p w14:paraId="50CFC6BA" w14:textId="3A7CC698" w:rsidR="000C1DFB" w:rsidRPr="003F0008" w:rsidRDefault="000C1DFB" w:rsidP="009342FE">
      <w:pPr>
        <w:tabs>
          <w:tab w:val="left" w:pos="601"/>
        </w:tabs>
        <w:suppressAutoHyphens/>
        <w:jc w:val="both"/>
        <w:rPr>
          <w:rFonts w:asciiTheme="majorHAnsi" w:hAnsiTheme="majorHAnsi" w:cs="Arial"/>
          <w:sz w:val="22"/>
        </w:rPr>
      </w:pPr>
      <w:r w:rsidRPr="003F0008">
        <w:rPr>
          <w:rFonts w:asciiTheme="majorHAnsi" w:hAnsiTheme="majorHAnsi" w:cs="Arial"/>
          <w:sz w:val="22"/>
        </w:rPr>
        <w:lastRenderedPageBreak/>
        <w:t>Predávajúci bude fakturovať DPH podľa právnych predpisov SR platných v dobe dodania tovaru a fakturácie.</w:t>
      </w:r>
    </w:p>
    <w:p w14:paraId="4E07B75E" w14:textId="77777777" w:rsidR="000C1DFB" w:rsidRPr="003F0008" w:rsidRDefault="000C1DFB" w:rsidP="006F0174">
      <w:pPr>
        <w:tabs>
          <w:tab w:val="left" w:pos="601"/>
        </w:tabs>
        <w:suppressAutoHyphens/>
        <w:ind w:left="595" w:hanging="357"/>
        <w:jc w:val="both"/>
        <w:rPr>
          <w:rFonts w:asciiTheme="majorHAnsi" w:hAnsiTheme="majorHAnsi" w:cs="Arial"/>
          <w:sz w:val="22"/>
        </w:rPr>
      </w:pPr>
    </w:p>
    <w:p w14:paraId="77711F52" w14:textId="000781B6" w:rsidR="003F1478" w:rsidRPr="003F0008" w:rsidRDefault="003F1478" w:rsidP="003F1478">
      <w:pPr>
        <w:numPr>
          <w:ilvl w:val="0"/>
          <w:numId w:val="5"/>
        </w:numPr>
        <w:tabs>
          <w:tab w:val="left" w:pos="601"/>
        </w:tabs>
        <w:suppressAutoHyphens/>
        <w:ind w:left="0" w:hanging="357"/>
        <w:jc w:val="both"/>
        <w:rPr>
          <w:rFonts w:asciiTheme="majorHAnsi" w:hAnsiTheme="majorHAnsi" w:cs="Arial"/>
          <w:sz w:val="22"/>
        </w:rPr>
      </w:pPr>
      <w:r w:rsidRPr="003F0008">
        <w:rPr>
          <w:rFonts w:asciiTheme="majorHAnsi" w:hAnsiTheme="majorHAnsi" w:cs="Arial"/>
          <w:sz w:val="22"/>
        </w:rPr>
        <w:t xml:space="preserve">Cena uvedená v ods. 3 tohto článku pokrýva všetky zmluvné záväzky (vrátane záväzkov týkajúcich sa </w:t>
      </w:r>
      <w:r w:rsidRPr="003F1478">
        <w:rPr>
          <w:rFonts w:asciiTheme="majorHAnsi" w:hAnsiTheme="majorHAnsi" w:cs="Arial"/>
          <w:sz w:val="22"/>
        </w:rPr>
        <w:t xml:space="preserve">dodávky tovarov, dielov, materiálov, výrobkov alebo služieb), nakládky tovaru na transport, preprava do miesta dodania a vykládky v mieste dodania, montáže, inštalácie, odskúšania tovaru ak to je z povahy predmetu tovaru možné, </w:t>
      </w:r>
      <w:proofErr w:type="spellStart"/>
      <w:r w:rsidRPr="003F1478">
        <w:rPr>
          <w:rFonts w:asciiTheme="majorHAnsi" w:hAnsiTheme="majorHAnsi" w:cs="Arial"/>
          <w:sz w:val="22"/>
        </w:rPr>
        <w:t>t.j</w:t>
      </w:r>
      <w:proofErr w:type="spellEnd"/>
      <w:r w:rsidRPr="003F1478">
        <w:rPr>
          <w:rFonts w:asciiTheme="majorHAnsi" w:hAnsiTheme="majorHAnsi" w:cs="Arial"/>
          <w:sz w:val="22"/>
        </w:rPr>
        <w:t>. funkčná skúška spočívajúca v predvedení technológie a všetkých jej ovládacích prvkov v mieste dodania, zaškolenia obsluhy a ďalších vecí nevyhnutných k riadnemu vykonaniu a odovzdaniu predmetu tejto zmluvy do užívania.</w:t>
      </w:r>
    </w:p>
    <w:p w14:paraId="755C9E06" w14:textId="10E81053" w:rsidR="000C1DFB" w:rsidRPr="003F0008" w:rsidRDefault="000C1DFB" w:rsidP="009342FE">
      <w:pPr>
        <w:tabs>
          <w:tab w:val="left" w:pos="601"/>
        </w:tabs>
        <w:suppressAutoHyphens/>
        <w:jc w:val="both"/>
        <w:rPr>
          <w:rFonts w:asciiTheme="majorHAnsi" w:hAnsiTheme="majorHAnsi" w:cs="Arial"/>
          <w:sz w:val="22"/>
        </w:rPr>
      </w:pPr>
    </w:p>
    <w:p w14:paraId="7D2743D6" w14:textId="77777777" w:rsidR="000C1DFB" w:rsidRPr="003F0008" w:rsidRDefault="000C1DFB" w:rsidP="009342FE">
      <w:pPr>
        <w:numPr>
          <w:ilvl w:val="0"/>
          <w:numId w:val="6"/>
        </w:numPr>
        <w:tabs>
          <w:tab w:val="left" w:pos="601"/>
        </w:tabs>
        <w:suppressAutoHyphens/>
        <w:autoSpaceDN w:val="0"/>
        <w:ind w:left="0" w:hanging="357"/>
        <w:jc w:val="both"/>
        <w:rPr>
          <w:rFonts w:asciiTheme="majorHAnsi" w:hAnsiTheme="majorHAnsi" w:cs="Arial"/>
          <w:sz w:val="22"/>
        </w:rPr>
      </w:pPr>
      <w:r w:rsidRPr="003F0008">
        <w:rPr>
          <w:rFonts w:asciiTheme="majorHAnsi" w:hAnsiTheme="majorHAnsi" w:cs="Arial"/>
          <w:sz w:val="22"/>
        </w:rPr>
        <w:t xml:space="preserve">Všetky platby sa budú uskutočňovať bezhotovostne. </w:t>
      </w:r>
    </w:p>
    <w:p w14:paraId="66626C17" w14:textId="77777777" w:rsidR="000C1DFB" w:rsidRPr="003F0008" w:rsidRDefault="000C1DFB" w:rsidP="009342FE">
      <w:pPr>
        <w:tabs>
          <w:tab w:val="left" w:pos="601"/>
        </w:tabs>
        <w:suppressAutoHyphens/>
        <w:autoSpaceDN w:val="0"/>
        <w:jc w:val="both"/>
        <w:rPr>
          <w:rFonts w:asciiTheme="majorHAnsi" w:hAnsiTheme="majorHAnsi" w:cs="Arial"/>
          <w:sz w:val="22"/>
        </w:rPr>
      </w:pPr>
    </w:p>
    <w:p w14:paraId="62836E36" w14:textId="282F0D50" w:rsidR="00D67DEC" w:rsidRPr="00D67DEC" w:rsidRDefault="000C1DFB" w:rsidP="00D67DEC">
      <w:pPr>
        <w:numPr>
          <w:ilvl w:val="0"/>
          <w:numId w:val="6"/>
        </w:numPr>
        <w:tabs>
          <w:tab w:val="left" w:pos="601"/>
        </w:tabs>
        <w:suppressAutoHyphens/>
        <w:autoSpaceDN w:val="0"/>
        <w:ind w:left="0" w:hanging="357"/>
        <w:jc w:val="both"/>
        <w:rPr>
          <w:rFonts w:asciiTheme="majorHAnsi" w:hAnsiTheme="majorHAnsi" w:cs="Arial"/>
          <w:sz w:val="22"/>
        </w:rPr>
      </w:pPr>
      <w:r w:rsidRPr="00D67DEC">
        <w:rPr>
          <w:rFonts w:asciiTheme="majorHAnsi" w:hAnsiTheme="majorHAnsi" w:cs="Arial"/>
          <w:sz w:val="22"/>
        </w:rPr>
        <w:t>Kupujúci</w:t>
      </w:r>
      <w:r w:rsidR="00D67DEC" w:rsidRPr="00D67DEC">
        <w:rPr>
          <w:rFonts w:asciiTheme="majorHAnsi" w:hAnsiTheme="majorHAnsi" w:cs="Arial"/>
          <w:sz w:val="22"/>
        </w:rPr>
        <w:t xml:space="preserve"> uhradí predávajúcemu celkovú cenu za dodávku </w:t>
      </w:r>
      <w:proofErr w:type="spellStart"/>
      <w:r w:rsidR="00D67DEC">
        <w:rPr>
          <w:rFonts w:asciiTheme="majorHAnsi" w:hAnsiTheme="majorHAnsi" w:cs="Arial"/>
          <w:sz w:val="22"/>
        </w:rPr>
        <w:t>tvoaru</w:t>
      </w:r>
      <w:proofErr w:type="spellEnd"/>
      <w:r w:rsidR="00D67DEC" w:rsidRPr="00D67DEC">
        <w:rPr>
          <w:rFonts w:asciiTheme="majorHAnsi" w:hAnsiTheme="majorHAnsi" w:cs="Arial"/>
          <w:sz w:val="22"/>
        </w:rPr>
        <w:t xml:space="preserve"> na základe faktúry riadne vystavenej predávajúcim a doručenej kupujúcemu po dodaní </w:t>
      </w:r>
      <w:r w:rsidR="00D67DEC">
        <w:rPr>
          <w:rFonts w:asciiTheme="majorHAnsi" w:hAnsiTheme="majorHAnsi" w:cs="Arial"/>
          <w:sz w:val="22"/>
        </w:rPr>
        <w:t>tovaru</w:t>
      </w:r>
      <w:r w:rsidR="00D67DEC" w:rsidRPr="00D67DEC">
        <w:rPr>
          <w:rFonts w:asciiTheme="majorHAnsi" w:hAnsiTheme="majorHAnsi" w:cs="Arial"/>
          <w:sz w:val="22"/>
        </w:rPr>
        <w:t xml:space="preserve">. </w:t>
      </w:r>
    </w:p>
    <w:p w14:paraId="4D39FB45" w14:textId="67280427" w:rsidR="006B4355" w:rsidRDefault="006B4355" w:rsidP="00D67DEC">
      <w:pPr>
        <w:tabs>
          <w:tab w:val="left" w:pos="601"/>
        </w:tabs>
        <w:suppressAutoHyphens/>
        <w:autoSpaceDN w:val="0"/>
        <w:jc w:val="both"/>
        <w:rPr>
          <w:rFonts w:asciiTheme="majorHAnsi" w:hAnsiTheme="majorHAnsi" w:cs="Arial"/>
          <w:sz w:val="22"/>
        </w:rPr>
      </w:pPr>
    </w:p>
    <w:p w14:paraId="2FD5000C" w14:textId="378A3C59" w:rsidR="000C1DFB" w:rsidRPr="003F0008" w:rsidRDefault="006B4355" w:rsidP="009342FE">
      <w:pPr>
        <w:suppressAutoHyphens/>
        <w:autoSpaceDN w:val="0"/>
        <w:jc w:val="both"/>
        <w:rPr>
          <w:rFonts w:asciiTheme="majorHAnsi" w:hAnsiTheme="majorHAnsi" w:cs="Arial"/>
          <w:sz w:val="22"/>
        </w:rPr>
      </w:pPr>
      <w:r>
        <w:rPr>
          <w:rFonts w:asciiTheme="majorHAnsi" w:hAnsiTheme="majorHAnsi" w:cs="Arial"/>
          <w:sz w:val="22"/>
        </w:rPr>
        <w:t xml:space="preserve">Faktúra </w:t>
      </w:r>
      <w:r w:rsidR="000C1DFB" w:rsidRPr="003F0008">
        <w:rPr>
          <w:rFonts w:asciiTheme="majorHAnsi" w:hAnsiTheme="majorHAnsi" w:cs="Arial"/>
          <w:sz w:val="22"/>
        </w:rPr>
        <w:t>bude obsahovať všetky náležitosti daňového dokladu v súlade s § 71 zákona NR SR č. 222/2004 Z. z. o dani z pridanej hodnoty v znení neskorších predpisov:</w:t>
      </w:r>
    </w:p>
    <w:p w14:paraId="196F865B" w14:textId="5E0D7468" w:rsidR="000C1DFB" w:rsidRPr="003F0008" w:rsidRDefault="000C1DFB" w:rsidP="009342FE">
      <w:pPr>
        <w:ind w:left="426" w:hanging="426"/>
        <w:rPr>
          <w:rFonts w:asciiTheme="majorHAnsi" w:hAnsiTheme="majorHAnsi" w:cs="Arial"/>
          <w:sz w:val="22"/>
        </w:rPr>
      </w:pPr>
      <w:r w:rsidRPr="003F0008">
        <w:rPr>
          <w:rFonts w:asciiTheme="majorHAnsi" w:hAnsiTheme="majorHAnsi" w:cs="Arial"/>
          <w:sz w:val="22"/>
        </w:rPr>
        <w:t xml:space="preserve">a)   </w:t>
      </w:r>
      <w:r w:rsidR="009342FE">
        <w:rPr>
          <w:rFonts w:asciiTheme="majorHAnsi" w:hAnsiTheme="majorHAnsi" w:cs="Arial"/>
          <w:sz w:val="22"/>
        </w:rPr>
        <w:t xml:space="preserve">  </w:t>
      </w:r>
      <w:r w:rsidRPr="003F0008">
        <w:rPr>
          <w:rFonts w:asciiTheme="majorHAnsi" w:hAnsiTheme="majorHAnsi" w:cs="Arial"/>
          <w:sz w:val="22"/>
        </w:rPr>
        <w:t>obchod</w:t>
      </w:r>
      <w:r w:rsidR="00596830" w:rsidRPr="003F0008">
        <w:rPr>
          <w:rFonts w:asciiTheme="majorHAnsi" w:hAnsiTheme="majorHAnsi" w:cs="Arial"/>
          <w:sz w:val="22"/>
        </w:rPr>
        <w:t>né meno a sídlo, IČO, DIČ a IČ</w:t>
      </w:r>
      <w:r w:rsidRPr="003F0008">
        <w:rPr>
          <w:rFonts w:asciiTheme="majorHAnsi" w:hAnsiTheme="majorHAnsi" w:cs="Arial"/>
          <w:sz w:val="22"/>
        </w:rPr>
        <w:t xml:space="preserve"> DPH predávajúceho,</w:t>
      </w:r>
    </w:p>
    <w:p w14:paraId="66821B29" w14:textId="77777777" w:rsidR="000C1DFB" w:rsidRPr="003F0008" w:rsidRDefault="00596830" w:rsidP="009342FE">
      <w:pPr>
        <w:numPr>
          <w:ilvl w:val="0"/>
          <w:numId w:val="7"/>
        </w:numPr>
        <w:ind w:left="426" w:hanging="426"/>
        <w:rPr>
          <w:rFonts w:asciiTheme="majorHAnsi" w:hAnsiTheme="majorHAnsi" w:cs="Arial"/>
          <w:sz w:val="22"/>
        </w:rPr>
      </w:pPr>
      <w:r w:rsidRPr="003F0008">
        <w:rPr>
          <w:rFonts w:asciiTheme="majorHAnsi" w:hAnsiTheme="majorHAnsi" w:cs="Arial"/>
          <w:sz w:val="22"/>
        </w:rPr>
        <w:t xml:space="preserve">meno, sídlo, IČO, DIČ a IČ </w:t>
      </w:r>
      <w:r w:rsidR="000C1DFB" w:rsidRPr="003F0008">
        <w:rPr>
          <w:rFonts w:asciiTheme="majorHAnsi" w:hAnsiTheme="majorHAnsi" w:cs="Arial"/>
          <w:sz w:val="22"/>
        </w:rPr>
        <w:t xml:space="preserve"> DPH kupujúceho,</w:t>
      </w:r>
    </w:p>
    <w:p w14:paraId="2858E663" w14:textId="77777777" w:rsidR="000C1DFB" w:rsidRPr="003F0008" w:rsidRDefault="000C1DFB" w:rsidP="009342FE">
      <w:pPr>
        <w:numPr>
          <w:ilvl w:val="0"/>
          <w:numId w:val="7"/>
        </w:numPr>
        <w:ind w:left="426" w:hanging="426"/>
        <w:rPr>
          <w:rFonts w:asciiTheme="majorHAnsi" w:hAnsiTheme="majorHAnsi" w:cs="Arial"/>
          <w:sz w:val="22"/>
        </w:rPr>
      </w:pPr>
      <w:r w:rsidRPr="003F0008">
        <w:rPr>
          <w:rFonts w:asciiTheme="majorHAnsi" w:hAnsiTheme="majorHAnsi" w:cs="Arial"/>
          <w:sz w:val="22"/>
        </w:rPr>
        <w:t>číslo zmluvy,</w:t>
      </w:r>
    </w:p>
    <w:p w14:paraId="758B2C6B" w14:textId="77777777" w:rsidR="000C1DFB" w:rsidRPr="003F0008" w:rsidRDefault="000C1DFB" w:rsidP="009342FE">
      <w:pPr>
        <w:numPr>
          <w:ilvl w:val="0"/>
          <w:numId w:val="7"/>
        </w:numPr>
        <w:ind w:left="426" w:hanging="426"/>
        <w:rPr>
          <w:rFonts w:asciiTheme="majorHAnsi" w:hAnsiTheme="majorHAnsi" w:cs="Arial"/>
          <w:sz w:val="22"/>
        </w:rPr>
      </w:pPr>
      <w:r w:rsidRPr="003F0008">
        <w:rPr>
          <w:rFonts w:asciiTheme="majorHAnsi" w:hAnsiTheme="majorHAnsi" w:cs="Arial"/>
          <w:sz w:val="22"/>
        </w:rPr>
        <w:t>číslo faktúry,</w:t>
      </w:r>
    </w:p>
    <w:p w14:paraId="7733F782" w14:textId="77777777" w:rsidR="000C1DFB" w:rsidRPr="003F0008" w:rsidRDefault="000C1DFB" w:rsidP="009342FE">
      <w:pPr>
        <w:numPr>
          <w:ilvl w:val="0"/>
          <w:numId w:val="7"/>
        </w:numPr>
        <w:ind w:left="426" w:hanging="426"/>
        <w:rPr>
          <w:rFonts w:asciiTheme="majorHAnsi" w:hAnsiTheme="majorHAnsi" w:cs="Arial"/>
          <w:sz w:val="22"/>
        </w:rPr>
      </w:pPr>
      <w:r w:rsidRPr="003F0008">
        <w:rPr>
          <w:rFonts w:asciiTheme="majorHAnsi" w:hAnsiTheme="majorHAnsi" w:cs="Arial"/>
          <w:sz w:val="22"/>
        </w:rPr>
        <w:t>dátum uskutočneného fakturovaného plnenia,</w:t>
      </w:r>
    </w:p>
    <w:p w14:paraId="1FAB3322" w14:textId="77777777" w:rsidR="000C1DFB" w:rsidRPr="003F0008" w:rsidRDefault="000C1DFB" w:rsidP="009342FE">
      <w:pPr>
        <w:numPr>
          <w:ilvl w:val="0"/>
          <w:numId w:val="7"/>
        </w:numPr>
        <w:ind w:left="426" w:hanging="426"/>
        <w:rPr>
          <w:rFonts w:asciiTheme="majorHAnsi" w:hAnsiTheme="majorHAnsi" w:cs="Arial"/>
          <w:sz w:val="22"/>
        </w:rPr>
      </w:pPr>
      <w:r w:rsidRPr="003F0008">
        <w:rPr>
          <w:rFonts w:asciiTheme="majorHAnsi" w:hAnsiTheme="majorHAnsi" w:cs="Arial"/>
          <w:sz w:val="22"/>
        </w:rPr>
        <w:t>dátum vyhotovenia faktúry,</w:t>
      </w:r>
    </w:p>
    <w:p w14:paraId="05D57167" w14:textId="77777777" w:rsidR="000C1DFB" w:rsidRPr="003F0008" w:rsidRDefault="005C67B0" w:rsidP="009342FE">
      <w:pPr>
        <w:numPr>
          <w:ilvl w:val="0"/>
          <w:numId w:val="7"/>
        </w:numPr>
        <w:ind w:left="426" w:hanging="426"/>
        <w:rPr>
          <w:rFonts w:asciiTheme="majorHAnsi" w:hAnsiTheme="majorHAnsi" w:cs="Arial"/>
          <w:sz w:val="22"/>
        </w:rPr>
      </w:pPr>
      <w:r w:rsidRPr="003F0008">
        <w:rPr>
          <w:rFonts w:asciiTheme="majorHAnsi" w:hAnsiTheme="majorHAnsi" w:cs="Arial"/>
          <w:sz w:val="22"/>
        </w:rPr>
        <w:t>deň</w:t>
      </w:r>
      <w:r w:rsidR="000C1DFB" w:rsidRPr="003F0008">
        <w:rPr>
          <w:rFonts w:asciiTheme="majorHAnsi" w:hAnsiTheme="majorHAnsi" w:cs="Arial"/>
          <w:sz w:val="22"/>
        </w:rPr>
        <w:t xml:space="preserve"> splatnosti faktúry,</w:t>
      </w:r>
    </w:p>
    <w:p w14:paraId="686C2BEC" w14:textId="77777777" w:rsidR="000C1DFB" w:rsidRPr="003F0008" w:rsidRDefault="000C1DFB" w:rsidP="009342FE">
      <w:pPr>
        <w:numPr>
          <w:ilvl w:val="0"/>
          <w:numId w:val="7"/>
        </w:numPr>
        <w:ind w:left="426" w:hanging="426"/>
        <w:rPr>
          <w:rFonts w:asciiTheme="majorHAnsi" w:hAnsiTheme="majorHAnsi" w:cs="Arial"/>
          <w:sz w:val="22"/>
        </w:rPr>
      </w:pPr>
      <w:r w:rsidRPr="003F0008">
        <w:rPr>
          <w:rFonts w:asciiTheme="majorHAnsi" w:hAnsiTheme="majorHAnsi" w:cs="Arial"/>
          <w:sz w:val="22"/>
        </w:rPr>
        <w:t>označenie finančného ústavu a číslo účtu, na ktorý sa má platiť,</w:t>
      </w:r>
    </w:p>
    <w:p w14:paraId="18DDDCB8" w14:textId="77777777" w:rsidR="000C1DFB" w:rsidRPr="003F0008" w:rsidRDefault="000C1DFB" w:rsidP="009342FE">
      <w:pPr>
        <w:numPr>
          <w:ilvl w:val="0"/>
          <w:numId w:val="7"/>
        </w:numPr>
        <w:ind w:left="426" w:hanging="426"/>
        <w:rPr>
          <w:rFonts w:asciiTheme="majorHAnsi" w:hAnsiTheme="majorHAnsi" w:cs="Arial"/>
          <w:sz w:val="22"/>
        </w:rPr>
      </w:pPr>
      <w:r w:rsidRPr="003F0008">
        <w:rPr>
          <w:rFonts w:asciiTheme="majorHAnsi" w:hAnsiTheme="majorHAnsi" w:cs="Arial"/>
          <w:sz w:val="22"/>
        </w:rPr>
        <w:t>označenie tovaru,</w:t>
      </w:r>
    </w:p>
    <w:p w14:paraId="12694C79" w14:textId="77777777" w:rsidR="000C1DFB" w:rsidRPr="003F0008" w:rsidRDefault="000C1DFB" w:rsidP="009342FE">
      <w:pPr>
        <w:numPr>
          <w:ilvl w:val="0"/>
          <w:numId w:val="7"/>
        </w:numPr>
        <w:ind w:left="426" w:hanging="426"/>
        <w:rPr>
          <w:rFonts w:asciiTheme="majorHAnsi" w:hAnsiTheme="majorHAnsi" w:cs="Arial"/>
          <w:sz w:val="22"/>
        </w:rPr>
      </w:pPr>
      <w:r w:rsidRPr="003F0008">
        <w:rPr>
          <w:rFonts w:asciiTheme="majorHAnsi" w:hAnsiTheme="majorHAnsi" w:cs="Arial"/>
          <w:sz w:val="22"/>
        </w:rPr>
        <w:t>ITMS kód projektu,</w:t>
      </w:r>
    </w:p>
    <w:p w14:paraId="6CA77853" w14:textId="77777777" w:rsidR="000C1DFB" w:rsidRPr="003F0008" w:rsidRDefault="000C1DFB" w:rsidP="009342FE">
      <w:pPr>
        <w:numPr>
          <w:ilvl w:val="0"/>
          <w:numId w:val="7"/>
        </w:numPr>
        <w:ind w:left="426" w:hanging="426"/>
        <w:rPr>
          <w:rFonts w:asciiTheme="majorHAnsi" w:hAnsiTheme="majorHAnsi" w:cs="Arial"/>
          <w:sz w:val="22"/>
        </w:rPr>
      </w:pPr>
      <w:r w:rsidRPr="003F0008">
        <w:rPr>
          <w:rFonts w:asciiTheme="majorHAnsi" w:hAnsiTheme="majorHAnsi" w:cs="Arial"/>
          <w:sz w:val="22"/>
        </w:rPr>
        <w:t>súpis dodávok podpísaných kupujúcim,</w:t>
      </w:r>
    </w:p>
    <w:p w14:paraId="6FBFF518" w14:textId="77777777" w:rsidR="000C1DFB" w:rsidRPr="003F0008" w:rsidRDefault="000C1DFB" w:rsidP="009342FE">
      <w:pPr>
        <w:numPr>
          <w:ilvl w:val="0"/>
          <w:numId w:val="7"/>
        </w:numPr>
        <w:ind w:left="426" w:hanging="426"/>
        <w:rPr>
          <w:rFonts w:asciiTheme="majorHAnsi" w:hAnsiTheme="majorHAnsi" w:cs="Arial"/>
          <w:sz w:val="22"/>
        </w:rPr>
      </w:pPr>
      <w:r w:rsidRPr="003F0008">
        <w:rPr>
          <w:rFonts w:asciiTheme="majorHAnsi" w:hAnsiTheme="majorHAnsi" w:cs="Arial"/>
          <w:sz w:val="22"/>
        </w:rPr>
        <w:t>výšku ceny  bez DPH, sadzbu DPH, celkovú fakturovanú sumu vrátane DPH,</w:t>
      </w:r>
    </w:p>
    <w:p w14:paraId="322A9E1E" w14:textId="77777777" w:rsidR="000C1DFB" w:rsidRPr="003F0008" w:rsidRDefault="000C1DFB" w:rsidP="009342FE">
      <w:pPr>
        <w:numPr>
          <w:ilvl w:val="0"/>
          <w:numId w:val="7"/>
        </w:numPr>
        <w:ind w:left="426" w:hanging="426"/>
        <w:rPr>
          <w:rFonts w:asciiTheme="majorHAnsi" w:hAnsiTheme="majorHAnsi" w:cs="Arial"/>
          <w:sz w:val="22"/>
        </w:rPr>
      </w:pPr>
      <w:r w:rsidRPr="003F0008">
        <w:rPr>
          <w:rFonts w:asciiTheme="majorHAnsi" w:hAnsiTheme="majorHAnsi" w:cs="Arial"/>
          <w:sz w:val="22"/>
        </w:rPr>
        <w:t>podpis oprávnenej osoby (prípadne s pečiatkou v zmysle oprávnenia konať v mene podnikateľa).</w:t>
      </w:r>
    </w:p>
    <w:p w14:paraId="2800BD3E" w14:textId="77777777" w:rsidR="000C1DFB" w:rsidRPr="003F0008" w:rsidRDefault="000C1DFB" w:rsidP="000C1DFB">
      <w:pPr>
        <w:ind w:left="600"/>
        <w:rPr>
          <w:rFonts w:asciiTheme="majorHAnsi" w:hAnsiTheme="majorHAnsi" w:cs="Arial"/>
          <w:sz w:val="22"/>
        </w:rPr>
      </w:pPr>
    </w:p>
    <w:p w14:paraId="3F68ACEB" w14:textId="12731A0D" w:rsidR="000C1DFB" w:rsidRPr="003F0008" w:rsidRDefault="00A45964" w:rsidP="009342FE">
      <w:pPr>
        <w:numPr>
          <w:ilvl w:val="0"/>
          <w:numId w:val="6"/>
        </w:numPr>
        <w:tabs>
          <w:tab w:val="left" w:pos="601"/>
        </w:tabs>
        <w:suppressAutoHyphens/>
        <w:ind w:left="0" w:hanging="357"/>
        <w:rPr>
          <w:rFonts w:asciiTheme="majorHAnsi" w:hAnsiTheme="majorHAnsi" w:cs="Arial"/>
          <w:sz w:val="22"/>
        </w:rPr>
      </w:pPr>
      <w:r w:rsidRPr="003F0008">
        <w:rPr>
          <w:rFonts w:asciiTheme="majorHAnsi" w:hAnsiTheme="majorHAnsi" w:cs="Arial"/>
          <w:sz w:val="22"/>
        </w:rPr>
        <w:t>S</w:t>
      </w:r>
      <w:r w:rsidR="000C1DFB" w:rsidRPr="003F0008">
        <w:rPr>
          <w:rFonts w:asciiTheme="majorHAnsi" w:hAnsiTheme="majorHAnsi" w:cs="Arial"/>
          <w:sz w:val="22"/>
        </w:rPr>
        <w:t xml:space="preserve">uma sa zaokrúhľuje na dve desatinné miesta, </w:t>
      </w:r>
      <w:proofErr w:type="spellStart"/>
      <w:r w:rsidR="000C1DFB" w:rsidRPr="003F0008">
        <w:rPr>
          <w:rFonts w:asciiTheme="majorHAnsi" w:hAnsiTheme="majorHAnsi" w:cs="Arial"/>
          <w:sz w:val="22"/>
        </w:rPr>
        <w:t>t.j</w:t>
      </w:r>
      <w:proofErr w:type="spellEnd"/>
      <w:r w:rsidR="000C1DFB" w:rsidRPr="003F0008">
        <w:rPr>
          <w:rFonts w:asciiTheme="majorHAnsi" w:hAnsiTheme="majorHAnsi" w:cs="Arial"/>
          <w:sz w:val="22"/>
        </w:rPr>
        <w:t>. na centy.</w:t>
      </w:r>
    </w:p>
    <w:p w14:paraId="2DBE9275" w14:textId="77777777" w:rsidR="000C1DFB" w:rsidRPr="003F0008" w:rsidRDefault="000C1DFB" w:rsidP="009342FE">
      <w:pPr>
        <w:tabs>
          <w:tab w:val="left" w:pos="601"/>
        </w:tabs>
        <w:suppressAutoHyphens/>
        <w:ind w:hanging="357"/>
        <w:jc w:val="both"/>
        <w:rPr>
          <w:rFonts w:asciiTheme="majorHAnsi" w:hAnsiTheme="majorHAnsi" w:cs="Arial"/>
          <w:sz w:val="22"/>
        </w:rPr>
      </w:pPr>
    </w:p>
    <w:p w14:paraId="0305593E" w14:textId="0EA1A1F1" w:rsidR="000C1DFB" w:rsidRPr="003F0008" w:rsidRDefault="000C1DFB" w:rsidP="009342FE">
      <w:pPr>
        <w:numPr>
          <w:ilvl w:val="0"/>
          <w:numId w:val="6"/>
        </w:numPr>
        <w:tabs>
          <w:tab w:val="left" w:pos="601"/>
        </w:tabs>
        <w:suppressAutoHyphens/>
        <w:ind w:left="0" w:hanging="357"/>
        <w:jc w:val="both"/>
        <w:rPr>
          <w:rFonts w:asciiTheme="majorHAnsi" w:hAnsiTheme="majorHAnsi" w:cs="Arial"/>
          <w:sz w:val="22"/>
        </w:rPr>
      </w:pPr>
      <w:r w:rsidRPr="003F0008">
        <w:rPr>
          <w:rFonts w:asciiTheme="majorHAnsi" w:hAnsiTheme="majorHAnsi" w:cs="Arial"/>
          <w:sz w:val="22"/>
        </w:rPr>
        <w:t>Faktúra vrátane príloh bude kupujúcemu doručená v </w:t>
      </w:r>
      <w:r w:rsidR="00AB57B0">
        <w:rPr>
          <w:rFonts w:asciiTheme="majorHAnsi" w:hAnsiTheme="majorHAnsi" w:cs="Arial"/>
          <w:sz w:val="22"/>
        </w:rPr>
        <w:t>štyroch</w:t>
      </w:r>
      <w:r w:rsidRPr="003F0008">
        <w:rPr>
          <w:rFonts w:asciiTheme="majorHAnsi" w:hAnsiTheme="majorHAnsi" w:cs="Arial"/>
          <w:sz w:val="22"/>
        </w:rPr>
        <w:t xml:space="preserve"> rovnopisoch – origináloch.</w:t>
      </w:r>
    </w:p>
    <w:p w14:paraId="7F3D3E9D" w14:textId="77777777" w:rsidR="000C1DFB" w:rsidRPr="003F0008" w:rsidRDefault="000C1DFB" w:rsidP="009342FE">
      <w:pPr>
        <w:tabs>
          <w:tab w:val="left" w:pos="601"/>
        </w:tabs>
        <w:suppressAutoHyphens/>
        <w:jc w:val="both"/>
        <w:rPr>
          <w:rFonts w:asciiTheme="majorHAnsi" w:hAnsiTheme="majorHAnsi" w:cs="Arial"/>
          <w:sz w:val="22"/>
        </w:rPr>
      </w:pPr>
    </w:p>
    <w:p w14:paraId="6B981BD9" w14:textId="77777777" w:rsidR="000C1DFB" w:rsidRPr="003F0008" w:rsidRDefault="000C1DFB" w:rsidP="009342FE">
      <w:pPr>
        <w:numPr>
          <w:ilvl w:val="0"/>
          <w:numId w:val="6"/>
        </w:numPr>
        <w:tabs>
          <w:tab w:val="left" w:pos="601"/>
        </w:tabs>
        <w:suppressAutoHyphens/>
        <w:ind w:left="0" w:hanging="357"/>
        <w:jc w:val="both"/>
        <w:rPr>
          <w:rFonts w:asciiTheme="majorHAnsi" w:hAnsiTheme="majorHAnsi" w:cs="Arial"/>
          <w:sz w:val="22"/>
        </w:rPr>
      </w:pPr>
      <w:r w:rsidRPr="003F0008">
        <w:rPr>
          <w:rFonts w:asciiTheme="majorHAnsi" w:hAnsiTheme="majorHAnsi" w:cs="Arial"/>
          <w:sz w:val="22"/>
        </w:rPr>
        <w:t>V prípade, že faktúra nebude obsahovať náležitosti uvedené v predchádzajúcich odsekoch, kupujúci je oprávnený vrátiť ju  predávajúcemu na doplnenie. V takom prípade nová lehota splatnosti faktúry začne plynúť dňom doručenia opravenej faktúry kupujúcemu.</w:t>
      </w:r>
    </w:p>
    <w:p w14:paraId="45714CB1" w14:textId="77777777" w:rsidR="00C338B3" w:rsidRPr="003F0008" w:rsidRDefault="00C338B3" w:rsidP="009342FE">
      <w:pPr>
        <w:tabs>
          <w:tab w:val="left" w:pos="601"/>
        </w:tabs>
        <w:suppressAutoHyphens/>
        <w:jc w:val="both"/>
        <w:rPr>
          <w:rFonts w:asciiTheme="majorHAnsi" w:hAnsiTheme="majorHAnsi" w:cs="Arial"/>
          <w:sz w:val="22"/>
        </w:rPr>
      </w:pPr>
    </w:p>
    <w:p w14:paraId="2697FBB1" w14:textId="730EECB5" w:rsidR="00C338B3" w:rsidRPr="003F0008" w:rsidRDefault="00C338B3" w:rsidP="009342FE">
      <w:pPr>
        <w:numPr>
          <w:ilvl w:val="0"/>
          <w:numId w:val="6"/>
        </w:numPr>
        <w:tabs>
          <w:tab w:val="left" w:pos="601"/>
        </w:tabs>
        <w:suppressAutoHyphens/>
        <w:ind w:left="0" w:hanging="357"/>
        <w:jc w:val="both"/>
        <w:rPr>
          <w:rFonts w:asciiTheme="majorHAnsi" w:hAnsiTheme="majorHAnsi" w:cs="Arial"/>
          <w:sz w:val="22"/>
        </w:rPr>
      </w:pPr>
      <w:r w:rsidRPr="003F0008">
        <w:rPr>
          <w:rFonts w:asciiTheme="majorHAnsi" w:hAnsiTheme="majorHAnsi" w:cs="Arial"/>
          <w:sz w:val="22"/>
        </w:rPr>
        <w:t xml:space="preserve">Lehota </w:t>
      </w:r>
      <w:r w:rsidRPr="001D2F66">
        <w:rPr>
          <w:rFonts w:asciiTheme="majorHAnsi" w:hAnsiTheme="majorHAnsi" w:cs="Arial"/>
          <w:sz w:val="22"/>
        </w:rPr>
        <w:t xml:space="preserve">splatnosti </w:t>
      </w:r>
      <w:r w:rsidRPr="00D67DEC">
        <w:rPr>
          <w:rFonts w:asciiTheme="majorHAnsi" w:hAnsiTheme="majorHAnsi" w:cs="Arial"/>
          <w:sz w:val="22"/>
        </w:rPr>
        <w:t xml:space="preserve">faktúry je </w:t>
      </w:r>
      <w:r w:rsidR="00D67DEC" w:rsidRPr="00D67DEC">
        <w:rPr>
          <w:rFonts w:asciiTheme="majorHAnsi" w:hAnsiTheme="majorHAnsi" w:cs="Arial"/>
          <w:sz w:val="22"/>
        </w:rPr>
        <w:t>14</w:t>
      </w:r>
      <w:r w:rsidRPr="00D67DEC">
        <w:rPr>
          <w:rFonts w:asciiTheme="majorHAnsi" w:hAnsiTheme="majorHAnsi" w:cs="Arial"/>
          <w:sz w:val="22"/>
        </w:rPr>
        <w:t xml:space="preserve"> dní odo dňa</w:t>
      </w:r>
      <w:r w:rsidRPr="003F0008">
        <w:rPr>
          <w:rFonts w:asciiTheme="majorHAnsi" w:hAnsiTheme="majorHAnsi" w:cs="Arial"/>
          <w:sz w:val="22"/>
        </w:rPr>
        <w:t xml:space="preserve"> vystavenia faktúry kupujúcemu</w:t>
      </w:r>
      <w:r w:rsidR="00006E9C" w:rsidRPr="003F0008">
        <w:rPr>
          <w:rFonts w:asciiTheme="majorHAnsi" w:hAnsiTheme="majorHAnsi" w:cs="Arial"/>
          <w:sz w:val="22"/>
        </w:rPr>
        <w:t>.</w:t>
      </w:r>
    </w:p>
    <w:p w14:paraId="2F9F8387" w14:textId="77777777" w:rsidR="00C338B3" w:rsidRPr="003F0008" w:rsidRDefault="00C338B3" w:rsidP="00C338B3">
      <w:pPr>
        <w:tabs>
          <w:tab w:val="left" w:pos="601"/>
        </w:tabs>
        <w:suppressAutoHyphens/>
        <w:rPr>
          <w:rFonts w:asciiTheme="majorHAnsi" w:hAnsiTheme="majorHAnsi" w:cs="Arial"/>
          <w:sz w:val="22"/>
        </w:rPr>
      </w:pPr>
    </w:p>
    <w:p w14:paraId="42036716" w14:textId="654A4080" w:rsidR="000C345A" w:rsidRPr="003F0008" w:rsidRDefault="00006E9C" w:rsidP="00006E9C">
      <w:pPr>
        <w:tabs>
          <w:tab w:val="left" w:pos="601"/>
        </w:tabs>
        <w:suppressAutoHyphens/>
        <w:rPr>
          <w:rFonts w:asciiTheme="majorHAnsi" w:hAnsiTheme="majorHAnsi" w:cs="Arial"/>
          <w:sz w:val="22"/>
        </w:rPr>
      </w:pPr>
      <w:r w:rsidRPr="003F0008">
        <w:rPr>
          <w:rFonts w:asciiTheme="majorHAnsi" w:hAnsiTheme="majorHAnsi" w:cs="Arial"/>
          <w:sz w:val="22"/>
        </w:rPr>
        <w:t xml:space="preserve"> </w:t>
      </w:r>
    </w:p>
    <w:p w14:paraId="179697E1" w14:textId="77777777" w:rsidR="000C1DFB" w:rsidRPr="003F0008" w:rsidRDefault="000C1DFB" w:rsidP="000C1DFB">
      <w:pPr>
        <w:jc w:val="center"/>
        <w:rPr>
          <w:rFonts w:asciiTheme="majorHAnsi" w:hAnsiTheme="majorHAnsi" w:cs="Arial"/>
          <w:b/>
          <w:snapToGrid w:val="0"/>
          <w:sz w:val="22"/>
          <w:lang w:eastAsia="cs-CZ"/>
        </w:rPr>
      </w:pPr>
      <w:r w:rsidRPr="003F0008">
        <w:rPr>
          <w:rFonts w:asciiTheme="majorHAnsi" w:hAnsiTheme="majorHAnsi" w:cs="Arial"/>
          <w:b/>
          <w:snapToGrid w:val="0"/>
          <w:sz w:val="22"/>
          <w:lang w:eastAsia="cs-CZ"/>
        </w:rPr>
        <w:t>III.</w:t>
      </w:r>
    </w:p>
    <w:p w14:paraId="074D40E6" w14:textId="560170E2" w:rsidR="000C1DFB" w:rsidRPr="003F0008" w:rsidRDefault="000C1DFB" w:rsidP="000C1DFB">
      <w:pPr>
        <w:jc w:val="center"/>
        <w:rPr>
          <w:rFonts w:asciiTheme="majorHAnsi" w:hAnsiTheme="majorHAnsi" w:cs="Arial"/>
          <w:b/>
          <w:sz w:val="22"/>
        </w:rPr>
      </w:pPr>
      <w:r w:rsidRPr="003F0008">
        <w:rPr>
          <w:rFonts w:asciiTheme="majorHAnsi" w:hAnsiTheme="majorHAnsi" w:cs="Arial"/>
          <w:b/>
          <w:sz w:val="22"/>
        </w:rPr>
        <w:t xml:space="preserve">Termín </w:t>
      </w:r>
      <w:r w:rsidR="00200920">
        <w:rPr>
          <w:rFonts w:asciiTheme="majorHAnsi" w:hAnsiTheme="majorHAnsi" w:cs="Arial"/>
          <w:b/>
          <w:sz w:val="22"/>
        </w:rPr>
        <w:t>dodania</w:t>
      </w:r>
      <w:r w:rsidRPr="003F0008">
        <w:rPr>
          <w:rFonts w:asciiTheme="majorHAnsi" w:hAnsiTheme="majorHAnsi" w:cs="Arial"/>
          <w:b/>
          <w:sz w:val="22"/>
        </w:rPr>
        <w:t xml:space="preserve"> a dodacie podmienky</w:t>
      </w:r>
    </w:p>
    <w:p w14:paraId="39BF66D6" w14:textId="77777777" w:rsidR="000C1DFB" w:rsidRPr="003F0008" w:rsidRDefault="000C1DFB" w:rsidP="000C1DFB">
      <w:pPr>
        <w:rPr>
          <w:rFonts w:asciiTheme="majorHAnsi" w:hAnsiTheme="majorHAnsi" w:cs="Arial"/>
        </w:rPr>
      </w:pPr>
    </w:p>
    <w:p w14:paraId="7ED8EAD1" w14:textId="529BC8DB" w:rsidR="000C1DFB" w:rsidRPr="003F0008" w:rsidRDefault="000C1DFB" w:rsidP="009342FE">
      <w:pPr>
        <w:numPr>
          <w:ilvl w:val="0"/>
          <w:numId w:val="2"/>
        </w:numPr>
        <w:tabs>
          <w:tab w:val="clear" w:pos="720"/>
        </w:tabs>
        <w:spacing w:before="120"/>
        <w:ind w:left="0" w:hanging="426"/>
        <w:jc w:val="both"/>
        <w:rPr>
          <w:rFonts w:asciiTheme="majorHAnsi" w:hAnsiTheme="majorHAnsi" w:cs="Arial"/>
          <w:snapToGrid w:val="0"/>
          <w:sz w:val="22"/>
          <w:lang w:eastAsia="cs-CZ"/>
        </w:rPr>
      </w:pPr>
      <w:r w:rsidRPr="003F1478">
        <w:rPr>
          <w:rFonts w:asciiTheme="majorHAnsi" w:hAnsiTheme="majorHAnsi" w:cs="Arial"/>
          <w:snapToGrid w:val="0"/>
          <w:sz w:val="22"/>
          <w:lang w:eastAsia="cs-CZ"/>
        </w:rPr>
        <w:t xml:space="preserve">Predávajúci sa zaväzuje realizovať dodávku tovaru, špecifikovaného v prílohe č.1 tejto zmluvy v lehote </w:t>
      </w:r>
      <w:r w:rsidR="003F1478" w:rsidRPr="003F1478">
        <w:rPr>
          <w:rFonts w:asciiTheme="majorHAnsi" w:hAnsiTheme="majorHAnsi" w:cs="Arial"/>
          <w:b/>
          <w:bCs/>
          <w:snapToGrid w:val="0"/>
          <w:sz w:val="22"/>
          <w:lang w:eastAsia="cs-CZ"/>
        </w:rPr>
        <w:t>185</w:t>
      </w:r>
      <w:r w:rsidR="00326D96" w:rsidRPr="003F1478">
        <w:rPr>
          <w:rFonts w:asciiTheme="majorHAnsi" w:hAnsiTheme="majorHAnsi" w:cs="Arial"/>
          <w:b/>
          <w:bCs/>
          <w:snapToGrid w:val="0"/>
          <w:sz w:val="22"/>
          <w:lang w:eastAsia="cs-CZ"/>
        </w:rPr>
        <w:t xml:space="preserve"> dní</w:t>
      </w:r>
      <w:r w:rsidR="00326D96" w:rsidRPr="003F1478">
        <w:rPr>
          <w:rFonts w:asciiTheme="majorHAnsi" w:hAnsiTheme="majorHAnsi" w:cs="Arial"/>
          <w:snapToGrid w:val="0"/>
          <w:sz w:val="22"/>
          <w:lang w:eastAsia="cs-CZ"/>
        </w:rPr>
        <w:t xml:space="preserve"> </w:t>
      </w:r>
      <w:r w:rsidRPr="003F1478">
        <w:rPr>
          <w:rFonts w:asciiTheme="majorHAnsi" w:hAnsiTheme="majorHAnsi" w:cs="Arial"/>
          <w:snapToGrid w:val="0"/>
          <w:sz w:val="22"/>
          <w:lang w:eastAsia="cs-CZ"/>
        </w:rPr>
        <w:t xml:space="preserve"> odo</w:t>
      </w:r>
      <w:r w:rsidRPr="00444517">
        <w:rPr>
          <w:rFonts w:asciiTheme="majorHAnsi" w:hAnsiTheme="majorHAnsi" w:cs="Arial"/>
          <w:snapToGrid w:val="0"/>
          <w:sz w:val="22"/>
          <w:lang w:eastAsia="cs-CZ"/>
        </w:rPr>
        <w:t xml:space="preserve"> dňa vystavenia písomnej objednávky od </w:t>
      </w:r>
      <w:r w:rsidR="00AB57B0" w:rsidRPr="00444517">
        <w:rPr>
          <w:rFonts w:asciiTheme="majorHAnsi" w:hAnsiTheme="majorHAnsi" w:cs="Arial"/>
          <w:snapToGrid w:val="0"/>
          <w:sz w:val="22"/>
          <w:lang w:eastAsia="cs-CZ"/>
        </w:rPr>
        <w:t>kupujúceho</w:t>
      </w:r>
      <w:r w:rsidRPr="003F0008">
        <w:rPr>
          <w:rFonts w:asciiTheme="majorHAnsi" w:hAnsiTheme="majorHAnsi" w:cs="Arial"/>
          <w:snapToGrid w:val="0"/>
          <w:sz w:val="22"/>
          <w:lang w:eastAsia="cs-CZ"/>
        </w:rPr>
        <w:t>.</w:t>
      </w:r>
    </w:p>
    <w:p w14:paraId="307A9B18" w14:textId="79D38B1D" w:rsidR="008E1125" w:rsidRPr="00D67DEC" w:rsidRDefault="00152564" w:rsidP="006F4F9B">
      <w:pPr>
        <w:numPr>
          <w:ilvl w:val="0"/>
          <w:numId w:val="2"/>
        </w:numPr>
        <w:tabs>
          <w:tab w:val="clear" w:pos="720"/>
        </w:tabs>
        <w:spacing w:before="120"/>
        <w:ind w:left="0" w:hanging="426"/>
        <w:jc w:val="both"/>
        <w:rPr>
          <w:rFonts w:asciiTheme="majorHAnsi" w:hAnsiTheme="majorHAnsi" w:cs="Arial"/>
          <w:snapToGrid w:val="0"/>
          <w:sz w:val="22"/>
          <w:lang w:eastAsia="cs-CZ"/>
        </w:rPr>
      </w:pPr>
      <w:r w:rsidRPr="00D67DEC">
        <w:rPr>
          <w:rFonts w:asciiTheme="majorHAnsi" w:hAnsiTheme="majorHAnsi" w:cs="Arial"/>
          <w:snapToGrid w:val="0"/>
          <w:sz w:val="22"/>
          <w:lang w:eastAsia="cs-CZ"/>
        </w:rPr>
        <w:t>Miestom dodania</w:t>
      </w:r>
      <w:r w:rsidR="000C1DFB" w:rsidRPr="00D67DEC">
        <w:rPr>
          <w:rFonts w:asciiTheme="majorHAnsi" w:hAnsiTheme="majorHAnsi" w:cs="Arial"/>
          <w:snapToGrid w:val="0"/>
          <w:sz w:val="22"/>
          <w:lang w:eastAsia="cs-CZ"/>
        </w:rPr>
        <w:t xml:space="preserve"> tovarov je</w:t>
      </w:r>
      <w:r w:rsidR="00006E9C" w:rsidRPr="00D67DEC">
        <w:rPr>
          <w:rFonts w:asciiTheme="majorHAnsi" w:hAnsiTheme="majorHAnsi" w:cs="Arial"/>
          <w:snapToGrid w:val="0"/>
          <w:sz w:val="22"/>
          <w:lang w:eastAsia="cs-CZ"/>
        </w:rPr>
        <w:t>:</w:t>
      </w:r>
      <w:r w:rsidR="00F05FE4" w:rsidRPr="00D67DEC">
        <w:rPr>
          <w:rFonts w:asciiTheme="majorHAnsi" w:hAnsiTheme="majorHAnsi" w:cs="Arial"/>
          <w:snapToGrid w:val="0"/>
          <w:sz w:val="22"/>
          <w:lang w:eastAsia="cs-CZ"/>
        </w:rPr>
        <w:t xml:space="preserve"> </w:t>
      </w:r>
      <w:proofErr w:type="spellStart"/>
      <w:r w:rsidR="00D67DEC" w:rsidRPr="00D67DEC">
        <w:rPr>
          <w:rFonts w:asciiTheme="majorHAnsi" w:hAnsiTheme="majorHAnsi" w:cs="Arial"/>
          <w:snapToGrid w:val="0"/>
          <w:sz w:val="22"/>
          <w:lang w:eastAsia="cs-CZ"/>
        </w:rPr>
        <w:t>AgroContract</w:t>
      </w:r>
      <w:proofErr w:type="spellEnd"/>
      <w:r w:rsidR="00D67DEC" w:rsidRPr="00D67DEC">
        <w:rPr>
          <w:rFonts w:asciiTheme="majorHAnsi" w:hAnsiTheme="majorHAnsi" w:cs="Arial"/>
          <w:snapToGrid w:val="0"/>
          <w:sz w:val="22"/>
          <w:lang w:eastAsia="cs-CZ"/>
        </w:rPr>
        <w:t xml:space="preserve"> mliečna farma, </w:t>
      </w:r>
      <w:proofErr w:type="spellStart"/>
      <w:r w:rsidR="00D67DEC" w:rsidRPr="00D67DEC">
        <w:rPr>
          <w:rFonts w:asciiTheme="majorHAnsi" w:hAnsiTheme="majorHAnsi" w:cs="Arial"/>
          <w:snapToGrid w:val="0"/>
          <w:sz w:val="22"/>
          <w:lang w:eastAsia="cs-CZ"/>
        </w:rPr>
        <w:t>a.s</w:t>
      </w:r>
      <w:proofErr w:type="spellEnd"/>
      <w:r w:rsidR="00D67DEC" w:rsidRPr="00D67DEC">
        <w:rPr>
          <w:rFonts w:asciiTheme="majorHAnsi" w:hAnsiTheme="majorHAnsi" w:cs="Arial"/>
          <w:snapToGrid w:val="0"/>
          <w:sz w:val="22"/>
          <w:lang w:eastAsia="cs-CZ"/>
        </w:rPr>
        <w:t>., 941 34 Jasová č</w:t>
      </w:r>
      <w:r w:rsidR="00D67DEC">
        <w:rPr>
          <w:rFonts w:asciiTheme="majorHAnsi" w:hAnsiTheme="majorHAnsi" w:cs="Arial"/>
          <w:snapToGrid w:val="0"/>
          <w:sz w:val="22"/>
          <w:lang w:eastAsia="cs-CZ"/>
        </w:rPr>
        <w:t>.</w:t>
      </w:r>
      <w:r w:rsidR="00D67DEC" w:rsidRPr="00D67DEC">
        <w:rPr>
          <w:rFonts w:asciiTheme="majorHAnsi" w:hAnsiTheme="majorHAnsi" w:cs="Arial"/>
          <w:snapToGrid w:val="0"/>
          <w:sz w:val="22"/>
          <w:lang w:eastAsia="cs-CZ"/>
        </w:rPr>
        <w:t xml:space="preserve"> 736</w:t>
      </w:r>
    </w:p>
    <w:p w14:paraId="616F077A" w14:textId="77777777" w:rsidR="000C1DFB" w:rsidRPr="003F0008" w:rsidRDefault="000C1DFB" w:rsidP="009342FE">
      <w:pPr>
        <w:numPr>
          <w:ilvl w:val="0"/>
          <w:numId w:val="2"/>
        </w:numPr>
        <w:tabs>
          <w:tab w:val="clear" w:pos="720"/>
        </w:tabs>
        <w:spacing w:before="120"/>
        <w:ind w:left="0" w:hanging="426"/>
        <w:jc w:val="both"/>
        <w:rPr>
          <w:rFonts w:asciiTheme="majorHAnsi" w:hAnsiTheme="majorHAnsi" w:cs="Arial"/>
          <w:snapToGrid w:val="0"/>
          <w:sz w:val="22"/>
          <w:lang w:eastAsia="cs-CZ"/>
        </w:rPr>
      </w:pPr>
      <w:r w:rsidRPr="003F0008">
        <w:rPr>
          <w:rFonts w:asciiTheme="majorHAnsi" w:hAnsiTheme="majorHAnsi" w:cs="Arial"/>
          <w:sz w:val="22"/>
        </w:rPr>
        <w:lastRenderedPageBreak/>
        <w:t>Predávajúci berie na vedomie okolnosť,</w:t>
      </w:r>
      <w:r w:rsidR="00152564" w:rsidRPr="003F0008">
        <w:rPr>
          <w:rFonts w:asciiTheme="majorHAnsi" w:hAnsiTheme="majorHAnsi" w:cs="Arial"/>
          <w:sz w:val="22"/>
        </w:rPr>
        <w:t xml:space="preserve"> že na dodržanie termínu dodania</w:t>
      </w:r>
      <w:r w:rsidRPr="003F0008">
        <w:rPr>
          <w:rFonts w:asciiTheme="majorHAnsi" w:hAnsiTheme="majorHAnsi" w:cs="Arial"/>
          <w:sz w:val="22"/>
        </w:rPr>
        <w:t xml:space="preserve"> tovaru podľa tejto zmluvy,  je viazaná prevádzka </w:t>
      </w:r>
      <w:r w:rsidR="00C24DFB" w:rsidRPr="003F0008">
        <w:rPr>
          <w:rFonts w:asciiTheme="majorHAnsi" w:hAnsiTheme="majorHAnsi" w:cs="Arial"/>
          <w:sz w:val="22"/>
        </w:rPr>
        <w:t>kupujúceho</w:t>
      </w:r>
      <w:r w:rsidRPr="003F0008">
        <w:rPr>
          <w:rFonts w:asciiTheme="majorHAnsi" w:hAnsiTheme="majorHAnsi" w:cs="Arial"/>
          <w:sz w:val="22"/>
        </w:rPr>
        <w:t>.  Zmluvné strany sa osobitne dohodli, že predávajúci zodpovedá za škodu spôsobenú kupujúcemu v prípade omeškania s dodávkou tovaru, a to aj vrátane náhrady ušlého zisku spôsobeného kupujúcemu.</w:t>
      </w:r>
    </w:p>
    <w:p w14:paraId="7B7EAB6F" w14:textId="77777777" w:rsidR="000C1DFB" w:rsidRPr="003F0008" w:rsidRDefault="000C1DFB" w:rsidP="009342FE">
      <w:pPr>
        <w:numPr>
          <w:ilvl w:val="0"/>
          <w:numId w:val="2"/>
        </w:numPr>
        <w:tabs>
          <w:tab w:val="clear" w:pos="720"/>
        </w:tabs>
        <w:suppressAutoHyphens/>
        <w:spacing w:before="120"/>
        <w:ind w:left="0" w:hanging="425"/>
        <w:jc w:val="both"/>
        <w:rPr>
          <w:rFonts w:asciiTheme="majorHAnsi" w:hAnsiTheme="majorHAnsi" w:cs="Arial"/>
          <w:snapToGrid w:val="0"/>
          <w:sz w:val="22"/>
          <w:lang w:eastAsia="cs-CZ"/>
        </w:rPr>
      </w:pPr>
      <w:r w:rsidRPr="003F0008">
        <w:rPr>
          <w:rFonts w:asciiTheme="majorHAnsi" w:hAnsiTheme="majorHAnsi" w:cs="Arial"/>
          <w:snapToGrid w:val="0"/>
          <w:sz w:val="22"/>
          <w:lang w:eastAsia="cs-CZ"/>
        </w:rPr>
        <w:t>Predávajúci splní zmluvný záväzok dodať tovar podľa tejto zmluvy riadnym dodaním a odovzdaním predmetu plnenia zmluvy kupujúcemu nasledovne:</w:t>
      </w:r>
    </w:p>
    <w:p w14:paraId="4583B28A" w14:textId="19E7B0D6" w:rsidR="000C1DFB" w:rsidRPr="009342FE" w:rsidRDefault="000C1DFB" w:rsidP="009342FE">
      <w:pPr>
        <w:pStyle w:val="Odsekzoznamu"/>
        <w:numPr>
          <w:ilvl w:val="1"/>
          <w:numId w:val="15"/>
        </w:numPr>
        <w:spacing w:before="120"/>
        <w:ind w:left="426"/>
        <w:rPr>
          <w:rFonts w:asciiTheme="majorHAnsi" w:hAnsiTheme="majorHAnsi" w:cs="Arial"/>
          <w:snapToGrid w:val="0"/>
          <w:sz w:val="22"/>
          <w:lang w:eastAsia="cs-CZ"/>
        </w:rPr>
      </w:pPr>
      <w:r w:rsidRPr="009342FE">
        <w:rPr>
          <w:rFonts w:asciiTheme="majorHAnsi" w:hAnsiTheme="majorHAnsi" w:cs="Arial"/>
          <w:snapToGrid w:val="0"/>
          <w:sz w:val="22"/>
          <w:lang w:eastAsia="cs-CZ"/>
        </w:rPr>
        <w:t>Predávajúci odovzdá a kupujúci preberie dodaný tovar schopný samostatného užívania podľa zmluvy na samostatnom odovzdaní a prevzatí.</w:t>
      </w:r>
    </w:p>
    <w:p w14:paraId="0FE1509C" w14:textId="782799A1" w:rsidR="000C1DFB" w:rsidRPr="009342FE" w:rsidRDefault="000C1DFB" w:rsidP="009342FE">
      <w:pPr>
        <w:pStyle w:val="Odsekzoznamu"/>
        <w:numPr>
          <w:ilvl w:val="1"/>
          <w:numId w:val="15"/>
        </w:numPr>
        <w:spacing w:before="120"/>
        <w:ind w:left="426"/>
        <w:rPr>
          <w:rFonts w:asciiTheme="majorHAnsi" w:hAnsiTheme="majorHAnsi" w:cs="Arial"/>
          <w:snapToGrid w:val="0"/>
          <w:sz w:val="22"/>
          <w:lang w:eastAsia="cs-CZ"/>
        </w:rPr>
      </w:pPr>
      <w:r w:rsidRPr="009342FE">
        <w:rPr>
          <w:rFonts w:asciiTheme="majorHAnsi" w:hAnsiTheme="majorHAnsi" w:cs="Arial"/>
          <w:snapToGrid w:val="0"/>
          <w:sz w:val="22"/>
          <w:lang w:eastAsia="cs-CZ"/>
        </w:rPr>
        <w:t>O odovzdaní a prevzatí predmetu plnenia spíše kupujúci spoločne s predávajúcim preberací protokol o odovzdaní a prevzatí plnenia.</w:t>
      </w:r>
    </w:p>
    <w:p w14:paraId="51DE3C93" w14:textId="7D60B45D" w:rsidR="000C1DFB" w:rsidRPr="009342FE" w:rsidRDefault="000C1DFB" w:rsidP="009342FE">
      <w:pPr>
        <w:pStyle w:val="Odsekzoznamu"/>
        <w:numPr>
          <w:ilvl w:val="1"/>
          <w:numId w:val="15"/>
        </w:numPr>
        <w:spacing w:before="120"/>
        <w:ind w:left="426"/>
        <w:rPr>
          <w:rFonts w:asciiTheme="majorHAnsi" w:hAnsiTheme="majorHAnsi" w:cs="Arial"/>
          <w:snapToGrid w:val="0"/>
          <w:sz w:val="22"/>
          <w:lang w:eastAsia="cs-CZ"/>
        </w:rPr>
      </w:pPr>
      <w:r w:rsidRPr="009342FE">
        <w:rPr>
          <w:rFonts w:asciiTheme="majorHAnsi" w:hAnsiTheme="majorHAnsi" w:cs="Arial"/>
          <w:snapToGrid w:val="0"/>
          <w:sz w:val="22"/>
          <w:lang w:eastAsia="cs-CZ"/>
        </w:rPr>
        <w:t>Ak kupujúci odmietne predmet plnenia prevziať, spíše kupujúci a predávajúci zápisnicu, v ktorej uvedú svoje stanoviská a ich odôvodnenie.</w:t>
      </w:r>
    </w:p>
    <w:p w14:paraId="55C6AD51" w14:textId="77777777" w:rsidR="000C1DFB" w:rsidRPr="003F0008" w:rsidRDefault="000C1DFB" w:rsidP="000C1DFB">
      <w:pPr>
        <w:rPr>
          <w:rFonts w:asciiTheme="majorHAnsi" w:hAnsiTheme="majorHAnsi" w:cs="Arial"/>
          <w:b/>
          <w:snapToGrid w:val="0"/>
          <w:sz w:val="22"/>
          <w:lang w:eastAsia="cs-CZ"/>
        </w:rPr>
      </w:pPr>
    </w:p>
    <w:p w14:paraId="41F3D511" w14:textId="77777777" w:rsidR="000C1DFB" w:rsidRPr="003F0008" w:rsidRDefault="000C1DFB" w:rsidP="000C1DFB">
      <w:pPr>
        <w:jc w:val="center"/>
        <w:rPr>
          <w:rFonts w:asciiTheme="majorHAnsi" w:hAnsiTheme="majorHAnsi" w:cs="Arial"/>
          <w:b/>
          <w:snapToGrid w:val="0"/>
          <w:sz w:val="22"/>
          <w:lang w:eastAsia="cs-CZ"/>
        </w:rPr>
      </w:pPr>
      <w:r w:rsidRPr="003F0008">
        <w:rPr>
          <w:rFonts w:asciiTheme="majorHAnsi" w:hAnsiTheme="majorHAnsi" w:cs="Arial"/>
          <w:b/>
          <w:snapToGrid w:val="0"/>
          <w:sz w:val="22"/>
          <w:lang w:eastAsia="cs-CZ"/>
        </w:rPr>
        <w:t>IV.</w:t>
      </w:r>
    </w:p>
    <w:p w14:paraId="4241C272" w14:textId="77777777" w:rsidR="000C1DFB" w:rsidRPr="003F0008" w:rsidRDefault="000C1DFB" w:rsidP="000C1DFB">
      <w:pPr>
        <w:jc w:val="center"/>
        <w:rPr>
          <w:rFonts w:asciiTheme="majorHAnsi" w:hAnsiTheme="majorHAnsi" w:cs="Arial"/>
          <w:b/>
          <w:sz w:val="22"/>
        </w:rPr>
      </w:pPr>
      <w:r w:rsidRPr="003F0008">
        <w:rPr>
          <w:rFonts w:asciiTheme="majorHAnsi" w:hAnsiTheme="majorHAnsi" w:cs="Arial"/>
          <w:b/>
          <w:sz w:val="22"/>
        </w:rPr>
        <w:t>Zodpovednosť za vady</w:t>
      </w:r>
    </w:p>
    <w:p w14:paraId="6FCD5E03" w14:textId="77777777" w:rsidR="000C1DFB" w:rsidRPr="003F0008" w:rsidRDefault="000C1DFB" w:rsidP="009342FE">
      <w:pPr>
        <w:numPr>
          <w:ilvl w:val="0"/>
          <w:numId w:val="3"/>
        </w:numPr>
        <w:overflowPunct w:val="0"/>
        <w:autoSpaceDE w:val="0"/>
        <w:autoSpaceDN w:val="0"/>
        <w:adjustRightInd w:val="0"/>
        <w:spacing w:before="120" w:line="240" w:lineRule="atLeast"/>
        <w:ind w:left="0" w:hanging="426"/>
        <w:jc w:val="both"/>
        <w:textAlignment w:val="baseline"/>
        <w:rPr>
          <w:rFonts w:asciiTheme="majorHAnsi" w:hAnsiTheme="majorHAnsi" w:cs="Arial"/>
          <w:sz w:val="22"/>
        </w:rPr>
      </w:pPr>
      <w:r w:rsidRPr="003F0008">
        <w:rPr>
          <w:rFonts w:asciiTheme="majorHAnsi" w:hAnsiTheme="majorHAnsi" w:cs="Arial"/>
          <w:sz w:val="22"/>
        </w:rPr>
        <w:t>Predávajúci zodpovedá za to, že predmet plnenia zmluvy je dodaný podľa podmienok tejto zmluvy a že v lehote prevzatia a počas záručnej lehoty bude mať dohodnuté vlastnosti, že zodpovedá platným technickým predpisom, vyhláškam a zákonom vzťahujúcim sa na predmet plnenia a nemá vlastnosti, ktoré by rušili, alebo znižovali hodnotu alebo schopnosť jeho používania. Predávajúci zodpovedá aj za vady tovaru, ktoré sa vyskytnú na tovare počas trvania záručnej lehoty. Pokiaľ v tejto zmluve nie je uvedené inak, pre rozsah zodpovednosti a spôsob riešenia reklamácií platia ustanovenia všeobecne záväzných právnych predpisov.</w:t>
      </w:r>
    </w:p>
    <w:p w14:paraId="349C87AF" w14:textId="68D18DD4" w:rsidR="000C1DFB" w:rsidRPr="003F0008" w:rsidRDefault="000C1DFB" w:rsidP="009342FE">
      <w:pPr>
        <w:numPr>
          <w:ilvl w:val="0"/>
          <w:numId w:val="3"/>
        </w:numPr>
        <w:overflowPunct w:val="0"/>
        <w:autoSpaceDE w:val="0"/>
        <w:autoSpaceDN w:val="0"/>
        <w:adjustRightInd w:val="0"/>
        <w:spacing w:before="120" w:line="240" w:lineRule="atLeast"/>
        <w:ind w:left="0" w:hanging="426"/>
        <w:jc w:val="both"/>
        <w:textAlignment w:val="baseline"/>
        <w:rPr>
          <w:rFonts w:asciiTheme="majorHAnsi" w:hAnsiTheme="majorHAnsi" w:cs="Arial"/>
          <w:sz w:val="22"/>
        </w:rPr>
      </w:pPr>
      <w:r w:rsidRPr="003F0008">
        <w:rPr>
          <w:rFonts w:asciiTheme="majorHAnsi" w:hAnsiTheme="majorHAnsi" w:cs="Arial"/>
          <w:sz w:val="22"/>
        </w:rPr>
        <w:t xml:space="preserve">Záručná lehota je </w:t>
      </w:r>
      <w:r w:rsidR="003F1478">
        <w:rPr>
          <w:rFonts w:asciiTheme="majorHAnsi" w:hAnsiTheme="majorHAnsi" w:cs="Arial"/>
          <w:sz w:val="22"/>
        </w:rPr>
        <w:t>24</w:t>
      </w:r>
      <w:r w:rsidR="00E45780" w:rsidRPr="003F0008">
        <w:rPr>
          <w:rFonts w:asciiTheme="majorHAnsi" w:hAnsiTheme="majorHAnsi" w:cs="Arial"/>
          <w:sz w:val="22"/>
        </w:rPr>
        <w:t xml:space="preserve"> </w:t>
      </w:r>
      <w:r w:rsidRPr="003F0008">
        <w:rPr>
          <w:rFonts w:asciiTheme="majorHAnsi" w:hAnsiTheme="majorHAnsi" w:cs="Arial"/>
          <w:sz w:val="22"/>
        </w:rPr>
        <w:t>mesiacov na všetky dodané tovary od momentu prevzatia dodaného tovaru kupujúcim. Kupujúci a predávajúci týmto zhodne vyhlasujú, že sa na záručnej dobe vzťahujúcej sa na dodaný tovar výslovne dohodli.</w:t>
      </w:r>
    </w:p>
    <w:p w14:paraId="740E224F" w14:textId="77777777" w:rsidR="000C1DFB" w:rsidRPr="003F0008" w:rsidRDefault="000C1DFB" w:rsidP="009342FE">
      <w:pPr>
        <w:numPr>
          <w:ilvl w:val="0"/>
          <w:numId w:val="3"/>
        </w:numPr>
        <w:overflowPunct w:val="0"/>
        <w:autoSpaceDE w:val="0"/>
        <w:autoSpaceDN w:val="0"/>
        <w:adjustRightInd w:val="0"/>
        <w:spacing w:before="120" w:line="240" w:lineRule="atLeast"/>
        <w:ind w:left="0" w:hanging="426"/>
        <w:jc w:val="both"/>
        <w:textAlignment w:val="baseline"/>
        <w:rPr>
          <w:rFonts w:asciiTheme="majorHAnsi" w:hAnsiTheme="majorHAnsi" w:cs="Arial"/>
          <w:sz w:val="22"/>
        </w:rPr>
      </w:pPr>
      <w:r w:rsidRPr="003F0008">
        <w:rPr>
          <w:rFonts w:asciiTheme="majorHAnsi" w:hAnsiTheme="majorHAnsi" w:cs="Arial"/>
          <w:sz w:val="22"/>
        </w:rPr>
        <w:t xml:space="preserve">Reklamáciu je kupujúci povinný v primeranej lehote uplatniť u predávajúceho písomne s uvedením  </w:t>
      </w:r>
      <w:proofErr w:type="spellStart"/>
      <w:r w:rsidRPr="003F0008">
        <w:rPr>
          <w:rFonts w:asciiTheme="majorHAnsi" w:hAnsiTheme="majorHAnsi" w:cs="Arial"/>
          <w:sz w:val="22"/>
        </w:rPr>
        <w:t>závady</w:t>
      </w:r>
      <w:proofErr w:type="spellEnd"/>
      <w:r w:rsidRPr="003F0008">
        <w:rPr>
          <w:rFonts w:asciiTheme="majorHAnsi" w:hAnsiTheme="majorHAnsi" w:cs="Arial"/>
          <w:sz w:val="22"/>
        </w:rPr>
        <w:t xml:space="preserve">. Za písomné uplatnenie reklamácie sa považuje aj uplatnenie reklamácie faxom alebo elektronickou poštou, pričom sa nevyžaduje zaručený podpis. Predávajúci sa zaväzuje obratom faxom alebo elektronickou poštou oznámiť kupujúcemu obdržanie reklamácie. </w:t>
      </w:r>
    </w:p>
    <w:p w14:paraId="5D471374" w14:textId="77777777" w:rsidR="000C1DFB" w:rsidRPr="003F0008" w:rsidRDefault="000C1DFB" w:rsidP="009342FE">
      <w:pPr>
        <w:numPr>
          <w:ilvl w:val="0"/>
          <w:numId w:val="3"/>
        </w:numPr>
        <w:suppressAutoHyphens/>
        <w:spacing w:before="120"/>
        <w:ind w:left="0" w:hanging="426"/>
        <w:jc w:val="both"/>
        <w:rPr>
          <w:rFonts w:asciiTheme="majorHAnsi" w:hAnsiTheme="majorHAnsi" w:cs="Arial"/>
          <w:sz w:val="22"/>
        </w:rPr>
      </w:pPr>
      <w:r w:rsidRPr="003F0008">
        <w:rPr>
          <w:rFonts w:asciiTheme="majorHAnsi" w:hAnsiTheme="majorHAnsi" w:cs="Arial"/>
          <w:sz w:val="22"/>
        </w:rPr>
        <w:t xml:space="preserve">Nebezpečenstvo škody na dodanom tovare znáša predávajúci až do protokolárneho odovzdania tovaru kupujúcemu. </w:t>
      </w:r>
    </w:p>
    <w:p w14:paraId="0AC23291" w14:textId="77777777" w:rsidR="000C1DFB" w:rsidRPr="003F0008" w:rsidRDefault="000C1DFB" w:rsidP="009342FE">
      <w:pPr>
        <w:numPr>
          <w:ilvl w:val="0"/>
          <w:numId w:val="3"/>
        </w:numPr>
        <w:suppressAutoHyphens/>
        <w:spacing w:before="120"/>
        <w:ind w:left="0" w:hanging="426"/>
        <w:jc w:val="both"/>
        <w:rPr>
          <w:rFonts w:asciiTheme="majorHAnsi" w:hAnsiTheme="majorHAnsi" w:cs="Arial"/>
          <w:sz w:val="22"/>
        </w:rPr>
      </w:pPr>
      <w:r w:rsidRPr="003F0008">
        <w:rPr>
          <w:rFonts w:asciiTheme="majorHAnsi" w:hAnsiTheme="majorHAnsi" w:cs="Arial"/>
          <w:sz w:val="22"/>
        </w:rPr>
        <w:t xml:space="preserve">Predávajúci je zodpovedný za všetky škody na predmete plnenia spôsobené vlastným zavinením, jeho prevádzkovou činnosťou alebo zavinením alebo prevádzkovou činnosťou jeho </w:t>
      </w:r>
      <w:r w:rsidR="00FC48C2" w:rsidRPr="003F0008">
        <w:rPr>
          <w:rFonts w:asciiTheme="majorHAnsi" w:hAnsiTheme="majorHAnsi" w:cs="Arial"/>
          <w:sz w:val="22"/>
        </w:rPr>
        <w:t>subdodávateľov</w:t>
      </w:r>
      <w:r w:rsidRPr="003F0008">
        <w:rPr>
          <w:rFonts w:asciiTheme="majorHAnsi" w:hAnsiTheme="majorHAnsi" w:cs="Arial"/>
          <w:sz w:val="22"/>
        </w:rPr>
        <w:t xml:space="preserve"> počas ich pracovných postupov, ktoré vykonal za účelom plnenia záväzkov pri odstraňovaní vád a opravách počas záručnej lehoty a vzniknuté škody je na vlastné náklady povinný odstrániť.</w:t>
      </w:r>
    </w:p>
    <w:p w14:paraId="571AADF4" w14:textId="2D08B673" w:rsidR="000C1DFB" w:rsidRPr="003F0008" w:rsidRDefault="000C1DFB" w:rsidP="009342FE">
      <w:pPr>
        <w:numPr>
          <w:ilvl w:val="0"/>
          <w:numId w:val="3"/>
        </w:numPr>
        <w:suppressAutoHyphens/>
        <w:spacing w:before="120"/>
        <w:ind w:left="0" w:hanging="426"/>
        <w:jc w:val="both"/>
        <w:rPr>
          <w:rFonts w:asciiTheme="majorHAnsi" w:hAnsiTheme="majorHAnsi" w:cs="Arial"/>
          <w:sz w:val="22"/>
        </w:rPr>
      </w:pPr>
      <w:r w:rsidRPr="003F0008">
        <w:rPr>
          <w:rFonts w:asciiTheme="majorHAnsi" w:hAnsiTheme="majorHAnsi" w:cs="Arial"/>
          <w:sz w:val="22"/>
        </w:rPr>
        <w:t>Predávajúci je povinný uhradiť škody vzniknuté v súvislosti s uplatnením vád počas záručnej lehoty.</w:t>
      </w:r>
    </w:p>
    <w:p w14:paraId="35905C35" w14:textId="77777777" w:rsidR="000C1DFB" w:rsidRPr="003F0008" w:rsidRDefault="000C1DFB" w:rsidP="009342FE">
      <w:pPr>
        <w:numPr>
          <w:ilvl w:val="0"/>
          <w:numId w:val="3"/>
        </w:numPr>
        <w:suppressAutoHyphens/>
        <w:spacing w:before="120"/>
        <w:ind w:left="0" w:hanging="425"/>
        <w:jc w:val="both"/>
        <w:rPr>
          <w:rFonts w:asciiTheme="majorHAnsi" w:hAnsiTheme="majorHAnsi" w:cs="Arial"/>
          <w:sz w:val="22"/>
        </w:rPr>
      </w:pPr>
      <w:r w:rsidRPr="003F0008">
        <w:rPr>
          <w:rFonts w:asciiTheme="majorHAnsi" w:hAnsiTheme="majorHAnsi" w:cs="Arial"/>
          <w:sz w:val="22"/>
        </w:rPr>
        <w:t>Predávajúci zaručuje, že použité tovary sú nové, v prvej akostnej triede, zodpovedajú požiadavkám kupujúceho a štandardom dohodnutým v tejto zmluve.</w:t>
      </w:r>
    </w:p>
    <w:p w14:paraId="7E2E2CAD" w14:textId="77777777" w:rsidR="000C1DFB" w:rsidRPr="003F0008" w:rsidRDefault="000C1DFB" w:rsidP="009342FE">
      <w:pPr>
        <w:numPr>
          <w:ilvl w:val="0"/>
          <w:numId w:val="3"/>
        </w:numPr>
        <w:suppressAutoHyphens/>
        <w:spacing w:before="120"/>
        <w:ind w:left="0" w:hanging="425"/>
        <w:jc w:val="both"/>
        <w:rPr>
          <w:rFonts w:asciiTheme="majorHAnsi" w:hAnsiTheme="majorHAnsi" w:cs="Arial"/>
          <w:sz w:val="22"/>
        </w:rPr>
      </w:pPr>
      <w:r w:rsidRPr="003F0008">
        <w:rPr>
          <w:rFonts w:asciiTheme="majorHAnsi" w:hAnsiTheme="majorHAnsi" w:cs="Arial"/>
          <w:sz w:val="22"/>
        </w:rPr>
        <w:t xml:space="preserve">V prípade oznámenia vád kupujúcim v záručnej lehote sa predávajúci zaväzuje ich bezodplatne a bez zbytočného odkladu odstrániť. </w:t>
      </w:r>
    </w:p>
    <w:p w14:paraId="6508147F" w14:textId="5BC53CE8" w:rsidR="00DD69A9" w:rsidRPr="00C8318C" w:rsidRDefault="006D10A1" w:rsidP="009342FE">
      <w:pPr>
        <w:numPr>
          <w:ilvl w:val="0"/>
          <w:numId w:val="3"/>
        </w:numPr>
        <w:suppressAutoHyphens/>
        <w:spacing w:before="120"/>
        <w:ind w:left="0" w:hanging="425"/>
        <w:jc w:val="both"/>
        <w:rPr>
          <w:rFonts w:asciiTheme="majorHAnsi" w:hAnsiTheme="majorHAnsi" w:cs="Arial"/>
          <w:sz w:val="22"/>
        </w:rPr>
      </w:pPr>
      <w:r w:rsidRPr="003F0008">
        <w:rPr>
          <w:rFonts w:asciiTheme="majorHAnsi" w:hAnsiTheme="majorHAnsi" w:cs="Arial"/>
          <w:sz w:val="22"/>
        </w:rPr>
        <w:t>Do 24</w:t>
      </w:r>
      <w:r w:rsidR="000C1DFB" w:rsidRPr="003F0008">
        <w:rPr>
          <w:rFonts w:asciiTheme="majorHAnsi" w:hAnsiTheme="majorHAnsi" w:cs="Arial"/>
          <w:sz w:val="22"/>
        </w:rPr>
        <w:t xml:space="preserve"> hodín od oznámenia reklamovaných vád sa predávajúci zaväzuje vykonať obhliadku, </w:t>
      </w:r>
      <w:r w:rsidRPr="003F0008">
        <w:rPr>
          <w:rFonts w:asciiTheme="majorHAnsi" w:hAnsiTheme="majorHAnsi" w:cs="Arial"/>
          <w:sz w:val="22"/>
        </w:rPr>
        <w:t>a najneskôr do 3</w:t>
      </w:r>
      <w:r w:rsidR="000C1DFB" w:rsidRPr="003F0008">
        <w:rPr>
          <w:rFonts w:asciiTheme="majorHAnsi" w:hAnsiTheme="majorHAnsi" w:cs="Arial"/>
          <w:sz w:val="22"/>
        </w:rPr>
        <w:t xml:space="preserve"> kalendárnych dní odo dňa doručenia reklamácie kupujúceho sa zaväzuje ich </w:t>
      </w:r>
      <w:r w:rsidR="000C1DFB" w:rsidRPr="003F0008">
        <w:rPr>
          <w:rFonts w:asciiTheme="majorHAnsi" w:hAnsiTheme="majorHAnsi" w:cs="Arial"/>
          <w:sz w:val="22"/>
        </w:rPr>
        <w:lastRenderedPageBreak/>
        <w:t>začať odstraňovať a v čo najkratšom technicky možnom čase ich odstrániť. Lehota odstránenia vád sa dohodne písomnou formou</w:t>
      </w:r>
      <w:r w:rsidR="00464CFD">
        <w:rPr>
          <w:rFonts w:asciiTheme="majorHAnsi" w:hAnsiTheme="majorHAnsi" w:cs="Arial"/>
          <w:sz w:val="22"/>
        </w:rPr>
        <w:t xml:space="preserve">, </w:t>
      </w:r>
      <w:r w:rsidR="000C1DFB" w:rsidRPr="003F0008">
        <w:rPr>
          <w:rFonts w:asciiTheme="majorHAnsi" w:hAnsiTheme="majorHAnsi" w:cs="Arial"/>
          <w:sz w:val="22"/>
        </w:rPr>
        <w:t>nesmie však presiahnuť 14 kalendárnych dní.</w:t>
      </w:r>
      <w:r w:rsidR="00EC0965" w:rsidRPr="003F0008">
        <w:rPr>
          <w:rFonts w:asciiTheme="majorHAnsi" w:hAnsiTheme="majorHAnsi" w:cs="Arial"/>
          <w:sz w:val="22"/>
        </w:rPr>
        <w:t xml:space="preserve"> </w:t>
      </w:r>
    </w:p>
    <w:p w14:paraId="397707FE" w14:textId="77777777" w:rsidR="000C1DFB" w:rsidRPr="003F0008" w:rsidRDefault="000C1DFB" w:rsidP="009342FE">
      <w:pPr>
        <w:numPr>
          <w:ilvl w:val="0"/>
          <w:numId w:val="3"/>
        </w:numPr>
        <w:suppressAutoHyphens/>
        <w:spacing w:before="120"/>
        <w:ind w:left="0" w:hanging="425"/>
        <w:jc w:val="both"/>
        <w:rPr>
          <w:rFonts w:asciiTheme="majorHAnsi" w:hAnsiTheme="majorHAnsi" w:cs="Arial"/>
          <w:sz w:val="22"/>
        </w:rPr>
      </w:pPr>
      <w:r w:rsidRPr="003F0008">
        <w:rPr>
          <w:rFonts w:asciiTheme="majorHAnsi" w:hAnsiTheme="majorHAnsi" w:cs="Arial"/>
          <w:sz w:val="22"/>
        </w:rPr>
        <w:t>V prípade nedodržania dohodnutej lehoty odstránenia vád môže kupujúci nechať vykonať opravu treťou osobou a náklady na opravu vyfakturovať predávajúcemu, ktorý je povinný ich uhradiť. Záruka predávajúceho podľa tejto zmluvy tým nie je dotknutá. Predávajúci je povinný fakturovanú čiastku v plnej výške uhradiť do 14 dní od doručenia faktúry.</w:t>
      </w:r>
    </w:p>
    <w:p w14:paraId="267A62C2" w14:textId="77777777" w:rsidR="000C1DFB" w:rsidRPr="003F0008" w:rsidRDefault="000C1DFB" w:rsidP="009342FE">
      <w:pPr>
        <w:numPr>
          <w:ilvl w:val="0"/>
          <w:numId w:val="3"/>
        </w:numPr>
        <w:suppressAutoHyphens/>
        <w:spacing w:before="120"/>
        <w:ind w:left="0" w:hanging="425"/>
        <w:jc w:val="both"/>
        <w:rPr>
          <w:rFonts w:asciiTheme="majorHAnsi" w:hAnsiTheme="majorHAnsi" w:cs="Arial"/>
          <w:sz w:val="22"/>
        </w:rPr>
      </w:pPr>
      <w:r w:rsidRPr="003F0008">
        <w:rPr>
          <w:rFonts w:asciiTheme="majorHAnsi" w:hAnsiTheme="majorHAnsi" w:cs="Arial"/>
          <w:sz w:val="22"/>
        </w:rPr>
        <w:t>Na písomnú žiadosť kupujúceho je predávajúci povinný bez zbytočného odkladu reklamované vady odstrániť, aj keď neuznáva, že za vady zodpovedá. V sporných prípadoch znáša náklady na odstránenie vád až do rozhodnutia súdu o oprávnenosti uplatnenia zodpovednosti za vady predávajúci.</w:t>
      </w:r>
    </w:p>
    <w:p w14:paraId="402B6AE4" w14:textId="5BA8D2FF" w:rsidR="000C1DFB" w:rsidRPr="003F0008" w:rsidRDefault="000C1DFB" w:rsidP="009342FE">
      <w:pPr>
        <w:numPr>
          <w:ilvl w:val="0"/>
          <w:numId w:val="3"/>
        </w:numPr>
        <w:suppressAutoHyphens/>
        <w:spacing w:before="120"/>
        <w:ind w:left="0" w:hanging="425"/>
        <w:jc w:val="both"/>
        <w:rPr>
          <w:rFonts w:asciiTheme="majorHAnsi" w:hAnsiTheme="majorHAnsi" w:cs="Arial"/>
          <w:sz w:val="22"/>
        </w:rPr>
      </w:pPr>
      <w:r w:rsidRPr="003F0008">
        <w:rPr>
          <w:rFonts w:asciiTheme="majorHAnsi" w:hAnsiTheme="majorHAnsi" w:cs="Arial"/>
          <w:sz w:val="22"/>
        </w:rPr>
        <w:t>Záručná doba sa predlžuje o dobu započatú dňom oznámenia vád a končiacu dňom opravenia reklamovaného tovaru predávajúcim.</w:t>
      </w:r>
    </w:p>
    <w:p w14:paraId="76B37AD7" w14:textId="64C2B0D8" w:rsidR="000767BA" w:rsidRDefault="000767BA" w:rsidP="009342FE">
      <w:pPr>
        <w:numPr>
          <w:ilvl w:val="0"/>
          <w:numId w:val="3"/>
        </w:numPr>
        <w:suppressAutoHyphens/>
        <w:spacing w:before="120"/>
        <w:ind w:left="0" w:hanging="425"/>
        <w:jc w:val="both"/>
        <w:rPr>
          <w:rFonts w:asciiTheme="majorHAnsi" w:hAnsiTheme="majorHAnsi" w:cs="Arial"/>
          <w:sz w:val="22"/>
        </w:rPr>
      </w:pPr>
      <w:r w:rsidRPr="003F0008">
        <w:rPr>
          <w:rFonts w:asciiTheme="majorHAnsi" w:hAnsiTheme="majorHAnsi" w:cs="Arial"/>
          <w:sz w:val="22"/>
        </w:rPr>
        <w:t xml:space="preserve">Pre účely tejto zmluvy sa za vadu považuje odchýlka v kvalite a parametroch tovaru stanovených v jeho technickej špecifikácii, ku ktorej došlo v záručnej dobe. Za vady sa nepovažuje stav spôsobený neodbornou manipuláciou s technológiou v rozpore s návodom na obsluhu, prípadne násilným a neoprávneným zásahom do technológie, alebo vonkajšími vplyvmi (blesk, povodeň a iné). </w:t>
      </w:r>
    </w:p>
    <w:p w14:paraId="1C0739EB" w14:textId="44E14249" w:rsidR="00AA1AF8" w:rsidRPr="003F0008" w:rsidRDefault="00AA1AF8" w:rsidP="009342FE">
      <w:pPr>
        <w:numPr>
          <w:ilvl w:val="0"/>
          <w:numId w:val="3"/>
        </w:numPr>
        <w:suppressAutoHyphens/>
        <w:spacing w:before="120"/>
        <w:ind w:left="0" w:hanging="425"/>
        <w:jc w:val="both"/>
        <w:rPr>
          <w:rFonts w:asciiTheme="majorHAnsi" w:hAnsiTheme="majorHAnsi" w:cs="Arial"/>
          <w:sz w:val="22"/>
        </w:rPr>
      </w:pPr>
      <w:r w:rsidRPr="00C8318C">
        <w:rPr>
          <w:rFonts w:asciiTheme="majorHAnsi" w:hAnsiTheme="majorHAnsi" w:cs="Arial"/>
          <w:sz w:val="22"/>
        </w:rPr>
        <w:t>Kupujúci a predávajúci sa po uplynutí záručnej doby môžu dohodnúť na výbere formy pozáručných služieb servisu.</w:t>
      </w:r>
    </w:p>
    <w:p w14:paraId="5CB0926E" w14:textId="77777777" w:rsidR="000C1DFB" w:rsidRPr="003F0008" w:rsidRDefault="000C1DFB" w:rsidP="000C1DFB">
      <w:pPr>
        <w:rPr>
          <w:rFonts w:asciiTheme="majorHAnsi" w:hAnsiTheme="majorHAnsi" w:cs="Arial"/>
          <w:b/>
          <w:sz w:val="22"/>
        </w:rPr>
      </w:pPr>
    </w:p>
    <w:p w14:paraId="7CEE6B7C" w14:textId="77777777" w:rsidR="000C1DFB" w:rsidRPr="003F0008" w:rsidRDefault="000C1DFB" w:rsidP="000C1DFB">
      <w:pPr>
        <w:jc w:val="center"/>
        <w:rPr>
          <w:rFonts w:asciiTheme="majorHAnsi" w:hAnsiTheme="majorHAnsi" w:cs="Arial"/>
          <w:b/>
          <w:sz w:val="22"/>
        </w:rPr>
      </w:pPr>
      <w:r w:rsidRPr="003F0008">
        <w:rPr>
          <w:rFonts w:asciiTheme="majorHAnsi" w:hAnsiTheme="majorHAnsi" w:cs="Arial"/>
          <w:b/>
          <w:sz w:val="22"/>
        </w:rPr>
        <w:t>V.</w:t>
      </w:r>
    </w:p>
    <w:p w14:paraId="619E78F8" w14:textId="77777777" w:rsidR="000C1DFB" w:rsidRPr="003F0008" w:rsidRDefault="000C1DFB" w:rsidP="000C1DFB">
      <w:pPr>
        <w:jc w:val="center"/>
        <w:rPr>
          <w:rFonts w:asciiTheme="majorHAnsi" w:hAnsiTheme="majorHAnsi" w:cs="Arial"/>
          <w:b/>
          <w:sz w:val="22"/>
        </w:rPr>
      </w:pPr>
      <w:r w:rsidRPr="003F0008">
        <w:rPr>
          <w:rFonts w:asciiTheme="majorHAnsi" w:hAnsiTheme="majorHAnsi" w:cs="Arial"/>
          <w:b/>
          <w:sz w:val="22"/>
        </w:rPr>
        <w:t>Majetkové sankcie</w:t>
      </w:r>
    </w:p>
    <w:p w14:paraId="1793A4ED" w14:textId="77777777" w:rsidR="00591D91" w:rsidRPr="003F0008" w:rsidRDefault="00EA6247" w:rsidP="009342FE">
      <w:pPr>
        <w:numPr>
          <w:ilvl w:val="0"/>
          <w:numId w:val="9"/>
        </w:numPr>
        <w:suppressAutoHyphens/>
        <w:spacing w:before="120"/>
        <w:ind w:left="0" w:hanging="426"/>
        <w:jc w:val="both"/>
        <w:rPr>
          <w:rFonts w:asciiTheme="majorHAnsi" w:hAnsiTheme="majorHAnsi" w:cs="Arial"/>
          <w:sz w:val="22"/>
        </w:rPr>
      </w:pPr>
      <w:r w:rsidRPr="003F0008">
        <w:rPr>
          <w:rFonts w:asciiTheme="majorHAnsi" w:hAnsiTheme="majorHAnsi" w:cs="Arial"/>
          <w:sz w:val="22"/>
        </w:rPr>
        <w:t>Zmluvné strany sa dohodli, že p</w:t>
      </w:r>
      <w:r w:rsidR="000C1DFB" w:rsidRPr="003F0008">
        <w:rPr>
          <w:rFonts w:asciiTheme="majorHAnsi" w:hAnsiTheme="majorHAnsi" w:cs="Arial"/>
          <w:sz w:val="22"/>
        </w:rPr>
        <w:t>redávajúci je povinný uhradiť kupujú</w:t>
      </w:r>
      <w:r w:rsidRPr="003F0008">
        <w:rPr>
          <w:rFonts w:asciiTheme="majorHAnsi" w:hAnsiTheme="majorHAnsi" w:cs="Arial"/>
          <w:sz w:val="22"/>
        </w:rPr>
        <w:t>cemu zmluvnú pokutu vo výške 0,3</w:t>
      </w:r>
      <w:r w:rsidR="000C1DFB" w:rsidRPr="003F0008">
        <w:rPr>
          <w:rFonts w:asciiTheme="majorHAnsi" w:hAnsiTheme="majorHAnsi" w:cs="Arial"/>
          <w:sz w:val="22"/>
        </w:rPr>
        <w:t xml:space="preserve"> % z celkovej kúpnej ceny predmetu zmluvy vrátane DPH k tejto zmluve za každý kalendárny deň omeškania s dodávkou tovaru oproti te</w:t>
      </w:r>
      <w:r w:rsidR="00591D91" w:rsidRPr="003F0008">
        <w:rPr>
          <w:rFonts w:asciiTheme="majorHAnsi" w:hAnsiTheme="majorHAnsi" w:cs="Arial"/>
          <w:sz w:val="22"/>
        </w:rPr>
        <w:t>rmínom uvedeným v  tejto zmluve,</w:t>
      </w:r>
      <w:r w:rsidRPr="003F0008">
        <w:rPr>
          <w:rFonts w:asciiTheme="majorHAnsi" w:hAnsiTheme="majorHAnsi" w:cs="Arial"/>
          <w:sz w:val="22"/>
        </w:rPr>
        <w:t xml:space="preserve"> nárok kupujúceho na náhradu škody podľa čl. III. ods. 3. tejto zmluvy tým nie je dotknutý.</w:t>
      </w:r>
    </w:p>
    <w:p w14:paraId="162AE1FB" w14:textId="77777777" w:rsidR="000C1DFB" w:rsidRPr="003F0008" w:rsidRDefault="000C1DFB" w:rsidP="009342FE">
      <w:pPr>
        <w:numPr>
          <w:ilvl w:val="0"/>
          <w:numId w:val="9"/>
        </w:numPr>
        <w:suppressAutoHyphens/>
        <w:spacing w:before="120"/>
        <w:ind w:left="0" w:hanging="426"/>
        <w:jc w:val="both"/>
        <w:rPr>
          <w:rFonts w:asciiTheme="majorHAnsi" w:hAnsiTheme="majorHAnsi" w:cs="Arial"/>
          <w:sz w:val="22"/>
        </w:rPr>
      </w:pPr>
      <w:r w:rsidRPr="003F0008">
        <w:rPr>
          <w:rFonts w:asciiTheme="majorHAnsi" w:hAnsiTheme="majorHAnsi" w:cs="Arial"/>
          <w:sz w:val="22"/>
        </w:rPr>
        <w:t xml:space="preserve">Ak predávajúci neodstráni prípadné vady predmetu zmluvy uvedené v preberacom protokole o odovzdaní a prevzatí tovaru v lehote určenej na ich odstránenie alebo  počas záručnej lehoty v čase podľa tejto zmluvy, zaplatí kupujúcemu zmluvnú pokutu vo </w:t>
      </w:r>
      <w:r w:rsidRPr="0087326C">
        <w:rPr>
          <w:rFonts w:asciiTheme="majorHAnsi" w:hAnsiTheme="majorHAnsi" w:cs="Arial"/>
          <w:sz w:val="22"/>
        </w:rPr>
        <w:t>výške 500,-</w:t>
      </w:r>
      <w:r w:rsidRPr="003F0008">
        <w:rPr>
          <w:rFonts w:asciiTheme="majorHAnsi" w:hAnsiTheme="majorHAnsi" w:cs="Arial"/>
          <w:sz w:val="22"/>
        </w:rPr>
        <w:t xml:space="preserve"> EUR za každý deň omeškania a za každý jednotlivý prípad (vadu).</w:t>
      </w:r>
    </w:p>
    <w:p w14:paraId="062C1169" w14:textId="77777777" w:rsidR="000C1DFB" w:rsidRPr="003F0008" w:rsidRDefault="000C1DFB" w:rsidP="009342FE">
      <w:pPr>
        <w:numPr>
          <w:ilvl w:val="0"/>
          <w:numId w:val="9"/>
        </w:numPr>
        <w:suppressAutoHyphens/>
        <w:spacing w:before="120"/>
        <w:ind w:left="0" w:hanging="426"/>
        <w:jc w:val="both"/>
        <w:rPr>
          <w:rFonts w:asciiTheme="majorHAnsi" w:hAnsiTheme="majorHAnsi" w:cs="Arial"/>
          <w:sz w:val="22"/>
        </w:rPr>
      </w:pPr>
      <w:r w:rsidRPr="003F0008">
        <w:rPr>
          <w:rFonts w:asciiTheme="majorHAnsi" w:hAnsiTheme="majorHAnsi" w:cs="Arial"/>
          <w:sz w:val="22"/>
        </w:rPr>
        <w:t>Ak kupujúci neuhradí faktúru za predmet plnenia v termíne podľa tejto zmluvy, je povinný uhradiť predávajúcemu úrok z omeškania vo výške 0,05 % z čiastky neuhradenej faktúry za každý kalendárny deň omeškania po lehote splatnosti.</w:t>
      </w:r>
    </w:p>
    <w:p w14:paraId="63A49799" w14:textId="77777777" w:rsidR="000C1DFB" w:rsidRPr="003F0008" w:rsidRDefault="000C1DFB" w:rsidP="009342FE">
      <w:pPr>
        <w:numPr>
          <w:ilvl w:val="0"/>
          <w:numId w:val="9"/>
        </w:numPr>
        <w:suppressAutoHyphens/>
        <w:spacing w:before="120"/>
        <w:ind w:left="0" w:hanging="426"/>
        <w:jc w:val="both"/>
        <w:rPr>
          <w:rFonts w:asciiTheme="majorHAnsi" w:hAnsiTheme="majorHAnsi" w:cs="Arial"/>
          <w:sz w:val="22"/>
        </w:rPr>
      </w:pPr>
      <w:r w:rsidRPr="003F0008">
        <w:rPr>
          <w:rFonts w:asciiTheme="majorHAnsi" w:hAnsiTheme="majorHAnsi" w:cs="Arial"/>
          <w:sz w:val="22"/>
        </w:rPr>
        <w:t>Ak kupujúcemu vznikne akákoľvek škoda z dôvodu nedodržania termínu dodávky tovaru, predávajúci sa zaväzuje túto škodu  v plnej výške (skutočná škoda ako i ušlý zisk) nahradiť kupujúcemu.</w:t>
      </w:r>
    </w:p>
    <w:p w14:paraId="3C58BA19" w14:textId="77777777" w:rsidR="000C1DFB" w:rsidRPr="003F0008" w:rsidRDefault="000C1DFB" w:rsidP="009342FE">
      <w:pPr>
        <w:numPr>
          <w:ilvl w:val="0"/>
          <w:numId w:val="9"/>
        </w:numPr>
        <w:suppressAutoHyphens/>
        <w:spacing w:before="120"/>
        <w:ind w:left="0" w:hanging="426"/>
        <w:jc w:val="both"/>
        <w:rPr>
          <w:rFonts w:asciiTheme="majorHAnsi" w:hAnsiTheme="majorHAnsi" w:cs="Arial"/>
          <w:sz w:val="22"/>
        </w:rPr>
      </w:pPr>
      <w:r w:rsidRPr="003F0008">
        <w:rPr>
          <w:rFonts w:asciiTheme="majorHAnsi" w:hAnsiTheme="majorHAnsi" w:cs="Arial"/>
          <w:sz w:val="22"/>
        </w:rPr>
        <w:t>Úhrada alebo zápočet zmluvnej pokuty nezbavuje predávajúceho povinnosti tovar riadne dodať,  ani jeho ďalších povinnosti podľa tejto zmluvy.</w:t>
      </w:r>
    </w:p>
    <w:p w14:paraId="32E8320A" w14:textId="77777777" w:rsidR="000C1DFB" w:rsidRPr="003F0008" w:rsidRDefault="000C1DFB" w:rsidP="009342FE">
      <w:pPr>
        <w:numPr>
          <w:ilvl w:val="0"/>
          <w:numId w:val="9"/>
        </w:numPr>
        <w:suppressAutoHyphens/>
        <w:spacing w:before="120"/>
        <w:ind w:left="0" w:hanging="426"/>
        <w:jc w:val="both"/>
        <w:rPr>
          <w:rFonts w:asciiTheme="majorHAnsi" w:hAnsiTheme="majorHAnsi" w:cs="Arial"/>
          <w:sz w:val="22"/>
        </w:rPr>
      </w:pPr>
      <w:r w:rsidRPr="003F0008">
        <w:rPr>
          <w:rFonts w:asciiTheme="majorHAnsi" w:hAnsiTheme="majorHAnsi" w:cs="Arial"/>
          <w:sz w:val="22"/>
        </w:rPr>
        <w:t>Uplatnené zmluvné pokuty sa nezapočítavajú na náhradu škody.</w:t>
      </w:r>
    </w:p>
    <w:p w14:paraId="10D48520" w14:textId="26D8B4DC" w:rsidR="000C1DFB" w:rsidRPr="003F0008" w:rsidRDefault="000C1DFB" w:rsidP="009342FE">
      <w:pPr>
        <w:numPr>
          <w:ilvl w:val="0"/>
          <w:numId w:val="9"/>
        </w:numPr>
        <w:suppressAutoHyphens/>
        <w:spacing w:before="120"/>
        <w:ind w:left="0" w:hanging="426"/>
        <w:jc w:val="both"/>
        <w:rPr>
          <w:rFonts w:asciiTheme="majorHAnsi" w:hAnsiTheme="majorHAnsi" w:cs="Arial"/>
          <w:sz w:val="22"/>
        </w:rPr>
      </w:pPr>
      <w:r w:rsidRPr="003F0008">
        <w:rPr>
          <w:rFonts w:asciiTheme="majorHAnsi" w:hAnsiTheme="majorHAnsi" w:cs="Arial"/>
          <w:sz w:val="22"/>
        </w:rPr>
        <w:t>Lehota splatnosti majetkových sankcií je do 30 dní odo dňa doručenia dokladu, ktorým bude stanovená majetková sankcia.</w:t>
      </w:r>
    </w:p>
    <w:p w14:paraId="629F1324" w14:textId="78D34271" w:rsidR="000767BA" w:rsidRDefault="000767BA" w:rsidP="00851AFA">
      <w:pPr>
        <w:numPr>
          <w:ilvl w:val="0"/>
          <w:numId w:val="9"/>
        </w:numPr>
        <w:suppressAutoHyphens/>
        <w:spacing w:before="120"/>
        <w:ind w:left="0" w:hanging="426"/>
        <w:jc w:val="both"/>
        <w:rPr>
          <w:rFonts w:asciiTheme="majorHAnsi" w:hAnsiTheme="majorHAnsi" w:cs="Arial"/>
          <w:sz w:val="22"/>
        </w:rPr>
      </w:pPr>
      <w:r w:rsidRPr="003F0008">
        <w:rPr>
          <w:rFonts w:asciiTheme="majorHAnsi" w:hAnsiTheme="majorHAnsi" w:cs="Arial"/>
          <w:sz w:val="22"/>
        </w:rPr>
        <w:t>V nadväznosti na ustanovenie § 379 Obchodného zákonníka sa zmluvné strany dohodli, že vzhľadom na všetky okolnosti súvisiace s uzatvorením zmluvy, úhrnná predvídateľná škoda, ktorá môže vzniknúť ktorejkoľvek zo zmluvných strán v súvislosti s plnením tejto zmluvy, nepresiahne celkovú čiastku 20% z hodnoty celkovej dodávky.</w:t>
      </w:r>
    </w:p>
    <w:p w14:paraId="20F97E99" w14:textId="31AFBAA6" w:rsidR="00851AFA" w:rsidRPr="00680251" w:rsidRDefault="00851AFA" w:rsidP="00851AFA">
      <w:pPr>
        <w:numPr>
          <w:ilvl w:val="0"/>
          <w:numId w:val="9"/>
        </w:numPr>
        <w:suppressAutoHyphens/>
        <w:spacing w:before="120"/>
        <w:ind w:left="0" w:hanging="426"/>
        <w:jc w:val="both"/>
        <w:rPr>
          <w:rFonts w:asciiTheme="majorHAnsi" w:hAnsiTheme="majorHAnsi" w:cs="Arial"/>
          <w:color w:val="000000" w:themeColor="text1"/>
          <w:sz w:val="22"/>
        </w:rPr>
      </w:pPr>
      <w:r w:rsidRPr="00680251">
        <w:rPr>
          <w:rFonts w:asciiTheme="majorHAnsi" w:hAnsiTheme="majorHAnsi" w:cs="Arial"/>
          <w:color w:val="000000" w:themeColor="text1"/>
          <w:sz w:val="22"/>
        </w:rPr>
        <w:lastRenderedPageBreak/>
        <w:t xml:space="preserve">Kupujúci má právo bez akýchkoľvek sankcií odstúpiť od zmluvy s predávajúcim v prípade, kedy ešte nedošlo k plneniu zo zmluvy medzi Kupujúcim a Predávajúcim a výsledky administratívnej finančnej kontroly Poskytovateľa neumožňujú financovanie výdavkov vzniknutých z obstarávania tovarov, služieb, stavebných prác alebo iných postupov. </w:t>
      </w:r>
    </w:p>
    <w:p w14:paraId="4403C7C9" w14:textId="77777777" w:rsidR="000C345A" w:rsidRPr="003F0008" w:rsidRDefault="000C345A" w:rsidP="000C1DFB">
      <w:pPr>
        <w:jc w:val="center"/>
        <w:rPr>
          <w:rFonts w:asciiTheme="majorHAnsi" w:hAnsiTheme="majorHAnsi" w:cs="Arial"/>
          <w:sz w:val="22"/>
        </w:rPr>
      </w:pPr>
    </w:p>
    <w:p w14:paraId="60143578" w14:textId="77777777" w:rsidR="000C1DFB" w:rsidRPr="003F0008" w:rsidRDefault="000C1DFB" w:rsidP="000C1DFB">
      <w:pPr>
        <w:jc w:val="center"/>
        <w:rPr>
          <w:rFonts w:asciiTheme="majorHAnsi" w:hAnsiTheme="majorHAnsi" w:cs="Arial"/>
          <w:b/>
          <w:sz w:val="22"/>
        </w:rPr>
      </w:pPr>
      <w:r w:rsidRPr="003F0008">
        <w:rPr>
          <w:rFonts w:asciiTheme="majorHAnsi" w:hAnsiTheme="majorHAnsi" w:cs="Arial"/>
          <w:b/>
          <w:sz w:val="22"/>
        </w:rPr>
        <w:t>VI.</w:t>
      </w:r>
    </w:p>
    <w:p w14:paraId="0254396E" w14:textId="77777777" w:rsidR="000C1DFB" w:rsidRPr="003F0008" w:rsidRDefault="000C1DFB" w:rsidP="000C1DFB">
      <w:pPr>
        <w:jc w:val="center"/>
        <w:rPr>
          <w:rFonts w:asciiTheme="majorHAnsi" w:hAnsiTheme="majorHAnsi" w:cs="Arial"/>
          <w:b/>
          <w:sz w:val="22"/>
        </w:rPr>
      </w:pPr>
      <w:r w:rsidRPr="003F0008">
        <w:rPr>
          <w:rFonts w:asciiTheme="majorHAnsi" w:hAnsiTheme="majorHAnsi" w:cs="Arial"/>
          <w:b/>
          <w:sz w:val="22"/>
        </w:rPr>
        <w:t>Ostatné dojednania</w:t>
      </w:r>
    </w:p>
    <w:p w14:paraId="742BD599" w14:textId="77777777" w:rsidR="000C1DFB" w:rsidRPr="003F0008" w:rsidRDefault="000C1DFB" w:rsidP="000C1DFB">
      <w:pPr>
        <w:rPr>
          <w:rFonts w:asciiTheme="majorHAnsi" w:hAnsiTheme="majorHAnsi" w:cs="Arial"/>
        </w:rPr>
      </w:pPr>
    </w:p>
    <w:p w14:paraId="50AE47F8" w14:textId="77777777" w:rsidR="000C1DFB" w:rsidRPr="003F0008" w:rsidRDefault="000C1DFB" w:rsidP="009342FE">
      <w:pPr>
        <w:pStyle w:val="Zkladntext3"/>
        <w:numPr>
          <w:ilvl w:val="0"/>
          <w:numId w:val="4"/>
        </w:numPr>
        <w:spacing w:before="120" w:after="120"/>
        <w:ind w:left="0"/>
        <w:jc w:val="both"/>
        <w:rPr>
          <w:rFonts w:asciiTheme="majorHAnsi" w:hAnsiTheme="majorHAnsi" w:cs="Arial"/>
          <w:sz w:val="22"/>
          <w:szCs w:val="22"/>
        </w:rPr>
      </w:pPr>
      <w:r w:rsidRPr="003F0008">
        <w:rPr>
          <w:rFonts w:asciiTheme="majorHAnsi" w:hAnsiTheme="majorHAnsi" w:cs="Arial"/>
          <w:sz w:val="22"/>
          <w:szCs w:val="22"/>
        </w:rPr>
        <w:t>V prí</w:t>
      </w:r>
      <w:r w:rsidR="006A722D" w:rsidRPr="003F0008">
        <w:rPr>
          <w:rFonts w:asciiTheme="majorHAnsi" w:hAnsiTheme="majorHAnsi" w:cs="Arial"/>
          <w:sz w:val="22"/>
          <w:szCs w:val="22"/>
        </w:rPr>
        <w:t>pade ak sa akékoľvek ustanovenie</w:t>
      </w:r>
      <w:r w:rsidRPr="003F0008">
        <w:rPr>
          <w:rFonts w:asciiTheme="majorHAnsi" w:hAnsiTheme="majorHAnsi" w:cs="Arial"/>
          <w:sz w:val="22"/>
          <w:szCs w:val="22"/>
        </w:rPr>
        <w:t xml:space="preserve"> tejto zmluvy stane neplatným v dôsledku jeho rozporu s platným právnym poriadkom, nespôsobí to neplatnosť celej tejto zmluvy. Zmluvné strany sa v takomto prípade zaväzujú vzájomný rokovaním nahradiť neplatné, alebo neúčinné zmluvné ustanovenie novým platným zmluvným ustanovením tak, aby ostal zachovaný obsah, zámer a účel sledovaný touto zmluvou.</w:t>
      </w:r>
    </w:p>
    <w:p w14:paraId="490BC98A" w14:textId="77777777" w:rsidR="000C1DFB" w:rsidRPr="003F0008" w:rsidRDefault="000C1DFB" w:rsidP="009342FE">
      <w:pPr>
        <w:pStyle w:val="Zkladntext3"/>
        <w:numPr>
          <w:ilvl w:val="0"/>
          <w:numId w:val="4"/>
        </w:numPr>
        <w:spacing w:before="120" w:after="120"/>
        <w:ind w:left="0"/>
        <w:jc w:val="both"/>
        <w:rPr>
          <w:rFonts w:asciiTheme="majorHAnsi" w:hAnsiTheme="majorHAnsi" w:cs="Arial"/>
          <w:sz w:val="22"/>
          <w:szCs w:val="22"/>
        </w:rPr>
      </w:pPr>
      <w:r w:rsidRPr="003F0008">
        <w:rPr>
          <w:rFonts w:asciiTheme="majorHAnsi" w:hAnsiTheme="majorHAnsi" w:cs="Arial"/>
          <w:sz w:val="22"/>
          <w:szCs w:val="22"/>
        </w:rPr>
        <w:t xml:space="preserve">Každý účastník zmluvy týmto dáva druhému účastníkovi zmluvy výslovný súhlas so spracovaním svojich osobných údajov v súvislosti s uzatvoreným právnym vzťahom. Odvolanie súhlasu so spracovaním osobných údajov musí byť písomné a doručené druhej strane. </w:t>
      </w:r>
    </w:p>
    <w:p w14:paraId="643F81CE" w14:textId="77777777" w:rsidR="000C1DFB" w:rsidRPr="003F0008" w:rsidRDefault="000C1DFB" w:rsidP="00D67DEC">
      <w:pPr>
        <w:pStyle w:val="Zkladntext3"/>
        <w:numPr>
          <w:ilvl w:val="0"/>
          <w:numId w:val="4"/>
        </w:numPr>
        <w:spacing w:before="120" w:after="120"/>
        <w:ind w:left="0" w:hanging="357"/>
        <w:jc w:val="both"/>
        <w:rPr>
          <w:rFonts w:asciiTheme="majorHAnsi" w:hAnsiTheme="majorHAnsi" w:cs="Arial"/>
          <w:sz w:val="22"/>
          <w:szCs w:val="22"/>
        </w:rPr>
      </w:pPr>
      <w:r w:rsidRPr="003F0008">
        <w:rPr>
          <w:rFonts w:asciiTheme="majorHAnsi" w:hAnsiTheme="majorHAnsi" w:cs="Arial"/>
          <w:sz w:val="22"/>
          <w:szCs w:val="22"/>
        </w:rPr>
        <w:t xml:space="preserve">Akákoľvek písomnosť doručovaná zmluvnou stranou druhej zmluvnej strane podľa tejto zmluvy (napr. výzva, výpoveď, odstúpenie od zmluvy, oznámenie a pod.) </w:t>
      </w:r>
      <w:r w:rsidR="006A722D" w:rsidRPr="003F0008">
        <w:rPr>
          <w:rFonts w:asciiTheme="majorHAnsi" w:hAnsiTheme="majorHAnsi" w:cs="Arial"/>
          <w:sz w:val="22"/>
          <w:szCs w:val="22"/>
        </w:rPr>
        <w:t>sa považuje</w:t>
      </w:r>
      <w:r w:rsidRPr="003F0008">
        <w:rPr>
          <w:rFonts w:asciiTheme="majorHAnsi" w:hAnsiTheme="majorHAnsi" w:cs="Arial"/>
          <w:sz w:val="22"/>
          <w:szCs w:val="22"/>
        </w:rPr>
        <w:t xml:space="preserve"> za doručenú dňom jej doručenia na adresu uvedenú v záhlaví tejto zmluvy alebo na inú adresu včas oznámenú druhej zmluvnej strane. Ak sa z akýchkoľvek dôvodov nepodarí písomnosť doručiť, písomnosť sa považuje za doručenú tiež v prípade, že druhá zmluvná strana písomnosť odmietla prevziať, v takomto prípade sa za deň doručenia považuje deň odmietnutia prevzatia alebo sa písomnosť považuje za doručenú pokiaľ druhá zmluvná strana neprevzala písomnosť zaslanú poštou ako doporučenú zásielku, za deň doručenia sa v takomto prípade považuje tretí deň odo dňa uloženia zásielky na pošte. </w:t>
      </w:r>
    </w:p>
    <w:p w14:paraId="7363B165" w14:textId="25A9463B" w:rsidR="000C1DFB" w:rsidRPr="00680251" w:rsidRDefault="000C1DFB" w:rsidP="00D67DEC">
      <w:pPr>
        <w:pStyle w:val="Zkladntext"/>
        <w:numPr>
          <w:ilvl w:val="0"/>
          <w:numId w:val="4"/>
        </w:numPr>
        <w:spacing w:before="120" w:after="120"/>
        <w:ind w:left="0"/>
        <w:rPr>
          <w:rFonts w:asciiTheme="majorHAnsi" w:hAnsiTheme="majorHAnsi"/>
          <w:color w:val="000000" w:themeColor="text1"/>
          <w:sz w:val="22"/>
          <w:szCs w:val="22"/>
        </w:rPr>
      </w:pPr>
      <w:r w:rsidRPr="003F0008">
        <w:rPr>
          <w:rFonts w:asciiTheme="majorHAnsi" w:hAnsiTheme="majorHAnsi"/>
          <w:sz w:val="22"/>
          <w:szCs w:val="22"/>
        </w:rPr>
        <w:t xml:space="preserve">Táto zmluva a skutočnosti, ktoré sú v nej uvedené, alebo ktoré sa obe strany dozvedia v súvislosti s touto zmluvou, predstavujú predmet obchodného tajomstva. Obe strany sa zaväzujú chrániť obchodné tajomstvo dostatočným spôsobom, aby sa o jeho obsahu alebo časti jeho obsahu nedozvedeli tretie osoby. Pokiaľ dá jedna zo strán písomné povolenie druhej strane na zverejnenie uvedeného obchodného tajomstva platí, že zverejnené skutočnosti prestávajú byť obchodným tajomstvom, a to s účinnosťou udelenia uvedeného súhlasu. Pod </w:t>
      </w:r>
      <w:r w:rsidRPr="00D67DEC">
        <w:rPr>
          <w:rFonts w:asciiTheme="majorHAnsi" w:hAnsiTheme="majorHAnsi"/>
          <w:color w:val="000000" w:themeColor="text1"/>
          <w:sz w:val="22"/>
          <w:szCs w:val="22"/>
        </w:rPr>
        <w:t xml:space="preserve">zverejnenie obchodného tajomstva nespadá použitie potrebných informácií alebo dokumentov pre inštitúcie oprávnené na výkon kontroly v súvislosti s poskytnutím finančného </w:t>
      </w:r>
      <w:r w:rsidRPr="00680251">
        <w:rPr>
          <w:rFonts w:asciiTheme="majorHAnsi" w:hAnsiTheme="majorHAnsi"/>
          <w:color w:val="000000" w:themeColor="text1"/>
          <w:sz w:val="22"/>
          <w:szCs w:val="22"/>
        </w:rPr>
        <w:t xml:space="preserve">príspevku </w:t>
      </w:r>
      <w:r w:rsidR="00851AFA" w:rsidRPr="00680251">
        <w:rPr>
          <w:rFonts w:asciiTheme="majorHAnsi" w:hAnsiTheme="majorHAnsi"/>
          <w:color w:val="000000" w:themeColor="text1"/>
          <w:sz w:val="22"/>
          <w:szCs w:val="22"/>
        </w:rPr>
        <w:t>z Európskeho poľnohospodárskeho fondu pre rozvoj vidieka (EPFRV)</w:t>
      </w:r>
      <w:r w:rsidRPr="00680251">
        <w:rPr>
          <w:rFonts w:asciiTheme="majorHAnsi" w:hAnsiTheme="majorHAnsi"/>
          <w:color w:val="000000" w:themeColor="text1"/>
          <w:sz w:val="22"/>
          <w:szCs w:val="22"/>
        </w:rPr>
        <w:t>, použitie informácií v prípadných súdnych, rozhodcovských alebo správnych konaniach ohľadom práv alebo povinností vyplývajúcich z tejto zmluvy.</w:t>
      </w:r>
    </w:p>
    <w:p w14:paraId="35CACEEA" w14:textId="043804C9" w:rsidR="00D67DEC" w:rsidRPr="00680251" w:rsidRDefault="00336837" w:rsidP="00D67DEC">
      <w:pPr>
        <w:pStyle w:val="Zkladntext3"/>
        <w:numPr>
          <w:ilvl w:val="0"/>
          <w:numId w:val="4"/>
        </w:numPr>
        <w:spacing w:before="120" w:after="120"/>
        <w:ind w:left="0" w:hanging="357"/>
        <w:jc w:val="both"/>
        <w:rPr>
          <w:rFonts w:asciiTheme="majorHAnsi" w:hAnsiTheme="majorHAnsi" w:cs="Arial"/>
          <w:color w:val="000000" w:themeColor="text1"/>
          <w:sz w:val="22"/>
          <w:szCs w:val="22"/>
        </w:rPr>
      </w:pPr>
      <w:r w:rsidRPr="00680251">
        <w:rPr>
          <w:rFonts w:asciiTheme="majorHAnsi" w:hAnsiTheme="majorHAnsi" w:cs="Arial"/>
          <w:color w:val="000000" w:themeColor="text1"/>
          <w:sz w:val="22"/>
          <w:szCs w:val="22"/>
        </w:rPr>
        <w:t xml:space="preserve">Oprávnení zamestatnci poskytovateľa, MPRV SR, orgánov Európskej únie a ďalšie oprávnené osoby v súlade s právnymi predpismi SR a EÚ môžu vykonávať voči </w:t>
      </w:r>
      <w:r w:rsidR="002D10D4" w:rsidRPr="00680251">
        <w:rPr>
          <w:rFonts w:asciiTheme="majorHAnsi" w:hAnsiTheme="majorHAnsi" w:cs="Arial"/>
          <w:color w:val="000000" w:themeColor="text1"/>
          <w:sz w:val="22"/>
          <w:szCs w:val="22"/>
        </w:rPr>
        <w:t>predávajúcemu</w:t>
      </w:r>
      <w:r w:rsidRPr="00680251">
        <w:rPr>
          <w:rFonts w:asciiTheme="majorHAnsi" w:hAnsiTheme="majorHAnsi" w:cs="Arial"/>
          <w:color w:val="000000" w:themeColor="text1"/>
          <w:sz w:val="22"/>
          <w:szCs w:val="22"/>
        </w:rPr>
        <w:t xml:space="preserve"> kontrolu/audit obchodných dokumentov a vecnú kontrolu v súvislosti s realizáciou zákazky a predávajúci je povinný poskytnúť súčinnosť v plnej miere. </w:t>
      </w:r>
    </w:p>
    <w:p w14:paraId="2DCB4665" w14:textId="43DA3EA9" w:rsidR="00D67DEC" w:rsidRPr="00680251" w:rsidRDefault="00336837" w:rsidP="00D67DEC">
      <w:pPr>
        <w:pStyle w:val="Zkladntext3"/>
        <w:numPr>
          <w:ilvl w:val="0"/>
          <w:numId w:val="4"/>
        </w:numPr>
        <w:spacing w:before="120" w:after="120"/>
        <w:ind w:left="0" w:hanging="357"/>
        <w:jc w:val="both"/>
        <w:rPr>
          <w:rFonts w:asciiTheme="majorHAnsi" w:hAnsiTheme="majorHAnsi" w:cs="Arial"/>
          <w:color w:val="000000" w:themeColor="text1"/>
          <w:sz w:val="22"/>
          <w:szCs w:val="22"/>
        </w:rPr>
      </w:pPr>
      <w:r w:rsidRPr="00680251">
        <w:rPr>
          <w:rFonts w:asciiTheme="majorHAnsi" w:hAnsiTheme="majorHAnsi" w:cs="Arial"/>
          <w:color w:val="000000" w:themeColor="text1"/>
          <w:sz w:val="22"/>
          <w:szCs w:val="22"/>
        </w:rPr>
        <w:t xml:space="preserve">V prípade, že pri plnení zmluvy bude predávajúci využívať subdodávateľov, </w:t>
      </w:r>
      <w:r w:rsidR="00870338" w:rsidRPr="00680251">
        <w:rPr>
          <w:rFonts w:asciiTheme="majorHAnsi" w:hAnsiTheme="majorHAnsi" w:cs="Arial"/>
          <w:color w:val="000000" w:themeColor="text1"/>
          <w:sz w:val="22"/>
          <w:szCs w:val="22"/>
        </w:rPr>
        <w:t>ustanovenie</w:t>
      </w:r>
      <w:r w:rsidRPr="00680251">
        <w:rPr>
          <w:rFonts w:asciiTheme="majorHAnsi" w:hAnsiTheme="majorHAnsi" w:cs="Arial"/>
          <w:color w:val="000000" w:themeColor="text1"/>
          <w:sz w:val="22"/>
          <w:szCs w:val="22"/>
        </w:rPr>
        <w:t xml:space="preserve"> bodu 5 tohto článku musia obsahovať aj zmluvy medzi predávajúcim a jeho subdodávateľmi. </w:t>
      </w:r>
    </w:p>
    <w:p w14:paraId="1FD4D808" w14:textId="25223EAD" w:rsidR="006F0174" w:rsidRPr="00680251" w:rsidRDefault="00851AFA" w:rsidP="00D67DEC">
      <w:pPr>
        <w:pStyle w:val="Zkladntext3"/>
        <w:numPr>
          <w:ilvl w:val="0"/>
          <w:numId w:val="4"/>
        </w:numPr>
        <w:spacing w:before="120" w:after="120"/>
        <w:ind w:left="0" w:hanging="357"/>
        <w:jc w:val="both"/>
        <w:rPr>
          <w:rFonts w:asciiTheme="majorHAnsi" w:hAnsiTheme="majorHAnsi" w:cs="Arial"/>
          <w:color w:val="000000" w:themeColor="text1"/>
          <w:sz w:val="22"/>
          <w:szCs w:val="22"/>
        </w:rPr>
      </w:pPr>
      <w:r w:rsidRPr="00680251">
        <w:rPr>
          <w:rFonts w:asciiTheme="majorHAnsi" w:hAnsiTheme="majorHAnsi" w:cs="Arial"/>
          <w:color w:val="000000" w:themeColor="text1"/>
          <w:sz w:val="22"/>
          <w:szCs w:val="22"/>
        </w:rPr>
        <w:t xml:space="preserve">Predávajúci je povinný strpieť výkon kontroly/auditu súvisiaceho s dodávaným tovarom, službami a stavebnými prácami kedykoľvek počas platnosti a účinnosti Zmluvy o poskytnutí NFP, a to oprávnenými osobami na výkon tejto kontroly/auditu a poskytnúť im všetku potrebnú súčinnosť. </w:t>
      </w:r>
    </w:p>
    <w:p w14:paraId="1BB055AF" w14:textId="5C2C81F6" w:rsidR="00AD188E" w:rsidRPr="003F0008" w:rsidRDefault="00AD188E" w:rsidP="00D67DEC">
      <w:pPr>
        <w:numPr>
          <w:ilvl w:val="0"/>
          <w:numId w:val="4"/>
        </w:numPr>
        <w:spacing w:before="120" w:after="120"/>
        <w:ind w:left="0" w:hanging="357"/>
        <w:jc w:val="both"/>
        <w:rPr>
          <w:rFonts w:asciiTheme="majorHAnsi" w:hAnsiTheme="majorHAnsi" w:cs="Arial"/>
          <w:snapToGrid w:val="0"/>
          <w:sz w:val="22"/>
          <w:lang w:eastAsia="cs-CZ"/>
        </w:rPr>
      </w:pPr>
      <w:r w:rsidRPr="003F0008">
        <w:rPr>
          <w:rFonts w:asciiTheme="majorHAnsi" w:hAnsiTheme="majorHAnsi" w:cs="Arial"/>
          <w:snapToGrid w:val="0"/>
          <w:sz w:val="22"/>
          <w:lang w:eastAsia="cs-CZ"/>
        </w:rPr>
        <w:t xml:space="preserve">Predávajúci je povinný oznámiť akúkoľvek zmenu údajov o subdodávateľovi. Predávajúci je povinný vopred ohlásiť zmenu subdodávateľa písomne do rúk kupujúceho a taktiež doplniť </w:t>
      </w:r>
      <w:r w:rsidRPr="003F0008">
        <w:rPr>
          <w:rFonts w:asciiTheme="majorHAnsi" w:hAnsiTheme="majorHAnsi" w:cs="Arial"/>
          <w:snapToGrid w:val="0"/>
          <w:sz w:val="22"/>
          <w:lang w:eastAsia="cs-CZ"/>
        </w:rPr>
        <w:lastRenderedPageBreak/>
        <w:t>údaje o novom subdodávateľovi. Zmena subdodávateľa podlieha písomnému schváleniu kupujúcim.</w:t>
      </w:r>
    </w:p>
    <w:p w14:paraId="635DD640" w14:textId="77777777" w:rsidR="000C1DFB" w:rsidRPr="003F0008" w:rsidRDefault="000C1DFB" w:rsidP="00D67DEC">
      <w:pPr>
        <w:numPr>
          <w:ilvl w:val="0"/>
          <w:numId w:val="4"/>
        </w:numPr>
        <w:spacing w:before="120" w:after="120"/>
        <w:ind w:left="0" w:hanging="357"/>
        <w:jc w:val="both"/>
        <w:rPr>
          <w:rFonts w:asciiTheme="majorHAnsi" w:hAnsiTheme="majorHAnsi" w:cs="Arial"/>
          <w:snapToGrid w:val="0"/>
          <w:sz w:val="22"/>
          <w:lang w:eastAsia="cs-CZ"/>
        </w:rPr>
      </w:pPr>
      <w:r w:rsidRPr="003F0008">
        <w:rPr>
          <w:rFonts w:asciiTheme="majorHAnsi" w:hAnsiTheme="majorHAnsi" w:cs="Arial"/>
          <w:sz w:val="22"/>
        </w:rPr>
        <w:t>Zmluvné strany sa dohodli, že predávajúci nie je oprávnený postúpiť pohľadávky, ktoré mu vznikli, resp. vzniknú v súvislosti s touto zmluvou voči kupujúcemu na tretiu osobu, ani si ich jednostranne započítať, bez predchádzajúceho písomného súhlasu kupujúceho.</w:t>
      </w:r>
    </w:p>
    <w:p w14:paraId="21F13B01" w14:textId="4A6BA7BE" w:rsidR="000C1DFB" w:rsidRDefault="000C1DFB" w:rsidP="000C1DFB">
      <w:pPr>
        <w:rPr>
          <w:rFonts w:asciiTheme="majorHAnsi" w:hAnsiTheme="majorHAnsi" w:cs="Arial"/>
          <w:snapToGrid w:val="0"/>
          <w:sz w:val="22"/>
          <w:lang w:eastAsia="cs-CZ"/>
        </w:rPr>
      </w:pPr>
    </w:p>
    <w:p w14:paraId="1F0F044F" w14:textId="77777777" w:rsidR="00326D96" w:rsidRPr="003F0008" w:rsidRDefault="00326D96" w:rsidP="000C1DFB">
      <w:pPr>
        <w:rPr>
          <w:rFonts w:asciiTheme="majorHAnsi" w:hAnsiTheme="majorHAnsi" w:cs="Arial"/>
          <w:snapToGrid w:val="0"/>
          <w:sz w:val="22"/>
          <w:lang w:eastAsia="cs-CZ"/>
        </w:rPr>
      </w:pPr>
    </w:p>
    <w:p w14:paraId="3E716277" w14:textId="77777777" w:rsidR="000C1DFB" w:rsidRPr="003F0008" w:rsidRDefault="000C1DFB" w:rsidP="000C1DFB">
      <w:pPr>
        <w:jc w:val="center"/>
        <w:rPr>
          <w:rFonts w:asciiTheme="majorHAnsi" w:hAnsiTheme="majorHAnsi" w:cs="Arial"/>
          <w:b/>
          <w:snapToGrid w:val="0"/>
          <w:sz w:val="22"/>
          <w:lang w:eastAsia="cs-CZ"/>
        </w:rPr>
      </w:pPr>
      <w:r w:rsidRPr="003F0008">
        <w:rPr>
          <w:rFonts w:asciiTheme="majorHAnsi" w:hAnsiTheme="majorHAnsi" w:cs="Arial"/>
          <w:b/>
          <w:snapToGrid w:val="0"/>
          <w:sz w:val="22"/>
          <w:lang w:eastAsia="cs-CZ"/>
        </w:rPr>
        <w:t>VII.</w:t>
      </w:r>
    </w:p>
    <w:p w14:paraId="1EDB458D" w14:textId="77777777" w:rsidR="000C1DFB" w:rsidRPr="003F0008" w:rsidRDefault="000C1DFB" w:rsidP="000C1DFB">
      <w:pPr>
        <w:jc w:val="center"/>
        <w:rPr>
          <w:rFonts w:asciiTheme="majorHAnsi" w:hAnsiTheme="majorHAnsi" w:cs="Arial"/>
          <w:b/>
          <w:sz w:val="22"/>
        </w:rPr>
      </w:pPr>
      <w:r w:rsidRPr="003F0008">
        <w:rPr>
          <w:rFonts w:asciiTheme="majorHAnsi" w:hAnsiTheme="majorHAnsi" w:cs="Arial"/>
          <w:b/>
          <w:sz w:val="22"/>
        </w:rPr>
        <w:t>Záverečné ustanovenia</w:t>
      </w:r>
    </w:p>
    <w:p w14:paraId="5D07EF4A" w14:textId="77777777" w:rsidR="000C1DFB" w:rsidRPr="003F0008" w:rsidRDefault="000C1DFB" w:rsidP="009342FE">
      <w:pPr>
        <w:numPr>
          <w:ilvl w:val="0"/>
          <w:numId w:val="8"/>
        </w:numPr>
        <w:suppressAutoHyphens/>
        <w:spacing w:before="120"/>
        <w:ind w:left="0"/>
        <w:jc w:val="both"/>
        <w:rPr>
          <w:rFonts w:asciiTheme="majorHAnsi" w:hAnsiTheme="majorHAnsi" w:cs="Arial"/>
          <w:sz w:val="22"/>
        </w:rPr>
      </w:pPr>
      <w:r w:rsidRPr="003F0008">
        <w:rPr>
          <w:rFonts w:asciiTheme="majorHAnsi" w:hAnsiTheme="majorHAnsi" w:cs="Arial"/>
          <w:sz w:val="22"/>
        </w:rPr>
        <w:t>Predávajúci je viazaný týmto návrhom zmluvy odo dňa doručenia jej podpísaného textu kupujúcemu.</w:t>
      </w:r>
    </w:p>
    <w:p w14:paraId="385EFF6C" w14:textId="0F9B6585" w:rsidR="000C1DFB" w:rsidRPr="003F0008" w:rsidRDefault="000C1DFB" w:rsidP="009342FE">
      <w:pPr>
        <w:numPr>
          <w:ilvl w:val="0"/>
          <w:numId w:val="8"/>
        </w:numPr>
        <w:suppressAutoHyphens/>
        <w:spacing w:before="120"/>
        <w:ind w:left="0"/>
        <w:jc w:val="both"/>
        <w:rPr>
          <w:rFonts w:asciiTheme="majorHAnsi" w:hAnsiTheme="majorHAnsi" w:cs="Arial"/>
          <w:sz w:val="22"/>
        </w:rPr>
      </w:pPr>
      <w:r w:rsidRPr="003F0008">
        <w:rPr>
          <w:rFonts w:asciiTheme="majorHAnsi" w:hAnsiTheme="majorHAnsi" w:cs="Arial"/>
          <w:sz w:val="22"/>
        </w:rPr>
        <w:t xml:space="preserve">Táto zmluva </w:t>
      </w:r>
      <w:r w:rsidR="00AB57B0">
        <w:rPr>
          <w:rFonts w:asciiTheme="majorHAnsi" w:hAnsiTheme="majorHAnsi" w:cs="Arial"/>
          <w:sz w:val="22"/>
        </w:rPr>
        <w:t>nadobúda platnosť a účinnosť dňom</w:t>
      </w:r>
      <w:r w:rsidRPr="003F0008">
        <w:rPr>
          <w:rFonts w:asciiTheme="majorHAnsi" w:hAnsiTheme="majorHAnsi" w:cs="Arial"/>
          <w:sz w:val="22"/>
        </w:rPr>
        <w:t xml:space="preserve"> </w:t>
      </w:r>
      <w:r w:rsidR="00AB57B0">
        <w:rPr>
          <w:rFonts w:asciiTheme="majorHAnsi" w:hAnsiTheme="majorHAnsi" w:cs="Arial"/>
          <w:sz w:val="22"/>
        </w:rPr>
        <w:t xml:space="preserve">jej </w:t>
      </w:r>
      <w:r w:rsidRPr="003F0008">
        <w:rPr>
          <w:rFonts w:asciiTheme="majorHAnsi" w:hAnsiTheme="majorHAnsi" w:cs="Arial"/>
          <w:sz w:val="22"/>
        </w:rPr>
        <w:t>podpis</w:t>
      </w:r>
      <w:r w:rsidR="00AB57B0">
        <w:rPr>
          <w:rFonts w:asciiTheme="majorHAnsi" w:hAnsiTheme="majorHAnsi" w:cs="Arial"/>
          <w:sz w:val="22"/>
        </w:rPr>
        <w:t>u</w:t>
      </w:r>
      <w:r w:rsidRPr="003F0008">
        <w:rPr>
          <w:rFonts w:asciiTheme="majorHAnsi" w:hAnsiTheme="majorHAnsi" w:cs="Arial"/>
          <w:sz w:val="22"/>
        </w:rPr>
        <w:t xml:space="preserve"> oboma zmluvnými stranami</w:t>
      </w:r>
      <w:r w:rsidR="00AB57B0">
        <w:rPr>
          <w:rFonts w:asciiTheme="majorHAnsi" w:hAnsiTheme="majorHAnsi" w:cs="Arial"/>
          <w:sz w:val="22"/>
        </w:rPr>
        <w:t xml:space="preserve">. </w:t>
      </w:r>
      <w:r w:rsidRPr="003F0008">
        <w:rPr>
          <w:rFonts w:asciiTheme="majorHAnsi" w:hAnsiTheme="majorHAnsi" w:cs="Arial"/>
          <w:sz w:val="22"/>
        </w:rPr>
        <w:t xml:space="preserve"> </w:t>
      </w:r>
    </w:p>
    <w:p w14:paraId="2F79AA0D" w14:textId="77777777" w:rsidR="000C1DFB" w:rsidRPr="003F0008" w:rsidRDefault="000C1DFB" w:rsidP="009342FE">
      <w:pPr>
        <w:numPr>
          <w:ilvl w:val="0"/>
          <w:numId w:val="8"/>
        </w:numPr>
        <w:suppressAutoHyphens/>
        <w:spacing w:before="120"/>
        <w:ind w:left="0"/>
        <w:jc w:val="both"/>
        <w:rPr>
          <w:rFonts w:asciiTheme="majorHAnsi" w:hAnsiTheme="majorHAnsi" w:cs="Arial"/>
          <w:sz w:val="22"/>
        </w:rPr>
      </w:pPr>
      <w:r w:rsidRPr="003F0008">
        <w:rPr>
          <w:rFonts w:asciiTheme="majorHAnsi" w:hAnsiTheme="majorHAnsi" w:cs="Arial"/>
          <w:sz w:val="22"/>
        </w:rPr>
        <w:t xml:space="preserve">Meniť  alebo  dopĺňať  text tejto zmluvy je možné len formou písomných, očíslovaných dodatkov, ktoré budú platné po ich podpísaní štatutárnymi orgánmi obidvoch zmluvných strán a budú  neoddeliteľnou súčasťou tejto zmluvy. </w:t>
      </w:r>
    </w:p>
    <w:p w14:paraId="697D8A10" w14:textId="77777777" w:rsidR="000C1DFB" w:rsidRPr="003F0008" w:rsidRDefault="000C1DFB" w:rsidP="009342FE">
      <w:pPr>
        <w:numPr>
          <w:ilvl w:val="0"/>
          <w:numId w:val="8"/>
        </w:numPr>
        <w:suppressAutoHyphens/>
        <w:spacing w:before="120"/>
        <w:ind w:left="0"/>
        <w:jc w:val="both"/>
        <w:rPr>
          <w:rFonts w:asciiTheme="majorHAnsi" w:hAnsiTheme="majorHAnsi" w:cs="Arial"/>
          <w:sz w:val="22"/>
        </w:rPr>
      </w:pPr>
      <w:r w:rsidRPr="003F0008">
        <w:rPr>
          <w:rFonts w:asciiTheme="majorHAnsi" w:hAnsiTheme="majorHAnsi" w:cs="Arial"/>
          <w:sz w:val="22"/>
        </w:rPr>
        <w:t>Práva a povinnosti vyplývajúce z tejto zmluvy prechádzajú na právnych nástupcov zmluvných strán.</w:t>
      </w:r>
    </w:p>
    <w:p w14:paraId="102683BF" w14:textId="77777777" w:rsidR="000C1DFB" w:rsidRPr="003F0008" w:rsidRDefault="000C1DFB" w:rsidP="009342FE">
      <w:pPr>
        <w:numPr>
          <w:ilvl w:val="0"/>
          <w:numId w:val="8"/>
        </w:numPr>
        <w:suppressAutoHyphens/>
        <w:spacing w:before="120"/>
        <w:ind w:left="0"/>
        <w:jc w:val="both"/>
        <w:rPr>
          <w:rFonts w:asciiTheme="majorHAnsi" w:hAnsiTheme="majorHAnsi" w:cs="Arial"/>
          <w:sz w:val="22"/>
        </w:rPr>
      </w:pPr>
      <w:r w:rsidRPr="003F0008">
        <w:rPr>
          <w:rFonts w:asciiTheme="majorHAnsi" w:hAnsiTheme="majorHAnsi" w:cs="Arial"/>
          <w:sz w:val="22"/>
        </w:rPr>
        <w:t>Vzťahy zmluvných strán, ktoré nie sú výslovne riešené touto zmluvou, sa riadia príslušnými ustanoveniami Obchodného zákonníka Slovenskej republiky v platnom znení ku dňu uzavretia tejto zmluvy a ďalšími všeobecne platnými predpismi Slovenskej republiky.</w:t>
      </w:r>
    </w:p>
    <w:p w14:paraId="3098FA7F" w14:textId="60B1E59A" w:rsidR="000C1DFB" w:rsidRPr="003F0008" w:rsidRDefault="000C1DFB" w:rsidP="009342FE">
      <w:pPr>
        <w:numPr>
          <w:ilvl w:val="0"/>
          <w:numId w:val="8"/>
        </w:numPr>
        <w:suppressAutoHyphens/>
        <w:spacing w:before="120"/>
        <w:ind w:left="0"/>
        <w:jc w:val="both"/>
        <w:rPr>
          <w:rFonts w:asciiTheme="majorHAnsi" w:hAnsiTheme="majorHAnsi" w:cs="Arial"/>
          <w:sz w:val="22"/>
        </w:rPr>
      </w:pPr>
      <w:r w:rsidRPr="003F0008">
        <w:rPr>
          <w:rFonts w:asciiTheme="majorHAnsi" w:hAnsiTheme="majorHAnsi" w:cs="Arial"/>
          <w:sz w:val="22"/>
        </w:rPr>
        <w:t>Zmluva je vyhotovená v </w:t>
      </w:r>
      <w:r w:rsidR="00AB57B0">
        <w:rPr>
          <w:rFonts w:asciiTheme="majorHAnsi" w:hAnsiTheme="majorHAnsi" w:cs="Arial"/>
          <w:sz w:val="22"/>
        </w:rPr>
        <w:t>4</w:t>
      </w:r>
      <w:r w:rsidRPr="003F0008">
        <w:rPr>
          <w:rFonts w:asciiTheme="majorHAnsi" w:hAnsiTheme="majorHAnsi" w:cs="Arial"/>
          <w:sz w:val="22"/>
        </w:rPr>
        <w:t>-</w:t>
      </w:r>
      <w:r w:rsidR="00481478">
        <w:rPr>
          <w:rFonts w:asciiTheme="majorHAnsi" w:hAnsiTheme="majorHAnsi" w:cs="Arial"/>
          <w:sz w:val="22"/>
        </w:rPr>
        <w:t>o</w:t>
      </w:r>
      <w:r w:rsidRPr="003F0008">
        <w:rPr>
          <w:rFonts w:asciiTheme="majorHAnsi" w:hAnsiTheme="majorHAnsi" w:cs="Arial"/>
          <w:sz w:val="22"/>
        </w:rPr>
        <w:t xml:space="preserve">ch rovnopisoch, z ktorých </w:t>
      </w:r>
      <w:r w:rsidR="00AB57B0">
        <w:rPr>
          <w:rFonts w:asciiTheme="majorHAnsi" w:hAnsiTheme="majorHAnsi" w:cs="Arial"/>
          <w:sz w:val="22"/>
        </w:rPr>
        <w:t>3</w:t>
      </w:r>
      <w:r w:rsidRPr="003F0008">
        <w:rPr>
          <w:rFonts w:asciiTheme="majorHAnsi" w:hAnsiTheme="majorHAnsi" w:cs="Arial"/>
          <w:sz w:val="22"/>
        </w:rPr>
        <w:t xml:space="preserve"> rovnopisy dostane kupujúci a 1 rovnopis predávajúci.</w:t>
      </w:r>
    </w:p>
    <w:p w14:paraId="77CEB83E" w14:textId="77777777" w:rsidR="000C1DFB" w:rsidRPr="003F0008" w:rsidRDefault="000C1DFB" w:rsidP="009342FE">
      <w:pPr>
        <w:numPr>
          <w:ilvl w:val="0"/>
          <w:numId w:val="8"/>
        </w:numPr>
        <w:suppressAutoHyphens/>
        <w:spacing w:before="120"/>
        <w:ind w:left="0"/>
        <w:jc w:val="both"/>
        <w:rPr>
          <w:rFonts w:asciiTheme="majorHAnsi" w:hAnsiTheme="majorHAnsi" w:cs="Arial"/>
          <w:sz w:val="22"/>
        </w:rPr>
      </w:pPr>
      <w:r w:rsidRPr="003F0008">
        <w:rPr>
          <w:rFonts w:asciiTheme="majorHAnsi" w:hAnsiTheme="majorHAnsi" w:cs="Arial"/>
          <w:sz w:val="22"/>
        </w:rPr>
        <w:t>Zmluvné strany po oboznámení sa s obsahom zmluvy vyhlasujú, že súhlasia s jej obsahom, jej obsahu a právnym účinkom z nej vyplývajúcich porozumeli, že táto zmluva bola uzatvorená slobodne a vážne na základe pravdivých údajov a nebola dohodnutá v tiesni ani za iných jednostranne nevýhodných podmienok a preto ju na znak súhlasu s jej znením vlastnoručne podpisujú.</w:t>
      </w:r>
    </w:p>
    <w:p w14:paraId="507F281F" w14:textId="77777777" w:rsidR="000C1DFB" w:rsidRPr="003F0008" w:rsidRDefault="000C1DFB" w:rsidP="009342FE">
      <w:pPr>
        <w:numPr>
          <w:ilvl w:val="0"/>
          <w:numId w:val="8"/>
        </w:numPr>
        <w:suppressAutoHyphens/>
        <w:spacing w:before="120"/>
        <w:ind w:left="0" w:hanging="357"/>
        <w:jc w:val="both"/>
        <w:rPr>
          <w:rFonts w:asciiTheme="majorHAnsi" w:hAnsiTheme="majorHAnsi" w:cs="Arial"/>
          <w:sz w:val="22"/>
        </w:rPr>
      </w:pPr>
      <w:r w:rsidRPr="003F0008">
        <w:rPr>
          <w:rFonts w:asciiTheme="majorHAnsi" w:hAnsiTheme="majorHAnsi" w:cs="Arial"/>
          <w:sz w:val="22"/>
        </w:rPr>
        <w:t>Neoddeliteľnou súčasťou tejto zmluvy sú prílohy:</w:t>
      </w:r>
    </w:p>
    <w:p w14:paraId="74E0CAE9" w14:textId="51622E65" w:rsidR="000C1DFB" w:rsidRPr="003F0008" w:rsidRDefault="000C1DFB" w:rsidP="009342FE">
      <w:pPr>
        <w:suppressAutoHyphens/>
        <w:jc w:val="both"/>
        <w:rPr>
          <w:rFonts w:asciiTheme="majorHAnsi" w:hAnsiTheme="majorHAnsi" w:cs="Arial"/>
          <w:sz w:val="22"/>
        </w:rPr>
      </w:pPr>
      <w:r w:rsidRPr="003F0008">
        <w:rPr>
          <w:rFonts w:asciiTheme="majorHAnsi" w:hAnsiTheme="majorHAnsi" w:cs="Arial"/>
          <w:sz w:val="22"/>
        </w:rPr>
        <w:t>č. 1 rozsah a špecifikácia dodávky tovaru</w:t>
      </w:r>
      <w:r w:rsidR="00492961">
        <w:rPr>
          <w:rFonts w:asciiTheme="majorHAnsi" w:hAnsiTheme="majorHAnsi" w:cs="Arial"/>
          <w:sz w:val="22"/>
        </w:rPr>
        <w:t xml:space="preserve"> + cena tovaru </w:t>
      </w:r>
    </w:p>
    <w:p w14:paraId="66F80082" w14:textId="70A5EDB8" w:rsidR="00AD188E" w:rsidRPr="003F0008" w:rsidRDefault="00AD188E" w:rsidP="009342FE">
      <w:pPr>
        <w:suppressAutoHyphens/>
        <w:jc w:val="both"/>
        <w:rPr>
          <w:rFonts w:asciiTheme="majorHAnsi" w:hAnsiTheme="majorHAnsi" w:cs="Arial"/>
          <w:sz w:val="22"/>
        </w:rPr>
      </w:pPr>
      <w:r w:rsidRPr="003F0008">
        <w:rPr>
          <w:rFonts w:asciiTheme="majorHAnsi" w:hAnsiTheme="majorHAnsi" w:cs="Arial"/>
          <w:sz w:val="22"/>
        </w:rPr>
        <w:t xml:space="preserve">č. </w:t>
      </w:r>
      <w:r w:rsidR="00492961">
        <w:rPr>
          <w:rFonts w:asciiTheme="majorHAnsi" w:hAnsiTheme="majorHAnsi" w:cs="Arial"/>
          <w:sz w:val="22"/>
        </w:rPr>
        <w:t>2</w:t>
      </w:r>
      <w:r w:rsidRPr="003F0008">
        <w:rPr>
          <w:rFonts w:asciiTheme="majorHAnsi" w:hAnsiTheme="majorHAnsi" w:cs="Arial"/>
          <w:sz w:val="22"/>
        </w:rPr>
        <w:t xml:space="preserve"> zoznam subdodávateľov </w:t>
      </w:r>
    </w:p>
    <w:p w14:paraId="74530C4D" w14:textId="77777777" w:rsidR="00D67DEC" w:rsidRDefault="00D67DEC" w:rsidP="00006E9C">
      <w:pPr>
        <w:rPr>
          <w:rFonts w:ascii="Calibri" w:eastAsia="Calibri" w:hAnsi="Calibri" w:cs="Arial"/>
          <w:sz w:val="22"/>
        </w:rPr>
      </w:pPr>
    </w:p>
    <w:p w14:paraId="463F69C2" w14:textId="048B6FF7" w:rsidR="00006E9C" w:rsidRPr="003F0008" w:rsidRDefault="00006E9C" w:rsidP="00006E9C">
      <w:pPr>
        <w:rPr>
          <w:rFonts w:ascii="Calibri" w:eastAsia="Calibri" w:hAnsi="Calibri" w:cs="Arial"/>
          <w:sz w:val="22"/>
        </w:rPr>
      </w:pPr>
      <w:r w:rsidRPr="003F0008">
        <w:rPr>
          <w:rFonts w:ascii="Calibri" w:eastAsia="Calibri" w:hAnsi="Calibri" w:cs="Arial"/>
          <w:sz w:val="22"/>
        </w:rPr>
        <w:t xml:space="preserve">Kupujúci:                                 </w:t>
      </w:r>
      <w:r w:rsidRPr="003F0008">
        <w:rPr>
          <w:rFonts w:ascii="Calibri" w:eastAsia="Calibri" w:hAnsi="Calibri" w:cs="Arial"/>
          <w:sz w:val="22"/>
        </w:rPr>
        <w:tab/>
      </w:r>
      <w:r w:rsidRPr="003F0008">
        <w:rPr>
          <w:rFonts w:ascii="Calibri" w:eastAsia="Calibri" w:hAnsi="Calibri" w:cs="Arial"/>
          <w:sz w:val="22"/>
        </w:rPr>
        <w:tab/>
      </w:r>
      <w:r w:rsidRPr="003F0008">
        <w:rPr>
          <w:rFonts w:ascii="Calibri" w:eastAsia="Calibri" w:hAnsi="Calibri" w:cs="Arial"/>
          <w:sz w:val="22"/>
        </w:rPr>
        <w:tab/>
        <w:t>Predávajúci:</w:t>
      </w:r>
    </w:p>
    <w:p w14:paraId="0225BC8A" w14:textId="77777777" w:rsidR="00006E9C" w:rsidRPr="003F0008" w:rsidRDefault="00006E9C" w:rsidP="00006E9C">
      <w:pPr>
        <w:spacing w:before="120"/>
        <w:ind w:left="426" w:hanging="426"/>
        <w:rPr>
          <w:rFonts w:ascii="Calibri" w:eastAsia="Calibri" w:hAnsi="Calibri" w:cs="Arial"/>
          <w:sz w:val="22"/>
        </w:rPr>
      </w:pPr>
    </w:p>
    <w:p w14:paraId="7CBEBBC4" w14:textId="14608DD0" w:rsidR="00006E9C" w:rsidRPr="003F0008" w:rsidRDefault="00006E9C" w:rsidP="00006E9C">
      <w:pPr>
        <w:rPr>
          <w:rFonts w:ascii="Calibri" w:eastAsia="Calibri" w:hAnsi="Calibri" w:cs="Arial"/>
          <w:sz w:val="22"/>
        </w:rPr>
      </w:pPr>
      <w:r w:rsidRPr="003F0008">
        <w:rPr>
          <w:rFonts w:ascii="Calibri" w:eastAsia="Calibri" w:hAnsi="Calibri" w:cs="Arial"/>
          <w:sz w:val="22"/>
        </w:rPr>
        <w:t>V</w:t>
      </w:r>
      <w:r w:rsidR="00CA0B08">
        <w:rPr>
          <w:rFonts w:ascii="Calibri" w:eastAsia="Calibri" w:hAnsi="Calibri" w:cs="Arial"/>
          <w:sz w:val="22"/>
        </w:rPr>
        <w:t> </w:t>
      </w:r>
      <w:r w:rsidR="00D67DEC">
        <w:rPr>
          <w:rFonts w:ascii="Calibri" w:eastAsia="Calibri" w:hAnsi="Calibri" w:cs="Arial"/>
          <w:sz w:val="22"/>
        </w:rPr>
        <w:t>Jasovej</w:t>
      </w:r>
      <w:r w:rsidRPr="003F0008">
        <w:rPr>
          <w:rFonts w:ascii="Calibri" w:eastAsia="Calibri" w:hAnsi="Calibri" w:cs="Arial"/>
          <w:sz w:val="22"/>
        </w:rPr>
        <w:t>,</w:t>
      </w:r>
      <w:r w:rsidR="00674C16">
        <w:rPr>
          <w:rFonts w:ascii="Calibri" w:eastAsia="Calibri" w:hAnsi="Calibri" w:cs="Arial"/>
          <w:sz w:val="22"/>
        </w:rPr>
        <w:t xml:space="preserve"> </w:t>
      </w:r>
      <w:r w:rsidRPr="003F0008">
        <w:rPr>
          <w:rFonts w:ascii="Calibri" w:eastAsia="Calibri" w:hAnsi="Calibri" w:cs="Arial"/>
          <w:sz w:val="22"/>
        </w:rPr>
        <w:t>dňa............................</w:t>
      </w:r>
      <w:r w:rsidRPr="003F0008">
        <w:rPr>
          <w:rFonts w:ascii="Calibri" w:eastAsia="Calibri" w:hAnsi="Calibri" w:cs="Arial"/>
          <w:sz w:val="22"/>
        </w:rPr>
        <w:tab/>
      </w:r>
      <w:r w:rsidR="00674C16">
        <w:rPr>
          <w:rFonts w:ascii="Calibri" w:eastAsia="Calibri" w:hAnsi="Calibri" w:cs="Arial"/>
          <w:sz w:val="22"/>
        </w:rPr>
        <w:tab/>
      </w:r>
      <w:r w:rsidR="00D67DEC">
        <w:rPr>
          <w:rFonts w:ascii="Calibri" w:eastAsia="Calibri" w:hAnsi="Calibri" w:cs="Arial"/>
          <w:sz w:val="22"/>
        </w:rPr>
        <w:tab/>
      </w:r>
      <w:r w:rsidRPr="003F0008">
        <w:rPr>
          <w:rFonts w:ascii="Calibri" w:eastAsia="Calibri" w:hAnsi="Calibri" w:cs="Arial"/>
          <w:sz w:val="22"/>
        </w:rPr>
        <w:t>V</w:t>
      </w:r>
      <w:r w:rsidR="0016117C">
        <w:rPr>
          <w:rFonts w:ascii="Calibri" w:eastAsia="Calibri" w:hAnsi="Calibri" w:cs="Arial"/>
          <w:sz w:val="22"/>
        </w:rPr>
        <w:t> ....................</w:t>
      </w:r>
      <w:r w:rsidRPr="003F0008">
        <w:rPr>
          <w:rFonts w:ascii="Calibri" w:eastAsia="Calibri" w:hAnsi="Calibri" w:cs="Arial"/>
          <w:sz w:val="22"/>
        </w:rPr>
        <w:t>,</w:t>
      </w:r>
      <w:r w:rsidR="00674C16">
        <w:rPr>
          <w:rFonts w:ascii="Calibri" w:eastAsia="Calibri" w:hAnsi="Calibri" w:cs="Arial"/>
          <w:sz w:val="22"/>
        </w:rPr>
        <w:t xml:space="preserve"> </w:t>
      </w:r>
      <w:r w:rsidRPr="003F0008">
        <w:rPr>
          <w:rFonts w:ascii="Calibri" w:eastAsia="Calibri" w:hAnsi="Calibri" w:cs="Arial"/>
          <w:sz w:val="22"/>
        </w:rPr>
        <w:t>dňa............................</w:t>
      </w:r>
    </w:p>
    <w:p w14:paraId="3C3652E7" w14:textId="77777777" w:rsidR="00006E9C" w:rsidRPr="003F0008" w:rsidRDefault="00006E9C" w:rsidP="00006E9C">
      <w:pPr>
        <w:rPr>
          <w:rFonts w:ascii="Calibri" w:eastAsia="Calibri" w:hAnsi="Calibri" w:cs="Arial"/>
          <w:sz w:val="22"/>
        </w:rPr>
      </w:pPr>
    </w:p>
    <w:p w14:paraId="7489CC3A" w14:textId="63F1E35C" w:rsidR="00006E9C" w:rsidRPr="003F0008" w:rsidRDefault="00006E9C" w:rsidP="00006E9C">
      <w:pPr>
        <w:rPr>
          <w:rFonts w:ascii="Calibri" w:eastAsia="Calibri" w:hAnsi="Calibri" w:cs="Arial"/>
          <w:b/>
          <w:sz w:val="22"/>
        </w:rPr>
      </w:pPr>
      <w:r w:rsidRPr="003F0008">
        <w:rPr>
          <w:rFonts w:ascii="Calibri" w:eastAsia="Calibri" w:hAnsi="Calibri" w:cs="Arial"/>
          <w:b/>
          <w:snapToGrid w:val="0"/>
          <w:sz w:val="22"/>
          <w:lang w:eastAsia="cs-CZ"/>
        </w:rPr>
        <w:t>Za kupujúceho:</w:t>
      </w:r>
      <w:r w:rsidRPr="003F0008">
        <w:rPr>
          <w:rFonts w:ascii="Calibri" w:eastAsia="Calibri" w:hAnsi="Calibri" w:cs="Arial"/>
          <w:b/>
          <w:snapToGrid w:val="0"/>
          <w:sz w:val="22"/>
          <w:lang w:eastAsia="cs-CZ"/>
        </w:rPr>
        <w:tab/>
      </w:r>
      <w:r w:rsidRPr="003F0008">
        <w:rPr>
          <w:rFonts w:ascii="Calibri" w:eastAsia="Calibri" w:hAnsi="Calibri" w:cs="Arial"/>
          <w:b/>
          <w:snapToGrid w:val="0"/>
          <w:sz w:val="22"/>
          <w:lang w:eastAsia="cs-CZ"/>
        </w:rPr>
        <w:tab/>
      </w:r>
      <w:r w:rsidRPr="003F0008">
        <w:rPr>
          <w:rFonts w:ascii="Calibri" w:eastAsia="Calibri" w:hAnsi="Calibri" w:cs="Arial"/>
          <w:b/>
          <w:snapToGrid w:val="0"/>
          <w:sz w:val="22"/>
          <w:lang w:eastAsia="cs-CZ"/>
        </w:rPr>
        <w:tab/>
      </w:r>
      <w:r w:rsidRPr="003F0008">
        <w:rPr>
          <w:rFonts w:ascii="Calibri" w:eastAsia="Calibri" w:hAnsi="Calibri" w:cs="Arial"/>
          <w:b/>
          <w:snapToGrid w:val="0"/>
          <w:sz w:val="22"/>
          <w:lang w:eastAsia="cs-CZ"/>
        </w:rPr>
        <w:tab/>
      </w:r>
      <w:r w:rsidRPr="003F0008">
        <w:rPr>
          <w:rFonts w:ascii="Calibri" w:eastAsia="Calibri" w:hAnsi="Calibri" w:cs="Arial"/>
          <w:b/>
          <w:snapToGrid w:val="0"/>
          <w:sz w:val="22"/>
          <w:lang w:eastAsia="cs-CZ"/>
        </w:rPr>
        <w:tab/>
      </w:r>
      <w:r w:rsidRPr="003F0008">
        <w:rPr>
          <w:rFonts w:ascii="Calibri" w:eastAsia="Calibri" w:hAnsi="Calibri" w:cs="Arial"/>
          <w:b/>
          <w:sz w:val="22"/>
        </w:rPr>
        <w:t>Za predávajúceho:</w:t>
      </w:r>
    </w:p>
    <w:p w14:paraId="656CD1FE" w14:textId="77777777" w:rsidR="00006E9C" w:rsidRPr="003F0008" w:rsidRDefault="00006E9C" w:rsidP="00006E9C">
      <w:pPr>
        <w:rPr>
          <w:rFonts w:ascii="Calibri" w:eastAsia="Calibri" w:hAnsi="Calibri" w:cs="Arial"/>
          <w:sz w:val="22"/>
        </w:rPr>
      </w:pPr>
    </w:p>
    <w:p w14:paraId="1AC0E01B" w14:textId="77777777" w:rsidR="00006E9C" w:rsidRPr="003F0008" w:rsidRDefault="00006E9C" w:rsidP="00006E9C">
      <w:pPr>
        <w:rPr>
          <w:rFonts w:ascii="Calibri" w:eastAsia="Calibri" w:hAnsi="Calibri" w:cs="Arial"/>
          <w:sz w:val="22"/>
        </w:rPr>
      </w:pPr>
    </w:p>
    <w:p w14:paraId="746235AF" w14:textId="794B6E75" w:rsidR="00006E9C" w:rsidRPr="003F0008" w:rsidRDefault="00006E9C" w:rsidP="00006E9C">
      <w:pPr>
        <w:rPr>
          <w:rFonts w:ascii="Calibri" w:eastAsia="Calibri" w:hAnsi="Calibri" w:cs="Arial"/>
          <w:sz w:val="22"/>
        </w:rPr>
      </w:pPr>
    </w:p>
    <w:p w14:paraId="5DD986B9" w14:textId="7D1249BC" w:rsidR="00F05FE4" w:rsidRPr="003F0008" w:rsidRDefault="00F05FE4" w:rsidP="00006E9C">
      <w:pPr>
        <w:rPr>
          <w:rFonts w:ascii="Calibri" w:eastAsia="Calibri" w:hAnsi="Calibri" w:cs="Arial"/>
          <w:sz w:val="22"/>
        </w:rPr>
      </w:pPr>
    </w:p>
    <w:p w14:paraId="41A3AC08" w14:textId="77777777" w:rsidR="00F05FE4" w:rsidRPr="003F0008" w:rsidRDefault="00F05FE4" w:rsidP="00006E9C">
      <w:pPr>
        <w:rPr>
          <w:rFonts w:ascii="Calibri" w:eastAsia="Calibri" w:hAnsi="Calibri" w:cs="Arial"/>
          <w:sz w:val="22"/>
        </w:rPr>
      </w:pPr>
    </w:p>
    <w:p w14:paraId="39131C44" w14:textId="54347726" w:rsidR="00C8318C" w:rsidRPr="0016117C" w:rsidRDefault="00006E9C" w:rsidP="00674C16">
      <w:pPr>
        <w:rPr>
          <w:rFonts w:ascii="Calibri" w:eastAsia="Calibri" w:hAnsi="Calibri" w:cs="Arial"/>
          <w:sz w:val="22"/>
        </w:rPr>
      </w:pPr>
      <w:r w:rsidRPr="003F0008">
        <w:rPr>
          <w:rFonts w:ascii="Calibri" w:eastAsia="Calibri" w:hAnsi="Calibri" w:cs="Arial"/>
          <w:sz w:val="22"/>
        </w:rPr>
        <w:t>……………………………………………………..</w:t>
      </w:r>
      <w:r w:rsidR="00555250">
        <w:rPr>
          <w:rFonts w:ascii="Calibri" w:eastAsia="Calibri" w:hAnsi="Calibri" w:cs="Arial"/>
          <w:sz w:val="22"/>
        </w:rPr>
        <w:tab/>
      </w:r>
      <w:r w:rsidR="00555250">
        <w:rPr>
          <w:rFonts w:ascii="Calibri" w:eastAsia="Calibri" w:hAnsi="Calibri" w:cs="Arial"/>
          <w:sz w:val="22"/>
        </w:rPr>
        <w:tab/>
      </w:r>
      <w:r w:rsidR="00555250" w:rsidRPr="00674C16">
        <w:rPr>
          <w:rFonts w:ascii="Calibri" w:eastAsia="Calibri" w:hAnsi="Calibri" w:cs="Arial"/>
          <w:sz w:val="22"/>
        </w:rPr>
        <w:t>……………………………………………………..</w:t>
      </w:r>
    </w:p>
    <w:p w14:paraId="62E9CE69" w14:textId="77777777" w:rsidR="00D67DEC" w:rsidRDefault="00D67DEC" w:rsidP="00674C16">
      <w:pPr>
        <w:rPr>
          <w:rFonts w:ascii="Calibri" w:eastAsia="Calibri" w:hAnsi="Calibri" w:cs="Arial"/>
          <w:sz w:val="22"/>
        </w:rPr>
      </w:pPr>
      <w:r>
        <w:rPr>
          <w:rFonts w:ascii="Calibri" w:eastAsia="Calibri" w:hAnsi="Calibri" w:cs="Arial"/>
          <w:sz w:val="22"/>
        </w:rPr>
        <w:t xml:space="preserve">Ing. </w:t>
      </w:r>
      <w:proofErr w:type="spellStart"/>
      <w:r>
        <w:rPr>
          <w:rFonts w:ascii="Calibri" w:eastAsia="Calibri" w:hAnsi="Calibri" w:cs="Arial"/>
          <w:sz w:val="22"/>
        </w:rPr>
        <w:t>Marian</w:t>
      </w:r>
      <w:proofErr w:type="spellEnd"/>
      <w:r>
        <w:rPr>
          <w:rFonts w:ascii="Calibri" w:eastAsia="Calibri" w:hAnsi="Calibri" w:cs="Arial"/>
          <w:sz w:val="22"/>
        </w:rPr>
        <w:t xml:space="preserve"> Záhumenský </w:t>
      </w:r>
    </w:p>
    <w:p w14:paraId="256B1B15" w14:textId="0D49CA7D" w:rsidR="0016117C" w:rsidRDefault="00D67DEC" w:rsidP="00674C16">
      <w:pPr>
        <w:rPr>
          <w:rFonts w:ascii="Calibri" w:eastAsia="Calibri" w:hAnsi="Calibri" w:cs="Arial"/>
          <w:sz w:val="22"/>
        </w:rPr>
      </w:pPr>
      <w:r>
        <w:rPr>
          <w:rFonts w:ascii="Calibri" w:eastAsia="Calibri" w:hAnsi="Calibri" w:cs="Arial"/>
          <w:sz w:val="22"/>
        </w:rPr>
        <w:t>podpredseda predstavenstva</w:t>
      </w:r>
      <w:r w:rsidR="00674C16">
        <w:rPr>
          <w:rFonts w:ascii="Calibri" w:eastAsia="Calibri" w:hAnsi="Calibri" w:cs="Arial"/>
          <w:sz w:val="22"/>
        </w:rPr>
        <w:tab/>
      </w:r>
      <w:r w:rsidR="00674C16">
        <w:rPr>
          <w:rFonts w:ascii="Calibri" w:eastAsia="Calibri" w:hAnsi="Calibri" w:cs="Arial"/>
          <w:sz w:val="22"/>
        </w:rPr>
        <w:tab/>
      </w:r>
      <w:r w:rsidR="00674C16">
        <w:rPr>
          <w:rFonts w:ascii="Calibri" w:eastAsia="Calibri" w:hAnsi="Calibri" w:cs="Arial"/>
          <w:sz w:val="22"/>
        </w:rPr>
        <w:tab/>
      </w:r>
      <w:r w:rsidR="00674C16">
        <w:rPr>
          <w:rFonts w:ascii="Calibri" w:eastAsia="Calibri" w:hAnsi="Calibri" w:cs="Arial"/>
          <w:sz w:val="22"/>
        </w:rPr>
        <w:tab/>
      </w:r>
    </w:p>
    <w:p w14:paraId="04E89029" w14:textId="68EF14F6" w:rsidR="0016117C" w:rsidRDefault="0016117C" w:rsidP="00674C16">
      <w:pPr>
        <w:rPr>
          <w:rFonts w:ascii="Calibri" w:eastAsia="Calibri" w:hAnsi="Calibri" w:cs="Arial"/>
          <w:sz w:val="22"/>
        </w:rPr>
      </w:pPr>
    </w:p>
    <w:p w14:paraId="48FB6D89" w14:textId="77777777" w:rsidR="009342FE" w:rsidRDefault="009342FE" w:rsidP="003B4DD7">
      <w:pPr>
        <w:autoSpaceDE w:val="0"/>
        <w:autoSpaceDN w:val="0"/>
        <w:ind w:left="4320" w:firstLine="720"/>
        <w:rPr>
          <w:rFonts w:ascii="Franklin Gothic Book" w:eastAsia="Batang" w:hAnsi="Franklin Gothic Book"/>
          <w:b/>
          <w:sz w:val="20"/>
          <w:szCs w:val="20"/>
          <w:lang w:bidi="he-IL"/>
        </w:rPr>
        <w:sectPr w:rsidR="009342FE" w:rsidSect="005B555F">
          <w:pgSz w:w="11900" w:h="16840"/>
          <w:pgMar w:top="1440" w:right="1800" w:bottom="1440" w:left="1800" w:header="708" w:footer="708" w:gutter="0"/>
          <w:cols w:space="708"/>
          <w:docGrid w:linePitch="360"/>
        </w:sectPr>
      </w:pPr>
    </w:p>
    <w:p w14:paraId="04A41913" w14:textId="4D498D08" w:rsidR="0016117C" w:rsidRPr="00E62711" w:rsidRDefault="0016117C" w:rsidP="003B4DD7">
      <w:pPr>
        <w:autoSpaceDE w:val="0"/>
        <w:autoSpaceDN w:val="0"/>
        <w:ind w:left="4320" w:firstLine="720"/>
        <w:rPr>
          <w:rFonts w:ascii="Franklin Gothic Book" w:eastAsia="Batang" w:hAnsi="Franklin Gothic Book"/>
          <w:b/>
          <w:sz w:val="20"/>
          <w:szCs w:val="20"/>
          <w:lang w:bidi="he-IL"/>
        </w:rPr>
      </w:pPr>
      <w:r w:rsidRPr="00E62711">
        <w:rPr>
          <w:rFonts w:ascii="Franklin Gothic Book" w:eastAsia="Batang" w:hAnsi="Franklin Gothic Book"/>
          <w:b/>
          <w:sz w:val="20"/>
          <w:szCs w:val="20"/>
          <w:lang w:bidi="he-IL"/>
        </w:rPr>
        <w:lastRenderedPageBreak/>
        <w:t xml:space="preserve">Príloha č. </w:t>
      </w:r>
      <w:r w:rsidR="00492961">
        <w:rPr>
          <w:rFonts w:ascii="Franklin Gothic Book" w:eastAsia="Batang" w:hAnsi="Franklin Gothic Book"/>
          <w:b/>
          <w:sz w:val="20"/>
          <w:szCs w:val="20"/>
          <w:lang w:bidi="he-IL"/>
        </w:rPr>
        <w:t>2</w:t>
      </w:r>
      <w:r w:rsidRPr="00E62711">
        <w:rPr>
          <w:rFonts w:ascii="Franklin Gothic Book" w:eastAsia="Batang" w:hAnsi="Franklin Gothic Book"/>
          <w:b/>
          <w:sz w:val="20"/>
          <w:szCs w:val="20"/>
          <w:lang w:bidi="he-IL"/>
        </w:rPr>
        <w:t xml:space="preserve"> Zoznam subdodávateľov</w:t>
      </w:r>
    </w:p>
    <w:p w14:paraId="2662A49A" w14:textId="77777777" w:rsidR="0016117C" w:rsidRDefault="0016117C" w:rsidP="0016117C"/>
    <w:p w14:paraId="3151725A" w14:textId="77777777" w:rsidR="0016117C" w:rsidRDefault="0016117C" w:rsidP="0016117C"/>
    <w:p w14:paraId="1C9CA856" w14:textId="77777777" w:rsidR="0016117C" w:rsidRDefault="0016117C" w:rsidP="0016117C">
      <w:pPr>
        <w:autoSpaceDE w:val="0"/>
        <w:autoSpaceDN w:val="0"/>
        <w:jc w:val="center"/>
        <w:rPr>
          <w:rFonts w:ascii="Franklin Gothic Book" w:eastAsia="Batang" w:hAnsi="Franklin Gothic Book"/>
          <w:b/>
          <w:sz w:val="20"/>
          <w:szCs w:val="20"/>
          <w:lang w:bidi="he-IL"/>
        </w:rPr>
      </w:pPr>
      <w:r>
        <w:rPr>
          <w:rFonts w:ascii="Franklin Gothic Book" w:eastAsia="Batang" w:hAnsi="Franklin Gothic Book"/>
          <w:b/>
          <w:sz w:val="20"/>
          <w:szCs w:val="20"/>
          <w:lang w:bidi="he-IL"/>
        </w:rPr>
        <w:t>Zoznam subdodávateľov</w:t>
      </w:r>
    </w:p>
    <w:p w14:paraId="40F2A337" w14:textId="77777777" w:rsidR="0016117C" w:rsidRDefault="0016117C" w:rsidP="0016117C">
      <w:pPr>
        <w:autoSpaceDE w:val="0"/>
        <w:autoSpaceDN w:val="0"/>
        <w:rPr>
          <w:rFonts w:ascii="Franklin Gothic Book" w:eastAsia="Batang" w:hAnsi="Franklin Gothic Book"/>
          <w:b/>
          <w:sz w:val="20"/>
          <w:szCs w:val="20"/>
          <w:lang w:bidi="he-IL"/>
        </w:rPr>
      </w:pPr>
    </w:p>
    <w:tbl>
      <w:tblPr>
        <w:tblW w:w="525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3"/>
        <w:gridCol w:w="1890"/>
        <w:gridCol w:w="2486"/>
        <w:gridCol w:w="2768"/>
        <w:gridCol w:w="1047"/>
      </w:tblGrid>
      <w:tr w:rsidR="0016117C" w14:paraId="12EF117C" w14:textId="77777777" w:rsidTr="007D0049">
        <w:trPr>
          <w:jc w:val="center"/>
        </w:trPr>
        <w:tc>
          <w:tcPr>
            <w:tcW w:w="281" w:type="pct"/>
            <w:tcBorders>
              <w:top w:val="single" w:sz="4" w:space="0" w:color="auto"/>
              <w:left w:val="single" w:sz="4" w:space="0" w:color="auto"/>
              <w:bottom w:val="single" w:sz="4" w:space="0" w:color="auto"/>
              <w:right w:val="single" w:sz="4" w:space="0" w:color="auto"/>
            </w:tcBorders>
            <w:vAlign w:val="center"/>
            <w:hideMark/>
          </w:tcPr>
          <w:p w14:paraId="376C42C2" w14:textId="77777777" w:rsidR="0016117C" w:rsidRDefault="0016117C" w:rsidP="007D0049">
            <w:pPr>
              <w:autoSpaceDE w:val="0"/>
              <w:autoSpaceDN w:val="0"/>
              <w:spacing w:line="276" w:lineRule="auto"/>
              <w:jc w:val="center"/>
              <w:rPr>
                <w:rFonts w:ascii="Franklin Gothic Book" w:eastAsia="Batang" w:hAnsi="Franklin Gothic Book"/>
                <w:i/>
                <w:sz w:val="20"/>
                <w:szCs w:val="20"/>
                <w:lang w:eastAsia="en-US" w:bidi="he-IL"/>
              </w:rPr>
            </w:pPr>
            <w:proofErr w:type="spellStart"/>
            <w:r>
              <w:rPr>
                <w:rFonts w:ascii="Franklin Gothic Book" w:eastAsia="Batang" w:hAnsi="Franklin Gothic Book"/>
                <w:i/>
                <w:sz w:val="20"/>
                <w:szCs w:val="20"/>
                <w:lang w:eastAsia="en-US" w:bidi="he-IL"/>
              </w:rPr>
              <w:t>P.č</w:t>
            </w:r>
            <w:proofErr w:type="spellEnd"/>
            <w:r>
              <w:rPr>
                <w:rFonts w:ascii="Franklin Gothic Book" w:eastAsia="Batang" w:hAnsi="Franklin Gothic Book"/>
                <w:i/>
                <w:sz w:val="20"/>
                <w:szCs w:val="20"/>
                <w:lang w:eastAsia="en-US" w:bidi="he-IL"/>
              </w:rPr>
              <w:t>.</w:t>
            </w:r>
          </w:p>
        </w:tc>
        <w:tc>
          <w:tcPr>
            <w:tcW w:w="1089" w:type="pct"/>
            <w:tcBorders>
              <w:top w:val="single" w:sz="4" w:space="0" w:color="auto"/>
              <w:left w:val="single" w:sz="4" w:space="0" w:color="auto"/>
              <w:bottom w:val="single" w:sz="4" w:space="0" w:color="auto"/>
              <w:right w:val="single" w:sz="4" w:space="0" w:color="auto"/>
            </w:tcBorders>
            <w:vAlign w:val="center"/>
            <w:hideMark/>
          </w:tcPr>
          <w:p w14:paraId="4F49D4C8" w14:textId="77777777" w:rsidR="0016117C" w:rsidRDefault="0016117C" w:rsidP="007D0049">
            <w:pPr>
              <w:autoSpaceDE w:val="0"/>
              <w:autoSpaceDN w:val="0"/>
              <w:spacing w:line="276" w:lineRule="auto"/>
              <w:jc w:val="center"/>
              <w:rPr>
                <w:rFonts w:ascii="Franklin Gothic Book" w:eastAsia="Batang" w:hAnsi="Franklin Gothic Book"/>
                <w:i/>
                <w:sz w:val="20"/>
                <w:szCs w:val="20"/>
                <w:lang w:eastAsia="en-US" w:bidi="he-IL"/>
              </w:rPr>
            </w:pPr>
            <w:r>
              <w:rPr>
                <w:rFonts w:ascii="Franklin Gothic Book" w:eastAsia="Batang" w:hAnsi="Franklin Gothic Book"/>
                <w:i/>
                <w:sz w:val="20"/>
                <w:szCs w:val="20"/>
                <w:lang w:eastAsia="en-US" w:bidi="he-IL"/>
              </w:rPr>
              <w:t>Názov firmy a sídlo subdodávateľa, IČO</w:t>
            </w:r>
          </w:p>
        </w:tc>
        <w:tc>
          <w:tcPr>
            <w:tcW w:w="1431" w:type="pct"/>
            <w:tcBorders>
              <w:top w:val="single" w:sz="4" w:space="0" w:color="auto"/>
              <w:left w:val="single" w:sz="4" w:space="0" w:color="auto"/>
              <w:bottom w:val="single" w:sz="4" w:space="0" w:color="auto"/>
              <w:right w:val="single" w:sz="4" w:space="0" w:color="auto"/>
            </w:tcBorders>
            <w:vAlign w:val="center"/>
            <w:hideMark/>
          </w:tcPr>
          <w:p w14:paraId="5E74E15C" w14:textId="77777777" w:rsidR="0016117C" w:rsidRDefault="0016117C" w:rsidP="007D0049">
            <w:pPr>
              <w:autoSpaceDE w:val="0"/>
              <w:autoSpaceDN w:val="0"/>
              <w:spacing w:line="276" w:lineRule="auto"/>
              <w:jc w:val="center"/>
              <w:rPr>
                <w:rFonts w:ascii="Franklin Gothic Book" w:eastAsia="Batang" w:hAnsi="Franklin Gothic Book"/>
                <w:i/>
                <w:sz w:val="20"/>
                <w:szCs w:val="20"/>
                <w:lang w:eastAsia="en-US" w:bidi="he-IL"/>
              </w:rPr>
            </w:pPr>
            <w:r>
              <w:rPr>
                <w:rFonts w:ascii="Franklin Gothic Book" w:eastAsia="Batang" w:hAnsi="Franklin Gothic Book"/>
                <w:i/>
                <w:sz w:val="20"/>
                <w:szCs w:val="20"/>
                <w:lang w:eastAsia="en-US" w:bidi="he-IL"/>
              </w:rPr>
              <w:t>Údaje o osobe oprávnenej konať za subdodávateľa (meno a priezvisko, adresa pobytu, dátum narodenia)</w:t>
            </w:r>
          </w:p>
        </w:tc>
        <w:tc>
          <w:tcPr>
            <w:tcW w:w="1593" w:type="pct"/>
            <w:tcBorders>
              <w:top w:val="single" w:sz="4" w:space="0" w:color="auto"/>
              <w:left w:val="single" w:sz="4" w:space="0" w:color="auto"/>
              <w:bottom w:val="single" w:sz="4" w:space="0" w:color="auto"/>
              <w:right w:val="single" w:sz="4" w:space="0" w:color="auto"/>
            </w:tcBorders>
            <w:vAlign w:val="center"/>
            <w:hideMark/>
          </w:tcPr>
          <w:p w14:paraId="44F6650E" w14:textId="77777777" w:rsidR="0016117C" w:rsidRDefault="0016117C" w:rsidP="007D0049">
            <w:pPr>
              <w:autoSpaceDE w:val="0"/>
              <w:autoSpaceDN w:val="0"/>
              <w:spacing w:line="276" w:lineRule="auto"/>
              <w:jc w:val="center"/>
              <w:rPr>
                <w:rFonts w:ascii="Franklin Gothic Book" w:eastAsia="Batang" w:hAnsi="Franklin Gothic Book"/>
                <w:i/>
                <w:sz w:val="20"/>
                <w:szCs w:val="20"/>
                <w:lang w:eastAsia="en-US" w:bidi="he-IL"/>
              </w:rPr>
            </w:pPr>
            <w:r>
              <w:rPr>
                <w:rFonts w:ascii="Franklin Gothic Book" w:eastAsia="Batang" w:hAnsi="Franklin Gothic Book"/>
                <w:i/>
                <w:sz w:val="20"/>
                <w:szCs w:val="20"/>
                <w:lang w:eastAsia="en-US" w:bidi="he-IL"/>
              </w:rPr>
              <w:t>Predmet dodávok, prác alebo služieb</w:t>
            </w:r>
          </w:p>
        </w:tc>
        <w:tc>
          <w:tcPr>
            <w:tcW w:w="605" w:type="pct"/>
            <w:tcBorders>
              <w:top w:val="single" w:sz="4" w:space="0" w:color="auto"/>
              <w:left w:val="single" w:sz="4" w:space="0" w:color="auto"/>
              <w:bottom w:val="single" w:sz="4" w:space="0" w:color="auto"/>
              <w:right w:val="single" w:sz="4" w:space="0" w:color="auto"/>
            </w:tcBorders>
            <w:vAlign w:val="center"/>
            <w:hideMark/>
          </w:tcPr>
          <w:p w14:paraId="3B8FB3BC" w14:textId="77777777" w:rsidR="0016117C" w:rsidRDefault="0016117C" w:rsidP="007D0049">
            <w:pPr>
              <w:autoSpaceDE w:val="0"/>
              <w:autoSpaceDN w:val="0"/>
              <w:spacing w:line="276" w:lineRule="auto"/>
              <w:jc w:val="center"/>
              <w:rPr>
                <w:rFonts w:ascii="Franklin Gothic Book" w:eastAsia="Batang" w:hAnsi="Franklin Gothic Book"/>
                <w:i/>
                <w:sz w:val="20"/>
                <w:szCs w:val="20"/>
                <w:lang w:eastAsia="en-US" w:bidi="he-IL"/>
              </w:rPr>
            </w:pPr>
            <w:r>
              <w:rPr>
                <w:rFonts w:ascii="Franklin Gothic Book" w:eastAsia="Batang" w:hAnsi="Franklin Gothic Book"/>
                <w:i/>
                <w:sz w:val="20"/>
                <w:szCs w:val="20"/>
                <w:lang w:eastAsia="en-US" w:bidi="he-IL"/>
              </w:rPr>
              <w:t>Podiel  na celkovom objeme vyjadrený sumou</w:t>
            </w:r>
          </w:p>
        </w:tc>
      </w:tr>
      <w:tr w:rsidR="0016117C" w14:paraId="2514E29E" w14:textId="77777777" w:rsidTr="007D0049">
        <w:trPr>
          <w:trHeight w:val="251"/>
          <w:jc w:val="center"/>
        </w:trPr>
        <w:tc>
          <w:tcPr>
            <w:tcW w:w="281" w:type="pct"/>
            <w:tcBorders>
              <w:top w:val="single" w:sz="4" w:space="0" w:color="auto"/>
              <w:left w:val="single" w:sz="4" w:space="0" w:color="auto"/>
              <w:bottom w:val="single" w:sz="4" w:space="0" w:color="auto"/>
              <w:right w:val="single" w:sz="4" w:space="0" w:color="auto"/>
            </w:tcBorders>
          </w:tcPr>
          <w:p w14:paraId="787E81E2" w14:textId="77777777" w:rsidR="0016117C" w:rsidRDefault="0016117C" w:rsidP="007D0049">
            <w:pPr>
              <w:autoSpaceDE w:val="0"/>
              <w:autoSpaceDN w:val="0"/>
              <w:spacing w:line="276" w:lineRule="auto"/>
              <w:rPr>
                <w:rFonts w:ascii="Franklin Gothic Book" w:eastAsia="Batang" w:hAnsi="Franklin Gothic Book"/>
                <w:sz w:val="20"/>
                <w:szCs w:val="20"/>
                <w:lang w:eastAsia="en-US" w:bidi="he-IL"/>
              </w:rPr>
            </w:pPr>
          </w:p>
        </w:tc>
        <w:tc>
          <w:tcPr>
            <w:tcW w:w="1089" w:type="pct"/>
            <w:tcBorders>
              <w:top w:val="single" w:sz="4" w:space="0" w:color="auto"/>
              <w:left w:val="single" w:sz="4" w:space="0" w:color="auto"/>
              <w:bottom w:val="single" w:sz="4" w:space="0" w:color="auto"/>
              <w:right w:val="single" w:sz="4" w:space="0" w:color="auto"/>
            </w:tcBorders>
          </w:tcPr>
          <w:p w14:paraId="2849B204" w14:textId="77777777" w:rsidR="0016117C" w:rsidRDefault="0016117C" w:rsidP="007D0049">
            <w:pPr>
              <w:autoSpaceDE w:val="0"/>
              <w:autoSpaceDN w:val="0"/>
              <w:spacing w:line="276" w:lineRule="auto"/>
              <w:rPr>
                <w:rFonts w:ascii="Franklin Gothic Book" w:eastAsia="Batang" w:hAnsi="Franklin Gothic Book"/>
                <w:b/>
                <w:sz w:val="20"/>
                <w:szCs w:val="20"/>
                <w:lang w:eastAsia="en-US" w:bidi="he-IL"/>
              </w:rPr>
            </w:pPr>
          </w:p>
          <w:p w14:paraId="2E3F011F" w14:textId="77777777" w:rsidR="0016117C" w:rsidRDefault="0016117C" w:rsidP="007D0049">
            <w:pPr>
              <w:autoSpaceDE w:val="0"/>
              <w:autoSpaceDN w:val="0"/>
              <w:spacing w:line="276" w:lineRule="auto"/>
              <w:rPr>
                <w:rFonts w:ascii="Franklin Gothic Book" w:eastAsia="Batang" w:hAnsi="Franklin Gothic Book"/>
                <w:b/>
                <w:sz w:val="20"/>
                <w:szCs w:val="20"/>
                <w:lang w:eastAsia="en-US" w:bidi="he-IL"/>
              </w:rPr>
            </w:pPr>
          </w:p>
        </w:tc>
        <w:tc>
          <w:tcPr>
            <w:tcW w:w="1431" w:type="pct"/>
            <w:tcBorders>
              <w:top w:val="single" w:sz="4" w:space="0" w:color="auto"/>
              <w:left w:val="single" w:sz="4" w:space="0" w:color="auto"/>
              <w:bottom w:val="single" w:sz="4" w:space="0" w:color="auto"/>
              <w:right w:val="single" w:sz="4" w:space="0" w:color="auto"/>
            </w:tcBorders>
          </w:tcPr>
          <w:p w14:paraId="421AC88B" w14:textId="77777777" w:rsidR="0016117C" w:rsidRDefault="0016117C" w:rsidP="007D0049">
            <w:pPr>
              <w:autoSpaceDE w:val="0"/>
              <w:autoSpaceDN w:val="0"/>
              <w:spacing w:line="276" w:lineRule="auto"/>
              <w:rPr>
                <w:rFonts w:ascii="Franklin Gothic Book" w:eastAsia="Batang" w:hAnsi="Franklin Gothic Book"/>
                <w:b/>
                <w:sz w:val="20"/>
                <w:szCs w:val="20"/>
                <w:lang w:eastAsia="en-US" w:bidi="he-IL"/>
              </w:rPr>
            </w:pPr>
          </w:p>
          <w:p w14:paraId="188C64E0" w14:textId="77777777" w:rsidR="0016117C" w:rsidRDefault="0016117C" w:rsidP="007D0049">
            <w:pPr>
              <w:autoSpaceDE w:val="0"/>
              <w:autoSpaceDN w:val="0"/>
              <w:spacing w:line="276" w:lineRule="auto"/>
              <w:rPr>
                <w:rFonts w:ascii="Franklin Gothic Book" w:eastAsia="Batang" w:hAnsi="Franklin Gothic Book"/>
                <w:b/>
                <w:sz w:val="20"/>
                <w:szCs w:val="20"/>
                <w:lang w:eastAsia="en-US" w:bidi="he-IL"/>
              </w:rPr>
            </w:pPr>
          </w:p>
        </w:tc>
        <w:tc>
          <w:tcPr>
            <w:tcW w:w="1593" w:type="pct"/>
            <w:tcBorders>
              <w:top w:val="single" w:sz="4" w:space="0" w:color="auto"/>
              <w:left w:val="single" w:sz="4" w:space="0" w:color="auto"/>
              <w:bottom w:val="single" w:sz="4" w:space="0" w:color="auto"/>
              <w:right w:val="single" w:sz="4" w:space="0" w:color="auto"/>
            </w:tcBorders>
          </w:tcPr>
          <w:p w14:paraId="5D0699D3" w14:textId="77777777" w:rsidR="0016117C" w:rsidRDefault="0016117C" w:rsidP="007D0049">
            <w:pPr>
              <w:autoSpaceDE w:val="0"/>
              <w:autoSpaceDN w:val="0"/>
              <w:spacing w:line="276" w:lineRule="auto"/>
              <w:rPr>
                <w:rFonts w:ascii="Franklin Gothic Book" w:eastAsia="Batang" w:hAnsi="Franklin Gothic Book"/>
                <w:b/>
                <w:sz w:val="20"/>
                <w:szCs w:val="20"/>
                <w:lang w:eastAsia="en-US" w:bidi="he-IL"/>
              </w:rPr>
            </w:pPr>
          </w:p>
        </w:tc>
        <w:tc>
          <w:tcPr>
            <w:tcW w:w="605" w:type="pct"/>
            <w:tcBorders>
              <w:top w:val="single" w:sz="4" w:space="0" w:color="auto"/>
              <w:left w:val="single" w:sz="4" w:space="0" w:color="auto"/>
              <w:bottom w:val="single" w:sz="4" w:space="0" w:color="auto"/>
              <w:right w:val="single" w:sz="4" w:space="0" w:color="auto"/>
            </w:tcBorders>
          </w:tcPr>
          <w:p w14:paraId="6148132F" w14:textId="77777777" w:rsidR="0016117C" w:rsidRDefault="0016117C" w:rsidP="007D0049">
            <w:pPr>
              <w:autoSpaceDE w:val="0"/>
              <w:autoSpaceDN w:val="0"/>
              <w:spacing w:line="276" w:lineRule="auto"/>
              <w:rPr>
                <w:rFonts w:ascii="Franklin Gothic Book" w:eastAsia="Batang" w:hAnsi="Franklin Gothic Book"/>
                <w:b/>
                <w:sz w:val="20"/>
                <w:szCs w:val="20"/>
                <w:lang w:eastAsia="en-US" w:bidi="he-IL"/>
              </w:rPr>
            </w:pPr>
          </w:p>
        </w:tc>
      </w:tr>
      <w:tr w:rsidR="0016117C" w14:paraId="4AC0D939" w14:textId="77777777" w:rsidTr="007D0049">
        <w:trPr>
          <w:trHeight w:val="251"/>
          <w:jc w:val="center"/>
        </w:trPr>
        <w:tc>
          <w:tcPr>
            <w:tcW w:w="281" w:type="pct"/>
            <w:tcBorders>
              <w:top w:val="single" w:sz="4" w:space="0" w:color="auto"/>
              <w:left w:val="single" w:sz="4" w:space="0" w:color="auto"/>
              <w:bottom w:val="single" w:sz="4" w:space="0" w:color="auto"/>
              <w:right w:val="single" w:sz="4" w:space="0" w:color="auto"/>
            </w:tcBorders>
          </w:tcPr>
          <w:p w14:paraId="2D469A7F" w14:textId="77777777" w:rsidR="0016117C" w:rsidRDefault="0016117C" w:rsidP="007D0049">
            <w:pPr>
              <w:autoSpaceDE w:val="0"/>
              <w:autoSpaceDN w:val="0"/>
              <w:spacing w:line="276" w:lineRule="auto"/>
              <w:rPr>
                <w:rFonts w:ascii="Franklin Gothic Book" w:eastAsia="Batang" w:hAnsi="Franklin Gothic Book"/>
                <w:sz w:val="20"/>
                <w:szCs w:val="20"/>
                <w:lang w:eastAsia="en-US" w:bidi="he-IL"/>
              </w:rPr>
            </w:pPr>
          </w:p>
        </w:tc>
        <w:tc>
          <w:tcPr>
            <w:tcW w:w="1089" w:type="pct"/>
            <w:tcBorders>
              <w:top w:val="single" w:sz="4" w:space="0" w:color="auto"/>
              <w:left w:val="single" w:sz="4" w:space="0" w:color="auto"/>
              <w:bottom w:val="single" w:sz="4" w:space="0" w:color="auto"/>
              <w:right w:val="single" w:sz="4" w:space="0" w:color="auto"/>
            </w:tcBorders>
          </w:tcPr>
          <w:p w14:paraId="08A1BE7A" w14:textId="77777777" w:rsidR="0016117C" w:rsidRDefault="0016117C" w:rsidP="007D0049">
            <w:pPr>
              <w:autoSpaceDE w:val="0"/>
              <w:autoSpaceDN w:val="0"/>
              <w:spacing w:line="276" w:lineRule="auto"/>
              <w:rPr>
                <w:rFonts w:ascii="Franklin Gothic Book" w:eastAsia="Batang" w:hAnsi="Franklin Gothic Book"/>
                <w:b/>
                <w:sz w:val="20"/>
                <w:szCs w:val="20"/>
                <w:lang w:eastAsia="en-US" w:bidi="he-IL"/>
              </w:rPr>
            </w:pPr>
          </w:p>
          <w:p w14:paraId="4014F49C" w14:textId="77777777" w:rsidR="0016117C" w:rsidRDefault="0016117C" w:rsidP="007D0049">
            <w:pPr>
              <w:autoSpaceDE w:val="0"/>
              <w:autoSpaceDN w:val="0"/>
              <w:spacing w:line="276" w:lineRule="auto"/>
              <w:rPr>
                <w:rFonts w:ascii="Franklin Gothic Book" w:eastAsia="Batang" w:hAnsi="Franklin Gothic Book"/>
                <w:b/>
                <w:sz w:val="20"/>
                <w:szCs w:val="20"/>
                <w:lang w:eastAsia="en-US" w:bidi="he-IL"/>
              </w:rPr>
            </w:pPr>
          </w:p>
        </w:tc>
        <w:tc>
          <w:tcPr>
            <w:tcW w:w="1431" w:type="pct"/>
            <w:tcBorders>
              <w:top w:val="single" w:sz="4" w:space="0" w:color="auto"/>
              <w:left w:val="single" w:sz="4" w:space="0" w:color="auto"/>
              <w:bottom w:val="single" w:sz="4" w:space="0" w:color="auto"/>
              <w:right w:val="single" w:sz="4" w:space="0" w:color="auto"/>
            </w:tcBorders>
          </w:tcPr>
          <w:p w14:paraId="7EF8D78A" w14:textId="77777777" w:rsidR="0016117C" w:rsidRDefault="0016117C" w:rsidP="007D0049">
            <w:pPr>
              <w:autoSpaceDE w:val="0"/>
              <w:autoSpaceDN w:val="0"/>
              <w:spacing w:line="276" w:lineRule="auto"/>
              <w:rPr>
                <w:rFonts w:ascii="Franklin Gothic Book" w:eastAsia="Batang" w:hAnsi="Franklin Gothic Book"/>
                <w:b/>
                <w:sz w:val="20"/>
                <w:szCs w:val="20"/>
                <w:lang w:eastAsia="en-US" w:bidi="he-IL"/>
              </w:rPr>
            </w:pPr>
          </w:p>
          <w:p w14:paraId="2B71C54A" w14:textId="77777777" w:rsidR="0016117C" w:rsidRDefault="0016117C" w:rsidP="007D0049">
            <w:pPr>
              <w:autoSpaceDE w:val="0"/>
              <w:autoSpaceDN w:val="0"/>
              <w:spacing w:line="276" w:lineRule="auto"/>
              <w:rPr>
                <w:rFonts w:ascii="Franklin Gothic Book" w:eastAsia="Batang" w:hAnsi="Franklin Gothic Book"/>
                <w:b/>
                <w:sz w:val="20"/>
                <w:szCs w:val="20"/>
                <w:lang w:eastAsia="en-US" w:bidi="he-IL"/>
              </w:rPr>
            </w:pPr>
          </w:p>
        </w:tc>
        <w:tc>
          <w:tcPr>
            <w:tcW w:w="1593" w:type="pct"/>
            <w:tcBorders>
              <w:top w:val="single" w:sz="4" w:space="0" w:color="auto"/>
              <w:left w:val="single" w:sz="4" w:space="0" w:color="auto"/>
              <w:bottom w:val="single" w:sz="4" w:space="0" w:color="auto"/>
              <w:right w:val="single" w:sz="4" w:space="0" w:color="auto"/>
            </w:tcBorders>
          </w:tcPr>
          <w:p w14:paraId="46AA80F9" w14:textId="77777777" w:rsidR="0016117C" w:rsidRDefault="0016117C" w:rsidP="007D0049">
            <w:pPr>
              <w:autoSpaceDE w:val="0"/>
              <w:autoSpaceDN w:val="0"/>
              <w:spacing w:line="276" w:lineRule="auto"/>
              <w:rPr>
                <w:rFonts w:ascii="Franklin Gothic Book" w:eastAsia="Batang" w:hAnsi="Franklin Gothic Book"/>
                <w:b/>
                <w:sz w:val="20"/>
                <w:szCs w:val="20"/>
                <w:lang w:eastAsia="en-US" w:bidi="he-IL"/>
              </w:rPr>
            </w:pPr>
          </w:p>
        </w:tc>
        <w:tc>
          <w:tcPr>
            <w:tcW w:w="605" w:type="pct"/>
            <w:tcBorders>
              <w:top w:val="single" w:sz="4" w:space="0" w:color="auto"/>
              <w:left w:val="single" w:sz="4" w:space="0" w:color="auto"/>
              <w:bottom w:val="single" w:sz="4" w:space="0" w:color="auto"/>
              <w:right w:val="single" w:sz="4" w:space="0" w:color="auto"/>
            </w:tcBorders>
          </w:tcPr>
          <w:p w14:paraId="1622A92D" w14:textId="77777777" w:rsidR="0016117C" w:rsidRDefault="0016117C" w:rsidP="007D0049">
            <w:pPr>
              <w:autoSpaceDE w:val="0"/>
              <w:autoSpaceDN w:val="0"/>
              <w:spacing w:line="276" w:lineRule="auto"/>
              <w:rPr>
                <w:rFonts w:ascii="Franklin Gothic Book" w:eastAsia="Batang" w:hAnsi="Franklin Gothic Book"/>
                <w:b/>
                <w:sz w:val="20"/>
                <w:szCs w:val="20"/>
                <w:lang w:eastAsia="en-US" w:bidi="he-IL"/>
              </w:rPr>
            </w:pPr>
          </w:p>
        </w:tc>
      </w:tr>
      <w:tr w:rsidR="0016117C" w14:paraId="6E8BA0A7" w14:textId="77777777" w:rsidTr="007D0049">
        <w:trPr>
          <w:trHeight w:val="251"/>
          <w:jc w:val="center"/>
        </w:trPr>
        <w:tc>
          <w:tcPr>
            <w:tcW w:w="281" w:type="pct"/>
            <w:tcBorders>
              <w:top w:val="single" w:sz="4" w:space="0" w:color="auto"/>
              <w:left w:val="single" w:sz="4" w:space="0" w:color="auto"/>
              <w:bottom w:val="single" w:sz="4" w:space="0" w:color="auto"/>
              <w:right w:val="single" w:sz="4" w:space="0" w:color="auto"/>
            </w:tcBorders>
          </w:tcPr>
          <w:p w14:paraId="635A2A2F" w14:textId="77777777" w:rsidR="0016117C" w:rsidRDefault="0016117C" w:rsidP="007D0049">
            <w:pPr>
              <w:autoSpaceDE w:val="0"/>
              <w:autoSpaceDN w:val="0"/>
              <w:spacing w:line="276" w:lineRule="auto"/>
              <w:rPr>
                <w:rFonts w:ascii="Franklin Gothic Book" w:eastAsia="Batang" w:hAnsi="Franklin Gothic Book"/>
                <w:sz w:val="20"/>
                <w:szCs w:val="20"/>
                <w:lang w:eastAsia="en-US" w:bidi="he-IL"/>
              </w:rPr>
            </w:pPr>
          </w:p>
        </w:tc>
        <w:tc>
          <w:tcPr>
            <w:tcW w:w="1089" w:type="pct"/>
            <w:tcBorders>
              <w:top w:val="single" w:sz="4" w:space="0" w:color="auto"/>
              <w:left w:val="single" w:sz="4" w:space="0" w:color="auto"/>
              <w:bottom w:val="single" w:sz="4" w:space="0" w:color="auto"/>
              <w:right w:val="single" w:sz="4" w:space="0" w:color="auto"/>
            </w:tcBorders>
          </w:tcPr>
          <w:p w14:paraId="15113C0C" w14:textId="77777777" w:rsidR="0016117C" w:rsidRDefault="0016117C" w:rsidP="007D0049">
            <w:pPr>
              <w:autoSpaceDE w:val="0"/>
              <w:autoSpaceDN w:val="0"/>
              <w:spacing w:line="276" w:lineRule="auto"/>
              <w:rPr>
                <w:rFonts w:ascii="Franklin Gothic Book" w:eastAsia="Batang" w:hAnsi="Franklin Gothic Book"/>
                <w:b/>
                <w:sz w:val="20"/>
                <w:szCs w:val="20"/>
                <w:lang w:eastAsia="en-US" w:bidi="he-IL"/>
              </w:rPr>
            </w:pPr>
          </w:p>
          <w:p w14:paraId="51394C36" w14:textId="77777777" w:rsidR="0016117C" w:rsidRDefault="0016117C" w:rsidP="007D0049">
            <w:pPr>
              <w:autoSpaceDE w:val="0"/>
              <w:autoSpaceDN w:val="0"/>
              <w:spacing w:line="276" w:lineRule="auto"/>
              <w:rPr>
                <w:rFonts w:ascii="Franklin Gothic Book" w:eastAsia="Batang" w:hAnsi="Franklin Gothic Book"/>
                <w:b/>
                <w:sz w:val="20"/>
                <w:szCs w:val="20"/>
                <w:lang w:eastAsia="en-US" w:bidi="he-IL"/>
              </w:rPr>
            </w:pPr>
          </w:p>
        </w:tc>
        <w:tc>
          <w:tcPr>
            <w:tcW w:w="1431" w:type="pct"/>
            <w:tcBorders>
              <w:top w:val="single" w:sz="4" w:space="0" w:color="auto"/>
              <w:left w:val="single" w:sz="4" w:space="0" w:color="auto"/>
              <w:bottom w:val="single" w:sz="4" w:space="0" w:color="auto"/>
              <w:right w:val="single" w:sz="4" w:space="0" w:color="auto"/>
            </w:tcBorders>
          </w:tcPr>
          <w:p w14:paraId="1E2D81C5" w14:textId="77777777" w:rsidR="0016117C" w:rsidRDefault="0016117C" w:rsidP="007D0049">
            <w:pPr>
              <w:autoSpaceDE w:val="0"/>
              <w:autoSpaceDN w:val="0"/>
              <w:spacing w:line="276" w:lineRule="auto"/>
              <w:rPr>
                <w:rFonts w:ascii="Franklin Gothic Book" w:eastAsia="Batang" w:hAnsi="Franklin Gothic Book"/>
                <w:b/>
                <w:sz w:val="20"/>
                <w:szCs w:val="20"/>
                <w:lang w:eastAsia="en-US" w:bidi="he-IL"/>
              </w:rPr>
            </w:pPr>
          </w:p>
          <w:p w14:paraId="52D8275A" w14:textId="77777777" w:rsidR="0016117C" w:rsidRDefault="0016117C" w:rsidP="007D0049">
            <w:pPr>
              <w:autoSpaceDE w:val="0"/>
              <w:autoSpaceDN w:val="0"/>
              <w:spacing w:line="276" w:lineRule="auto"/>
              <w:rPr>
                <w:rFonts w:ascii="Franklin Gothic Book" w:eastAsia="Batang" w:hAnsi="Franklin Gothic Book"/>
                <w:b/>
                <w:sz w:val="20"/>
                <w:szCs w:val="20"/>
                <w:lang w:eastAsia="en-US" w:bidi="he-IL"/>
              </w:rPr>
            </w:pPr>
          </w:p>
        </w:tc>
        <w:tc>
          <w:tcPr>
            <w:tcW w:w="1593" w:type="pct"/>
            <w:tcBorders>
              <w:top w:val="single" w:sz="4" w:space="0" w:color="auto"/>
              <w:left w:val="single" w:sz="4" w:space="0" w:color="auto"/>
              <w:bottom w:val="single" w:sz="4" w:space="0" w:color="auto"/>
              <w:right w:val="single" w:sz="4" w:space="0" w:color="auto"/>
            </w:tcBorders>
          </w:tcPr>
          <w:p w14:paraId="496A77CB" w14:textId="77777777" w:rsidR="0016117C" w:rsidRDefault="0016117C" w:rsidP="007D0049">
            <w:pPr>
              <w:autoSpaceDE w:val="0"/>
              <w:autoSpaceDN w:val="0"/>
              <w:spacing w:line="276" w:lineRule="auto"/>
              <w:rPr>
                <w:rFonts w:ascii="Franklin Gothic Book" w:eastAsia="Batang" w:hAnsi="Franklin Gothic Book"/>
                <w:b/>
                <w:sz w:val="20"/>
                <w:szCs w:val="20"/>
                <w:lang w:eastAsia="en-US" w:bidi="he-IL"/>
              </w:rPr>
            </w:pPr>
          </w:p>
        </w:tc>
        <w:tc>
          <w:tcPr>
            <w:tcW w:w="605" w:type="pct"/>
            <w:tcBorders>
              <w:top w:val="single" w:sz="4" w:space="0" w:color="auto"/>
              <w:left w:val="single" w:sz="4" w:space="0" w:color="auto"/>
              <w:bottom w:val="single" w:sz="4" w:space="0" w:color="auto"/>
              <w:right w:val="single" w:sz="4" w:space="0" w:color="auto"/>
            </w:tcBorders>
          </w:tcPr>
          <w:p w14:paraId="14828742" w14:textId="77777777" w:rsidR="0016117C" w:rsidRDefault="0016117C" w:rsidP="007D0049">
            <w:pPr>
              <w:autoSpaceDE w:val="0"/>
              <w:autoSpaceDN w:val="0"/>
              <w:spacing w:line="276" w:lineRule="auto"/>
              <w:rPr>
                <w:rFonts w:ascii="Franklin Gothic Book" w:eastAsia="Batang" w:hAnsi="Franklin Gothic Book"/>
                <w:b/>
                <w:sz w:val="20"/>
                <w:szCs w:val="20"/>
                <w:lang w:eastAsia="en-US" w:bidi="he-IL"/>
              </w:rPr>
            </w:pPr>
          </w:p>
        </w:tc>
      </w:tr>
    </w:tbl>
    <w:p w14:paraId="7D9F10EA" w14:textId="77777777" w:rsidR="0016117C" w:rsidRDefault="0016117C" w:rsidP="0016117C">
      <w:pPr>
        <w:autoSpaceDE w:val="0"/>
        <w:autoSpaceDN w:val="0"/>
        <w:rPr>
          <w:rFonts w:ascii="Franklin Gothic Book" w:eastAsia="Batang" w:hAnsi="Franklin Gothic Book"/>
          <w:sz w:val="20"/>
          <w:szCs w:val="20"/>
          <w:lang w:eastAsia="cs-CZ" w:bidi="he-IL"/>
        </w:rPr>
      </w:pPr>
    </w:p>
    <w:p w14:paraId="5A3F257F" w14:textId="77777777" w:rsidR="003B4DD7" w:rsidRDefault="003B4DD7" w:rsidP="0016117C">
      <w:pPr>
        <w:pStyle w:val="Odsekzoznamu"/>
        <w:ind w:left="0"/>
        <w:rPr>
          <w:rFonts w:ascii="Calibri" w:eastAsia="Calibri" w:hAnsi="Calibri" w:cs="Arial"/>
          <w:sz w:val="22"/>
        </w:rPr>
      </w:pPr>
    </w:p>
    <w:p w14:paraId="57036127" w14:textId="77777777" w:rsidR="00D67DEC" w:rsidRPr="003F0008" w:rsidRDefault="00D67DEC" w:rsidP="00D67DEC">
      <w:pPr>
        <w:rPr>
          <w:rFonts w:ascii="Calibri" w:eastAsia="Calibri" w:hAnsi="Calibri" w:cs="Arial"/>
          <w:sz w:val="22"/>
        </w:rPr>
      </w:pPr>
      <w:r w:rsidRPr="003F0008">
        <w:rPr>
          <w:rFonts w:ascii="Calibri" w:eastAsia="Calibri" w:hAnsi="Calibri" w:cs="Arial"/>
          <w:sz w:val="22"/>
        </w:rPr>
        <w:t xml:space="preserve">Kupujúci:                                 </w:t>
      </w:r>
      <w:r w:rsidRPr="003F0008">
        <w:rPr>
          <w:rFonts w:ascii="Calibri" w:eastAsia="Calibri" w:hAnsi="Calibri" w:cs="Arial"/>
          <w:sz w:val="22"/>
        </w:rPr>
        <w:tab/>
      </w:r>
      <w:r w:rsidRPr="003F0008">
        <w:rPr>
          <w:rFonts w:ascii="Calibri" w:eastAsia="Calibri" w:hAnsi="Calibri" w:cs="Arial"/>
          <w:sz w:val="22"/>
        </w:rPr>
        <w:tab/>
      </w:r>
      <w:r w:rsidRPr="003F0008">
        <w:rPr>
          <w:rFonts w:ascii="Calibri" w:eastAsia="Calibri" w:hAnsi="Calibri" w:cs="Arial"/>
          <w:sz w:val="22"/>
        </w:rPr>
        <w:tab/>
        <w:t>Predávajúci:</w:t>
      </w:r>
    </w:p>
    <w:p w14:paraId="37B2F347" w14:textId="77777777" w:rsidR="00D67DEC" w:rsidRPr="003F0008" w:rsidRDefault="00D67DEC" w:rsidP="00D67DEC">
      <w:pPr>
        <w:spacing w:before="120"/>
        <w:ind w:left="426" w:hanging="426"/>
        <w:rPr>
          <w:rFonts w:ascii="Calibri" w:eastAsia="Calibri" w:hAnsi="Calibri" w:cs="Arial"/>
          <w:sz w:val="22"/>
        </w:rPr>
      </w:pPr>
    </w:p>
    <w:p w14:paraId="672BCA06" w14:textId="4821A60B" w:rsidR="00D67DEC" w:rsidRPr="003F0008" w:rsidRDefault="00D67DEC" w:rsidP="00D67DEC">
      <w:pPr>
        <w:rPr>
          <w:rFonts w:ascii="Calibri" w:eastAsia="Calibri" w:hAnsi="Calibri" w:cs="Arial"/>
          <w:sz w:val="22"/>
        </w:rPr>
      </w:pPr>
      <w:r w:rsidRPr="003F0008">
        <w:rPr>
          <w:rFonts w:ascii="Calibri" w:eastAsia="Calibri" w:hAnsi="Calibri" w:cs="Arial"/>
          <w:sz w:val="22"/>
        </w:rPr>
        <w:t>V</w:t>
      </w:r>
      <w:r>
        <w:rPr>
          <w:rFonts w:ascii="Calibri" w:eastAsia="Calibri" w:hAnsi="Calibri" w:cs="Arial"/>
          <w:sz w:val="22"/>
        </w:rPr>
        <w:t> Jasovej</w:t>
      </w:r>
      <w:r w:rsidRPr="003F0008">
        <w:rPr>
          <w:rFonts w:ascii="Calibri" w:eastAsia="Calibri" w:hAnsi="Calibri" w:cs="Arial"/>
          <w:sz w:val="22"/>
        </w:rPr>
        <w:t>,</w:t>
      </w:r>
      <w:r>
        <w:rPr>
          <w:rFonts w:ascii="Calibri" w:eastAsia="Calibri" w:hAnsi="Calibri" w:cs="Arial"/>
          <w:sz w:val="22"/>
        </w:rPr>
        <w:t xml:space="preserve"> </w:t>
      </w:r>
      <w:r w:rsidRPr="003F0008">
        <w:rPr>
          <w:rFonts w:ascii="Calibri" w:eastAsia="Calibri" w:hAnsi="Calibri" w:cs="Arial"/>
          <w:sz w:val="22"/>
        </w:rPr>
        <w:t>dňa............................</w:t>
      </w:r>
      <w:r w:rsidRPr="003F0008">
        <w:rPr>
          <w:rFonts w:ascii="Calibri" w:eastAsia="Calibri" w:hAnsi="Calibri" w:cs="Arial"/>
          <w:sz w:val="22"/>
        </w:rPr>
        <w:tab/>
      </w:r>
      <w:r>
        <w:rPr>
          <w:rFonts w:ascii="Calibri" w:eastAsia="Calibri" w:hAnsi="Calibri" w:cs="Arial"/>
          <w:sz w:val="22"/>
        </w:rPr>
        <w:tab/>
      </w:r>
      <w:r w:rsidR="005722C6">
        <w:rPr>
          <w:rFonts w:ascii="Calibri" w:eastAsia="Calibri" w:hAnsi="Calibri" w:cs="Arial"/>
          <w:sz w:val="22"/>
        </w:rPr>
        <w:tab/>
      </w:r>
      <w:r w:rsidRPr="003F0008">
        <w:rPr>
          <w:rFonts w:ascii="Calibri" w:eastAsia="Calibri" w:hAnsi="Calibri" w:cs="Arial"/>
          <w:sz w:val="22"/>
        </w:rPr>
        <w:t>V</w:t>
      </w:r>
      <w:r>
        <w:rPr>
          <w:rFonts w:ascii="Calibri" w:eastAsia="Calibri" w:hAnsi="Calibri" w:cs="Arial"/>
          <w:sz w:val="22"/>
        </w:rPr>
        <w:t> ....................</w:t>
      </w:r>
      <w:r w:rsidRPr="003F0008">
        <w:rPr>
          <w:rFonts w:ascii="Calibri" w:eastAsia="Calibri" w:hAnsi="Calibri" w:cs="Arial"/>
          <w:sz w:val="22"/>
        </w:rPr>
        <w:t>,</w:t>
      </w:r>
      <w:r>
        <w:rPr>
          <w:rFonts w:ascii="Calibri" w:eastAsia="Calibri" w:hAnsi="Calibri" w:cs="Arial"/>
          <w:sz w:val="22"/>
        </w:rPr>
        <w:t xml:space="preserve"> </w:t>
      </w:r>
      <w:r w:rsidRPr="003F0008">
        <w:rPr>
          <w:rFonts w:ascii="Calibri" w:eastAsia="Calibri" w:hAnsi="Calibri" w:cs="Arial"/>
          <w:sz w:val="22"/>
        </w:rPr>
        <w:t>dňa............................</w:t>
      </w:r>
    </w:p>
    <w:p w14:paraId="15F24337" w14:textId="77777777" w:rsidR="00D67DEC" w:rsidRPr="003F0008" w:rsidRDefault="00D67DEC" w:rsidP="00D67DEC">
      <w:pPr>
        <w:rPr>
          <w:rFonts w:ascii="Calibri" w:eastAsia="Calibri" w:hAnsi="Calibri" w:cs="Arial"/>
          <w:sz w:val="22"/>
        </w:rPr>
      </w:pPr>
    </w:p>
    <w:p w14:paraId="0A095233" w14:textId="77777777" w:rsidR="00D67DEC" w:rsidRPr="003F0008" w:rsidRDefault="00D67DEC" w:rsidP="00D67DEC">
      <w:pPr>
        <w:rPr>
          <w:rFonts w:ascii="Calibri" w:eastAsia="Calibri" w:hAnsi="Calibri" w:cs="Arial"/>
          <w:b/>
          <w:sz w:val="22"/>
        </w:rPr>
      </w:pPr>
      <w:r w:rsidRPr="003F0008">
        <w:rPr>
          <w:rFonts w:ascii="Calibri" w:eastAsia="Calibri" w:hAnsi="Calibri" w:cs="Arial"/>
          <w:b/>
          <w:snapToGrid w:val="0"/>
          <w:sz w:val="22"/>
          <w:lang w:eastAsia="cs-CZ"/>
        </w:rPr>
        <w:t>Za kupujúceho:</w:t>
      </w:r>
      <w:r w:rsidRPr="003F0008">
        <w:rPr>
          <w:rFonts w:ascii="Calibri" w:eastAsia="Calibri" w:hAnsi="Calibri" w:cs="Arial"/>
          <w:b/>
          <w:snapToGrid w:val="0"/>
          <w:sz w:val="22"/>
          <w:lang w:eastAsia="cs-CZ"/>
        </w:rPr>
        <w:tab/>
      </w:r>
      <w:r w:rsidRPr="003F0008">
        <w:rPr>
          <w:rFonts w:ascii="Calibri" w:eastAsia="Calibri" w:hAnsi="Calibri" w:cs="Arial"/>
          <w:b/>
          <w:snapToGrid w:val="0"/>
          <w:sz w:val="22"/>
          <w:lang w:eastAsia="cs-CZ"/>
        </w:rPr>
        <w:tab/>
      </w:r>
      <w:r w:rsidRPr="003F0008">
        <w:rPr>
          <w:rFonts w:ascii="Calibri" w:eastAsia="Calibri" w:hAnsi="Calibri" w:cs="Arial"/>
          <w:b/>
          <w:snapToGrid w:val="0"/>
          <w:sz w:val="22"/>
          <w:lang w:eastAsia="cs-CZ"/>
        </w:rPr>
        <w:tab/>
      </w:r>
      <w:r w:rsidRPr="003F0008">
        <w:rPr>
          <w:rFonts w:ascii="Calibri" w:eastAsia="Calibri" w:hAnsi="Calibri" w:cs="Arial"/>
          <w:b/>
          <w:snapToGrid w:val="0"/>
          <w:sz w:val="22"/>
          <w:lang w:eastAsia="cs-CZ"/>
        </w:rPr>
        <w:tab/>
      </w:r>
      <w:r w:rsidRPr="003F0008">
        <w:rPr>
          <w:rFonts w:ascii="Calibri" w:eastAsia="Calibri" w:hAnsi="Calibri" w:cs="Arial"/>
          <w:b/>
          <w:snapToGrid w:val="0"/>
          <w:sz w:val="22"/>
          <w:lang w:eastAsia="cs-CZ"/>
        </w:rPr>
        <w:tab/>
      </w:r>
      <w:r w:rsidRPr="003F0008">
        <w:rPr>
          <w:rFonts w:ascii="Calibri" w:eastAsia="Calibri" w:hAnsi="Calibri" w:cs="Arial"/>
          <w:b/>
          <w:sz w:val="22"/>
        </w:rPr>
        <w:t>Za predávajúceho:</w:t>
      </w:r>
    </w:p>
    <w:p w14:paraId="22A3315E" w14:textId="77777777" w:rsidR="00D67DEC" w:rsidRPr="003F0008" w:rsidRDefault="00D67DEC" w:rsidP="00D67DEC">
      <w:pPr>
        <w:rPr>
          <w:rFonts w:ascii="Calibri" w:eastAsia="Calibri" w:hAnsi="Calibri" w:cs="Arial"/>
          <w:sz w:val="22"/>
        </w:rPr>
      </w:pPr>
    </w:p>
    <w:p w14:paraId="69A99785" w14:textId="77777777" w:rsidR="00D67DEC" w:rsidRPr="003F0008" w:rsidRDefault="00D67DEC" w:rsidP="00D67DEC">
      <w:pPr>
        <w:rPr>
          <w:rFonts w:ascii="Calibri" w:eastAsia="Calibri" w:hAnsi="Calibri" w:cs="Arial"/>
          <w:sz w:val="22"/>
        </w:rPr>
      </w:pPr>
    </w:p>
    <w:p w14:paraId="2A26C83F" w14:textId="77777777" w:rsidR="00D67DEC" w:rsidRPr="003F0008" w:rsidRDefault="00D67DEC" w:rsidP="00D67DEC">
      <w:pPr>
        <w:rPr>
          <w:rFonts w:ascii="Calibri" w:eastAsia="Calibri" w:hAnsi="Calibri" w:cs="Arial"/>
          <w:sz w:val="22"/>
        </w:rPr>
      </w:pPr>
    </w:p>
    <w:p w14:paraId="2CDCE730" w14:textId="77777777" w:rsidR="00D67DEC" w:rsidRPr="003F0008" w:rsidRDefault="00D67DEC" w:rsidP="00D67DEC">
      <w:pPr>
        <w:rPr>
          <w:rFonts w:ascii="Calibri" w:eastAsia="Calibri" w:hAnsi="Calibri" w:cs="Arial"/>
          <w:sz w:val="22"/>
        </w:rPr>
      </w:pPr>
    </w:p>
    <w:p w14:paraId="319DEF29" w14:textId="77777777" w:rsidR="00D67DEC" w:rsidRPr="003F0008" w:rsidRDefault="00D67DEC" w:rsidP="00D67DEC">
      <w:pPr>
        <w:rPr>
          <w:rFonts w:ascii="Calibri" w:eastAsia="Calibri" w:hAnsi="Calibri" w:cs="Arial"/>
          <w:sz w:val="22"/>
        </w:rPr>
      </w:pPr>
    </w:p>
    <w:p w14:paraId="12ECBFC1" w14:textId="77777777" w:rsidR="00D67DEC" w:rsidRPr="0016117C" w:rsidRDefault="00D67DEC" w:rsidP="00D67DEC">
      <w:pPr>
        <w:rPr>
          <w:rFonts w:ascii="Calibri" w:eastAsia="Calibri" w:hAnsi="Calibri" w:cs="Arial"/>
          <w:sz w:val="22"/>
        </w:rPr>
      </w:pPr>
      <w:r w:rsidRPr="003F0008">
        <w:rPr>
          <w:rFonts w:ascii="Calibri" w:eastAsia="Calibri" w:hAnsi="Calibri" w:cs="Arial"/>
          <w:sz w:val="22"/>
        </w:rPr>
        <w:t>……………………………………………………..</w:t>
      </w:r>
      <w:r>
        <w:rPr>
          <w:rFonts w:ascii="Calibri" w:eastAsia="Calibri" w:hAnsi="Calibri" w:cs="Arial"/>
          <w:sz w:val="22"/>
        </w:rPr>
        <w:tab/>
      </w:r>
      <w:r>
        <w:rPr>
          <w:rFonts w:ascii="Calibri" w:eastAsia="Calibri" w:hAnsi="Calibri" w:cs="Arial"/>
          <w:sz w:val="22"/>
        </w:rPr>
        <w:tab/>
      </w:r>
      <w:r w:rsidRPr="00674C16">
        <w:rPr>
          <w:rFonts w:ascii="Calibri" w:eastAsia="Calibri" w:hAnsi="Calibri" w:cs="Arial"/>
          <w:sz w:val="22"/>
        </w:rPr>
        <w:t>……………………………………………………..</w:t>
      </w:r>
    </w:p>
    <w:p w14:paraId="1F850A02" w14:textId="77777777" w:rsidR="00D67DEC" w:rsidRDefault="00D67DEC" w:rsidP="00D67DEC">
      <w:pPr>
        <w:rPr>
          <w:rFonts w:ascii="Calibri" w:eastAsia="Calibri" w:hAnsi="Calibri" w:cs="Arial"/>
          <w:sz w:val="22"/>
        </w:rPr>
      </w:pPr>
      <w:r>
        <w:rPr>
          <w:rFonts w:ascii="Calibri" w:eastAsia="Calibri" w:hAnsi="Calibri" w:cs="Arial"/>
          <w:sz w:val="22"/>
        </w:rPr>
        <w:t xml:space="preserve">Ing. </w:t>
      </w:r>
      <w:proofErr w:type="spellStart"/>
      <w:r>
        <w:rPr>
          <w:rFonts w:ascii="Calibri" w:eastAsia="Calibri" w:hAnsi="Calibri" w:cs="Arial"/>
          <w:sz w:val="22"/>
        </w:rPr>
        <w:t>Marian</w:t>
      </w:r>
      <w:proofErr w:type="spellEnd"/>
      <w:r>
        <w:rPr>
          <w:rFonts w:ascii="Calibri" w:eastAsia="Calibri" w:hAnsi="Calibri" w:cs="Arial"/>
          <w:sz w:val="22"/>
        </w:rPr>
        <w:t xml:space="preserve"> Záhumenský </w:t>
      </w:r>
    </w:p>
    <w:p w14:paraId="4F3FD784" w14:textId="4DDDBFB9" w:rsidR="0016117C" w:rsidRDefault="00D67DEC" w:rsidP="00D67DEC">
      <w:pPr>
        <w:rPr>
          <w:rFonts w:ascii="Calibri" w:eastAsia="Calibri" w:hAnsi="Calibri" w:cs="Arial"/>
          <w:sz w:val="22"/>
        </w:rPr>
      </w:pPr>
      <w:r>
        <w:rPr>
          <w:rFonts w:ascii="Calibri" w:eastAsia="Calibri" w:hAnsi="Calibri" w:cs="Arial"/>
          <w:sz w:val="22"/>
        </w:rPr>
        <w:t>podpredseda predstavenstva</w:t>
      </w:r>
      <w:r w:rsidR="00481478">
        <w:rPr>
          <w:rFonts w:ascii="Calibri" w:eastAsia="Calibri" w:hAnsi="Calibri" w:cs="Arial"/>
          <w:sz w:val="22"/>
        </w:rPr>
        <w:tab/>
      </w:r>
      <w:r w:rsidR="00481478">
        <w:rPr>
          <w:rFonts w:ascii="Calibri" w:eastAsia="Calibri" w:hAnsi="Calibri" w:cs="Arial"/>
          <w:sz w:val="22"/>
        </w:rPr>
        <w:tab/>
      </w:r>
    </w:p>
    <w:p w14:paraId="11CF2908" w14:textId="5365E4EF" w:rsidR="0016117C" w:rsidRDefault="0016117C" w:rsidP="00674C16">
      <w:pPr>
        <w:rPr>
          <w:rFonts w:ascii="Calibri" w:eastAsia="Calibri" w:hAnsi="Calibri" w:cs="Arial"/>
          <w:sz w:val="22"/>
        </w:rPr>
      </w:pPr>
    </w:p>
    <w:p w14:paraId="070C742D" w14:textId="03D1A38A" w:rsidR="0016117C" w:rsidRDefault="0016117C" w:rsidP="00674C16">
      <w:pPr>
        <w:rPr>
          <w:rFonts w:ascii="Calibri" w:eastAsia="Calibri" w:hAnsi="Calibri" w:cs="Arial"/>
          <w:sz w:val="22"/>
        </w:rPr>
      </w:pPr>
    </w:p>
    <w:p w14:paraId="1C7B99A9" w14:textId="4CC2A888" w:rsidR="0016117C" w:rsidRDefault="0016117C" w:rsidP="00674C16">
      <w:pPr>
        <w:rPr>
          <w:rFonts w:ascii="Calibri" w:eastAsia="Calibri" w:hAnsi="Calibri" w:cs="Arial"/>
          <w:sz w:val="22"/>
        </w:rPr>
      </w:pPr>
    </w:p>
    <w:p w14:paraId="62C855D3" w14:textId="3A91797D" w:rsidR="0016117C" w:rsidRDefault="0016117C" w:rsidP="00674C16">
      <w:pPr>
        <w:rPr>
          <w:rFonts w:ascii="Calibri" w:eastAsia="Calibri" w:hAnsi="Calibri" w:cs="Arial"/>
          <w:sz w:val="22"/>
        </w:rPr>
      </w:pPr>
    </w:p>
    <w:p w14:paraId="79EE7138" w14:textId="4B7A761E" w:rsidR="0016117C" w:rsidRDefault="0016117C" w:rsidP="00674C16">
      <w:pPr>
        <w:rPr>
          <w:rFonts w:ascii="Calibri" w:eastAsia="Calibri" w:hAnsi="Calibri" w:cs="Arial"/>
          <w:sz w:val="22"/>
        </w:rPr>
      </w:pPr>
    </w:p>
    <w:p w14:paraId="341231A5" w14:textId="39074B20" w:rsidR="0016117C" w:rsidRDefault="0016117C" w:rsidP="00674C16">
      <w:pPr>
        <w:rPr>
          <w:rFonts w:ascii="Calibri" w:eastAsia="Calibri" w:hAnsi="Calibri" w:cs="Arial"/>
          <w:sz w:val="22"/>
        </w:rPr>
      </w:pPr>
    </w:p>
    <w:p w14:paraId="67D9EFB3" w14:textId="2ECDA781" w:rsidR="0016117C" w:rsidRDefault="0016117C" w:rsidP="00674C16">
      <w:pPr>
        <w:rPr>
          <w:rFonts w:ascii="Calibri" w:eastAsia="Calibri" w:hAnsi="Calibri" w:cs="Arial"/>
          <w:sz w:val="22"/>
        </w:rPr>
      </w:pPr>
    </w:p>
    <w:p w14:paraId="229FD4E9" w14:textId="68B7A856" w:rsidR="0016117C" w:rsidRDefault="0016117C" w:rsidP="00674C16">
      <w:pPr>
        <w:rPr>
          <w:rFonts w:ascii="Calibri" w:eastAsia="Calibri" w:hAnsi="Calibri" w:cs="Arial"/>
          <w:sz w:val="22"/>
        </w:rPr>
      </w:pPr>
    </w:p>
    <w:p w14:paraId="68C1E633" w14:textId="71A90F23" w:rsidR="0016117C" w:rsidRDefault="0016117C" w:rsidP="00674C16">
      <w:pPr>
        <w:rPr>
          <w:rFonts w:ascii="Calibri" w:eastAsia="Calibri" w:hAnsi="Calibri" w:cs="Arial"/>
          <w:sz w:val="22"/>
        </w:rPr>
      </w:pPr>
    </w:p>
    <w:p w14:paraId="7DB69F08" w14:textId="77777777" w:rsidR="0016117C" w:rsidRDefault="0016117C" w:rsidP="00674C16">
      <w:pPr>
        <w:rPr>
          <w:rFonts w:ascii="Calibri" w:eastAsia="Calibri" w:hAnsi="Calibri" w:cs="Arial"/>
          <w:sz w:val="22"/>
        </w:rPr>
      </w:pPr>
    </w:p>
    <w:p w14:paraId="5FCAE354" w14:textId="77777777" w:rsidR="0016117C" w:rsidRPr="0034275E" w:rsidRDefault="0016117C" w:rsidP="0016117C">
      <w:pPr>
        <w:spacing w:beforeLines="60" w:before="144" w:afterLines="60" w:after="144"/>
        <w:rPr>
          <w:b/>
        </w:rPr>
      </w:pPr>
    </w:p>
    <w:sectPr w:rsidR="0016117C" w:rsidRPr="0034275E" w:rsidSect="005B555F">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00"/>
    <w:family w:val="decorative"/>
    <w:pitch w:val="variable"/>
    <w:sig w:usb0="00000003" w:usb1="00000000" w:usb2="00000000" w:usb3="00000000" w:csb0="80000001"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EE"/>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2" w:usb2="00000000" w:usb3="00000000" w:csb0="0000009F" w:csb1="00000000"/>
  </w:font>
  <w:font w:name="Franklin Gothic Book">
    <w:panose1 w:val="020B0503020102020204"/>
    <w:charset w:val="EE"/>
    <w:family w:val="swiss"/>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0091C"/>
    <w:multiLevelType w:val="hybridMultilevel"/>
    <w:tmpl w:val="3FD64E14"/>
    <w:lvl w:ilvl="0" w:tplc="ECD8BE5C">
      <w:start w:val="1"/>
      <w:numFmt w:val="decimal"/>
      <w:lvlText w:val="%1."/>
      <w:lvlJc w:val="left"/>
      <w:pPr>
        <w:tabs>
          <w:tab w:val="num" w:pos="720"/>
        </w:tabs>
        <w:ind w:left="720" w:hanging="360"/>
      </w:pPr>
      <w:rPr>
        <w:rFonts w:asciiTheme="majorHAnsi" w:eastAsia="Times New Roman" w:hAnsiTheme="majorHAnsi" w:cstheme="majorHAnsi" w:hint="default"/>
      </w:r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1" w15:restartNumberingAfterBreak="0">
    <w:nsid w:val="01FD69CE"/>
    <w:multiLevelType w:val="singleLevel"/>
    <w:tmpl w:val="706444C8"/>
    <w:lvl w:ilvl="0">
      <w:start w:val="5"/>
      <w:numFmt w:val="decimal"/>
      <w:lvlText w:val="%1."/>
      <w:lvlJc w:val="left"/>
      <w:pPr>
        <w:tabs>
          <w:tab w:val="num" w:pos="1211"/>
        </w:tabs>
        <w:ind w:left="1211" w:hanging="360"/>
      </w:pPr>
      <w:rPr>
        <w:rFonts w:hint="default"/>
      </w:rPr>
    </w:lvl>
  </w:abstractNum>
  <w:abstractNum w:abstractNumId="2" w15:restartNumberingAfterBreak="0">
    <w:nsid w:val="08794AD0"/>
    <w:multiLevelType w:val="hybridMultilevel"/>
    <w:tmpl w:val="2C726D4E"/>
    <w:lvl w:ilvl="0" w:tplc="041B0001">
      <w:start w:val="1"/>
      <w:numFmt w:val="bullet"/>
      <w:lvlText w:val=""/>
      <w:lvlJc w:val="left"/>
      <w:pPr>
        <w:tabs>
          <w:tab w:val="num" w:pos="1085"/>
        </w:tabs>
        <w:ind w:left="1085" w:hanging="360"/>
      </w:pPr>
      <w:rPr>
        <w:rFonts w:ascii="Symbol" w:hAnsi="Symbol" w:hint="default"/>
      </w:rPr>
    </w:lvl>
    <w:lvl w:ilvl="1" w:tplc="FE8268CE">
      <w:start w:val="5"/>
      <w:numFmt w:val="decimal"/>
      <w:lvlText w:val="%2."/>
      <w:lvlJc w:val="left"/>
      <w:pPr>
        <w:tabs>
          <w:tab w:val="num" w:pos="1805"/>
        </w:tabs>
        <w:ind w:left="1805" w:hanging="360"/>
      </w:pPr>
      <w:rPr>
        <w:rFonts w:hint="default"/>
        <w:sz w:val="22"/>
        <w:szCs w:val="22"/>
      </w:rPr>
    </w:lvl>
    <w:lvl w:ilvl="2" w:tplc="041B0005" w:tentative="1">
      <w:start w:val="1"/>
      <w:numFmt w:val="bullet"/>
      <w:lvlText w:val=""/>
      <w:lvlJc w:val="left"/>
      <w:pPr>
        <w:tabs>
          <w:tab w:val="num" w:pos="2525"/>
        </w:tabs>
        <w:ind w:left="2525" w:hanging="360"/>
      </w:pPr>
      <w:rPr>
        <w:rFonts w:ascii="Wingdings" w:hAnsi="Wingdings" w:hint="default"/>
      </w:rPr>
    </w:lvl>
    <w:lvl w:ilvl="3" w:tplc="041B0001" w:tentative="1">
      <w:start w:val="1"/>
      <w:numFmt w:val="bullet"/>
      <w:lvlText w:val=""/>
      <w:lvlJc w:val="left"/>
      <w:pPr>
        <w:tabs>
          <w:tab w:val="num" w:pos="3245"/>
        </w:tabs>
        <w:ind w:left="3245" w:hanging="360"/>
      </w:pPr>
      <w:rPr>
        <w:rFonts w:ascii="Symbol" w:hAnsi="Symbol" w:hint="default"/>
      </w:rPr>
    </w:lvl>
    <w:lvl w:ilvl="4" w:tplc="041B0003" w:tentative="1">
      <w:start w:val="1"/>
      <w:numFmt w:val="bullet"/>
      <w:lvlText w:val="o"/>
      <w:lvlJc w:val="left"/>
      <w:pPr>
        <w:tabs>
          <w:tab w:val="num" w:pos="3965"/>
        </w:tabs>
        <w:ind w:left="3965" w:hanging="360"/>
      </w:pPr>
      <w:rPr>
        <w:rFonts w:ascii="Courier New" w:hAnsi="Courier New" w:cs="Courier New" w:hint="default"/>
      </w:rPr>
    </w:lvl>
    <w:lvl w:ilvl="5" w:tplc="041B0005" w:tentative="1">
      <w:start w:val="1"/>
      <w:numFmt w:val="bullet"/>
      <w:lvlText w:val=""/>
      <w:lvlJc w:val="left"/>
      <w:pPr>
        <w:tabs>
          <w:tab w:val="num" w:pos="4685"/>
        </w:tabs>
        <w:ind w:left="4685" w:hanging="360"/>
      </w:pPr>
      <w:rPr>
        <w:rFonts w:ascii="Wingdings" w:hAnsi="Wingdings" w:hint="default"/>
      </w:rPr>
    </w:lvl>
    <w:lvl w:ilvl="6" w:tplc="041B0001" w:tentative="1">
      <w:start w:val="1"/>
      <w:numFmt w:val="bullet"/>
      <w:lvlText w:val=""/>
      <w:lvlJc w:val="left"/>
      <w:pPr>
        <w:tabs>
          <w:tab w:val="num" w:pos="5405"/>
        </w:tabs>
        <w:ind w:left="5405" w:hanging="360"/>
      </w:pPr>
      <w:rPr>
        <w:rFonts w:ascii="Symbol" w:hAnsi="Symbol" w:hint="default"/>
      </w:rPr>
    </w:lvl>
    <w:lvl w:ilvl="7" w:tplc="041B0003" w:tentative="1">
      <w:start w:val="1"/>
      <w:numFmt w:val="bullet"/>
      <w:lvlText w:val="o"/>
      <w:lvlJc w:val="left"/>
      <w:pPr>
        <w:tabs>
          <w:tab w:val="num" w:pos="6125"/>
        </w:tabs>
        <w:ind w:left="6125" w:hanging="360"/>
      </w:pPr>
      <w:rPr>
        <w:rFonts w:ascii="Courier New" w:hAnsi="Courier New" w:cs="Courier New" w:hint="default"/>
      </w:rPr>
    </w:lvl>
    <w:lvl w:ilvl="8" w:tplc="041B0005" w:tentative="1">
      <w:start w:val="1"/>
      <w:numFmt w:val="bullet"/>
      <w:lvlText w:val=""/>
      <w:lvlJc w:val="left"/>
      <w:pPr>
        <w:tabs>
          <w:tab w:val="num" w:pos="6845"/>
        </w:tabs>
        <w:ind w:left="6845" w:hanging="360"/>
      </w:pPr>
      <w:rPr>
        <w:rFonts w:ascii="Wingdings" w:hAnsi="Wingdings" w:hint="default"/>
      </w:rPr>
    </w:lvl>
  </w:abstractNum>
  <w:abstractNum w:abstractNumId="3" w15:restartNumberingAfterBreak="0">
    <w:nsid w:val="08AC5AF8"/>
    <w:multiLevelType w:val="hybridMultilevel"/>
    <w:tmpl w:val="ED067E7A"/>
    <w:lvl w:ilvl="0" w:tplc="FFFFFFFF">
      <w:start w:val="1"/>
      <w:numFmt w:val="lowerLetter"/>
      <w:lvlText w:val="%1)"/>
      <w:lvlJc w:val="left"/>
      <w:pPr>
        <w:ind w:left="1146" w:hanging="360"/>
      </w:pPr>
    </w:lvl>
    <w:lvl w:ilvl="1" w:tplc="041B0017">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4" w15:restartNumberingAfterBreak="0">
    <w:nsid w:val="09356598"/>
    <w:multiLevelType w:val="hybridMultilevel"/>
    <w:tmpl w:val="5E44D4E2"/>
    <w:lvl w:ilvl="0" w:tplc="041B000F">
      <w:start w:val="1"/>
      <w:numFmt w:val="decimal"/>
      <w:lvlText w:val="%1."/>
      <w:lvlJc w:val="left"/>
      <w:pPr>
        <w:tabs>
          <w:tab w:val="num" w:pos="720"/>
        </w:tabs>
        <w:ind w:left="720" w:hanging="360"/>
      </w:pPr>
      <w:rPr>
        <w:rFonts w:hint="default"/>
      </w:rPr>
    </w:lvl>
    <w:lvl w:ilvl="1" w:tplc="7FD48784">
      <w:start w:val="1"/>
      <w:numFmt w:val="lowerLetter"/>
      <w:lvlText w:val="%2)"/>
      <w:lvlJc w:val="left"/>
      <w:pPr>
        <w:ind w:left="1440" w:hanging="360"/>
      </w:pPr>
      <w:rPr>
        <w:rFonts w:hint="default"/>
      </w:r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5" w15:restartNumberingAfterBreak="0">
    <w:nsid w:val="1114676F"/>
    <w:multiLevelType w:val="hybridMultilevel"/>
    <w:tmpl w:val="BD10B1AC"/>
    <w:lvl w:ilvl="0" w:tplc="041B0017">
      <w:start w:val="1"/>
      <w:numFmt w:val="lowerLetter"/>
      <w:lvlText w:val="%1)"/>
      <w:lvlJc w:val="left"/>
      <w:pPr>
        <w:ind w:left="1146" w:hanging="360"/>
      </w:pPr>
    </w:lvl>
    <w:lvl w:ilvl="1" w:tplc="041B0019">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6" w15:restartNumberingAfterBreak="0">
    <w:nsid w:val="458D0819"/>
    <w:multiLevelType w:val="multilevel"/>
    <w:tmpl w:val="8C4252C8"/>
    <w:lvl w:ilvl="0">
      <w:start w:val="1"/>
      <w:numFmt w:val="decimal"/>
      <w:lvlText w:val="%1."/>
      <w:lvlJc w:val="left"/>
      <w:pPr>
        <w:ind w:left="60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AB47765"/>
    <w:multiLevelType w:val="hybridMultilevel"/>
    <w:tmpl w:val="4C524D7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67654D5D"/>
    <w:multiLevelType w:val="hybridMultilevel"/>
    <w:tmpl w:val="9C003724"/>
    <w:lvl w:ilvl="0" w:tplc="21446DD2">
      <w:start w:val="1"/>
      <w:numFmt w:val="decimal"/>
      <w:lvlText w:val="%1."/>
      <w:lvlJc w:val="left"/>
      <w:pPr>
        <w:ind w:left="420" w:hanging="360"/>
      </w:pPr>
      <w:rPr>
        <w:rFonts w:hint="default"/>
      </w:rPr>
    </w:lvl>
    <w:lvl w:ilvl="1" w:tplc="041B0019" w:tentative="1">
      <w:start w:val="1"/>
      <w:numFmt w:val="lowerLetter"/>
      <w:lvlText w:val="%2."/>
      <w:lvlJc w:val="left"/>
      <w:pPr>
        <w:ind w:left="1140" w:hanging="360"/>
      </w:pPr>
    </w:lvl>
    <w:lvl w:ilvl="2" w:tplc="041B001B" w:tentative="1">
      <w:start w:val="1"/>
      <w:numFmt w:val="lowerRoman"/>
      <w:lvlText w:val="%3."/>
      <w:lvlJc w:val="right"/>
      <w:pPr>
        <w:ind w:left="1860" w:hanging="180"/>
      </w:pPr>
    </w:lvl>
    <w:lvl w:ilvl="3" w:tplc="041B000F" w:tentative="1">
      <w:start w:val="1"/>
      <w:numFmt w:val="decimal"/>
      <w:lvlText w:val="%4."/>
      <w:lvlJc w:val="left"/>
      <w:pPr>
        <w:ind w:left="2580" w:hanging="360"/>
      </w:pPr>
    </w:lvl>
    <w:lvl w:ilvl="4" w:tplc="041B0019" w:tentative="1">
      <w:start w:val="1"/>
      <w:numFmt w:val="lowerLetter"/>
      <w:lvlText w:val="%5."/>
      <w:lvlJc w:val="left"/>
      <w:pPr>
        <w:ind w:left="3300" w:hanging="360"/>
      </w:pPr>
    </w:lvl>
    <w:lvl w:ilvl="5" w:tplc="041B001B" w:tentative="1">
      <w:start w:val="1"/>
      <w:numFmt w:val="lowerRoman"/>
      <w:lvlText w:val="%6."/>
      <w:lvlJc w:val="right"/>
      <w:pPr>
        <w:ind w:left="4020" w:hanging="180"/>
      </w:pPr>
    </w:lvl>
    <w:lvl w:ilvl="6" w:tplc="041B000F" w:tentative="1">
      <w:start w:val="1"/>
      <w:numFmt w:val="decimal"/>
      <w:lvlText w:val="%7."/>
      <w:lvlJc w:val="left"/>
      <w:pPr>
        <w:ind w:left="4740" w:hanging="360"/>
      </w:pPr>
    </w:lvl>
    <w:lvl w:ilvl="7" w:tplc="041B0019" w:tentative="1">
      <w:start w:val="1"/>
      <w:numFmt w:val="lowerLetter"/>
      <w:lvlText w:val="%8."/>
      <w:lvlJc w:val="left"/>
      <w:pPr>
        <w:ind w:left="5460" w:hanging="360"/>
      </w:pPr>
    </w:lvl>
    <w:lvl w:ilvl="8" w:tplc="041B001B" w:tentative="1">
      <w:start w:val="1"/>
      <w:numFmt w:val="lowerRoman"/>
      <w:lvlText w:val="%9."/>
      <w:lvlJc w:val="right"/>
      <w:pPr>
        <w:ind w:left="6180" w:hanging="180"/>
      </w:pPr>
    </w:lvl>
  </w:abstractNum>
  <w:abstractNum w:abstractNumId="9" w15:restartNumberingAfterBreak="0">
    <w:nsid w:val="6792112F"/>
    <w:multiLevelType w:val="hybridMultilevel"/>
    <w:tmpl w:val="11D2EAD0"/>
    <w:lvl w:ilvl="0" w:tplc="BFACCD26">
      <w:start w:val="1"/>
      <w:numFmt w:val="decimal"/>
      <w:lvlText w:val="%1."/>
      <w:lvlJc w:val="left"/>
      <w:pPr>
        <w:ind w:left="643" w:hanging="360"/>
      </w:pPr>
      <w:rPr>
        <w:rFonts w:asciiTheme="minorHAnsi" w:eastAsiaTheme="minorHAnsi" w:hAnsiTheme="minorHAnsi" w:cs="Arial"/>
        <w:b w:val="0"/>
        <w:sz w:val="22"/>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691338BD"/>
    <w:multiLevelType w:val="hybridMultilevel"/>
    <w:tmpl w:val="A95CA498"/>
    <w:lvl w:ilvl="0" w:tplc="37BCAFA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7A567EF1"/>
    <w:multiLevelType w:val="hybridMultilevel"/>
    <w:tmpl w:val="753AC1E2"/>
    <w:lvl w:ilvl="0" w:tplc="988E0050">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7CBE54D1"/>
    <w:multiLevelType w:val="singleLevel"/>
    <w:tmpl w:val="6124FDA6"/>
    <w:lvl w:ilvl="0">
      <w:start w:val="2"/>
      <w:numFmt w:val="lowerLetter"/>
      <w:lvlText w:val="%1)"/>
      <w:lvlJc w:val="left"/>
      <w:pPr>
        <w:tabs>
          <w:tab w:val="num" w:pos="960"/>
        </w:tabs>
        <w:ind w:left="960" w:hanging="360"/>
      </w:pPr>
    </w:lvl>
  </w:abstractNum>
  <w:abstractNum w:abstractNumId="13" w15:restartNumberingAfterBreak="0">
    <w:nsid w:val="7D2545F4"/>
    <w:multiLevelType w:val="hybridMultilevel"/>
    <w:tmpl w:val="4C524D7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694572458">
    <w:abstractNumId w:val="2"/>
  </w:num>
  <w:num w:numId="2" w16cid:durableId="1603495901">
    <w:abstractNumId w:val="4"/>
  </w:num>
  <w:num w:numId="3" w16cid:durableId="323775820">
    <w:abstractNumId w:val="7"/>
  </w:num>
  <w:num w:numId="4" w16cid:durableId="777217388">
    <w:abstractNumId w:val="8"/>
  </w:num>
  <w:num w:numId="5" w16cid:durableId="45888455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13363725">
    <w:abstractNumId w:val="1"/>
  </w:num>
  <w:num w:numId="7" w16cid:durableId="1173380229">
    <w:abstractNumId w:val="12"/>
    <w:lvlOverride w:ilvl="0">
      <w:startOverride w:val="2"/>
    </w:lvlOverride>
  </w:num>
  <w:num w:numId="8" w16cid:durableId="57612928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58729465">
    <w:abstractNumId w:val="13"/>
  </w:num>
  <w:num w:numId="10" w16cid:durableId="1079404645">
    <w:abstractNumId w:val="9"/>
  </w:num>
  <w:num w:numId="11" w16cid:durableId="1262106811">
    <w:abstractNumId w:val="10"/>
  </w:num>
  <w:num w:numId="12" w16cid:durableId="314337795">
    <w:abstractNumId w:val="11"/>
  </w:num>
  <w:num w:numId="13" w16cid:durableId="268044809">
    <w:abstractNumId w:val="0"/>
  </w:num>
  <w:num w:numId="14" w16cid:durableId="1180851262">
    <w:abstractNumId w:val="5"/>
  </w:num>
  <w:num w:numId="15" w16cid:durableId="6611550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1DFB"/>
    <w:rsid w:val="00001A01"/>
    <w:rsid w:val="00006E9C"/>
    <w:rsid w:val="00061CFE"/>
    <w:rsid w:val="00071AFE"/>
    <w:rsid w:val="000742A7"/>
    <w:rsid w:val="000767BA"/>
    <w:rsid w:val="000A3EA8"/>
    <w:rsid w:val="000A5E14"/>
    <w:rsid w:val="000C0976"/>
    <w:rsid w:val="000C1DFB"/>
    <w:rsid w:val="000C345A"/>
    <w:rsid w:val="000F51AF"/>
    <w:rsid w:val="001202F8"/>
    <w:rsid w:val="00152564"/>
    <w:rsid w:val="0016117C"/>
    <w:rsid w:val="00167459"/>
    <w:rsid w:val="00191916"/>
    <w:rsid w:val="00196BB8"/>
    <w:rsid w:val="001C425D"/>
    <w:rsid w:val="001C4D5D"/>
    <w:rsid w:val="001D2F66"/>
    <w:rsid w:val="001F3C8E"/>
    <w:rsid w:val="00200920"/>
    <w:rsid w:val="00212959"/>
    <w:rsid w:val="00236F7D"/>
    <w:rsid w:val="002708D9"/>
    <w:rsid w:val="0028221F"/>
    <w:rsid w:val="002A224C"/>
    <w:rsid w:val="002C5D23"/>
    <w:rsid w:val="002D10D4"/>
    <w:rsid w:val="002F5555"/>
    <w:rsid w:val="00317333"/>
    <w:rsid w:val="00326D96"/>
    <w:rsid w:val="00336837"/>
    <w:rsid w:val="003435E4"/>
    <w:rsid w:val="00347914"/>
    <w:rsid w:val="00354995"/>
    <w:rsid w:val="00356CD7"/>
    <w:rsid w:val="00364B03"/>
    <w:rsid w:val="0037754B"/>
    <w:rsid w:val="00390802"/>
    <w:rsid w:val="0039304A"/>
    <w:rsid w:val="003A22D8"/>
    <w:rsid w:val="003B4DD7"/>
    <w:rsid w:val="003D6D2B"/>
    <w:rsid w:val="003F0008"/>
    <w:rsid w:val="003F0F35"/>
    <w:rsid w:val="003F1478"/>
    <w:rsid w:val="003F3A9F"/>
    <w:rsid w:val="00403ECF"/>
    <w:rsid w:val="0041082E"/>
    <w:rsid w:val="00433329"/>
    <w:rsid w:val="004339D2"/>
    <w:rsid w:val="00444517"/>
    <w:rsid w:val="0045799F"/>
    <w:rsid w:val="00463035"/>
    <w:rsid w:val="00464CFD"/>
    <w:rsid w:val="00481223"/>
    <w:rsid w:val="00481478"/>
    <w:rsid w:val="00492961"/>
    <w:rsid w:val="004F4B44"/>
    <w:rsid w:val="004F744D"/>
    <w:rsid w:val="00504D1A"/>
    <w:rsid w:val="005173E1"/>
    <w:rsid w:val="00541D7B"/>
    <w:rsid w:val="00547C38"/>
    <w:rsid w:val="00555250"/>
    <w:rsid w:val="00570394"/>
    <w:rsid w:val="005722C6"/>
    <w:rsid w:val="00591D91"/>
    <w:rsid w:val="00596830"/>
    <w:rsid w:val="00597E13"/>
    <w:rsid w:val="005A3ED0"/>
    <w:rsid w:val="005B555F"/>
    <w:rsid w:val="005C67B0"/>
    <w:rsid w:val="005C7DEC"/>
    <w:rsid w:val="005E3824"/>
    <w:rsid w:val="006114E9"/>
    <w:rsid w:val="006676B5"/>
    <w:rsid w:val="00674C16"/>
    <w:rsid w:val="00680251"/>
    <w:rsid w:val="006A722D"/>
    <w:rsid w:val="006B42A0"/>
    <w:rsid w:val="006B4355"/>
    <w:rsid w:val="006D01E8"/>
    <w:rsid w:val="006D10A1"/>
    <w:rsid w:val="006D6DB5"/>
    <w:rsid w:val="006E1A5C"/>
    <w:rsid w:val="006F0174"/>
    <w:rsid w:val="006F6F55"/>
    <w:rsid w:val="007225A5"/>
    <w:rsid w:val="00767DFA"/>
    <w:rsid w:val="00777D71"/>
    <w:rsid w:val="007918F7"/>
    <w:rsid w:val="007A3DB2"/>
    <w:rsid w:val="007A47C6"/>
    <w:rsid w:val="007C6C6F"/>
    <w:rsid w:val="007D6529"/>
    <w:rsid w:val="00811463"/>
    <w:rsid w:val="00851AFA"/>
    <w:rsid w:val="00870338"/>
    <w:rsid w:val="0087326C"/>
    <w:rsid w:val="00881542"/>
    <w:rsid w:val="00896D5A"/>
    <w:rsid w:val="008E1125"/>
    <w:rsid w:val="008E255B"/>
    <w:rsid w:val="008E4804"/>
    <w:rsid w:val="008E5323"/>
    <w:rsid w:val="00932F6D"/>
    <w:rsid w:val="009342FE"/>
    <w:rsid w:val="009620AD"/>
    <w:rsid w:val="00967C95"/>
    <w:rsid w:val="009A5F62"/>
    <w:rsid w:val="00A044E4"/>
    <w:rsid w:val="00A05D5F"/>
    <w:rsid w:val="00A114F9"/>
    <w:rsid w:val="00A14BAF"/>
    <w:rsid w:val="00A45964"/>
    <w:rsid w:val="00A80C14"/>
    <w:rsid w:val="00A87F3A"/>
    <w:rsid w:val="00AA1AF8"/>
    <w:rsid w:val="00AB57B0"/>
    <w:rsid w:val="00AB641C"/>
    <w:rsid w:val="00AD188E"/>
    <w:rsid w:val="00AD2A4E"/>
    <w:rsid w:val="00AE6661"/>
    <w:rsid w:val="00B0599E"/>
    <w:rsid w:val="00B10DFB"/>
    <w:rsid w:val="00B12DBC"/>
    <w:rsid w:val="00B60779"/>
    <w:rsid w:val="00B836A4"/>
    <w:rsid w:val="00B84EB1"/>
    <w:rsid w:val="00BA2414"/>
    <w:rsid w:val="00BD5424"/>
    <w:rsid w:val="00C1178F"/>
    <w:rsid w:val="00C13907"/>
    <w:rsid w:val="00C149AB"/>
    <w:rsid w:val="00C15BF6"/>
    <w:rsid w:val="00C16FCF"/>
    <w:rsid w:val="00C24DFB"/>
    <w:rsid w:val="00C338B3"/>
    <w:rsid w:val="00C57101"/>
    <w:rsid w:val="00C8318C"/>
    <w:rsid w:val="00CA0B08"/>
    <w:rsid w:val="00CA5CD8"/>
    <w:rsid w:val="00CE017A"/>
    <w:rsid w:val="00CE130B"/>
    <w:rsid w:val="00D37DAB"/>
    <w:rsid w:val="00D67DEC"/>
    <w:rsid w:val="00DA4980"/>
    <w:rsid w:val="00DD69A9"/>
    <w:rsid w:val="00DF35EE"/>
    <w:rsid w:val="00DF6B73"/>
    <w:rsid w:val="00E16F85"/>
    <w:rsid w:val="00E34E8B"/>
    <w:rsid w:val="00E45780"/>
    <w:rsid w:val="00EA6247"/>
    <w:rsid w:val="00EC0965"/>
    <w:rsid w:val="00ED2AED"/>
    <w:rsid w:val="00F05FE4"/>
    <w:rsid w:val="00F07437"/>
    <w:rsid w:val="00F10F64"/>
    <w:rsid w:val="00F271DA"/>
    <w:rsid w:val="00F33899"/>
    <w:rsid w:val="00F7763B"/>
    <w:rsid w:val="00F90E86"/>
    <w:rsid w:val="00FA2485"/>
    <w:rsid w:val="00FA559D"/>
    <w:rsid w:val="00FB6C4F"/>
    <w:rsid w:val="00FC48C2"/>
    <w:rsid w:val="00FF652E"/>
    <w:rsid w:val="00FF65B9"/>
  </w:rsids>
  <m:mathPr>
    <m:mathFont m:val="Cambria Math"/>
    <m:brkBin m:val="before"/>
    <m:brkBinSub m:val="--"/>
    <m:smallFrac/>
    <m:dispDef/>
    <m:lMargin m:val="0"/>
    <m:rMargin m:val="0"/>
    <m:defJc m:val="centerGroup"/>
    <m:wrapIndent m:val="1440"/>
    <m:intLim m:val="subSup"/>
    <m:naryLim m:val="undOvr"/>
  </m:mathPr>
  <w:themeFontLang w:val="sk-SK"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6132A63"/>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sk-S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lny">
    <w:name w:val="Normal"/>
    <w:qFormat/>
    <w:rsid w:val="00674C16"/>
    <w:rPr>
      <w:rFonts w:ascii="Times New Roman" w:eastAsia="Times New Roman" w:hAnsi="Times New Roman" w:cs="Times New Roman"/>
      <w:lang w:eastAsia="sk-SK"/>
    </w:rPr>
  </w:style>
  <w:style w:type="paragraph" w:styleId="Nadpis1">
    <w:name w:val="heading 1"/>
    <w:basedOn w:val="Normlny"/>
    <w:next w:val="Normlny"/>
    <w:link w:val="Nadpis1Char"/>
    <w:uiPriority w:val="9"/>
    <w:qFormat/>
    <w:rsid w:val="000C1DFB"/>
    <w:pPr>
      <w:keepNext/>
      <w:keepLines/>
      <w:spacing w:before="120"/>
      <w:jc w:val="center"/>
      <w:outlineLvl w:val="0"/>
    </w:pPr>
    <w:rPr>
      <w:rFonts w:ascii="Arial Narrow" w:eastAsiaTheme="majorEastAsia" w:hAnsi="Arial Narrow" w:cstheme="majorBidi"/>
      <w:b/>
      <w:bCs/>
      <w:sz w:val="28"/>
      <w:szCs w:val="28"/>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0C1DFB"/>
    <w:rPr>
      <w:rFonts w:ascii="Arial Narrow" w:eastAsiaTheme="majorEastAsia" w:hAnsi="Arial Narrow" w:cstheme="majorBidi"/>
      <w:b/>
      <w:bCs/>
      <w:sz w:val="28"/>
      <w:szCs w:val="28"/>
    </w:rPr>
  </w:style>
  <w:style w:type="paragraph" w:styleId="Odsekzoznamu">
    <w:name w:val="List Paragraph"/>
    <w:aliases w:val="body,Odsek zoznamu2"/>
    <w:basedOn w:val="Normlny"/>
    <w:link w:val="OdsekzoznamuChar"/>
    <w:uiPriority w:val="34"/>
    <w:qFormat/>
    <w:rsid w:val="000C1DFB"/>
    <w:pPr>
      <w:spacing w:after="40" w:line="259" w:lineRule="auto"/>
      <w:ind w:left="720"/>
      <w:contextualSpacing/>
      <w:jc w:val="both"/>
    </w:pPr>
    <w:rPr>
      <w:rFonts w:ascii="Arial Narrow" w:eastAsiaTheme="minorHAnsi" w:hAnsi="Arial Narrow" w:cstheme="minorBidi"/>
      <w:szCs w:val="22"/>
      <w:lang w:eastAsia="en-US"/>
    </w:rPr>
  </w:style>
  <w:style w:type="character" w:customStyle="1" w:styleId="OdsekzoznamuChar">
    <w:name w:val="Odsek zoznamu Char"/>
    <w:aliases w:val="body Char,Odsek zoznamu2 Char"/>
    <w:link w:val="Odsekzoznamu"/>
    <w:uiPriority w:val="34"/>
    <w:locked/>
    <w:rsid w:val="000C1DFB"/>
    <w:rPr>
      <w:rFonts w:ascii="Arial Narrow" w:eastAsiaTheme="minorHAnsi" w:hAnsi="Arial Narrow"/>
      <w:szCs w:val="22"/>
    </w:rPr>
  </w:style>
  <w:style w:type="paragraph" w:styleId="Zarkazkladnhotextu2">
    <w:name w:val="Body Text Indent 2"/>
    <w:basedOn w:val="Normlny"/>
    <w:link w:val="Zarkazkladnhotextu2Char"/>
    <w:uiPriority w:val="99"/>
    <w:semiHidden/>
    <w:rsid w:val="000C1DFB"/>
    <w:pPr>
      <w:ind w:left="360"/>
      <w:jc w:val="both"/>
    </w:pPr>
    <w:rPr>
      <w:rFonts w:ascii="Garamond" w:hAnsi="Garamond" w:cs="Garamond"/>
      <w:noProof/>
    </w:rPr>
  </w:style>
  <w:style w:type="character" w:customStyle="1" w:styleId="Zarkazkladnhotextu2Char">
    <w:name w:val="Zarážka základného textu 2 Char"/>
    <w:basedOn w:val="Predvolenpsmoodseku"/>
    <w:link w:val="Zarkazkladnhotextu2"/>
    <w:uiPriority w:val="99"/>
    <w:semiHidden/>
    <w:rsid w:val="000C1DFB"/>
    <w:rPr>
      <w:rFonts w:ascii="Garamond" w:eastAsia="Times New Roman" w:hAnsi="Garamond" w:cs="Garamond"/>
      <w:noProof/>
      <w:lang w:eastAsia="sk-SK"/>
    </w:rPr>
  </w:style>
  <w:style w:type="paragraph" w:styleId="Zkladntext3">
    <w:name w:val="Body Text 3"/>
    <w:basedOn w:val="Normlny"/>
    <w:link w:val="Zkladntext3Char"/>
    <w:uiPriority w:val="99"/>
    <w:semiHidden/>
    <w:rsid w:val="000C1DFB"/>
    <w:pPr>
      <w:jc w:val="center"/>
    </w:pPr>
    <w:rPr>
      <w:rFonts w:ascii="Garamond" w:hAnsi="Garamond" w:cs="Garamond"/>
      <w:noProof/>
      <w:sz w:val="16"/>
      <w:szCs w:val="16"/>
    </w:rPr>
  </w:style>
  <w:style w:type="character" w:customStyle="1" w:styleId="Zkladntext3Char">
    <w:name w:val="Základný text 3 Char"/>
    <w:basedOn w:val="Predvolenpsmoodseku"/>
    <w:link w:val="Zkladntext3"/>
    <w:uiPriority w:val="99"/>
    <w:semiHidden/>
    <w:rsid w:val="000C1DFB"/>
    <w:rPr>
      <w:rFonts w:ascii="Garamond" w:eastAsia="Times New Roman" w:hAnsi="Garamond" w:cs="Garamond"/>
      <w:noProof/>
      <w:sz w:val="16"/>
      <w:szCs w:val="16"/>
      <w:lang w:eastAsia="sk-SK"/>
    </w:rPr>
  </w:style>
  <w:style w:type="paragraph" w:styleId="Zkladntext">
    <w:name w:val="Body Text"/>
    <w:basedOn w:val="Normlny"/>
    <w:link w:val="ZkladntextChar"/>
    <w:uiPriority w:val="99"/>
    <w:rsid w:val="000C1DFB"/>
    <w:pPr>
      <w:jc w:val="both"/>
    </w:pPr>
    <w:rPr>
      <w:rFonts w:ascii="Arial" w:hAnsi="Arial" w:cs="Arial"/>
      <w:noProof/>
    </w:rPr>
  </w:style>
  <w:style w:type="character" w:customStyle="1" w:styleId="ZkladntextChar">
    <w:name w:val="Základný text Char"/>
    <w:basedOn w:val="Predvolenpsmoodseku"/>
    <w:link w:val="Zkladntext"/>
    <w:uiPriority w:val="99"/>
    <w:rsid w:val="000C1DFB"/>
    <w:rPr>
      <w:rFonts w:ascii="Arial" w:eastAsia="Times New Roman" w:hAnsi="Arial" w:cs="Arial"/>
      <w:noProof/>
      <w:lang w:eastAsia="sk-SK"/>
    </w:rPr>
  </w:style>
  <w:style w:type="paragraph" w:styleId="Normlnywebov">
    <w:name w:val="Normal (Web)"/>
    <w:basedOn w:val="Normlny"/>
    <w:uiPriority w:val="99"/>
    <w:unhideWhenUsed/>
    <w:rsid w:val="00354995"/>
    <w:pPr>
      <w:spacing w:before="100" w:beforeAutospacing="1" w:after="100" w:afterAutospacing="1"/>
    </w:pPr>
  </w:style>
  <w:style w:type="character" w:customStyle="1" w:styleId="ra">
    <w:name w:val="ra"/>
    <w:basedOn w:val="Predvolenpsmoodseku"/>
    <w:rsid w:val="00354995"/>
  </w:style>
  <w:style w:type="character" w:styleId="Odkaznakomentr">
    <w:name w:val="annotation reference"/>
    <w:basedOn w:val="Predvolenpsmoodseku"/>
    <w:uiPriority w:val="99"/>
    <w:semiHidden/>
    <w:unhideWhenUsed/>
    <w:rsid w:val="00390802"/>
    <w:rPr>
      <w:sz w:val="16"/>
      <w:szCs w:val="16"/>
    </w:rPr>
  </w:style>
  <w:style w:type="paragraph" w:styleId="Textkomentra">
    <w:name w:val="annotation text"/>
    <w:basedOn w:val="Normlny"/>
    <w:link w:val="TextkomentraChar"/>
    <w:uiPriority w:val="99"/>
    <w:unhideWhenUsed/>
    <w:rsid w:val="00390802"/>
    <w:rPr>
      <w:sz w:val="20"/>
      <w:szCs w:val="20"/>
    </w:rPr>
  </w:style>
  <w:style w:type="character" w:customStyle="1" w:styleId="TextkomentraChar">
    <w:name w:val="Text komentára Char"/>
    <w:basedOn w:val="Predvolenpsmoodseku"/>
    <w:link w:val="Textkomentra"/>
    <w:uiPriority w:val="99"/>
    <w:rsid w:val="00390802"/>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390802"/>
    <w:rPr>
      <w:b/>
      <w:bCs/>
    </w:rPr>
  </w:style>
  <w:style w:type="character" w:customStyle="1" w:styleId="PredmetkomentraChar">
    <w:name w:val="Predmet komentára Char"/>
    <w:basedOn w:val="TextkomentraChar"/>
    <w:link w:val="Predmetkomentra"/>
    <w:uiPriority w:val="99"/>
    <w:semiHidden/>
    <w:rsid w:val="00390802"/>
    <w:rPr>
      <w:rFonts w:ascii="Times New Roman" w:eastAsia="Times New Roman" w:hAnsi="Times New Roman" w:cs="Times New Roman"/>
      <w:b/>
      <w:bCs/>
      <w:sz w:val="20"/>
      <w:szCs w:val="20"/>
      <w:lang w:eastAsia="sk-SK"/>
    </w:rPr>
  </w:style>
  <w:style w:type="paragraph" w:styleId="Revzia">
    <w:name w:val="Revision"/>
    <w:hidden/>
    <w:uiPriority w:val="99"/>
    <w:semiHidden/>
    <w:rsid w:val="001202F8"/>
    <w:rPr>
      <w:rFonts w:ascii="Times New Roman" w:eastAsia="Times New Roman" w:hAnsi="Times New Roman" w:cs="Times New Roman"/>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153565">
      <w:bodyDiv w:val="1"/>
      <w:marLeft w:val="0"/>
      <w:marRight w:val="0"/>
      <w:marTop w:val="0"/>
      <w:marBottom w:val="0"/>
      <w:divBdr>
        <w:top w:val="none" w:sz="0" w:space="0" w:color="auto"/>
        <w:left w:val="none" w:sz="0" w:space="0" w:color="auto"/>
        <w:bottom w:val="none" w:sz="0" w:space="0" w:color="auto"/>
        <w:right w:val="none" w:sz="0" w:space="0" w:color="auto"/>
      </w:divBdr>
      <w:divsChild>
        <w:div w:id="1751537100">
          <w:marLeft w:val="0"/>
          <w:marRight w:val="0"/>
          <w:marTop w:val="0"/>
          <w:marBottom w:val="0"/>
          <w:divBdr>
            <w:top w:val="none" w:sz="0" w:space="0" w:color="auto"/>
            <w:left w:val="none" w:sz="0" w:space="0" w:color="auto"/>
            <w:bottom w:val="none" w:sz="0" w:space="0" w:color="auto"/>
            <w:right w:val="none" w:sz="0" w:space="0" w:color="auto"/>
          </w:divBdr>
          <w:divsChild>
            <w:div w:id="834146198">
              <w:marLeft w:val="0"/>
              <w:marRight w:val="0"/>
              <w:marTop w:val="0"/>
              <w:marBottom w:val="0"/>
              <w:divBdr>
                <w:top w:val="none" w:sz="0" w:space="0" w:color="auto"/>
                <w:left w:val="none" w:sz="0" w:space="0" w:color="auto"/>
                <w:bottom w:val="none" w:sz="0" w:space="0" w:color="auto"/>
                <w:right w:val="none" w:sz="0" w:space="0" w:color="auto"/>
              </w:divBdr>
              <w:divsChild>
                <w:div w:id="202137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608250">
      <w:bodyDiv w:val="1"/>
      <w:marLeft w:val="0"/>
      <w:marRight w:val="0"/>
      <w:marTop w:val="0"/>
      <w:marBottom w:val="0"/>
      <w:divBdr>
        <w:top w:val="none" w:sz="0" w:space="0" w:color="auto"/>
        <w:left w:val="none" w:sz="0" w:space="0" w:color="auto"/>
        <w:bottom w:val="none" w:sz="0" w:space="0" w:color="auto"/>
        <w:right w:val="none" w:sz="0" w:space="0" w:color="auto"/>
      </w:divBdr>
      <w:divsChild>
        <w:div w:id="1301501635">
          <w:marLeft w:val="0"/>
          <w:marRight w:val="0"/>
          <w:marTop w:val="0"/>
          <w:marBottom w:val="0"/>
          <w:divBdr>
            <w:top w:val="none" w:sz="0" w:space="0" w:color="auto"/>
            <w:left w:val="none" w:sz="0" w:space="0" w:color="auto"/>
            <w:bottom w:val="none" w:sz="0" w:space="0" w:color="auto"/>
            <w:right w:val="none" w:sz="0" w:space="0" w:color="auto"/>
          </w:divBdr>
          <w:divsChild>
            <w:div w:id="2141725921">
              <w:marLeft w:val="0"/>
              <w:marRight w:val="0"/>
              <w:marTop w:val="0"/>
              <w:marBottom w:val="0"/>
              <w:divBdr>
                <w:top w:val="none" w:sz="0" w:space="0" w:color="auto"/>
                <w:left w:val="none" w:sz="0" w:space="0" w:color="auto"/>
                <w:bottom w:val="none" w:sz="0" w:space="0" w:color="auto"/>
                <w:right w:val="none" w:sz="0" w:space="0" w:color="auto"/>
              </w:divBdr>
              <w:divsChild>
                <w:div w:id="1850949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401762">
      <w:bodyDiv w:val="1"/>
      <w:marLeft w:val="0"/>
      <w:marRight w:val="0"/>
      <w:marTop w:val="0"/>
      <w:marBottom w:val="0"/>
      <w:divBdr>
        <w:top w:val="none" w:sz="0" w:space="0" w:color="auto"/>
        <w:left w:val="none" w:sz="0" w:space="0" w:color="auto"/>
        <w:bottom w:val="none" w:sz="0" w:space="0" w:color="auto"/>
        <w:right w:val="none" w:sz="0" w:space="0" w:color="auto"/>
      </w:divBdr>
    </w:div>
    <w:div w:id="205802457">
      <w:bodyDiv w:val="1"/>
      <w:marLeft w:val="0"/>
      <w:marRight w:val="0"/>
      <w:marTop w:val="0"/>
      <w:marBottom w:val="0"/>
      <w:divBdr>
        <w:top w:val="none" w:sz="0" w:space="0" w:color="auto"/>
        <w:left w:val="none" w:sz="0" w:space="0" w:color="auto"/>
        <w:bottom w:val="none" w:sz="0" w:space="0" w:color="auto"/>
        <w:right w:val="none" w:sz="0" w:space="0" w:color="auto"/>
      </w:divBdr>
    </w:div>
    <w:div w:id="262080481">
      <w:bodyDiv w:val="1"/>
      <w:marLeft w:val="0"/>
      <w:marRight w:val="0"/>
      <w:marTop w:val="0"/>
      <w:marBottom w:val="0"/>
      <w:divBdr>
        <w:top w:val="none" w:sz="0" w:space="0" w:color="auto"/>
        <w:left w:val="none" w:sz="0" w:space="0" w:color="auto"/>
        <w:bottom w:val="none" w:sz="0" w:space="0" w:color="auto"/>
        <w:right w:val="none" w:sz="0" w:space="0" w:color="auto"/>
      </w:divBdr>
    </w:div>
    <w:div w:id="264460901">
      <w:bodyDiv w:val="1"/>
      <w:marLeft w:val="0"/>
      <w:marRight w:val="0"/>
      <w:marTop w:val="0"/>
      <w:marBottom w:val="0"/>
      <w:divBdr>
        <w:top w:val="none" w:sz="0" w:space="0" w:color="auto"/>
        <w:left w:val="none" w:sz="0" w:space="0" w:color="auto"/>
        <w:bottom w:val="none" w:sz="0" w:space="0" w:color="auto"/>
        <w:right w:val="none" w:sz="0" w:space="0" w:color="auto"/>
      </w:divBdr>
      <w:divsChild>
        <w:div w:id="1334214458">
          <w:marLeft w:val="0"/>
          <w:marRight w:val="0"/>
          <w:marTop w:val="0"/>
          <w:marBottom w:val="0"/>
          <w:divBdr>
            <w:top w:val="none" w:sz="0" w:space="0" w:color="auto"/>
            <w:left w:val="none" w:sz="0" w:space="0" w:color="auto"/>
            <w:bottom w:val="none" w:sz="0" w:space="0" w:color="auto"/>
            <w:right w:val="none" w:sz="0" w:space="0" w:color="auto"/>
          </w:divBdr>
          <w:divsChild>
            <w:div w:id="1095783328">
              <w:marLeft w:val="0"/>
              <w:marRight w:val="0"/>
              <w:marTop w:val="0"/>
              <w:marBottom w:val="0"/>
              <w:divBdr>
                <w:top w:val="none" w:sz="0" w:space="0" w:color="auto"/>
                <w:left w:val="none" w:sz="0" w:space="0" w:color="auto"/>
                <w:bottom w:val="none" w:sz="0" w:space="0" w:color="auto"/>
                <w:right w:val="none" w:sz="0" w:space="0" w:color="auto"/>
              </w:divBdr>
              <w:divsChild>
                <w:div w:id="248200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9165851">
      <w:bodyDiv w:val="1"/>
      <w:marLeft w:val="0"/>
      <w:marRight w:val="0"/>
      <w:marTop w:val="0"/>
      <w:marBottom w:val="0"/>
      <w:divBdr>
        <w:top w:val="none" w:sz="0" w:space="0" w:color="auto"/>
        <w:left w:val="none" w:sz="0" w:space="0" w:color="auto"/>
        <w:bottom w:val="none" w:sz="0" w:space="0" w:color="auto"/>
        <w:right w:val="none" w:sz="0" w:space="0" w:color="auto"/>
      </w:divBdr>
    </w:div>
    <w:div w:id="641082403">
      <w:bodyDiv w:val="1"/>
      <w:marLeft w:val="0"/>
      <w:marRight w:val="0"/>
      <w:marTop w:val="0"/>
      <w:marBottom w:val="0"/>
      <w:divBdr>
        <w:top w:val="none" w:sz="0" w:space="0" w:color="auto"/>
        <w:left w:val="none" w:sz="0" w:space="0" w:color="auto"/>
        <w:bottom w:val="none" w:sz="0" w:space="0" w:color="auto"/>
        <w:right w:val="none" w:sz="0" w:space="0" w:color="auto"/>
      </w:divBdr>
    </w:div>
    <w:div w:id="743920301">
      <w:bodyDiv w:val="1"/>
      <w:marLeft w:val="0"/>
      <w:marRight w:val="0"/>
      <w:marTop w:val="0"/>
      <w:marBottom w:val="0"/>
      <w:divBdr>
        <w:top w:val="none" w:sz="0" w:space="0" w:color="auto"/>
        <w:left w:val="none" w:sz="0" w:space="0" w:color="auto"/>
        <w:bottom w:val="none" w:sz="0" w:space="0" w:color="auto"/>
        <w:right w:val="none" w:sz="0" w:space="0" w:color="auto"/>
      </w:divBdr>
    </w:div>
    <w:div w:id="1016736906">
      <w:bodyDiv w:val="1"/>
      <w:marLeft w:val="0"/>
      <w:marRight w:val="0"/>
      <w:marTop w:val="0"/>
      <w:marBottom w:val="0"/>
      <w:divBdr>
        <w:top w:val="none" w:sz="0" w:space="0" w:color="auto"/>
        <w:left w:val="none" w:sz="0" w:space="0" w:color="auto"/>
        <w:bottom w:val="none" w:sz="0" w:space="0" w:color="auto"/>
        <w:right w:val="none" w:sz="0" w:space="0" w:color="auto"/>
      </w:divBdr>
      <w:divsChild>
        <w:div w:id="1202396701">
          <w:marLeft w:val="0"/>
          <w:marRight w:val="0"/>
          <w:marTop w:val="0"/>
          <w:marBottom w:val="0"/>
          <w:divBdr>
            <w:top w:val="none" w:sz="0" w:space="0" w:color="auto"/>
            <w:left w:val="none" w:sz="0" w:space="0" w:color="auto"/>
            <w:bottom w:val="none" w:sz="0" w:space="0" w:color="auto"/>
            <w:right w:val="none" w:sz="0" w:space="0" w:color="auto"/>
          </w:divBdr>
          <w:divsChild>
            <w:div w:id="678120398">
              <w:marLeft w:val="0"/>
              <w:marRight w:val="0"/>
              <w:marTop w:val="0"/>
              <w:marBottom w:val="0"/>
              <w:divBdr>
                <w:top w:val="none" w:sz="0" w:space="0" w:color="auto"/>
                <w:left w:val="none" w:sz="0" w:space="0" w:color="auto"/>
                <w:bottom w:val="none" w:sz="0" w:space="0" w:color="auto"/>
                <w:right w:val="none" w:sz="0" w:space="0" w:color="auto"/>
              </w:divBdr>
              <w:divsChild>
                <w:div w:id="543955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9717145">
      <w:bodyDiv w:val="1"/>
      <w:marLeft w:val="0"/>
      <w:marRight w:val="0"/>
      <w:marTop w:val="0"/>
      <w:marBottom w:val="0"/>
      <w:divBdr>
        <w:top w:val="none" w:sz="0" w:space="0" w:color="auto"/>
        <w:left w:val="none" w:sz="0" w:space="0" w:color="auto"/>
        <w:bottom w:val="none" w:sz="0" w:space="0" w:color="auto"/>
        <w:right w:val="none" w:sz="0" w:space="0" w:color="auto"/>
      </w:divBdr>
      <w:divsChild>
        <w:div w:id="1214316989">
          <w:marLeft w:val="0"/>
          <w:marRight w:val="0"/>
          <w:marTop w:val="0"/>
          <w:marBottom w:val="0"/>
          <w:divBdr>
            <w:top w:val="none" w:sz="0" w:space="0" w:color="auto"/>
            <w:left w:val="none" w:sz="0" w:space="0" w:color="auto"/>
            <w:bottom w:val="none" w:sz="0" w:space="0" w:color="auto"/>
            <w:right w:val="none" w:sz="0" w:space="0" w:color="auto"/>
          </w:divBdr>
          <w:divsChild>
            <w:div w:id="400490988">
              <w:marLeft w:val="0"/>
              <w:marRight w:val="0"/>
              <w:marTop w:val="0"/>
              <w:marBottom w:val="0"/>
              <w:divBdr>
                <w:top w:val="none" w:sz="0" w:space="0" w:color="auto"/>
                <w:left w:val="none" w:sz="0" w:space="0" w:color="auto"/>
                <w:bottom w:val="none" w:sz="0" w:space="0" w:color="auto"/>
                <w:right w:val="none" w:sz="0" w:space="0" w:color="auto"/>
              </w:divBdr>
              <w:divsChild>
                <w:div w:id="76677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370297">
      <w:bodyDiv w:val="1"/>
      <w:marLeft w:val="0"/>
      <w:marRight w:val="0"/>
      <w:marTop w:val="0"/>
      <w:marBottom w:val="0"/>
      <w:divBdr>
        <w:top w:val="none" w:sz="0" w:space="0" w:color="auto"/>
        <w:left w:val="none" w:sz="0" w:space="0" w:color="auto"/>
        <w:bottom w:val="none" w:sz="0" w:space="0" w:color="auto"/>
        <w:right w:val="none" w:sz="0" w:space="0" w:color="auto"/>
      </w:divBdr>
      <w:divsChild>
        <w:div w:id="1122504900">
          <w:marLeft w:val="0"/>
          <w:marRight w:val="0"/>
          <w:marTop w:val="0"/>
          <w:marBottom w:val="0"/>
          <w:divBdr>
            <w:top w:val="none" w:sz="0" w:space="0" w:color="auto"/>
            <w:left w:val="none" w:sz="0" w:space="0" w:color="auto"/>
            <w:bottom w:val="none" w:sz="0" w:space="0" w:color="auto"/>
            <w:right w:val="none" w:sz="0" w:space="0" w:color="auto"/>
          </w:divBdr>
          <w:divsChild>
            <w:div w:id="1903053681">
              <w:marLeft w:val="0"/>
              <w:marRight w:val="0"/>
              <w:marTop w:val="0"/>
              <w:marBottom w:val="0"/>
              <w:divBdr>
                <w:top w:val="none" w:sz="0" w:space="0" w:color="auto"/>
                <w:left w:val="none" w:sz="0" w:space="0" w:color="auto"/>
                <w:bottom w:val="none" w:sz="0" w:space="0" w:color="auto"/>
                <w:right w:val="none" w:sz="0" w:space="0" w:color="auto"/>
              </w:divBdr>
              <w:divsChild>
                <w:div w:id="1100763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8516410">
      <w:bodyDiv w:val="1"/>
      <w:marLeft w:val="0"/>
      <w:marRight w:val="0"/>
      <w:marTop w:val="0"/>
      <w:marBottom w:val="0"/>
      <w:divBdr>
        <w:top w:val="none" w:sz="0" w:space="0" w:color="auto"/>
        <w:left w:val="none" w:sz="0" w:space="0" w:color="auto"/>
        <w:bottom w:val="none" w:sz="0" w:space="0" w:color="auto"/>
        <w:right w:val="none" w:sz="0" w:space="0" w:color="auto"/>
      </w:divBdr>
      <w:divsChild>
        <w:div w:id="1190872918">
          <w:marLeft w:val="0"/>
          <w:marRight w:val="0"/>
          <w:marTop w:val="0"/>
          <w:marBottom w:val="0"/>
          <w:divBdr>
            <w:top w:val="none" w:sz="0" w:space="0" w:color="auto"/>
            <w:left w:val="none" w:sz="0" w:space="0" w:color="auto"/>
            <w:bottom w:val="none" w:sz="0" w:space="0" w:color="auto"/>
            <w:right w:val="none" w:sz="0" w:space="0" w:color="auto"/>
          </w:divBdr>
          <w:divsChild>
            <w:div w:id="583880084">
              <w:marLeft w:val="0"/>
              <w:marRight w:val="0"/>
              <w:marTop w:val="0"/>
              <w:marBottom w:val="0"/>
              <w:divBdr>
                <w:top w:val="none" w:sz="0" w:space="0" w:color="auto"/>
                <w:left w:val="none" w:sz="0" w:space="0" w:color="auto"/>
                <w:bottom w:val="none" w:sz="0" w:space="0" w:color="auto"/>
                <w:right w:val="none" w:sz="0" w:space="0" w:color="auto"/>
              </w:divBdr>
              <w:divsChild>
                <w:div w:id="264921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415003">
      <w:bodyDiv w:val="1"/>
      <w:marLeft w:val="0"/>
      <w:marRight w:val="0"/>
      <w:marTop w:val="0"/>
      <w:marBottom w:val="0"/>
      <w:divBdr>
        <w:top w:val="none" w:sz="0" w:space="0" w:color="auto"/>
        <w:left w:val="none" w:sz="0" w:space="0" w:color="auto"/>
        <w:bottom w:val="none" w:sz="0" w:space="0" w:color="auto"/>
        <w:right w:val="none" w:sz="0" w:space="0" w:color="auto"/>
      </w:divBdr>
      <w:divsChild>
        <w:div w:id="1567763801">
          <w:marLeft w:val="0"/>
          <w:marRight w:val="0"/>
          <w:marTop w:val="0"/>
          <w:marBottom w:val="0"/>
          <w:divBdr>
            <w:top w:val="none" w:sz="0" w:space="0" w:color="auto"/>
            <w:left w:val="none" w:sz="0" w:space="0" w:color="auto"/>
            <w:bottom w:val="none" w:sz="0" w:space="0" w:color="auto"/>
            <w:right w:val="none" w:sz="0" w:space="0" w:color="auto"/>
          </w:divBdr>
          <w:divsChild>
            <w:div w:id="1247374619">
              <w:marLeft w:val="0"/>
              <w:marRight w:val="0"/>
              <w:marTop w:val="0"/>
              <w:marBottom w:val="0"/>
              <w:divBdr>
                <w:top w:val="none" w:sz="0" w:space="0" w:color="auto"/>
                <w:left w:val="none" w:sz="0" w:space="0" w:color="auto"/>
                <w:bottom w:val="none" w:sz="0" w:space="0" w:color="auto"/>
                <w:right w:val="none" w:sz="0" w:space="0" w:color="auto"/>
              </w:divBdr>
              <w:divsChild>
                <w:div w:id="11684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7282871">
      <w:bodyDiv w:val="1"/>
      <w:marLeft w:val="0"/>
      <w:marRight w:val="0"/>
      <w:marTop w:val="0"/>
      <w:marBottom w:val="0"/>
      <w:divBdr>
        <w:top w:val="none" w:sz="0" w:space="0" w:color="auto"/>
        <w:left w:val="none" w:sz="0" w:space="0" w:color="auto"/>
        <w:bottom w:val="none" w:sz="0" w:space="0" w:color="auto"/>
        <w:right w:val="none" w:sz="0" w:space="0" w:color="auto"/>
      </w:divBdr>
      <w:divsChild>
        <w:div w:id="1586914170">
          <w:marLeft w:val="0"/>
          <w:marRight w:val="0"/>
          <w:marTop w:val="0"/>
          <w:marBottom w:val="0"/>
          <w:divBdr>
            <w:top w:val="none" w:sz="0" w:space="0" w:color="auto"/>
            <w:left w:val="none" w:sz="0" w:space="0" w:color="auto"/>
            <w:bottom w:val="none" w:sz="0" w:space="0" w:color="auto"/>
            <w:right w:val="none" w:sz="0" w:space="0" w:color="auto"/>
          </w:divBdr>
          <w:divsChild>
            <w:div w:id="1177428800">
              <w:marLeft w:val="0"/>
              <w:marRight w:val="0"/>
              <w:marTop w:val="0"/>
              <w:marBottom w:val="0"/>
              <w:divBdr>
                <w:top w:val="none" w:sz="0" w:space="0" w:color="auto"/>
                <w:left w:val="none" w:sz="0" w:space="0" w:color="auto"/>
                <w:bottom w:val="none" w:sz="0" w:space="0" w:color="auto"/>
                <w:right w:val="none" w:sz="0" w:space="0" w:color="auto"/>
              </w:divBdr>
              <w:divsChild>
                <w:div w:id="216861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5009490">
      <w:bodyDiv w:val="1"/>
      <w:marLeft w:val="0"/>
      <w:marRight w:val="0"/>
      <w:marTop w:val="0"/>
      <w:marBottom w:val="0"/>
      <w:divBdr>
        <w:top w:val="none" w:sz="0" w:space="0" w:color="auto"/>
        <w:left w:val="none" w:sz="0" w:space="0" w:color="auto"/>
        <w:bottom w:val="none" w:sz="0" w:space="0" w:color="auto"/>
        <w:right w:val="none" w:sz="0" w:space="0" w:color="auto"/>
      </w:divBdr>
    </w:div>
    <w:div w:id="1804424781">
      <w:bodyDiv w:val="1"/>
      <w:marLeft w:val="0"/>
      <w:marRight w:val="0"/>
      <w:marTop w:val="0"/>
      <w:marBottom w:val="0"/>
      <w:divBdr>
        <w:top w:val="none" w:sz="0" w:space="0" w:color="auto"/>
        <w:left w:val="none" w:sz="0" w:space="0" w:color="auto"/>
        <w:bottom w:val="none" w:sz="0" w:space="0" w:color="auto"/>
        <w:right w:val="none" w:sz="0" w:space="0" w:color="auto"/>
      </w:divBdr>
    </w:div>
    <w:div w:id="1983269752">
      <w:bodyDiv w:val="1"/>
      <w:marLeft w:val="0"/>
      <w:marRight w:val="0"/>
      <w:marTop w:val="0"/>
      <w:marBottom w:val="0"/>
      <w:divBdr>
        <w:top w:val="none" w:sz="0" w:space="0" w:color="auto"/>
        <w:left w:val="none" w:sz="0" w:space="0" w:color="auto"/>
        <w:bottom w:val="none" w:sz="0" w:space="0" w:color="auto"/>
        <w:right w:val="none" w:sz="0" w:space="0" w:color="auto"/>
      </w:divBdr>
    </w:div>
    <w:div w:id="2067291114">
      <w:bodyDiv w:val="1"/>
      <w:marLeft w:val="0"/>
      <w:marRight w:val="0"/>
      <w:marTop w:val="0"/>
      <w:marBottom w:val="0"/>
      <w:divBdr>
        <w:top w:val="none" w:sz="0" w:space="0" w:color="auto"/>
        <w:left w:val="none" w:sz="0" w:space="0" w:color="auto"/>
        <w:bottom w:val="none" w:sz="0" w:space="0" w:color="auto"/>
        <w:right w:val="none" w:sz="0" w:space="0" w:color="auto"/>
      </w:divBdr>
    </w:div>
    <w:div w:id="20869964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1B213D-0E92-4213-B261-182C2A58E3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125</TotalTime>
  <Pages>8</Pages>
  <Words>2959</Words>
  <Characters>16867</Characters>
  <Application>Microsoft Office Word</Application>
  <DocSecurity>0</DocSecurity>
  <Lines>140</Lines>
  <Paragraphs>39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19787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Barbora Mazakova</dc:creator>
  <cp:lastModifiedBy>Matej Pirošík</cp:lastModifiedBy>
  <cp:revision>56</cp:revision>
  <cp:lastPrinted>2024-01-11T09:01:00Z</cp:lastPrinted>
  <dcterms:created xsi:type="dcterms:W3CDTF">2022-05-30T07:21:00Z</dcterms:created>
  <dcterms:modified xsi:type="dcterms:W3CDTF">2024-02-13T07:54:00Z</dcterms:modified>
</cp:coreProperties>
</file>