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17B7" w14:textId="77777777" w:rsidR="000761B6" w:rsidRPr="007E1360" w:rsidRDefault="00317168" w:rsidP="0016607A">
      <w:pPr>
        <w:spacing w:after="0" w:line="240" w:lineRule="auto"/>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14:paraId="60DFB207" w14:textId="086A569A" w:rsidR="000761B6" w:rsidRPr="00237432" w:rsidRDefault="000761B6" w:rsidP="0016607A">
      <w:pPr>
        <w:spacing w:after="0" w:line="240" w:lineRule="auto"/>
        <w:jc w:val="center"/>
        <w:rPr>
          <w:rFonts w:ascii="Times New Roman" w:hAnsi="Times New Roman"/>
          <w:b/>
          <w:sz w:val="24"/>
          <w:szCs w:val="24"/>
        </w:rPr>
      </w:pPr>
      <w:r w:rsidRPr="008E197B">
        <w:rPr>
          <w:rFonts w:ascii="Times New Roman" w:hAnsi="Times New Roman"/>
          <w:b/>
          <w:sz w:val="24"/>
          <w:szCs w:val="24"/>
        </w:rPr>
        <w:t xml:space="preserve">č. </w:t>
      </w:r>
      <w:r w:rsidR="00421F5D">
        <w:rPr>
          <w:rFonts w:ascii="Times New Roman" w:hAnsi="Times New Roman"/>
          <w:b/>
          <w:sz w:val="24"/>
          <w:szCs w:val="24"/>
        </w:rPr>
        <w:t>..............</w:t>
      </w:r>
    </w:p>
    <w:p w14:paraId="00BD9BC6" w14:textId="77777777" w:rsidR="000761B6" w:rsidRPr="007E1360" w:rsidRDefault="000761B6" w:rsidP="0016607A">
      <w:pPr>
        <w:spacing w:after="0" w:line="240" w:lineRule="auto"/>
        <w:jc w:val="center"/>
        <w:rPr>
          <w:rFonts w:ascii="Times New Roman" w:hAnsi="Times New Roman"/>
          <w:b/>
          <w:sz w:val="24"/>
          <w:szCs w:val="24"/>
        </w:rPr>
      </w:pPr>
    </w:p>
    <w:p w14:paraId="050DBD9F" w14:textId="605B5516" w:rsidR="000761B6" w:rsidRPr="00B23931" w:rsidRDefault="000761B6" w:rsidP="0016607A">
      <w:pPr>
        <w:spacing w:line="240" w:lineRule="auto"/>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14:paraId="7B302333" w14:textId="77777777" w:rsidR="000761B6" w:rsidRPr="007E1360" w:rsidRDefault="000761B6" w:rsidP="0016607A">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14:paraId="00C347D6" w14:textId="77777777" w:rsidR="000761B6" w:rsidRPr="007E1360" w:rsidRDefault="000761B6" w:rsidP="0016607A">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14:paraId="5EA78AF9" w14:textId="77777777" w:rsidR="000761B6" w:rsidRPr="007E1360" w:rsidRDefault="000761B6" w:rsidP="0016607A">
      <w:pPr>
        <w:spacing w:after="0" w:line="240" w:lineRule="auto"/>
        <w:jc w:val="center"/>
        <w:rPr>
          <w:rFonts w:ascii="Times New Roman" w:hAnsi="Times New Roman"/>
          <w:b/>
          <w:sz w:val="24"/>
          <w:szCs w:val="24"/>
        </w:rPr>
      </w:pPr>
    </w:p>
    <w:p w14:paraId="676537F5" w14:textId="0A461364" w:rsidR="00DE30CB" w:rsidRPr="000618E4" w:rsidRDefault="006A0D16" w:rsidP="0016607A">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r>
      <w:r w:rsidR="00421F5D" w:rsidRPr="00421F5D">
        <w:rPr>
          <w:rFonts w:ascii="Times New Roman" w:eastAsia="Times New Roman" w:hAnsi="Times New Roman"/>
          <w:b/>
          <w:bCs/>
          <w:sz w:val="24"/>
          <w:szCs w:val="24"/>
          <w:lang w:eastAsia="cs-CZ"/>
        </w:rPr>
        <w:t>ARVUM, Poľnohospodárske družstvo</w:t>
      </w:r>
      <w:r w:rsidR="00DE30CB">
        <w:rPr>
          <w:rFonts w:ascii="Times New Roman" w:eastAsia="Times New Roman" w:hAnsi="Times New Roman"/>
          <w:b/>
          <w:bCs/>
          <w:sz w:val="24"/>
          <w:szCs w:val="24"/>
          <w:lang w:eastAsia="cs-CZ"/>
        </w:rPr>
        <w:t xml:space="preserve"> </w:t>
      </w:r>
    </w:p>
    <w:p w14:paraId="3120AAB7" w14:textId="459AC513" w:rsidR="00DE30CB" w:rsidRPr="000618E4" w:rsidRDefault="00DE30CB" w:rsidP="0016607A">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proofErr w:type="spellStart"/>
      <w:r w:rsidR="00421F5D" w:rsidRPr="00421F5D">
        <w:rPr>
          <w:rFonts w:ascii="Times New Roman" w:eastAsia="Times New Roman" w:hAnsi="Times New Roman"/>
          <w:sz w:val="24"/>
          <w:szCs w:val="24"/>
          <w:lang w:eastAsia="cs-CZ"/>
        </w:rPr>
        <w:t>Körtvélyešská</w:t>
      </w:r>
      <w:proofErr w:type="spellEnd"/>
      <w:r w:rsidR="00421F5D" w:rsidRPr="00421F5D">
        <w:rPr>
          <w:rFonts w:ascii="Times New Roman" w:eastAsia="Times New Roman" w:hAnsi="Times New Roman"/>
          <w:sz w:val="24"/>
          <w:szCs w:val="24"/>
          <w:lang w:eastAsia="cs-CZ"/>
        </w:rPr>
        <w:t xml:space="preserve"> 490/30, 930 25 Vrakúň</w:t>
      </w:r>
      <w:r w:rsidRPr="008064B1">
        <w:rPr>
          <w:rFonts w:ascii="Times New Roman" w:eastAsia="Times New Roman" w:hAnsi="Times New Roman"/>
          <w:sz w:val="24"/>
          <w:szCs w:val="24"/>
          <w:lang w:eastAsia="cs-CZ"/>
        </w:rPr>
        <w:br/>
      </w:r>
      <w:r w:rsidRPr="000618E4">
        <w:rPr>
          <w:rFonts w:ascii="Times New Roman" w:eastAsia="Times New Roman" w:hAnsi="Times New Roman"/>
          <w:sz w:val="24"/>
          <w:szCs w:val="24"/>
          <w:lang w:eastAsia="cs-CZ"/>
        </w:rPr>
        <w:t xml:space="preserve">IČO: </w:t>
      </w:r>
      <w:r w:rsidRPr="000618E4">
        <w:rPr>
          <w:rFonts w:ascii="Times New Roman" w:eastAsia="Times New Roman" w:hAnsi="Times New Roman"/>
          <w:sz w:val="24"/>
          <w:szCs w:val="24"/>
          <w:lang w:eastAsia="cs-CZ"/>
        </w:rPr>
        <w:tab/>
      </w:r>
      <w:r w:rsidR="00421F5D" w:rsidRPr="00421F5D">
        <w:rPr>
          <w:rFonts w:ascii="Times New Roman" w:eastAsia="Times New Roman" w:hAnsi="Times New Roman"/>
          <w:sz w:val="24"/>
          <w:szCs w:val="24"/>
          <w:lang w:eastAsia="cs-CZ"/>
        </w:rPr>
        <w:t>00191752</w:t>
      </w:r>
    </w:p>
    <w:p w14:paraId="4D41F9DC" w14:textId="3ED0A0EA" w:rsidR="00DE30CB" w:rsidRPr="000618E4" w:rsidRDefault="004D2402" w:rsidP="0016607A">
      <w:pPr>
        <w:tabs>
          <w:tab w:val="left" w:pos="3544"/>
        </w:tabs>
        <w:spacing w:after="0" w:line="240" w:lineRule="auto"/>
        <w:ind w:left="709"/>
        <w:rPr>
          <w:rFonts w:ascii="Times New Roman" w:eastAsia="Times New Roman" w:hAnsi="Times New Roman"/>
          <w:sz w:val="24"/>
          <w:szCs w:val="24"/>
          <w:lang w:eastAsia="sk-SK"/>
        </w:rPr>
      </w:pPr>
      <w:r w:rsidRPr="004D2402">
        <w:rPr>
          <w:rFonts w:ascii="Times New Roman" w:eastAsia="Times New Roman" w:hAnsi="Times New Roman"/>
          <w:bCs/>
          <w:sz w:val="24"/>
          <w:szCs w:val="24"/>
          <w:lang w:eastAsia="sk-SK"/>
        </w:rPr>
        <w:t>Štatutárny zástupca:</w:t>
      </w:r>
      <w:r w:rsidR="00DE30CB" w:rsidRPr="000618E4">
        <w:rPr>
          <w:rFonts w:ascii="Times New Roman" w:eastAsia="Times New Roman" w:hAnsi="Times New Roman"/>
          <w:bCs/>
          <w:sz w:val="24"/>
          <w:szCs w:val="24"/>
          <w:lang w:eastAsia="sk-SK"/>
        </w:rPr>
        <w:tab/>
      </w:r>
      <w:r w:rsidR="00421F5D" w:rsidRPr="00421F5D">
        <w:rPr>
          <w:rFonts w:ascii="Times New Roman" w:eastAsia="Times New Roman" w:hAnsi="Times New Roman"/>
          <w:sz w:val="24"/>
          <w:szCs w:val="24"/>
          <w:lang w:eastAsia="sk-SK"/>
        </w:rPr>
        <w:t xml:space="preserve">Attila </w:t>
      </w:r>
      <w:proofErr w:type="spellStart"/>
      <w:r w:rsidR="00421F5D" w:rsidRPr="00421F5D">
        <w:rPr>
          <w:rFonts w:ascii="Times New Roman" w:eastAsia="Times New Roman" w:hAnsi="Times New Roman"/>
          <w:sz w:val="24"/>
          <w:szCs w:val="24"/>
          <w:lang w:eastAsia="sk-SK"/>
        </w:rPr>
        <w:t>Bašternák</w:t>
      </w:r>
      <w:proofErr w:type="spellEnd"/>
      <w:r w:rsidR="00421F5D" w:rsidRPr="00421F5D">
        <w:rPr>
          <w:rFonts w:ascii="Times New Roman" w:eastAsia="Times New Roman" w:hAnsi="Times New Roman"/>
          <w:sz w:val="24"/>
          <w:szCs w:val="24"/>
          <w:lang w:eastAsia="sk-SK"/>
        </w:rPr>
        <w:t xml:space="preserve"> - Predseda</w:t>
      </w:r>
    </w:p>
    <w:p w14:paraId="771B3C6B" w14:textId="3EFADE43" w:rsidR="00DE30CB" w:rsidRDefault="00DE30CB" w:rsidP="0016607A">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4D2402">
        <w:rPr>
          <w:rFonts w:ascii="Times New Roman" w:eastAsia="Times New Roman" w:hAnsi="Times New Roman"/>
          <w:sz w:val="24"/>
          <w:szCs w:val="24"/>
          <w:lang w:eastAsia="cs-CZ"/>
        </w:rPr>
        <w:t xml:space="preserve"> v</w:t>
      </w:r>
      <w:r>
        <w:rPr>
          <w:rFonts w:ascii="Times New Roman" w:eastAsia="Times New Roman" w:hAnsi="Times New Roman"/>
          <w:sz w:val="24"/>
          <w:szCs w:val="24"/>
          <w:lang w:eastAsia="cs-CZ"/>
        </w:rPr>
        <w:t xml:space="preserve">:                            </w:t>
      </w:r>
      <w:r w:rsidRPr="000618E4">
        <w:rPr>
          <w:rFonts w:ascii="Times New Roman" w:eastAsia="Times New Roman" w:hAnsi="Times New Roman"/>
          <w:sz w:val="24"/>
          <w:szCs w:val="24"/>
          <w:lang w:eastAsia="cs-CZ"/>
        </w:rPr>
        <w:t xml:space="preserve">Obchodnom registri Okresného súdu </w:t>
      </w:r>
      <w:r w:rsidR="00421F5D">
        <w:rPr>
          <w:rFonts w:ascii="Times New Roman" w:eastAsia="Times New Roman" w:hAnsi="Times New Roman"/>
          <w:sz w:val="24"/>
          <w:szCs w:val="24"/>
          <w:lang w:eastAsia="cs-CZ"/>
        </w:rPr>
        <w:t>Trnava</w:t>
      </w:r>
      <w:r w:rsidRPr="000618E4">
        <w:rPr>
          <w:rFonts w:ascii="Times New Roman" w:eastAsia="Times New Roman" w:hAnsi="Times New Roman"/>
          <w:sz w:val="24"/>
          <w:szCs w:val="24"/>
          <w:lang w:eastAsia="cs-CZ"/>
        </w:rPr>
        <w:t xml:space="preserve">, Oddiel: </w:t>
      </w:r>
    </w:p>
    <w:p w14:paraId="6AE9CA5B" w14:textId="25D5947B" w:rsidR="00DE30CB" w:rsidRPr="000618E4" w:rsidRDefault="00DE30CB" w:rsidP="0016607A">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proofErr w:type="spellStart"/>
      <w:r w:rsidR="00421F5D">
        <w:rPr>
          <w:rFonts w:ascii="Times New Roman" w:eastAsia="Times New Roman" w:hAnsi="Times New Roman"/>
          <w:sz w:val="24"/>
          <w:szCs w:val="24"/>
          <w:lang w:eastAsia="cs-CZ"/>
        </w:rPr>
        <w:t>Dr</w:t>
      </w:r>
      <w:proofErr w:type="spellEnd"/>
      <w:r w:rsidRPr="000618E4">
        <w:rPr>
          <w:rFonts w:ascii="Times New Roman" w:eastAsia="Times New Roman" w:hAnsi="Times New Roman"/>
          <w:sz w:val="24"/>
          <w:szCs w:val="24"/>
          <w:lang w:eastAsia="cs-CZ"/>
        </w:rPr>
        <w:t xml:space="preserve">, Vložka č.: </w:t>
      </w:r>
      <w:r w:rsidR="00421F5D">
        <w:rPr>
          <w:rFonts w:ascii="Times New Roman" w:eastAsia="Times New Roman" w:hAnsi="Times New Roman"/>
          <w:sz w:val="24"/>
          <w:szCs w:val="24"/>
          <w:lang w:eastAsia="cs-CZ"/>
        </w:rPr>
        <w:t>32/T</w:t>
      </w:r>
    </w:p>
    <w:p w14:paraId="2604FE12" w14:textId="5C9B0CA0" w:rsidR="00DE30CB" w:rsidRPr="000618E4" w:rsidRDefault="00DE30CB" w:rsidP="0016607A">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r>
      <w:r w:rsidR="00421F5D" w:rsidRPr="00421F5D">
        <w:rPr>
          <w:rFonts w:ascii="Times New Roman" w:eastAsia="Times New Roman" w:hAnsi="Times New Roman"/>
          <w:sz w:val="24"/>
          <w:szCs w:val="24"/>
          <w:lang w:eastAsia="sk-SK"/>
        </w:rPr>
        <w:t>SK2020365754</w:t>
      </w:r>
    </w:p>
    <w:p w14:paraId="46404FD9" w14:textId="62DEBE71" w:rsidR="00DE30CB" w:rsidRPr="000618E4" w:rsidRDefault="004D2402" w:rsidP="0016607A">
      <w:pPr>
        <w:tabs>
          <w:tab w:val="left" w:pos="3544"/>
        </w:tabs>
        <w:spacing w:after="0" w:line="240" w:lineRule="auto"/>
        <w:ind w:left="3544" w:hanging="2835"/>
        <w:rPr>
          <w:rFonts w:ascii="Times New Roman" w:eastAsia="Times New Roman" w:hAnsi="Times New Roman"/>
          <w:sz w:val="24"/>
          <w:szCs w:val="24"/>
          <w:lang w:eastAsia="cs-CZ"/>
        </w:rPr>
      </w:pPr>
      <w:r>
        <w:rPr>
          <w:rFonts w:ascii="Times New Roman" w:eastAsia="Times New Roman" w:hAnsi="Times New Roman"/>
          <w:sz w:val="24"/>
          <w:szCs w:val="24"/>
          <w:lang w:eastAsia="cs-CZ"/>
        </w:rPr>
        <w:t>B</w:t>
      </w:r>
      <w:r w:rsidR="00DE30CB" w:rsidRPr="000618E4">
        <w:rPr>
          <w:rFonts w:ascii="Times New Roman" w:eastAsia="Times New Roman" w:hAnsi="Times New Roman"/>
          <w:sz w:val="24"/>
          <w:szCs w:val="24"/>
          <w:lang w:eastAsia="cs-CZ"/>
        </w:rPr>
        <w:t>ankové spojenie:</w:t>
      </w:r>
      <w:r w:rsidR="00DE30CB" w:rsidRPr="000618E4">
        <w:rPr>
          <w:rFonts w:ascii="Times New Roman" w:eastAsia="Times New Roman" w:hAnsi="Times New Roman"/>
          <w:sz w:val="24"/>
          <w:szCs w:val="24"/>
          <w:lang w:eastAsia="cs-CZ"/>
        </w:rPr>
        <w:tab/>
      </w:r>
      <w:proofErr w:type="spellStart"/>
      <w:r w:rsidR="00091E95" w:rsidRPr="00F37DAA">
        <w:rPr>
          <w:rFonts w:ascii="Times New Roman" w:eastAsia="Times New Roman" w:hAnsi="Times New Roman"/>
          <w:sz w:val="24"/>
          <w:szCs w:val="24"/>
          <w:lang w:eastAsia="cs-CZ"/>
        </w:rPr>
        <w:t>Všeobecna</w:t>
      </w:r>
      <w:proofErr w:type="spellEnd"/>
      <w:r w:rsidR="00091E95" w:rsidRPr="00F37DAA">
        <w:rPr>
          <w:rFonts w:ascii="Times New Roman" w:eastAsia="Times New Roman" w:hAnsi="Times New Roman"/>
          <w:sz w:val="24"/>
          <w:szCs w:val="24"/>
          <w:lang w:eastAsia="cs-CZ"/>
        </w:rPr>
        <w:t xml:space="preserve">́ </w:t>
      </w:r>
      <w:proofErr w:type="spellStart"/>
      <w:r w:rsidR="00091E95" w:rsidRPr="00F37DAA">
        <w:rPr>
          <w:rFonts w:ascii="Times New Roman" w:eastAsia="Times New Roman" w:hAnsi="Times New Roman"/>
          <w:sz w:val="24"/>
          <w:szCs w:val="24"/>
          <w:lang w:eastAsia="cs-CZ"/>
        </w:rPr>
        <w:t>úverova</w:t>
      </w:r>
      <w:proofErr w:type="spellEnd"/>
      <w:r w:rsidR="00091E95" w:rsidRPr="00F37DAA">
        <w:rPr>
          <w:rFonts w:ascii="Times New Roman" w:eastAsia="Times New Roman" w:hAnsi="Times New Roman"/>
          <w:sz w:val="24"/>
          <w:szCs w:val="24"/>
          <w:lang w:eastAsia="cs-CZ"/>
        </w:rPr>
        <w:t xml:space="preserve">́ banka, </w:t>
      </w:r>
      <w:proofErr w:type="spellStart"/>
      <w:r w:rsidR="00091E95" w:rsidRPr="00F37DAA">
        <w:rPr>
          <w:rFonts w:ascii="Times New Roman" w:eastAsia="Times New Roman" w:hAnsi="Times New Roman"/>
          <w:sz w:val="24"/>
          <w:szCs w:val="24"/>
          <w:lang w:eastAsia="cs-CZ"/>
        </w:rPr>
        <w:t>a.s</w:t>
      </w:r>
      <w:proofErr w:type="spellEnd"/>
      <w:r w:rsidR="00091E95" w:rsidRPr="00F37DAA">
        <w:rPr>
          <w:rFonts w:ascii="Times New Roman" w:eastAsia="Times New Roman" w:hAnsi="Times New Roman"/>
          <w:sz w:val="24"/>
          <w:szCs w:val="24"/>
          <w:lang w:eastAsia="cs-CZ"/>
        </w:rPr>
        <w:t>.</w:t>
      </w:r>
    </w:p>
    <w:p w14:paraId="2C440456" w14:textId="72612D35" w:rsidR="00DE30CB" w:rsidRPr="008064B1" w:rsidRDefault="00DE30CB" w:rsidP="0016607A">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091E95" w:rsidRPr="00F37DAA">
        <w:rPr>
          <w:rFonts w:ascii="Times New Roman" w:eastAsia="Times New Roman" w:hAnsi="Times New Roman"/>
          <w:sz w:val="24"/>
          <w:szCs w:val="24"/>
          <w:lang w:eastAsia="cs-CZ"/>
        </w:rPr>
        <w:t>SK51 0200 0000 0036 7783 0659</w:t>
      </w:r>
    </w:p>
    <w:p w14:paraId="48671C2D" w14:textId="77777777" w:rsidR="00135BFD" w:rsidRPr="007E1360" w:rsidRDefault="00135BFD" w:rsidP="0016607A">
      <w:pPr>
        <w:tabs>
          <w:tab w:val="left" w:pos="3544"/>
        </w:tabs>
        <w:spacing w:after="0" w:line="240" w:lineRule="auto"/>
        <w:ind w:left="709" w:hanging="709"/>
        <w:rPr>
          <w:rFonts w:ascii="Times New Roman" w:eastAsia="Times New Roman" w:hAnsi="Times New Roman"/>
          <w:b/>
          <w:sz w:val="24"/>
          <w:szCs w:val="24"/>
          <w:lang w:eastAsia="sk-SK"/>
        </w:rPr>
      </w:pPr>
    </w:p>
    <w:p w14:paraId="36B0C862" w14:textId="77777777" w:rsidR="006A0D16" w:rsidRPr="007E1360" w:rsidRDefault="006A0D16" w:rsidP="0016607A">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14:paraId="37042FDE" w14:textId="77777777" w:rsidR="006A0D16" w:rsidRPr="007E1360" w:rsidRDefault="006A0D16" w:rsidP="0016607A">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14:paraId="36AD3070" w14:textId="77777777" w:rsidR="006A0D16" w:rsidRPr="007E1360" w:rsidRDefault="006A0D16" w:rsidP="0016607A">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14:paraId="2D281BE5" w14:textId="4C62FC7A" w:rsidR="00275393" w:rsidRDefault="006A0D16" w:rsidP="0016607A">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421F5D">
        <w:rPr>
          <w:rFonts w:ascii="Times New Roman" w:eastAsia="Times New Roman" w:hAnsi="Times New Roman"/>
          <w:sz w:val="24"/>
          <w:szCs w:val="24"/>
          <w:lang w:eastAsia="cs-CZ"/>
        </w:rPr>
        <w:t>.......................................................</w:t>
      </w:r>
    </w:p>
    <w:p w14:paraId="76C2E68C" w14:textId="64B9FBB6" w:rsidR="006A0D16" w:rsidRDefault="00275393" w:rsidP="0016607A">
      <w:pPr>
        <w:tabs>
          <w:tab w:val="left" w:pos="3544"/>
        </w:tabs>
        <w:spacing w:after="0" w:line="240" w:lineRule="auto"/>
        <w:ind w:left="709" w:hanging="709"/>
        <w:rPr>
          <w:rFonts w:ascii="Times New Roman" w:eastAsia="Times New Roman" w:hAnsi="Times New Roman"/>
          <w:sz w:val="24"/>
          <w:szCs w:val="24"/>
          <w:lang w:eastAsia="cs-CZ"/>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4DFA52A1" w14:textId="561B552D" w:rsidR="004D2402" w:rsidRPr="007E1360" w:rsidRDefault="004D2402" w:rsidP="0016607A">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Pr="004D2402">
        <w:rPr>
          <w:rFonts w:ascii="Times New Roman" w:eastAsia="Times New Roman" w:hAnsi="Times New Roman"/>
          <w:sz w:val="24"/>
          <w:szCs w:val="24"/>
          <w:lang w:eastAsia="sk-SK"/>
        </w:rPr>
        <w:t>Štatutárny zástupca:</w:t>
      </w:r>
      <w:r>
        <w:rPr>
          <w:rFonts w:ascii="Times New Roman" w:eastAsia="Times New Roman" w:hAnsi="Times New Roman"/>
          <w:sz w:val="24"/>
          <w:szCs w:val="24"/>
          <w:lang w:eastAsia="sk-SK"/>
        </w:rPr>
        <w:tab/>
      </w:r>
      <w:r>
        <w:rPr>
          <w:rFonts w:ascii="Times New Roman" w:eastAsia="Times New Roman" w:hAnsi="Times New Roman"/>
          <w:sz w:val="24"/>
          <w:szCs w:val="24"/>
          <w:lang w:eastAsia="cs-CZ"/>
        </w:rPr>
        <w:t>.......................................................</w:t>
      </w:r>
    </w:p>
    <w:p w14:paraId="2E137834" w14:textId="6022966E" w:rsidR="00275393" w:rsidRDefault="00DA1078" w:rsidP="0016607A">
      <w:pPr>
        <w:tabs>
          <w:tab w:val="left" w:pos="3544"/>
        </w:tabs>
        <w:spacing w:after="0" w:line="240" w:lineRule="auto"/>
        <w:ind w:left="3544" w:hanging="2835"/>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4D2402">
        <w:rPr>
          <w:rFonts w:ascii="Times New Roman" w:eastAsia="Times New Roman" w:hAnsi="Times New Roman"/>
          <w:sz w:val="24"/>
          <w:szCs w:val="24"/>
          <w:lang w:eastAsia="sk-SK"/>
        </w:rPr>
        <w:t>:</w:t>
      </w:r>
      <w:r w:rsidR="00275393" w:rsidRPr="00DA1078">
        <w:rPr>
          <w:rFonts w:ascii="Times New Roman" w:eastAsia="Times New Roman" w:hAnsi="Times New Roman"/>
          <w:sz w:val="24"/>
          <w:szCs w:val="24"/>
          <w:lang w:eastAsia="sk-SK"/>
        </w:rPr>
        <w:t xml:space="preserve"> </w:t>
      </w:r>
      <w:r w:rsidR="00986C3C">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3BF739BC" w14:textId="7AAD02B0" w:rsidR="006A0D16" w:rsidRPr="007E1360" w:rsidRDefault="006A0D16"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421F5D">
        <w:rPr>
          <w:rFonts w:ascii="Times New Roman" w:eastAsia="Times New Roman" w:hAnsi="Times New Roman"/>
          <w:sz w:val="24"/>
          <w:szCs w:val="24"/>
          <w:lang w:eastAsia="cs-CZ"/>
        </w:rPr>
        <w:t>.......................................................</w:t>
      </w:r>
    </w:p>
    <w:p w14:paraId="166EA8C8" w14:textId="166FBE22" w:rsidR="00275393" w:rsidRDefault="006A0D16"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2E4DBF13" w14:textId="75936EFE" w:rsidR="00275393" w:rsidRDefault="0020028D" w:rsidP="0016607A">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4D2402">
        <w:rPr>
          <w:rFonts w:ascii="Times New Roman" w:eastAsia="Times New Roman" w:hAnsi="Times New Roman"/>
          <w:sz w:val="24"/>
          <w:szCs w:val="24"/>
          <w:lang w:eastAsia="cs-CZ"/>
        </w:rPr>
        <w:t>.......................................................</w:t>
      </w:r>
    </w:p>
    <w:p w14:paraId="025A799C"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p>
    <w:p w14:paraId="63F80DF1"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14:paraId="3E3BC034"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p>
    <w:p w14:paraId="154959B8" w14:textId="77777777" w:rsidR="006A0D16" w:rsidRPr="007E1360" w:rsidRDefault="006A0D16" w:rsidP="0016607A">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14:paraId="3A039E9E" w14:textId="77777777" w:rsidR="006A0D16" w:rsidRPr="007E1360" w:rsidRDefault="006A0D16" w:rsidP="0016607A">
      <w:pPr>
        <w:spacing w:after="0" w:line="240" w:lineRule="auto"/>
        <w:ind w:left="426"/>
        <w:jc w:val="both"/>
        <w:rPr>
          <w:rFonts w:ascii="Times New Roman" w:eastAsia="Times New Roman" w:hAnsi="Times New Roman"/>
          <w:sz w:val="24"/>
          <w:szCs w:val="24"/>
          <w:lang w:eastAsia="sk-SK"/>
        </w:rPr>
      </w:pPr>
    </w:p>
    <w:p w14:paraId="37E8E4C5" w14:textId="77777777" w:rsidR="00C074A7" w:rsidRPr="007E1360" w:rsidRDefault="00C074A7" w:rsidP="0016607A">
      <w:pPr>
        <w:pStyle w:val="Nincstrkz"/>
        <w:ind w:left="709" w:hanging="709"/>
        <w:jc w:val="center"/>
        <w:rPr>
          <w:rFonts w:ascii="Times New Roman" w:hAnsi="Times New Roman"/>
          <w:b/>
          <w:sz w:val="24"/>
          <w:szCs w:val="24"/>
        </w:rPr>
      </w:pPr>
      <w:r w:rsidRPr="007E1360">
        <w:rPr>
          <w:rFonts w:ascii="Times New Roman" w:hAnsi="Times New Roman"/>
          <w:b/>
          <w:sz w:val="24"/>
          <w:szCs w:val="24"/>
        </w:rPr>
        <w:t>Článok č. 2</w:t>
      </w:r>
    </w:p>
    <w:p w14:paraId="7C9D3D71" w14:textId="77777777" w:rsidR="00C074A7" w:rsidRPr="007E1360" w:rsidRDefault="00C074A7" w:rsidP="0016607A">
      <w:pPr>
        <w:pStyle w:val="Nincstrkz"/>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14:paraId="374B1D20" w14:textId="12000DDE" w:rsidR="007D0710" w:rsidRPr="007E1360" w:rsidRDefault="004D2402" w:rsidP="007F7EB3">
      <w:pPr>
        <w:numPr>
          <w:ilvl w:val="1"/>
          <w:numId w:val="3"/>
        </w:numPr>
        <w:tabs>
          <w:tab w:val="clear" w:pos="360"/>
          <w:tab w:val="num" w:pos="709"/>
        </w:tabs>
        <w:spacing w:after="0" w:line="240" w:lineRule="auto"/>
        <w:ind w:left="709" w:hanging="709"/>
        <w:jc w:val="both"/>
        <w:rPr>
          <w:rFonts w:ascii="Times New Roman" w:hAnsi="Times New Roman"/>
          <w:sz w:val="24"/>
          <w:szCs w:val="24"/>
        </w:rPr>
      </w:pPr>
      <w:r w:rsidRPr="004D2402">
        <w:rPr>
          <w:rFonts w:ascii="Times New Roman" w:hAnsi="Times New Roman"/>
          <w:sz w:val="24"/>
          <w:szCs w:val="24"/>
        </w:rPr>
        <w:t xml:space="preserve">Táto zmluva </w:t>
      </w:r>
      <w:r>
        <w:rPr>
          <w:rFonts w:ascii="Times New Roman" w:hAnsi="Times New Roman"/>
          <w:sz w:val="24"/>
          <w:szCs w:val="24"/>
        </w:rPr>
        <w:t xml:space="preserve">o dielo </w:t>
      </w:r>
      <w:r w:rsidRPr="004D2402">
        <w:rPr>
          <w:rFonts w:ascii="Times New Roman" w:hAnsi="Times New Roman"/>
          <w:sz w:val="24"/>
          <w:szCs w:val="24"/>
        </w:rPr>
        <w:t xml:space="preserve">je uzatvorená ako výsledok procesu zadávania zákazky, ktoré bolo začaté zverejnením Výzvy na predkladanie ponúk v elektronickom obstarávacom systéme JOSEPHINE dňa </w:t>
      </w:r>
      <w:r w:rsidR="00091E95">
        <w:rPr>
          <w:rFonts w:ascii="Times New Roman" w:hAnsi="Times New Roman"/>
          <w:sz w:val="24"/>
          <w:szCs w:val="24"/>
        </w:rPr>
        <w:t>8</w:t>
      </w:r>
      <w:r w:rsidRPr="004D2402">
        <w:rPr>
          <w:rFonts w:ascii="Times New Roman" w:hAnsi="Times New Roman"/>
          <w:sz w:val="24"/>
          <w:szCs w:val="24"/>
        </w:rPr>
        <w:t>.</w:t>
      </w:r>
      <w:r w:rsidR="00091E95">
        <w:rPr>
          <w:rFonts w:ascii="Times New Roman" w:hAnsi="Times New Roman"/>
          <w:sz w:val="24"/>
          <w:szCs w:val="24"/>
        </w:rPr>
        <w:t>2</w:t>
      </w:r>
      <w:r w:rsidRPr="004D2402">
        <w:rPr>
          <w:rFonts w:ascii="Times New Roman" w:hAnsi="Times New Roman"/>
          <w:sz w:val="24"/>
          <w:szCs w:val="24"/>
        </w:rPr>
        <w:t>.202</w:t>
      </w:r>
      <w:r w:rsidR="00091E95">
        <w:rPr>
          <w:rFonts w:ascii="Times New Roman" w:hAnsi="Times New Roman"/>
          <w:sz w:val="24"/>
          <w:szCs w:val="24"/>
        </w:rPr>
        <w:t>4</w:t>
      </w:r>
      <w:r w:rsidRPr="004D2402">
        <w:rPr>
          <w:rFonts w:ascii="Times New Roman" w:hAnsi="Times New Roman"/>
          <w:sz w:val="24"/>
          <w:szCs w:val="24"/>
        </w:rPr>
        <w:t xml:space="preserve"> pod ID: </w:t>
      </w:r>
      <w:r w:rsidR="00091E95" w:rsidRPr="00091E95">
        <w:rPr>
          <w:rFonts w:ascii="Times New Roman" w:hAnsi="Times New Roman"/>
          <w:sz w:val="24"/>
          <w:szCs w:val="24"/>
        </w:rPr>
        <w:t>52623</w:t>
      </w:r>
      <w:r w:rsidR="00091E95">
        <w:rPr>
          <w:rFonts w:ascii="Times New Roman" w:hAnsi="Times New Roman"/>
          <w:sz w:val="24"/>
          <w:szCs w:val="24"/>
        </w:rPr>
        <w:t xml:space="preserve"> </w:t>
      </w:r>
      <w:r w:rsidRPr="004D2402">
        <w:rPr>
          <w:rFonts w:ascii="Times New Roman" w:hAnsi="Times New Roman"/>
          <w:sz w:val="24"/>
          <w:szCs w:val="24"/>
        </w:rPr>
        <w:t>pre zákazku s názvom „</w:t>
      </w:r>
      <w:r w:rsidR="00091E95" w:rsidRPr="00091E95">
        <w:rPr>
          <w:rFonts w:ascii="Times New Roman" w:hAnsi="Times New Roman"/>
          <w:sz w:val="24"/>
          <w:szCs w:val="24"/>
        </w:rPr>
        <w:t>Stavba – Sklad pre uskladnenie krmiva</w:t>
      </w:r>
      <w:r w:rsidRPr="004D2402">
        <w:rPr>
          <w:rFonts w:ascii="Times New Roman" w:hAnsi="Times New Roman"/>
          <w:sz w:val="24"/>
          <w:szCs w:val="24"/>
        </w:rPr>
        <w:t>“.</w:t>
      </w:r>
    </w:p>
    <w:p w14:paraId="57A91EE1" w14:textId="77777777" w:rsidR="00C074A7" w:rsidRPr="007E1360" w:rsidRDefault="00C074A7" w:rsidP="0016607A">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14:paraId="0E1277CE" w14:textId="195CAC90" w:rsidR="005E442B" w:rsidRPr="003E2035" w:rsidRDefault="00211112" w:rsidP="0016607A">
      <w:pPr>
        <w:spacing w:after="0" w:line="240" w:lineRule="auto"/>
        <w:jc w:val="both"/>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091E95" w:rsidRPr="00091E95">
        <w:rPr>
          <w:rFonts w:ascii="Times New Roman" w:hAnsi="Times New Roman"/>
          <w:b/>
          <w:color w:val="000000" w:themeColor="text1"/>
          <w:sz w:val="24"/>
          <w:szCs w:val="24"/>
        </w:rPr>
        <w:t>Stavba – Sklad pre uskladnenie krmiva</w:t>
      </w:r>
      <w:r w:rsidR="005E442B" w:rsidRPr="003E2035">
        <w:rPr>
          <w:rFonts w:ascii="Times New Roman" w:hAnsi="Times New Roman"/>
          <w:b/>
          <w:sz w:val="24"/>
          <w:szCs w:val="24"/>
        </w:rPr>
        <w:t>“</w:t>
      </w:r>
    </w:p>
    <w:p w14:paraId="24636BBC" w14:textId="5E5671D1" w:rsidR="008E2427" w:rsidRDefault="00664BFE" w:rsidP="00091E95">
      <w:pPr>
        <w:spacing w:after="0" w:line="240" w:lineRule="auto"/>
        <w:ind w:left="709" w:hanging="709"/>
        <w:rPr>
          <w:rFonts w:ascii="Times New Roman" w:hAnsi="Times New Roman"/>
          <w:b/>
          <w:bCs/>
          <w:sz w:val="24"/>
          <w:szCs w:val="24"/>
        </w:rPr>
      </w:pPr>
      <w:r>
        <w:rPr>
          <w:rFonts w:ascii="Times New Roman" w:hAnsi="Times New Roman"/>
          <w:sz w:val="24"/>
          <w:szCs w:val="24"/>
        </w:rPr>
        <w:t xml:space="preserve">2.2.2    </w:t>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r w:rsidR="005E442B" w:rsidRPr="005E442B">
        <w:rPr>
          <w:rFonts w:ascii="Times New Roman" w:hAnsi="Times New Roman"/>
          <w:b/>
          <w:sz w:val="24"/>
          <w:szCs w:val="24"/>
        </w:rPr>
        <w:t xml:space="preserve">v  </w:t>
      </w:r>
      <w:proofErr w:type="spellStart"/>
      <w:r w:rsidR="000618E4" w:rsidRPr="005E442B">
        <w:rPr>
          <w:rFonts w:ascii="Times New Roman" w:hAnsi="Times New Roman"/>
          <w:b/>
          <w:bCs/>
          <w:sz w:val="24"/>
          <w:szCs w:val="24"/>
        </w:rPr>
        <w:t>k.</w:t>
      </w:r>
      <w:r w:rsidR="00185005" w:rsidRPr="005E442B">
        <w:rPr>
          <w:rFonts w:ascii="Times New Roman" w:hAnsi="Times New Roman"/>
          <w:b/>
          <w:bCs/>
          <w:sz w:val="24"/>
          <w:szCs w:val="24"/>
        </w:rPr>
        <w:t>ú</w:t>
      </w:r>
      <w:proofErr w:type="spellEnd"/>
      <w:r w:rsidR="00185005" w:rsidRPr="005E442B">
        <w:rPr>
          <w:rFonts w:ascii="Times New Roman" w:hAnsi="Times New Roman"/>
          <w:b/>
          <w:bCs/>
          <w:sz w:val="24"/>
          <w:szCs w:val="24"/>
        </w:rPr>
        <w:t xml:space="preserve">. </w:t>
      </w:r>
      <w:r w:rsidR="00ED634D">
        <w:rPr>
          <w:rFonts w:ascii="Times New Roman" w:hAnsi="Times New Roman"/>
          <w:b/>
          <w:bCs/>
          <w:sz w:val="24"/>
          <w:szCs w:val="24"/>
        </w:rPr>
        <w:t>Vrakúň</w:t>
      </w:r>
      <w:r w:rsidR="00091E95">
        <w:rPr>
          <w:rFonts w:ascii="Times New Roman" w:hAnsi="Times New Roman"/>
          <w:b/>
          <w:bCs/>
          <w:sz w:val="24"/>
          <w:szCs w:val="24"/>
        </w:rPr>
        <w:t xml:space="preserve">, </w:t>
      </w:r>
      <w:r w:rsidR="00091E95" w:rsidRPr="00091E95">
        <w:rPr>
          <w:rFonts w:ascii="Times New Roman" w:hAnsi="Times New Roman"/>
          <w:b/>
          <w:bCs/>
          <w:sz w:val="24"/>
          <w:szCs w:val="24"/>
        </w:rPr>
        <w:t>Č.P.: C460/16; C460/17; C460/20;</w:t>
      </w:r>
      <w:r w:rsidR="00091E95">
        <w:rPr>
          <w:rFonts w:ascii="Times New Roman" w:hAnsi="Times New Roman"/>
          <w:b/>
          <w:bCs/>
          <w:sz w:val="24"/>
          <w:szCs w:val="24"/>
        </w:rPr>
        <w:t xml:space="preserve"> </w:t>
      </w:r>
      <w:r w:rsidR="00091E95" w:rsidRPr="00091E95">
        <w:rPr>
          <w:rFonts w:ascii="Times New Roman" w:hAnsi="Times New Roman"/>
          <w:b/>
          <w:bCs/>
          <w:sz w:val="24"/>
          <w:szCs w:val="24"/>
        </w:rPr>
        <w:t>C460/48; C460/56;</w:t>
      </w:r>
      <w:r w:rsidR="00091E95">
        <w:rPr>
          <w:rFonts w:ascii="Times New Roman" w:hAnsi="Times New Roman"/>
          <w:b/>
          <w:bCs/>
          <w:sz w:val="24"/>
          <w:szCs w:val="24"/>
        </w:rPr>
        <w:t xml:space="preserve"> </w:t>
      </w:r>
      <w:r w:rsidR="00091E95" w:rsidRPr="00091E95">
        <w:rPr>
          <w:rFonts w:ascii="Times New Roman" w:hAnsi="Times New Roman"/>
          <w:b/>
          <w:bCs/>
          <w:sz w:val="24"/>
          <w:szCs w:val="24"/>
        </w:rPr>
        <w:t>C460/57; E490; E491/2; E491/3;</w:t>
      </w:r>
      <w:r w:rsidR="00091E95">
        <w:rPr>
          <w:rFonts w:ascii="Times New Roman" w:hAnsi="Times New Roman"/>
          <w:b/>
          <w:bCs/>
          <w:sz w:val="24"/>
          <w:szCs w:val="24"/>
        </w:rPr>
        <w:t xml:space="preserve"> </w:t>
      </w:r>
      <w:r w:rsidR="00091E95" w:rsidRPr="00091E95">
        <w:rPr>
          <w:rFonts w:ascii="Times New Roman" w:hAnsi="Times New Roman"/>
          <w:b/>
          <w:bCs/>
          <w:sz w:val="24"/>
          <w:szCs w:val="24"/>
        </w:rPr>
        <w:t>E491/4; E494/1; E494/2; E495</w:t>
      </w:r>
    </w:p>
    <w:p w14:paraId="12D6221A" w14:textId="41CE7C47" w:rsidR="00C074A7" w:rsidRPr="002B2667" w:rsidRDefault="00664BFE" w:rsidP="0016607A">
      <w:pPr>
        <w:spacing w:after="0" w:line="240" w:lineRule="auto"/>
        <w:rPr>
          <w:rFonts w:ascii="Times New Roman" w:hAnsi="Times New Roman"/>
          <w:sz w:val="24"/>
          <w:szCs w:val="24"/>
        </w:rPr>
      </w:pPr>
      <w:r>
        <w:rPr>
          <w:rFonts w:ascii="Times New Roman" w:hAnsi="Times New Roman"/>
          <w:sz w:val="24"/>
          <w:szCs w:val="24"/>
        </w:rPr>
        <w:t xml:space="preserve">2.2.3    </w:t>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ED634D">
        <w:rPr>
          <w:rFonts w:ascii="Times New Roman" w:hAnsi="Times New Roman"/>
          <w:sz w:val="24"/>
          <w:szCs w:val="24"/>
        </w:rPr>
        <w:t xml:space="preserve">Attila </w:t>
      </w:r>
      <w:proofErr w:type="spellStart"/>
      <w:r w:rsidR="00ED634D">
        <w:rPr>
          <w:rFonts w:ascii="Times New Roman" w:hAnsi="Times New Roman"/>
          <w:sz w:val="24"/>
          <w:szCs w:val="24"/>
        </w:rPr>
        <w:t>Bašternák</w:t>
      </w:r>
      <w:proofErr w:type="spellEnd"/>
      <w:r w:rsidR="00ED634D">
        <w:rPr>
          <w:rFonts w:ascii="Times New Roman" w:hAnsi="Times New Roman"/>
          <w:sz w:val="24"/>
          <w:szCs w:val="24"/>
        </w:rPr>
        <w:t xml:space="preserve"> - Predseda</w:t>
      </w:r>
    </w:p>
    <w:p w14:paraId="3BE700B5" w14:textId="77777777" w:rsidR="00880299" w:rsidRDefault="00664BFE" w:rsidP="0016607A">
      <w:pPr>
        <w:pStyle w:val="lfej"/>
        <w:tabs>
          <w:tab w:val="clear" w:pos="4536"/>
          <w:tab w:val="clear" w:pos="9072"/>
          <w:tab w:val="num" w:pos="709"/>
        </w:tabs>
        <w:ind w:left="709" w:hanging="709"/>
        <w:rPr>
          <w:rFonts w:ascii="Times New Roman" w:hAnsi="Times New Roman"/>
          <w:sz w:val="24"/>
          <w:szCs w:val="24"/>
        </w:rPr>
      </w:pPr>
      <w:r>
        <w:rPr>
          <w:rFonts w:ascii="Times New Roman" w:hAnsi="Times New Roman"/>
          <w:sz w:val="24"/>
          <w:szCs w:val="24"/>
        </w:rPr>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14:paraId="2813019D" w14:textId="77777777" w:rsidR="00986C60" w:rsidRPr="00B23931" w:rsidRDefault="00986C60" w:rsidP="0016607A">
      <w:pPr>
        <w:pStyle w:val="lfej"/>
        <w:tabs>
          <w:tab w:val="clear" w:pos="4536"/>
          <w:tab w:val="clear" w:pos="9072"/>
          <w:tab w:val="num" w:pos="709"/>
        </w:tabs>
        <w:ind w:left="709" w:hanging="709"/>
        <w:rPr>
          <w:rFonts w:ascii="Times New Roman" w:hAnsi="Times New Roman"/>
          <w:sz w:val="24"/>
          <w:szCs w:val="24"/>
        </w:rPr>
      </w:pPr>
    </w:p>
    <w:p w14:paraId="7C31A00D" w14:textId="401C705C" w:rsidR="004243E7" w:rsidRDefault="004243E7" w:rsidP="0016607A">
      <w:pPr>
        <w:spacing w:after="0" w:line="240" w:lineRule="auto"/>
        <w:ind w:left="709" w:hanging="709"/>
        <w:jc w:val="center"/>
        <w:rPr>
          <w:rFonts w:ascii="Times New Roman" w:hAnsi="Times New Roman"/>
          <w:b/>
          <w:sz w:val="24"/>
          <w:szCs w:val="24"/>
        </w:rPr>
      </w:pPr>
    </w:p>
    <w:p w14:paraId="1E0F4C25" w14:textId="77777777" w:rsidR="00091E95" w:rsidRDefault="00091E95" w:rsidP="0016607A">
      <w:pPr>
        <w:spacing w:after="0" w:line="240" w:lineRule="auto"/>
        <w:ind w:left="709" w:hanging="709"/>
        <w:jc w:val="center"/>
        <w:rPr>
          <w:rFonts w:ascii="Times New Roman" w:hAnsi="Times New Roman"/>
          <w:b/>
          <w:sz w:val="24"/>
          <w:szCs w:val="24"/>
        </w:rPr>
      </w:pPr>
    </w:p>
    <w:p w14:paraId="16D5FF85"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3</w:t>
      </w:r>
    </w:p>
    <w:p w14:paraId="2AB8614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PREDMET PLNENIA</w:t>
      </w:r>
    </w:p>
    <w:p w14:paraId="7E784045" w14:textId="77777777" w:rsidR="000761B6" w:rsidRPr="007E1360" w:rsidRDefault="000761B6" w:rsidP="0016607A">
      <w:pPr>
        <w:spacing w:after="0" w:line="240" w:lineRule="auto"/>
        <w:ind w:left="709" w:hanging="709"/>
        <w:jc w:val="center"/>
        <w:rPr>
          <w:rFonts w:ascii="Times New Roman" w:hAnsi="Times New Roman"/>
          <w:sz w:val="24"/>
          <w:szCs w:val="24"/>
        </w:rPr>
      </w:pPr>
    </w:p>
    <w:p w14:paraId="66469DB6" w14:textId="5188A71B" w:rsidR="006645FF" w:rsidRPr="002B2667"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3.1.    </w:t>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82378A" w:rsidRPr="0082378A">
        <w:rPr>
          <w:rFonts w:ascii="Times New Roman" w:hAnsi="Times New Roman"/>
          <w:b/>
          <w:color w:val="000000" w:themeColor="text1"/>
          <w:sz w:val="24"/>
          <w:szCs w:val="24"/>
        </w:rPr>
        <w:t>Stavba – Sklad pre uskladnenie krmiva</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Pr>
          <w:rFonts w:ascii="Times New Roman" w:hAnsi="Times New Roman"/>
          <w:sz w:val="24"/>
          <w:szCs w:val="24"/>
        </w:rPr>
        <w:t xml:space="preserve"> </w:t>
      </w:r>
      <w:r w:rsidR="000761B6" w:rsidRPr="002B2667">
        <w:rPr>
          <w:rFonts w:ascii="Times New Roman" w:hAnsi="Times New Roman"/>
          <w:sz w:val="24"/>
          <w:szCs w:val="24"/>
        </w:rPr>
        <w:t>taktiež</w:t>
      </w:r>
      <w:r>
        <w:rPr>
          <w:rFonts w:ascii="Times New Roman" w:hAnsi="Times New Roman"/>
          <w:sz w:val="24"/>
          <w:szCs w:val="24"/>
        </w:rPr>
        <w:t xml:space="preserve"> </w:t>
      </w:r>
      <w:r w:rsidR="000761B6" w:rsidRPr="002B2667">
        <w:rPr>
          <w:rFonts w:ascii="Times New Roman" w:hAnsi="Times New Roman"/>
          <w:sz w:val="24"/>
          <w:szCs w:val="24"/>
        </w:rPr>
        <w:t xml:space="preserve">záväzok </w:t>
      </w:r>
      <w:r w:rsidR="00AA6492">
        <w:rPr>
          <w:rFonts w:ascii="Times New Roman" w:hAnsi="Times New Roman"/>
          <w:sz w:val="24"/>
          <w:szCs w:val="24"/>
        </w:rPr>
        <w:t xml:space="preserve"> </w:t>
      </w:r>
      <w:r w:rsidR="000761B6" w:rsidRPr="002B2667">
        <w:rPr>
          <w:rFonts w:ascii="Times New Roman" w:hAnsi="Times New Roman"/>
          <w:sz w:val="24"/>
          <w:szCs w:val="24"/>
        </w:rPr>
        <w:t>zhotoviteľa dodať objednávateľovi všetky s</w:t>
      </w:r>
      <w:r w:rsidR="00AA6492">
        <w:rPr>
          <w:rFonts w:ascii="Times New Roman" w:hAnsi="Times New Roman"/>
          <w:sz w:val="24"/>
          <w:szCs w:val="24"/>
        </w:rPr>
        <w:t> </w:t>
      </w:r>
      <w:r w:rsidR="000761B6" w:rsidRPr="002B2667">
        <w:rPr>
          <w:rFonts w:ascii="Times New Roman" w:hAnsi="Times New Roman"/>
          <w:sz w:val="24"/>
          <w:szCs w:val="24"/>
        </w:rPr>
        <w:t>tým</w:t>
      </w:r>
      <w:r w:rsidR="00AA6492">
        <w:rPr>
          <w:rFonts w:ascii="Times New Roman" w:hAnsi="Times New Roman"/>
          <w:sz w:val="24"/>
          <w:szCs w:val="24"/>
        </w:rPr>
        <w:t xml:space="preserve"> </w:t>
      </w:r>
      <w:r w:rsidR="000761B6" w:rsidRPr="002B2667">
        <w:rPr>
          <w:rFonts w:ascii="Times New Roman" w:hAnsi="Times New Roman"/>
          <w:sz w:val="24"/>
          <w:szCs w:val="24"/>
        </w:rPr>
        <w:t xml:space="preserve">súvisiace doklady, týkajúce sa realizácie diela </w:t>
      </w:r>
      <w:r w:rsidR="00AA6492">
        <w:rPr>
          <w:rFonts w:ascii="Times New Roman" w:hAnsi="Times New Roman"/>
          <w:sz w:val="24"/>
          <w:szCs w:val="24"/>
        </w:rPr>
        <w:t xml:space="preserve"> </w:t>
      </w:r>
      <w:r w:rsidR="000761B6" w:rsidRPr="002B2667">
        <w:rPr>
          <w:rFonts w:ascii="Times New Roman" w:hAnsi="Times New Roman"/>
          <w:sz w:val="24"/>
          <w:szCs w:val="24"/>
        </w:rPr>
        <w:t>a jeho kvality</w:t>
      </w:r>
      <w:r w:rsidR="00713BC3">
        <w:rPr>
          <w:rFonts w:ascii="Times New Roman" w:hAnsi="Times New Roman"/>
          <w:sz w:val="24"/>
          <w:szCs w:val="24"/>
        </w:rPr>
        <w:t>.</w:t>
      </w:r>
    </w:p>
    <w:p w14:paraId="3E1D38B1" w14:textId="77777777" w:rsidR="003E2035" w:rsidRDefault="003E2035" w:rsidP="0016607A">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3.2.  </w:t>
      </w:r>
      <w:r w:rsidR="00B36C78" w:rsidRPr="002B2667">
        <w:rPr>
          <w:rFonts w:ascii="Times New Roman" w:eastAsia="Times New Roman" w:hAnsi="Times New Roman"/>
          <w:sz w:val="24"/>
          <w:szCs w:val="24"/>
          <w:lang w:eastAsia="sk-SK"/>
        </w:rPr>
        <w:t xml:space="preserve">Dielo bude zhotovené podľa </w:t>
      </w:r>
      <w:r w:rsidR="00235E98">
        <w:rPr>
          <w:rFonts w:ascii="Times New Roman" w:eastAsia="Times New Roman" w:hAnsi="Times New Roman"/>
          <w:sz w:val="24"/>
          <w:szCs w:val="24"/>
          <w:lang w:eastAsia="sk-SK"/>
        </w:rPr>
        <w:t>výkazu výmer/</w:t>
      </w:r>
      <w:r w:rsidR="00B36C78" w:rsidRPr="002B2667">
        <w:rPr>
          <w:rFonts w:ascii="Times New Roman" w:eastAsia="Times New Roman" w:hAnsi="Times New Roman"/>
          <w:sz w:val="24"/>
          <w:szCs w:val="24"/>
          <w:lang w:eastAsia="sk-SK"/>
        </w:rPr>
        <w:t>projektovej dokumentácie</w:t>
      </w:r>
      <w:r w:rsidR="00235E98">
        <w:rPr>
          <w:rFonts w:ascii="Times New Roman" w:eastAsia="Times New Roman" w:hAnsi="Times New Roman"/>
          <w:sz w:val="24"/>
          <w:szCs w:val="24"/>
          <w:lang w:eastAsia="sk-SK"/>
        </w:rPr>
        <w:t>/</w:t>
      </w:r>
      <w:r w:rsidR="00B36C78" w:rsidRPr="002B2667">
        <w:rPr>
          <w:rFonts w:ascii="Times New Roman" w:eastAsia="Times New Roman" w:hAnsi="Times New Roman"/>
          <w:sz w:val="24"/>
          <w:szCs w:val="24"/>
          <w:lang w:eastAsia="sk-SK"/>
        </w:rPr>
        <w:t xml:space="preserve"> stavby odovzdanej Zhotoviteľ</w:t>
      </w:r>
      <w:r w:rsidR="00B36C78" w:rsidRPr="007E1360">
        <w:rPr>
          <w:rFonts w:ascii="Times New Roman" w:eastAsia="Times New Roman" w:hAnsi="Times New Roman"/>
          <w:sz w:val="24"/>
          <w:szCs w:val="24"/>
          <w:lang w:eastAsia="sk-SK"/>
        </w:rPr>
        <w:t xml:space="preserve">ovi </w:t>
      </w:r>
      <w:r>
        <w:rPr>
          <w:rFonts w:ascii="Times New Roman" w:eastAsia="Times New Roman" w:hAnsi="Times New Roman"/>
          <w:sz w:val="24"/>
          <w:szCs w:val="24"/>
          <w:lang w:eastAsia="sk-SK"/>
        </w:rPr>
        <w:t xml:space="preserve">    </w:t>
      </w:r>
    </w:p>
    <w:p w14:paraId="0214B585" w14:textId="77777777" w:rsidR="00B36C78" w:rsidRPr="007E1360" w:rsidRDefault="003E2035" w:rsidP="0016607A">
      <w:pPr>
        <w:spacing w:after="0" w:line="240" w:lineRule="auto"/>
        <w:jc w:val="both"/>
        <w:rPr>
          <w:rFonts w:ascii="Times New Roman" w:hAnsi="Times New Roman"/>
          <w:sz w:val="24"/>
          <w:szCs w:val="24"/>
        </w:rPr>
      </w:pPr>
      <w:r>
        <w:rPr>
          <w:rFonts w:ascii="Times New Roman" w:eastAsia="Times New Roman" w:hAnsi="Times New Roman"/>
          <w:sz w:val="24"/>
          <w:szCs w:val="24"/>
          <w:lang w:eastAsia="sk-SK"/>
        </w:rPr>
        <w:t xml:space="preserve">        </w:t>
      </w:r>
      <w:r w:rsidR="00B36C78" w:rsidRPr="007E1360">
        <w:rPr>
          <w:rFonts w:ascii="Times New Roman" w:eastAsia="Times New Roman" w:hAnsi="Times New Roman"/>
          <w:sz w:val="24"/>
          <w:szCs w:val="24"/>
          <w:lang w:eastAsia="sk-SK"/>
        </w:rPr>
        <w:t>Objednávateľom pri podpise tejto Zmluvy a podľa ďalších pokynov Objednávateľa v súlade:</w:t>
      </w:r>
    </w:p>
    <w:p w14:paraId="6F847346" w14:textId="77777777" w:rsidR="00B36C78" w:rsidRPr="007E1360" w:rsidRDefault="00B36C78" w:rsidP="007F7EB3">
      <w:pPr>
        <w:numPr>
          <w:ilvl w:val="0"/>
          <w:numId w:val="8"/>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14:paraId="47473AF8" w14:textId="77777777" w:rsidR="00B36C78" w:rsidRPr="007E1360" w:rsidRDefault="00B36C78" w:rsidP="007F7EB3">
      <w:pPr>
        <w:numPr>
          <w:ilvl w:val="0"/>
          <w:numId w:val="8"/>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14:paraId="12AE144A" w14:textId="77777777" w:rsidR="00B36C78" w:rsidRPr="007E1360" w:rsidRDefault="00B36C78" w:rsidP="007F7EB3">
      <w:pPr>
        <w:numPr>
          <w:ilvl w:val="0"/>
          <w:numId w:val="8"/>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14:paraId="3B4D0658" w14:textId="77777777" w:rsidR="00B36C78" w:rsidRPr="007E1360" w:rsidRDefault="00B36C78" w:rsidP="007F7EB3">
      <w:pPr>
        <w:numPr>
          <w:ilvl w:val="0"/>
          <w:numId w:val="8"/>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14:paraId="14F91EEF" w14:textId="77777777" w:rsidR="00B36C78" w:rsidRPr="007E1360" w:rsidRDefault="00B36C78" w:rsidP="007F7EB3">
      <w:pPr>
        <w:numPr>
          <w:ilvl w:val="0"/>
          <w:numId w:val="8"/>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14:paraId="34247CCF"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3.3.  </w:t>
      </w:r>
      <w:r w:rsidR="00D457A9" w:rsidRPr="007E1360">
        <w:rPr>
          <w:rFonts w:ascii="Times New Roman" w:hAnsi="Times New Roman"/>
          <w:sz w:val="24"/>
          <w:szCs w:val="24"/>
        </w:rPr>
        <w:t xml:space="preserve">Pre vylúčenie pochybností sa Objednávateľ a Zhotoviteľ výslovne dohodli, že zákazka, ktorá je </w:t>
      </w:r>
      <w:r>
        <w:rPr>
          <w:rFonts w:ascii="Times New Roman" w:hAnsi="Times New Roman"/>
          <w:sz w:val="24"/>
          <w:szCs w:val="24"/>
        </w:rPr>
        <w:t xml:space="preserve">   </w:t>
      </w:r>
    </w:p>
    <w:p w14:paraId="76D4DDB3"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D457A9" w:rsidRPr="007E1360">
        <w:rPr>
          <w:rFonts w:ascii="Times New Roman" w:hAnsi="Times New Roman"/>
          <w:sz w:val="24"/>
          <w:szCs w:val="24"/>
        </w:rPr>
        <w:t xml:space="preserve">predmetom tejto Zmluvy, sa týka úplného zhotovenia celého Diela za celkovú cenu za Dielo </w:t>
      </w:r>
      <w:r>
        <w:rPr>
          <w:rFonts w:ascii="Times New Roman" w:hAnsi="Times New Roman"/>
          <w:sz w:val="24"/>
          <w:szCs w:val="24"/>
        </w:rPr>
        <w:t xml:space="preserve">        </w:t>
      </w:r>
    </w:p>
    <w:p w14:paraId="5F4A0753" w14:textId="77777777" w:rsidR="006645FF" w:rsidRPr="007E1360"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D457A9" w:rsidRPr="007E1360">
        <w:rPr>
          <w:rFonts w:ascii="Times New Roman" w:hAnsi="Times New Roman"/>
          <w:sz w:val="24"/>
          <w:szCs w:val="24"/>
        </w:rPr>
        <w:t xml:space="preserve">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14:paraId="3607D930"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3.4.  </w:t>
      </w:r>
      <w:r w:rsidR="006645FF" w:rsidRPr="007E1360">
        <w:rPr>
          <w:rFonts w:ascii="Times New Roman" w:hAnsi="Times New Roman"/>
          <w:sz w:val="24"/>
          <w:szCs w:val="24"/>
        </w:rPr>
        <w:t xml:space="preserve">Zmluvné strany sa výslovne dohodli, že zaistenie prípadného zvláštneho užívania komunikácii </w:t>
      </w:r>
    </w:p>
    <w:p w14:paraId="6623DEB3"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 xml:space="preserve">a verejných plôch vrátane úhrady vymeraných poplatkov, nájomného a ostatných s tým </w:t>
      </w:r>
    </w:p>
    <w:p w14:paraId="0923782F"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 xml:space="preserve">spojených nákladov je súčasťou Diela a cena Diela podľa tejto Zmluvy sa o tieto činnosti a </w:t>
      </w:r>
    </w:p>
    <w:p w14:paraId="30C65FEB" w14:textId="77777777" w:rsidR="006645FF" w:rsidRPr="007E1360"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náklady s nimi spojené nezvyšuje</w:t>
      </w:r>
      <w:r w:rsidR="004F35ED" w:rsidRPr="007E1360">
        <w:rPr>
          <w:rFonts w:ascii="Times New Roman" w:hAnsi="Times New Roman"/>
          <w:sz w:val="24"/>
          <w:szCs w:val="24"/>
        </w:rPr>
        <w:t>.</w:t>
      </w:r>
    </w:p>
    <w:p w14:paraId="455A80BB"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3.5.  </w:t>
      </w:r>
      <w:r w:rsidR="008663AC" w:rsidRPr="003E2035">
        <w:rPr>
          <w:rFonts w:ascii="Times New Roman" w:hAnsi="Times New Roman"/>
          <w:sz w:val="24"/>
          <w:szCs w:val="24"/>
        </w:rPr>
        <w:t xml:space="preserve">Prípadnú potrebu Staveniskovej elektrickej prípojky si zabezpečí Zhotoviteľ na svoje náklady, </w:t>
      </w:r>
      <w:r>
        <w:rPr>
          <w:rFonts w:ascii="Times New Roman" w:hAnsi="Times New Roman"/>
          <w:sz w:val="24"/>
          <w:szCs w:val="24"/>
        </w:rPr>
        <w:t xml:space="preserve"> </w:t>
      </w:r>
    </w:p>
    <w:p w14:paraId="3C094EEA"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pričom tieto nie je možné následne vyúčtovať Objednávateľovi. Zhotoviteľ prehlasuje, že sa </w:t>
      </w:r>
    </w:p>
    <w:p w14:paraId="4C253DB3"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detailne oboznámil so všetkými podkladmi pred vystavením samotnej ponuky a do celkovej </w:t>
      </w:r>
    </w:p>
    <w:p w14:paraId="4BBCDBEF"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ceny Diela zakalkuloval všetky náklady súvisiace s realizáciou diela (stavebný prúd, stavebná </w:t>
      </w:r>
    </w:p>
    <w:p w14:paraId="274E4CD9"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voda, organizácia dopravy, dočasné dopravné  značenie, zabratie verejných priestranstiev a </w:t>
      </w:r>
    </w:p>
    <w:p w14:paraId="01E6DF54" w14:textId="77777777" w:rsidR="008663AC" w:rsidRP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poplatky s tým spojené, a pod.).</w:t>
      </w:r>
    </w:p>
    <w:p w14:paraId="1112395D" w14:textId="77777777" w:rsidR="003E2035" w:rsidRDefault="003E2035" w:rsidP="0016607A">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3.6.  </w:t>
      </w:r>
      <w:r w:rsidR="00BB787D" w:rsidRPr="003E2035">
        <w:rPr>
          <w:rFonts w:ascii="Times New Roman" w:hAnsi="Times New Roman"/>
          <w:iCs/>
          <w:sz w:val="24"/>
          <w:szCs w:val="24"/>
        </w:rPr>
        <w:t xml:space="preserve">Zhotoviteľ podpisom tejto Zmluvy potvrdzuje, že sa riadne a detailne oboznámil so všetkými </w:t>
      </w:r>
    </w:p>
    <w:p w14:paraId="032F5FD6" w14:textId="77777777" w:rsidR="003E2035" w:rsidRDefault="003E2035" w:rsidP="0016607A">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podkladmi prevzatými od Objednávateľa a na ich základe predložil objednávateľovi cenovú </w:t>
      </w:r>
    </w:p>
    <w:p w14:paraId="4B7C3DF4" w14:textId="5D5EF982" w:rsidR="003E2035" w:rsidRDefault="003E2035" w:rsidP="0016607A">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 xml:space="preserve">tejto zmluvy. </w:t>
      </w:r>
    </w:p>
    <w:p w14:paraId="78618FBC" w14:textId="77777777" w:rsidR="003E2035" w:rsidRDefault="003E2035" w:rsidP="0016607A">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Zhotoviteľ vyhlasuje, že mu je známy rozsah dohodnutých plnení, situovanie, podrobný stav a </w:t>
      </w:r>
    </w:p>
    <w:p w14:paraId="51D404D3"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 xml:space="preserve">Zhotoviteľ </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w:t>
      </w:r>
    </w:p>
    <w:p w14:paraId="4DC9F149" w14:textId="77777777" w:rsid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A408A" w:rsidRPr="003E2035">
        <w:rPr>
          <w:rFonts w:ascii="Times New Roman" w:hAnsi="Times New Roman"/>
          <w:sz w:val="24"/>
          <w:szCs w:val="24"/>
        </w:rPr>
        <w:t>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w:t>
      </w:r>
    </w:p>
    <w:p w14:paraId="573A672B" w14:textId="77777777" w:rsidR="000761B6" w:rsidRPr="003E2035" w:rsidRDefault="003E2035" w:rsidP="0016607A">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3A39DA" w:rsidRPr="003E2035">
        <w:rPr>
          <w:rFonts w:ascii="Times New Roman" w:hAnsi="Times New Roman"/>
          <w:sz w:val="24"/>
          <w:szCs w:val="24"/>
        </w:rPr>
        <w:t>strany považujú rozpočet za záväzný a úplný.</w:t>
      </w:r>
    </w:p>
    <w:p w14:paraId="7694BACE" w14:textId="77777777" w:rsidR="003E2035"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3.7.  </w:t>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p>
    <w:p w14:paraId="42CF570A" w14:textId="77777777" w:rsidR="000761B6" w:rsidRPr="007E1360"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0761B6" w:rsidRPr="007E1360">
        <w:rPr>
          <w:rFonts w:ascii="Times New Roman" w:hAnsi="Times New Roman"/>
          <w:sz w:val="24"/>
          <w:szCs w:val="24"/>
        </w:rPr>
        <w:t>pokynov objednávateľa.</w:t>
      </w:r>
    </w:p>
    <w:p w14:paraId="274AEB2F" w14:textId="77777777" w:rsidR="004243E7" w:rsidRDefault="003E2035" w:rsidP="0016607A">
      <w:pPr>
        <w:spacing w:after="0" w:line="240" w:lineRule="auto"/>
        <w:jc w:val="both"/>
        <w:rPr>
          <w:rFonts w:ascii="Times New Roman" w:hAnsi="Times New Roman"/>
          <w:sz w:val="24"/>
          <w:szCs w:val="24"/>
        </w:rPr>
      </w:pPr>
      <w:r>
        <w:rPr>
          <w:rFonts w:ascii="Times New Roman" w:hAnsi="Times New Roman"/>
          <w:sz w:val="24"/>
          <w:szCs w:val="24"/>
        </w:rPr>
        <w:t xml:space="preserve">3.8. </w:t>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 xml:space="preserve">riešené </w:t>
      </w:r>
    </w:p>
    <w:p w14:paraId="002D27AB" w14:textId="114EE38A" w:rsidR="004243E7" w:rsidRDefault="004243E7" w:rsidP="0016607A">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5142BD" w:rsidRPr="00636B2C">
        <w:rPr>
          <w:rFonts w:ascii="Times New Roman" w:hAnsi="Times New Roman"/>
          <w:sz w:val="24"/>
          <w:szCs w:val="24"/>
        </w:rPr>
        <w:t>formou dodatku v súlade s článkom č. 1</w:t>
      </w:r>
      <w:r w:rsidR="0007144B">
        <w:rPr>
          <w:rFonts w:ascii="Times New Roman" w:hAnsi="Times New Roman"/>
          <w:sz w:val="24"/>
          <w:szCs w:val="24"/>
        </w:rPr>
        <w:t>8</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Pr>
          <w:rFonts w:ascii="Times New Roman" w:hAnsi="Times New Roman"/>
          <w:sz w:val="24"/>
          <w:szCs w:val="24"/>
        </w:rPr>
        <w:t xml:space="preserve">  </w:t>
      </w:r>
    </w:p>
    <w:p w14:paraId="5F578A6F" w14:textId="77777777" w:rsidR="004243E7" w:rsidRDefault="004243E7"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 xml:space="preserve">ktorá objektívne vyvoláva </w:t>
      </w:r>
      <w:r>
        <w:rPr>
          <w:rFonts w:ascii="Times New Roman" w:hAnsi="Times New Roman"/>
          <w:sz w:val="24"/>
          <w:szCs w:val="24"/>
        </w:rPr>
        <w:t xml:space="preserve">  </w:t>
      </w:r>
    </w:p>
    <w:p w14:paraId="3C66B0D3" w14:textId="77777777" w:rsidR="004243E7" w:rsidRDefault="004243E7"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Pr>
          <w:rFonts w:ascii="Times New Roman" w:hAnsi="Times New Roman"/>
          <w:sz w:val="24"/>
          <w:szCs w:val="24"/>
        </w:rPr>
        <w:t>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w:t>
      </w:r>
      <w:r>
        <w:rPr>
          <w:rFonts w:ascii="Times New Roman" w:hAnsi="Times New Roman"/>
          <w:sz w:val="24"/>
          <w:szCs w:val="24"/>
        </w:rPr>
        <w:t xml:space="preserve"> </w:t>
      </w:r>
    </w:p>
    <w:p w14:paraId="4A9A511D" w14:textId="77777777" w:rsidR="004243E7" w:rsidRDefault="004243E7"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rozsahu prác </w:t>
      </w:r>
      <w:r w:rsidR="00636B2C" w:rsidRPr="007E1360">
        <w:rPr>
          <w:rFonts w:ascii="Times New Roman" w:hAnsi="Times New Roman"/>
          <w:sz w:val="24"/>
          <w:szCs w:val="24"/>
        </w:rPr>
        <w:t xml:space="preserve"> nebolo možné </w:t>
      </w:r>
      <w:r>
        <w:rPr>
          <w:rFonts w:ascii="Times New Roman" w:hAnsi="Times New Roman"/>
          <w:sz w:val="24"/>
          <w:szCs w:val="24"/>
        </w:rPr>
        <w:t xml:space="preserve"> </w:t>
      </w:r>
    </w:p>
    <w:p w14:paraId="1D26A3CC" w14:textId="77777777" w:rsidR="004243E7" w:rsidRDefault="004243E7"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w:t>
      </w:r>
    </w:p>
    <w:p w14:paraId="6E668FEA" w14:textId="77777777" w:rsidR="004243E7" w:rsidRDefault="004243E7" w:rsidP="0016607A">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nie je možné spravodlivo </w:t>
      </w:r>
      <w:r w:rsidR="00636B2C">
        <w:rPr>
          <w:rFonts w:ascii="Times New Roman" w:hAnsi="Times New Roman"/>
          <w:sz w:val="24"/>
          <w:szCs w:val="24"/>
        </w:rPr>
        <w:t xml:space="preserve">z pohľadu zabezpečenia kvality, funkčnosti a iných požiadaviek na </w:t>
      </w:r>
    </w:p>
    <w:p w14:paraId="6FABF6CC" w14:textId="4A629F61" w:rsidR="001331C7" w:rsidRPr="007E1360" w:rsidRDefault="004243E7" w:rsidP="0016607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636B2C">
        <w:rPr>
          <w:rFonts w:ascii="Times New Roman" w:hAnsi="Times New Roman"/>
          <w:sz w:val="24"/>
          <w:szCs w:val="24"/>
        </w:rPr>
        <w:t xml:space="preserve">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p>
    <w:p w14:paraId="7F054B9F" w14:textId="77777777" w:rsidR="0095691C" w:rsidRDefault="0095691C" w:rsidP="0016607A">
      <w:pPr>
        <w:tabs>
          <w:tab w:val="num" w:pos="700"/>
        </w:tabs>
        <w:spacing w:after="0" w:line="240" w:lineRule="auto"/>
        <w:ind w:left="709"/>
        <w:jc w:val="both"/>
        <w:rPr>
          <w:rFonts w:ascii="Times New Roman" w:hAnsi="Times New Roman"/>
          <w:sz w:val="24"/>
          <w:szCs w:val="24"/>
        </w:rPr>
      </w:pPr>
    </w:p>
    <w:p w14:paraId="09330AF3" w14:textId="77777777" w:rsidR="004243E7" w:rsidRPr="00636B2C" w:rsidRDefault="004243E7" w:rsidP="0016607A">
      <w:pPr>
        <w:tabs>
          <w:tab w:val="num" w:pos="700"/>
        </w:tabs>
        <w:spacing w:after="0" w:line="240" w:lineRule="auto"/>
        <w:ind w:left="709"/>
        <w:jc w:val="both"/>
        <w:rPr>
          <w:rFonts w:ascii="Times New Roman" w:hAnsi="Times New Roman"/>
          <w:sz w:val="24"/>
          <w:szCs w:val="24"/>
        </w:rPr>
      </w:pPr>
    </w:p>
    <w:p w14:paraId="0637CD3E"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4</w:t>
      </w:r>
    </w:p>
    <w:p w14:paraId="25C98982"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ČAS PLNENIA</w:t>
      </w:r>
    </w:p>
    <w:p w14:paraId="3FAD0CBB" w14:textId="77777777" w:rsidR="000761B6" w:rsidRPr="007E1360" w:rsidRDefault="000761B6" w:rsidP="0016607A">
      <w:pPr>
        <w:tabs>
          <w:tab w:val="num" w:pos="700"/>
        </w:tabs>
        <w:spacing w:after="0" w:line="240" w:lineRule="auto"/>
        <w:ind w:left="709" w:hanging="709"/>
        <w:jc w:val="center"/>
        <w:rPr>
          <w:rFonts w:ascii="Times New Roman" w:hAnsi="Times New Roman"/>
          <w:b/>
          <w:sz w:val="24"/>
          <w:szCs w:val="24"/>
        </w:rPr>
      </w:pPr>
    </w:p>
    <w:p w14:paraId="6CCE26DD" w14:textId="77777777" w:rsidR="00B44151" w:rsidRPr="007E1360" w:rsidRDefault="00B44151" w:rsidP="0016607A">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14:paraId="3BB5F0AF" w14:textId="4039325E" w:rsidR="00B44151" w:rsidRPr="002B2667" w:rsidRDefault="00B44151" w:rsidP="0016607A">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w:t>
      </w:r>
      <w:r w:rsidR="00CF506A">
        <w:rPr>
          <w:rFonts w:ascii="Times New Roman" w:hAnsi="Times New Roman"/>
          <w:sz w:val="24"/>
          <w:szCs w:val="24"/>
        </w:rPr>
        <w:t>desiatich</w:t>
      </w:r>
      <w:r w:rsidRPr="007E1360">
        <w:rPr>
          <w:rFonts w:ascii="Times New Roman" w:hAnsi="Times New Roman"/>
          <w:sz w:val="24"/>
          <w:szCs w:val="24"/>
        </w:rPr>
        <w:t xml:space="preserve"> (</w:t>
      </w:r>
      <w:r w:rsidR="00CF506A">
        <w:rPr>
          <w:rFonts w:ascii="Times New Roman" w:hAnsi="Times New Roman"/>
          <w:sz w:val="24"/>
          <w:szCs w:val="24"/>
        </w:rPr>
        <w:t>10</w:t>
      </w:r>
      <w:r w:rsidRPr="007E1360">
        <w:rPr>
          <w:rFonts w:ascii="Times New Roman" w:hAnsi="Times New Roman"/>
          <w:sz w:val="24"/>
          <w:szCs w:val="24"/>
        </w:rPr>
        <w:t>)</w:t>
      </w:r>
      <w:r w:rsidR="00CF506A">
        <w:rPr>
          <w:rFonts w:ascii="Times New Roman" w:hAnsi="Times New Roman"/>
          <w:sz w:val="24"/>
          <w:szCs w:val="24"/>
        </w:rPr>
        <w:t xml:space="preserve"> pracovných</w:t>
      </w:r>
      <w:r w:rsidRPr="007E1360">
        <w:rPr>
          <w:rFonts w:ascii="Times New Roman" w:hAnsi="Times New Roman"/>
          <w:sz w:val="24"/>
          <w:szCs w:val="24"/>
        </w:rPr>
        <w:t xml:space="preserve"> dní odo dňa doručenia písomnej žiadosti na </w:t>
      </w:r>
      <w:r w:rsidRPr="002B2667">
        <w:rPr>
          <w:rFonts w:ascii="Times New Roman" w:hAnsi="Times New Roman"/>
          <w:sz w:val="24"/>
          <w:szCs w:val="24"/>
        </w:rPr>
        <w:t xml:space="preserve">jeho prevzatie. </w:t>
      </w:r>
    </w:p>
    <w:p w14:paraId="4DDF41EA" w14:textId="77777777" w:rsidR="009D1DB5" w:rsidRPr="00993478" w:rsidRDefault="000761B6" w:rsidP="0016607A">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14:paraId="08F08DC5" w14:textId="4527435A" w:rsidR="003D6E88" w:rsidRPr="003D6E88" w:rsidRDefault="00091E95" w:rsidP="0016607A">
      <w:pPr>
        <w:spacing w:after="0" w:line="240" w:lineRule="auto"/>
        <w:ind w:left="720"/>
        <w:rPr>
          <w:rFonts w:ascii="Times New Roman" w:hAnsi="Times New Roman"/>
          <w:b/>
          <w:sz w:val="24"/>
          <w:szCs w:val="24"/>
        </w:rPr>
      </w:pPr>
      <w:r w:rsidRPr="00091E95">
        <w:rPr>
          <w:rFonts w:ascii="Times New Roman" w:hAnsi="Times New Roman"/>
          <w:b/>
          <w:sz w:val="24"/>
          <w:szCs w:val="24"/>
          <w:highlight w:val="yellow"/>
        </w:rPr>
        <w:t>12 mesiacov</w:t>
      </w:r>
      <w:r w:rsidR="000E2337" w:rsidRPr="00091E95">
        <w:rPr>
          <w:rFonts w:ascii="Times New Roman" w:hAnsi="Times New Roman"/>
          <w:b/>
          <w:sz w:val="24"/>
          <w:szCs w:val="24"/>
          <w:highlight w:val="yellow"/>
        </w:rPr>
        <w:t xml:space="preserve"> </w:t>
      </w:r>
      <w:r w:rsidR="00993478" w:rsidRPr="00091E95">
        <w:rPr>
          <w:rFonts w:ascii="Times New Roman" w:hAnsi="Times New Roman"/>
          <w:b/>
          <w:sz w:val="24"/>
          <w:szCs w:val="24"/>
          <w:highlight w:val="yellow"/>
        </w:rPr>
        <w:t>odo dňa odovzdania staveniska</w:t>
      </w:r>
    </w:p>
    <w:p w14:paraId="0F7B774A"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14:paraId="7E9DFC01" w14:textId="28DFED1E" w:rsidR="00F35262" w:rsidRPr="007E1360" w:rsidRDefault="00636B2C" w:rsidP="0016607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14:paraId="0DD9BA83"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14:paraId="74D4E8B6" w14:textId="77777777" w:rsidR="000761B6" w:rsidRPr="007E1360" w:rsidRDefault="000761B6" w:rsidP="0016607A">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14:paraId="26F08601" w14:textId="77777777" w:rsidR="001135C9" w:rsidRDefault="00985F83" w:rsidP="0016607A">
      <w:pPr>
        <w:pStyle w:val="Listaszerbekezds"/>
        <w:numPr>
          <w:ilvl w:val="1"/>
          <w:numId w:val="1"/>
        </w:numPr>
        <w:spacing w:line="240" w:lineRule="auto"/>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14:paraId="74519FD0" w14:textId="29E8101C"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5</w:t>
      </w:r>
    </w:p>
    <w:p w14:paraId="7A6CEB6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CENA</w:t>
      </w:r>
    </w:p>
    <w:p w14:paraId="3F8F4CD8" w14:textId="77777777" w:rsidR="00F412D8" w:rsidRPr="007E1360" w:rsidRDefault="00F412D8" w:rsidP="0016607A">
      <w:pPr>
        <w:spacing w:after="0" w:line="240" w:lineRule="auto"/>
        <w:ind w:left="709" w:hanging="709"/>
        <w:jc w:val="center"/>
        <w:rPr>
          <w:rFonts w:ascii="Times New Roman" w:hAnsi="Times New Roman"/>
          <w:b/>
          <w:sz w:val="24"/>
          <w:szCs w:val="24"/>
        </w:rPr>
      </w:pPr>
    </w:p>
    <w:p w14:paraId="7783DB7F" w14:textId="77777777" w:rsidR="00F412D8" w:rsidRPr="007E1360" w:rsidRDefault="00F412D8" w:rsidP="007F7EB3">
      <w:pPr>
        <w:pStyle w:val="Listaszerbekezds"/>
        <w:numPr>
          <w:ilvl w:val="0"/>
          <w:numId w:val="4"/>
        </w:numPr>
        <w:spacing w:after="0" w:line="240" w:lineRule="auto"/>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14:paraId="18889FF5" w14:textId="5F9D70E5" w:rsidR="00275393" w:rsidRDefault="006F1D52" w:rsidP="0016607A">
      <w:pPr>
        <w:pStyle w:val="Listaszerbekezds"/>
        <w:spacing w:after="0" w:line="240" w:lineRule="auto"/>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927928702" w:edGrp="everyone"/>
      <w:r w:rsidR="00CF506A" w:rsidRPr="00CF506A">
        <w:rPr>
          <w:rFonts w:ascii="Times New Roman" w:hAnsi="Times New Roman"/>
          <w:b/>
          <w:sz w:val="24"/>
          <w:szCs w:val="24"/>
        </w:rPr>
        <w:t>..................</w:t>
      </w:r>
      <w:r w:rsidR="00F412D8" w:rsidRPr="00CF506A">
        <w:rPr>
          <w:rFonts w:ascii="Times New Roman" w:hAnsi="Times New Roman"/>
          <w:b/>
          <w:sz w:val="24"/>
          <w:szCs w:val="24"/>
        </w:rPr>
        <w:t xml:space="preserve"> €  bez DPH</w:t>
      </w:r>
      <w:permEnd w:id="927928702"/>
      <w:r w:rsidR="00F412D8" w:rsidRPr="00FA054F">
        <w:rPr>
          <w:rFonts w:ascii="Times New Roman" w:hAnsi="Times New Roman"/>
          <w:b/>
          <w:sz w:val="24"/>
          <w:szCs w:val="24"/>
        </w:rPr>
        <w:t>,</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14:paraId="4C6D478E" w14:textId="01CDB8E5" w:rsidR="00F412D8" w:rsidRPr="007E1360" w:rsidRDefault="00F412D8" w:rsidP="0016607A">
      <w:pPr>
        <w:pStyle w:val="Listaszerbekezds"/>
        <w:spacing w:after="0" w:line="240" w:lineRule="auto"/>
        <w:ind w:hanging="11"/>
        <w:jc w:val="both"/>
        <w:rPr>
          <w:rFonts w:ascii="Times New Roman" w:hAnsi="Times New Roman"/>
          <w:sz w:val="24"/>
          <w:szCs w:val="24"/>
        </w:rPr>
      </w:pPr>
      <w:r w:rsidRPr="007E1360">
        <w:rPr>
          <w:rFonts w:ascii="Times New Roman" w:hAnsi="Times New Roman"/>
          <w:sz w:val="24"/>
          <w:szCs w:val="24"/>
        </w:rPr>
        <w:t>Slovom</w:t>
      </w:r>
      <w:r w:rsidR="00275393" w:rsidRPr="00446E02">
        <w:rPr>
          <w:rFonts w:ascii="Times New Roman" w:hAnsi="Times New Roman"/>
          <w:sz w:val="24"/>
          <w:szCs w:val="24"/>
        </w:rPr>
        <w:t>:</w:t>
      </w:r>
      <w:r w:rsidRPr="00446E02">
        <w:rPr>
          <w:rFonts w:ascii="Times New Roman" w:hAnsi="Times New Roman"/>
          <w:sz w:val="24"/>
          <w:szCs w:val="24"/>
        </w:rPr>
        <w:t xml:space="preserve"> </w:t>
      </w:r>
      <w:permStart w:id="696981602" w:edGrp="everyone"/>
      <w:r w:rsidR="00CF506A" w:rsidRPr="00CF506A">
        <w:rPr>
          <w:rFonts w:ascii="Times New Roman" w:hAnsi="Times New Roman"/>
          <w:sz w:val="24"/>
          <w:szCs w:val="24"/>
          <w:highlight w:val="yellow"/>
        </w:rPr>
        <w:t xml:space="preserve">................. </w:t>
      </w:r>
      <w:r w:rsidR="006D2169" w:rsidRPr="00CF506A">
        <w:rPr>
          <w:rFonts w:ascii="Times New Roman" w:hAnsi="Times New Roman"/>
          <w:b/>
          <w:sz w:val="24"/>
          <w:szCs w:val="24"/>
          <w:highlight w:val="yellow"/>
        </w:rPr>
        <w:t>€</w:t>
      </w:r>
      <w:r w:rsidR="00361739" w:rsidRPr="00CF506A">
        <w:rPr>
          <w:rFonts w:ascii="Times New Roman" w:hAnsi="Times New Roman"/>
          <w:b/>
          <w:sz w:val="24"/>
          <w:szCs w:val="24"/>
          <w:highlight w:val="yellow"/>
        </w:rPr>
        <w:t xml:space="preserve"> bez DPH</w:t>
      </w:r>
      <w:permEnd w:id="696981602"/>
      <w:r w:rsidR="00BF7D7E" w:rsidRPr="007E1360">
        <w:rPr>
          <w:rFonts w:ascii="Times New Roman" w:hAnsi="Times New Roman"/>
          <w:sz w:val="24"/>
          <w:szCs w:val="24"/>
        </w:rPr>
        <w:t>.</w:t>
      </w:r>
    </w:p>
    <w:p w14:paraId="175EEC5A" w14:textId="77777777" w:rsidR="00F412D8" w:rsidRPr="007E1360" w:rsidRDefault="00F412D8" w:rsidP="007F7EB3">
      <w:pPr>
        <w:pStyle w:val="Listaszerbekezds"/>
        <w:numPr>
          <w:ilvl w:val="0"/>
          <w:numId w:val="4"/>
        </w:numPr>
        <w:spacing w:after="0" w:line="240" w:lineRule="auto"/>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14:paraId="2F9E0366" w14:textId="77777777" w:rsidR="00F412D8" w:rsidRPr="007E1360" w:rsidRDefault="00F412D8" w:rsidP="007F7EB3">
      <w:pPr>
        <w:pStyle w:val="Listaszerbekezds"/>
        <w:numPr>
          <w:ilvl w:val="0"/>
          <w:numId w:val="4"/>
        </w:numPr>
        <w:spacing w:after="0" w:line="240" w:lineRule="auto"/>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14:paraId="5BF53D90" w14:textId="77777777" w:rsidR="004C65CD" w:rsidRPr="007E1360" w:rsidRDefault="004C65CD" w:rsidP="007F7EB3">
      <w:pPr>
        <w:pStyle w:val="lfej"/>
        <w:numPr>
          <w:ilvl w:val="0"/>
          <w:numId w:val="4"/>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14:paraId="6A47B186" w14:textId="77777777" w:rsidR="004C65CD" w:rsidRPr="007E1360" w:rsidRDefault="004C65CD" w:rsidP="007F7EB3">
      <w:pPr>
        <w:pStyle w:val="lfej"/>
        <w:numPr>
          <w:ilvl w:val="4"/>
          <w:numId w:val="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14:paraId="5B725751" w14:textId="77777777" w:rsidR="00866497" w:rsidRPr="007E1360" w:rsidRDefault="00700CD3" w:rsidP="007F7EB3">
      <w:pPr>
        <w:pStyle w:val="lfej"/>
        <w:numPr>
          <w:ilvl w:val="4"/>
          <w:numId w:val="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14:paraId="4C8C9F02" w14:textId="77777777" w:rsidR="00B759C1" w:rsidRPr="007E1360" w:rsidRDefault="00866497" w:rsidP="007F7EB3">
      <w:pPr>
        <w:pStyle w:val="lfej"/>
        <w:numPr>
          <w:ilvl w:val="4"/>
          <w:numId w:val="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14:paraId="49BCEEBC" w14:textId="0848312A" w:rsidR="00F412D8" w:rsidRPr="007E1360" w:rsidRDefault="00F412D8" w:rsidP="007F7EB3">
      <w:pPr>
        <w:pStyle w:val="lfej"/>
        <w:numPr>
          <w:ilvl w:val="0"/>
          <w:numId w:val="4"/>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14:paraId="701F886C" w14:textId="75AB2D48" w:rsidR="00A93AC6" w:rsidRDefault="00A93AC6" w:rsidP="0016607A">
      <w:pPr>
        <w:pStyle w:val="lfej"/>
        <w:tabs>
          <w:tab w:val="clear" w:pos="4536"/>
          <w:tab w:val="clear" w:pos="9072"/>
        </w:tabs>
        <w:ind w:left="709" w:hanging="709"/>
        <w:jc w:val="both"/>
        <w:rPr>
          <w:rFonts w:ascii="Times New Roman" w:hAnsi="Times New Roman"/>
          <w:sz w:val="24"/>
          <w:szCs w:val="24"/>
        </w:rPr>
      </w:pPr>
    </w:p>
    <w:p w14:paraId="5ABC6FB7" w14:textId="77777777" w:rsidR="00A01AD7" w:rsidRPr="007E1360" w:rsidRDefault="00A01AD7" w:rsidP="00A01AD7">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6</w:t>
      </w:r>
    </w:p>
    <w:p w14:paraId="42F51AD1" w14:textId="686FFC08" w:rsidR="0016607A" w:rsidRDefault="00A01AD7" w:rsidP="00A01AD7">
      <w:pPr>
        <w:pStyle w:val="lfej"/>
        <w:tabs>
          <w:tab w:val="clear" w:pos="4536"/>
          <w:tab w:val="clear" w:pos="9072"/>
        </w:tabs>
        <w:ind w:left="709" w:hanging="709"/>
        <w:jc w:val="center"/>
        <w:rPr>
          <w:rFonts w:ascii="Times New Roman" w:hAnsi="Times New Roman"/>
          <w:b/>
          <w:sz w:val="24"/>
          <w:szCs w:val="24"/>
        </w:rPr>
      </w:pPr>
      <w:r w:rsidRPr="00A01AD7">
        <w:rPr>
          <w:rFonts w:ascii="Times New Roman" w:hAnsi="Times New Roman"/>
          <w:b/>
          <w:sz w:val="24"/>
          <w:szCs w:val="24"/>
        </w:rPr>
        <w:t>REALIZAČNÁ  ZÁBEZPEKA A BANKOVÁ ZÁRUKA</w:t>
      </w:r>
    </w:p>
    <w:p w14:paraId="2B24A0B0" w14:textId="77777777" w:rsidR="007E1CAE" w:rsidRDefault="007E1CAE" w:rsidP="00A01AD7">
      <w:pPr>
        <w:pStyle w:val="lfej"/>
        <w:tabs>
          <w:tab w:val="clear" w:pos="4536"/>
          <w:tab w:val="clear" w:pos="9072"/>
        </w:tabs>
        <w:ind w:left="709" w:hanging="709"/>
        <w:jc w:val="center"/>
        <w:rPr>
          <w:rFonts w:ascii="Times New Roman" w:hAnsi="Times New Roman"/>
          <w:b/>
          <w:sz w:val="24"/>
          <w:szCs w:val="24"/>
        </w:rPr>
      </w:pPr>
    </w:p>
    <w:p w14:paraId="3E4D9185" w14:textId="4071F96B" w:rsidR="00A01AD7" w:rsidRPr="007E1CAE" w:rsidRDefault="00A01AD7" w:rsidP="007F7EB3">
      <w:pPr>
        <w:pStyle w:val="lfej"/>
        <w:numPr>
          <w:ilvl w:val="0"/>
          <w:numId w:val="5"/>
        </w:numPr>
        <w:tabs>
          <w:tab w:val="clear" w:pos="4536"/>
          <w:tab w:val="clear" w:pos="9072"/>
        </w:tabs>
        <w:ind w:hanging="720"/>
        <w:jc w:val="both"/>
        <w:rPr>
          <w:rFonts w:ascii="Times New Roman" w:hAnsi="Times New Roman"/>
          <w:bCs/>
          <w:sz w:val="32"/>
          <w:szCs w:val="32"/>
        </w:rPr>
      </w:pPr>
      <w:r w:rsidRPr="00A01AD7">
        <w:rPr>
          <w:rFonts w:ascii="Times New Roman" w:hAnsi="Times New Roman"/>
          <w:sz w:val="24"/>
          <w:szCs w:val="24"/>
        </w:rPr>
        <w:t>Zmluvné</w:t>
      </w:r>
      <w:r w:rsidRPr="00A01AD7">
        <w:rPr>
          <w:rFonts w:ascii="Times New Roman" w:hAnsi="Times New Roman"/>
          <w:sz w:val="24"/>
          <w:szCs w:val="28"/>
        </w:rPr>
        <w:t xml:space="preserve"> strany sa dohodli, že Zhotoviteľ je povinný najneskôr dňom podpisu Zmluvy o dielo oboma stranami zložiť na bankový účet Objednávateľa uvedený v záhlaví Zmluvy </w:t>
      </w:r>
      <w:r w:rsidRPr="00A01AD7">
        <w:rPr>
          <w:rFonts w:ascii="Times New Roman" w:hAnsi="Times New Roman"/>
          <w:b/>
          <w:bCs/>
          <w:sz w:val="24"/>
          <w:szCs w:val="28"/>
        </w:rPr>
        <w:t xml:space="preserve">Zábezpeku </w:t>
      </w:r>
      <w:r w:rsidRPr="00A01AD7">
        <w:rPr>
          <w:rFonts w:ascii="Times New Roman" w:hAnsi="Times New Roman"/>
          <w:sz w:val="24"/>
          <w:szCs w:val="28"/>
        </w:rPr>
        <w:t>vo výške</w:t>
      </w:r>
      <w:r w:rsidRPr="00A01AD7">
        <w:rPr>
          <w:rFonts w:ascii="Times New Roman" w:hAnsi="Times New Roman"/>
          <w:b/>
          <w:bCs/>
          <w:sz w:val="24"/>
          <w:szCs w:val="28"/>
        </w:rPr>
        <w:t xml:space="preserve"> 5% z Ceny diela bez DPH</w:t>
      </w:r>
      <w:r w:rsidRPr="00A01AD7">
        <w:rPr>
          <w:rFonts w:ascii="Times New Roman" w:hAnsi="Times New Roman"/>
          <w:sz w:val="24"/>
          <w:szCs w:val="28"/>
        </w:rPr>
        <w:t>, pričom Zábezpeka bude uložená na príslušnom účte až do doby uplynutia posledného dňa vykonania Diela či na ostatné plnenie realizované Zhotoviteľom podľa tejto Zmluvy.</w:t>
      </w:r>
    </w:p>
    <w:p w14:paraId="79CECB0C" w14:textId="77777777" w:rsidR="007E1CAE" w:rsidRP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sz w:val="24"/>
          <w:szCs w:val="24"/>
        </w:rPr>
        <w:t>Zložená</w:t>
      </w:r>
      <w:r w:rsidRPr="007E1CAE">
        <w:rPr>
          <w:rFonts w:ascii="Times New Roman" w:hAnsi="Times New Roman"/>
          <w:bCs/>
          <w:sz w:val="24"/>
          <w:szCs w:val="24"/>
        </w:rPr>
        <w:t xml:space="preserve"> zábezpeka slúži na krytie všetkých finančných nárokov Objednávateľa majúcich pôvod v tejto Zmluve, najmä na krytie:</w:t>
      </w:r>
    </w:p>
    <w:p w14:paraId="0D508918" w14:textId="77777777" w:rsidR="007E1CAE" w:rsidRPr="007E1CAE" w:rsidRDefault="007E1CAE" w:rsidP="007F7EB3">
      <w:pPr>
        <w:pStyle w:val="lfej"/>
        <w:numPr>
          <w:ilvl w:val="0"/>
          <w:numId w:val="9"/>
        </w:numPr>
        <w:jc w:val="both"/>
        <w:rPr>
          <w:rFonts w:ascii="Times New Roman" w:hAnsi="Times New Roman"/>
          <w:bCs/>
          <w:sz w:val="24"/>
          <w:szCs w:val="24"/>
        </w:rPr>
      </w:pPr>
      <w:r w:rsidRPr="007E1CAE">
        <w:rPr>
          <w:rFonts w:ascii="Times New Roman" w:hAnsi="Times New Roman"/>
          <w:bCs/>
          <w:sz w:val="24"/>
          <w:szCs w:val="24"/>
        </w:rPr>
        <w:t>nároku Objednávateľa na zaplatenie zmluvnej pokuty či náhrady škody,</w:t>
      </w:r>
    </w:p>
    <w:p w14:paraId="6F7A4F64" w14:textId="7FDBDBB2" w:rsidR="007E1CAE" w:rsidRDefault="007E1CAE" w:rsidP="007F7EB3">
      <w:pPr>
        <w:pStyle w:val="lfej"/>
        <w:numPr>
          <w:ilvl w:val="0"/>
          <w:numId w:val="9"/>
        </w:numPr>
        <w:jc w:val="both"/>
        <w:rPr>
          <w:rFonts w:ascii="Times New Roman" w:hAnsi="Times New Roman"/>
          <w:bCs/>
          <w:sz w:val="24"/>
          <w:szCs w:val="24"/>
        </w:rPr>
      </w:pPr>
      <w:r w:rsidRPr="007E1CAE">
        <w:rPr>
          <w:rFonts w:ascii="Times New Roman" w:hAnsi="Times New Roman"/>
          <w:bCs/>
          <w:sz w:val="24"/>
          <w:szCs w:val="24"/>
        </w:rPr>
        <w:t>nároku Objednávateľa na odstránenie Vád Diela, ktorý nebol uspokojený zádržným, na krytie ktorých udelil Zhotoviteľ súhlas.</w:t>
      </w:r>
    </w:p>
    <w:p w14:paraId="30884934" w14:textId="022E79FB"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V súlade s účelom, na ktorý je Zábezpeka určená je Objednávateľ oprávnený túto použiť najskôr v deň, v ktorý sa Zhotoviteľ dostal do omeškania so splnením nároku Objednávateľa alebo v deň, v ktorý vznikol nárok Objednávateľa na plnenie zo Zábezpeky z iného dôvodu alebo v deň, kedy na krytie daného plnenia zo Zábezpeky udelil Zhotoviteľ Objednávateľovi písomný súhlas, a to až do vyčerpania celej zloženej Zábezpeky.</w:t>
      </w:r>
    </w:p>
    <w:p w14:paraId="4C0A3B9E" w14:textId="3D309658"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 xml:space="preserve">V prípade použitia Zábezpeky alebo jej časti Objednávateľom je Zhotoviteľ povinný najneskôr do 5 pracovných dní odo dňa doručenia písomnej výzvy Objednávateľa doplniť Zábezpeku na dohodnutú dobu jej trvania do výšky podľa bodu </w:t>
      </w:r>
      <w:r>
        <w:rPr>
          <w:rFonts w:ascii="Times New Roman" w:hAnsi="Times New Roman"/>
          <w:bCs/>
          <w:sz w:val="24"/>
          <w:szCs w:val="24"/>
        </w:rPr>
        <w:t>6</w:t>
      </w:r>
      <w:r w:rsidRPr="007E1CAE">
        <w:rPr>
          <w:rFonts w:ascii="Times New Roman" w:hAnsi="Times New Roman"/>
          <w:bCs/>
          <w:sz w:val="24"/>
          <w:szCs w:val="24"/>
        </w:rPr>
        <w:t>.1 Zmluvy.</w:t>
      </w:r>
    </w:p>
    <w:p w14:paraId="0C04803E" w14:textId="3253E82C"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Objednávateľ vráti na účet Zhotoviteľa Zábezpeku alebo jej nespotrebovanú časť najskôr do 5 pracovných dní po prevzatí a odovzdaní Diela bez Vád či ostatné plnenie realizované Zhotoviteľom podľa tejto Zmluvy. Ak tak Objednávateľ neurobí bez zvláštnej iniciatívy, Zhotoviteľ je oprávnený ho na vrátenie zábezpeky vyzvať po uplynutí dohodnutej doby trvania Zábezpeky a Objednávateľ je povinný ju vrátiť na účet Zhotoviteľa najneskôr do 30 kalendárnych dni odo dňa doručenia písomnej výzvy Zhotoviteľa na jej zaplatenie.</w:t>
      </w:r>
    </w:p>
    <w:p w14:paraId="57FEB926" w14:textId="209BF32D"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Pre vylúčenie akýchkoľvek pochybností Zhotoviteľ vyhlasuje, že je uzrozumený s tým, že finančné prostriedky poskytnuté ako Zábezpeka nebudú počas celej záručnej doby úročené a Objednávateľ ich vráti bez navýšenia o úrok.</w:t>
      </w:r>
    </w:p>
    <w:p w14:paraId="19CCD1B4" w14:textId="3B431B33"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Prípadné odstúpenie od Zmluvy ktoroukoľvek zo Zmluvných strán nemá vplyv na trvanie zloženej Zábezpeky, ak sa Zmluvné strany nedohodnú inak.</w:t>
      </w:r>
    </w:p>
    <w:p w14:paraId="18774D85" w14:textId="303C6E17" w:rsidR="007E1CAE" w:rsidRDefault="007E1CAE" w:rsidP="007F7EB3">
      <w:pPr>
        <w:pStyle w:val="lfej"/>
        <w:numPr>
          <w:ilvl w:val="0"/>
          <w:numId w:val="5"/>
        </w:numPr>
        <w:tabs>
          <w:tab w:val="clear" w:pos="4536"/>
          <w:tab w:val="clear" w:pos="9072"/>
        </w:tabs>
        <w:ind w:hanging="720"/>
        <w:jc w:val="both"/>
        <w:rPr>
          <w:rFonts w:ascii="Times New Roman" w:hAnsi="Times New Roman"/>
          <w:bCs/>
          <w:sz w:val="24"/>
          <w:szCs w:val="24"/>
        </w:rPr>
      </w:pPr>
      <w:r w:rsidRPr="007E1CAE">
        <w:rPr>
          <w:rFonts w:ascii="Times New Roman" w:hAnsi="Times New Roman"/>
          <w:bCs/>
          <w:sz w:val="24"/>
          <w:szCs w:val="24"/>
        </w:rPr>
        <w:t xml:space="preserve">Zmluvné strany sa dohodli, že Zhotoviteľ je oprávnený namiesto zloženia Zábezpeky predložiť Objednávateľovi Bankovú záruku vystavenú podľa bodu </w:t>
      </w:r>
      <w:r>
        <w:rPr>
          <w:rFonts w:ascii="Times New Roman" w:hAnsi="Times New Roman"/>
          <w:bCs/>
          <w:sz w:val="24"/>
          <w:szCs w:val="24"/>
        </w:rPr>
        <w:t>6</w:t>
      </w:r>
      <w:r w:rsidRPr="007E1CAE">
        <w:rPr>
          <w:rFonts w:ascii="Times New Roman" w:hAnsi="Times New Roman"/>
          <w:bCs/>
          <w:sz w:val="24"/>
          <w:szCs w:val="24"/>
        </w:rPr>
        <w:t xml:space="preserve">.9 </w:t>
      </w:r>
      <w:r w:rsidR="00381308">
        <w:rPr>
          <w:rFonts w:ascii="Times New Roman" w:hAnsi="Times New Roman"/>
          <w:bCs/>
          <w:sz w:val="24"/>
          <w:szCs w:val="24"/>
        </w:rPr>
        <w:t>tohto článku</w:t>
      </w:r>
      <w:r w:rsidRPr="007E1CAE">
        <w:rPr>
          <w:rFonts w:ascii="Times New Roman" w:hAnsi="Times New Roman"/>
          <w:bCs/>
          <w:sz w:val="24"/>
          <w:szCs w:val="24"/>
        </w:rPr>
        <w:t>.</w:t>
      </w:r>
    </w:p>
    <w:p w14:paraId="4B3FEAA2" w14:textId="77777777" w:rsidR="00381308" w:rsidRPr="00381308"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t xml:space="preserve">Banková záruka musí byť neodvolateľná s povinnosťou plnenia na prvú výzvu a bez námietok, ktorej jedinou podmienkou čerpania bude žiadosť Objednávateľa, a ktorá bude </w:t>
      </w:r>
    </w:p>
    <w:p w14:paraId="6E193306" w14:textId="007236B1" w:rsidR="00381308" w:rsidRPr="00381308" w:rsidRDefault="00381308" w:rsidP="007F7EB3">
      <w:pPr>
        <w:pStyle w:val="lfej"/>
        <w:numPr>
          <w:ilvl w:val="0"/>
          <w:numId w:val="10"/>
        </w:numPr>
        <w:ind w:left="993" w:hanging="284"/>
        <w:jc w:val="both"/>
        <w:rPr>
          <w:rFonts w:ascii="Times New Roman" w:hAnsi="Times New Roman"/>
          <w:bCs/>
          <w:sz w:val="24"/>
          <w:szCs w:val="24"/>
        </w:rPr>
      </w:pPr>
      <w:r w:rsidRPr="00381308">
        <w:rPr>
          <w:rFonts w:ascii="Times New Roman" w:hAnsi="Times New Roman"/>
          <w:bCs/>
          <w:sz w:val="24"/>
          <w:szCs w:val="24"/>
        </w:rPr>
        <w:t xml:space="preserve">vystavená najmenej na sumu uvedenú v bode </w:t>
      </w:r>
      <w:r>
        <w:rPr>
          <w:rFonts w:ascii="Times New Roman" w:hAnsi="Times New Roman"/>
          <w:bCs/>
          <w:sz w:val="24"/>
          <w:szCs w:val="24"/>
        </w:rPr>
        <w:t>6</w:t>
      </w:r>
      <w:r w:rsidRPr="00381308">
        <w:rPr>
          <w:rFonts w:ascii="Times New Roman" w:hAnsi="Times New Roman"/>
          <w:bCs/>
          <w:sz w:val="24"/>
          <w:szCs w:val="24"/>
        </w:rPr>
        <w:t xml:space="preserve">.1 </w:t>
      </w:r>
      <w:r>
        <w:rPr>
          <w:rFonts w:ascii="Times New Roman" w:hAnsi="Times New Roman"/>
          <w:bCs/>
          <w:sz w:val="24"/>
          <w:szCs w:val="24"/>
        </w:rPr>
        <w:t>tohto článku</w:t>
      </w:r>
      <w:r w:rsidRPr="00381308">
        <w:rPr>
          <w:rFonts w:ascii="Times New Roman" w:hAnsi="Times New Roman"/>
          <w:bCs/>
          <w:sz w:val="24"/>
          <w:szCs w:val="24"/>
        </w:rPr>
        <w:t xml:space="preserve">, </w:t>
      </w:r>
    </w:p>
    <w:p w14:paraId="19582D11" w14:textId="38A8CEA3" w:rsidR="00381308" w:rsidRDefault="00381308" w:rsidP="007F7EB3">
      <w:pPr>
        <w:pStyle w:val="lfej"/>
        <w:numPr>
          <w:ilvl w:val="0"/>
          <w:numId w:val="10"/>
        </w:numPr>
        <w:ind w:left="993" w:hanging="284"/>
        <w:jc w:val="both"/>
        <w:rPr>
          <w:rFonts w:ascii="Times New Roman" w:hAnsi="Times New Roman"/>
          <w:bCs/>
          <w:sz w:val="24"/>
          <w:szCs w:val="24"/>
        </w:rPr>
      </w:pPr>
      <w:r w:rsidRPr="00381308">
        <w:rPr>
          <w:rFonts w:ascii="Times New Roman" w:hAnsi="Times New Roman"/>
          <w:bCs/>
          <w:sz w:val="24"/>
          <w:szCs w:val="24"/>
        </w:rPr>
        <w:t>vystavená na obdobie až do Protokolu o prevzatí a odovzdaní Diela bez vád, a je vopred odsúhlasená Objednávateľom.</w:t>
      </w:r>
    </w:p>
    <w:p w14:paraId="3F0C0EBE" w14:textId="6655DF03" w:rsidR="00381308"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t>Banková záruka slúži na krytie všetkých finančných nárokov Objednávateľa majúcich pôvod v tejto Zmluve v rovnakom rozsahu, ako by slúžila Zábezpeka</w:t>
      </w:r>
      <w:r>
        <w:rPr>
          <w:rFonts w:ascii="Times New Roman" w:hAnsi="Times New Roman"/>
          <w:bCs/>
          <w:sz w:val="24"/>
          <w:szCs w:val="24"/>
        </w:rPr>
        <w:t>.</w:t>
      </w:r>
    </w:p>
    <w:p w14:paraId="07596D61" w14:textId="78312C9F" w:rsidR="00381308"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t>V súlade s účelom, na ktorý je Banková záruka určená je Objednávateľ oprávnený túto použiť najskôr v deň, v ktorý sa Zhotoviteľ dostal do omeškania so splnením nároku Objednávateľa alebo v deň, v ktorý vznikol nárok Objednávateľa na plnenie z Bankovej záruky z iného dôvodu alebo v deň, kedy na krytie daného plnenia z Bankovej záruky udelil Zhotoviteľ Objednávateľovi písomný súhlas a to až do vyčerpania celej Bankovej záruky.</w:t>
      </w:r>
    </w:p>
    <w:p w14:paraId="1189C04F" w14:textId="00C2B426" w:rsidR="00381308"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t xml:space="preserve">V prípade použitia Bankovej záruky pred uplynutím doby, na ktorú má byť zriadená, je Zhotoviteľ povinný najneskôr do 10 pracovných dní odo dňa doručenia písomnej výzvy Objednávateľa obnoviť sumu Bankovej záruky, resp. doručiť Zhotoviteľovi novú Bankovú záruku do výšky podľa bodu </w:t>
      </w:r>
      <w:r>
        <w:rPr>
          <w:rFonts w:ascii="Times New Roman" w:hAnsi="Times New Roman"/>
          <w:bCs/>
          <w:sz w:val="24"/>
          <w:szCs w:val="24"/>
        </w:rPr>
        <w:t>6</w:t>
      </w:r>
      <w:r w:rsidRPr="00381308">
        <w:rPr>
          <w:rFonts w:ascii="Times New Roman" w:hAnsi="Times New Roman"/>
          <w:bCs/>
          <w:sz w:val="24"/>
          <w:szCs w:val="24"/>
        </w:rPr>
        <w:t xml:space="preserve">.1 </w:t>
      </w:r>
      <w:r>
        <w:rPr>
          <w:rFonts w:ascii="Times New Roman" w:hAnsi="Times New Roman"/>
          <w:bCs/>
          <w:sz w:val="24"/>
          <w:szCs w:val="24"/>
        </w:rPr>
        <w:t>tohto článku</w:t>
      </w:r>
      <w:r w:rsidRPr="00381308">
        <w:rPr>
          <w:rFonts w:ascii="Times New Roman" w:hAnsi="Times New Roman"/>
          <w:bCs/>
          <w:sz w:val="24"/>
          <w:szCs w:val="24"/>
        </w:rPr>
        <w:t>.</w:t>
      </w:r>
    </w:p>
    <w:p w14:paraId="4885C516" w14:textId="489F79A9" w:rsidR="00381308"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lastRenderedPageBreak/>
        <w:t>Všetky náklady spojené s vystavením Bankovej záruky a jej obstarávaním je povinný zaplatiť Zhotoviteľ.</w:t>
      </w:r>
    </w:p>
    <w:p w14:paraId="290B2C93" w14:textId="40C86946" w:rsidR="00381308" w:rsidRPr="007E1CAE" w:rsidRDefault="00381308" w:rsidP="007F7EB3">
      <w:pPr>
        <w:pStyle w:val="lfej"/>
        <w:numPr>
          <w:ilvl w:val="0"/>
          <w:numId w:val="5"/>
        </w:numPr>
        <w:tabs>
          <w:tab w:val="clear" w:pos="4536"/>
          <w:tab w:val="clear" w:pos="9072"/>
        </w:tabs>
        <w:ind w:hanging="720"/>
        <w:jc w:val="both"/>
        <w:rPr>
          <w:rFonts w:ascii="Times New Roman" w:hAnsi="Times New Roman"/>
          <w:bCs/>
          <w:sz w:val="24"/>
          <w:szCs w:val="24"/>
        </w:rPr>
      </w:pPr>
      <w:r w:rsidRPr="00381308">
        <w:rPr>
          <w:rFonts w:ascii="Times New Roman" w:hAnsi="Times New Roman"/>
          <w:bCs/>
          <w:sz w:val="24"/>
          <w:szCs w:val="24"/>
        </w:rPr>
        <w:t>Ostatné ustanovenia o Zábezpeke platia obdobne aj pri Bankovej záruke.</w:t>
      </w:r>
    </w:p>
    <w:p w14:paraId="6375D73D" w14:textId="77777777" w:rsidR="00A01AD7" w:rsidRPr="007E1360" w:rsidRDefault="00A01AD7" w:rsidP="0016607A">
      <w:pPr>
        <w:pStyle w:val="lfej"/>
        <w:tabs>
          <w:tab w:val="clear" w:pos="4536"/>
          <w:tab w:val="clear" w:pos="9072"/>
        </w:tabs>
        <w:ind w:left="709" w:hanging="709"/>
        <w:jc w:val="both"/>
        <w:rPr>
          <w:rFonts w:ascii="Times New Roman" w:hAnsi="Times New Roman"/>
          <w:sz w:val="24"/>
          <w:szCs w:val="24"/>
        </w:rPr>
      </w:pPr>
    </w:p>
    <w:p w14:paraId="04C1872E" w14:textId="11362D71"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81308">
        <w:rPr>
          <w:rFonts w:ascii="Times New Roman" w:hAnsi="Times New Roman"/>
          <w:b/>
          <w:sz w:val="24"/>
          <w:szCs w:val="24"/>
        </w:rPr>
        <w:t>7</w:t>
      </w:r>
    </w:p>
    <w:p w14:paraId="0F6BB194"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PLATOBNÉ PODMIENKY</w:t>
      </w:r>
    </w:p>
    <w:p w14:paraId="31882148" w14:textId="77777777" w:rsidR="000761B6" w:rsidRPr="007E1360" w:rsidRDefault="000761B6" w:rsidP="0016607A">
      <w:pPr>
        <w:pStyle w:val="lfej"/>
        <w:tabs>
          <w:tab w:val="clear" w:pos="4536"/>
          <w:tab w:val="clear" w:pos="9072"/>
        </w:tabs>
        <w:ind w:left="709" w:hanging="709"/>
        <w:jc w:val="center"/>
        <w:rPr>
          <w:rFonts w:ascii="Times New Roman" w:hAnsi="Times New Roman"/>
          <w:b/>
          <w:sz w:val="24"/>
          <w:szCs w:val="24"/>
        </w:rPr>
      </w:pPr>
    </w:p>
    <w:p w14:paraId="4E718891" w14:textId="6F37DD7B" w:rsidR="00F008FC" w:rsidRPr="007E1360" w:rsidRDefault="00F008FC"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14:paraId="74911277" w14:textId="135B4E41" w:rsidR="000761B6" w:rsidRPr="00FB2ED9" w:rsidRDefault="000761B6"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w:t>
      </w:r>
      <w:r w:rsidR="00213C92">
        <w:rPr>
          <w:rFonts w:ascii="Times New Roman" w:hAnsi="Times New Roman"/>
          <w:sz w:val="24"/>
          <w:szCs w:val="24"/>
        </w:rPr>
        <w:t>7</w:t>
      </w:r>
      <w:r w:rsidRPr="00FB2ED9">
        <w:rPr>
          <w:rFonts w:ascii="Times New Roman" w:hAnsi="Times New Roman"/>
          <w:sz w:val="24"/>
          <w:szCs w:val="24"/>
        </w:rPr>
        <w:t>.</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w:t>
      </w:r>
      <w:r w:rsidR="00213C92">
        <w:rPr>
          <w:rFonts w:ascii="Times New Roman" w:hAnsi="Times New Roman"/>
          <w:sz w:val="24"/>
          <w:szCs w:val="24"/>
        </w:rPr>
        <w:t>7</w:t>
      </w:r>
      <w:r w:rsidR="00EF398A" w:rsidRPr="00FB2ED9">
        <w:rPr>
          <w:rFonts w:ascii="Times New Roman" w:hAnsi="Times New Roman"/>
          <w:sz w:val="24"/>
          <w:szCs w:val="24"/>
        </w:rPr>
        <w:t>.4 tejto zmluvy, pričom objednávateľ je oprávnený odmietnuť faktúru aj počas plynutia jej lehoty splatnosti.</w:t>
      </w:r>
    </w:p>
    <w:p w14:paraId="7C7E5FBB" w14:textId="7652F63E" w:rsidR="000761B6" w:rsidRPr="007E1360" w:rsidRDefault="000761B6"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w:t>
      </w:r>
      <w:r w:rsidR="00213C92">
        <w:rPr>
          <w:rFonts w:ascii="Times New Roman" w:hAnsi="Times New Roman"/>
          <w:sz w:val="24"/>
          <w:szCs w:val="24"/>
        </w:rPr>
        <w:t>7</w:t>
      </w:r>
      <w:r w:rsidR="00C83F05" w:rsidRPr="007E1360">
        <w:rPr>
          <w:rFonts w:ascii="Times New Roman" w:hAnsi="Times New Roman"/>
          <w:sz w:val="24"/>
          <w:szCs w:val="24"/>
        </w:rPr>
        <w:t>.1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14:paraId="172B768E" w14:textId="77777777" w:rsidR="00D22757" w:rsidRPr="007E1360" w:rsidRDefault="00D22757"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14:paraId="796FF588" w14:textId="77777777" w:rsidR="00D22757" w:rsidRPr="007E1360" w:rsidRDefault="00D22757"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14:paraId="572B5B57" w14:textId="5E1EE2EA" w:rsidR="000379AB" w:rsidRPr="00213C92" w:rsidRDefault="000379AB" w:rsidP="007F7EB3">
      <w:pPr>
        <w:pStyle w:val="lfej"/>
        <w:numPr>
          <w:ilvl w:val="1"/>
          <w:numId w:val="11"/>
        </w:numPr>
        <w:tabs>
          <w:tab w:val="clear" w:pos="4536"/>
          <w:tab w:val="clear" w:pos="9072"/>
        </w:tabs>
        <w:ind w:left="709" w:hanging="709"/>
        <w:jc w:val="both"/>
        <w:rPr>
          <w:rFonts w:ascii="Times New Roman" w:hAnsi="Times New Roman"/>
          <w:sz w:val="24"/>
          <w:szCs w:val="24"/>
        </w:rPr>
      </w:pPr>
      <w:r w:rsidRPr="00213C92">
        <w:rPr>
          <w:rFonts w:ascii="Times New Roman" w:hAnsi="Times New Roman"/>
          <w:sz w:val="24"/>
          <w:szCs w:val="24"/>
        </w:rPr>
        <w:t xml:space="preserve">Zhotoviteľ je oprávnený písomne požiadať o vykonanie úhrady faktúry pred uplynutím lehoty splatnosti. V prípade, že je žiadosť schválená, </w:t>
      </w:r>
      <w:r w:rsidR="00220E08" w:rsidRPr="00213C92">
        <w:rPr>
          <w:rFonts w:ascii="Times New Roman" w:hAnsi="Times New Roman"/>
          <w:sz w:val="24"/>
          <w:szCs w:val="24"/>
        </w:rPr>
        <w:t>vykoná</w:t>
      </w:r>
      <w:r w:rsidRPr="00213C92">
        <w:rPr>
          <w:rFonts w:ascii="Times New Roman" w:hAnsi="Times New Roman"/>
          <w:sz w:val="24"/>
          <w:szCs w:val="24"/>
        </w:rPr>
        <w:t xml:space="preserve"> </w:t>
      </w:r>
      <w:r w:rsidR="00220E08" w:rsidRPr="00213C92">
        <w:rPr>
          <w:rFonts w:ascii="Times New Roman" w:hAnsi="Times New Roman"/>
          <w:sz w:val="24"/>
          <w:szCs w:val="24"/>
        </w:rPr>
        <w:t>ARVUM, Poľnohospodárske družstvo</w:t>
      </w:r>
      <w:r w:rsidRPr="00213C92">
        <w:rPr>
          <w:rFonts w:ascii="Times New Roman" w:hAnsi="Times New Roman"/>
          <w:sz w:val="24"/>
          <w:szCs w:val="24"/>
        </w:rPr>
        <w:t xml:space="preserve"> úhradu, pričom zhotoviteľ</w:t>
      </w:r>
      <w:r w:rsidR="00260B6F" w:rsidRPr="00213C92">
        <w:rPr>
          <w:rFonts w:ascii="Times New Roman" w:hAnsi="Times New Roman"/>
          <w:sz w:val="24"/>
          <w:szCs w:val="24"/>
        </w:rPr>
        <w:t xml:space="preserve"> zároveň súhlasí s poskytnutím </w:t>
      </w:r>
      <w:r w:rsidRPr="00213C92">
        <w:rPr>
          <w:rFonts w:ascii="Times New Roman" w:hAnsi="Times New Roman"/>
          <w:sz w:val="24"/>
          <w:szCs w:val="24"/>
        </w:rPr>
        <w:t>skonta vo výške</w:t>
      </w:r>
      <w:r w:rsidR="00C01D85" w:rsidRPr="00213C92">
        <w:rPr>
          <w:rFonts w:ascii="Times New Roman" w:hAnsi="Times New Roman"/>
          <w:sz w:val="24"/>
          <w:szCs w:val="24"/>
        </w:rPr>
        <w:t xml:space="preserve"> 1 % z fakturovanej ceny bez DPH za úhradu od 5 do 30 dní pred uplynutím lehoty splatnosti.</w:t>
      </w:r>
    </w:p>
    <w:p w14:paraId="355BF90A" w14:textId="14113E2C" w:rsidR="000379AB" w:rsidRPr="00130CBA" w:rsidRDefault="000379AB" w:rsidP="0016607A">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w:t>
      </w:r>
      <w:r w:rsidR="001D6BEF" w:rsidRPr="001D6BEF">
        <w:rPr>
          <w:rFonts w:ascii="Times New Roman" w:eastAsia="Times New Roman" w:hAnsi="Times New Roman"/>
          <w:sz w:val="24"/>
          <w:szCs w:val="24"/>
          <w:lang w:eastAsia="sk-SK"/>
        </w:rPr>
        <w:t>ARVUM, Poľnohospodárske družstvo</w:t>
      </w:r>
      <w:r w:rsidRPr="00130CBA">
        <w:rPr>
          <w:rFonts w:ascii="Times New Roman" w:eastAsia="Times New Roman" w:hAnsi="Times New Roman"/>
          <w:sz w:val="24"/>
          <w:szCs w:val="24"/>
          <w:lang w:eastAsia="sk-SK"/>
        </w:rPr>
        <w:t xml:space="preserve"> bude už úhrada ponížená o alikvotnú výšku skonta, t.j. bude vykonaný zápočet. Zhotoviteľ sa zároveň zaväzuje bezodkladne vystaviť a poslať </w:t>
      </w:r>
      <w:r w:rsidR="001D6BEF" w:rsidRPr="001D6BEF">
        <w:rPr>
          <w:rFonts w:ascii="Times New Roman" w:eastAsia="Times New Roman" w:hAnsi="Times New Roman"/>
          <w:sz w:val="24"/>
          <w:szCs w:val="24"/>
          <w:lang w:eastAsia="sk-SK"/>
        </w:rPr>
        <w:t>ARVUM, Poľnohospodárske družstvo</w:t>
      </w:r>
      <w:r w:rsidRPr="00130CBA">
        <w:rPr>
          <w:rFonts w:ascii="Times New Roman" w:eastAsia="Times New Roman" w:hAnsi="Times New Roman"/>
          <w:sz w:val="24"/>
          <w:szCs w:val="24"/>
          <w:lang w:eastAsia="sk-SK"/>
        </w:rPr>
        <w:t xml:space="preserve"> doklad o vyčíslení skonta – finančného bonusu. </w:t>
      </w:r>
    </w:p>
    <w:p w14:paraId="246DC5B5" w14:textId="77777777" w:rsidR="004F19C2" w:rsidRPr="00A04920" w:rsidRDefault="000379AB" w:rsidP="0016607A">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t.j. zhotoviteľ vyhotoví v súvislosti s DPH len </w:t>
      </w:r>
      <w:r w:rsidRPr="00130CBA">
        <w:rPr>
          <w:rFonts w:ascii="Times New Roman" w:eastAsia="Times New Roman" w:hAnsi="Times New Roman"/>
          <w:sz w:val="24"/>
          <w:szCs w:val="24"/>
          <w:lang w:eastAsia="sk-SK"/>
        </w:rPr>
        <w:lastRenderedPageBreak/>
        <w:t>nedaňový doklad - tzv. finančný dobropis, za účelom finančného vy</w:t>
      </w:r>
      <w:r w:rsidR="00063E84">
        <w:rPr>
          <w:rFonts w:ascii="Times New Roman" w:eastAsia="Times New Roman" w:hAnsi="Times New Roman"/>
          <w:sz w:val="24"/>
          <w:szCs w:val="24"/>
          <w:lang w:eastAsia="sk-SK"/>
        </w:rPr>
        <w:t>rovnania uplatnenej zľavy.</w:t>
      </w:r>
    </w:p>
    <w:p w14:paraId="049399AD" w14:textId="77777777" w:rsidR="00D87F56" w:rsidRDefault="00D87F56" w:rsidP="0016607A">
      <w:pPr>
        <w:spacing w:after="0" w:line="240" w:lineRule="auto"/>
        <w:ind w:left="709" w:hanging="709"/>
        <w:jc w:val="center"/>
        <w:rPr>
          <w:rFonts w:ascii="Times New Roman" w:hAnsi="Times New Roman"/>
          <w:b/>
          <w:sz w:val="24"/>
          <w:szCs w:val="24"/>
        </w:rPr>
      </w:pPr>
    </w:p>
    <w:p w14:paraId="2D7B243E" w14:textId="6CB224BD" w:rsidR="00F008FC" w:rsidRPr="007E1360" w:rsidRDefault="00F008FC"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13C92">
        <w:rPr>
          <w:rFonts w:ascii="Times New Roman" w:hAnsi="Times New Roman"/>
          <w:b/>
          <w:sz w:val="24"/>
          <w:szCs w:val="24"/>
        </w:rPr>
        <w:t>8</w:t>
      </w:r>
    </w:p>
    <w:p w14:paraId="682A204F" w14:textId="77777777" w:rsidR="00F008FC" w:rsidRPr="007E1360" w:rsidRDefault="00F008FC"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KONEČNÁ FAKTÚRA</w:t>
      </w:r>
    </w:p>
    <w:p w14:paraId="332662F9" w14:textId="77777777" w:rsidR="00F008FC" w:rsidRPr="007E1360" w:rsidRDefault="00F008FC" w:rsidP="0016607A">
      <w:pPr>
        <w:pStyle w:val="lfej"/>
        <w:tabs>
          <w:tab w:val="clear" w:pos="4536"/>
          <w:tab w:val="clear" w:pos="9072"/>
        </w:tabs>
        <w:ind w:left="709" w:hanging="709"/>
        <w:jc w:val="center"/>
        <w:rPr>
          <w:rFonts w:ascii="Times New Roman" w:hAnsi="Times New Roman"/>
          <w:b/>
          <w:sz w:val="24"/>
          <w:szCs w:val="24"/>
        </w:rPr>
      </w:pPr>
    </w:p>
    <w:p w14:paraId="62AFAFFD" w14:textId="756648C4" w:rsidR="00034EFE" w:rsidRPr="007E1360" w:rsidRDefault="00323D63" w:rsidP="007F7EB3">
      <w:pPr>
        <w:pStyle w:val="lfej"/>
        <w:numPr>
          <w:ilvl w:val="1"/>
          <w:numId w:val="1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14:paraId="08FF6C55" w14:textId="6A6EA3EB" w:rsidR="00F008FC" w:rsidRPr="007E1360" w:rsidRDefault="00D351E4" w:rsidP="007F7EB3">
      <w:pPr>
        <w:pStyle w:val="lfej"/>
        <w:numPr>
          <w:ilvl w:val="1"/>
          <w:numId w:val="1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w:t>
      </w:r>
      <w:r w:rsidR="00213C92">
        <w:rPr>
          <w:rFonts w:ascii="Times New Roman" w:hAnsi="Times New Roman"/>
          <w:sz w:val="24"/>
          <w:szCs w:val="24"/>
        </w:rPr>
        <w:t>7</w:t>
      </w:r>
      <w:r w:rsidR="00EF331E" w:rsidRPr="007E1360">
        <w:rPr>
          <w:rFonts w:ascii="Times New Roman" w:hAnsi="Times New Roman"/>
          <w:sz w:val="24"/>
          <w:szCs w:val="24"/>
        </w:rPr>
        <w:t xml:space="preserve">.1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14:paraId="49EBB02D" w14:textId="77777777" w:rsidR="006D2169" w:rsidRDefault="006D2169" w:rsidP="0016607A">
      <w:pPr>
        <w:pStyle w:val="lfej"/>
        <w:tabs>
          <w:tab w:val="clear" w:pos="4536"/>
          <w:tab w:val="clear" w:pos="9072"/>
        </w:tabs>
        <w:jc w:val="both"/>
        <w:rPr>
          <w:rFonts w:ascii="Times New Roman" w:hAnsi="Times New Roman"/>
          <w:sz w:val="24"/>
          <w:szCs w:val="24"/>
        </w:rPr>
      </w:pPr>
    </w:p>
    <w:p w14:paraId="71D28A22" w14:textId="77777777" w:rsidR="00D87F56" w:rsidRPr="007E1360" w:rsidRDefault="00D87F56" w:rsidP="0016607A">
      <w:pPr>
        <w:pStyle w:val="lfej"/>
        <w:tabs>
          <w:tab w:val="clear" w:pos="4536"/>
          <w:tab w:val="clear" w:pos="9072"/>
        </w:tabs>
        <w:jc w:val="both"/>
        <w:rPr>
          <w:rFonts w:ascii="Times New Roman" w:hAnsi="Times New Roman"/>
          <w:sz w:val="24"/>
          <w:szCs w:val="24"/>
        </w:rPr>
      </w:pPr>
    </w:p>
    <w:p w14:paraId="350A27BF" w14:textId="7F7055CC"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13C92">
        <w:rPr>
          <w:rFonts w:ascii="Times New Roman" w:hAnsi="Times New Roman"/>
          <w:b/>
          <w:sz w:val="24"/>
          <w:szCs w:val="24"/>
        </w:rPr>
        <w:t>9</w:t>
      </w:r>
    </w:p>
    <w:p w14:paraId="61A3ABB8" w14:textId="77777777" w:rsidR="000761B6" w:rsidRPr="007E1360" w:rsidRDefault="000761B6"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14:paraId="5EFF89CF" w14:textId="77777777" w:rsidR="000761B6" w:rsidRPr="007E1360" w:rsidRDefault="000761B6" w:rsidP="0016607A">
      <w:pPr>
        <w:pStyle w:val="lfej"/>
        <w:tabs>
          <w:tab w:val="clear" w:pos="4536"/>
          <w:tab w:val="clear" w:pos="9072"/>
        </w:tabs>
        <w:ind w:left="709" w:hanging="709"/>
        <w:jc w:val="center"/>
        <w:rPr>
          <w:rFonts w:ascii="Times New Roman" w:hAnsi="Times New Roman"/>
          <w:b/>
          <w:sz w:val="24"/>
          <w:szCs w:val="24"/>
        </w:rPr>
      </w:pPr>
    </w:p>
    <w:p w14:paraId="0C56AD7C" w14:textId="4F5F82BA"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213C92">
        <w:rPr>
          <w:rFonts w:ascii="Times New Roman" w:hAnsi="Times New Roman"/>
          <w:sz w:val="24"/>
          <w:szCs w:val="24"/>
        </w:rPr>
        <w:t>10</w:t>
      </w:r>
      <w:r w:rsidR="00181496" w:rsidRPr="007E1360">
        <w:rPr>
          <w:rFonts w:ascii="Times New Roman" w:hAnsi="Times New Roman"/>
          <w:sz w:val="24"/>
          <w:szCs w:val="24"/>
        </w:rPr>
        <w:t xml:space="preserve"> tejto zmluvy o dielo, u ktorého sa v záručnej dobe vyskytli vady diela.</w:t>
      </w:r>
    </w:p>
    <w:p w14:paraId="744A1502" w14:textId="77777777" w:rsidR="00E30020" w:rsidRPr="007E1360" w:rsidRDefault="00E30020"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14:paraId="5914D8F3" w14:textId="77777777" w:rsidR="000761B6" w:rsidRPr="007E1360" w:rsidRDefault="00EF168E"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14:paraId="0FD3B96C"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14:paraId="487D213A"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14:paraId="0370825E"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14:paraId="0E4610E4"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14:paraId="3102ABE8"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14:paraId="4E89BC25" w14:textId="77777777" w:rsidR="00E30020" w:rsidRPr="007E1360" w:rsidRDefault="00E30020"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14:paraId="1503C19E"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14:paraId="4C278CA2" w14:textId="77777777" w:rsidR="006B0B04" w:rsidRPr="007E1360" w:rsidRDefault="006B0B04"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14:paraId="244B1292" w14:textId="77777777" w:rsidR="001520EA" w:rsidRPr="007E1360" w:rsidRDefault="001520EA"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14:paraId="6F143E35" w14:textId="77777777" w:rsidR="004F19C2" w:rsidRDefault="004F19C2" w:rsidP="007F7EB3">
      <w:pPr>
        <w:pStyle w:val="lfej"/>
        <w:numPr>
          <w:ilvl w:val="1"/>
          <w:numId w:val="13"/>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 xml:space="preserve">zabezpečiť všetky povinnosti, stanovené </w:t>
      </w:r>
      <w:r w:rsidRPr="007E1360">
        <w:rPr>
          <w:rFonts w:ascii="Times New Roman" w:hAnsi="Times New Roman"/>
          <w:sz w:val="24"/>
          <w:szCs w:val="24"/>
        </w:rPr>
        <w:lastRenderedPageBreak/>
        <w:t>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14:paraId="76A368EB"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14:paraId="75FCEE56" w14:textId="77777777" w:rsidR="00030650" w:rsidRPr="007E1360" w:rsidRDefault="00030650"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14:paraId="035059E6"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14:paraId="3C957B63"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14:paraId="4DAB4C99" w14:textId="77777777" w:rsidR="007B0DF7"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14:paraId="3FA66CF0" w14:textId="77777777" w:rsidR="00985F83" w:rsidRPr="007E1360" w:rsidRDefault="00985F83"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14:paraId="6EAE077B"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14:paraId="2561E0C9" w14:textId="77777777" w:rsidR="00D4050B" w:rsidRPr="007E1360" w:rsidRDefault="00D4050B"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36F95676" w14:textId="77777777" w:rsidR="000761B6" w:rsidRPr="007E1360" w:rsidRDefault="000761B6"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14:paraId="1676C5BC" w14:textId="77777777" w:rsidR="00EF168E" w:rsidRPr="007E1360" w:rsidRDefault="00EF168E"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14:paraId="658C811B" w14:textId="77777777" w:rsidR="00A52841" w:rsidRDefault="00A52841" w:rsidP="007F7EB3">
      <w:pPr>
        <w:pStyle w:val="lfej"/>
        <w:numPr>
          <w:ilvl w:val="1"/>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Ak zhotoviteľ zistí vadu v projektovej dokumentácii, je povinný okamžite prerušiť práce v takom rozsahu, ktorý by zamedzil realizáciu chybnej časti a zároveň okamžite upozorniť objednávateľa a projektanta na zistenú vadu.</w:t>
      </w:r>
    </w:p>
    <w:p w14:paraId="5A41D168" w14:textId="77777777" w:rsidR="00FE35C9" w:rsidRPr="00BE6DF8" w:rsidRDefault="00FE35C9" w:rsidP="007F7EB3">
      <w:pPr>
        <w:pStyle w:val="lfej"/>
        <w:numPr>
          <w:ilvl w:val="1"/>
          <w:numId w:val="13"/>
        </w:numPr>
        <w:tabs>
          <w:tab w:val="clear" w:pos="4536"/>
          <w:tab w:val="clear" w:pos="9072"/>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14:paraId="2A0B7280" w14:textId="77777777" w:rsidR="004F19C2" w:rsidRDefault="004F19C2" w:rsidP="0016607A">
      <w:pPr>
        <w:tabs>
          <w:tab w:val="left" w:pos="709"/>
        </w:tabs>
        <w:spacing w:after="0" w:line="240" w:lineRule="auto"/>
        <w:rPr>
          <w:rFonts w:ascii="Times New Roman" w:hAnsi="Times New Roman"/>
          <w:b/>
          <w:sz w:val="24"/>
          <w:szCs w:val="24"/>
        </w:rPr>
      </w:pPr>
    </w:p>
    <w:p w14:paraId="14346BAC" w14:textId="77777777" w:rsidR="00B23931" w:rsidRDefault="00B23931" w:rsidP="0016607A">
      <w:pPr>
        <w:tabs>
          <w:tab w:val="left" w:pos="709"/>
        </w:tabs>
        <w:spacing w:after="0" w:line="240" w:lineRule="auto"/>
        <w:ind w:left="709" w:hanging="709"/>
        <w:jc w:val="center"/>
        <w:rPr>
          <w:rFonts w:ascii="Times New Roman" w:hAnsi="Times New Roman"/>
          <w:b/>
          <w:sz w:val="24"/>
          <w:szCs w:val="24"/>
        </w:rPr>
      </w:pPr>
    </w:p>
    <w:p w14:paraId="3A1370CA" w14:textId="02E40ED7" w:rsidR="006701BE" w:rsidRPr="007E1360" w:rsidRDefault="006701BE"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7596C">
        <w:rPr>
          <w:rFonts w:ascii="Times New Roman" w:hAnsi="Times New Roman"/>
          <w:b/>
          <w:sz w:val="24"/>
          <w:szCs w:val="24"/>
        </w:rPr>
        <w:t>10</w:t>
      </w:r>
    </w:p>
    <w:p w14:paraId="16DABDEB" w14:textId="77777777" w:rsidR="006701BE" w:rsidRPr="007E1360" w:rsidRDefault="006701BE"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ODOVZDANIE DIELA</w:t>
      </w:r>
    </w:p>
    <w:p w14:paraId="60B48D40" w14:textId="77777777" w:rsidR="006701BE" w:rsidRPr="007E1360" w:rsidRDefault="006701BE" w:rsidP="0016607A">
      <w:pPr>
        <w:pStyle w:val="lfej"/>
        <w:tabs>
          <w:tab w:val="clear" w:pos="4536"/>
          <w:tab w:val="clear" w:pos="9072"/>
          <w:tab w:val="left" w:pos="709"/>
        </w:tabs>
        <w:jc w:val="both"/>
        <w:rPr>
          <w:rFonts w:ascii="Times New Roman" w:hAnsi="Times New Roman"/>
          <w:color w:val="FF0000"/>
          <w:sz w:val="24"/>
          <w:szCs w:val="24"/>
        </w:rPr>
      </w:pPr>
    </w:p>
    <w:p w14:paraId="099BC8E3" w14:textId="37B487AA" w:rsidR="000761B6" w:rsidRPr="007E1360" w:rsidRDefault="00705E77" w:rsidP="007F7EB3">
      <w:pPr>
        <w:pStyle w:val="lfej"/>
        <w:numPr>
          <w:ilvl w:val="1"/>
          <w:numId w:val="14"/>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14:paraId="32D514FF" w14:textId="092ACFDE" w:rsidR="006701BE" w:rsidRPr="007E1360" w:rsidRDefault="006701BE" w:rsidP="007F7EB3">
      <w:pPr>
        <w:pStyle w:val="lfej"/>
        <w:numPr>
          <w:ilvl w:val="1"/>
          <w:numId w:val="14"/>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w:t>
      </w:r>
      <w:r w:rsidR="00066301">
        <w:rPr>
          <w:rFonts w:ascii="Times New Roman" w:hAnsi="Times New Roman"/>
          <w:sz w:val="24"/>
          <w:szCs w:val="24"/>
        </w:rPr>
        <w:t>u</w:t>
      </w:r>
      <w:r w:rsidRPr="007E1360">
        <w:rPr>
          <w:rFonts w:ascii="Times New Roman" w:hAnsi="Times New Roman"/>
          <w:sz w:val="24"/>
          <w:szCs w:val="24"/>
        </w:rPr>
        <w:t xml:space="preserve"> </w:t>
      </w:r>
      <w:r w:rsidR="00F7596C">
        <w:rPr>
          <w:rFonts w:ascii="Times New Roman" w:hAnsi="Times New Roman"/>
          <w:sz w:val="24"/>
          <w:szCs w:val="24"/>
        </w:rPr>
        <w:t>10</w:t>
      </w:r>
      <w:r w:rsidR="0050274A" w:rsidRPr="007E1360">
        <w:rPr>
          <w:rFonts w:ascii="Times New Roman" w:hAnsi="Times New Roman"/>
          <w:sz w:val="24"/>
          <w:szCs w:val="24"/>
        </w:rPr>
        <w:t>.</w:t>
      </w:r>
      <w:r w:rsidRPr="007E1360">
        <w:rPr>
          <w:rFonts w:ascii="Times New Roman" w:hAnsi="Times New Roman"/>
          <w:sz w:val="24"/>
          <w:szCs w:val="24"/>
        </w:rPr>
        <w:t>1. tohto článku.</w:t>
      </w:r>
    </w:p>
    <w:p w14:paraId="33934963" w14:textId="77777777" w:rsidR="00BF0B68" w:rsidRPr="007E1360" w:rsidRDefault="00BF0B68" w:rsidP="007F7EB3">
      <w:pPr>
        <w:pStyle w:val="lfej"/>
        <w:numPr>
          <w:ilvl w:val="1"/>
          <w:numId w:val="14"/>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14:paraId="34733122" w14:textId="41CB9CE8" w:rsidR="00BF0B68" w:rsidRPr="007E1360" w:rsidRDefault="00BF0B68" w:rsidP="007F7EB3">
      <w:pPr>
        <w:pStyle w:val="lfej"/>
        <w:numPr>
          <w:ilvl w:val="1"/>
          <w:numId w:val="14"/>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F7596C">
        <w:rPr>
          <w:rFonts w:ascii="Times New Roman" w:hAnsi="Times New Roman"/>
          <w:sz w:val="24"/>
          <w:szCs w:val="24"/>
        </w:rPr>
        <w:t>3</w:t>
      </w:r>
      <w:r w:rsidRPr="007E1360">
        <w:rPr>
          <w:rFonts w:ascii="Times New Roman" w:hAnsi="Times New Roman"/>
          <w:sz w:val="24"/>
          <w:szCs w:val="24"/>
        </w:rPr>
        <w:t>.</w:t>
      </w:r>
    </w:p>
    <w:p w14:paraId="4230BAD8" w14:textId="77777777" w:rsidR="00A52841" w:rsidRPr="007E1360" w:rsidRDefault="00BF0B68" w:rsidP="007F7EB3">
      <w:pPr>
        <w:pStyle w:val="lfej"/>
        <w:numPr>
          <w:ilvl w:val="1"/>
          <w:numId w:val="14"/>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627CD3F9" w14:textId="77777777" w:rsidR="000761B6" w:rsidRPr="007E1360" w:rsidRDefault="000761B6" w:rsidP="0016607A">
      <w:pPr>
        <w:pStyle w:val="lfej"/>
        <w:tabs>
          <w:tab w:val="clear" w:pos="4536"/>
          <w:tab w:val="clear" w:pos="9072"/>
          <w:tab w:val="left" w:pos="709"/>
        </w:tabs>
        <w:ind w:left="709" w:hanging="720"/>
        <w:jc w:val="both"/>
        <w:rPr>
          <w:rFonts w:ascii="Times New Roman" w:hAnsi="Times New Roman"/>
          <w:sz w:val="24"/>
          <w:szCs w:val="24"/>
        </w:rPr>
      </w:pPr>
    </w:p>
    <w:p w14:paraId="589813CC" w14:textId="77777777" w:rsidR="00D87F56" w:rsidRDefault="00D87F56" w:rsidP="0016607A">
      <w:pPr>
        <w:tabs>
          <w:tab w:val="left" w:pos="709"/>
        </w:tabs>
        <w:spacing w:after="0" w:line="240" w:lineRule="auto"/>
        <w:ind w:left="709" w:hanging="709"/>
        <w:jc w:val="center"/>
        <w:rPr>
          <w:rFonts w:ascii="Times New Roman" w:hAnsi="Times New Roman"/>
          <w:b/>
          <w:sz w:val="24"/>
          <w:szCs w:val="24"/>
        </w:rPr>
      </w:pPr>
    </w:p>
    <w:p w14:paraId="5D3C514C" w14:textId="2FD752E5" w:rsidR="000761B6" w:rsidRPr="007E1360" w:rsidRDefault="00BF0B68"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w:t>
      </w:r>
      <w:r w:rsidR="00F7596C">
        <w:rPr>
          <w:rFonts w:ascii="Times New Roman" w:hAnsi="Times New Roman"/>
          <w:b/>
          <w:sz w:val="24"/>
          <w:szCs w:val="24"/>
        </w:rPr>
        <w:t>1</w:t>
      </w:r>
    </w:p>
    <w:p w14:paraId="6E07C8CB" w14:textId="77777777" w:rsidR="000761B6" w:rsidRPr="007E1360" w:rsidRDefault="000761B6"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VÝROBNÉ PODKLADY</w:t>
      </w:r>
    </w:p>
    <w:p w14:paraId="3BAEFB13" w14:textId="77777777" w:rsidR="000761B6" w:rsidRPr="007E1360" w:rsidRDefault="000761B6" w:rsidP="0016607A">
      <w:pPr>
        <w:pStyle w:val="lfej"/>
        <w:tabs>
          <w:tab w:val="clear" w:pos="4536"/>
          <w:tab w:val="clear" w:pos="9072"/>
          <w:tab w:val="left" w:pos="709"/>
        </w:tabs>
        <w:ind w:left="709" w:hanging="709"/>
        <w:jc w:val="both"/>
        <w:rPr>
          <w:rFonts w:ascii="Times New Roman" w:hAnsi="Times New Roman"/>
          <w:sz w:val="24"/>
          <w:szCs w:val="24"/>
        </w:rPr>
      </w:pPr>
    </w:p>
    <w:p w14:paraId="42E2CDF6" w14:textId="532562E4" w:rsidR="000761B6" w:rsidRPr="007E1360" w:rsidRDefault="000761B6" w:rsidP="007F7EB3">
      <w:pPr>
        <w:pStyle w:val="lfej"/>
        <w:numPr>
          <w:ilvl w:val="1"/>
          <w:numId w:val="1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14:paraId="120429D7" w14:textId="77777777" w:rsidR="000761B6" w:rsidRPr="007E1360" w:rsidRDefault="000761B6" w:rsidP="007F7EB3">
      <w:pPr>
        <w:pStyle w:val="lfej"/>
        <w:numPr>
          <w:ilvl w:val="1"/>
          <w:numId w:val="1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14:paraId="44C5DDEB" w14:textId="77777777" w:rsidR="000761B6" w:rsidRPr="007E1360" w:rsidRDefault="000761B6" w:rsidP="007F7EB3">
      <w:pPr>
        <w:pStyle w:val="lfej"/>
        <w:numPr>
          <w:ilvl w:val="1"/>
          <w:numId w:val="15"/>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14:paraId="75DF5EC7" w14:textId="77777777" w:rsidR="00416CFD" w:rsidRDefault="00416CFD" w:rsidP="0016607A">
      <w:pPr>
        <w:tabs>
          <w:tab w:val="left" w:pos="709"/>
        </w:tabs>
        <w:spacing w:after="0" w:line="240" w:lineRule="auto"/>
        <w:rPr>
          <w:rFonts w:ascii="Times New Roman" w:hAnsi="Times New Roman"/>
          <w:b/>
          <w:sz w:val="24"/>
          <w:szCs w:val="24"/>
        </w:rPr>
      </w:pPr>
    </w:p>
    <w:p w14:paraId="1543F367" w14:textId="55267F9E" w:rsidR="000761B6" w:rsidRPr="007E1360" w:rsidRDefault="00BF0B68" w:rsidP="0016607A">
      <w:pPr>
        <w:tabs>
          <w:tab w:val="left"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F7596C">
        <w:rPr>
          <w:rFonts w:ascii="Times New Roman" w:hAnsi="Times New Roman"/>
          <w:b/>
          <w:sz w:val="24"/>
          <w:szCs w:val="24"/>
        </w:rPr>
        <w:t>2</w:t>
      </w:r>
    </w:p>
    <w:p w14:paraId="6ADD7AAD" w14:textId="77777777" w:rsidR="000761B6" w:rsidRPr="007E1360" w:rsidRDefault="000761B6" w:rsidP="0016607A">
      <w:pPr>
        <w:tabs>
          <w:tab w:val="left"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14:paraId="4DB82AE5" w14:textId="160880F9" w:rsidR="000761B6" w:rsidRPr="007E1360" w:rsidRDefault="000761B6"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14:paraId="2D526A56" w14:textId="77777777" w:rsidR="000761B6" w:rsidRPr="00066301" w:rsidRDefault="000761B6"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066301">
        <w:rPr>
          <w:rFonts w:ascii="Times New Roman" w:hAnsi="Times New Roman"/>
          <w:sz w:val="24"/>
          <w:szCs w:val="24"/>
        </w:rPr>
        <w:t xml:space="preserve">Záručná doba začína plynúť dňom podpísania preberacieho protokolu objednávateľom a platí </w:t>
      </w:r>
      <w:r w:rsidR="00733FD6" w:rsidRPr="00066301">
        <w:rPr>
          <w:rFonts w:ascii="Times New Roman" w:hAnsi="Times New Roman"/>
          <w:b/>
          <w:sz w:val="24"/>
          <w:szCs w:val="24"/>
          <w:highlight w:val="yellow"/>
        </w:rPr>
        <w:t>5</w:t>
      </w:r>
      <w:r w:rsidR="00416CFD" w:rsidRPr="00066301">
        <w:rPr>
          <w:rFonts w:ascii="Times New Roman" w:hAnsi="Times New Roman"/>
          <w:b/>
          <w:sz w:val="24"/>
          <w:szCs w:val="24"/>
          <w:highlight w:val="yellow"/>
        </w:rPr>
        <w:t xml:space="preserve"> </w:t>
      </w:r>
      <w:r w:rsidR="00733FD6" w:rsidRPr="00066301">
        <w:rPr>
          <w:rFonts w:ascii="Times New Roman" w:hAnsi="Times New Roman"/>
          <w:b/>
          <w:sz w:val="24"/>
          <w:szCs w:val="24"/>
          <w:highlight w:val="yellow"/>
        </w:rPr>
        <w:t>rokov</w:t>
      </w:r>
      <w:r w:rsidRPr="00066301">
        <w:rPr>
          <w:rFonts w:ascii="Times New Roman" w:hAnsi="Times New Roman"/>
          <w:sz w:val="24"/>
          <w:szCs w:val="24"/>
        </w:rPr>
        <w:t>.</w:t>
      </w:r>
    </w:p>
    <w:p w14:paraId="4DC6223C" w14:textId="77777777" w:rsidR="000761B6" w:rsidRPr="007E1360" w:rsidRDefault="000761B6"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14:paraId="451C2C17" w14:textId="77777777" w:rsidR="00E67672" w:rsidRPr="007E1360" w:rsidRDefault="00E67672"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14:paraId="64D45574" w14:textId="77777777" w:rsidR="000761B6" w:rsidRPr="007E1360" w:rsidRDefault="000761B6"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14:paraId="40DF40F2" w14:textId="2574163D" w:rsidR="004F19C2" w:rsidRPr="001135C9" w:rsidRDefault="00BF0B68" w:rsidP="007F7EB3">
      <w:pPr>
        <w:pStyle w:val="lfej"/>
        <w:numPr>
          <w:ilvl w:val="1"/>
          <w:numId w:val="16"/>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w:t>
      </w:r>
      <w:r w:rsidR="00F7596C">
        <w:rPr>
          <w:rFonts w:ascii="Times New Roman" w:hAnsi="Times New Roman"/>
          <w:sz w:val="24"/>
          <w:szCs w:val="24"/>
        </w:rPr>
        <w:t>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14:paraId="4FCB5CC7" w14:textId="77777777" w:rsidR="004F19C2" w:rsidRDefault="004F19C2" w:rsidP="0016607A">
      <w:pPr>
        <w:spacing w:after="0" w:line="240" w:lineRule="auto"/>
        <w:ind w:left="709" w:hanging="709"/>
        <w:jc w:val="center"/>
        <w:rPr>
          <w:rFonts w:ascii="Times New Roman" w:hAnsi="Times New Roman"/>
          <w:b/>
          <w:sz w:val="24"/>
          <w:szCs w:val="24"/>
        </w:rPr>
      </w:pPr>
    </w:p>
    <w:p w14:paraId="47B32877" w14:textId="30A6DF8E" w:rsidR="000761B6" w:rsidRPr="007E1360" w:rsidRDefault="000D2DA9"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F7596C">
        <w:rPr>
          <w:rFonts w:ascii="Times New Roman" w:hAnsi="Times New Roman"/>
          <w:b/>
          <w:sz w:val="24"/>
          <w:szCs w:val="24"/>
        </w:rPr>
        <w:t>3</w:t>
      </w:r>
    </w:p>
    <w:p w14:paraId="3F2445D5"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14:paraId="6D97C5BB" w14:textId="4C9C57AE" w:rsidR="000761B6" w:rsidRPr="007E1360" w:rsidRDefault="000761B6"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14:paraId="72899077" w14:textId="77777777" w:rsidR="000761B6" w:rsidRPr="007E1360" w:rsidRDefault="000761B6"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14:paraId="2278170C" w14:textId="6F966A45" w:rsidR="00791202" w:rsidRPr="007E1360" w:rsidRDefault="00791202"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8E6D0A">
        <w:rPr>
          <w:rFonts w:ascii="Times New Roman" w:hAnsi="Times New Roman"/>
          <w:sz w:val="24"/>
          <w:szCs w:val="24"/>
        </w:rPr>
        <w:t>20</w:t>
      </w:r>
      <w:r w:rsidRPr="007E1360">
        <w:rPr>
          <w:rFonts w:ascii="Times New Roman" w:hAnsi="Times New Roman"/>
          <w:sz w:val="24"/>
          <w:szCs w:val="24"/>
        </w:rPr>
        <w:t xml:space="preserve">, odsek </w:t>
      </w:r>
      <w:r w:rsidR="008E6D0A">
        <w:rPr>
          <w:rFonts w:ascii="Times New Roman" w:hAnsi="Times New Roman"/>
          <w:sz w:val="24"/>
          <w:szCs w:val="24"/>
        </w:rPr>
        <w:t>20</w:t>
      </w:r>
      <w:r w:rsidR="00CE748A" w:rsidRPr="007E1360">
        <w:rPr>
          <w:rFonts w:ascii="Times New Roman" w:hAnsi="Times New Roman"/>
          <w:sz w:val="24"/>
          <w:szCs w:val="24"/>
        </w:rPr>
        <w:t>.6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14:paraId="7418FDE6" w14:textId="71173F72" w:rsidR="00791202" w:rsidRPr="007E1360" w:rsidRDefault="00791202"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s výnimkou odstúpenia podľa článku č. </w:t>
      </w:r>
      <w:r w:rsidR="008E6D0A">
        <w:rPr>
          <w:rFonts w:ascii="Times New Roman" w:hAnsi="Times New Roman"/>
          <w:sz w:val="24"/>
          <w:szCs w:val="24"/>
        </w:rPr>
        <w:t>20</w:t>
      </w:r>
      <w:r w:rsidR="00BF2BE9" w:rsidRPr="007E1360">
        <w:rPr>
          <w:rFonts w:ascii="Times New Roman" w:hAnsi="Times New Roman"/>
          <w:sz w:val="24"/>
          <w:szCs w:val="24"/>
        </w:rPr>
        <w:t xml:space="preserve">, odsek </w:t>
      </w:r>
      <w:r w:rsidR="008E6D0A">
        <w:rPr>
          <w:rFonts w:ascii="Times New Roman" w:hAnsi="Times New Roman"/>
          <w:sz w:val="24"/>
          <w:szCs w:val="24"/>
        </w:rPr>
        <w:t>20</w:t>
      </w:r>
      <w:r w:rsidR="00BF2BE9" w:rsidRPr="007E1360">
        <w:rPr>
          <w:rFonts w:ascii="Times New Roman" w:hAnsi="Times New Roman"/>
          <w:sz w:val="24"/>
          <w:szCs w:val="24"/>
        </w:rPr>
        <w:t>.6,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14:paraId="7DD158E3" w14:textId="6EF3E0D2" w:rsidR="000761B6" w:rsidRPr="007E1360" w:rsidRDefault="000761B6"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8E6D0A">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8E6D0A">
        <w:rPr>
          <w:rFonts w:ascii="Times New Roman" w:hAnsi="Times New Roman"/>
          <w:sz w:val="24"/>
          <w:szCs w:val="24"/>
        </w:rPr>
        <w:t>2</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634BF1E0" w14:textId="77777777" w:rsidR="000A4E37" w:rsidRPr="007E1360" w:rsidRDefault="000A4E37"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738B107D" w14:textId="77777777" w:rsidR="000761B6" w:rsidRPr="007E1360" w:rsidRDefault="000761B6"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14:paraId="39047DC0" w14:textId="77777777" w:rsidR="000761B6" w:rsidRPr="007E1360" w:rsidRDefault="000761B6"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14:paraId="7C590FC7" w14:textId="232EB638" w:rsidR="00453F2D" w:rsidRPr="007E1360" w:rsidRDefault="00D667D2"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E6D0A">
        <w:rPr>
          <w:rFonts w:ascii="Times New Roman" w:hAnsi="Times New Roman"/>
          <w:sz w:val="24"/>
          <w:szCs w:val="24"/>
        </w:rPr>
        <w:t>3</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E6D0A">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r w:rsidR="00066301">
        <w:rPr>
          <w:rFonts w:ascii="Times New Roman" w:hAnsi="Times New Roman"/>
          <w:sz w:val="24"/>
          <w:szCs w:val="24"/>
        </w:rPr>
        <w:t>.</w:t>
      </w:r>
    </w:p>
    <w:p w14:paraId="7FBF4E1C" w14:textId="77777777" w:rsidR="00D667D2" w:rsidRDefault="00453F2D" w:rsidP="007F7EB3">
      <w:pPr>
        <w:pStyle w:val="lfej"/>
        <w:numPr>
          <w:ilvl w:val="1"/>
          <w:numId w:val="17"/>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14:paraId="69247C15" w14:textId="090C8935" w:rsidR="00A04920" w:rsidRDefault="00A04920" w:rsidP="0016607A">
      <w:pPr>
        <w:spacing w:after="0" w:line="240" w:lineRule="auto"/>
        <w:rPr>
          <w:rFonts w:ascii="Times New Roman" w:hAnsi="Times New Roman"/>
          <w:b/>
          <w:sz w:val="24"/>
          <w:szCs w:val="24"/>
        </w:rPr>
      </w:pPr>
    </w:p>
    <w:p w14:paraId="2A1EF0FA" w14:textId="77777777" w:rsidR="00066301" w:rsidRDefault="00066301" w:rsidP="0016607A">
      <w:pPr>
        <w:spacing w:after="0" w:line="240" w:lineRule="auto"/>
        <w:rPr>
          <w:rFonts w:ascii="Times New Roman" w:hAnsi="Times New Roman"/>
          <w:b/>
          <w:sz w:val="24"/>
          <w:szCs w:val="24"/>
        </w:rPr>
      </w:pPr>
    </w:p>
    <w:p w14:paraId="37B931D5" w14:textId="770824E3" w:rsidR="000761B6" w:rsidRPr="007E1360" w:rsidRDefault="000D2DA9"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4</w:t>
      </w:r>
    </w:p>
    <w:p w14:paraId="56B98A0D"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14:paraId="26F1EE1D" w14:textId="2CA3B6CD" w:rsidR="009E4B83" w:rsidRDefault="009E4B83" w:rsidP="007F7EB3">
      <w:pPr>
        <w:pStyle w:val="lfej"/>
        <w:numPr>
          <w:ilvl w:val="1"/>
          <w:numId w:val="18"/>
        </w:numPr>
        <w:tabs>
          <w:tab w:val="clear" w:pos="4536"/>
          <w:tab w:val="clear" w:pos="9072"/>
        </w:tabs>
        <w:ind w:left="709" w:hanging="709"/>
        <w:jc w:val="both"/>
        <w:rPr>
          <w:rFonts w:ascii="Times New Roman" w:hAnsi="Times New Roman"/>
          <w:sz w:val="24"/>
          <w:szCs w:val="24"/>
        </w:rPr>
      </w:pPr>
      <w:r w:rsidRPr="009E4B83">
        <w:rPr>
          <w:rFonts w:ascii="Times New Roman" w:hAnsi="Times New Roman"/>
          <w:sz w:val="24"/>
          <w:szCs w:val="24"/>
        </w:rPr>
        <w:t xml:space="preserve">Zhotoviteľ je oprávnený postúpiť pohľadávky a iné práva vyplývajúce z tejto zmluvy o dielo voči </w:t>
      </w:r>
      <w:r w:rsidR="00066301" w:rsidRPr="00066301">
        <w:rPr>
          <w:rFonts w:ascii="Times New Roman" w:hAnsi="Times New Roman"/>
          <w:sz w:val="24"/>
          <w:szCs w:val="24"/>
        </w:rPr>
        <w:t>ARVUM, Poľnohospodárske družstvo</w:t>
      </w:r>
      <w:r w:rsidRPr="009E4B83">
        <w:rPr>
          <w:rFonts w:ascii="Times New Roman" w:hAnsi="Times New Roman"/>
          <w:sz w:val="24"/>
          <w:szCs w:val="24"/>
        </w:rPr>
        <w:t xml:space="preserve"> len po ich predchádzajúcom písomnom súhlase. Zhotoviteľ je povinný vykonať práce vo vlastnom mene.</w:t>
      </w:r>
    </w:p>
    <w:p w14:paraId="2A489CC3" w14:textId="77777777" w:rsidR="000761B6" w:rsidRPr="007E1360" w:rsidRDefault="000761B6" w:rsidP="007F7EB3">
      <w:pPr>
        <w:pStyle w:val="lfej"/>
        <w:numPr>
          <w:ilvl w:val="1"/>
          <w:numId w:val="18"/>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14:paraId="3EB2B098" w14:textId="79C8CFBC" w:rsidR="00266092" w:rsidRPr="00FB2ED9" w:rsidRDefault="00967CDE" w:rsidP="007F7EB3">
      <w:pPr>
        <w:pStyle w:val="lfej"/>
        <w:numPr>
          <w:ilvl w:val="1"/>
          <w:numId w:val="18"/>
        </w:numPr>
        <w:tabs>
          <w:tab w:val="clear" w:pos="4536"/>
          <w:tab w:val="clear" w:pos="9072"/>
        </w:tabs>
        <w:ind w:left="709" w:hanging="709"/>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w:t>
      </w:r>
      <w:r w:rsidRPr="00FB2ED9">
        <w:rPr>
          <w:rFonts w:ascii="Times New Roman" w:hAnsi="Times New Roman"/>
          <w:sz w:val="24"/>
          <w:szCs w:val="24"/>
        </w:rPr>
        <w:lastRenderedPageBreak/>
        <w:t>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14:paraId="682D8332" w14:textId="6E181E34" w:rsidR="00FB2ED9" w:rsidRPr="008E6D0A" w:rsidRDefault="00DE31FE" w:rsidP="007F7EB3">
      <w:pPr>
        <w:pStyle w:val="lfej"/>
        <w:numPr>
          <w:ilvl w:val="1"/>
          <w:numId w:val="18"/>
        </w:numPr>
        <w:tabs>
          <w:tab w:val="clear" w:pos="4536"/>
          <w:tab w:val="clear" w:pos="9072"/>
        </w:tabs>
        <w:ind w:left="709" w:hanging="709"/>
        <w:jc w:val="both"/>
        <w:rPr>
          <w:rFonts w:ascii="Times New Roman" w:hAnsi="Times New Roman"/>
          <w:sz w:val="24"/>
          <w:szCs w:val="24"/>
        </w:rPr>
      </w:pPr>
      <w:r w:rsidRPr="008E6D0A">
        <w:rPr>
          <w:rFonts w:ascii="Times New Roman" w:hAnsi="Times New Roman"/>
          <w:sz w:val="24"/>
          <w:szCs w:val="24"/>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350EF60C" w14:textId="77777777" w:rsidR="00DE31FE" w:rsidRPr="00FB2ED9" w:rsidRDefault="00DE31FE" w:rsidP="0016607A">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14:paraId="1A01FEE2" w14:textId="77777777" w:rsidR="00DE31FE" w:rsidRPr="00266092" w:rsidRDefault="00DE31FE" w:rsidP="0016607A">
      <w:pPr>
        <w:pStyle w:val="Listaszerbekezds"/>
        <w:spacing w:after="0" w:line="240" w:lineRule="auto"/>
        <w:ind w:left="0"/>
        <w:jc w:val="both"/>
        <w:rPr>
          <w:rFonts w:ascii="Times New Roman" w:hAnsi="Times New Roman"/>
          <w:sz w:val="24"/>
          <w:szCs w:val="24"/>
        </w:rPr>
      </w:pPr>
    </w:p>
    <w:p w14:paraId="599BD361" w14:textId="77777777" w:rsidR="000761B6" w:rsidRPr="007E1360" w:rsidRDefault="000761B6" w:rsidP="0016607A">
      <w:pPr>
        <w:pStyle w:val="lfej"/>
        <w:tabs>
          <w:tab w:val="clear" w:pos="4536"/>
          <w:tab w:val="clear" w:pos="9072"/>
        </w:tabs>
        <w:ind w:left="709" w:hanging="709"/>
        <w:jc w:val="both"/>
        <w:rPr>
          <w:rFonts w:ascii="Times New Roman" w:hAnsi="Times New Roman"/>
          <w:sz w:val="24"/>
          <w:szCs w:val="24"/>
        </w:rPr>
      </w:pPr>
    </w:p>
    <w:p w14:paraId="4A0921AE" w14:textId="26F4C4D3" w:rsidR="000761B6" w:rsidRPr="007E1360" w:rsidRDefault="009D11AB"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5</w:t>
      </w:r>
    </w:p>
    <w:p w14:paraId="5B5DEA33"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14:paraId="3CEE8623" w14:textId="30F08B6B" w:rsidR="00985F83" w:rsidRPr="008E6D0A" w:rsidRDefault="00EF69FC" w:rsidP="007F7EB3">
      <w:pPr>
        <w:pStyle w:val="Listaszerbekezds"/>
        <w:numPr>
          <w:ilvl w:val="1"/>
          <w:numId w:val="19"/>
        </w:numPr>
        <w:spacing w:after="0" w:line="240" w:lineRule="auto"/>
        <w:ind w:left="709" w:hanging="709"/>
        <w:jc w:val="both"/>
        <w:rPr>
          <w:rFonts w:ascii="Times New Roman" w:hAnsi="Times New Roman"/>
          <w:sz w:val="24"/>
          <w:szCs w:val="24"/>
        </w:rPr>
      </w:pPr>
      <w:r w:rsidRPr="008E6D0A">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8E6D0A">
        <w:rPr>
          <w:rFonts w:ascii="Times New Roman" w:hAnsi="Times New Roman"/>
          <w:sz w:val="24"/>
          <w:szCs w:val="24"/>
          <w:highlight w:val="yellow"/>
        </w:rPr>
        <w:t xml:space="preserve">Týmto bude: </w:t>
      </w:r>
      <w:r w:rsidR="0016607A" w:rsidRPr="008E6D0A">
        <w:rPr>
          <w:rFonts w:ascii="Times New Roman" w:hAnsi="Times New Roman"/>
          <w:b/>
          <w:bCs/>
          <w:sz w:val="24"/>
          <w:szCs w:val="24"/>
          <w:highlight w:val="yellow"/>
        </w:rPr>
        <w:t>...............................</w:t>
      </w:r>
      <w:r w:rsidR="004275A8" w:rsidRPr="008E6D0A">
        <w:rPr>
          <w:rFonts w:ascii="Times New Roman" w:hAnsi="Times New Roman"/>
          <w:sz w:val="24"/>
          <w:szCs w:val="24"/>
          <w:highlight w:val="yellow"/>
        </w:rPr>
        <w:t xml:space="preserve"> </w:t>
      </w:r>
      <w:r w:rsidRPr="008E6D0A">
        <w:rPr>
          <w:rFonts w:ascii="Times New Roman" w:hAnsi="Times New Roman"/>
          <w:sz w:val="24"/>
          <w:szCs w:val="24"/>
          <w:highlight w:val="yellow"/>
        </w:rPr>
        <w:t>– projekt manager</w:t>
      </w:r>
      <w:r w:rsidR="00544329" w:rsidRPr="008E6D0A">
        <w:rPr>
          <w:rFonts w:ascii="Times New Roman" w:hAnsi="Times New Roman"/>
          <w:sz w:val="24"/>
          <w:szCs w:val="24"/>
          <w:highlight w:val="yellow"/>
        </w:rPr>
        <w:t xml:space="preserve"> zhotoviteľa</w:t>
      </w:r>
      <w:r w:rsidRPr="008E6D0A">
        <w:rPr>
          <w:rFonts w:ascii="Times New Roman" w:hAnsi="Times New Roman"/>
          <w:sz w:val="24"/>
          <w:szCs w:val="24"/>
          <w:highlight w:val="yellow"/>
        </w:rPr>
        <w:t xml:space="preserve">, tel. č.: </w:t>
      </w:r>
      <w:r w:rsidR="0016607A" w:rsidRPr="008E6D0A">
        <w:rPr>
          <w:rFonts w:ascii="Times New Roman" w:hAnsi="Times New Roman"/>
          <w:b/>
          <w:bCs/>
          <w:sz w:val="24"/>
          <w:szCs w:val="24"/>
          <w:highlight w:val="yellow"/>
        </w:rPr>
        <w:t>................................</w:t>
      </w:r>
      <w:r w:rsidR="004275A8" w:rsidRPr="008E6D0A">
        <w:rPr>
          <w:rFonts w:ascii="Times New Roman" w:hAnsi="Times New Roman"/>
          <w:b/>
          <w:bCs/>
          <w:sz w:val="24"/>
          <w:szCs w:val="24"/>
          <w:highlight w:val="yellow"/>
        </w:rPr>
        <w:t xml:space="preserve"> </w:t>
      </w:r>
      <w:r w:rsidRPr="008E6D0A">
        <w:rPr>
          <w:rFonts w:ascii="Times New Roman" w:hAnsi="Times New Roman"/>
          <w:sz w:val="24"/>
          <w:szCs w:val="24"/>
          <w:highlight w:val="yellow"/>
        </w:rPr>
        <w:t>a e-mai</w:t>
      </w:r>
      <w:r w:rsidR="00AE5867" w:rsidRPr="008E6D0A">
        <w:rPr>
          <w:rFonts w:ascii="Times New Roman" w:hAnsi="Times New Roman"/>
          <w:sz w:val="24"/>
          <w:szCs w:val="24"/>
          <w:highlight w:val="yellow"/>
        </w:rPr>
        <w:t xml:space="preserve">l: </w:t>
      </w:r>
      <w:r w:rsidR="0016607A" w:rsidRPr="008E6D0A">
        <w:rPr>
          <w:rFonts w:ascii="Times New Roman" w:hAnsi="Times New Roman"/>
          <w:b/>
          <w:bCs/>
          <w:sz w:val="24"/>
          <w:szCs w:val="24"/>
          <w:highlight w:val="yellow"/>
        </w:rPr>
        <w:t>...................................</w:t>
      </w:r>
      <w:r w:rsidR="004275A8" w:rsidRPr="008E6D0A">
        <w:rPr>
          <w:rFonts w:ascii="Times New Roman" w:hAnsi="Times New Roman"/>
          <w:b/>
          <w:bCs/>
          <w:sz w:val="24"/>
          <w:szCs w:val="24"/>
          <w:highlight w:val="yellow"/>
        </w:rPr>
        <w:t>.</w:t>
      </w:r>
      <w:r w:rsidR="0016607A" w:rsidRPr="008E6D0A">
        <w:rPr>
          <w:rFonts w:ascii="Times New Roman" w:hAnsi="Times New Roman"/>
          <w:b/>
          <w:bCs/>
          <w:sz w:val="24"/>
          <w:szCs w:val="24"/>
        </w:rPr>
        <w:t>.</w:t>
      </w:r>
      <w:r w:rsidR="004275A8" w:rsidRPr="008E6D0A">
        <w:rPr>
          <w:rFonts w:ascii="Times New Roman" w:hAnsi="Times New Roman"/>
          <w:sz w:val="24"/>
          <w:szCs w:val="24"/>
        </w:rPr>
        <w:t xml:space="preserve"> </w:t>
      </w:r>
      <w:r w:rsidRPr="008E6D0A">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8E6D0A">
        <w:rPr>
          <w:rFonts w:ascii="Times New Roman" w:hAnsi="Times New Roman"/>
          <w:sz w:val="24"/>
          <w:szCs w:val="24"/>
        </w:rPr>
        <w:t>9</w:t>
      </w:r>
      <w:r w:rsidR="00985F83" w:rsidRPr="008E6D0A">
        <w:rPr>
          <w:rFonts w:ascii="Times New Roman" w:hAnsi="Times New Roman"/>
          <w:sz w:val="24"/>
          <w:szCs w:val="24"/>
        </w:rPr>
        <w:t>.19 Zmluvy.</w:t>
      </w:r>
    </w:p>
    <w:p w14:paraId="259CBDDD" w14:textId="77777777" w:rsidR="000761B6" w:rsidRPr="007E1360" w:rsidRDefault="000761B6" w:rsidP="007F7EB3">
      <w:pPr>
        <w:pStyle w:val="Listaszerbekezds"/>
        <w:numPr>
          <w:ilvl w:val="1"/>
          <w:numId w:val="19"/>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14:paraId="6CA8BDBD" w14:textId="39EE4591" w:rsidR="0016607A" w:rsidRDefault="0016607A" w:rsidP="0016607A">
      <w:pPr>
        <w:spacing w:after="0" w:line="240" w:lineRule="auto"/>
        <w:ind w:left="709" w:hanging="709"/>
        <w:jc w:val="center"/>
        <w:rPr>
          <w:rFonts w:ascii="Times New Roman" w:hAnsi="Times New Roman"/>
          <w:b/>
          <w:sz w:val="24"/>
          <w:szCs w:val="24"/>
        </w:rPr>
      </w:pPr>
    </w:p>
    <w:p w14:paraId="04EF9170" w14:textId="77777777" w:rsidR="0016607A" w:rsidRDefault="0016607A" w:rsidP="0016607A">
      <w:pPr>
        <w:spacing w:after="0" w:line="240" w:lineRule="auto"/>
        <w:ind w:left="709" w:hanging="709"/>
        <w:jc w:val="center"/>
        <w:rPr>
          <w:rFonts w:ascii="Times New Roman" w:hAnsi="Times New Roman"/>
          <w:b/>
          <w:sz w:val="24"/>
          <w:szCs w:val="24"/>
        </w:rPr>
      </w:pPr>
    </w:p>
    <w:p w14:paraId="5DD1B4DA" w14:textId="74E54959" w:rsidR="000761B6" w:rsidRPr="007E1360" w:rsidRDefault="009D11AB"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8E6D0A">
        <w:rPr>
          <w:rFonts w:ascii="Times New Roman" w:hAnsi="Times New Roman"/>
          <w:b/>
          <w:sz w:val="24"/>
          <w:szCs w:val="24"/>
        </w:rPr>
        <w:t>6</w:t>
      </w:r>
    </w:p>
    <w:p w14:paraId="5113F3D3" w14:textId="77777777" w:rsidR="000761B6" w:rsidRPr="007E1360" w:rsidRDefault="000761B6" w:rsidP="0016607A">
      <w:pPr>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14:paraId="057DBD53" w14:textId="7C5C832B" w:rsidR="000761B6" w:rsidRPr="007E1360" w:rsidRDefault="000D2DA9" w:rsidP="007F7EB3">
      <w:pPr>
        <w:pStyle w:val="lfej"/>
        <w:numPr>
          <w:ilvl w:val="1"/>
          <w:numId w:val="20"/>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3D4BA32" w14:textId="32730921" w:rsidR="000761B6" w:rsidRPr="007E1360" w:rsidRDefault="00C05935" w:rsidP="007F7EB3">
      <w:pPr>
        <w:pStyle w:val="lfej"/>
        <w:numPr>
          <w:ilvl w:val="1"/>
          <w:numId w:val="20"/>
        </w:numPr>
        <w:tabs>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8E6D0A">
        <w:rPr>
          <w:rFonts w:ascii="Times New Roman" w:hAnsi="Times New Roman"/>
          <w:sz w:val="24"/>
          <w:szCs w:val="24"/>
        </w:rPr>
        <w:t>10</w:t>
      </w:r>
      <w:r w:rsidRPr="007E1360">
        <w:rPr>
          <w:rFonts w:ascii="Times New Roman" w:hAnsi="Times New Roman"/>
          <w:sz w:val="24"/>
          <w:szCs w:val="24"/>
        </w:rPr>
        <w:t>.</w:t>
      </w:r>
    </w:p>
    <w:p w14:paraId="52F7EDF9" w14:textId="77777777" w:rsidR="000761B6" w:rsidRPr="007E1360" w:rsidRDefault="000761B6" w:rsidP="0016607A">
      <w:pPr>
        <w:pStyle w:val="lfej"/>
        <w:tabs>
          <w:tab w:val="clear" w:pos="4536"/>
          <w:tab w:val="clear" w:pos="9072"/>
        </w:tabs>
        <w:ind w:left="709" w:hanging="709"/>
        <w:jc w:val="both"/>
        <w:rPr>
          <w:rFonts w:ascii="Times New Roman" w:hAnsi="Times New Roman"/>
          <w:sz w:val="24"/>
          <w:szCs w:val="24"/>
        </w:rPr>
      </w:pPr>
    </w:p>
    <w:p w14:paraId="0C71532F" w14:textId="77777777" w:rsidR="00D87F56" w:rsidRDefault="00D87F56" w:rsidP="0016607A">
      <w:pPr>
        <w:spacing w:after="0" w:line="240" w:lineRule="auto"/>
        <w:ind w:left="709" w:hanging="709"/>
        <w:jc w:val="center"/>
        <w:rPr>
          <w:rFonts w:ascii="Times New Roman" w:hAnsi="Times New Roman"/>
          <w:b/>
          <w:sz w:val="24"/>
          <w:szCs w:val="24"/>
        </w:rPr>
      </w:pPr>
    </w:p>
    <w:p w14:paraId="7290F0DD" w14:textId="22D46247" w:rsidR="000761B6" w:rsidRPr="007E1360" w:rsidRDefault="00DC6C22" w:rsidP="0016607A">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1</w:t>
      </w:r>
      <w:r w:rsidR="00863E38">
        <w:rPr>
          <w:rFonts w:ascii="Times New Roman" w:hAnsi="Times New Roman"/>
          <w:b/>
          <w:sz w:val="24"/>
          <w:szCs w:val="24"/>
        </w:rPr>
        <w:t>7</w:t>
      </w:r>
    </w:p>
    <w:p w14:paraId="3D75305E" w14:textId="77777777" w:rsidR="000761B6" w:rsidRPr="007E1360" w:rsidRDefault="000761B6" w:rsidP="0016607A">
      <w:pPr>
        <w:spacing w:line="240" w:lineRule="auto"/>
        <w:ind w:left="709" w:hanging="709"/>
        <w:jc w:val="center"/>
        <w:rPr>
          <w:rFonts w:ascii="Times New Roman" w:hAnsi="Times New Roman"/>
          <w:sz w:val="24"/>
          <w:szCs w:val="24"/>
        </w:rPr>
      </w:pPr>
      <w:r w:rsidRPr="007E1360">
        <w:rPr>
          <w:rFonts w:ascii="Times New Roman" w:hAnsi="Times New Roman"/>
          <w:b/>
          <w:sz w:val="24"/>
          <w:szCs w:val="24"/>
        </w:rPr>
        <w:t>RIEŠENIE SPOROV</w:t>
      </w:r>
    </w:p>
    <w:p w14:paraId="53CD5725" w14:textId="2268BB27" w:rsidR="000761B6" w:rsidRPr="007E1360" w:rsidRDefault="000761B6" w:rsidP="007F7EB3">
      <w:pPr>
        <w:pStyle w:val="lfej"/>
        <w:numPr>
          <w:ilvl w:val="1"/>
          <w:numId w:val="21"/>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14:paraId="07950DD9" w14:textId="77777777" w:rsidR="000761B6" w:rsidRPr="007E1360" w:rsidRDefault="000761B6" w:rsidP="0016607A">
      <w:pPr>
        <w:pStyle w:val="lfej"/>
        <w:tabs>
          <w:tab w:val="clear" w:pos="4536"/>
          <w:tab w:val="clear" w:pos="9072"/>
          <w:tab w:val="num" w:pos="709"/>
        </w:tabs>
        <w:ind w:left="709" w:hanging="709"/>
        <w:rPr>
          <w:rFonts w:ascii="Times New Roman" w:hAnsi="Times New Roman"/>
          <w:sz w:val="24"/>
          <w:szCs w:val="24"/>
        </w:rPr>
      </w:pPr>
    </w:p>
    <w:p w14:paraId="7C40E46B" w14:textId="70FF1330" w:rsidR="00D87F56" w:rsidRDefault="00D87F56" w:rsidP="0016607A">
      <w:pPr>
        <w:tabs>
          <w:tab w:val="num" w:pos="709"/>
        </w:tabs>
        <w:spacing w:after="0" w:line="240" w:lineRule="auto"/>
        <w:ind w:left="709" w:hanging="709"/>
        <w:jc w:val="center"/>
        <w:rPr>
          <w:rFonts w:ascii="Times New Roman" w:hAnsi="Times New Roman"/>
          <w:b/>
          <w:sz w:val="24"/>
          <w:szCs w:val="24"/>
        </w:rPr>
      </w:pPr>
    </w:p>
    <w:p w14:paraId="04901A11" w14:textId="77777777" w:rsidR="007B0765" w:rsidRDefault="007B0765" w:rsidP="0016607A">
      <w:pPr>
        <w:tabs>
          <w:tab w:val="num" w:pos="709"/>
        </w:tabs>
        <w:spacing w:after="0" w:line="240" w:lineRule="auto"/>
        <w:ind w:left="709" w:hanging="709"/>
        <w:jc w:val="center"/>
        <w:rPr>
          <w:rFonts w:ascii="Times New Roman" w:hAnsi="Times New Roman"/>
          <w:b/>
          <w:sz w:val="24"/>
          <w:szCs w:val="24"/>
        </w:rPr>
      </w:pPr>
    </w:p>
    <w:p w14:paraId="6087CB9D" w14:textId="30AFE689"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863E38">
        <w:rPr>
          <w:rFonts w:ascii="Times New Roman" w:hAnsi="Times New Roman"/>
          <w:b/>
          <w:sz w:val="24"/>
          <w:szCs w:val="24"/>
        </w:rPr>
        <w:t>8</w:t>
      </w:r>
    </w:p>
    <w:p w14:paraId="549B31DB"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ZMENY A DODATKY</w:t>
      </w:r>
    </w:p>
    <w:p w14:paraId="60D48702" w14:textId="27E6AFDF" w:rsidR="000761B6" w:rsidRPr="007E1360" w:rsidRDefault="000761B6" w:rsidP="007F7EB3">
      <w:pPr>
        <w:pStyle w:val="lfej"/>
        <w:numPr>
          <w:ilvl w:val="1"/>
          <w:numId w:val="2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14:paraId="544C3982" w14:textId="5B268BB1" w:rsidR="00F2294A" w:rsidRPr="007E1360" w:rsidRDefault="00C75FA5" w:rsidP="007F7EB3">
      <w:pPr>
        <w:pStyle w:val="lfej"/>
        <w:numPr>
          <w:ilvl w:val="1"/>
          <w:numId w:val="22"/>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16607A">
        <w:rPr>
          <w:rFonts w:ascii="Times New Roman" w:hAnsi="Times New Roman"/>
          <w:sz w:val="24"/>
          <w:szCs w:val="24"/>
        </w:rPr>
        <w:t>predseda družstva</w:t>
      </w:r>
      <w:r w:rsidR="00544329">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14:paraId="0B470BA5" w14:textId="77777777" w:rsidR="001135C9" w:rsidRDefault="001135C9" w:rsidP="0016607A">
      <w:pPr>
        <w:tabs>
          <w:tab w:val="num" w:pos="709"/>
        </w:tabs>
        <w:spacing w:after="0" w:line="240" w:lineRule="auto"/>
        <w:rPr>
          <w:rFonts w:ascii="Times New Roman" w:hAnsi="Times New Roman"/>
          <w:b/>
          <w:sz w:val="24"/>
          <w:szCs w:val="24"/>
        </w:rPr>
      </w:pPr>
    </w:p>
    <w:p w14:paraId="3F965D22" w14:textId="77777777" w:rsidR="00D87F56" w:rsidRDefault="00D87F56" w:rsidP="0016607A">
      <w:pPr>
        <w:tabs>
          <w:tab w:val="num" w:pos="709"/>
        </w:tabs>
        <w:spacing w:after="0" w:line="240" w:lineRule="auto"/>
        <w:ind w:left="709" w:hanging="709"/>
        <w:jc w:val="center"/>
        <w:rPr>
          <w:rFonts w:ascii="Times New Roman" w:hAnsi="Times New Roman"/>
          <w:b/>
          <w:sz w:val="24"/>
          <w:szCs w:val="24"/>
        </w:rPr>
      </w:pPr>
    </w:p>
    <w:p w14:paraId="067FB0EE" w14:textId="7718744A"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w:t>
      </w:r>
      <w:r w:rsidR="00863E38">
        <w:rPr>
          <w:rFonts w:ascii="Times New Roman" w:hAnsi="Times New Roman"/>
          <w:b/>
          <w:sz w:val="24"/>
          <w:szCs w:val="24"/>
        </w:rPr>
        <w:t>9</w:t>
      </w:r>
    </w:p>
    <w:p w14:paraId="6BB34A30"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14:paraId="58320853" w14:textId="376BDF40" w:rsidR="000761B6" w:rsidRPr="007E1360" w:rsidRDefault="000761B6"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12763FC8" w14:textId="77777777" w:rsidR="000761B6" w:rsidRPr="007E1360" w:rsidRDefault="000761B6"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14:paraId="5D799726" w14:textId="77777777" w:rsidR="000761B6" w:rsidRPr="007E1360" w:rsidRDefault="000761B6"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14:paraId="1CA86F30" w14:textId="77777777" w:rsidR="000761B6" w:rsidRPr="007E1360" w:rsidRDefault="000761B6"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14:paraId="04BE4AE0" w14:textId="3EF48B84" w:rsidR="000761B6" w:rsidRDefault="000761B6"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14:paraId="46992C7B" w14:textId="2039C1FB" w:rsidR="00891B30" w:rsidRPr="007E1360" w:rsidRDefault="00891B30" w:rsidP="007F7EB3">
      <w:pPr>
        <w:pStyle w:val="lfej"/>
        <w:numPr>
          <w:ilvl w:val="1"/>
          <w:numId w:val="23"/>
        </w:numPr>
        <w:tabs>
          <w:tab w:val="clear" w:pos="4536"/>
          <w:tab w:val="clear" w:pos="9072"/>
        </w:tabs>
        <w:ind w:left="709" w:hanging="709"/>
        <w:jc w:val="both"/>
        <w:rPr>
          <w:rFonts w:ascii="Times New Roman" w:hAnsi="Times New Roman"/>
          <w:sz w:val="24"/>
          <w:szCs w:val="24"/>
        </w:rPr>
      </w:pPr>
      <w:r w:rsidRPr="00891B30">
        <w:rPr>
          <w:rFonts w:ascii="Times New Roman" w:hAnsi="Times New Roman"/>
          <w:sz w:val="24"/>
          <w:szCs w:val="24"/>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134B1CF7" w14:textId="77777777" w:rsidR="00063E84" w:rsidRPr="007E1360" w:rsidRDefault="00063E84" w:rsidP="0016607A">
      <w:pPr>
        <w:pStyle w:val="lfej"/>
        <w:tabs>
          <w:tab w:val="clear" w:pos="4536"/>
          <w:tab w:val="clear" w:pos="9072"/>
          <w:tab w:val="num" w:pos="709"/>
        </w:tabs>
        <w:ind w:left="709" w:hanging="709"/>
        <w:jc w:val="both"/>
        <w:rPr>
          <w:rFonts w:ascii="Times New Roman" w:hAnsi="Times New Roman"/>
          <w:sz w:val="24"/>
          <w:szCs w:val="24"/>
        </w:rPr>
      </w:pPr>
    </w:p>
    <w:p w14:paraId="43A2DBF0" w14:textId="0F870BA6" w:rsidR="000761B6" w:rsidRPr="007E1360" w:rsidRDefault="00DC6C22" w:rsidP="0016607A">
      <w:pPr>
        <w:tabs>
          <w:tab w:val="num" w:pos="709"/>
        </w:tabs>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863E38">
        <w:rPr>
          <w:rFonts w:ascii="Times New Roman" w:hAnsi="Times New Roman"/>
          <w:b/>
          <w:sz w:val="24"/>
          <w:szCs w:val="24"/>
        </w:rPr>
        <w:t>20</w:t>
      </w:r>
    </w:p>
    <w:p w14:paraId="59DC6678" w14:textId="77777777" w:rsidR="000761B6" w:rsidRPr="007E1360" w:rsidRDefault="000761B6" w:rsidP="0016607A">
      <w:pPr>
        <w:tabs>
          <w:tab w:val="num" w:pos="709"/>
        </w:tabs>
        <w:spacing w:line="240" w:lineRule="auto"/>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14:paraId="7753F317" w14:textId="2BB7E95A" w:rsidR="000761B6"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14:paraId="6AA1AFF7" w14:textId="77777777" w:rsidR="000761B6"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14:paraId="57E88540" w14:textId="67BD748D" w:rsidR="00DC6C22"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p>
    <w:p w14:paraId="0E4CBF05" w14:textId="77777777" w:rsidR="000761B6"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14:paraId="3148E355" w14:textId="77777777" w:rsidR="000761B6" w:rsidRPr="007E1360" w:rsidRDefault="00A525D5"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lastRenderedPageBreak/>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14:paraId="5445F66A" w14:textId="77777777" w:rsidR="000761B6"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14:paraId="1B0B25BD" w14:textId="11243DB4" w:rsidR="00BD6F84" w:rsidRPr="007E1360" w:rsidRDefault="00BD6F84"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891B30">
        <w:rPr>
          <w:rFonts w:ascii="Times New Roman" w:hAnsi="Times New Roman"/>
          <w:sz w:val="24"/>
          <w:szCs w:val="24"/>
        </w:rPr>
        <w:t>desiatich</w:t>
      </w:r>
      <w:r w:rsidR="00573CCB" w:rsidRPr="007E1360">
        <w:rPr>
          <w:rFonts w:ascii="Times New Roman" w:hAnsi="Times New Roman"/>
          <w:sz w:val="24"/>
          <w:szCs w:val="24"/>
        </w:rPr>
        <w:t xml:space="preserve">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14:paraId="15B38659" w14:textId="365FD62B" w:rsidR="00A525D5" w:rsidRPr="007E1360" w:rsidRDefault="00A525D5"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omeškanie zhotoviteľa s realizáciou prác 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14:paraId="2335D123" w14:textId="77777777" w:rsidR="000761B6" w:rsidRPr="007E1360" w:rsidRDefault="000761B6"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14:paraId="62A4E628" w14:textId="77777777" w:rsidR="000761B6" w:rsidRPr="007E1360" w:rsidRDefault="000761B6"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14:paraId="6B1E8071" w14:textId="77777777" w:rsidR="000761B6" w:rsidRPr="007E1360" w:rsidRDefault="000761B6"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14:paraId="0C326F2F" w14:textId="5C909527" w:rsidR="00FA60E6" w:rsidRPr="007E1360" w:rsidRDefault="004D6280"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863E38">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863E38">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14:paraId="05E00291" w14:textId="77777777" w:rsidR="008107D3" w:rsidRPr="007E1360" w:rsidRDefault="008107D3" w:rsidP="007F7EB3">
      <w:pPr>
        <w:pStyle w:val="lfej"/>
        <w:numPr>
          <w:ilvl w:val="1"/>
          <w:numId w:val="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7DCF39C2" w14:textId="77777777" w:rsidR="00EE36CE" w:rsidRPr="00FB2ED9" w:rsidRDefault="00EE36CE" w:rsidP="007F7EB3">
      <w:pPr>
        <w:pStyle w:val="Listaszerbekezds"/>
        <w:numPr>
          <w:ilvl w:val="1"/>
          <w:numId w:val="6"/>
        </w:numPr>
        <w:spacing w:line="240" w:lineRule="auto"/>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14:paraId="11E7B374" w14:textId="77777777" w:rsidR="000761B6"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14:paraId="00DC12E1" w14:textId="5522DDAE" w:rsidR="00C02AD6" w:rsidRPr="00C02AD6" w:rsidRDefault="00FB2ED9"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FB2ED9">
        <w:rPr>
          <w:rFonts w:ascii="Times New Roman" w:hAnsi="Times New Roman"/>
          <w:sz w:val="24"/>
          <w:szCs w:val="24"/>
        </w:rPr>
        <w:t>O</w:t>
      </w:r>
      <w:r w:rsidR="00C02AD6"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5CCFBE3" w14:textId="26DCD664" w:rsidR="000761B6"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863E38">
        <w:rPr>
          <w:rFonts w:ascii="Times New Roman" w:hAnsi="Times New Roman"/>
          <w:sz w:val="24"/>
          <w:szCs w:val="24"/>
        </w:rPr>
        <w:t>3</w:t>
      </w:r>
      <w:r w:rsidR="00FD4266" w:rsidRPr="007E1360">
        <w:rPr>
          <w:rFonts w:ascii="Times New Roman" w:hAnsi="Times New Roman"/>
          <w:sz w:val="24"/>
          <w:szCs w:val="24"/>
        </w:rPr>
        <w:t>.</w:t>
      </w:r>
    </w:p>
    <w:p w14:paraId="73E7E524" w14:textId="480EDD06" w:rsidR="00524BB4" w:rsidRPr="007E1360" w:rsidRDefault="000761B6"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Zmluva nadobúda platnosť</w:t>
      </w:r>
      <w:r w:rsidR="00C13DDE">
        <w:rPr>
          <w:rFonts w:ascii="Times New Roman" w:hAnsi="Times New Roman"/>
          <w:sz w:val="24"/>
          <w:szCs w:val="24"/>
        </w:rPr>
        <w:t xml:space="preserve"> a účinnosť</w:t>
      </w:r>
      <w:r w:rsidRPr="007E1360">
        <w:rPr>
          <w:rFonts w:ascii="Times New Roman" w:hAnsi="Times New Roman"/>
          <w:sz w:val="24"/>
          <w:szCs w:val="24"/>
        </w:rPr>
        <w:t xml:space="preserve"> dňom jej podpísania obidvomi zmluvnými stranami</w:t>
      </w:r>
      <w:r w:rsidR="003E15AB" w:rsidRPr="007E1360">
        <w:rPr>
          <w:rFonts w:ascii="Times New Roman" w:hAnsi="Times New Roman"/>
          <w:sz w:val="24"/>
          <w:szCs w:val="24"/>
        </w:rPr>
        <w:t>.</w:t>
      </w:r>
    </w:p>
    <w:p w14:paraId="3AD66F98" w14:textId="320ADA8B" w:rsidR="000761B6" w:rsidRPr="00834775" w:rsidRDefault="009173D5" w:rsidP="007F7EB3">
      <w:pPr>
        <w:pStyle w:val="lfej"/>
        <w:numPr>
          <w:ilvl w:val="1"/>
          <w:numId w:val="24"/>
        </w:numPr>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Táto zmluva je vyhotovená v </w:t>
      </w:r>
      <w:r w:rsidR="00C13DDE">
        <w:rPr>
          <w:rFonts w:ascii="Times New Roman" w:hAnsi="Times New Roman"/>
          <w:sz w:val="24"/>
          <w:szCs w:val="24"/>
        </w:rPr>
        <w:t>4</w:t>
      </w:r>
      <w:r w:rsidRPr="007E1360">
        <w:rPr>
          <w:rFonts w:ascii="Times New Roman" w:hAnsi="Times New Roman"/>
          <w:sz w:val="24"/>
          <w:szCs w:val="24"/>
        </w:rPr>
        <w:t xml:space="preserve"> rovnopisoch. Objednávateľ obdrží </w:t>
      </w:r>
      <w:r w:rsidR="00C13DDE">
        <w:rPr>
          <w:rFonts w:ascii="Times New Roman" w:hAnsi="Times New Roman"/>
          <w:sz w:val="24"/>
          <w:szCs w:val="24"/>
        </w:rPr>
        <w:t>2</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14:paraId="4F83EBAA" w14:textId="2744BAF2" w:rsidR="00FE60DC" w:rsidRDefault="000761B6" w:rsidP="0016607A">
      <w:pPr>
        <w:pStyle w:val="lfej"/>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14:paraId="12C4954E" w14:textId="77777777" w:rsidR="007B0765" w:rsidRPr="007E1360" w:rsidRDefault="007B0765" w:rsidP="0016607A">
      <w:pPr>
        <w:pStyle w:val="lfej"/>
        <w:tabs>
          <w:tab w:val="clear" w:pos="4536"/>
          <w:tab w:val="clear" w:pos="9072"/>
        </w:tabs>
        <w:ind w:left="709" w:hanging="709"/>
        <w:jc w:val="both"/>
        <w:rPr>
          <w:rFonts w:ascii="Times New Roman" w:hAnsi="Times New Roman"/>
          <w:sz w:val="24"/>
          <w:szCs w:val="24"/>
        </w:rPr>
      </w:pPr>
    </w:p>
    <w:p w14:paraId="12F4C39C" w14:textId="12BF7C9A" w:rsidR="00FE60DC" w:rsidRPr="007E1360" w:rsidRDefault="00863E38" w:rsidP="00863E38">
      <w:pPr>
        <w:pStyle w:val="lfej"/>
        <w:tabs>
          <w:tab w:val="clear" w:pos="4536"/>
          <w:tab w:val="clear" w:pos="9072"/>
          <w:tab w:val="left" w:pos="5670"/>
        </w:tabs>
        <w:jc w:val="both"/>
        <w:rPr>
          <w:rFonts w:ascii="Times New Roman" w:hAnsi="Times New Roman"/>
          <w:sz w:val="24"/>
          <w:szCs w:val="24"/>
        </w:rPr>
      </w:pPr>
      <w:r>
        <w:rPr>
          <w:rFonts w:ascii="Times New Roman" w:hAnsi="Times New Roman"/>
          <w:sz w:val="24"/>
          <w:szCs w:val="24"/>
        </w:rPr>
        <w:t>V</w:t>
      </w:r>
      <w:r w:rsidR="00891B30">
        <w:rPr>
          <w:rFonts w:ascii="Times New Roman" w:hAnsi="Times New Roman"/>
          <w:sz w:val="24"/>
          <w:szCs w:val="24"/>
        </w:rPr>
        <w:t>o Vrakúni,</w:t>
      </w:r>
      <w:r w:rsidR="00FE60DC" w:rsidRPr="007E1360">
        <w:rPr>
          <w:rFonts w:ascii="Times New Roman" w:hAnsi="Times New Roman"/>
          <w:sz w:val="24"/>
          <w:szCs w:val="24"/>
        </w:rPr>
        <w:t xml:space="preserve"> dňa</w:t>
      </w:r>
      <w:r w:rsidR="00891B30">
        <w:rPr>
          <w:rFonts w:ascii="Times New Roman" w:hAnsi="Times New Roman"/>
          <w:sz w:val="24"/>
          <w:szCs w:val="24"/>
        </w:rPr>
        <w:t xml:space="preserve"> ...............</w:t>
      </w:r>
      <w:r w:rsidR="006D2169">
        <w:rPr>
          <w:rFonts w:ascii="Times New Roman" w:hAnsi="Times New Roman"/>
          <w:sz w:val="24"/>
          <w:szCs w:val="24"/>
        </w:rPr>
        <w:tab/>
      </w:r>
      <w:r w:rsidR="00A04920">
        <w:rPr>
          <w:rFonts w:ascii="Times New Roman" w:hAnsi="Times New Roman"/>
          <w:sz w:val="24"/>
          <w:szCs w:val="24"/>
        </w:rPr>
        <w:tab/>
      </w:r>
      <w:r w:rsidR="00A04920">
        <w:rPr>
          <w:rFonts w:ascii="Times New Roman" w:hAnsi="Times New Roman"/>
          <w:sz w:val="24"/>
          <w:szCs w:val="24"/>
        </w:rPr>
        <w:tab/>
      </w:r>
      <w:r w:rsidR="00891B30">
        <w:rPr>
          <w:rFonts w:ascii="Times New Roman" w:hAnsi="Times New Roman"/>
          <w:sz w:val="24"/>
          <w:szCs w:val="24"/>
        </w:rPr>
        <w:t>vo Vrakúni</w:t>
      </w:r>
      <w:r w:rsidR="004275A8">
        <w:rPr>
          <w:rFonts w:ascii="Times New Roman" w:hAnsi="Times New Roman"/>
          <w:sz w:val="24"/>
          <w:szCs w:val="24"/>
        </w:rPr>
        <w:t>,</w:t>
      </w:r>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r w:rsidR="00891B30">
        <w:rPr>
          <w:rFonts w:ascii="Times New Roman" w:hAnsi="Times New Roman"/>
          <w:sz w:val="24"/>
          <w:szCs w:val="24"/>
        </w:rPr>
        <w:t>...............</w:t>
      </w:r>
    </w:p>
    <w:p w14:paraId="5300EBE5" w14:textId="77777777" w:rsidR="00AF678F" w:rsidRPr="007E1360" w:rsidRDefault="00AF678F" w:rsidP="0016607A">
      <w:pPr>
        <w:pStyle w:val="lfej"/>
        <w:tabs>
          <w:tab w:val="clear" w:pos="4536"/>
          <w:tab w:val="clear" w:pos="9072"/>
        </w:tabs>
        <w:jc w:val="both"/>
        <w:rPr>
          <w:rFonts w:ascii="Times New Roman" w:hAnsi="Times New Roman"/>
          <w:sz w:val="24"/>
          <w:szCs w:val="24"/>
        </w:rPr>
      </w:pPr>
    </w:p>
    <w:p w14:paraId="6566A12E" w14:textId="2EA69823" w:rsidR="00FE60DC" w:rsidRPr="007E1360" w:rsidRDefault="00863E38" w:rsidP="0016607A">
      <w:pPr>
        <w:pStyle w:val="lfej"/>
        <w:tabs>
          <w:tab w:val="clear" w:pos="4536"/>
          <w:tab w:val="clear" w:pos="9072"/>
        </w:tabs>
        <w:ind w:left="709"/>
        <w:rPr>
          <w:rFonts w:ascii="Times New Roman" w:hAnsi="Times New Roman"/>
          <w:sz w:val="24"/>
          <w:szCs w:val="24"/>
        </w:rPr>
      </w:pPr>
      <w:r>
        <w:rPr>
          <w:rFonts w:ascii="Times New Roman" w:hAnsi="Times New Roman"/>
          <w:sz w:val="24"/>
          <w:szCs w:val="24"/>
        </w:rPr>
        <w:t xml:space="preserve">              </w:t>
      </w:r>
      <w:r w:rsidR="00AE5867">
        <w:rPr>
          <w:rFonts w:ascii="Times New Roman" w:hAnsi="Times New Roman"/>
          <w:sz w:val="24"/>
          <w:szCs w:val="24"/>
        </w:rPr>
        <w:t>Objednávateľ:</w:t>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r>
      <w:r w:rsidR="00AE5867">
        <w:rPr>
          <w:rFonts w:ascii="Times New Roman" w:hAnsi="Times New Roman"/>
          <w:sz w:val="24"/>
          <w:szCs w:val="24"/>
        </w:rPr>
        <w:tab/>
        <w:t xml:space="preserve">   </w:t>
      </w:r>
      <w:r w:rsidR="00FE60DC" w:rsidRPr="007E1360">
        <w:rPr>
          <w:rFonts w:ascii="Times New Roman" w:hAnsi="Times New Roman"/>
          <w:sz w:val="24"/>
          <w:szCs w:val="24"/>
        </w:rPr>
        <w:t>Zhotoviteľ:</w:t>
      </w:r>
    </w:p>
    <w:p w14:paraId="2D425E9E" w14:textId="15A7F6CE" w:rsidR="00FE60DC" w:rsidRPr="007E1360" w:rsidRDefault="00FE60DC" w:rsidP="0016607A">
      <w:pPr>
        <w:pStyle w:val="lfej"/>
        <w:tabs>
          <w:tab w:val="clear" w:pos="4536"/>
          <w:tab w:val="clear" w:pos="9072"/>
        </w:tabs>
        <w:ind w:left="709" w:hanging="709"/>
        <w:jc w:val="both"/>
        <w:rPr>
          <w:rFonts w:ascii="Times New Roman" w:hAnsi="Times New Roman"/>
          <w:sz w:val="24"/>
          <w:szCs w:val="24"/>
        </w:rPr>
      </w:pPr>
    </w:p>
    <w:p w14:paraId="6634A55E" w14:textId="78DEFCC1" w:rsidR="00AF678F" w:rsidRPr="007E1360" w:rsidRDefault="00AF678F" w:rsidP="0016607A">
      <w:pPr>
        <w:pStyle w:val="lfej"/>
        <w:tabs>
          <w:tab w:val="clear" w:pos="4536"/>
          <w:tab w:val="clear" w:pos="9072"/>
        </w:tabs>
        <w:jc w:val="both"/>
        <w:rPr>
          <w:rFonts w:ascii="Times New Roman" w:hAnsi="Times New Roman"/>
          <w:sz w:val="24"/>
          <w:szCs w:val="24"/>
        </w:rPr>
      </w:pPr>
    </w:p>
    <w:p w14:paraId="0CB8FC6A" w14:textId="570C5DDB" w:rsidR="00AF678F" w:rsidRDefault="00AF678F" w:rsidP="0016607A">
      <w:pPr>
        <w:pStyle w:val="lfej"/>
        <w:tabs>
          <w:tab w:val="clear" w:pos="4536"/>
          <w:tab w:val="clear" w:pos="9072"/>
        </w:tabs>
        <w:ind w:left="709" w:hanging="709"/>
        <w:jc w:val="both"/>
        <w:rPr>
          <w:rFonts w:ascii="Times New Roman" w:hAnsi="Times New Roman"/>
          <w:sz w:val="24"/>
          <w:szCs w:val="24"/>
        </w:rPr>
      </w:pPr>
    </w:p>
    <w:p w14:paraId="2FB82C40" w14:textId="77777777" w:rsidR="00063E84" w:rsidRPr="007E1360" w:rsidRDefault="00063E84" w:rsidP="0016607A">
      <w:pPr>
        <w:pStyle w:val="lfej"/>
        <w:tabs>
          <w:tab w:val="clear" w:pos="4536"/>
          <w:tab w:val="clear" w:pos="9072"/>
        </w:tabs>
        <w:ind w:left="709" w:hanging="709"/>
        <w:jc w:val="both"/>
        <w:rPr>
          <w:rFonts w:ascii="Times New Roman" w:hAnsi="Times New Roman"/>
          <w:sz w:val="24"/>
          <w:szCs w:val="24"/>
        </w:rPr>
      </w:pPr>
    </w:p>
    <w:p w14:paraId="47866080" w14:textId="77777777" w:rsidR="00FE60DC" w:rsidRPr="007E1360" w:rsidRDefault="00FE60DC" w:rsidP="0016607A">
      <w:pPr>
        <w:pStyle w:val="lfej"/>
        <w:tabs>
          <w:tab w:val="clear" w:pos="4536"/>
          <w:tab w:val="clear" w:pos="9072"/>
        </w:tabs>
        <w:ind w:left="709" w:hanging="709"/>
        <w:jc w:val="both"/>
        <w:rPr>
          <w:rFonts w:ascii="Times New Roman" w:hAnsi="Times New Roman"/>
          <w:sz w:val="24"/>
          <w:szCs w:val="24"/>
        </w:rPr>
      </w:pPr>
    </w:p>
    <w:p w14:paraId="0930F2C2" w14:textId="77777777" w:rsidR="00FE60DC" w:rsidRPr="00713BC3" w:rsidRDefault="00FE60DC" w:rsidP="0016607A">
      <w:pPr>
        <w:pStyle w:val="lfej"/>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14:paraId="35DDB14D" w14:textId="3E200C61" w:rsidR="00FE60DC" w:rsidRPr="00713BC3" w:rsidRDefault="00FE60DC" w:rsidP="0016607A">
      <w:pPr>
        <w:pStyle w:val="lfej"/>
        <w:tabs>
          <w:tab w:val="clear" w:pos="4536"/>
          <w:tab w:val="clear" w:pos="9072"/>
          <w:tab w:val="center" w:pos="2268"/>
          <w:tab w:val="center" w:pos="8505"/>
        </w:tabs>
        <w:jc w:val="both"/>
        <w:rPr>
          <w:rFonts w:ascii="Times New Roman" w:hAnsi="Times New Roman"/>
          <w:color w:val="FF0000"/>
          <w:sz w:val="24"/>
          <w:szCs w:val="24"/>
        </w:rPr>
      </w:pPr>
      <w:r w:rsidRPr="00713BC3">
        <w:rPr>
          <w:rFonts w:ascii="Times New Roman" w:hAnsi="Times New Roman"/>
          <w:sz w:val="24"/>
          <w:szCs w:val="24"/>
        </w:rPr>
        <w:tab/>
      </w:r>
      <w:r w:rsidR="00C13DDE">
        <w:rPr>
          <w:rFonts w:ascii="Times New Roman" w:hAnsi="Times New Roman"/>
          <w:sz w:val="24"/>
          <w:szCs w:val="24"/>
        </w:rPr>
        <w:t xml:space="preserve">Attila </w:t>
      </w:r>
      <w:proofErr w:type="spellStart"/>
      <w:r w:rsidR="00C13DDE">
        <w:rPr>
          <w:rFonts w:ascii="Times New Roman" w:hAnsi="Times New Roman"/>
          <w:sz w:val="24"/>
          <w:szCs w:val="24"/>
        </w:rPr>
        <w:t>Bašternák</w:t>
      </w:r>
      <w:proofErr w:type="spellEnd"/>
      <w:r w:rsidR="004275A8">
        <w:rPr>
          <w:rFonts w:ascii="Times New Roman" w:hAnsi="Times New Roman"/>
          <w:sz w:val="24"/>
          <w:szCs w:val="24"/>
        </w:rPr>
        <w:tab/>
      </w:r>
      <w:r w:rsidR="00C13DDE">
        <w:rPr>
          <w:rFonts w:ascii="Times New Roman" w:hAnsi="Times New Roman"/>
          <w:sz w:val="24"/>
          <w:szCs w:val="24"/>
        </w:rPr>
        <w:t>Meno a priezvisko</w:t>
      </w:r>
    </w:p>
    <w:p w14:paraId="67A6EA87" w14:textId="597A5FB7" w:rsidR="004275A8" w:rsidRDefault="00FE60DC" w:rsidP="0016607A">
      <w:pPr>
        <w:tabs>
          <w:tab w:val="center" w:pos="2268"/>
          <w:tab w:val="center" w:pos="8505"/>
        </w:tabs>
        <w:spacing w:after="0" w:line="240" w:lineRule="auto"/>
        <w:ind w:left="709"/>
        <w:rPr>
          <w:rFonts w:ascii="Times New Roman" w:hAnsi="Times New Roman"/>
          <w:sz w:val="24"/>
          <w:szCs w:val="24"/>
        </w:rPr>
      </w:pPr>
      <w:r w:rsidRPr="00713BC3">
        <w:rPr>
          <w:rFonts w:ascii="Times New Roman" w:hAnsi="Times New Roman"/>
          <w:sz w:val="24"/>
          <w:szCs w:val="24"/>
        </w:rPr>
        <w:t xml:space="preserve">  </w:t>
      </w:r>
      <w:r w:rsidRPr="00713BC3">
        <w:rPr>
          <w:rFonts w:ascii="Times New Roman" w:hAnsi="Times New Roman"/>
          <w:sz w:val="24"/>
          <w:szCs w:val="24"/>
        </w:rPr>
        <w:tab/>
        <w:t xml:space="preserve"> </w:t>
      </w:r>
      <w:r w:rsidR="00C13DDE">
        <w:rPr>
          <w:rFonts w:ascii="Times New Roman" w:hAnsi="Times New Roman"/>
          <w:sz w:val="24"/>
          <w:szCs w:val="24"/>
        </w:rPr>
        <w:t>Predseda družstva</w:t>
      </w:r>
      <w:r w:rsidRPr="00713BC3">
        <w:rPr>
          <w:rFonts w:ascii="Times New Roman" w:hAnsi="Times New Roman"/>
          <w:sz w:val="24"/>
          <w:szCs w:val="24"/>
        </w:rPr>
        <w:tab/>
      </w:r>
      <w:r w:rsidR="00C13DDE">
        <w:rPr>
          <w:rFonts w:ascii="Times New Roman" w:hAnsi="Times New Roman"/>
          <w:sz w:val="24"/>
          <w:szCs w:val="24"/>
        </w:rPr>
        <w:t>funkcia</w:t>
      </w:r>
      <w:r w:rsidR="004275A8">
        <w:rPr>
          <w:rFonts w:ascii="Times New Roman" w:hAnsi="Times New Roman"/>
          <w:sz w:val="24"/>
          <w:szCs w:val="24"/>
        </w:rPr>
        <w:t xml:space="preserve"> </w:t>
      </w:r>
    </w:p>
    <w:p w14:paraId="14E7B2FD" w14:textId="46B6E27F" w:rsidR="00FE60DC" w:rsidRPr="00713BC3" w:rsidRDefault="004275A8" w:rsidP="0016607A">
      <w:pPr>
        <w:tabs>
          <w:tab w:val="center" w:pos="2268"/>
          <w:tab w:val="center" w:pos="8505"/>
        </w:tabs>
        <w:spacing w:after="0" w:line="240" w:lineRule="auto"/>
        <w:ind w:left="709"/>
        <w:rPr>
          <w:rFonts w:ascii="Times New Roman" w:hAnsi="Times New Roman"/>
          <w:sz w:val="24"/>
          <w:szCs w:val="24"/>
        </w:rPr>
      </w:pPr>
      <w:r>
        <w:rPr>
          <w:rFonts w:ascii="Times New Roman" w:hAnsi="Times New Roman"/>
          <w:sz w:val="24"/>
          <w:szCs w:val="24"/>
        </w:rPr>
        <w:tab/>
      </w:r>
      <w:r w:rsidR="00C13DDE" w:rsidRPr="00C13DDE">
        <w:rPr>
          <w:rFonts w:ascii="Times New Roman" w:hAnsi="Times New Roman"/>
          <w:sz w:val="24"/>
          <w:szCs w:val="24"/>
        </w:rPr>
        <w:t>ARVUM, Poľnohospodárske družstvo</w:t>
      </w:r>
      <w:r>
        <w:rPr>
          <w:rFonts w:ascii="Times New Roman" w:hAnsi="Times New Roman"/>
          <w:sz w:val="24"/>
          <w:szCs w:val="24"/>
        </w:rPr>
        <w:tab/>
      </w:r>
      <w:r w:rsidR="00FE60DC" w:rsidRPr="00713BC3">
        <w:rPr>
          <w:rFonts w:ascii="Times New Roman" w:hAnsi="Times New Roman"/>
          <w:sz w:val="24"/>
          <w:szCs w:val="24"/>
        </w:rPr>
        <w:tab/>
      </w:r>
    </w:p>
    <w:p w14:paraId="17CA497D" w14:textId="55D4EE25" w:rsidR="00834775" w:rsidRPr="002C6D3F" w:rsidRDefault="00834775" w:rsidP="0016607A">
      <w:pPr>
        <w:tabs>
          <w:tab w:val="center" w:pos="2268"/>
          <w:tab w:val="center" w:pos="8789"/>
        </w:tabs>
        <w:spacing w:after="0" w:line="240" w:lineRule="auto"/>
        <w:ind w:left="709"/>
        <w:rPr>
          <w:rFonts w:ascii="Times New Roman" w:hAnsi="Times New Roman"/>
          <w:sz w:val="24"/>
          <w:szCs w:val="24"/>
        </w:rPr>
      </w:pPr>
      <w:r w:rsidRPr="00713BC3">
        <w:rPr>
          <w:rFonts w:ascii="Times New Roman" w:hAnsi="Times New Roman"/>
          <w:sz w:val="24"/>
          <w:szCs w:val="24"/>
        </w:rPr>
        <w:tab/>
      </w:r>
    </w:p>
    <w:sectPr w:rsidR="00834775" w:rsidRPr="002C6D3F" w:rsidSect="001135C9">
      <w:footerReference w:type="default" r:id="rId8"/>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E29C" w14:textId="77777777" w:rsidR="005D6FF3" w:rsidRDefault="005D6FF3" w:rsidP="002904D9">
      <w:pPr>
        <w:spacing w:after="0" w:line="240" w:lineRule="auto"/>
      </w:pPr>
      <w:r>
        <w:separator/>
      </w:r>
    </w:p>
  </w:endnote>
  <w:endnote w:type="continuationSeparator" w:id="0">
    <w:p w14:paraId="32B0EFE9" w14:textId="77777777" w:rsidR="005D6FF3" w:rsidRDefault="005D6FF3"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C95" w14:textId="7F649C1E" w:rsidR="00E34D1D" w:rsidRPr="009407A0" w:rsidRDefault="00321B43" w:rsidP="008E197B">
    <w:pPr>
      <w:pStyle w:val="llb"/>
      <w:tabs>
        <w:tab w:val="clear" w:pos="9072"/>
        <w:tab w:val="left" w:pos="2310"/>
        <w:tab w:val="right" w:pos="10490"/>
      </w:tabs>
      <w:rPr>
        <w:rFonts w:ascii="Times New Roman" w:hAnsi="Times New Roman"/>
      </w:rPr>
    </w:pP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47323F">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47323F">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E4FB" w14:textId="77777777" w:rsidR="005D6FF3" w:rsidRDefault="005D6FF3" w:rsidP="002904D9">
      <w:pPr>
        <w:spacing w:after="0" w:line="240" w:lineRule="auto"/>
      </w:pPr>
      <w:r>
        <w:separator/>
      </w:r>
    </w:p>
  </w:footnote>
  <w:footnote w:type="continuationSeparator" w:id="0">
    <w:p w14:paraId="4E437427" w14:textId="77777777" w:rsidR="005D6FF3" w:rsidRDefault="005D6FF3" w:rsidP="002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693"/>
    <w:multiLevelType w:val="hybridMultilevel"/>
    <w:tmpl w:val="DD00086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42000B2"/>
    <w:multiLevelType w:val="multilevel"/>
    <w:tmpl w:val="D604D38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C02F8"/>
    <w:multiLevelType w:val="multilevel"/>
    <w:tmpl w:val="181E7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0265F3"/>
    <w:multiLevelType w:val="multilevel"/>
    <w:tmpl w:val="C0E8085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C63FCA"/>
    <w:multiLevelType w:val="hybridMultilevel"/>
    <w:tmpl w:val="CBFAE9C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FA8229D"/>
    <w:multiLevelType w:val="multilevel"/>
    <w:tmpl w:val="44E2011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C5675C"/>
    <w:multiLevelType w:val="multilevel"/>
    <w:tmpl w:val="0496598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C3A19"/>
    <w:multiLevelType w:val="multilevel"/>
    <w:tmpl w:val="36A24C3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01045"/>
    <w:multiLevelType w:val="multilevel"/>
    <w:tmpl w:val="D7708AF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BC2C30"/>
    <w:multiLevelType w:val="hybridMultilevel"/>
    <w:tmpl w:val="1F44FF9C"/>
    <w:lvl w:ilvl="0" w:tplc="B3F42E3C">
      <w:start w:val="1"/>
      <w:numFmt w:val="decimal"/>
      <w:lvlText w:val="5.%1"/>
      <w:lvlJc w:val="left"/>
      <w:pPr>
        <w:ind w:left="720" w:hanging="360"/>
      </w:pPr>
      <w:rPr>
        <w:rFonts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D9587D"/>
    <w:multiLevelType w:val="hybridMultilevel"/>
    <w:tmpl w:val="424E2A28"/>
    <w:lvl w:ilvl="0" w:tplc="BD84FF62">
      <w:start w:val="1"/>
      <w:numFmt w:val="decimal"/>
      <w:lvlText w:val="6.%1"/>
      <w:lvlJc w:val="left"/>
      <w:pPr>
        <w:ind w:left="720" w:hanging="360"/>
      </w:pPr>
      <w:rPr>
        <w:rFonts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5F4D0A"/>
    <w:multiLevelType w:val="multilevel"/>
    <w:tmpl w:val="6B2E3064"/>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5" w15:restartNumberingAfterBreak="0">
    <w:nsid w:val="497F4C15"/>
    <w:multiLevelType w:val="multilevel"/>
    <w:tmpl w:val="E872E0D0"/>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D38113B"/>
    <w:multiLevelType w:val="multilevel"/>
    <w:tmpl w:val="73DC5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18" w15:restartNumberingAfterBreak="0">
    <w:nsid w:val="57F50AE2"/>
    <w:multiLevelType w:val="multilevel"/>
    <w:tmpl w:val="6C7EB90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C4E78D8"/>
    <w:multiLevelType w:val="multilevel"/>
    <w:tmpl w:val="A4F6E5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477D10"/>
    <w:multiLevelType w:val="multilevel"/>
    <w:tmpl w:val="245417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012BCC"/>
    <w:multiLevelType w:val="multilevel"/>
    <w:tmpl w:val="C270D4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3"/>
  </w:num>
  <w:num w:numId="4">
    <w:abstractNumId w:val="11"/>
  </w:num>
  <w:num w:numId="5">
    <w:abstractNumId w:val="12"/>
  </w:num>
  <w:num w:numId="6">
    <w:abstractNumId w:val="7"/>
  </w:num>
  <w:num w:numId="7">
    <w:abstractNumId w:val="10"/>
  </w:num>
  <w:num w:numId="8">
    <w:abstractNumId w:val="17"/>
  </w:num>
  <w:num w:numId="9">
    <w:abstractNumId w:val="0"/>
  </w:num>
  <w:num w:numId="10">
    <w:abstractNumId w:val="4"/>
  </w:num>
  <w:num w:numId="11">
    <w:abstractNumId w:val="16"/>
  </w:num>
  <w:num w:numId="12">
    <w:abstractNumId w:val="22"/>
  </w:num>
  <w:num w:numId="13">
    <w:abstractNumId w:val="2"/>
  </w:num>
  <w:num w:numId="14">
    <w:abstractNumId w:val="6"/>
  </w:num>
  <w:num w:numId="15">
    <w:abstractNumId w:val="20"/>
  </w:num>
  <w:num w:numId="16">
    <w:abstractNumId w:val="21"/>
  </w:num>
  <w:num w:numId="17">
    <w:abstractNumId w:val="8"/>
  </w:num>
  <w:num w:numId="18">
    <w:abstractNumId w:val="5"/>
  </w:num>
  <w:num w:numId="19">
    <w:abstractNumId w:val="3"/>
  </w:num>
  <w:num w:numId="20">
    <w:abstractNumId w:val="1"/>
  </w:num>
  <w:num w:numId="21">
    <w:abstractNumId w:val="9"/>
  </w:num>
  <w:num w:numId="22">
    <w:abstractNumId w:val="18"/>
  </w:num>
  <w:num w:numId="23">
    <w:abstractNumId w:val="13"/>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66301"/>
    <w:rsid w:val="0007144B"/>
    <w:rsid w:val="0007183D"/>
    <w:rsid w:val="000741C8"/>
    <w:rsid w:val="000747AA"/>
    <w:rsid w:val="000753EE"/>
    <w:rsid w:val="000761B6"/>
    <w:rsid w:val="00091E95"/>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2337"/>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31C7"/>
    <w:rsid w:val="00135BFD"/>
    <w:rsid w:val="00136E3A"/>
    <w:rsid w:val="00137AEC"/>
    <w:rsid w:val="001433E3"/>
    <w:rsid w:val="001520EA"/>
    <w:rsid w:val="0016607A"/>
    <w:rsid w:val="00175D18"/>
    <w:rsid w:val="00181496"/>
    <w:rsid w:val="00182D93"/>
    <w:rsid w:val="00183C32"/>
    <w:rsid w:val="00185005"/>
    <w:rsid w:val="001915B0"/>
    <w:rsid w:val="00192FDB"/>
    <w:rsid w:val="00193362"/>
    <w:rsid w:val="001935A5"/>
    <w:rsid w:val="001B0743"/>
    <w:rsid w:val="001B086F"/>
    <w:rsid w:val="001C1BFF"/>
    <w:rsid w:val="001C2EBE"/>
    <w:rsid w:val="001C544A"/>
    <w:rsid w:val="001D3581"/>
    <w:rsid w:val="001D6BEF"/>
    <w:rsid w:val="001D7C8D"/>
    <w:rsid w:val="001E3B56"/>
    <w:rsid w:val="001E7AA5"/>
    <w:rsid w:val="001F1624"/>
    <w:rsid w:val="001F6996"/>
    <w:rsid w:val="0020028D"/>
    <w:rsid w:val="00211112"/>
    <w:rsid w:val="002127A0"/>
    <w:rsid w:val="00213C92"/>
    <w:rsid w:val="00220E08"/>
    <w:rsid w:val="002211E5"/>
    <w:rsid w:val="00226D79"/>
    <w:rsid w:val="00231E21"/>
    <w:rsid w:val="00235E98"/>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1308"/>
    <w:rsid w:val="00386863"/>
    <w:rsid w:val="003874AB"/>
    <w:rsid w:val="0038798A"/>
    <w:rsid w:val="003905EC"/>
    <w:rsid w:val="00396206"/>
    <w:rsid w:val="003A130D"/>
    <w:rsid w:val="003A39DA"/>
    <w:rsid w:val="003A616F"/>
    <w:rsid w:val="003B7945"/>
    <w:rsid w:val="003C63E2"/>
    <w:rsid w:val="003D0C51"/>
    <w:rsid w:val="003D6E88"/>
    <w:rsid w:val="003E147E"/>
    <w:rsid w:val="003E15AB"/>
    <w:rsid w:val="003E2035"/>
    <w:rsid w:val="00400CA1"/>
    <w:rsid w:val="004039A2"/>
    <w:rsid w:val="004105CE"/>
    <w:rsid w:val="0041066F"/>
    <w:rsid w:val="004136D6"/>
    <w:rsid w:val="00416CFD"/>
    <w:rsid w:val="00421F5D"/>
    <w:rsid w:val="00423D56"/>
    <w:rsid w:val="004243E7"/>
    <w:rsid w:val="004275A8"/>
    <w:rsid w:val="00431981"/>
    <w:rsid w:val="00444B3E"/>
    <w:rsid w:val="00444FB1"/>
    <w:rsid w:val="00446919"/>
    <w:rsid w:val="00446E02"/>
    <w:rsid w:val="0044778B"/>
    <w:rsid w:val="004514A0"/>
    <w:rsid w:val="00453F2D"/>
    <w:rsid w:val="004543E6"/>
    <w:rsid w:val="00457116"/>
    <w:rsid w:val="00462BE6"/>
    <w:rsid w:val="004678DB"/>
    <w:rsid w:val="0047323F"/>
    <w:rsid w:val="00473F04"/>
    <w:rsid w:val="00481347"/>
    <w:rsid w:val="00481D79"/>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2402"/>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21C6"/>
    <w:rsid w:val="005566C9"/>
    <w:rsid w:val="005606C4"/>
    <w:rsid w:val="00561D9E"/>
    <w:rsid w:val="00564DC0"/>
    <w:rsid w:val="00564F77"/>
    <w:rsid w:val="0056533F"/>
    <w:rsid w:val="005739E6"/>
    <w:rsid w:val="00573CCB"/>
    <w:rsid w:val="005760A8"/>
    <w:rsid w:val="00576D4B"/>
    <w:rsid w:val="0058111B"/>
    <w:rsid w:val="00582537"/>
    <w:rsid w:val="005853EF"/>
    <w:rsid w:val="005909C4"/>
    <w:rsid w:val="00593BBF"/>
    <w:rsid w:val="00594C38"/>
    <w:rsid w:val="00595D82"/>
    <w:rsid w:val="005978B9"/>
    <w:rsid w:val="005A1465"/>
    <w:rsid w:val="005B35A5"/>
    <w:rsid w:val="005B709D"/>
    <w:rsid w:val="005C516F"/>
    <w:rsid w:val="005D21CE"/>
    <w:rsid w:val="005D2E08"/>
    <w:rsid w:val="005D6FF3"/>
    <w:rsid w:val="005E0119"/>
    <w:rsid w:val="005E23EC"/>
    <w:rsid w:val="005E442B"/>
    <w:rsid w:val="005E63FF"/>
    <w:rsid w:val="005F02C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4878"/>
    <w:rsid w:val="00636B2C"/>
    <w:rsid w:val="0064437A"/>
    <w:rsid w:val="00645736"/>
    <w:rsid w:val="00651739"/>
    <w:rsid w:val="00660312"/>
    <w:rsid w:val="00662CC2"/>
    <w:rsid w:val="006645FF"/>
    <w:rsid w:val="00664BFE"/>
    <w:rsid w:val="00666B20"/>
    <w:rsid w:val="006670D5"/>
    <w:rsid w:val="006701BE"/>
    <w:rsid w:val="0067257D"/>
    <w:rsid w:val="00683F42"/>
    <w:rsid w:val="00685231"/>
    <w:rsid w:val="0069211A"/>
    <w:rsid w:val="00692F05"/>
    <w:rsid w:val="0069578F"/>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245F"/>
    <w:rsid w:val="00786A4A"/>
    <w:rsid w:val="00791202"/>
    <w:rsid w:val="00793168"/>
    <w:rsid w:val="007948F1"/>
    <w:rsid w:val="007A203C"/>
    <w:rsid w:val="007A4388"/>
    <w:rsid w:val="007B0765"/>
    <w:rsid w:val="007B0DF7"/>
    <w:rsid w:val="007B175F"/>
    <w:rsid w:val="007B270A"/>
    <w:rsid w:val="007D0710"/>
    <w:rsid w:val="007D4993"/>
    <w:rsid w:val="007D4D12"/>
    <w:rsid w:val="007E1360"/>
    <w:rsid w:val="007E1CAE"/>
    <w:rsid w:val="007E2112"/>
    <w:rsid w:val="007E57B2"/>
    <w:rsid w:val="007F1636"/>
    <w:rsid w:val="007F33AE"/>
    <w:rsid w:val="007F4BD8"/>
    <w:rsid w:val="007F7EB3"/>
    <w:rsid w:val="008107D3"/>
    <w:rsid w:val="0081262F"/>
    <w:rsid w:val="0082209A"/>
    <w:rsid w:val="0082213D"/>
    <w:rsid w:val="0082378A"/>
    <w:rsid w:val="00826F4C"/>
    <w:rsid w:val="0083389A"/>
    <w:rsid w:val="00834775"/>
    <w:rsid w:val="00835FBB"/>
    <w:rsid w:val="0084077A"/>
    <w:rsid w:val="00842143"/>
    <w:rsid w:val="0084310A"/>
    <w:rsid w:val="00847163"/>
    <w:rsid w:val="00855C2B"/>
    <w:rsid w:val="00861D9E"/>
    <w:rsid w:val="00863E38"/>
    <w:rsid w:val="008663AC"/>
    <w:rsid w:val="00866497"/>
    <w:rsid w:val="00880299"/>
    <w:rsid w:val="008805C0"/>
    <w:rsid w:val="00883FB5"/>
    <w:rsid w:val="00884635"/>
    <w:rsid w:val="00885753"/>
    <w:rsid w:val="0088666F"/>
    <w:rsid w:val="0089187C"/>
    <w:rsid w:val="00891B30"/>
    <w:rsid w:val="008929CA"/>
    <w:rsid w:val="00893309"/>
    <w:rsid w:val="008A0741"/>
    <w:rsid w:val="008A408A"/>
    <w:rsid w:val="008B0C23"/>
    <w:rsid w:val="008B285F"/>
    <w:rsid w:val="008B65BD"/>
    <w:rsid w:val="008C5321"/>
    <w:rsid w:val="008C6B00"/>
    <w:rsid w:val="008D4DB8"/>
    <w:rsid w:val="008E197B"/>
    <w:rsid w:val="008E2427"/>
    <w:rsid w:val="008E5A29"/>
    <w:rsid w:val="008E6D0A"/>
    <w:rsid w:val="008F2450"/>
    <w:rsid w:val="008F34F7"/>
    <w:rsid w:val="008F69F6"/>
    <w:rsid w:val="008F7C10"/>
    <w:rsid w:val="00900CA8"/>
    <w:rsid w:val="0090207F"/>
    <w:rsid w:val="0091073D"/>
    <w:rsid w:val="009173D5"/>
    <w:rsid w:val="00923437"/>
    <w:rsid w:val="00925064"/>
    <w:rsid w:val="00927E89"/>
    <w:rsid w:val="009313F8"/>
    <w:rsid w:val="00931D3E"/>
    <w:rsid w:val="00931FEC"/>
    <w:rsid w:val="0093320F"/>
    <w:rsid w:val="009407A0"/>
    <w:rsid w:val="00950E8D"/>
    <w:rsid w:val="00953CE8"/>
    <w:rsid w:val="00955C6C"/>
    <w:rsid w:val="0095691C"/>
    <w:rsid w:val="00961379"/>
    <w:rsid w:val="00961898"/>
    <w:rsid w:val="00962205"/>
    <w:rsid w:val="00964BE1"/>
    <w:rsid w:val="00967CDE"/>
    <w:rsid w:val="00970B21"/>
    <w:rsid w:val="009713C4"/>
    <w:rsid w:val="0097683E"/>
    <w:rsid w:val="0098120C"/>
    <w:rsid w:val="0098248A"/>
    <w:rsid w:val="00985F83"/>
    <w:rsid w:val="00986C3C"/>
    <w:rsid w:val="00986C60"/>
    <w:rsid w:val="00993478"/>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D7"/>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706CA"/>
    <w:rsid w:val="00A8033C"/>
    <w:rsid w:val="00A82E31"/>
    <w:rsid w:val="00A8588F"/>
    <w:rsid w:val="00A87105"/>
    <w:rsid w:val="00A92412"/>
    <w:rsid w:val="00A92726"/>
    <w:rsid w:val="00A93AC6"/>
    <w:rsid w:val="00A95986"/>
    <w:rsid w:val="00A96C69"/>
    <w:rsid w:val="00AA6492"/>
    <w:rsid w:val="00AA71CE"/>
    <w:rsid w:val="00AA7FF3"/>
    <w:rsid w:val="00AB36A2"/>
    <w:rsid w:val="00AC6E72"/>
    <w:rsid w:val="00AD4550"/>
    <w:rsid w:val="00AD7C45"/>
    <w:rsid w:val="00AE19EE"/>
    <w:rsid w:val="00AE3F2E"/>
    <w:rsid w:val="00AE50EF"/>
    <w:rsid w:val="00AE5867"/>
    <w:rsid w:val="00AE5A85"/>
    <w:rsid w:val="00AF0CE6"/>
    <w:rsid w:val="00AF337C"/>
    <w:rsid w:val="00AF4AEF"/>
    <w:rsid w:val="00AF678F"/>
    <w:rsid w:val="00B00FB7"/>
    <w:rsid w:val="00B055F4"/>
    <w:rsid w:val="00B0710D"/>
    <w:rsid w:val="00B0733E"/>
    <w:rsid w:val="00B10D8D"/>
    <w:rsid w:val="00B13201"/>
    <w:rsid w:val="00B13C91"/>
    <w:rsid w:val="00B23931"/>
    <w:rsid w:val="00B24E5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C7958"/>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74A7"/>
    <w:rsid w:val="00C100DD"/>
    <w:rsid w:val="00C13DDE"/>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0D81"/>
    <w:rsid w:val="00CD405F"/>
    <w:rsid w:val="00CE3142"/>
    <w:rsid w:val="00CE4663"/>
    <w:rsid w:val="00CE748A"/>
    <w:rsid w:val="00CE7C45"/>
    <w:rsid w:val="00CF506A"/>
    <w:rsid w:val="00CF6CA5"/>
    <w:rsid w:val="00D021AD"/>
    <w:rsid w:val="00D04B3C"/>
    <w:rsid w:val="00D07118"/>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87F56"/>
    <w:rsid w:val="00D9290F"/>
    <w:rsid w:val="00D96C20"/>
    <w:rsid w:val="00DA1078"/>
    <w:rsid w:val="00DA1F2B"/>
    <w:rsid w:val="00DA272F"/>
    <w:rsid w:val="00DB6D18"/>
    <w:rsid w:val="00DB6FC6"/>
    <w:rsid w:val="00DC4277"/>
    <w:rsid w:val="00DC6C22"/>
    <w:rsid w:val="00DD04CC"/>
    <w:rsid w:val="00DD0673"/>
    <w:rsid w:val="00DE03E0"/>
    <w:rsid w:val="00DE2B30"/>
    <w:rsid w:val="00DE30CB"/>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40A9"/>
    <w:rsid w:val="00EB4B94"/>
    <w:rsid w:val="00EC38B6"/>
    <w:rsid w:val="00EC3AC0"/>
    <w:rsid w:val="00ED0B97"/>
    <w:rsid w:val="00ED634D"/>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596C"/>
    <w:rsid w:val="00F76836"/>
    <w:rsid w:val="00F80E9C"/>
    <w:rsid w:val="00F812B8"/>
    <w:rsid w:val="00F8382E"/>
    <w:rsid w:val="00F83EFC"/>
    <w:rsid w:val="00F85815"/>
    <w:rsid w:val="00F90A56"/>
    <w:rsid w:val="00F90B33"/>
    <w:rsid w:val="00F92BE0"/>
    <w:rsid w:val="00F948ED"/>
    <w:rsid w:val="00FA054F"/>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42F5"/>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1D85"/>
    <w:rPr>
      <w:rFonts w:ascii="Calibri" w:eastAsia="Calibri" w:hAnsi="Calibri" w:cs="Times New Roman"/>
    </w:rPr>
  </w:style>
  <w:style w:type="paragraph" w:styleId="Cmsor2">
    <w:name w:val="heading 2"/>
    <w:basedOn w:val="Norml"/>
    <w:next w:val="Norml"/>
    <w:link w:val="Cmsor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761B6"/>
    <w:pPr>
      <w:ind w:left="720"/>
      <w:contextualSpacing/>
    </w:pPr>
  </w:style>
  <w:style w:type="paragraph" w:styleId="llb">
    <w:name w:val="footer"/>
    <w:basedOn w:val="Norml"/>
    <w:link w:val="llbChar"/>
    <w:uiPriority w:val="99"/>
    <w:unhideWhenUsed/>
    <w:rsid w:val="000761B6"/>
    <w:pPr>
      <w:tabs>
        <w:tab w:val="center" w:pos="4536"/>
        <w:tab w:val="right" w:pos="9072"/>
      </w:tabs>
      <w:spacing w:after="0" w:line="240" w:lineRule="auto"/>
    </w:pPr>
  </w:style>
  <w:style w:type="character" w:customStyle="1" w:styleId="llbChar">
    <w:name w:val="Élőláb Char"/>
    <w:basedOn w:val="Bekezdsalapbettpusa"/>
    <w:link w:val="llb"/>
    <w:uiPriority w:val="99"/>
    <w:rsid w:val="000761B6"/>
    <w:rPr>
      <w:rFonts w:ascii="Calibri" w:eastAsia="Calibri" w:hAnsi="Calibri" w:cs="Times New Roman"/>
    </w:rPr>
  </w:style>
  <w:style w:type="paragraph" w:styleId="lfej">
    <w:name w:val="header"/>
    <w:basedOn w:val="Norml"/>
    <w:link w:val="lfejChar"/>
    <w:unhideWhenUsed/>
    <w:rsid w:val="000761B6"/>
    <w:pPr>
      <w:tabs>
        <w:tab w:val="center" w:pos="4536"/>
        <w:tab w:val="right" w:pos="9072"/>
      </w:tabs>
      <w:spacing w:after="0" w:line="240" w:lineRule="auto"/>
    </w:pPr>
  </w:style>
  <w:style w:type="character" w:customStyle="1" w:styleId="lfejChar">
    <w:name w:val="Élőfej Char"/>
    <w:basedOn w:val="Bekezdsalapbettpusa"/>
    <w:link w:val="lfej"/>
    <w:rsid w:val="000761B6"/>
    <w:rPr>
      <w:rFonts w:ascii="Calibri" w:eastAsia="Calibri" w:hAnsi="Calibri" w:cs="Times New Roman"/>
    </w:rPr>
  </w:style>
  <w:style w:type="paragraph" w:styleId="Nincstrkz">
    <w:name w:val="No Spacing"/>
    <w:uiPriority w:val="1"/>
    <w:qFormat/>
    <w:rsid w:val="000761B6"/>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927E8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27E89"/>
    <w:rPr>
      <w:rFonts w:ascii="Tahoma" w:eastAsia="Calibri" w:hAnsi="Tahoma" w:cs="Tahoma"/>
      <w:sz w:val="16"/>
      <w:szCs w:val="16"/>
    </w:rPr>
  </w:style>
  <w:style w:type="character" w:customStyle="1" w:styleId="Cmsor2Char">
    <w:name w:val="Címsor 2 Char"/>
    <w:basedOn w:val="Bekezdsalapbettpusa"/>
    <w:link w:val="Cmsor2"/>
    <w:rsid w:val="00F412D8"/>
    <w:rPr>
      <w:rFonts w:ascii="Times New Roman" w:eastAsia="Times New Roman" w:hAnsi="Times New Roman" w:cs="Times New Roman"/>
      <w:sz w:val="24"/>
      <w:szCs w:val="20"/>
      <w:lang w:eastAsia="cs-CZ"/>
    </w:rPr>
  </w:style>
  <w:style w:type="character" w:styleId="Oldalszm">
    <w:name w:val="page number"/>
    <w:basedOn w:val="Bekezdsalapbettpusa"/>
    <w:rsid w:val="00BF0B68"/>
  </w:style>
  <w:style w:type="character" w:styleId="Hiperhivatkozs">
    <w:name w:val="Hyperlink"/>
    <w:basedOn w:val="Bekezdsalapbettpusa"/>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Jegyzethivatkozs">
    <w:name w:val="annotation reference"/>
    <w:basedOn w:val="Bekezdsalapbettpusa"/>
    <w:uiPriority w:val="99"/>
    <w:semiHidden/>
    <w:unhideWhenUsed/>
    <w:rsid w:val="004F19C2"/>
    <w:rPr>
      <w:sz w:val="16"/>
      <w:szCs w:val="16"/>
    </w:rPr>
  </w:style>
  <w:style w:type="paragraph" w:styleId="Jegyzetszveg">
    <w:name w:val="annotation text"/>
    <w:basedOn w:val="Norml"/>
    <w:link w:val="JegyzetszvegChar"/>
    <w:uiPriority w:val="99"/>
    <w:semiHidden/>
    <w:unhideWhenUsed/>
    <w:rsid w:val="004F19C2"/>
    <w:pPr>
      <w:spacing w:line="240" w:lineRule="auto"/>
    </w:pPr>
    <w:rPr>
      <w:sz w:val="20"/>
      <w:szCs w:val="20"/>
    </w:rPr>
  </w:style>
  <w:style w:type="character" w:customStyle="1" w:styleId="JegyzetszvegChar">
    <w:name w:val="Jegyzetszöveg Char"/>
    <w:basedOn w:val="Bekezdsalapbettpusa"/>
    <w:link w:val="Jegyzetszveg"/>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7648">
      <w:bodyDiv w:val="1"/>
      <w:marLeft w:val="0"/>
      <w:marRight w:val="0"/>
      <w:marTop w:val="0"/>
      <w:marBottom w:val="0"/>
      <w:divBdr>
        <w:top w:val="none" w:sz="0" w:space="0" w:color="auto"/>
        <w:left w:val="none" w:sz="0" w:space="0" w:color="auto"/>
        <w:bottom w:val="none" w:sz="0" w:space="0" w:color="auto"/>
        <w:right w:val="none" w:sz="0" w:space="0" w:color="auto"/>
      </w:divBdr>
    </w:div>
    <w:div w:id="10707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A9E1-2B59-4656-A037-DFAC0B17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4898</Words>
  <Characters>33797</Characters>
  <Application>Microsoft Office Word</Application>
  <DocSecurity>0</DocSecurity>
  <Lines>281</Lines>
  <Paragraphs>77</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 1</cp:lastModifiedBy>
  <cp:revision>6</cp:revision>
  <cp:lastPrinted>2023-11-08T07:24:00Z</cp:lastPrinted>
  <dcterms:created xsi:type="dcterms:W3CDTF">2023-11-20T14:03:00Z</dcterms:created>
  <dcterms:modified xsi:type="dcterms:W3CDTF">2024-02-08T13:04:00Z</dcterms:modified>
</cp:coreProperties>
</file>