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593C9CFC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703DC2">
        <w:rPr>
          <w:rFonts w:ascii="Garamond" w:hAnsi="Garamond"/>
          <w:b/>
          <w:bCs/>
          <w:sz w:val="20"/>
          <w:szCs w:val="20"/>
        </w:rPr>
        <w:t>1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703DC2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069F5659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>Kvapaliny do vozidiel MHD – „Kvapaliny do vozidiel MHD KV0/202</w:t>
      </w:r>
      <w:r w:rsidR="00703DC2">
        <w:rPr>
          <w:rFonts w:ascii="Garamond" w:hAnsi="Garamond"/>
          <w:sz w:val="20"/>
          <w:szCs w:val="20"/>
        </w:rPr>
        <w:t>4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6CB9FCB5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703DC2">
        <w:rPr>
          <w:rFonts w:ascii="Garamond" w:hAnsi="Garamond"/>
          <w:b/>
          <w:bCs/>
          <w:sz w:val="20"/>
          <w:szCs w:val="20"/>
        </w:rPr>
        <w:t>1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703DC2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D45906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5BDE500" w14:textId="477F0AA1" w:rsidR="00D77CC3" w:rsidRDefault="00D45906" w:rsidP="00D77CC3">
      <w:pPr>
        <w:pStyle w:val="Odsekzoznamu"/>
        <w:rPr>
          <w:rFonts w:ascii="Garamond" w:hAnsi="Garamond"/>
          <w:b/>
          <w:bCs/>
        </w:rPr>
      </w:pPr>
      <w:hyperlink r:id="rId10" w:history="1">
        <w:r w:rsidRPr="008606F0">
          <w:rPr>
            <w:rStyle w:val="Hypertextovprepojenie"/>
            <w:rFonts w:ascii="Garamond" w:hAnsi="Garamond"/>
            <w:b/>
            <w:bCs/>
          </w:rPr>
          <w:t>https://josephine.proebiz.com/sk/tender/52642/summary</w:t>
        </w:r>
      </w:hyperlink>
    </w:p>
    <w:p w14:paraId="4B065717" w14:textId="36D5AF3C" w:rsidR="009647C8" w:rsidRPr="00D77CC3" w:rsidRDefault="00D45906" w:rsidP="00D77CC3">
      <w:pPr>
        <w:pStyle w:val="Odsekzoznamu"/>
        <w:rPr>
          <w:rFonts w:ascii="Garamond" w:hAnsi="Garamond"/>
          <w:b/>
          <w:bCs/>
        </w:rPr>
      </w:pPr>
      <w:hyperlink r:id="rId11" w:history="1">
        <w:r w:rsidR="00D77CC3" w:rsidRPr="00D15B1A">
          <w:rPr>
            <w:rStyle w:val="Hypertextovprepojenie"/>
            <w:rFonts w:ascii="Garamond" w:hAnsi="Garamond"/>
            <w:b/>
            <w:bCs/>
          </w:rPr>
          <w:t>https://www.uvo.gov.sk/vyhladavanie-zakaziek/detail/dokumenty/436182</w:t>
        </w:r>
      </w:hyperlink>
    </w:p>
    <w:p w14:paraId="0CA2DFBC" w14:textId="77777777" w:rsidR="00D77CC3" w:rsidRPr="00D77CC3" w:rsidRDefault="00D77CC3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6921DC57" w:rsidR="00D2690B" w:rsidRDefault="00D45906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52642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5FDFE769" w:rsidR="00A65A4A" w:rsidRPr="00C742E0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742E0">
        <w:rPr>
          <w:rFonts w:ascii="Garamond" w:hAnsi="Garamond"/>
          <w:sz w:val="20"/>
          <w:szCs w:val="20"/>
        </w:rPr>
        <w:t>Kvapaliny do vozidiel MHD - KV0</w:t>
      </w:r>
      <w:r w:rsidR="00703DC2">
        <w:rPr>
          <w:rFonts w:ascii="Garamond" w:hAnsi="Garamond"/>
          <w:sz w:val="20"/>
          <w:szCs w:val="20"/>
        </w:rPr>
        <w:t>1</w:t>
      </w:r>
      <w:r w:rsidRPr="00C742E0">
        <w:rPr>
          <w:rFonts w:ascii="Garamond" w:hAnsi="Garamond"/>
          <w:sz w:val="20"/>
          <w:szCs w:val="20"/>
        </w:rPr>
        <w:t>/202</w:t>
      </w:r>
      <w:r w:rsidR="00703DC2">
        <w:rPr>
          <w:rFonts w:ascii="Garamond" w:hAnsi="Garamond"/>
          <w:sz w:val="20"/>
          <w:szCs w:val="20"/>
        </w:rPr>
        <w:t>4</w:t>
      </w:r>
    </w:p>
    <w:p w14:paraId="51C68A2A" w14:textId="77777777" w:rsidR="00C742E0" w:rsidRDefault="00C742E0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1C1B513" w14:textId="5EE7461D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C742E0">
        <w:rPr>
          <w:rFonts w:ascii="Garamond" w:hAnsi="Garamond"/>
          <w:b/>
          <w:bCs/>
          <w:sz w:val="20"/>
          <w:szCs w:val="20"/>
        </w:rPr>
        <w:t>Evidenčné číslo</w:t>
      </w:r>
    </w:p>
    <w:p w14:paraId="7CD61457" w14:textId="71EC44D2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742E0">
        <w:rPr>
          <w:rFonts w:ascii="Garamond" w:hAnsi="Garamond"/>
          <w:sz w:val="20"/>
          <w:szCs w:val="20"/>
        </w:rPr>
        <w:t xml:space="preserve">DNS </w:t>
      </w:r>
      <w:r>
        <w:rPr>
          <w:rFonts w:ascii="Garamond" w:hAnsi="Garamond"/>
          <w:sz w:val="20"/>
          <w:szCs w:val="20"/>
        </w:rPr>
        <w:t>4/2021</w:t>
      </w:r>
    </w:p>
    <w:p w14:paraId="2C4C0375" w14:textId="29D50D18" w:rsidR="00C742E0" w:rsidRP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výzva č. </w:t>
      </w:r>
      <w:r w:rsidR="00703DC2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>/202</w:t>
      </w:r>
      <w:r w:rsidR="00703DC2">
        <w:rPr>
          <w:rFonts w:ascii="Garamond" w:hAnsi="Garamond"/>
          <w:sz w:val="20"/>
          <w:szCs w:val="20"/>
        </w:rPr>
        <w:t>4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143E85CF" w:rsidR="00C44B62" w:rsidRPr="00C44B62" w:rsidRDefault="00C44B62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C44B62">
        <w:rPr>
          <w:rFonts w:ascii="Garamond" w:hAnsi="Garamond"/>
          <w:bCs/>
          <w:sz w:val="20"/>
          <w:szCs w:val="20"/>
        </w:rPr>
        <w:t>09211000-1 Mazacie oleje a mazivá, 09211100-2 Motorové oleje, 09211400-5 Prevodové oleje, 09211600-7 Oleje na použitie v hydraulických systémoch a na iné účely, 09211650-2 Brzdové oleje, 09211200-3 Kompresorové oleje, 24951000-5 Mazivá a mazacie oleje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5CB8F1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Oleje a mazivá:</w:t>
      </w:r>
    </w:p>
    <w:p w14:paraId="0D3E33B0" w14:textId="68A8145C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Povolenie na obchodovanie s minerálnymi olejmi v zmysle §25a ods. 1 zákona č. 98/2004 Z.</w:t>
      </w:r>
      <w:r w:rsidR="00D96F8F">
        <w:rPr>
          <w:rFonts w:ascii="Garamond" w:hAnsi="Garamond"/>
          <w:bCs/>
          <w:sz w:val="20"/>
          <w:szCs w:val="20"/>
        </w:rPr>
        <w:t xml:space="preserve"> </w:t>
      </w:r>
      <w:r w:rsidRPr="002E31EB">
        <w:rPr>
          <w:rFonts w:ascii="Garamond" w:hAnsi="Garamond"/>
          <w:bCs/>
          <w:sz w:val="20"/>
          <w:szCs w:val="20"/>
        </w:rPr>
        <w:t>z. o spotrebnej dani z minerálneho oleja v znení neskorších predpisov</w:t>
      </w:r>
    </w:p>
    <w:p w14:paraId="2651ACD9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K jednotlivým  produktom žiadame predložiť karty bezpečnostných údajov a technické listy</w:t>
      </w:r>
    </w:p>
    <w:p w14:paraId="2660C65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Právo kupujúceho náhodne preveriť kvalitu dodávaných produktov vykonaním rozboru</w:t>
      </w:r>
    </w:p>
    <w:p w14:paraId="69A6CD34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</w:p>
    <w:p w14:paraId="44AB640F" w14:textId="77777777" w:rsidR="002E31EB" w:rsidRPr="00E0322F" w:rsidRDefault="002E31EB" w:rsidP="00E0322F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3A4E1CF9" w14:textId="77777777" w:rsidR="002E31EB" w:rsidRDefault="002E31EB" w:rsidP="002E31EB">
      <w:pPr>
        <w:pStyle w:val="Odsekzoznamu"/>
        <w:ind w:left="1068"/>
        <w:jc w:val="both"/>
        <w:rPr>
          <w:rFonts w:ascii="Garamond" w:hAnsi="Garamond"/>
          <w:b/>
          <w:bCs/>
          <w:sz w:val="20"/>
          <w:szCs w:val="20"/>
        </w:rPr>
      </w:pPr>
    </w:p>
    <w:p w14:paraId="3F1B218D" w14:textId="7E2A5D66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Chladiaca zmes:</w:t>
      </w:r>
    </w:p>
    <w:p w14:paraId="0EE2FA03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Pre chladiace systémy spaľovacích motorov pre zmiešaný vozový park, vhodná aj do motorov konštruovaných zo zliatin hliníka, spĺňajúca požiadavky na ich ochranu. </w:t>
      </w:r>
    </w:p>
    <w:p w14:paraId="349E0C1F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Musí byť miešateľná s inými kvapalinami na rovnakej báze    </w:t>
      </w:r>
    </w:p>
    <w:p w14:paraId="2E43E298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Použitie pre všetky vozidlá</w:t>
      </w:r>
    </w:p>
    <w:p w14:paraId="7D58B92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Musí byť neriedený koncentrát</w:t>
      </w:r>
    </w:p>
    <w:p w14:paraId="4FC5235B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Chladiaca kvapalina vyhovujúca normám ASTM D-6210 a CES 14603  </w:t>
      </w:r>
    </w:p>
    <w:p w14:paraId="58EA2775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Anorganická  farba modrá, farba belasá, farba  zelená                  </w:t>
      </w:r>
    </w:p>
    <w:p w14:paraId="5B3B7FDC" w14:textId="31C7D2D7" w:rsidR="00A54DB2" w:rsidRPr="00D517C9" w:rsidRDefault="002E31EB" w:rsidP="00D517C9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PH zásadité   -  rovné alebo vyššie ako PH 7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6826473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>kvapalín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>obstarávateľ požaduje kvapaliny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2B17099F" w:rsidR="00C95EEE" w:rsidRPr="00E34C6D" w:rsidRDefault="00703DC2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3 219,00</w:t>
      </w:r>
      <w:r w:rsidR="008F716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0451EAEB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A62AA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39DC554F" w14:textId="77777777" w:rsidR="00E86986" w:rsidRDefault="00E86986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D1C594C" w14:textId="458E1160" w:rsidR="00E86986" w:rsidRDefault="00E86986" w:rsidP="00E86986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E86986">
        <w:rPr>
          <w:rFonts w:ascii="Garamond" w:hAnsi="Garamond"/>
          <w:b/>
          <w:sz w:val="20"/>
          <w:szCs w:val="20"/>
        </w:rPr>
        <w:t>Lehota viazanosti ponuky</w:t>
      </w:r>
    </w:p>
    <w:p w14:paraId="2FB98460" w14:textId="24BD7B8A" w:rsidR="00E86986" w:rsidRPr="00E86986" w:rsidRDefault="00E86986" w:rsidP="00E86986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E86986"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6AF8B49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lastRenderedPageBreak/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0B8DF3B2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03DC2">
        <w:rPr>
          <w:rFonts w:ascii="Garamond" w:hAnsi="Garamond"/>
          <w:bCs/>
          <w:sz w:val="20"/>
          <w:szCs w:val="20"/>
        </w:rPr>
        <w:t>19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F7168">
        <w:rPr>
          <w:rFonts w:ascii="Garamond" w:hAnsi="Garamond"/>
          <w:bCs/>
          <w:sz w:val="20"/>
          <w:szCs w:val="20"/>
        </w:rPr>
        <w:t>0</w:t>
      </w:r>
      <w:r w:rsidR="00703DC2">
        <w:rPr>
          <w:rFonts w:ascii="Garamond" w:hAnsi="Garamond"/>
          <w:bCs/>
          <w:sz w:val="20"/>
          <w:szCs w:val="20"/>
        </w:rPr>
        <w:t>2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8F7168">
        <w:rPr>
          <w:rFonts w:ascii="Garamond" w:hAnsi="Garamond"/>
          <w:bCs/>
          <w:sz w:val="20"/>
          <w:szCs w:val="20"/>
        </w:rPr>
        <w:t>4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703DC2">
        <w:rPr>
          <w:rFonts w:ascii="Garamond" w:hAnsi="Garamond"/>
          <w:bCs/>
          <w:sz w:val="20"/>
          <w:szCs w:val="20"/>
        </w:rPr>
        <w:t>12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2C82BC2F" w:rsidR="00B14658" w:rsidRDefault="00D45906" w:rsidP="00B14658">
      <w:pPr>
        <w:pStyle w:val="Odsekzoznamu"/>
      </w:pPr>
      <w:hyperlink r:id="rId12" w:history="1">
        <w:r w:rsidRPr="008606F0">
          <w:rPr>
            <w:rStyle w:val="Hypertextovprepojenie"/>
          </w:rPr>
          <w:t>https://josephine.proebiz.com/sk/tender/52642/summary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0C5411C2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8F7168">
        <w:rPr>
          <w:rFonts w:ascii="Garamond" w:hAnsi="Garamond"/>
          <w:bCs/>
          <w:sz w:val="20"/>
          <w:szCs w:val="20"/>
        </w:rPr>
        <w:t>1</w:t>
      </w:r>
      <w:r w:rsidR="00703DC2">
        <w:rPr>
          <w:rFonts w:ascii="Garamond" w:hAnsi="Garamond"/>
          <w:bCs/>
          <w:sz w:val="20"/>
          <w:szCs w:val="20"/>
        </w:rPr>
        <w:t>9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F7168">
        <w:rPr>
          <w:rFonts w:ascii="Garamond" w:hAnsi="Garamond"/>
          <w:bCs/>
          <w:sz w:val="20"/>
          <w:szCs w:val="20"/>
        </w:rPr>
        <w:t>0</w:t>
      </w:r>
      <w:r w:rsidR="00703DC2">
        <w:rPr>
          <w:rFonts w:ascii="Garamond" w:hAnsi="Garamond"/>
          <w:bCs/>
          <w:sz w:val="20"/>
          <w:szCs w:val="20"/>
        </w:rPr>
        <w:t>2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F7168">
        <w:rPr>
          <w:rFonts w:ascii="Garamond" w:hAnsi="Garamond"/>
          <w:bCs/>
          <w:sz w:val="20"/>
          <w:szCs w:val="20"/>
        </w:rPr>
        <w:t>4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8F7168">
        <w:rPr>
          <w:rFonts w:ascii="Garamond" w:hAnsi="Garamond"/>
          <w:bCs/>
          <w:sz w:val="20"/>
          <w:szCs w:val="20"/>
        </w:rPr>
        <w:t>1</w:t>
      </w:r>
      <w:r w:rsidR="00703DC2">
        <w:rPr>
          <w:rFonts w:ascii="Garamond" w:hAnsi="Garamond"/>
          <w:bCs/>
          <w:sz w:val="20"/>
          <w:szCs w:val="20"/>
        </w:rPr>
        <w:t>2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F8583B">
        <w:rPr>
          <w:rFonts w:ascii="Garamond" w:hAnsi="Garamond"/>
          <w:bCs/>
          <w:sz w:val="20"/>
          <w:szCs w:val="20"/>
        </w:rPr>
        <w:t>15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0CCB02E4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86986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7464F689" w:rsid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0F2EAF6D" w14:textId="62F86DE6" w:rsidR="009520F5" w:rsidRPr="009520F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Ak obstarávateľská organizácia identifikuje nezrovnalosti alebo nejasnosti v informáciách alebo dôkazoch, ktoré uchádzač poskytol, písomne požiada o vysvetlenie ponuky, alebo tej časti ponuky, ktorá je pre jej cenu podstatná a ak je to potrebné aj o predloženie dôkazov. Vysvetlením ponuky nemôže dôjsť k jej zmene. Za zmenu ponuky sa nepovažuje odstránenie zrejmých chýb v písaní a počítaní.</w:t>
      </w:r>
    </w:p>
    <w:p w14:paraId="6052E2AC" w14:textId="0A6A847F" w:rsidR="009520F5" w:rsidRPr="007B4DB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Obstarávateľská organizácia vylúči ponuku z vyhodnotenia ak uchádzač v stanovenej lehote nedoručí písomné vysvetlenie ponuky na základe žiadosti o vysvetlenie podľa bodu 12.6 .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1D3721F9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03DC2">
        <w:rPr>
          <w:rFonts w:ascii="Garamond" w:hAnsi="Garamond"/>
          <w:sz w:val="20"/>
          <w:szCs w:val="20"/>
        </w:rPr>
        <w:t>08</w:t>
      </w:r>
      <w:r w:rsidR="00783BDA">
        <w:rPr>
          <w:rFonts w:ascii="Garamond" w:hAnsi="Garamond"/>
          <w:sz w:val="20"/>
          <w:szCs w:val="20"/>
        </w:rPr>
        <w:t>.</w:t>
      </w:r>
      <w:r w:rsidR="00703DC2">
        <w:rPr>
          <w:rFonts w:ascii="Garamond" w:hAnsi="Garamond"/>
          <w:sz w:val="20"/>
          <w:szCs w:val="20"/>
        </w:rPr>
        <w:t>0</w:t>
      </w:r>
      <w:r w:rsidR="008F7168">
        <w:rPr>
          <w:rFonts w:ascii="Garamond" w:hAnsi="Garamond"/>
          <w:sz w:val="20"/>
          <w:szCs w:val="20"/>
        </w:rPr>
        <w:t>2</w:t>
      </w:r>
      <w:r w:rsidR="00783BDA">
        <w:rPr>
          <w:rFonts w:ascii="Garamond" w:hAnsi="Garamond"/>
          <w:sz w:val="20"/>
          <w:szCs w:val="20"/>
        </w:rPr>
        <w:t>.202</w:t>
      </w:r>
      <w:r w:rsidR="00703DC2">
        <w:rPr>
          <w:rFonts w:ascii="Garamond" w:hAnsi="Garamond"/>
          <w:sz w:val="20"/>
          <w:szCs w:val="20"/>
        </w:rPr>
        <w:t>4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32F03022" w:rsidR="00B61543" w:rsidRPr="0033307F" w:rsidRDefault="00D77CC3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6656596" w:rsidR="007B4DB5" w:rsidRPr="00867473" w:rsidRDefault="00D77CC3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</w:t>
      </w:r>
      <w:r>
        <w:rPr>
          <w:rFonts w:ascii="Garamond" w:hAnsi="Garamond"/>
          <w:sz w:val="20"/>
          <w:szCs w:val="20"/>
        </w:rPr>
        <w:t xml:space="preserve">ci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9520F5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03B58C42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571A8047" w:rsidR="00A635AC" w:rsidRPr="0033307F" w:rsidRDefault="00A635AC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5E68CC95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703DC2">
        <w:rPr>
          <w:rFonts w:ascii="Garamond" w:hAnsi="Garamond"/>
          <w:b/>
          <w:bCs/>
          <w:sz w:val="20"/>
          <w:szCs w:val="20"/>
        </w:rPr>
        <w:t>1</w:t>
      </w:r>
      <w:r w:rsidR="00E2365D">
        <w:rPr>
          <w:rFonts w:ascii="Garamond" w:hAnsi="Garamond"/>
          <w:b/>
          <w:bCs/>
          <w:sz w:val="20"/>
          <w:szCs w:val="20"/>
        </w:rPr>
        <w:t>/202</w:t>
      </w:r>
      <w:bookmarkEnd w:id="6"/>
      <w:r w:rsidR="00703DC2">
        <w:rPr>
          <w:rFonts w:ascii="Garamond" w:hAnsi="Garamond"/>
          <w:b/>
          <w:bCs/>
          <w:sz w:val="20"/>
          <w:szCs w:val="20"/>
        </w:rPr>
        <w:t>4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4511482C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2365D" w:rsidRP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703DC2">
        <w:rPr>
          <w:rFonts w:ascii="Garamond" w:hAnsi="Garamond"/>
          <w:b/>
          <w:bCs/>
          <w:sz w:val="20"/>
          <w:szCs w:val="20"/>
        </w:rPr>
        <w:t>1</w:t>
      </w:r>
      <w:r w:rsidR="00E2365D" w:rsidRPr="00E2365D">
        <w:rPr>
          <w:rFonts w:ascii="Garamond" w:hAnsi="Garamond"/>
          <w:b/>
          <w:bCs/>
          <w:sz w:val="20"/>
          <w:szCs w:val="20"/>
        </w:rPr>
        <w:t>/202</w:t>
      </w:r>
      <w:r w:rsidR="00703DC2">
        <w:rPr>
          <w:rFonts w:ascii="Garamond" w:hAnsi="Garamond"/>
          <w:b/>
          <w:bCs/>
          <w:sz w:val="20"/>
          <w:szCs w:val="20"/>
        </w:rPr>
        <w:t>4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62E8418B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30F43679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A62AAF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15E38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2E518E"/>
    <w:rsid w:val="003042EA"/>
    <w:rsid w:val="0032449E"/>
    <w:rsid w:val="00324508"/>
    <w:rsid w:val="003316BA"/>
    <w:rsid w:val="0033307F"/>
    <w:rsid w:val="00336684"/>
    <w:rsid w:val="0033714D"/>
    <w:rsid w:val="00357A17"/>
    <w:rsid w:val="00362747"/>
    <w:rsid w:val="0037660C"/>
    <w:rsid w:val="003B5566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03DC2"/>
    <w:rsid w:val="007400E3"/>
    <w:rsid w:val="00770730"/>
    <w:rsid w:val="00774CEB"/>
    <w:rsid w:val="00783BDA"/>
    <w:rsid w:val="00784E97"/>
    <w:rsid w:val="00791118"/>
    <w:rsid w:val="00794003"/>
    <w:rsid w:val="00796EBC"/>
    <w:rsid w:val="00797B1E"/>
    <w:rsid w:val="00797C17"/>
    <w:rsid w:val="007A0956"/>
    <w:rsid w:val="007B4DB5"/>
    <w:rsid w:val="007B4ED8"/>
    <w:rsid w:val="008153F6"/>
    <w:rsid w:val="008464E3"/>
    <w:rsid w:val="0086223E"/>
    <w:rsid w:val="00867473"/>
    <w:rsid w:val="008813DF"/>
    <w:rsid w:val="008901CB"/>
    <w:rsid w:val="008B03EE"/>
    <w:rsid w:val="008E2AC8"/>
    <w:rsid w:val="008E718B"/>
    <w:rsid w:val="008F119D"/>
    <w:rsid w:val="008F7168"/>
    <w:rsid w:val="00903433"/>
    <w:rsid w:val="00921E7E"/>
    <w:rsid w:val="009302FF"/>
    <w:rsid w:val="00934F8A"/>
    <w:rsid w:val="00943CBF"/>
    <w:rsid w:val="009520F5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2AAF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3DE0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742E0"/>
    <w:rsid w:val="00C82682"/>
    <w:rsid w:val="00C866E8"/>
    <w:rsid w:val="00C95EEE"/>
    <w:rsid w:val="00CA55EA"/>
    <w:rsid w:val="00CB6BF8"/>
    <w:rsid w:val="00CC279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5906"/>
    <w:rsid w:val="00D46B10"/>
    <w:rsid w:val="00D517C9"/>
    <w:rsid w:val="00D55792"/>
    <w:rsid w:val="00D63EEA"/>
    <w:rsid w:val="00D722EC"/>
    <w:rsid w:val="00D73A62"/>
    <w:rsid w:val="00D74DB3"/>
    <w:rsid w:val="00D77CC3"/>
    <w:rsid w:val="00D849F0"/>
    <w:rsid w:val="00D96F8F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86986"/>
    <w:rsid w:val="00E9014F"/>
    <w:rsid w:val="00E9408C"/>
    <w:rsid w:val="00E94678"/>
    <w:rsid w:val="00EC2B5B"/>
    <w:rsid w:val="00EF2286"/>
    <w:rsid w:val="00F33B37"/>
    <w:rsid w:val="00F6067D"/>
    <w:rsid w:val="00F768C4"/>
    <w:rsid w:val="00F8583B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52642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52642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8</cp:revision>
  <cp:lastPrinted>2021-10-25T11:40:00Z</cp:lastPrinted>
  <dcterms:created xsi:type="dcterms:W3CDTF">2023-10-18T09:46:00Z</dcterms:created>
  <dcterms:modified xsi:type="dcterms:W3CDTF">2024-02-08T13:01:00Z</dcterms:modified>
</cp:coreProperties>
</file>