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C" w:rsidRPr="0050666C" w:rsidRDefault="0050666C" w:rsidP="004623F7">
      <w:pPr>
        <w:spacing w:after="0"/>
        <w:rPr>
          <w:b/>
          <w:sz w:val="28"/>
          <w:szCs w:val="28"/>
        </w:rPr>
      </w:pPr>
      <w:r w:rsidRPr="0050666C">
        <w:rPr>
          <w:b/>
          <w:sz w:val="28"/>
          <w:szCs w:val="28"/>
        </w:rPr>
        <w:t>Príloha č.1 - Cenová ponuka</w:t>
      </w:r>
    </w:p>
    <w:p w:rsidR="005A0F45" w:rsidRDefault="005A0F45" w:rsidP="004623F7">
      <w:pPr>
        <w:spacing w:after="0"/>
        <w:rPr>
          <w:sz w:val="24"/>
          <w:szCs w:val="24"/>
        </w:rPr>
      </w:pPr>
    </w:p>
    <w:p w:rsidR="00CA4641" w:rsidRDefault="00CA4641" w:rsidP="00CA4641">
      <w:r>
        <w:t xml:space="preserve">Verejný obstarávateľ: </w:t>
      </w:r>
      <w:r w:rsidRPr="002A4F42">
        <w:rPr>
          <w:b/>
          <w:i/>
        </w:rPr>
        <w:t>Bytový podnik mesta Košice, s.r.o., Južné nábrežie 13, 042 19 Košice</w:t>
      </w:r>
    </w:p>
    <w:p w:rsidR="004623F7" w:rsidRPr="00605036" w:rsidRDefault="00CA4641" w:rsidP="00CA4641">
      <w:pPr>
        <w:spacing w:after="0"/>
        <w:rPr>
          <w:b/>
          <w:sz w:val="24"/>
          <w:szCs w:val="24"/>
        </w:rPr>
      </w:pPr>
      <w:r w:rsidRPr="00B75379">
        <w:t>Názov predmetu zákazky:</w:t>
      </w:r>
      <w:r>
        <w:t xml:space="preserve">  </w:t>
      </w:r>
      <w:r w:rsidRPr="00556105">
        <w:rPr>
          <w:b/>
          <w:i/>
        </w:rPr>
        <w:t xml:space="preserve">Hlavná </w:t>
      </w:r>
      <w:r>
        <w:rPr>
          <w:b/>
          <w:i/>
        </w:rPr>
        <w:t>59</w:t>
      </w:r>
      <w:r w:rsidRPr="00556105">
        <w:rPr>
          <w:b/>
          <w:i/>
        </w:rPr>
        <w:t>, Košice</w:t>
      </w:r>
      <w:r>
        <w:rPr>
          <w:b/>
          <w:i/>
        </w:rPr>
        <w:t xml:space="preserve">  </w:t>
      </w:r>
      <w:r w:rsidRPr="00556105">
        <w:rPr>
          <w:b/>
          <w:bCs/>
          <w:i/>
          <w:color w:val="000000"/>
        </w:rPr>
        <w:t>V</w:t>
      </w:r>
      <w:r>
        <w:rPr>
          <w:b/>
          <w:bCs/>
          <w:i/>
          <w:color w:val="000000"/>
        </w:rPr>
        <w:t xml:space="preserve">eľká sála Historickej radnice      Oprava – prečalúnenie sedadiel v hľadisku </w:t>
      </w:r>
      <w:r w:rsidRPr="00325C6C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 </w:t>
      </w:r>
      <w:r w:rsidRPr="00325C6C">
        <w:rPr>
          <w:b/>
          <w:bCs/>
          <w:i/>
          <w:color w:val="000000"/>
        </w:rPr>
        <w:t xml:space="preserve"> </w:t>
      </w:r>
      <w:r w:rsidR="00EF4750">
        <w:rPr>
          <w:b/>
          <w:sz w:val="24"/>
          <w:szCs w:val="24"/>
        </w:rPr>
        <w:t xml:space="preserve">        </w:t>
      </w:r>
      <w:r w:rsidR="00605036">
        <w:rPr>
          <w:b/>
          <w:sz w:val="24"/>
          <w:szCs w:val="24"/>
        </w:rPr>
        <w:t xml:space="preserve">                          </w:t>
      </w:r>
    </w:p>
    <w:p w:rsidR="00F243EC" w:rsidRPr="004623F7" w:rsidRDefault="005359A7" w:rsidP="00CF0D3D">
      <w:pPr>
        <w:spacing w:after="0"/>
        <w:jc w:val="both"/>
        <w:rPr>
          <w:rFonts w:cs="Arial"/>
          <w:b/>
          <w:bCs/>
          <w:i/>
          <w:color w:val="000000"/>
        </w:rPr>
      </w:pPr>
      <w:r w:rsidRPr="004623F7">
        <w:t xml:space="preserve"> </w:t>
      </w:r>
    </w:p>
    <w:tbl>
      <w:tblPr>
        <w:tblStyle w:val="Mriekatabuky"/>
        <w:tblW w:w="14000" w:type="dxa"/>
        <w:tblLook w:val="04A0" w:firstRow="1" w:lastRow="0" w:firstColumn="1" w:lastColumn="0" w:noHBand="0" w:noVBand="1"/>
      </w:tblPr>
      <w:tblGrid>
        <w:gridCol w:w="872"/>
        <w:gridCol w:w="632"/>
        <w:gridCol w:w="6932"/>
        <w:gridCol w:w="537"/>
        <w:gridCol w:w="2617"/>
        <w:gridCol w:w="2410"/>
      </w:tblGrid>
      <w:tr w:rsidR="00306BAF" w:rsidTr="00306BAF">
        <w:tc>
          <w:tcPr>
            <w:tcW w:w="872" w:type="dxa"/>
          </w:tcPr>
          <w:p w:rsidR="00306BAF" w:rsidRPr="00EF4750" w:rsidRDefault="00306BAF" w:rsidP="00D700C4">
            <w:pPr>
              <w:rPr>
                <w:i/>
              </w:rPr>
            </w:pPr>
          </w:p>
        </w:tc>
        <w:tc>
          <w:tcPr>
            <w:tcW w:w="632" w:type="dxa"/>
          </w:tcPr>
          <w:p w:rsidR="00306BAF" w:rsidRPr="00EF4750" w:rsidRDefault="00306BAF" w:rsidP="00D700C4">
            <w:pPr>
              <w:rPr>
                <w:i/>
              </w:rPr>
            </w:pPr>
            <w:r w:rsidRPr="00EF4750">
              <w:rPr>
                <w:i/>
              </w:rPr>
              <w:t>Pol.</w:t>
            </w:r>
          </w:p>
        </w:tc>
        <w:tc>
          <w:tcPr>
            <w:tcW w:w="6932" w:type="dxa"/>
          </w:tcPr>
          <w:p w:rsidR="00306BAF" w:rsidRPr="00EF4750" w:rsidRDefault="00306BAF" w:rsidP="00A7039B">
            <w:pPr>
              <w:jc w:val="center"/>
              <w:rPr>
                <w:i/>
              </w:rPr>
            </w:pPr>
            <w:r w:rsidRPr="00EF4750">
              <w:rPr>
                <w:i/>
              </w:rPr>
              <w:t>Popis technického riešenia</w:t>
            </w:r>
          </w:p>
        </w:tc>
        <w:tc>
          <w:tcPr>
            <w:tcW w:w="537" w:type="dxa"/>
          </w:tcPr>
          <w:p w:rsidR="00306BAF" w:rsidRDefault="00306BAF" w:rsidP="00A703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</w:t>
            </w:r>
          </w:p>
        </w:tc>
        <w:tc>
          <w:tcPr>
            <w:tcW w:w="2617" w:type="dxa"/>
          </w:tcPr>
          <w:p w:rsidR="00306BAF" w:rsidRDefault="00306BAF" w:rsidP="00EE77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EE77E9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ena za 1ks prečalúneného sedadla v € bez DPH</w:t>
            </w:r>
          </w:p>
        </w:tc>
        <w:tc>
          <w:tcPr>
            <w:tcW w:w="2410" w:type="dxa"/>
          </w:tcPr>
          <w:p w:rsidR="002618A0" w:rsidRDefault="00EE77E9" w:rsidP="002618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za 310ks prečalúnen</w:t>
            </w:r>
            <w:r w:rsidR="002618A0">
              <w:rPr>
                <w:i/>
                <w:sz w:val="20"/>
                <w:szCs w:val="20"/>
              </w:rPr>
              <w:t xml:space="preserve">ých </w:t>
            </w:r>
            <w:r>
              <w:rPr>
                <w:i/>
                <w:sz w:val="20"/>
                <w:szCs w:val="20"/>
              </w:rPr>
              <w:t xml:space="preserve"> sedad</w:t>
            </w:r>
            <w:r w:rsidR="002618A0">
              <w:rPr>
                <w:i/>
                <w:sz w:val="20"/>
                <w:szCs w:val="20"/>
              </w:rPr>
              <w:t>iel</w:t>
            </w:r>
          </w:p>
          <w:p w:rsidR="00306BAF" w:rsidRDefault="00EE77E9" w:rsidP="002618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v € bez DPH</w:t>
            </w:r>
          </w:p>
        </w:tc>
      </w:tr>
      <w:tr w:rsidR="00306BAF" w:rsidTr="00306BAF">
        <w:tc>
          <w:tcPr>
            <w:tcW w:w="872" w:type="dxa"/>
          </w:tcPr>
          <w:p w:rsidR="00306BAF" w:rsidRPr="007A4864" w:rsidRDefault="00306BAF" w:rsidP="007A4864">
            <w:pPr>
              <w:jc w:val="center"/>
              <w:rPr>
                <w:b/>
                <w:i/>
              </w:rPr>
            </w:pPr>
            <w:r w:rsidRPr="007A4864">
              <w:rPr>
                <w:b/>
                <w:i/>
              </w:rPr>
              <w:t>A</w:t>
            </w:r>
          </w:p>
        </w:tc>
        <w:tc>
          <w:tcPr>
            <w:tcW w:w="632" w:type="dxa"/>
          </w:tcPr>
          <w:p w:rsidR="00306BAF" w:rsidRPr="007A4864" w:rsidRDefault="00306BAF" w:rsidP="00D700C4">
            <w:pPr>
              <w:rPr>
                <w:i/>
              </w:rPr>
            </w:pPr>
            <w:r w:rsidRPr="007A4864">
              <w:rPr>
                <w:i/>
              </w:rPr>
              <w:t>1.</w:t>
            </w:r>
          </w:p>
        </w:tc>
        <w:tc>
          <w:tcPr>
            <w:tcW w:w="6932" w:type="dxa"/>
          </w:tcPr>
          <w:p w:rsidR="00306BAF" w:rsidRDefault="00306BAF" w:rsidP="007A48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Oprava – prečalúnenie sedadiel v hľadisku </w:t>
            </w:r>
            <w:r>
              <w:rPr>
                <w:i/>
                <w:sz w:val="20"/>
                <w:szCs w:val="20"/>
              </w:rPr>
              <w:t>–</w:t>
            </w:r>
            <w:r w:rsidRPr="007A486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poťahová látka </w:t>
            </w:r>
            <w:proofErr w:type="spellStart"/>
            <w:r>
              <w:rPr>
                <w:i/>
                <w:sz w:val="20"/>
                <w:szCs w:val="20"/>
              </w:rPr>
              <w:t>Chamas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Fuego</w:t>
            </w:r>
            <w:proofErr w:type="spellEnd"/>
            <w:r>
              <w:rPr>
                <w:i/>
                <w:sz w:val="20"/>
                <w:szCs w:val="20"/>
              </w:rPr>
              <w:t xml:space="preserve"> 150, s testom oderu </w:t>
            </w:r>
            <w:proofErr w:type="spellStart"/>
            <w:r>
              <w:rPr>
                <w:i/>
                <w:sz w:val="20"/>
                <w:szCs w:val="20"/>
              </w:rPr>
              <w:t>Martindale</w:t>
            </w:r>
            <w:proofErr w:type="spellEnd"/>
            <w:r>
              <w:rPr>
                <w:i/>
                <w:sz w:val="20"/>
                <w:szCs w:val="20"/>
              </w:rPr>
              <w:t xml:space="preserve"> viac ako 83 000 a gramážou 320g/m2, s </w:t>
            </w:r>
            <w:proofErr w:type="spellStart"/>
            <w:r>
              <w:rPr>
                <w:i/>
                <w:sz w:val="20"/>
                <w:szCs w:val="20"/>
              </w:rPr>
              <w:t>antibaktriálnym</w:t>
            </w:r>
            <w:proofErr w:type="spellEnd"/>
            <w:r>
              <w:rPr>
                <w:i/>
                <w:sz w:val="20"/>
                <w:szCs w:val="20"/>
              </w:rPr>
              <w:t xml:space="preserve"> certifikátom, s obmedzenou absorpciou tekutín (</w:t>
            </w:r>
            <w:proofErr w:type="spellStart"/>
            <w:r>
              <w:rPr>
                <w:i/>
                <w:sz w:val="20"/>
                <w:szCs w:val="20"/>
              </w:rPr>
              <w:t>water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repellant</w:t>
            </w:r>
            <w:proofErr w:type="spellEnd"/>
            <w:r>
              <w:rPr>
                <w:i/>
                <w:sz w:val="20"/>
                <w:szCs w:val="20"/>
              </w:rPr>
              <w:t xml:space="preserve">), s vlastnosťami spomaľujúcimi horenie (cigaretový atest), s rúnom pod ňou, s výmenou vnútorného čalúnenia za použitia molitanu s min. objemovou hmotnosťou 45, s výmenou polámaného podkladu sololitu za preglejku hrúbky 4 mm.  </w:t>
            </w:r>
          </w:p>
          <w:p w:rsidR="00306BAF" w:rsidRPr="007A4864" w:rsidRDefault="00306BAF" w:rsidP="00CA464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37" w:type="dxa"/>
          </w:tcPr>
          <w:p w:rsidR="00306BAF" w:rsidRDefault="00306BAF" w:rsidP="00480B7A">
            <w:pPr>
              <w:rPr>
                <w:sz w:val="20"/>
                <w:szCs w:val="20"/>
              </w:rPr>
            </w:pPr>
          </w:p>
          <w:p w:rsidR="00306BAF" w:rsidRDefault="00306BAF" w:rsidP="00480B7A">
            <w:pPr>
              <w:rPr>
                <w:sz w:val="20"/>
                <w:szCs w:val="20"/>
              </w:rPr>
            </w:pPr>
          </w:p>
          <w:p w:rsidR="00306BAF" w:rsidRDefault="00306BAF" w:rsidP="00480B7A">
            <w:pPr>
              <w:rPr>
                <w:sz w:val="20"/>
                <w:szCs w:val="20"/>
              </w:rPr>
            </w:pPr>
          </w:p>
          <w:p w:rsidR="00306BAF" w:rsidRPr="00480B7A" w:rsidRDefault="00306BAF" w:rsidP="00EE77E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</w:t>
            </w:r>
          </w:p>
        </w:tc>
        <w:tc>
          <w:tcPr>
            <w:tcW w:w="2617" w:type="dxa"/>
          </w:tcPr>
          <w:p w:rsidR="00306BAF" w:rsidRDefault="00306BAF" w:rsidP="00A32F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06BAF" w:rsidRDefault="00306BAF" w:rsidP="00A32F1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A0F45" w:rsidRDefault="005A0F45" w:rsidP="00D700C4">
      <w:pPr>
        <w:spacing w:after="0"/>
        <w:rPr>
          <w:i/>
          <w:sz w:val="20"/>
          <w:szCs w:val="20"/>
          <w:u w:val="single"/>
        </w:rPr>
      </w:pPr>
    </w:p>
    <w:p w:rsidR="002618A0" w:rsidRDefault="002618A0" w:rsidP="00D700C4">
      <w:pPr>
        <w:spacing w:after="0"/>
        <w:rPr>
          <w:i/>
          <w:u w:val="single"/>
        </w:rPr>
      </w:pPr>
    </w:p>
    <w:p w:rsidR="004623F7" w:rsidRPr="005A0F45" w:rsidRDefault="0014612F" w:rsidP="00D700C4">
      <w:pPr>
        <w:spacing w:after="0"/>
        <w:rPr>
          <w:b/>
          <w:i/>
        </w:rPr>
      </w:pPr>
      <w:bookmarkStart w:id="0" w:name="_GoBack"/>
      <w:bookmarkEnd w:id="0"/>
      <w:r w:rsidRPr="005A0F45">
        <w:rPr>
          <w:i/>
          <w:u w:val="single"/>
        </w:rPr>
        <w:t>Poznámka:</w:t>
      </w:r>
      <w:r w:rsidR="007725D0" w:rsidRPr="005A0F45">
        <w:rPr>
          <w:i/>
        </w:rPr>
        <w:t xml:space="preserve"> </w:t>
      </w:r>
    </w:p>
    <w:p w:rsidR="005A77A5" w:rsidRPr="004623F7" w:rsidRDefault="0091026C" w:rsidP="00234869">
      <w:pPr>
        <w:pStyle w:val="Odsekzoznamu"/>
        <w:numPr>
          <w:ilvl w:val="0"/>
          <w:numId w:val="4"/>
        </w:numPr>
        <w:spacing w:after="0"/>
        <w:ind w:left="284" w:hanging="284"/>
        <w:rPr>
          <w:i/>
          <w:sz w:val="20"/>
          <w:szCs w:val="20"/>
        </w:rPr>
      </w:pPr>
      <w:r w:rsidRPr="004623F7">
        <w:rPr>
          <w:b/>
          <w:i/>
        </w:rPr>
        <w:t xml:space="preserve">Cena </w:t>
      </w:r>
      <w:r w:rsidR="00C06597">
        <w:rPr>
          <w:b/>
          <w:i/>
        </w:rPr>
        <w:t xml:space="preserve">je vrátane demontáže a montáže, odvozu  a dovozu sedadiel </w:t>
      </w:r>
      <w:r w:rsidR="007725D0" w:rsidRPr="004623F7">
        <w:rPr>
          <w:b/>
          <w:i/>
        </w:rPr>
        <w:t xml:space="preserve"> </w:t>
      </w:r>
      <w:r w:rsidR="00BF7448" w:rsidRPr="004623F7">
        <w:rPr>
          <w:b/>
          <w:i/>
        </w:rPr>
        <w:t>na miesto realizácie zákazky</w:t>
      </w:r>
      <w:r w:rsidR="005A77A5" w:rsidRPr="004623F7">
        <w:rPr>
          <w:b/>
          <w:i/>
        </w:rPr>
        <w:t xml:space="preserve"> </w:t>
      </w:r>
      <w:r w:rsidR="00C06597">
        <w:rPr>
          <w:b/>
          <w:i/>
        </w:rPr>
        <w:t xml:space="preserve"> ul. </w:t>
      </w:r>
      <w:r w:rsidR="005A77A5" w:rsidRPr="004623F7">
        <w:rPr>
          <w:b/>
          <w:i/>
        </w:rPr>
        <w:t>Hlavná</w:t>
      </w:r>
      <w:r w:rsidR="00C06597">
        <w:rPr>
          <w:b/>
          <w:i/>
        </w:rPr>
        <w:t xml:space="preserve">  59</w:t>
      </w:r>
      <w:r w:rsidR="005A77A5" w:rsidRPr="004623F7">
        <w:rPr>
          <w:b/>
          <w:i/>
        </w:rPr>
        <w:t>, Košice</w:t>
      </w:r>
      <w:r w:rsidR="005A77A5" w:rsidRPr="00BC7B8E">
        <w:t xml:space="preserve"> </w:t>
      </w:r>
      <w:r w:rsidR="00C06597">
        <w:t xml:space="preserve"> (VSHR)</w:t>
      </w:r>
      <w:r w:rsidR="005A77A5" w:rsidRPr="00BC7B8E">
        <w:t xml:space="preserve"> </w:t>
      </w:r>
      <w:r w:rsidR="007725D0" w:rsidRPr="004623F7">
        <w:rPr>
          <w:b/>
          <w:i/>
        </w:rPr>
        <w:t xml:space="preserve"> </w:t>
      </w:r>
      <w:r w:rsidR="00C531C3" w:rsidRPr="004623F7">
        <w:rPr>
          <w:b/>
          <w:i/>
        </w:rPr>
        <w:t xml:space="preserve">              </w:t>
      </w:r>
      <w:r w:rsidR="00D65FC7" w:rsidRPr="004623F7">
        <w:rPr>
          <w:b/>
          <w:i/>
        </w:rPr>
        <w:t xml:space="preserve">   </w:t>
      </w:r>
    </w:p>
    <w:p w:rsidR="005A77A5" w:rsidRPr="0050666C" w:rsidRDefault="004623F7" w:rsidP="0050666C">
      <w:pPr>
        <w:pStyle w:val="Odsekzoznamu"/>
        <w:numPr>
          <w:ilvl w:val="0"/>
          <w:numId w:val="4"/>
        </w:numPr>
        <w:ind w:left="284" w:hanging="284"/>
        <w:jc w:val="both"/>
      </w:pPr>
      <w:r>
        <w:t xml:space="preserve">V prípade, že sú vyššie uvedené špecifikácie materiálov pomocou odkazu na konkrétnu značku, alebo výrobcu, môže byť ponúknutý a bude akceptovaný aj iný </w:t>
      </w:r>
      <w:r w:rsidRPr="004623F7">
        <w:rPr>
          <w:b/>
        </w:rPr>
        <w:t>ekvivalentný materiál</w:t>
      </w:r>
      <w:r>
        <w:t xml:space="preserve">, ktorý má porovnateľné kvalitatívne alebo výkonnostné charakteristiky ako tie, ktoré uviedol verejný obstarávateľ.   </w:t>
      </w:r>
    </w:p>
    <w:p w:rsidR="00257C0F" w:rsidRDefault="00257C0F" w:rsidP="00D700C4">
      <w:pPr>
        <w:spacing w:after="0"/>
        <w:rPr>
          <w:b/>
          <w:i/>
        </w:rPr>
      </w:pPr>
    </w:p>
    <w:p w:rsidR="00257C0F" w:rsidRDefault="00257C0F" w:rsidP="00D700C4">
      <w:pPr>
        <w:spacing w:after="0"/>
        <w:rPr>
          <w:b/>
          <w:i/>
        </w:rPr>
      </w:pPr>
    </w:p>
    <w:p w:rsidR="00257C0F" w:rsidRDefault="00257C0F" w:rsidP="00D700C4">
      <w:pPr>
        <w:spacing w:after="0"/>
        <w:rPr>
          <w:b/>
          <w:i/>
        </w:rPr>
      </w:pPr>
    </w:p>
    <w:p w:rsidR="00257C0F" w:rsidRDefault="00257C0F" w:rsidP="00D700C4">
      <w:pPr>
        <w:spacing w:after="0"/>
        <w:rPr>
          <w:b/>
          <w:i/>
        </w:rPr>
      </w:pPr>
    </w:p>
    <w:p w:rsidR="005A77A5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Dátum: </w:t>
      </w:r>
    </w:p>
    <w:p w:rsidR="00F243EC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    </w:t>
      </w:r>
      <w:r w:rsidR="005A77A5">
        <w:rPr>
          <w:b/>
          <w:i/>
        </w:rPr>
        <w:t xml:space="preserve">        </w:t>
      </w:r>
      <w:r>
        <w:rPr>
          <w:b/>
          <w:i/>
        </w:rPr>
        <w:t xml:space="preserve">                              </w:t>
      </w:r>
      <w:r w:rsidR="005A77A5">
        <w:rPr>
          <w:b/>
          <w:i/>
        </w:rPr>
        <w:t xml:space="preserve">                                                                                                                                           </w:t>
      </w:r>
      <w:r w:rsidR="00C32021">
        <w:rPr>
          <w:b/>
          <w:i/>
        </w:rPr>
        <w:t xml:space="preserve">              </w:t>
      </w:r>
      <w:r w:rsidR="005A77A5">
        <w:rPr>
          <w:b/>
          <w:i/>
        </w:rPr>
        <w:t xml:space="preserve">            </w:t>
      </w:r>
      <w:r w:rsidR="00D65FC7">
        <w:rPr>
          <w:b/>
          <w:i/>
        </w:rPr>
        <w:t xml:space="preserve">  </w:t>
      </w:r>
      <w:r w:rsidR="00C531C3">
        <w:rPr>
          <w:b/>
          <w:i/>
        </w:rPr>
        <w:t xml:space="preserve">  </w:t>
      </w:r>
      <w:r w:rsidR="00C531C3" w:rsidRPr="00E3728F">
        <w:rPr>
          <w:b/>
          <w:i/>
          <w:sz w:val="24"/>
          <w:szCs w:val="24"/>
        </w:rPr>
        <w:t>pečiatka a podpis uchádzača</w:t>
      </w:r>
    </w:p>
    <w:p w:rsidR="00C531C3" w:rsidRPr="00123B1E" w:rsidRDefault="00C531C3">
      <w:pPr>
        <w:rPr>
          <w:b/>
          <w:i/>
        </w:rPr>
      </w:pPr>
    </w:p>
    <w:sectPr w:rsidR="00C531C3" w:rsidRPr="00123B1E" w:rsidSect="005A0F45">
      <w:pgSz w:w="16838" w:h="11906" w:orient="landscape"/>
      <w:pgMar w:top="1134" w:right="1418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DD5"/>
    <w:multiLevelType w:val="hybridMultilevel"/>
    <w:tmpl w:val="BDAE32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00B5"/>
    <w:multiLevelType w:val="hybridMultilevel"/>
    <w:tmpl w:val="9E1E8C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996"/>
    <w:multiLevelType w:val="hybridMultilevel"/>
    <w:tmpl w:val="721614B2"/>
    <w:lvl w:ilvl="0" w:tplc="48204F4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96ECE"/>
    <w:multiLevelType w:val="hybridMultilevel"/>
    <w:tmpl w:val="6E9019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9"/>
    <w:rsid w:val="00024AFA"/>
    <w:rsid w:val="00123B1E"/>
    <w:rsid w:val="0014612F"/>
    <w:rsid w:val="001465B7"/>
    <w:rsid w:val="00191C91"/>
    <w:rsid w:val="001A5832"/>
    <w:rsid w:val="001F5297"/>
    <w:rsid w:val="00234869"/>
    <w:rsid w:val="00245AC1"/>
    <w:rsid w:val="00257C0F"/>
    <w:rsid w:val="002618A0"/>
    <w:rsid w:val="002736D1"/>
    <w:rsid w:val="00291A4A"/>
    <w:rsid w:val="002B5B90"/>
    <w:rsid w:val="00306BAF"/>
    <w:rsid w:val="00312F54"/>
    <w:rsid w:val="003202DB"/>
    <w:rsid w:val="003842B8"/>
    <w:rsid w:val="003B183D"/>
    <w:rsid w:val="003B27E7"/>
    <w:rsid w:val="0045328F"/>
    <w:rsid w:val="004623F7"/>
    <w:rsid w:val="00480B7A"/>
    <w:rsid w:val="00497253"/>
    <w:rsid w:val="004A71BF"/>
    <w:rsid w:val="0050666C"/>
    <w:rsid w:val="00506FBB"/>
    <w:rsid w:val="0053431C"/>
    <w:rsid w:val="005359A7"/>
    <w:rsid w:val="00577D07"/>
    <w:rsid w:val="005A0F45"/>
    <w:rsid w:val="005A77A5"/>
    <w:rsid w:val="00605036"/>
    <w:rsid w:val="00683428"/>
    <w:rsid w:val="00684FC0"/>
    <w:rsid w:val="00697BA8"/>
    <w:rsid w:val="006C242B"/>
    <w:rsid w:val="007725D0"/>
    <w:rsid w:val="00781789"/>
    <w:rsid w:val="007A4864"/>
    <w:rsid w:val="00887296"/>
    <w:rsid w:val="008D401B"/>
    <w:rsid w:val="00900423"/>
    <w:rsid w:val="0091026C"/>
    <w:rsid w:val="00996208"/>
    <w:rsid w:val="009B05B9"/>
    <w:rsid w:val="009C16D9"/>
    <w:rsid w:val="00A32F16"/>
    <w:rsid w:val="00A7039B"/>
    <w:rsid w:val="00B30364"/>
    <w:rsid w:val="00B75379"/>
    <w:rsid w:val="00BF7448"/>
    <w:rsid w:val="00C06597"/>
    <w:rsid w:val="00C32021"/>
    <w:rsid w:val="00C531C3"/>
    <w:rsid w:val="00C96275"/>
    <w:rsid w:val="00CA4641"/>
    <w:rsid w:val="00CF0D3D"/>
    <w:rsid w:val="00D65FC7"/>
    <w:rsid w:val="00D700C4"/>
    <w:rsid w:val="00DD6912"/>
    <w:rsid w:val="00E20635"/>
    <w:rsid w:val="00E3728F"/>
    <w:rsid w:val="00E64CE5"/>
    <w:rsid w:val="00EE77E9"/>
    <w:rsid w:val="00EF4750"/>
    <w:rsid w:val="00F243EC"/>
    <w:rsid w:val="00F81A49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SMMK</dc:creator>
  <cp:keywords/>
  <dc:description/>
  <cp:lastModifiedBy>porembova</cp:lastModifiedBy>
  <cp:revision>53</cp:revision>
  <cp:lastPrinted>2015-11-09T10:11:00Z</cp:lastPrinted>
  <dcterms:created xsi:type="dcterms:W3CDTF">2014-01-29T13:40:00Z</dcterms:created>
  <dcterms:modified xsi:type="dcterms:W3CDTF">2019-10-16T11:36:00Z</dcterms:modified>
</cp:coreProperties>
</file>