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4074" w14:textId="1955C3DE" w:rsidR="006063AB" w:rsidRPr="007A2099" w:rsidRDefault="006063AB" w:rsidP="006063AB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5D42BC" w:rsidRPr="005D42BC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a technická špecifikácie predmetu zákazk</w:t>
      </w:r>
      <w:r w:rsidR="005D42BC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y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7FDF528A" w14:textId="77777777" w:rsidR="006063AB" w:rsidRPr="007A2099" w:rsidRDefault="006063AB" w:rsidP="006063AB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063AB" w:rsidRPr="007A2099" w14:paraId="442C0B54" w14:textId="77777777" w:rsidTr="00BB530D">
        <w:tc>
          <w:tcPr>
            <w:tcW w:w="4531" w:type="dxa"/>
          </w:tcPr>
          <w:p w14:paraId="356E8560" w14:textId="77777777" w:rsidR="006063AB" w:rsidRPr="007A2099" w:rsidRDefault="006063AB" w:rsidP="00BB530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6BFF8206" w14:textId="42DADF16" w:rsidR="006063AB" w:rsidRPr="007A2099" w:rsidRDefault="0017511B" w:rsidP="00BB530D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7511B">
              <w:rPr>
                <w:rFonts w:ascii="Tahoma" w:hAnsi="Tahoma" w:cs="Tahoma"/>
                <w:color w:val="000000"/>
                <w:lang w:eastAsia="sk-SK"/>
              </w:rPr>
              <w:t>TEĽMAN Ladislav</w:t>
            </w:r>
          </w:p>
        </w:tc>
      </w:tr>
      <w:tr w:rsidR="006063AB" w:rsidRPr="007A2099" w14:paraId="2AE53852" w14:textId="77777777" w:rsidTr="00BB530D">
        <w:tc>
          <w:tcPr>
            <w:tcW w:w="4531" w:type="dxa"/>
          </w:tcPr>
          <w:p w14:paraId="68BB65C3" w14:textId="77777777" w:rsidR="006063AB" w:rsidRPr="007A2099" w:rsidRDefault="006063AB" w:rsidP="00BB530D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83BD848" w14:textId="3E4A879B" w:rsidR="006063AB" w:rsidRPr="007A2099" w:rsidRDefault="0017511B" w:rsidP="00BB530D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7511B">
              <w:rPr>
                <w:rFonts w:ascii="Tahoma" w:hAnsi="Tahoma" w:cs="Tahoma"/>
              </w:rPr>
              <w:t>Seňa 133, 04458 Seňa</w:t>
            </w:r>
          </w:p>
        </w:tc>
      </w:tr>
      <w:tr w:rsidR="006063AB" w:rsidRPr="007A2099" w14:paraId="7EA7D61D" w14:textId="77777777" w:rsidTr="00BB530D">
        <w:trPr>
          <w:trHeight w:val="296"/>
        </w:trPr>
        <w:tc>
          <w:tcPr>
            <w:tcW w:w="4531" w:type="dxa"/>
          </w:tcPr>
          <w:p w14:paraId="36AE6680" w14:textId="77777777" w:rsidR="006063AB" w:rsidRPr="007A2099" w:rsidRDefault="006063AB" w:rsidP="00BB530D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9F05A1" w14:textId="36C8CA59" w:rsidR="006063AB" w:rsidRPr="007A2099" w:rsidRDefault="0017511B" w:rsidP="00BB530D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7511B">
              <w:rPr>
                <w:rFonts w:ascii="Tahoma" w:hAnsi="Tahoma" w:cs="Tahoma"/>
              </w:rPr>
              <w:t>47795522</w:t>
            </w:r>
          </w:p>
        </w:tc>
      </w:tr>
    </w:tbl>
    <w:p w14:paraId="07CE1491" w14:textId="77777777" w:rsidR="006063AB" w:rsidRPr="007A2099" w:rsidRDefault="006063AB" w:rsidP="006063AB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063AB" w:rsidRPr="007A2099" w14:paraId="15A61332" w14:textId="77777777" w:rsidTr="00BB53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63C" w14:textId="77777777" w:rsidR="006063AB" w:rsidRPr="00980ABE" w:rsidRDefault="006063AB" w:rsidP="00BB530D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77CB12E" w14:textId="101F4940" w:rsidR="006063AB" w:rsidRPr="007A2099" w:rsidRDefault="0017511B" w:rsidP="00BB530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17511B">
              <w:rPr>
                <w:rFonts w:ascii="Tahoma" w:hAnsi="Tahoma" w:cs="Tahoma"/>
              </w:rPr>
              <w:t>Nákup rozmetadla PH a sejaceho stroja na presný výsev</w:t>
            </w:r>
          </w:p>
        </w:tc>
      </w:tr>
      <w:bookmarkEnd w:id="1"/>
    </w:tbl>
    <w:p w14:paraId="259FDEC7" w14:textId="77777777" w:rsidR="006063AB" w:rsidRDefault="006063AB" w:rsidP="006063AB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0B75F" w14:textId="78C48143" w:rsidR="006063AB" w:rsidRPr="007A2099" w:rsidRDefault="006063AB" w:rsidP="006063AB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6063AB" w:rsidRPr="007A2099" w14:paraId="1273C9BF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6D177AA5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8C9028E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225ABCF4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F0F54C9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0A34B043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033831A5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0E0FA27A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08D8E0E4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2BDC87DC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1DD53DDE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69" w:type="dxa"/>
            <w:shd w:val="clear" w:color="auto" w:fill="auto"/>
          </w:tcPr>
          <w:p w14:paraId="18B32699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6947D202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4654D950" w14:textId="77777777" w:rsidR="006063AB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 DPH:</w:t>
            </w:r>
          </w:p>
        </w:tc>
        <w:tc>
          <w:tcPr>
            <w:tcW w:w="6569" w:type="dxa"/>
            <w:shd w:val="clear" w:color="auto" w:fill="auto"/>
          </w:tcPr>
          <w:p w14:paraId="4021BC76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593583D6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03507A16" w14:textId="77777777" w:rsidR="006063AB" w:rsidRPr="00A84264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Štatutárny zástupca:</w:t>
            </w:r>
          </w:p>
        </w:tc>
        <w:tc>
          <w:tcPr>
            <w:tcW w:w="6569" w:type="dxa"/>
            <w:shd w:val="clear" w:color="auto" w:fill="auto"/>
          </w:tcPr>
          <w:p w14:paraId="41684BEC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7E38D4DE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50F972F" w14:textId="77777777" w:rsidR="006063AB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Meno, priezvisko, titul, funkcia:</w:t>
            </w:r>
          </w:p>
        </w:tc>
        <w:tc>
          <w:tcPr>
            <w:tcW w:w="6569" w:type="dxa"/>
            <w:shd w:val="clear" w:color="auto" w:fill="auto"/>
          </w:tcPr>
          <w:p w14:paraId="7227DC3C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6E52BE2E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654B3837" w14:textId="77777777" w:rsidR="006063AB" w:rsidRDefault="006063AB" w:rsidP="00BB530D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Telefón/e-mail:</w:t>
            </w:r>
          </w:p>
        </w:tc>
        <w:tc>
          <w:tcPr>
            <w:tcW w:w="6569" w:type="dxa"/>
            <w:shd w:val="clear" w:color="auto" w:fill="auto"/>
          </w:tcPr>
          <w:p w14:paraId="11B881A8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09B030EA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756D4BB" w14:textId="77777777" w:rsidR="006063AB" w:rsidRPr="00A84264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Údaje o DPH:</w:t>
            </w:r>
          </w:p>
        </w:tc>
        <w:tc>
          <w:tcPr>
            <w:tcW w:w="6569" w:type="dxa"/>
            <w:shd w:val="clear" w:color="auto" w:fill="auto"/>
          </w:tcPr>
          <w:p w14:paraId="592C0B09" w14:textId="77777777" w:rsidR="006063AB" w:rsidRPr="00A84264" w:rsidRDefault="006063AB" w:rsidP="00BB530D">
            <w:pPr>
              <w:contextualSpacing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Sme / Nie sme platci DPH</w:t>
            </w:r>
            <w:r>
              <w:rPr>
                <w:rStyle w:val="Odkaznapoznmkupodiarou"/>
                <w:rFonts w:ascii="Tahoma" w:eastAsia="Calibri" w:hAnsi="Tahoma" w:cs="Tahoma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4FF7C0CE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B8CC046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7B561AD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37E69D4" w14:textId="11B92B0E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1) </w:t>
      </w:r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>n</w:t>
      </w:r>
      <w:r w:rsidR="00BB0A36">
        <w:rPr>
          <w:rFonts w:ascii="Tahoma" w:hAnsi="Tahoma" w:cs="Tahoma"/>
          <w:b/>
          <w:color w:val="000000"/>
          <w:sz w:val="24"/>
          <w:szCs w:val="24"/>
          <w:lang w:eastAsia="sk-SK"/>
        </w:rPr>
        <w:t>esené</w:t>
      </w:r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rozmetadlo priemysel</w:t>
      </w:r>
      <w:r w:rsidR="00BB0A36">
        <w:rPr>
          <w:rFonts w:ascii="Tahoma" w:hAnsi="Tahoma" w:cs="Tahoma"/>
          <w:b/>
          <w:color w:val="000000"/>
          <w:sz w:val="24"/>
          <w:szCs w:val="24"/>
          <w:lang w:eastAsia="sk-SK"/>
        </w:rPr>
        <w:t>n</w:t>
      </w:r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>ých hnojív</w:t>
      </w:r>
      <w:r w:rsidR="0026221E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03AED637" w14:textId="77777777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2730"/>
        <w:gridCol w:w="2914"/>
      </w:tblGrid>
      <w:tr w:rsidR="0087673F" w:rsidRPr="00CA374E" w14:paraId="4B23E88E" w14:textId="77777777" w:rsidTr="00CA374E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655CBA8B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62BE9A48" w14:textId="77777777" w:rsidR="005D42BC" w:rsidRPr="005D42BC" w:rsidRDefault="005D42BC" w:rsidP="005D42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5D42BC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Technický parameter</w:t>
            </w:r>
          </w:p>
          <w:p w14:paraId="44DBF5D2" w14:textId="4531B012" w:rsidR="0087673F" w:rsidRDefault="005D42BC" w:rsidP="005D42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5D42BC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(hodnota/spĺňa/nespĺňa)</w:t>
            </w:r>
            <w:r w:rsidR="0087673F" w:rsidRPr="00CA374E">
              <w:rPr>
                <w:rFonts w:ascii="Tahoma" w:hAnsi="Tahoma" w:cs="Tahoma"/>
                <w:b/>
                <w:color w:val="000000"/>
                <w:lang w:eastAsia="sk-SK"/>
              </w:rPr>
              <w:t>*</w:t>
            </w:r>
          </w:p>
          <w:p w14:paraId="316D5A09" w14:textId="1E3C7C4E" w:rsidR="005D42BC" w:rsidRPr="00CA374E" w:rsidRDefault="005D42BC" w:rsidP="005D42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87673F" w:rsidRPr="00CA374E" w14:paraId="16A8FE7A" w14:textId="77777777" w:rsidTr="0087347B">
        <w:tc>
          <w:tcPr>
            <w:tcW w:w="3374" w:type="pct"/>
            <w:gridSpan w:val="2"/>
            <w:vAlign w:val="center"/>
          </w:tcPr>
          <w:p w14:paraId="3B9D6EE5" w14:textId="1AF29B64" w:rsidR="0087673F" w:rsidRPr="005018FB" w:rsidRDefault="00BF7FEB" w:rsidP="0087347B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BF7FEB">
              <w:rPr>
                <w:rFonts w:ascii="Tahoma" w:eastAsia="Calibri" w:hAnsi="Tahoma" w:cs="Tahoma"/>
                <w:b/>
                <w:lang w:eastAsia="en-US"/>
              </w:rPr>
              <w:t>n</w:t>
            </w:r>
            <w:r w:rsidR="00BB0A36">
              <w:rPr>
                <w:rFonts w:ascii="Tahoma" w:eastAsia="Calibri" w:hAnsi="Tahoma" w:cs="Tahoma"/>
                <w:b/>
                <w:lang w:eastAsia="en-US"/>
              </w:rPr>
              <w:t>ese</w:t>
            </w:r>
            <w:r w:rsidRPr="00BF7FEB">
              <w:rPr>
                <w:rFonts w:ascii="Tahoma" w:eastAsia="Calibri" w:hAnsi="Tahoma" w:cs="Tahoma"/>
                <w:b/>
                <w:lang w:eastAsia="en-US"/>
              </w:rPr>
              <w:t>né rozmetadlo priemysel</w:t>
            </w:r>
            <w:r w:rsidR="00BB0A36">
              <w:rPr>
                <w:rFonts w:ascii="Tahoma" w:eastAsia="Calibri" w:hAnsi="Tahoma" w:cs="Tahoma"/>
                <w:b/>
                <w:lang w:eastAsia="en-US"/>
              </w:rPr>
              <w:t>n</w:t>
            </w:r>
            <w:r w:rsidRPr="00BF7FEB">
              <w:rPr>
                <w:rFonts w:ascii="Tahoma" w:eastAsia="Calibri" w:hAnsi="Tahoma" w:cs="Tahoma"/>
                <w:b/>
                <w:lang w:eastAsia="en-US"/>
              </w:rPr>
              <w:t>ých hnojív</w:t>
            </w:r>
          </w:p>
        </w:tc>
        <w:tc>
          <w:tcPr>
            <w:tcW w:w="1626" w:type="pct"/>
            <w:vAlign w:val="center"/>
          </w:tcPr>
          <w:p w14:paraId="21B422D5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21C1AF16" w14:textId="77777777" w:rsidTr="00B76BAD">
        <w:tc>
          <w:tcPr>
            <w:tcW w:w="3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75187" w14:textId="7015E875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Zásobník objem min. </w:t>
            </w:r>
            <w:r w:rsidR="00BB0A3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3E5E0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B0A36">
              <w:rPr>
                <w:rFonts w:ascii="Calibri" w:hAnsi="Calibri" w:cs="Calibri"/>
                <w:color w:val="000000"/>
                <w:sz w:val="22"/>
                <w:szCs w:val="22"/>
              </w:rPr>
              <w:t>0 l</w:t>
            </w:r>
          </w:p>
        </w:tc>
        <w:tc>
          <w:tcPr>
            <w:tcW w:w="1626" w:type="pct"/>
            <w:vAlign w:val="center"/>
          </w:tcPr>
          <w:p w14:paraId="213FA5A0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09609138" w14:textId="77777777" w:rsidTr="00B76BAD"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AF2B" w14:textId="708BA432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Kryt zásobníka </w:t>
            </w:r>
            <w:r w:rsidR="00BB0A36">
              <w:rPr>
                <w:rFonts w:ascii="Calibri" w:hAnsi="Calibri" w:cs="Calibri"/>
                <w:color w:val="000000"/>
                <w:sz w:val="22"/>
                <w:szCs w:val="22"/>
              </w:rPr>
              <w:t>sklopný</w:t>
            </w:r>
          </w:p>
        </w:tc>
        <w:tc>
          <w:tcPr>
            <w:tcW w:w="1626" w:type="pct"/>
            <w:vAlign w:val="center"/>
          </w:tcPr>
          <w:p w14:paraId="645AC5BB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2C6FC744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D59A" w14:textId="5ED075B6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Rozmetacie disky s lopatkami z tvrdenej ocele</w:t>
            </w:r>
          </w:p>
        </w:tc>
        <w:tc>
          <w:tcPr>
            <w:tcW w:w="1626" w:type="pct"/>
            <w:vAlign w:val="center"/>
          </w:tcPr>
          <w:p w14:paraId="6CA260FD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775DD1EE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538D" w14:textId="132EC8DD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Pripojenie ISOBUS</w:t>
            </w:r>
          </w:p>
        </w:tc>
        <w:tc>
          <w:tcPr>
            <w:tcW w:w="1626" w:type="pct"/>
            <w:vAlign w:val="center"/>
          </w:tcPr>
          <w:p w14:paraId="1D7046EE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51048740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7D83" w14:textId="6E25EB57" w:rsidR="00BF7FEB" w:rsidRPr="003E53FE" w:rsidRDefault="00BB0A36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ISOBUS ovládací terminál</w:t>
            </w:r>
          </w:p>
        </w:tc>
        <w:tc>
          <w:tcPr>
            <w:tcW w:w="1626" w:type="pct"/>
            <w:vAlign w:val="center"/>
          </w:tcPr>
          <w:p w14:paraId="1C1AF3B7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411CADC7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7EF0" w14:textId="3A82CD7D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Variabilná aplikácia</w:t>
            </w:r>
          </w:p>
        </w:tc>
        <w:tc>
          <w:tcPr>
            <w:tcW w:w="1626" w:type="pct"/>
            <w:vAlign w:val="center"/>
          </w:tcPr>
          <w:p w14:paraId="74A38B1C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086712A3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87D5" w14:textId="4711F4D9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Automatický systém váženia a kalibrácie</w:t>
            </w:r>
          </w:p>
        </w:tc>
        <w:tc>
          <w:tcPr>
            <w:tcW w:w="1626" w:type="pct"/>
            <w:vAlign w:val="center"/>
          </w:tcPr>
          <w:p w14:paraId="2DBEB65E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33209630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AC90" w14:textId="16EB0AC4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Senzor náklonu s kompenzáciou dávky vo svahoch</w:t>
            </w:r>
          </w:p>
        </w:tc>
        <w:tc>
          <w:tcPr>
            <w:tcW w:w="1626" w:type="pct"/>
            <w:vAlign w:val="center"/>
          </w:tcPr>
          <w:p w14:paraId="19E2F6BE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6C04CFBB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8E00" w14:textId="5208C430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Úvraťové rozmetanie</w:t>
            </w:r>
          </w:p>
        </w:tc>
        <w:tc>
          <w:tcPr>
            <w:tcW w:w="1626" w:type="pct"/>
            <w:vAlign w:val="center"/>
          </w:tcPr>
          <w:p w14:paraId="090A5252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2B4F66B6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D3CE" w14:textId="0AD07EDD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Automatické vypínanie sekcii v klinoch</w:t>
            </w:r>
          </w:p>
        </w:tc>
        <w:tc>
          <w:tcPr>
            <w:tcW w:w="1626" w:type="pct"/>
            <w:vAlign w:val="center"/>
          </w:tcPr>
          <w:p w14:paraId="0CC63797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300F4F95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E827" w14:textId="2182A4D9" w:rsidR="00BB0A36" w:rsidRDefault="00BB0A36" w:rsidP="00BB0A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Snímanie pojazdovej rýchlosti – GPS navigácia</w:t>
            </w:r>
          </w:p>
        </w:tc>
        <w:tc>
          <w:tcPr>
            <w:tcW w:w="1626" w:type="pct"/>
            <w:vAlign w:val="center"/>
          </w:tcPr>
          <w:p w14:paraId="5C1BC2DC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55E50682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2AE" w14:textId="033B102C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Zadné svetlá</w:t>
            </w:r>
          </w:p>
        </w:tc>
        <w:tc>
          <w:tcPr>
            <w:tcW w:w="1626" w:type="pct"/>
            <w:vAlign w:val="center"/>
          </w:tcPr>
          <w:p w14:paraId="53EA12EE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388F9338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51F63A84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6E2FBDC1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BB0A36" w:rsidRPr="00CA374E" w14:paraId="0D53128C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770F99CA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2C8BE168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</w:p>
        </w:tc>
      </w:tr>
      <w:bookmarkEnd w:id="0"/>
    </w:tbl>
    <w:p w14:paraId="40EAF119" w14:textId="22851382" w:rsidR="0087673F" w:rsidRDefault="0087673F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3390747" w14:textId="5975B945" w:rsidR="00C97546" w:rsidRPr="00CA374E" w:rsidRDefault="00C97546" w:rsidP="00C97546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2D495DD5" w14:textId="77777777" w:rsidR="005D42BC" w:rsidRDefault="005D42BC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37F42D62" w14:textId="77777777" w:rsidR="005D42BC" w:rsidRDefault="005D42BC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9447715" w14:textId="72A17AE2" w:rsidR="00097237" w:rsidRPr="00030C36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lastRenderedPageBreak/>
        <w:t>2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)</w:t>
      </w:r>
      <w:r w:rsidR="008B145D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S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>ejací stroj</w:t>
      </w:r>
      <w:r w:rsidR="008B145D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na presný výsev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s prihnojovaním 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52995A76" w14:textId="77777777" w:rsidR="00097237" w:rsidRPr="00030C36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2730"/>
        <w:gridCol w:w="2914"/>
      </w:tblGrid>
      <w:tr w:rsidR="00097237" w:rsidRPr="00CA374E" w14:paraId="5697BA4E" w14:textId="77777777" w:rsidTr="00BB3FBE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60304831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374E6C26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*</w:t>
            </w:r>
          </w:p>
        </w:tc>
      </w:tr>
      <w:tr w:rsidR="00097237" w:rsidRPr="00CA374E" w14:paraId="190C45BC" w14:textId="77777777" w:rsidTr="00BB3FBE">
        <w:tc>
          <w:tcPr>
            <w:tcW w:w="3374" w:type="pct"/>
            <w:gridSpan w:val="2"/>
            <w:vAlign w:val="center"/>
          </w:tcPr>
          <w:p w14:paraId="15D32DA3" w14:textId="222689DB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Pneumatický</w:t>
            </w:r>
            <w:r w:rsidR="004205C3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Pr="003E53FE">
              <w:rPr>
                <w:rFonts w:ascii="Tahoma" w:eastAsia="Calibri" w:hAnsi="Tahoma" w:cs="Tahoma"/>
                <w:lang w:eastAsia="en-US"/>
              </w:rPr>
              <w:t>sejací stroj</w:t>
            </w:r>
          </w:p>
        </w:tc>
        <w:tc>
          <w:tcPr>
            <w:tcW w:w="1626" w:type="pct"/>
            <w:vAlign w:val="center"/>
          </w:tcPr>
          <w:p w14:paraId="618A7DE3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1326FBDE" w14:textId="77777777" w:rsidTr="00BB3FBE">
        <w:tc>
          <w:tcPr>
            <w:tcW w:w="3374" w:type="pct"/>
            <w:gridSpan w:val="2"/>
            <w:vAlign w:val="center"/>
          </w:tcPr>
          <w:p w14:paraId="06DBEFBA" w14:textId="77777777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Distribúcia osiva  - pneumaticky</w:t>
            </w:r>
          </w:p>
        </w:tc>
        <w:tc>
          <w:tcPr>
            <w:tcW w:w="1626" w:type="pct"/>
            <w:vAlign w:val="center"/>
          </w:tcPr>
          <w:p w14:paraId="3E886F6A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32C79B9F" w14:textId="77777777" w:rsidTr="00BB3FBE">
        <w:tc>
          <w:tcPr>
            <w:tcW w:w="3374" w:type="pct"/>
            <w:gridSpan w:val="2"/>
            <w:vAlign w:val="center"/>
          </w:tcPr>
          <w:p w14:paraId="59993CA1" w14:textId="50910269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Objem zásobníka</w:t>
            </w:r>
            <w:r w:rsidR="00DA2A05">
              <w:rPr>
                <w:rFonts w:ascii="Tahoma" w:eastAsia="Calibri" w:hAnsi="Tahoma" w:cs="Tahoma"/>
                <w:lang w:eastAsia="en-US"/>
              </w:rPr>
              <w:t xml:space="preserve"> osiva</w:t>
            </w:r>
            <w:r w:rsidRPr="003E53FE">
              <w:rPr>
                <w:rFonts w:ascii="Tahoma" w:eastAsia="Calibri" w:hAnsi="Tahoma" w:cs="Tahoma"/>
                <w:lang w:eastAsia="en-US"/>
              </w:rPr>
              <w:t xml:space="preserve">: min. </w:t>
            </w:r>
            <w:r w:rsidR="008B145D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="004205C3">
              <w:rPr>
                <w:rFonts w:ascii="Tahoma" w:eastAsia="Calibri" w:hAnsi="Tahoma" w:cs="Tahoma"/>
                <w:lang w:eastAsia="en-US"/>
              </w:rPr>
              <w:t>55 l</w:t>
            </w:r>
          </w:p>
        </w:tc>
        <w:tc>
          <w:tcPr>
            <w:tcW w:w="1626" w:type="pct"/>
            <w:vAlign w:val="center"/>
          </w:tcPr>
          <w:p w14:paraId="66B7C32E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4AA4FF87" w14:textId="77777777" w:rsidTr="00BB3FBE">
        <w:tc>
          <w:tcPr>
            <w:tcW w:w="3374" w:type="pct"/>
            <w:gridSpan w:val="2"/>
            <w:vAlign w:val="center"/>
          </w:tcPr>
          <w:p w14:paraId="2B7546B4" w14:textId="356A93F1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Pracovný záber: min.: </w:t>
            </w:r>
            <w:r w:rsidR="004205C3">
              <w:rPr>
                <w:rFonts w:ascii="Tahoma" w:eastAsia="Calibri" w:hAnsi="Tahoma" w:cs="Tahoma"/>
                <w:lang w:eastAsia="en-US"/>
              </w:rPr>
              <w:t>2,25</w:t>
            </w:r>
            <w:r w:rsidR="00D621C0">
              <w:rPr>
                <w:rFonts w:ascii="Tahoma" w:eastAsia="Calibri" w:hAnsi="Tahoma" w:cs="Tahoma"/>
                <w:lang w:eastAsia="en-US"/>
              </w:rPr>
              <w:t xml:space="preserve"> m</w:t>
            </w:r>
          </w:p>
        </w:tc>
        <w:tc>
          <w:tcPr>
            <w:tcW w:w="1626" w:type="pct"/>
            <w:vAlign w:val="center"/>
          </w:tcPr>
          <w:p w14:paraId="4D261FF6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DA2A05" w:rsidRPr="00CA374E" w14:paraId="227D63F3" w14:textId="77777777" w:rsidTr="00BB3FBE">
        <w:tc>
          <w:tcPr>
            <w:tcW w:w="3374" w:type="pct"/>
            <w:gridSpan w:val="2"/>
            <w:vAlign w:val="center"/>
          </w:tcPr>
          <w:p w14:paraId="056B7CFD" w14:textId="416AF864" w:rsidR="00DA2A05" w:rsidRDefault="00DA2A05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Objem zásobníka hnojiva: min. 1000 l</w:t>
            </w:r>
          </w:p>
        </w:tc>
        <w:tc>
          <w:tcPr>
            <w:tcW w:w="1626" w:type="pct"/>
            <w:vAlign w:val="center"/>
          </w:tcPr>
          <w:p w14:paraId="07A6BBC0" w14:textId="77777777" w:rsidR="00DA2A05" w:rsidRPr="00CA374E" w:rsidRDefault="00DA2A05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4EB8C508" w14:textId="77777777" w:rsidTr="00BB3FBE">
        <w:tc>
          <w:tcPr>
            <w:tcW w:w="3374" w:type="pct"/>
            <w:gridSpan w:val="2"/>
            <w:vAlign w:val="center"/>
          </w:tcPr>
          <w:p w14:paraId="36EBABBF" w14:textId="77777777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Prepravná šírka: max.: 3,0 m</w:t>
            </w:r>
          </w:p>
        </w:tc>
        <w:tc>
          <w:tcPr>
            <w:tcW w:w="1626" w:type="pct"/>
            <w:vAlign w:val="center"/>
          </w:tcPr>
          <w:p w14:paraId="0A287FBA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3C38AE4F" w14:textId="77777777" w:rsidTr="00BB3FBE">
        <w:tc>
          <w:tcPr>
            <w:tcW w:w="3374" w:type="pct"/>
            <w:gridSpan w:val="2"/>
            <w:vAlign w:val="center"/>
          </w:tcPr>
          <w:p w14:paraId="4B88044B" w14:textId="5FE202B2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Medziriadková vzdialenosť</w:t>
            </w:r>
            <w:r w:rsidR="00E44BD5">
              <w:rPr>
                <w:rFonts w:ascii="Tahoma" w:eastAsia="Calibri" w:hAnsi="Tahoma" w:cs="Tahoma"/>
                <w:lang w:eastAsia="en-US"/>
              </w:rPr>
              <w:t xml:space="preserve"> variabilne nastaviteľná</w:t>
            </w:r>
            <w:r w:rsidRPr="003E53FE">
              <w:rPr>
                <w:rFonts w:ascii="Tahoma" w:eastAsia="Calibri" w:hAnsi="Tahoma" w:cs="Tahoma"/>
                <w:lang w:eastAsia="en-US"/>
              </w:rPr>
              <w:t xml:space="preserve">: </w:t>
            </w:r>
            <w:r w:rsidR="00E44BD5">
              <w:rPr>
                <w:rFonts w:ascii="Tahoma" w:eastAsia="Calibri" w:hAnsi="Tahoma" w:cs="Tahoma"/>
                <w:lang w:eastAsia="en-US"/>
              </w:rPr>
              <w:t>rozteč</w:t>
            </w:r>
            <w:r w:rsidRPr="003E53FE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="008B145D">
              <w:rPr>
                <w:rFonts w:ascii="Tahoma" w:eastAsia="Calibri" w:hAnsi="Tahoma" w:cs="Tahoma"/>
                <w:lang w:eastAsia="en-US"/>
              </w:rPr>
              <w:t>45</w:t>
            </w:r>
            <w:r w:rsidR="00E44BD5">
              <w:rPr>
                <w:rFonts w:ascii="Tahoma" w:eastAsia="Calibri" w:hAnsi="Tahoma" w:cs="Tahoma"/>
                <w:lang w:eastAsia="en-US"/>
              </w:rPr>
              <w:t xml:space="preserve"> až 80</w:t>
            </w:r>
            <w:r w:rsidRPr="003E53FE">
              <w:rPr>
                <w:rFonts w:ascii="Tahoma" w:eastAsia="Calibri" w:hAnsi="Tahoma" w:cs="Tahoma"/>
                <w:lang w:eastAsia="en-US"/>
              </w:rPr>
              <w:t xml:space="preserve"> cm</w:t>
            </w:r>
          </w:p>
        </w:tc>
        <w:tc>
          <w:tcPr>
            <w:tcW w:w="1626" w:type="pct"/>
            <w:vAlign w:val="center"/>
          </w:tcPr>
          <w:p w14:paraId="3C199367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55A2179E" w14:textId="77777777" w:rsidTr="00BB3FBE">
        <w:tc>
          <w:tcPr>
            <w:tcW w:w="3374" w:type="pct"/>
            <w:gridSpan w:val="2"/>
            <w:vAlign w:val="center"/>
          </w:tcPr>
          <w:p w14:paraId="6583E902" w14:textId="08259048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Počet výsevných </w:t>
            </w:r>
            <w:r w:rsidR="008B145D">
              <w:rPr>
                <w:rFonts w:ascii="Tahoma" w:eastAsia="Calibri" w:hAnsi="Tahoma" w:cs="Tahoma"/>
                <w:lang w:eastAsia="en-US"/>
              </w:rPr>
              <w:t>jednotiek</w:t>
            </w:r>
            <w:r>
              <w:rPr>
                <w:rFonts w:ascii="Tahoma" w:eastAsia="Calibri" w:hAnsi="Tahoma" w:cs="Tahoma"/>
                <w:lang w:eastAsia="en-US"/>
              </w:rPr>
              <w:t xml:space="preserve">: min.: </w:t>
            </w:r>
            <w:r w:rsidR="008B145D">
              <w:rPr>
                <w:rFonts w:ascii="Tahoma" w:eastAsia="Calibri" w:hAnsi="Tahoma" w:cs="Tahoma"/>
                <w:lang w:eastAsia="en-US"/>
              </w:rPr>
              <w:t>6 k</w:t>
            </w:r>
            <w:r w:rsidRPr="003E53FE">
              <w:rPr>
                <w:rFonts w:ascii="Tahoma" w:eastAsia="Calibri" w:hAnsi="Tahoma" w:cs="Tahoma"/>
                <w:lang w:eastAsia="en-US"/>
              </w:rPr>
              <w:t>s</w:t>
            </w:r>
          </w:p>
        </w:tc>
        <w:tc>
          <w:tcPr>
            <w:tcW w:w="1626" w:type="pct"/>
            <w:vAlign w:val="center"/>
          </w:tcPr>
          <w:p w14:paraId="108EE98A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46C05AAD" w14:textId="77777777" w:rsidTr="00BB3FBE">
        <w:tc>
          <w:tcPr>
            <w:tcW w:w="3374" w:type="pct"/>
            <w:gridSpan w:val="2"/>
            <w:vAlign w:val="center"/>
          </w:tcPr>
          <w:p w14:paraId="4670E2FD" w14:textId="746F714F" w:rsidR="00097237" w:rsidRPr="003E53FE" w:rsidRDefault="004205C3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Elektronická kontrola výsevu</w:t>
            </w:r>
            <w:r w:rsidR="00097237">
              <w:rPr>
                <w:rFonts w:ascii="Tahoma" w:eastAsia="Calibri" w:hAnsi="Tahoma" w:cs="Tahoma"/>
                <w:lang w:eastAsia="en-US"/>
              </w:rPr>
              <w:t xml:space="preserve"> min.: </w:t>
            </w:r>
            <w:r>
              <w:rPr>
                <w:rFonts w:ascii="Tahoma" w:eastAsia="Calibri" w:hAnsi="Tahoma" w:cs="Tahoma"/>
                <w:lang w:eastAsia="en-US"/>
              </w:rPr>
              <w:t>6</w:t>
            </w:r>
            <w:r w:rsidR="00097237">
              <w:rPr>
                <w:rFonts w:ascii="Tahoma" w:eastAsia="Calibri" w:hAnsi="Tahoma" w:cs="Tahoma"/>
                <w:lang w:eastAsia="en-US"/>
              </w:rPr>
              <w:t xml:space="preserve"> ks</w:t>
            </w:r>
          </w:p>
        </w:tc>
        <w:tc>
          <w:tcPr>
            <w:tcW w:w="1626" w:type="pct"/>
            <w:vAlign w:val="center"/>
          </w:tcPr>
          <w:p w14:paraId="73C0CE89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7EBD3A6E" w14:textId="77777777" w:rsidTr="00BB3FBE">
        <w:tc>
          <w:tcPr>
            <w:tcW w:w="3374" w:type="pct"/>
            <w:gridSpan w:val="2"/>
            <w:vAlign w:val="center"/>
          </w:tcPr>
          <w:p w14:paraId="5C6370E5" w14:textId="22ED1CC2" w:rsidR="00097237" w:rsidRPr="003E53FE" w:rsidRDefault="004205C3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Dvoj</w:t>
            </w:r>
            <w:r w:rsidR="00097237" w:rsidRPr="003E53FE">
              <w:rPr>
                <w:rFonts w:ascii="Tahoma" w:eastAsia="Calibri" w:hAnsi="Tahoma" w:cs="Tahoma"/>
                <w:lang w:eastAsia="en-US"/>
              </w:rPr>
              <w:t xml:space="preserve">diskové výsevné </w:t>
            </w:r>
            <w:r w:rsidR="00097237">
              <w:rPr>
                <w:rFonts w:ascii="Tahoma" w:eastAsia="Calibri" w:hAnsi="Tahoma" w:cs="Tahoma"/>
                <w:lang w:eastAsia="en-US"/>
              </w:rPr>
              <w:t>pätky</w:t>
            </w:r>
          </w:p>
        </w:tc>
        <w:tc>
          <w:tcPr>
            <w:tcW w:w="1626" w:type="pct"/>
            <w:vAlign w:val="center"/>
          </w:tcPr>
          <w:p w14:paraId="6DEED70F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3220A" w:rsidRPr="00CA374E" w14:paraId="10BF3326" w14:textId="77777777" w:rsidTr="00BB3FBE">
        <w:tc>
          <w:tcPr>
            <w:tcW w:w="3374" w:type="pct"/>
            <w:gridSpan w:val="2"/>
            <w:vAlign w:val="center"/>
          </w:tcPr>
          <w:p w14:paraId="1FB18789" w14:textId="59680AF0" w:rsidR="0093220A" w:rsidRDefault="0093220A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Elektropohon výsevného ústrojenstva</w:t>
            </w:r>
          </w:p>
        </w:tc>
        <w:tc>
          <w:tcPr>
            <w:tcW w:w="1626" w:type="pct"/>
            <w:vAlign w:val="center"/>
          </w:tcPr>
          <w:p w14:paraId="78A944BE" w14:textId="77777777" w:rsidR="0093220A" w:rsidRPr="00CA374E" w:rsidRDefault="0093220A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E720B6F" w14:textId="77777777" w:rsidTr="00BB3FBE">
        <w:tc>
          <w:tcPr>
            <w:tcW w:w="3374" w:type="pct"/>
            <w:gridSpan w:val="2"/>
            <w:vAlign w:val="center"/>
          </w:tcPr>
          <w:p w14:paraId="3C778207" w14:textId="7216D068" w:rsidR="00097237" w:rsidRPr="003E53FE" w:rsidRDefault="00E44BD5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Prítlak výsevných jednotiek min. 140 kg</w:t>
            </w:r>
          </w:p>
        </w:tc>
        <w:tc>
          <w:tcPr>
            <w:tcW w:w="1626" w:type="pct"/>
            <w:vAlign w:val="center"/>
          </w:tcPr>
          <w:p w14:paraId="4FC407F4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4E7EA6A" w14:textId="77777777" w:rsidTr="00BB3FBE">
        <w:tc>
          <w:tcPr>
            <w:tcW w:w="3374" w:type="pct"/>
            <w:gridSpan w:val="2"/>
            <w:vAlign w:val="center"/>
          </w:tcPr>
          <w:p w14:paraId="682D7B76" w14:textId="141D7EB3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Pripojenie k traktoru: min. ťažná sila </w:t>
            </w:r>
            <w:r w:rsidR="0093220A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="009D0805">
              <w:rPr>
                <w:rFonts w:ascii="Tahoma" w:eastAsia="Calibri" w:hAnsi="Tahoma" w:cs="Tahoma"/>
                <w:lang w:eastAsia="en-US"/>
              </w:rPr>
              <w:t xml:space="preserve">max </w:t>
            </w:r>
            <w:r w:rsidR="0093220A">
              <w:rPr>
                <w:rFonts w:ascii="Tahoma" w:eastAsia="Calibri" w:hAnsi="Tahoma" w:cs="Tahoma"/>
                <w:lang w:eastAsia="en-US"/>
              </w:rPr>
              <w:t xml:space="preserve">130 </w:t>
            </w:r>
            <w:r>
              <w:rPr>
                <w:rFonts w:ascii="Tahoma" w:eastAsia="Calibri" w:hAnsi="Tahoma" w:cs="Tahoma"/>
                <w:lang w:eastAsia="en-US"/>
              </w:rPr>
              <w:t>HP</w:t>
            </w:r>
          </w:p>
        </w:tc>
        <w:tc>
          <w:tcPr>
            <w:tcW w:w="1626" w:type="pct"/>
            <w:vAlign w:val="center"/>
          </w:tcPr>
          <w:p w14:paraId="33E64B6A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380EDE97" w14:textId="77777777" w:rsidTr="00BB3FBE">
        <w:tc>
          <w:tcPr>
            <w:tcW w:w="3374" w:type="pct"/>
            <w:gridSpan w:val="2"/>
            <w:vAlign w:val="center"/>
          </w:tcPr>
          <w:p w14:paraId="7018B43B" w14:textId="1CC69A2A" w:rsidR="00097237" w:rsidRPr="00CA374E" w:rsidRDefault="0093220A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Predrezávací pár tanierov: min. 6 ks</w:t>
            </w:r>
          </w:p>
        </w:tc>
        <w:tc>
          <w:tcPr>
            <w:tcW w:w="1626" w:type="pct"/>
            <w:vAlign w:val="center"/>
          </w:tcPr>
          <w:p w14:paraId="7EC71F76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0D30FB20" w14:textId="77777777" w:rsidTr="00BB3FBE">
        <w:tc>
          <w:tcPr>
            <w:tcW w:w="3374" w:type="pct"/>
            <w:gridSpan w:val="2"/>
            <w:vAlign w:val="center"/>
          </w:tcPr>
          <w:p w14:paraId="2D7E0FE9" w14:textId="53173A9E" w:rsidR="00097237" w:rsidRPr="00CA374E" w:rsidRDefault="0093220A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Zatlačovacie kolo s nastavením prítlaku</w:t>
            </w:r>
          </w:p>
        </w:tc>
        <w:tc>
          <w:tcPr>
            <w:tcW w:w="1626" w:type="pct"/>
            <w:vAlign w:val="center"/>
          </w:tcPr>
          <w:p w14:paraId="58353B4E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CA466C1" w14:textId="77777777" w:rsidTr="00BB3FBE">
        <w:tc>
          <w:tcPr>
            <w:tcW w:w="3374" w:type="pct"/>
            <w:gridSpan w:val="2"/>
            <w:vAlign w:val="center"/>
          </w:tcPr>
          <w:p w14:paraId="2B1EC1A9" w14:textId="46898231" w:rsidR="00097237" w:rsidRPr="00CA374E" w:rsidRDefault="0093220A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Zatlačovacie medzikolo s nastavením prítlaku</w:t>
            </w:r>
          </w:p>
        </w:tc>
        <w:tc>
          <w:tcPr>
            <w:tcW w:w="1626" w:type="pct"/>
            <w:vAlign w:val="center"/>
          </w:tcPr>
          <w:p w14:paraId="55F82B5D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3239C31F" w14:textId="77777777" w:rsidTr="00BB3FBE">
        <w:tc>
          <w:tcPr>
            <w:tcW w:w="3374" w:type="pct"/>
            <w:gridSpan w:val="2"/>
            <w:vAlign w:val="center"/>
          </w:tcPr>
          <w:p w14:paraId="5B311F53" w14:textId="5C9D7E66" w:rsidR="00097237" w:rsidRPr="00CA374E" w:rsidRDefault="00E44BD5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Nesené prevedenie, záves kategórie II.</w:t>
            </w:r>
          </w:p>
        </w:tc>
        <w:tc>
          <w:tcPr>
            <w:tcW w:w="1626" w:type="pct"/>
            <w:vAlign w:val="center"/>
          </w:tcPr>
          <w:p w14:paraId="068B8A00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039AF54F" w14:textId="77777777" w:rsidTr="00BB3FBE">
        <w:tc>
          <w:tcPr>
            <w:tcW w:w="3374" w:type="pct"/>
            <w:gridSpan w:val="2"/>
            <w:vAlign w:val="center"/>
          </w:tcPr>
          <w:p w14:paraId="6CFF3AAD" w14:textId="56C9A9E6" w:rsidR="00097237" w:rsidRPr="00CA374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</w:t>
            </w:r>
            <w:r w:rsidR="00E44BD5">
              <w:rPr>
                <w:rFonts w:ascii="Tahoma" w:eastAsia="Calibri" w:hAnsi="Tahoma" w:cs="Tahoma"/>
                <w:lang w:eastAsia="en-US"/>
              </w:rPr>
              <w:t>epravné</w:t>
            </w:r>
            <w:r>
              <w:rPr>
                <w:rFonts w:ascii="Tahoma" w:eastAsia="Calibri" w:hAnsi="Tahoma" w:cs="Tahoma"/>
                <w:lang w:eastAsia="en-US"/>
              </w:rPr>
              <w:t xml:space="preserve"> osvetlenie</w:t>
            </w:r>
          </w:p>
        </w:tc>
        <w:tc>
          <w:tcPr>
            <w:tcW w:w="1626" w:type="pct"/>
            <w:vAlign w:val="center"/>
          </w:tcPr>
          <w:p w14:paraId="167AE474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0732D" w:rsidRPr="00CA374E" w14:paraId="05D7500E" w14:textId="77777777" w:rsidTr="00BB3FBE">
        <w:tc>
          <w:tcPr>
            <w:tcW w:w="3374" w:type="pct"/>
            <w:gridSpan w:val="2"/>
            <w:vAlign w:val="center"/>
          </w:tcPr>
          <w:p w14:paraId="0030B32F" w14:textId="74973F5D" w:rsidR="0060732D" w:rsidRDefault="0060732D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Teleskopický rám</w:t>
            </w:r>
          </w:p>
        </w:tc>
        <w:tc>
          <w:tcPr>
            <w:tcW w:w="1626" w:type="pct"/>
            <w:vAlign w:val="center"/>
          </w:tcPr>
          <w:p w14:paraId="6756BE81" w14:textId="77777777" w:rsidR="0060732D" w:rsidRPr="00CA374E" w:rsidRDefault="0060732D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66721B51" w14:textId="77777777" w:rsidTr="00BB3FBE">
        <w:tc>
          <w:tcPr>
            <w:tcW w:w="3374" w:type="pct"/>
            <w:gridSpan w:val="2"/>
            <w:vAlign w:val="center"/>
          </w:tcPr>
          <w:p w14:paraId="6AC18FE5" w14:textId="77777777" w:rsidR="00097237" w:rsidRPr="00CA374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ISO BUS kompatibilita</w:t>
            </w:r>
          </w:p>
        </w:tc>
        <w:tc>
          <w:tcPr>
            <w:tcW w:w="1626" w:type="pct"/>
            <w:vAlign w:val="center"/>
          </w:tcPr>
          <w:p w14:paraId="1EBA26E0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B7F50C6" w14:textId="77777777" w:rsidTr="00BB3FBE">
        <w:tc>
          <w:tcPr>
            <w:tcW w:w="3374" w:type="pct"/>
            <w:gridSpan w:val="2"/>
            <w:vAlign w:val="center"/>
          </w:tcPr>
          <w:p w14:paraId="428ED841" w14:textId="77777777" w:rsidR="00097237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Riadenie softwarovým operačným systémom</w:t>
            </w:r>
          </w:p>
        </w:tc>
        <w:tc>
          <w:tcPr>
            <w:tcW w:w="1626" w:type="pct"/>
            <w:vAlign w:val="center"/>
          </w:tcPr>
          <w:p w14:paraId="7D0B09AE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1F93AE2" w14:textId="77777777" w:rsidTr="00BB3FBE">
        <w:tc>
          <w:tcPr>
            <w:tcW w:w="3374" w:type="pct"/>
            <w:gridSpan w:val="2"/>
            <w:vAlign w:val="center"/>
          </w:tcPr>
          <w:p w14:paraId="4E4A7972" w14:textId="720070B3" w:rsidR="00097237" w:rsidRPr="00CA374E" w:rsidRDefault="00D621C0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Plynul</w:t>
            </w:r>
            <w:r w:rsidR="00DA2A05">
              <w:rPr>
                <w:rFonts w:ascii="Tahoma" w:eastAsia="Calibri" w:hAnsi="Tahoma" w:cs="Tahoma"/>
                <w:lang w:eastAsia="en-US"/>
              </w:rPr>
              <w:t>é</w:t>
            </w:r>
            <w:r>
              <w:rPr>
                <w:rFonts w:ascii="Tahoma" w:eastAsia="Calibri" w:hAnsi="Tahoma" w:cs="Tahoma"/>
                <w:lang w:eastAsia="en-US"/>
              </w:rPr>
              <w:t xml:space="preserve"> nastavovanie výsevu</w:t>
            </w:r>
          </w:p>
        </w:tc>
        <w:tc>
          <w:tcPr>
            <w:tcW w:w="1626" w:type="pct"/>
            <w:vAlign w:val="center"/>
          </w:tcPr>
          <w:p w14:paraId="1A21E920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D621C0" w:rsidRPr="00CA374E" w14:paraId="5ACD2045" w14:textId="77777777" w:rsidTr="00BB3FBE">
        <w:tc>
          <w:tcPr>
            <w:tcW w:w="3374" w:type="pct"/>
            <w:gridSpan w:val="2"/>
            <w:vAlign w:val="center"/>
          </w:tcPr>
          <w:p w14:paraId="25C9B928" w14:textId="29ECC02B" w:rsidR="00D621C0" w:rsidRDefault="00D621C0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Individuálne vypínanie jednotlivých jednotiek</w:t>
            </w:r>
          </w:p>
        </w:tc>
        <w:tc>
          <w:tcPr>
            <w:tcW w:w="1626" w:type="pct"/>
            <w:vAlign w:val="center"/>
          </w:tcPr>
          <w:p w14:paraId="46D0FED6" w14:textId="77777777" w:rsidR="00D621C0" w:rsidRPr="00CA374E" w:rsidRDefault="00D621C0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084C7DD4" w14:textId="77777777" w:rsidTr="00BB3FBE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7154A3CD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571CD60C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097237" w:rsidRPr="00CA374E" w14:paraId="0FEF2E05" w14:textId="77777777" w:rsidTr="00BB3FBE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7983DDF7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52E75686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</w:p>
        </w:tc>
      </w:tr>
    </w:tbl>
    <w:p w14:paraId="243CA4F5" w14:textId="6F0DC8B5" w:rsidR="00097237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ED9BE49" w14:textId="77777777" w:rsidR="00A906DE" w:rsidRDefault="00A906DE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59113FC" w14:textId="77777777" w:rsidR="00097237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69B8813D" w14:textId="77777777" w:rsidR="00097237" w:rsidRPr="00CA374E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6642E111" w14:textId="77777777" w:rsidR="00097237" w:rsidRPr="00CA374E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3D7A21D2" w14:textId="77777777" w:rsidR="00C97546" w:rsidRPr="00CA374E" w:rsidRDefault="00C97546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C97546" w:rsidRPr="00CA374E" w:rsidSect="00227889">
      <w:headerReference w:type="default" r:id="rId6"/>
      <w:footerReference w:type="even" r:id="rId7"/>
      <w:footerReference w:type="default" r:id="rId8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F2EA" w14:textId="77777777" w:rsidR="00227889" w:rsidRDefault="00227889" w:rsidP="007D1E52">
      <w:r>
        <w:separator/>
      </w:r>
    </w:p>
  </w:endnote>
  <w:endnote w:type="continuationSeparator" w:id="0">
    <w:p w14:paraId="0B7C6B01" w14:textId="77777777" w:rsidR="00227889" w:rsidRDefault="00227889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3E3A" w14:textId="77777777" w:rsidR="00BD5B89" w:rsidRDefault="006849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AC714CE" w14:textId="77777777" w:rsidR="00BD5B89" w:rsidRDefault="00BD5B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5B22" w14:textId="77777777" w:rsidR="00BD5B89" w:rsidRDefault="006849CD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B33B2A">
      <w:rPr>
        <w:noProof/>
      </w:rPr>
      <w:t>1</w:t>
    </w:r>
    <w:r>
      <w:fldChar w:fldCharType="end"/>
    </w:r>
  </w:p>
  <w:p w14:paraId="08D1E2B3" w14:textId="77777777" w:rsidR="00BD5B89" w:rsidRDefault="00BD5B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16AE" w14:textId="77777777" w:rsidR="00227889" w:rsidRDefault="00227889" w:rsidP="007D1E52">
      <w:r>
        <w:separator/>
      </w:r>
    </w:p>
  </w:footnote>
  <w:footnote w:type="continuationSeparator" w:id="0">
    <w:p w14:paraId="736DF7B7" w14:textId="77777777" w:rsidR="00227889" w:rsidRDefault="00227889" w:rsidP="007D1E52">
      <w:r>
        <w:continuationSeparator/>
      </w:r>
    </w:p>
  </w:footnote>
  <w:footnote w:id="1">
    <w:p w14:paraId="47512FEA" w14:textId="77777777" w:rsidR="006063AB" w:rsidRDefault="006063AB" w:rsidP="006063AB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2E25" w14:textId="77777777" w:rsidR="00BD5B89" w:rsidRDefault="00BD5B89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964DF"/>
    <w:rsid w:val="00097237"/>
    <w:rsid w:val="0017511B"/>
    <w:rsid w:val="001C7475"/>
    <w:rsid w:val="00227889"/>
    <w:rsid w:val="0026221E"/>
    <w:rsid w:val="00296A4A"/>
    <w:rsid w:val="002E7F61"/>
    <w:rsid w:val="0031439C"/>
    <w:rsid w:val="003E53FE"/>
    <w:rsid w:val="003E5E05"/>
    <w:rsid w:val="004021D9"/>
    <w:rsid w:val="004205C3"/>
    <w:rsid w:val="0046500F"/>
    <w:rsid w:val="004811D0"/>
    <w:rsid w:val="005018FB"/>
    <w:rsid w:val="00596E6D"/>
    <w:rsid w:val="00597070"/>
    <w:rsid w:val="005D42BC"/>
    <w:rsid w:val="006063AB"/>
    <w:rsid w:val="0060732D"/>
    <w:rsid w:val="006546C6"/>
    <w:rsid w:val="006849CD"/>
    <w:rsid w:val="0069479D"/>
    <w:rsid w:val="00737FA2"/>
    <w:rsid w:val="00744D70"/>
    <w:rsid w:val="00745BE8"/>
    <w:rsid w:val="00785639"/>
    <w:rsid w:val="007D1E52"/>
    <w:rsid w:val="007E03B3"/>
    <w:rsid w:val="0080524E"/>
    <w:rsid w:val="00846DA6"/>
    <w:rsid w:val="0087673F"/>
    <w:rsid w:val="008B145D"/>
    <w:rsid w:val="008E5519"/>
    <w:rsid w:val="009107DC"/>
    <w:rsid w:val="0093220A"/>
    <w:rsid w:val="00947A52"/>
    <w:rsid w:val="009615BD"/>
    <w:rsid w:val="009C1D3D"/>
    <w:rsid w:val="009D0805"/>
    <w:rsid w:val="00A84527"/>
    <w:rsid w:val="00A906DE"/>
    <w:rsid w:val="00B33B2A"/>
    <w:rsid w:val="00BB0A36"/>
    <w:rsid w:val="00BD5B89"/>
    <w:rsid w:val="00BE6B41"/>
    <w:rsid w:val="00BF7FEB"/>
    <w:rsid w:val="00C97546"/>
    <w:rsid w:val="00CA374E"/>
    <w:rsid w:val="00D621C0"/>
    <w:rsid w:val="00DA2A05"/>
    <w:rsid w:val="00E3119E"/>
    <w:rsid w:val="00E4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7BA"/>
  <w15:docId w15:val="{2F862246-51EA-4429-90F9-40437EF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60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063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6063AB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6063AB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6063AB"/>
    <w:rPr>
      <w:vertAlign w:val="superscript"/>
    </w:rPr>
  </w:style>
  <w:style w:type="table" w:styleId="Mriekatabuky">
    <w:name w:val="Table Grid"/>
    <w:basedOn w:val="Normlnatabuka"/>
    <w:uiPriority w:val="39"/>
    <w:rsid w:val="0060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Viera Mihoková</cp:lastModifiedBy>
  <cp:revision>8</cp:revision>
  <dcterms:created xsi:type="dcterms:W3CDTF">2022-06-20T09:39:00Z</dcterms:created>
  <dcterms:modified xsi:type="dcterms:W3CDTF">2024-02-13T21:08:00Z</dcterms:modified>
</cp:coreProperties>
</file>