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48B" w:rsidRPr="00F00F93" w:rsidRDefault="00AE048B" w:rsidP="00AE048B">
      <w:pPr>
        <w:widowControl w:val="0"/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  <w:r w:rsidRPr="00F00F93">
        <w:rPr>
          <w:rFonts w:ascii="Tahoma" w:hAnsi="Tahoma" w:cs="Tahoma"/>
          <w:b/>
          <w:caps/>
          <w:spacing w:val="30"/>
          <w:sz w:val="20"/>
          <w:szCs w:val="20"/>
        </w:rPr>
        <w:t xml:space="preserve">KÚPNA Zmluva </w:t>
      </w:r>
    </w:p>
    <w:p w:rsidR="00AE048B" w:rsidRDefault="00AE048B" w:rsidP="00AE048B">
      <w:pPr>
        <w:widowControl w:val="0"/>
        <w:jc w:val="center"/>
        <w:rPr>
          <w:rFonts w:ascii="Tahoma" w:eastAsia="Arial" w:hAnsi="Tahoma" w:cs="Tahoma"/>
          <w:sz w:val="20"/>
          <w:szCs w:val="20"/>
        </w:rPr>
      </w:pPr>
      <w:r w:rsidRPr="00510981">
        <w:rPr>
          <w:rFonts w:ascii="Tahoma" w:eastAsia="Arial" w:hAnsi="Tahoma" w:cs="Tahoma"/>
          <w:sz w:val="20"/>
          <w:szCs w:val="20"/>
        </w:rPr>
        <w:t xml:space="preserve">uzavretá podľa § 409 a nasl. zákona č. 513/1991 Zb.  Obchodného zákonníka v znení neskorších predpisov </w:t>
      </w:r>
    </w:p>
    <w:p w:rsidR="00AE048B" w:rsidRPr="00510981" w:rsidRDefault="00AE048B" w:rsidP="00AE048B">
      <w:pPr>
        <w:widowControl w:val="0"/>
        <w:jc w:val="center"/>
        <w:rPr>
          <w:rFonts w:ascii="Tahoma" w:hAnsi="Tahoma" w:cs="Tahoma"/>
          <w:sz w:val="20"/>
          <w:szCs w:val="20"/>
        </w:rPr>
      </w:pPr>
      <w:r w:rsidRPr="00510981">
        <w:rPr>
          <w:rFonts w:ascii="Tahoma" w:eastAsia="Arial" w:hAnsi="Tahoma" w:cs="Tahoma"/>
          <w:sz w:val="20"/>
          <w:szCs w:val="20"/>
        </w:rPr>
        <w:t>(ďalej len ako „Obchodný zákonník“)</w:t>
      </w:r>
    </w:p>
    <w:p w:rsidR="00AE048B" w:rsidRDefault="00AE048B" w:rsidP="00AE048B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</w:p>
    <w:p w:rsidR="00AE048B" w:rsidRDefault="00AE048B" w:rsidP="00AE048B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</w:p>
    <w:p w:rsidR="00AE048B" w:rsidRPr="00F00F93" w:rsidRDefault="00AE048B" w:rsidP="00AE048B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Čl. I</w:t>
      </w:r>
    </w:p>
    <w:p w:rsidR="00AE048B" w:rsidRPr="00F00F93" w:rsidRDefault="00AE048B" w:rsidP="00AE048B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Zmluvné strany</w:t>
      </w:r>
    </w:p>
    <w:p w:rsidR="00AE048B" w:rsidRPr="00F00F93" w:rsidRDefault="00AE048B" w:rsidP="00AE048B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</w:p>
    <w:p w:rsidR="00AE048B" w:rsidRPr="00AB11DF" w:rsidRDefault="00AE048B" w:rsidP="00AB11DF">
      <w:pPr>
        <w:pStyle w:val="Nadpis1"/>
        <w:keepLines w:val="0"/>
        <w:numPr>
          <w:ilvl w:val="0"/>
          <w:numId w:val="12"/>
        </w:numPr>
        <w:tabs>
          <w:tab w:val="left" w:pos="-6237"/>
          <w:tab w:val="left" w:pos="-6096"/>
          <w:tab w:val="left" w:pos="540"/>
        </w:tabs>
        <w:spacing w:before="0"/>
        <w:ind w:left="709" w:hanging="709"/>
        <w:jc w:val="both"/>
        <w:rPr>
          <w:rFonts w:ascii="Tahoma" w:hAnsi="Tahoma" w:cs="Tahoma"/>
          <w:b w:val="0"/>
          <w:color w:val="auto"/>
          <w:sz w:val="20"/>
          <w:szCs w:val="20"/>
        </w:rPr>
      </w:pPr>
      <w:r w:rsidRPr="00AB11DF">
        <w:rPr>
          <w:rFonts w:ascii="Tahoma" w:hAnsi="Tahoma" w:cs="Tahoma"/>
          <w:color w:val="auto"/>
          <w:sz w:val="20"/>
          <w:szCs w:val="20"/>
        </w:rPr>
        <w:t>Objednávateľ:</w:t>
      </w:r>
      <w:r w:rsidRPr="00AB11DF">
        <w:rPr>
          <w:rFonts w:ascii="Tahoma" w:hAnsi="Tahoma" w:cs="Tahoma"/>
          <w:b w:val="0"/>
          <w:color w:val="auto"/>
          <w:sz w:val="20"/>
          <w:szCs w:val="20"/>
        </w:rPr>
        <w:tab/>
      </w:r>
      <w:r w:rsidRPr="00AB11DF">
        <w:rPr>
          <w:rFonts w:ascii="Tahoma" w:hAnsi="Tahoma" w:cs="Tahoma"/>
          <w:b w:val="0"/>
          <w:color w:val="auto"/>
          <w:sz w:val="20"/>
          <w:szCs w:val="20"/>
        </w:rPr>
        <w:tab/>
      </w:r>
      <w:r w:rsidRPr="00AB11DF">
        <w:rPr>
          <w:rFonts w:ascii="Tahoma" w:hAnsi="Tahoma" w:cs="Tahoma"/>
          <w:b w:val="0"/>
          <w:color w:val="auto"/>
          <w:sz w:val="20"/>
          <w:szCs w:val="20"/>
        </w:rPr>
        <w:tab/>
        <w:t>MORKY PETRÁNEK s.r.o.</w:t>
      </w:r>
      <w:r w:rsidRPr="00AB11DF">
        <w:rPr>
          <w:rFonts w:ascii="Tahoma" w:hAnsi="Tahoma" w:cs="Tahoma"/>
          <w:b w:val="0"/>
          <w:color w:val="auto"/>
          <w:sz w:val="20"/>
          <w:szCs w:val="20"/>
        </w:rPr>
        <w:tab/>
      </w:r>
      <w:r w:rsidRPr="00AB11DF">
        <w:rPr>
          <w:rFonts w:ascii="Tahoma" w:hAnsi="Tahoma" w:cs="Tahoma"/>
          <w:b w:val="0"/>
          <w:color w:val="auto"/>
          <w:sz w:val="20"/>
          <w:szCs w:val="20"/>
        </w:rPr>
        <w:tab/>
      </w:r>
      <w:r w:rsidRPr="00AB11DF">
        <w:rPr>
          <w:rFonts w:ascii="Tahoma" w:hAnsi="Tahoma" w:cs="Tahoma"/>
          <w:b w:val="0"/>
          <w:color w:val="auto"/>
          <w:sz w:val="20"/>
          <w:szCs w:val="20"/>
        </w:rPr>
        <w:tab/>
      </w:r>
    </w:p>
    <w:p w:rsidR="00AE048B" w:rsidRPr="00AB11DF" w:rsidRDefault="00AE048B" w:rsidP="00AB11DF">
      <w:pPr>
        <w:pStyle w:val="Nadpis1"/>
        <w:tabs>
          <w:tab w:val="left" w:pos="-6237"/>
        </w:tabs>
        <w:spacing w:before="0"/>
        <w:ind w:left="709"/>
        <w:jc w:val="both"/>
        <w:rPr>
          <w:rFonts w:ascii="Tahoma" w:hAnsi="Tahoma" w:cs="Tahoma"/>
          <w:b w:val="0"/>
          <w:color w:val="auto"/>
          <w:sz w:val="20"/>
          <w:szCs w:val="20"/>
        </w:rPr>
      </w:pPr>
      <w:r w:rsidRPr="00AB11DF">
        <w:rPr>
          <w:rFonts w:ascii="Tahoma" w:hAnsi="Tahoma" w:cs="Tahoma"/>
          <w:b w:val="0"/>
          <w:color w:val="auto"/>
          <w:sz w:val="20"/>
          <w:szCs w:val="20"/>
        </w:rPr>
        <w:t xml:space="preserve">Sídlo: </w:t>
      </w:r>
      <w:r w:rsidRPr="00AB11DF">
        <w:rPr>
          <w:rFonts w:ascii="Tahoma" w:hAnsi="Tahoma" w:cs="Tahoma"/>
          <w:b w:val="0"/>
          <w:color w:val="auto"/>
          <w:sz w:val="20"/>
          <w:szCs w:val="20"/>
        </w:rPr>
        <w:tab/>
      </w:r>
      <w:r w:rsidRPr="00AB11DF">
        <w:rPr>
          <w:rFonts w:ascii="Tahoma" w:hAnsi="Tahoma" w:cs="Tahoma"/>
          <w:b w:val="0"/>
          <w:color w:val="auto"/>
          <w:sz w:val="20"/>
          <w:szCs w:val="20"/>
        </w:rPr>
        <w:tab/>
      </w:r>
      <w:r w:rsidRPr="00AB11DF">
        <w:rPr>
          <w:rFonts w:ascii="Tahoma" w:hAnsi="Tahoma" w:cs="Tahoma"/>
          <w:b w:val="0"/>
          <w:color w:val="auto"/>
          <w:sz w:val="20"/>
          <w:szCs w:val="20"/>
        </w:rPr>
        <w:tab/>
      </w:r>
      <w:r w:rsidRPr="00AB11DF">
        <w:rPr>
          <w:rFonts w:ascii="Tahoma" w:hAnsi="Tahoma" w:cs="Tahoma"/>
          <w:b w:val="0"/>
          <w:color w:val="auto"/>
          <w:sz w:val="20"/>
          <w:szCs w:val="20"/>
        </w:rPr>
        <w:tab/>
        <w:t>Partizánska 70/467, 039 01 Turčianske Teplice</w:t>
      </w:r>
      <w:r w:rsidRPr="00AB11DF">
        <w:rPr>
          <w:rFonts w:ascii="Tahoma" w:hAnsi="Tahoma" w:cs="Tahoma"/>
          <w:b w:val="0"/>
          <w:color w:val="auto"/>
          <w:sz w:val="20"/>
          <w:szCs w:val="20"/>
        </w:rPr>
        <w:tab/>
      </w:r>
    </w:p>
    <w:p w:rsidR="00AE048B" w:rsidRPr="00AB11DF" w:rsidRDefault="00AE048B" w:rsidP="00AB11DF">
      <w:pPr>
        <w:pStyle w:val="Nadpis1"/>
        <w:tabs>
          <w:tab w:val="left" w:pos="-6237"/>
        </w:tabs>
        <w:spacing w:before="0"/>
        <w:ind w:left="709"/>
        <w:jc w:val="both"/>
        <w:rPr>
          <w:rFonts w:ascii="Tahoma" w:hAnsi="Tahoma" w:cs="Tahoma"/>
          <w:b w:val="0"/>
          <w:color w:val="auto"/>
          <w:sz w:val="20"/>
          <w:szCs w:val="20"/>
        </w:rPr>
      </w:pPr>
      <w:r w:rsidRPr="00AB11DF">
        <w:rPr>
          <w:rFonts w:ascii="Tahoma" w:hAnsi="Tahoma" w:cs="Tahoma"/>
          <w:b w:val="0"/>
          <w:color w:val="auto"/>
          <w:sz w:val="20"/>
          <w:szCs w:val="20"/>
        </w:rPr>
        <w:t xml:space="preserve">V zastúpení: </w:t>
      </w:r>
      <w:r w:rsidRPr="00AB11DF">
        <w:rPr>
          <w:rFonts w:ascii="Tahoma" w:hAnsi="Tahoma" w:cs="Tahoma"/>
          <w:b w:val="0"/>
          <w:color w:val="auto"/>
          <w:sz w:val="20"/>
          <w:szCs w:val="20"/>
        </w:rPr>
        <w:tab/>
      </w:r>
      <w:r w:rsidRPr="00AB11DF">
        <w:rPr>
          <w:rFonts w:ascii="Tahoma" w:hAnsi="Tahoma" w:cs="Tahoma"/>
          <w:b w:val="0"/>
          <w:color w:val="auto"/>
          <w:sz w:val="20"/>
          <w:szCs w:val="20"/>
        </w:rPr>
        <w:tab/>
      </w:r>
      <w:r w:rsidRPr="00AB11DF">
        <w:rPr>
          <w:rFonts w:ascii="Tahoma" w:hAnsi="Tahoma" w:cs="Tahoma"/>
          <w:b w:val="0"/>
          <w:color w:val="auto"/>
          <w:sz w:val="20"/>
          <w:szCs w:val="20"/>
        </w:rPr>
        <w:tab/>
        <w:t>Ing. Pavel Petránek, PhD., konateľ</w:t>
      </w:r>
    </w:p>
    <w:p w:rsidR="00AE048B" w:rsidRPr="00AB11DF" w:rsidRDefault="00AE048B" w:rsidP="00AE048B">
      <w:pPr>
        <w:ind w:left="345" w:firstLine="363"/>
        <w:rPr>
          <w:rFonts w:ascii="Tahoma" w:hAnsi="Tahoma" w:cs="Tahoma"/>
          <w:color w:val="auto"/>
          <w:sz w:val="20"/>
          <w:szCs w:val="20"/>
        </w:rPr>
      </w:pPr>
      <w:r w:rsidRPr="00AB11DF">
        <w:rPr>
          <w:rFonts w:ascii="Tahoma" w:hAnsi="Tahoma" w:cs="Tahoma"/>
          <w:color w:val="auto"/>
          <w:sz w:val="20"/>
          <w:szCs w:val="20"/>
        </w:rPr>
        <w:t>IČO:</w:t>
      </w:r>
      <w:r w:rsidRPr="00AB11DF">
        <w:rPr>
          <w:rFonts w:ascii="Tahoma" w:hAnsi="Tahoma" w:cs="Tahoma"/>
          <w:color w:val="auto"/>
          <w:sz w:val="20"/>
          <w:szCs w:val="20"/>
        </w:rPr>
        <w:tab/>
      </w:r>
      <w:r w:rsidRPr="00AB11DF">
        <w:rPr>
          <w:rFonts w:ascii="Tahoma" w:hAnsi="Tahoma" w:cs="Tahoma"/>
          <w:color w:val="auto"/>
          <w:sz w:val="20"/>
          <w:szCs w:val="20"/>
        </w:rPr>
        <w:tab/>
      </w:r>
      <w:r w:rsidRPr="00AB11DF">
        <w:rPr>
          <w:rFonts w:ascii="Tahoma" w:hAnsi="Tahoma" w:cs="Tahoma"/>
          <w:color w:val="auto"/>
          <w:sz w:val="20"/>
          <w:szCs w:val="20"/>
        </w:rPr>
        <w:tab/>
      </w:r>
      <w:r w:rsidRPr="00AB11DF">
        <w:rPr>
          <w:rFonts w:ascii="Tahoma" w:hAnsi="Tahoma" w:cs="Tahoma"/>
          <w:color w:val="auto"/>
          <w:sz w:val="20"/>
          <w:szCs w:val="20"/>
        </w:rPr>
        <w:tab/>
        <w:t>44602804</w:t>
      </w:r>
    </w:p>
    <w:p w:rsidR="00AE048B" w:rsidRPr="00AB11DF" w:rsidRDefault="00AE048B" w:rsidP="00AE048B">
      <w:pPr>
        <w:ind w:left="345" w:firstLine="363"/>
        <w:rPr>
          <w:rFonts w:ascii="Tahoma" w:hAnsi="Tahoma" w:cs="Tahoma"/>
          <w:color w:val="auto"/>
          <w:sz w:val="20"/>
          <w:szCs w:val="20"/>
        </w:rPr>
      </w:pPr>
      <w:r w:rsidRPr="00AB11DF">
        <w:rPr>
          <w:rStyle w:val="ra"/>
          <w:rFonts w:ascii="Tahoma" w:hAnsi="Tahoma" w:cs="Tahoma"/>
          <w:color w:val="auto"/>
          <w:sz w:val="20"/>
          <w:szCs w:val="20"/>
        </w:rPr>
        <w:t>DIČ:</w:t>
      </w:r>
      <w:r w:rsidRPr="00AB11DF">
        <w:rPr>
          <w:rStyle w:val="ra"/>
          <w:rFonts w:ascii="Tahoma" w:hAnsi="Tahoma" w:cs="Tahoma"/>
          <w:color w:val="auto"/>
          <w:sz w:val="20"/>
          <w:szCs w:val="20"/>
        </w:rPr>
        <w:tab/>
      </w:r>
      <w:r w:rsidRPr="00AB11DF">
        <w:rPr>
          <w:rStyle w:val="ra"/>
          <w:rFonts w:ascii="Tahoma" w:hAnsi="Tahoma" w:cs="Tahoma"/>
          <w:color w:val="auto"/>
          <w:sz w:val="20"/>
          <w:szCs w:val="20"/>
        </w:rPr>
        <w:tab/>
      </w:r>
      <w:r w:rsidRPr="00AB11DF">
        <w:rPr>
          <w:rStyle w:val="ra"/>
          <w:rFonts w:ascii="Tahoma" w:hAnsi="Tahoma" w:cs="Tahoma"/>
          <w:color w:val="auto"/>
          <w:sz w:val="20"/>
          <w:szCs w:val="20"/>
        </w:rPr>
        <w:tab/>
      </w:r>
      <w:r w:rsidRPr="00AB11DF">
        <w:rPr>
          <w:rStyle w:val="ra"/>
          <w:rFonts w:ascii="Tahoma" w:hAnsi="Tahoma" w:cs="Tahoma"/>
          <w:color w:val="auto"/>
          <w:sz w:val="20"/>
          <w:szCs w:val="20"/>
        </w:rPr>
        <w:tab/>
        <w:t>2022750554</w:t>
      </w:r>
    </w:p>
    <w:p w:rsidR="00AE048B" w:rsidRPr="00AB11DF" w:rsidRDefault="00AE048B" w:rsidP="00AE048B">
      <w:pPr>
        <w:ind w:left="345" w:firstLine="363"/>
        <w:rPr>
          <w:rFonts w:ascii="Tahoma" w:hAnsi="Tahoma" w:cs="Tahoma"/>
          <w:color w:val="auto"/>
          <w:sz w:val="20"/>
          <w:szCs w:val="20"/>
        </w:rPr>
      </w:pPr>
      <w:r w:rsidRPr="00AB11DF">
        <w:rPr>
          <w:rFonts w:ascii="Tahoma" w:hAnsi="Tahoma" w:cs="Tahoma"/>
          <w:color w:val="auto"/>
          <w:sz w:val="20"/>
          <w:szCs w:val="20"/>
        </w:rPr>
        <w:t>IČ DPH :</w:t>
      </w:r>
      <w:r w:rsidRPr="00AB11DF">
        <w:rPr>
          <w:rFonts w:ascii="Tahoma" w:hAnsi="Tahoma" w:cs="Tahoma"/>
          <w:color w:val="auto"/>
          <w:sz w:val="20"/>
          <w:szCs w:val="20"/>
        </w:rPr>
        <w:tab/>
      </w:r>
      <w:r w:rsidRPr="00AB11DF">
        <w:rPr>
          <w:rFonts w:ascii="Tahoma" w:hAnsi="Tahoma" w:cs="Tahoma"/>
          <w:color w:val="auto"/>
          <w:sz w:val="20"/>
          <w:szCs w:val="20"/>
        </w:rPr>
        <w:tab/>
      </w:r>
      <w:r w:rsidRPr="00AB11DF">
        <w:rPr>
          <w:rFonts w:ascii="Tahoma" w:hAnsi="Tahoma" w:cs="Tahoma"/>
          <w:color w:val="auto"/>
          <w:sz w:val="20"/>
          <w:szCs w:val="20"/>
        </w:rPr>
        <w:tab/>
        <w:t>SK2022750554</w:t>
      </w:r>
    </w:p>
    <w:p w:rsidR="00AE048B" w:rsidRPr="00AB11DF" w:rsidRDefault="00AE048B" w:rsidP="00AE048B">
      <w:pPr>
        <w:ind w:left="345" w:firstLine="363"/>
        <w:rPr>
          <w:rFonts w:ascii="Tahoma" w:hAnsi="Tahoma" w:cs="Tahoma"/>
          <w:color w:val="auto"/>
          <w:sz w:val="20"/>
          <w:szCs w:val="20"/>
        </w:rPr>
      </w:pPr>
      <w:r w:rsidRPr="00AB11DF">
        <w:rPr>
          <w:rFonts w:ascii="Tahoma" w:hAnsi="Tahoma" w:cs="Tahoma"/>
          <w:color w:val="auto"/>
          <w:sz w:val="20"/>
          <w:szCs w:val="20"/>
        </w:rPr>
        <w:t>Bankové spojenie:</w:t>
      </w:r>
      <w:r w:rsidRPr="00AB11DF">
        <w:rPr>
          <w:rFonts w:ascii="Tahoma" w:hAnsi="Tahoma" w:cs="Tahoma"/>
          <w:color w:val="auto"/>
          <w:sz w:val="20"/>
          <w:szCs w:val="20"/>
        </w:rPr>
        <w:tab/>
      </w:r>
      <w:r w:rsidRPr="00AB11DF">
        <w:rPr>
          <w:rFonts w:ascii="Tahoma" w:hAnsi="Tahoma" w:cs="Tahoma"/>
          <w:color w:val="auto"/>
          <w:sz w:val="20"/>
          <w:szCs w:val="20"/>
        </w:rPr>
        <w:tab/>
        <w:t>VÚB a.s, expozitúra Turčianske Teplice</w:t>
      </w:r>
    </w:p>
    <w:p w:rsidR="00AE048B" w:rsidRPr="00AB11DF" w:rsidRDefault="00AE048B" w:rsidP="00AE048B">
      <w:pPr>
        <w:ind w:left="709"/>
        <w:rPr>
          <w:rFonts w:ascii="Tahoma" w:hAnsi="Tahoma" w:cs="Tahoma"/>
          <w:bCs/>
          <w:iCs/>
          <w:color w:val="auto"/>
          <w:sz w:val="20"/>
          <w:szCs w:val="20"/>
        </w:rPr>
      </w:pPr>
      <w:r w:rsidRPr="00AB11DF">
        <w:rPr>
          <w:rFonts w:ascii="Tahoma" w:hAnsi="Tahoma" w:cs="Tahoma"/>
          <w:color w:val="auto"/>
          <w:sz w:val="20"/>
          <w:szCs w:val="20"/>
        </w:rPr>
        <w:t>IBAN, číslo účtu:</w:t>
      </w:r>
      <w:r w:rsidRPr="00AB11DF">
        <w:rPr>
          <w:rFonts w:ascii="Tahoma" w:hAnsi="Tahoma" w:cs="Tahoma"/>
          <w:color w:val="auto"/>
          <w:sz w:val="20"/>
          <w:szCs w:val="20"/>
        </w:rPr>
        <w:tab/>
      </w:r>
      <w:r w:rsidRPr="00AB11DF">
        <w:rPr>
          <w:rFonts w:ascii="Tahoma" w:hAnsi="Tahoma" w:cs="Tahoma"/>
          <w:color w:val="auto"/>
          <w:sz w:val="20"/>
          <w:szCs w:val="20"/>
        </w:rPr>
        <w:tab/>
        <w:t>SK33 0200 0000 0025 5950 9253</w:t>
      </w:r>
    </w:p>
    <w:p w:rsidR="00AE048B" w:rsidRPr="00AB11DF" w:rsidRDefault="00AE048B" w:rsidP="00AE048B">
      <w:pPr>
        <w:ind w:left="345" w:firstLine="363"/>
        <w:rPr>
          <w:rFonts w:ascii="Tahoma" w:hAnsi="Tahoma" w:cs="Tahoma"/>
          <w:color w:val="auto"/>
          <w:sz w:val="20"/>
          <w:szCs w:val="20"/>
        </w:rPr>
      </w:pPr>
      <w:r w:rsidRPr="00AB11DF">
        <w:rPr>
          <w:rFonts w:ascii="Tahoma" w:hAnsi="Tahoma" w:cs="Tahoma"/>
          <w:color w:val="auto"/>
          <w:sz w:val="20"/>
          <w:szCs w:val="20"/>
        </w:rPr>
        <w:t>Tel :</w:t>
      </w:r>
      <w:r w:rsidRPr="00AB11DF">
        <w:rPr>
          <w:rFonts w:ascii="Tahoma" w:hAnsi="Tahoma" w:cs="Tahoma"/>
          <w:color w:val="auto"/>
          <w:sz w:val="20"/>
          <w:szCs w:val="20"/>
        </w:rPr>
        <w:tab/>
      </w:r>
      <w:r w:rsidRPr="00AB11DF">
        <w:rPr>
          <w:rFonts w:ascii="Tahoma" w:hAnsi="Tahoma" w:cs="Tahoma"/>
          <w:color w:val="auto"/>
          <w:sz w:val="20"/>
          <w:szCs w:val="20"/>
        </w:rPr>
        <w:tab/>
      </w:r>
      <w:r w:rsidRPr="00AB11DF">
        <w:rPr>
          <w:rFonts w:ascii="Tahoma" w:hAnsi="Tahoma" w:cs="Tahoma"/>
          <w:color w:val="auto"/>
          <w:sz w:val="20"/>
          <w:szCs w:val="20"/>
        </w:rPr>
        <w:tab/>
      </w:r>
      <w:r w:rsidRPr="00AB11DF">
        <w:rPr>
          <w:rFonts w:ascii="Tahoma" w:hAnsi="Tahoma" w:cs="Tahoma"/>
          <w:color w:val="auto"/>
          <w:sz w:val="20"/>
          <w:szCs w:val="20"/>
        </w:rPr>
        <w:tab/>
      </w:r>
      <w:r w:rsidRPr="00AB11DF">
        <w:rPr>
          <w:rFonts w:ascii="Tahoma" w:hAnsi="Tahoma" w:cs="Tahoma"/>
          <w:noProof/>
          <w:color w:val="auto"/>
          <w:sz w:val="20"/>
          <w:szCs w:val="20"/>
        </w:rPr>
        <w:t>+421 904 489 628</w:t>
      </w:r>
    </w:p>
    <w:p w:rsidR="00AE048B" w:rsidRPr="00AB11DF" w:rsidRDefault="00AE048B" w:rsidP="00AE048B">
      <w:pPr>
        <w:ind w:left="345" w:firstLine="363"/>
        <w:rPr>
          <w:rFonts w:ascii="Tahoma" w:hAnsi="Tahoma" w:cs="Tahoma"/>
          <w:color w:val="auto"/>
          <w:sz w:val="20"/>
          <w:szCs w:val="20"/>
        </w:rPr>
      </w:pPr>
      <w:r w:rsidRPr="00AB11DF">
        <w:rPr>
          <w:rFonts w:ascii="Tahoma" w:hAnsi="Tahoma" w:cs="Tahoma"/>
          <w:color w:val="auto"/>
          <w:sz w:val="20"/>
          <w:szCs w:val="20"/>
        </w:rPr>
        <w:t xml:space="preserve">Email : </w:t>
      </w:r>
      <w:r w:rsidRPr="00AB11DF">
        <w:rPr>
          <w:rFonts w:ascii="Tahoma" w:hAnsi="Tahoma" w:cs="Tahoma"/>
          <w:color w:val="auto"/>
          <w:sz w:val="20"/>
          <w:szCs w:val="20"/>
        </w:rPr>
        <w:tab/>
      </w:r>
      <w:r w:rsidRPr="00AB11DF">
        <w:rPr>
          <w:rFonts w:ascii="Tahoma" w:hAnsi="Tahoma" w:cs="Tahoma"/>
          <w:color w:val="auto"/>
          <w:sz w:val="20"/>
          <w:szCs w:val="20"/>
        </w:rPr>
        <w:tab/>
      </w:r>
      <w:r w:rsidRPr="00AB11DF">
        <w:rPr>
          <w:rFonts w:ascii="Tahoma" w:hAnsi="Tahoma" w:cs="Tahoma"/>
          <w:color w:val="auto"/>
          <w:sz w:val="20"/>
          <w:szCs w:val="20"/>
        </w:rPr>
        <w:tab/>
      </w:r>
      <w:r w:rsidRPr="00AB11DF">
        <w:rPr>
          <w:rFonts w:ascii="Tahoma" w:hAnsi="Tahoma" w:cs="Tahoma"/>
          <w:color w:val="auto"/>
          <w:sz w:val="20"/>
          <w:szCs w:val="20"/>
        </w:rPr>
        <w:tab/>
        <w:t>moriak@moriak.sk</w:t>
      </w:r>
    </w:p>
    <w:p w:rsidR="00AE048B" w:rsidRPr="00BB1289" w:rsidRDefault="00AE048B" w:rsidP="00AE048B">
      <w:pPr>
        <w:pStyle w:val="Zkladntext"/>
        <w:rPr>
          <w:rFonts w:ascii="Tahoma" w:hAnsi="Tahoma" w:cs="Tahoma"/>
          <w:sz w:val="20"/>
          <w:szCs w:val="20"/>
        </w:rPr>
      </w:pPr>
      <w:r w:rsidRPr="00BB1289">
        <w:rPr>
          <w:rFonts w:ascii="Tahoma" w:hAnsi="Tahoma" w:cs="Tahoma"/>
          <w:sz w:val="20"/>
          <w:szCs w:val="20"/>
        </w:rPr>
        <w:t>(ďalej len : „objednávateľ“ )</w:t>
      </w:r>
    </w:p>
    <w:p w:rsidR="00AE048B" w:rsidRPr="00BB1289" w:rsidRDefault="00AE048B" w:rsidP="00AE048B">
      <w:pPr>
        <w:pStyle w:val="Zkladntext"/>
        <w:rPr>
          <w:rFonts w:ascii="Tahoma" w:hAnsi="Tahoma" w:cs="Tahoma"/>
          <w:sz w:val="20"/>
          <w:szCs w:val="20"/>
        </w:rPr>
      </w:pPr>
    </w:p>
    <w:p w:rsidR="00AE048B" w:rsidRPr="00AB11DF" w:rsidRDefault="00AE048B" w:rsidP="00AE048B">
      <w:pPr>
        <w:pStyle w:val="Nadpis1"/>
        <w:keepLines w:val="0"/>
        <w:numPr>
          <w:ilvl w:val="0"/>
          <w:numId w:val="12"/>
        </w:numPr>
        <w:tabs>
          <w:tab w:val="left" w:pos="426"/>
          <w:tab w:val="left" w:pos="540"/>
          <w:tab w:val="left" w:pos="3600"/>
        </w:tabs>
        <w:spacing w:before="0"/>
        <w:jc w:val="both"/>
        <w:rPr>
          <w:rFonts w:ascii="Tahoma" w:hAnsi="Tahoma" w:cs="Tahoma"/>
          <w:color w:val="auto"/>
          <w:sz w:val="20"/>
          <w:szCs w:val="20"/>
        </w:rPr>
      </w:pPr>
      <w:r w:rsidRPr="00AB11DF">
        <w:rPr>
          <w:rFonts w:ascii="Tahoma" w:hAnsi="Tahoma" w:cs="Tahoma"/>
          <w:color w:val="auto"/>
          <w:sz w:val="20"/>
          <w:szCs w:val="20"/>
        </w:rPr>
        <w:t>Dodávateľ :</w:t>
      </w:r>
      <w:r w:rsidRPr="00AB11DF">
        <w:rPr>
          <w:rFonts w:ascii="Tahoma" w:hAnsi="Tahoma" w:cs="Tahoma"/>
          <w:color w:val="auto"/>
          <w:sz w:val="20"/>
          <w:szCs w:val="20"/>
        </w:rPr>
        <w:tab/>
      </w:r>
    </w:p>
    <w:p w:rsidR="00AE048B" w:rsidRPr="00BB1289" w:rsidRDefault="00AE048B" w:rsidP="00AE048B">
      <w:pPr>
        <w:tabs>
          <w:tab w:val="left" w:pos="3600"/>
        </w:tabs>
        <w:ind w:left="708"/>
        <w:rPr>
          <w:rFonts w:ascii="Tahoma" w:hAnsi="Tahoma" w:cs="Tahoma"/>
          <w:sz w:val="20"/>
          <w:szCs w:val="20"/>
        </w:rPr>
      </w:pPr>
      <w:r w:rsidRPr="00BB1289">
        <w:rPr>
          <w:rFonts w:ascii="Tahoma" w:hAnsi="Tahoma" w:cs="Tahoma"/>
          <w:sz w:val="20"/>
          <w:szCs w:val="20"/>
        </w:rPr>
        <w:t>Sídlo:</w:t>
      </w:r>
      <w:r w:rsidRPr="00BB1289">
        <w:rPr>
          <w:rFonts w:ascii="Tahoma" w:hAnsi="Tahoma" w:cs="Tahoma"/>
          <w:sz w:val="20"/>
          <w:szCs w:val="20"/>
        </w:rPr>
        <w:tab/>
      </w:r>
    </w:p>
    <w:p w:rsidR="00AE048B" w:rsidRPr="00BB1289" w:rsidRDefault="00AE048B" w:rsidP="00AE048B">
      <w:pPr>
        <w:tabs>
          <w:tab w:val="left" w:pos="3600"/>
        </w:tabs>
        <w:ind w:left="708"/>
        <w:rPr>
          <w:rFonts w:ascii="Tahoma" w:hAnsi="Tahoma" w:cs="Tahoma"/>
          <w:sz w:val="20"/>
          <w:szCs w:val="20"/>
        </w:rPr>
      </w:pPr>
      <w:r w:rsidRPr="00BB1289">
        <w:rPr>
          <w:rFonts w:ascii="Tahoma" w:hAnsi="Tahoma" w:cs="Tahoma"/>
          <w:sz w:val="20"/>
          <w:szCs w:val="20"/>
        </w:rPr>
        <w:t xml:space="preserve">V zastúpení: </w:t>
      </w:r>
      <w:r w:rsidRPr="00BB1289">
        <w:rPr>
          <w:rFonts w:ascii="Tahoma" w:hAnsi="Tahoma" w:cs="Tahoma"/>
          <w:sz w:val="20"/>
          <w:szCs w:val="20"/>
        </w:rPr>
        <w:tab/>
      </w:r>
    </w:p>
    <w:p w:rsidR="00AE048B" w:rsidRPr="00BB1289" w:rsidRDefault="00AE048B" w:rsidP="00AE048B">
      <w:pPr>
        <w:tabs>
          <w:tab w:val="left" w:pos="3600"/>
        </w:tabs>
        <w:ind w:left="708"/>
        <w:rPr>
          <w:rStyle w:val="ra"/>
          <w:rFonts w:ascii="Tahoma" w:hAnsi="Tahoma" w:cs="Tahoma"/>
          <w:sz w:val="20"/>
          <w:szCs w:val="20"/>
        </w:rPr>
      </w:pPr>
      <w:r w:rsidRPr="00BB1289">
        <w:rPr>
          <w:rFonts w:ascii="Tahoma" w:hAnsi="Tahoma" w:cs="Tahoma"/>
          <w:sz w:val="20"/>
          <w:szCs w:val="20"/>
        </w:rPr>
        <w:t>IČO:</w:t>
      </w:r>
      <w:r w:rsidRPr="00BB1289">
        <w:rPr>
          <w:rFonts w:ascii="Tahoma" w:hAnsi="Tahoma" w:cs="Tahoma"/>
          <w:sz w:val="20"/>
          <w:szCs w:val="20"/>
        </w:rPr>
        <w:tab/>
      </w:r>
    </w:p>
    <w:p w:rsidR="00AE048B" w:rsidRPr="00BB1289" w:rsidRDefault="00AE048B" w:rsidP="00AE048B">
      <w:pPr>
        <w:tabs>
          <w:tab w:val="left" w:pos="3600"/>
        </w:tabs>
        <w:ind w:left="708"/>
        <w:rPr>
          <w:rFonts w:ascii="Tahoma" w:hAnsi="Tahoma" w:cs="Tahoma"/>
          <w:sz w:val="20"/>
          <w:szCs w:val="20"/>
        </w:rPr>
      </w:pPr>
      <w:r w:rsidRPr="00BB1289">
        <w:rPr>
          <w:rStyle w:val="ra"/>
          <w:rFonts w:ascii="Tahoma" w:hAnsi="Tahoma" w:cs="Tahoma"/>
          <w:sz w:val="20"/>
          <w:szCs w:val="20"/>
        </w:rPr>
        <w:t>DIČ:</w:t>
      </w:r>
      <w:r w:rsidRPr="00BB1289">
        <w:rPr>
          <w:rStyle w:val="ra"/>
          <w:rFonts w:ascii="Tahoma" w:hAnsi="Tahoma" w:cs="Tahoma"/>
          <w:sz w:val="20"/>
          <w:szCs w:val="20"/>
        </w:rPr>
        <w:tab/>
      </w:r>
    </w:p>
    <w:p w:rsidR="00AE048B" w:rsidRPr="00BB1289" w:rsidRDefault="00AE048B" w:rsidP="00AE048B">
      <w:pPr>
        <w:tabs>
          <w:tab w:val="left" w:pos="3600"/>
        </w:tabs>
        <w:ind w:left="708"/>
        <w:rPr>
          <w:rFonts w:ascii="Tahoma" w:hAnsi="Tahoma" w:cs="Tahoma"/>
          <w:sz w:val="20"/>
          <w:szCs w:val="20"/>
        </w:rPr>
      </w:pPr>
      <w:r w:rsidRPr="00BB1289">
        <w:rPr>
          <w:rFonts w:ascii="Tahoma" w:hAnsi="Tahoma" w:cs="Tahoma"/>
          <w:sz w:val="20"/>
          <w:szCs w:val="20"/>
        </w:rPr>
        <w:t>IČ DPH :</w:t>
      </w:r>
      <w:r w:rsidRPr="00BB1289">
        <w:rPr>
          <w:rFonts w:ascii="Tahoma" w:hAnsi="Tahoma" w:cs="Tahoma"/>
          <w:sz w:val="20"/>
          <w:szCs w:val="20"/>
        </w:rPr>
        <w:tab/>
      </w:r>
    </w:p>
    <w:p w:rsidR="00AE048B" w:rsidRPr="00BB1289" w:rsidRDefault="00AE048B" w:rsidP="00AE048B">
      <w:pPr>
        <w:tabs>
          <w:tab w:val="left" w:pos="3600"/>
        </w:tabs>
        <w:ind w:left="3540" w:hanging="2832"/>
        <w:rPr>
          <w:rFonts w:ascii="Tahoma" w:eastAsia="STXihei" w:hAnsi="Tahoma" w:cs="Tahoma"/>
          <w:sz w:val="20"/>
          <w:szCs w:val="20"/>
        </w:rPr>
      </w:pPr>
      <w:r w:rsidRPr="00BB1289">
        <w:rPr>
          <w:rFonts w:ascii="Tahoma" w:eastAsia="STXihei" w:hAnsi="Tahoma" w:cs="Tahoma"/>
          <w:sz w:val="20"/>
          <w:szCs w:val="20"/>
        </w:rPr>
        <w:t>Bankové spojenie:</w:t>
      </w:r>
      <w:r w:rsidRPr="00BB1289">
        <w:rPr>
          <w:rFonts w:ascii="Tahoma" w:eastAsia="STXihei" w:hAnsi="Tahoma" w:cs="Tahoma"/>
          <w:sz w:val="20"/>
          <w:szCs w:val="20"/>
        </w:rPr>
        <w:tab/>
      </w:r>
    </w:p>
    <w:p w:rsidR="00AE048B" w:rsidRPr="00BB1289" w:rsidRDefault="00AE048B" w:rsidP="00AE048B">
      <w:pPr>
        <w:tabs>
          <w:tab w:val="left" w:pos="3600"/>
        </w:tabs>
        <w:ind w:left="3540" w:hanging="2832"/>
        <w:rPr>
          <w:rFonts w:ascii="Tahoma" w:eastAsia="STXihei" w:hAnsi="Tahoma" w:cs="Tahoma"/>
          <w:sz w:val="20"/>
          <w:szCs w:val="20"/>
        </w:rPr>
      </w:pPr>
      <w:r w:rsidRPr="00BB1289">
        <w:rPr>
          <w:rFonts w:ascii="Tahoma" w:eastAsia="STXihei" w:hAnsi="Tahoma" w:cs="Tahoma"/>
          <w:sz w:val="20"/>
          <w:szCs w:val="20"/>
        </w:rPr>
        <w:t xml:space="preserve">Číslo účtu: </w:t>
      </w:r>
    </w:p>
    <w:p w:rsidR="00AE048B" w:rsidRPr="00BB1289" w:rsidRDefault="00AE048B" w:rsidP="00AE048B">
      <w:pPr>
        <w:ind w:left="345" w:firstLine="363"/>
        <w:rPr>
          <w:rFonts w:ascii="Tahoma" w:hAnsi="Tahoma" w:cs="Tahoma"/>
          <w:sz w:val="20"/>
          <w:szCs w:val="20"/>
        </w:rPr>
      </w:pPr>
      <w:r w:rsidRPr="00BB1289">
        <w:rPr>
          <w:rFonts w:ascii="Tahoma" w:hAnsi="Tahoma" w:cs="Tahoma"/>
          <w:sz w:val="20"/>
          <w:szCs w:val="20"/>
        </w:rPr>
        <w:t>Tel :</w:t>
      </w:r>
      <w:r w:rsidRPr="00BB1289">
        <w:rPr>
          <w:rFonts w:ascii="Tahoma" w:hAnsi="Tahoma" w:cs="Tahoma"/>
          <w:sz w:val="20"/>
          <w:szCs w:val="20"/>
        </w:rPr>
        <w:tab/>
      </w:r>
      <w:r w:rsidRPr="00BB1289">
        <w:rPr>
          <w:rFonts w:ascii="Tahoma" w:hAnsi="Tahoma" w:cs="Tahoma"/>
          <w:sz w:val="20"/>
          <w:szCs w:val="20"/>
        </w:rPr>
        <w:tab/>
      </w:r>
      <w:r w:rsidRPr="00BB1289">
        <w:rPr>
          <w:rFonts w:ascii="Tahoma" w:hAnsi="Tahoma" w:cs="Tahoma"/>
          <w:sz w:val="20"/>
          <w:szCs w:val="20"/>
        </w:rPr>
        <w:tab/>
      </w:r>
      <w:r w:rsidRPr="00BB1289">
        <w:rPr>
          <w:rFonts w:ascii="Tahoma" w:hAnsi="Tahoma" w:cs="Tahoma"/>
          <w:sz w:val="20"/>
          <w:szCs w:val="20"/>
        </w:rPr>
        <w:tab/>
      </w:r>
    </w:p>
    <w:p w:rsidR="00AE048B" w:rsidRPr="00BB1289" w:rsidRDefault="00AE048B" w:rsidP="00AE048B">
      <w:pPr>
        <w:ind w:left="345" w:firstLine="363"/>
        <w:rPr>
          <w:rFonts w:ascii="Tahoma" w:hAnsi="Tahoma" w:cs="Tahoma"/>
          <w:sz w:val="20"/>
          <w:szCs w:val="20"/>
        </w:rPr>
      </w:pPr>
      <w:r w:rsidRPr="00BB1289">
        <w:rPr>
          <w:rFonts w:ascii="Tahoma" w:hAnsi="Tahoma" w:cs="Tahoma"/>
          <w:sz w:val="20"/>
          <w:szCs w:val="20"/>
        </w:rPr>
        <w:t xml:space="preserve">Email : </w:t>
      </w:r>
      <w:r w:rsidRPr="00BB1289">
        <w:rPr>
          <w:rFonts w:ascii="Tahoma" w:hAnsi="Tahoma" w:cs="Tahoma"/>
          <w:sz w:val="20"/>
          <w:szCs w:val="20"/>
        </w:rPr>
        <w:tab/>
      </w:r>
      <w:r w:rsidRPr="00BB1289">
        <w:rPr>
          <w:rFonts w:ascii="Tahoma" w:hAnsi="Tahoma" w:cs="Tahoma"/>
          <w:sz w:val="20"/>
          <w:szCs w:val="20"/>
        </w:rPr>
        <w:tab/>
      </w:r>
      <w:r w:rsidRPr="00BB1289">
        <w:rPr>
          <w:rFonts w:ascii="Tahoma" w:hAnsi="Tahoma" w:cs="Tahoma"/>
          <w:sz w:val="20"/>
          <w:szCs w:val="20"/>
        </w:rPr>
        <w:tab/>
      </w:r>
    </w:p>
    <w:p w:rsidR="00AE048B" w:rsidRDefault="00AE048B" w:rsidP="00AE048B">
      <w:pPr>
        <w:pStyle w:val="Zkladntext"/>
        <w:rPr>
          <w:rFonts w:ascii="Tahoma" w:hAnsi="Tahoma" w:cs="Tahoma"/>
          <w:sz w:val="20"/>
          <w:szCs w:val="20"/>
        </w:rPr>
      </w:pPr>
      <w:r w:rsidRPr="00BB1289">
        <w:rPr>
          <w:rFonts w:ascii="Tahoma" w:hAnsi="Tahoma" w:cs="Tahoma"/>
          <w:sz w:val="20"/>
          <w:szCs w:val="20"/>
        </w:rPr>
        <w:t>(ďalej len „dodávateľ“ )</w:t>
      </w:r>
      <w:r w:rsidRPr="00F00F93">
        <w:rPr>
          <w:rFonts w:ascii="Tahoma" w:hAnsi="Tahoma" w:cs="Tahoma"/>
          <w:sz w:val="20"/>
          <w:szCs w:val="20"/>
        </w:rPr>
        <w:tab/>
      </w:r>
    </w:p>
    <w:p w:rsidR="00AE048B" w:rsidRPr="00510981" w:rsidRDefault="00AE048B" w:rsidP="00AE048B">
      <w:pPr>
        <w:pStyle w:val="Zkladntext"/>
        <w:rPr>
          <w:rFonts w:ascii="Tahoma" w:hAnsi="Tahoma" w:cs="Tahoma"/>
          <w:sz w:val="20"/>
          <w:szCs w:val="20"/>
        </w:rPr>
      </w:pPr>
      <w:r w:rsidRPr="00510981">
        <w:rPr>
          <w:rFonts w:ascii="Tahoma" w:hAnsi="Tahoma" w:cs="Tahoma"/>
          <w:sz w:val="20"/>
          <w:szCs w:val="20"/>
        </w:rPr>
        <w:t>(objednávateľ a dodávateľ ďalej aj len ako „zmluvné strany“)</w:t>
      </w:r>
    </w:p>
    <w:p w:rsidR="00AE048B" w:rsidRPr="00F00F93" w:rsidRDefault="00AE048B" w:rsidP="00AE048B">
      <w:pPr>
        <w:widowControl w:val="0"/>
        <w:tabs>
          <w:tab w:val="left" w:pos="2880"/>
        </w:tabs>
        <w:rPr>
          <w:rFonts w:ascii="Tahoma" w:hAnsi="Tahoma" w:cs="Tahoma"/>
          <w:b/>
          <w:sz w:val="20"/>
          <w:szCs w:val="20"/>
        </w:rPr>
      </w:pPr>
    </w:p>
    <w:p w:rsidR="00AE048B" w:rsidRPr="002825E6" w:rsidRDefault="00AE048B" w:rsidP="00AB11DF">
      <w:pPr>
        <w:tabs>
          <w:tab w:val="left" w:pos="5339"/>
        </w:tabs>
        <w:spacing w:before="93"/>
        <w:jc w:val="both"/>
        <w:rPr>
          <w:rFonts w:ascii="Tahoma" w:hAnsi="Tahoma" w:cs="Tahoma"/>
          <w:bCs/>
          <w:sz w:val="20"/>
          <w:szCs w:val="20"/>
        </w:rPr>
      </w:pPr>
      <w:r w:rsidRPr="002825E6">
        <w:rPr>
          <w:rFonts w:ascii="Tahoma" w:hAnsi="Tahoma" w:cs="Tahoma"/>
          <w:sz w:val="20"/>
          <w:szCs w:val="20"/>
        </w:rPr>
        <w:t>Východiskovým podkladom na uzavretie tejto zmluvy (ďalej len „zmluva“) je ponuka dodávateľa s názvom: „</w:t>
      </w:r>
      <w:r w:rsidRPr="002825E6">
        <w:rPr>
          <w:rFonts w:ascii="Tahoma" w:hAnsi="Tahoma" w:cs="Tahoma"/>
          <w:bCs/>
          <w:sz w:val="20"/>
          <w:szCs w:val="20"/>
        </w:rPr>
        <w:t>Dodávka Van s chladiarenskou úpravou</w:t>
      </w:r>
      <w:r w:rsidRPr="002825E6">
        <w:rPr>
          <w:rFonts w:ascii="Tahoma" w:hAnsi="Tahoma" w:cs="Tahoma"/>
          <w:sz w:val="20"/>
          <w:szCs w:val="20"/>
        </w:rPr>
        <w:t>“.</w:t>
      </w:r>
    </w:p>
    <w:p w:rsidR="00AE048B" w:rsidRDefault="00AE048B" w:rsidP="00AE048B">
      <w:pPr>
        <w:jc w:val="center"/>
        <w:rPr>
          <w:rFonts w:ascii="Tahoma" w:hAnsi="Tahoma" w:cs="Tahoma"/>
          <w:b/>
          <w:sz w:val="20"/>
          <w:szCs w:val="20"/>
        </w:rPr>
      </w:pPr>
    </w:p>
    <w:p w:rsidR="00AE048B" w:rsidRPr="00F00F93" w:rsidRDefault="00AE048B" w:rsidP="00AE048B">
      <w:pPr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Čl. II</w:t>
      </w:r>
    </w:p>
    <w:p w:rsidR="00AE048B" w:rsidRPr="00F00F93" w:rsidRDefault="00AE048B" w:rsidP="00AE048B">
      <w:pPr>
        <w:widowControl w:val="0"/>
        <w:spacing w:after="24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Predmet zmluvy</w:t>
      </w:r>
    </w:p>
    <w:p w:rsidR="00AE048B" w:rsidRPr="00510981" w:rsidRDefault="00AE048B" w:rsidP="00AE048B">
      <w:pPr>
        <w:pStyle w:val="Zarkazkladnhotextu21"/>
        <w:numPr>
          <w:ilvl w:val="0"/>
          <w:numId w:val="14"/>
        </w:numPr>
        <w:ind w:left="426" w:hanging="426"/>
        <w:rPr>
          <w:rFonts w:ascii="Tahoma" w:hAnsi="Tahoma" w:cs="Tahoma"/>
          <w:color w:val="auto"/>
          <w:sz w:val="20"/>
          <w:szCs w:val="20"/>
        </w:rPr>
      </w:pPr>
      <w:r w:rsidRPr="00510981">
        <w:rPr>
          <w:rFonts w:ascii="Tahoma" w:hAnsi="Tahoma" w:cs="Tahoma"/>
          <w:sz w:val="20"/>
          <w:szCs w:val="20"/>
        </w:rPr>
        <w:t xml:space="preserve">Predmetom zmluvy </w:t>
      </w:r>
      <w:r w:rsidRPr="00510981">
        <w:rPr>
          <w:rFonts w:ascii="Tahoma" w:eastAsiaTheme="minorHAnsi" w:hAnsi="Tahoma" w:cs="Tahoma"/>
          <w:sz w:val="20"/>
          <w:szCs w:val="20"/>
          <w:lang w:eastAsia="en-US"/>
        </w:rPr>
        <w:t xml:space="preserve">je dodávka </w:t>
      </w:r>
      <w:r>
        <w:rPr>
          <w:rFonts w:ascii="Tahoma" w:eastAsiaTheme="minorHAnsi" w:hAnsi="Tahoma" w:cs="Tahoma"/>
          <w:noProof/>
          <w:sz w:val="20"/>
          <w:szCs w:val="20"/>
          <w:lang w:eastAsia="en-US"/>
        </w:rPr>
        <w:t>Dodávka Van s chladiarenskou úpravou.</w:t>
      </w:r>
    </w:p>
    <w:p w:rsidR="00AE048B" w:rsidRPr="00510981" w:rsidRDefault="00AE048B" w:rsidP="00AE048B">
      <w:pPr>
        <w:pStyle w:val="Zarkazkladnhotextu21"/>
        <w:ind w:left="426"/>
        <w:rPr>
          <w:rFonts w:ascii="Tahoma" w:hAnsi="Tahoma" w:cs="Tahoma"/>
          <w:bCs/>
          <w:sz w:val="20"/>
          <w:szCs w:val="20"/>
        </w:rPr>
      </w:pPr>
    </w:p>
    <w:p w:rsidR="00AE048B" w:rsidRPr="00607B13" w:rsidRDefault="00AE048B" w:rsidP="00AE048B">
      <w:pPr>
        <w:pStyle w:val="Zarkazkladnhotextu21"/>
        <w:numPr>
          <w:ilvl w:val="0"/>
          <w:numId w:val="14"/>
        </w:numPr>
        <w:spacing w:after="240"/>
        <w:ind w:left="426" w:hanging="426"/>
        <w:rPr>
          <w:rFonts w:ascii="Tahoma" w:hAnsi="Tahoma" w:cs="Tahoma"/>
          <w:color w:val="FF0000"/>
          <w:sz w:val="16"/>
          <w:szCs w:val="16"/>
        </w:rPr>
      </w:pPr>
      <w:r w:rsidRPr="00510981">
        <w:rPr>
          <w:rFonts w:ascii="Tahoma" w:hAnsi="Tahoma" w:cs="Tahoma"/>
          <w:color w:val="000000"/>
          <w:sz w:val="20"/>
          <w:szCs w:val="20"/>
        </w:rPr>
        <w:t>Názov predmetu zmluvy ..........................................................................................</w:t>
      </w:r>
      <w:r w:rsidRPr="00510981">
        <w:rPr>
          <w:rFonts w:ascii="Tahoma" w:eastAsia="Arial" w:hAnsi="Tahoma" w:cs="Tahoma"/>
          <w:color w:val="FF0000"/>
          <w:sz w:val="20"/>
          <w:szCs w:val="20"/>
        </w:rPr>
        <w:tab/>
      </w:r>
      <w:r w:rsidRPr="00510981">
        <w:rPr>
          <w:rFonts w:ascii="Tahoma" w:eastAsia="Arial" w:hAnsi="Tahoma" w:cs="Tahoma"/>
          <w:color w:val="FF0000"/>
          <w:sz w:val="20"/>
          <w:szCs w:val="20"/>
        </w:rPr>
        <w:tab/>
      </w:r>
      <w:r w:rsidRPr="00510981">
        <w:rPr>
          <w:rFonts w:ascii="Tahoma" w:eastAsia="Arial" w:hAnsi="Tahoma" w:cs="Tahoma"/>
          <w:color w:val="FF0000"/>
          <w:sz w:val="20"/>
          <w:szCs w:val="20"/>
        </w:rPr>
        <w:tab/>
      </w:r>
      <w:r>
        <w:rPr>
          <w:rFonts w:ascii="Tahoma" w:eastAsia="Arial" w:hAnsi="Tahoma" w:cs="Tahoma"/>
          <w:color w:val="FF0000"/>
          <w:sz w:val="20"/>
          <w:szCs w:val="20"/>
        </w:rPr>
        <w:t xml:space="preserve">                         </w:t>
      </w:r>
      <w:r w:rsidRPr="00607B13">
        <w:rPr>
          <w:rFonts w:ascii="Tahoma" w:hAnsi="Tahoma" w:cs="Tahoma"/>
          <w:color w:val="FF0000"/>
          <w:sz w:val="16"/>
          <w:szCs w:val="16"/>
        </w:rPr>
        <w:t>(uchádzač uvedie názov výrobcu a typové označenie predmetu zmluvy)</w:t>
      </w:r>
    </w:p>
    <w:p w:rsidR="00AE048B" w:rsidRPr="00510981" w:rsidRDefault="00AE048B" w:rsidP="00AE048B">
      <w:pPr>
        <w:pStyle w:val="Zarkazkladnhotextu21"/>
        <w:numPr>
          <w:ilvl w:val="0"/>
          <w:numId w:val="14"/>
        </w:numPr>
        <w:spacing w:after="240"/>
        <w:ind w:left="426" w:hanging="426"/>
        <w:rPr>
          <w:rFonts w:ascii="Tahoma" w:hAnsi="Tahoma" w:cs="Tahoma"/>
          <w:color w:val="000000"/>
          <w:sz w:val="20"/>
          <w:szCs w:val="20"/>
        </w:rPr>
      </w:pPr>
      <w:r w:rsidRPr="00510981">
        <w:rPr>
          <w:rFonts w:ascii="Tahoma" w:hAnsi="Tahoma" w:cs="Tahoma"/>
          <w:sz w:val="20"/>
          <w:szCs w:val="20"/>
        </w:rPr>
        <w:t>Podrobná špecifikácia predmetu zmluvy je uvedená v </w:t>
      </w:r>
      <w:r w:rsidRPr="00510981">
        <w:rPr>
          <w:rFonts w:ascii="Tahoma" w:hAnsi="Tahoma" w:cs="Tahoma"/>
          <w:b/>
          <w:sz w:val="20"/>
          <w:szCs w:val="20"/>
        </w:rPr>
        <w:t xml:space="preserve">Prílohe č. 1.  </w:t>
      </w:r>
      <w:r w:rsidRPr="00510981">
        <w:rPr>
          <w:rFonts w:ascii="Tahoma" w:hAnsi="Tahoma" w:cs="Tahoma"/>
          <w:sz w:val="20"/>
          <w:szCs w:val="20"/>
        </w:rPr>
        <w:t xml:space="preserve">tejto zmluvy. </w:t>
      </w:r>
    </w:p>
    <w:p w:rsidR="00AE048B" w:rsidRDefault="00AE048B" w:rsidP="00AE048B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p w:rsidR="00AE048B" w:rsidRPr="00F00F93" w:rsidRDefault="00AE048B" w:rsidP="00AE048B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Čl. III</w:t>
      </w:r>
    </w:p>
    <w:p w:rsidR="00AE048B" w:rsidRPr="00F00F93" w:rsidRDefault="00AE048B" w:rsidP="00AE048B">
      <w:pPr>
        <w:widowControl w:val="0"/>
        <w:spacing w:after="24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Lehota</w:t>
      </w:r>
      <w:r w:rsidRPr="00F00F93">
        <w:rPr>
          <w:rFonts w:ascii="Tahoma" w:hAnsi="Tahoma" w:cs="Tahoma"/>
          <w:b/>
          <w:sz w:val="20"/>
          <w:szCs w:val="20"/>
        </w:rPr>
        <w:t xml:space="preserve"> a miesto dodania</w:t>
      </w:r>
    </w:p>
    <w:p w:rsidR="00AE048B" w:rsidRPr="001B670C" w:rsidRDefault="00AE048B" w:rsidP="00AE048B">
      <w:pPr>
        <w:numPr>
          <w:ilvl w:val="1"/>
          <w:numId w:val="21"/>
        </w:numPr>
        <w:shd w:val="clear" w:color="auto" w:fill="FFFFFF"/>
        <w:tabs>
          <w:tab w:val="clear" w:pos="840"/>
          <w:tab w:val="num" w:pos="-4678"/>
        </w:tabs>
        <w:spacing w:before="100" w:beforeAutospacing="1" w:after="240"/>
        <w:ind w:left="567" w:hanging="567"/>
        <w:jc w:val="both"/>
        <w:rPr>
          <w:rFonts w:ascii="Times New Roman" w:hAnsi="Times New Roman"/>
          <w:color w:val="auto"/>
          <w:sz w:val="24"/>
        </w:rPr>
      </w:pPr>
      <w:r w:rsidRPr="001B670C">
        <w:rPr>
          <w:rFonts w:ascii="Tahoma" w:hAnsi="Tahoma" w:cs="Tahoma"/>
          <w:color w:val="auto"/>
          <w:sz w:val="20"/>
          <w:szCs w:val="20"/>
        </w:rPr>
        <w:t xml:space="preserve">Zmluvné strany sa dohodli, že </w:t>
      </w:r>
      <w:r w:rsidRPr="001B670C">
        <w:rPr>
          <w:rFonts w:ascii="Tahoma" w:hAnsi="Tahoma" w:cs="Tahoma"/>
          <w:bCs/>
          <w:color w:val="auto"/>
          <w:sz w:val="20"/>
          <w:szCs w:val="20"/>
        </w:rPr>
        <w:t xml:space="preserve">lehota na dodanie predmetu zmluvy a jeho riadne odovzdanie </w:t>
      </w:r>
      <w:r w:rsidRPr="001B670C">
        <w:rPr>
          <w:rFonts w:ascii="Tahoma" w:hAnsi="Tahoma" w:cs="Tahoma"/>
          <w:color w:val="auto"/>
          <w:sz w:val="20"/>
          <w:szCs w:val="20"/>
        </w:rPr>
        <w:t>objednávateľovi uplynie180</w:t>
      </w:r>
      <w:r w:rsidRPr="001B670C">
        <w:rPr>
          <w:rFonts w:ascii="Tahoma" w:hAnsi="Tahoma" w:cs="Tahoma"/>
          <w:bCs/>
          <w:color w:val="auto"/>
          <w:sz w:val="20"/>
          <w:szCs w:val="20"/>
        </w:rPr>
        <w:t>-tym kalendárnym dňom</w:t>
      </w:r>
      <w:r>
        <w:rPr>
          <w:rFonts w:ascii="Tahoma" w:hAnsi="Tahoma" w:cs="Tahoma"/>
          <w:bCs/>
          <w:color w:val="auto"/>
          <w:sz w:val="20"/>
          <w:szCs w:val="20"/>
        </w:rPr>
        <w:t xml:space="preserve"> </w:t>
      </w:r>
      <w:r w:rsidRPr="001B670C">
        <w:rPr>
          <w:rFonts w:ascii="Tahoma" w:hAnsi="Tahoma" w:cs="Tahoma"/>
          <w:color w:val="auto"/>
          <w:sz w:val="20"/>
          <w:szCs w:val="20"/>
        </w:rPr>
        <w:t>odo dňa vystavenia písomnej objednávky na dodanie predmetu zmluvy. Dodávateľ je povinný po obdržaní objednávky túto objednávateľovi obratom písomne potvrdiť.</w:t>
      </w:r>
    </w:p>
    <w:p w:rsidR="00AE048B" w:rsidRPr="001B670C" w:rsidRDefault="00AE048B" w:rsidP="00AE048B">
      <w:pPr>
        <w:widowControl w:val="0"/>
        <w:numPr>
          <w:ilvl w:val="1"/>
          <w:numId w:val="21"/>
        </w:numPr>
        <w:tabs>
          <w:tab w:val="left" w:pos="-6237"/>
          <w:tab w:val="left" w:pos="-5245"/>
        </w:tabs>
        <w:spacing w:after="240"/>
        <w:ind w:left="567" w:hanging="567"/>
        <w:jc w:val="both"/>
        <w:rPr>
          <w:rFonts w:ascii="Tahoma" w:hAnsi="Tahoma" w:cs="Tahoma"/>
          <w:color w:val="auto"/>
          <w:sz w:val="20"/>
          <w:szCs w:val="20"/>
        </w:rPr>
      </w:pPr>
      <w:r w:rsidRPr="001B670C">
        <w:rPr>
          <w:rFonts w:ascii="Tahoma" w:hAnsi="Tahoma" w:cs="Tahoma"/>
          <w:color w:val="auto"/>
          <w:sz w:val="20"/>
          <w:szCs w:val="20"/>
        </w:rPr>
        <w:t xml:space="preserve">Miestom dodania predmetu zmluvy </w:t>
      </w:r>
      <w:r w:rsidRPr="001B670C">
        <w:rPr>
          <w:rFonts w:ascii="Tahoma" w:hAnsi="Tahoma" w:cs="Tahoma"/>
          <w:noProof/>
          <w:color w:val="auto"/>
          <w:sz w:val="20"/>
          <w:szCs w:val="20"/>
        </w:rPr>
        <w:t>je sídlo Dodávateľa.</w:t>
      </w:r>
    </w:p>
    <w:p w:rsidR="00AE048B" w:rsidRPr="00F00F93" w:rsidRDefault="00AE048B" w:rsidP="00AE048B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caps/>
          <w:sz w:val="20"/>
          <w:szCs w:val="20"/>
        </w:rPr>
        <w:lastRenderedPageBreak/>
        <w:t>č</w:t>
      </w:r>
      <w:r w:rsidRPr="00F00F93">
        <w:rPr>
          <w:rFonts w:ascii="Tahoma" w:hAnsi="Tahoma" w:cs="Tahoma"/>
          <w:b/>
          <w:sz w:val="20"/>
          <w:szCs w:val="20"/>
        </w:rPr>
        <w:t>l. IV</w:t>
      </w:r>
    </w:p>
    <w:p w:rsidR="00AE048B" w:rsidRPr="00F00F93" w:rsidRDefault="00AE048B" w:rsidP="00AE048B">
      <w:pPr>
        <w:widowControl w:val="0"/>
        <w:spacing w:after="24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Cena za predmet zmluvy</w:t>
      </w:r>
    </w:p>
    <w:p w:rsidR="00AE048B" w:rsidRPr="00F00F93" w:rsidRDefault="00AE048B" w:rsidP="00AE048B">
      <w:pPr>
        <w:pStyle w:val="Zarkazkladnhotextu21"/>
        <w:numPr>
          <w:ilvl w:val="0"/>
          <w:numId w:val="13"/>
        </w:numPr>
        <w:spacing w:after="240"/>
        <w:ind w:left="567" w:hanging="567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>Cena predmetu zmluvy špecifikovaného v čl. II tejto zmluvy je  stanovená dohodou zmluvných strán vo výške :</w:t>
      </w:r>
      <w:r w:rsidRPr="00F00F93">
        <w:rPr>
          <w:rFonts w:ascii="Tahoma" w:hAnsi="Tahoma" w:cs="Tahoma"/>
          <w:bCs/>
          <w:color w:val="000000"/>
          <w:sz w:val="20"/>
          <w:szCs w:val="20"/>
        </w:rPr>
        <w:tab/>
      </w:r>
    </w:p>
    <w:tbl>
      <w:tblPr>
        <w:tblW w:w="7257" w:type="dxa"/>
        <w:tblInd w:w="6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594"/>
        <w:gridCol w:w="2551"/>
        <w:gridCol w:w="4112"/>
      </w:tblGrid>
      <w:tr w:rsidR="00AE048B" w:rsidRPr="00F00F93" w:rsidTr="00FA50DA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E048B" w:rsidRPr="00F00F93" w:rsidRDefault="00AE048B" w:rsidP="00FA50DA">
            <w:pPr>
              <w:pStyle w:val="Zarkazkladnhotextu21"/>
              <w:tabs>
                <w:tab w:val="left" w:pos="540"/>
              </w:tabs>
              <w:spacing w:before="240" w:after="24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F00F93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E048B" w:rsidRPr="00F00F93" w:rsidRDefault="00AE048B" w:rsidP="00FA50DA">
            <w:pPr>
              <w:pStyle w:val="Zarkazkladnhotextu21"/>
              <w:tabs>
                <w:tab w:val="left" w:pos="-6629"/>
              </w:tabs>
              <w:spacing w:before="240" w:after="240"/>
              <w:ind w:hanging="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F00F9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Cena bez DPH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E048B" w:rsidRPr="00F00F93" w:rsidRDefault="00AE048B" w:rsidP="00FA50DA">
            <w:pPr>
              <w:pStyle w:val="Zarkazkladnhotextu21"/>
              <w:tabs>
                <w:tab w:val="left" w:pos="540"/>
              </w:tabs>
              <w:spacing w:before="240" w:after="24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00F9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...............Euro</w:t>
            </w:r>
          </w:p>
        </w:tc>
      </w:tr>
      <w:tr w:rsidR="00AE048B" w:rsidRPr="00F00F93" w:rsidTr="00FA50DA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E048B" w:rsidRPr="00F00F93" w:rsidRDefault="00AE048B" w:rsidP="00FA50DA">
            <w:pPr>
              <w:pStyle w:val="Zarkazkladnhotextu21"/>
              <w:tabs>
                <w:tab w:val="left" w:pos="540"/>
              </w:tabs>
              <w:spacing w:before="240" w:after="24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F00F93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E048B" w:rsidRPr="00F00F93" w:rsidRDefault="00AE048B" w:rsidP="00FA50DA">
            <w:pPr>
              <w:pStyle w:val="Zarkazkladnhotextu21"/>
              <w:tabs>
                <w:tab w:val="left" w:pos="-6629"/>
              </w:tabs>
              <w:spacing w:before="240" w:after="240"/>
              <w:ind w:hanging="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F00F9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20 % DPH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E048B" w:rsidRPr="00F00F93" w:rsidRDefault="00AE048B" w:rsidP="00FA50DA">
            <w:pPr>
              <w:pStyle w:val="Zarkazkladnhotextu21"/>
              <w:tabs>
                <w:tab w:val="left" w:pos="540"/>
              </w:tabs>
              <w:spacing w:before="240" w:after="24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00F9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...............Euro</w:t>
            </w:r>
          </w:p>
        </w:tc>
      </w:tr>
      <w:tr w:rsidR="00AE048B" w:rsidRPr="00F00F93" w:rsidTr="00FA50DA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E048B" w:rsidRPr="00F00F93" w:rsidRDefault="00AE048B" w:rsidP="00FA50DA">
            <w:pPr>
              <w:pStyle w:val="Zarkazkladnhotextu21"/>
              <w:tabs>
                <w:tab w:val="left" w:pos="540"/>
              </w:tabs>
              <w:spacing w:before="240" w:after="24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F00F93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E048B" w:rsidRPr="00F00F93" w:rsidRDefault="00AE048B" w:rsidP="00FA50DA">
            <w:pPr>
              <w:pStyle w:val="Zarkazkladnhotextu21"/>
              <w:tabs>
                <w:tab w:val="left" w:pos="-6629"/>
              </w:tabs>
              <w:spacing w:before="240" w:after="240"/>
              <w:ind w:hanging="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F00F9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Celková cena s DPH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E048B" w:rsidRPr="00F00F93" w:rsidRDefault="00AE048B" w:rsidP="00FA50DA">
            <w:pPr>
              <w:pStyle w:val="Zarkazkladnhotextu21"/>
              <w:tabs>
                <w:tab w:val="left" w:pos="540"/>
              </w:tabs>
              <w:spacing w:before="240" w:after="24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00F9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................Euro</w:t>
            </w:r>
          </w:p>
        </w:tc>
      </w:tr>
    </w:tbl>
    <w:p w:rsidR="00AE048B" w:rsidRPr="00F00F93" w:rsidRDefault="00AE048B" w:rsidP="00AE048B">
      <w:pPr>
        <w:pStyle w:val="Zarkazkladnhotextu21"/>
        <w:tabs>
          <w:tab w:val="left" w:pos="540"/>
        </w:tabs>
        <w:spacing w:before="240" w:after="240"/>
        <w:ind w:left="540" w:firstLine="0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>Uvedená cena je stanovená v zmysle zákona Národnej rady Slovenskej republiky č. 18/1996 Z. z. o cenách v znení neskorších predpisov a vyhlášky Ministerstva financií Slovenskej republiky č. 87/1996 Z. z., ktorou sa vykonáva zákon Národnej rady Slovenskej republiky č. 18/1996 Z. z. o cenách v znení neskorších predpisov.</w:t>
      </w:r>
    </w:p>
    <w:p w:rsidR="00AE048B" w:rsidRPr="003C26D6" w:rsidRDefault="00AE048B" w:rsidP="00AE048B">
      <w:pPr>
        <w:pStyle w:val="Zarkazkladnhotextu21"/>
        <w:numPr>
          <w:ilvl w:val="0"/>
          <w:numId w:val="13"/>
        </w:numPr>
        <w:tabs>
          <w:tab w:val="left" w:pos="-5387"/>
        </w:tabs>
        <w:spacing w:after="240"/>
        <w:ind w:left="567" w:hanging="567"/>
        <w:rPr>
          <w:rFonts w:ascii="Tahoma" w:hAnsi="Tahoma" w:cs="Tahoma"/>
          <w:color w:val="auto"/>
          <w:sz w:val="20"/>
          <w:szCs w:val="20"/>
        </w:rPr>
      </w:pPr>
      <w:r w:rsidRPr="003C26D6">
        <w:rPr>
          <w:rFonts w:ascii="Tahoma" w:hAnsi="Tahoma" w:cs="Tahoma"/>
          <w:color w:val="auto"/>
          <w:sz w:val="20"/>
          <w:szCs w:val="20"/>
        </w:rPr>
        <w:t>Podrobná špecifikácia cien predmetu zmluvy je v Prílohe č. 1 tejto zmluvy</w:t>
      </w:r>
    </w:p>
    <w:p w:rsidR="00AE048B" w:rsidRPr="00F00F93" w:rsidRDefault="00AE048B" w:rsidP="00AE048B">
      <w:pPr>
        <w:pStyle w:val="Zarkazkladnhotextu21"/>
        <w:numPr>
          <w:ilvl w:val="0"/>
          <w:numId w:val="13"/>
        </w:numPr>
        <w:tabs>
          <w:tab w:val="left" w:pos="-5387"/>
        </w:tabs>
        <w:spacing w:after="240"/>
        <w:ind w:left="567" w:hanging="567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>Cena zahŕňa všetky náklady dodávateľa potrebné k dodaniu predmetu zmluvy.</w:t>
      </w:r>
    </w:p>
    <w:p w:rsidR="00AE048B" w:rsidRPr="00F00F93" w:rsidRDefault="00AE048B" w:rsidP="00AE048B">
      <w:pPr>
        <w:pStyle w:val="Zarkazkladnhotextu21"/>
        <w:numPr>
          <w:ilvl w:val="0"/>
          <w:numId w:val="13"/>
        </w:numPr>
        <w:tabs>
          <w:tab w:val="left" w:pos="-5387"/>
        </w:tabs>
        <w:spacing w:after="240"/>
        <w:ind w:left="567" w:hanging="567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>Všetky ceny sú nemenné počas celej doby platnosti tejto zmluvy.</w:t>
      </w:r>
    </w:p>
    <w:p w:rsidR="00AB11DF" w:rsidRDefault="00AB11DF" w:rsidP="00AE048B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</w:p>
    <w:p w:rsidR="00AE048B" w:rsidRPr="00F00F93" w:rsidRDefault="00AE048B" w:rsidP="00AE048B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Čl. V</w:t>
      </w:r>
    </w:p>
    <w:p w:rsidR="00AE048B" w:rsidRPr="00F00F93" w:rsidRDefault="00AE048B" w:rsidP="00AE048B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Platobné podmienky</w:t>
      </w:r>
    </w:p>
    <w:p w:rsidR="00AE048B" w:rsidRPr="00F00F93" w:rsidRDefault="00AE048B" w:rsidP="00AE048B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</w:p>
    <w:p w:rsidR="00AE048B" w:rsidRPr="00F00F93" w:rsidRDefault="00AE048B" w:rsidP="00AE048B">
      <w:pPr>
        <w:numPr>
          <w:ilvl w:val="0"/>
          <w:numId w:val="15"/>
        </w:numPr>
        <w:tabs>
          <w:tab w:val="left" w:pos="-6379"/>
        </w:tabs>
        <w:suppressAutoHyphens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 xml:space="preserve">Zmluvné strany sa dohodli, že </w:t>
      </w:r>
      <w:r>
        <w:rPr>
          <w:rFonts w:ascii="Tahoma" w:hAnsi="Tahoma" w:cs="Tahoma"/>
          <w:sz w:val="20"/>
          <w:szCs w:val="20"/>
        </w:rPr>
        <w:t>o</w:t>
      </w:r>
      <w:r w:rsidRPr="00F00F93">
        <w:rPr>
          <w:rFonts w:ascii="Tahoma" w:hAnsi="Tahoma" w:cs="Tahoma"/>
          <w:sz w:val="20"/>
          <w:szCs w:val="20"/>
        </w:rPr>
        <w:t xml:space="preserve">bjednávateľ uhradí </w:t>
      </w:r>
      <w:r>
        <w:rPr>
          <w:rFonts w:ascii="Tahoma" w:hAnsi="Tahoma" w:cs="Tahoma"/>
          <w:sz w:val="20"/>
          <w:szCs w:val="20"/>
        </w:rPr>
        <w:t>d</w:t>
      </w:r>
      <w:r w:rsidRPr="00F00F93">
        <w:rPr>
          <w:rFonts w:ascii="Tahoma" w:hAnsi="Tahoma" w:cs="Tahoma"/>
          <w:sz w:val="20"/>
          <w:szCs w:val="20"/>
        </w:rPr>
        <w:t xml:space="preserve">odávateľovi cenu za predmet zmluvy na základe faktúry vystavovanej dodávateľom. </w:t>
      </w:r>
    </w:p>
    <w:p w:rsidR="00AE048B" w:rsidRPr="00F00F93" w:rsidRDefault="00AE048B" w:rsidP="00AE048B">
      <w:pPr>
        <w:tabs>
          <w:tab w:val="left" w:pos="-6379"/>
        </w:tabs>
        <w:suppressAutoHyphens/>
        <w:ind w:left="426"/>
        <w:jc w:val="both"/>
        <w:rPr>
          <w:rFonts w:ascii="Tahoma" w:hAnsi="Tahoma" w:cs="Tahoma"/>
          <w:sz w:val="20"/>
          <w:szCs w:val="20"/>
        </w:rPr>
      </w:pPr>
    </w:p>
    <w:p w:rsidR="00AE048B" w:rsidRPr="00F00F93" w:rsidRDefault="00AE048B" w:rsidP="00AE048B">
      <w:pPr>
        <w:numPr>
          <w:ilvl w:val="0"/>
          <w:numId w:val="15"/>
        </w:numPr>
        <w:tabs>
          <w:tab w:val="left" w:pos="-6379"/>
        </w:tabs>
        <w:suppressAutoHyphens/>
        <w:spacing w:after="24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 xml:space="preserve">Dodávateľ je oprávnený vystaviť konečnú vyúčtovaciu faktúru až po dodaní celého predmetu zmluvy a to až po ukončení preberacieho konania. Neoddeliteľnou súčasťou faktúry bude písomný záznam o úspešnom ukončení preberacieho konania predmetu zmluvy. </w:t>
      </w:r>
    </w:p>
    <w:p w:rsidR="00AE048B" w:rsidRPr="00F00F93" w:rsidRDefault="00AE048B" w:rsidP="00AE048B">
      <w:pPr>
        <w:numPr>
          <w:ilvl w:val="0"/>
          <w:numId w:val="15"/>
        </w:numPr>
        <w:tabs>
          <w:tab w:val="left" w:pos="-6379"/>
        </w:tabs>
        <w:suppressAutoHyphens/>
        <w:spacing w:after="24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 xml:space="preserve">Splatnosť vystavenej faktúry je </w:t>
      </w:r>
      <w:r w:rsidRPr="00D758BA">
        <w:rPr>
          <w:rFonts w:ascii="Tahoma" w:hAnsi="Tahoma" w:cs="Tahoma"/>
          <w:color w:val="auto"/>
          <w:sz w:val="20"/>
          <w:szCs w:val="20"/>
        </w:rPr>
        <w:t>14 k</w:t>
      </w:r>
      <w:r w:rsidRPr="00F00F93">
        <w:rPr>
          <w:rFonts w:ascii="Tahoma" w:hAnsi="Tahoma" w:cs="Tahoma"/>
          <w:sz w:val="20"/>
          <w:szCs w:val="20"/>
        </w:rPr>
        <w:t>alendárnych dní od jej preukázateľného doručenia objednávateľovi.</w:t>
      </w:r>
    </w:p>
    <w:p w:rsidR="00AE048B" w:rsidRPr="00F00F93" w:rsidRDefault="00AE048B" w:rsidP="00AE048B">
      <w:pPr>
        <w:numPr>
          <w:ilvl w:val="0"/>
          <w:numId w:val="15"/>
        </w:numPr>
        <w:tabs>
          <w:tab w:val="left" w:pos="-6379"/>
        </w:tabs>
        <w:suppressAutoHyphens/>
        <w:spacing w:after="24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 xml:space="preserve">DPH bude účtovaná podľa platných predpisov v čase fakturácie.  </w:t>
      </w:r>
    </w:p>
    <w:p w:rsidR="00AE048B" w:rsidRPr="00F00F93" w:rsidRDefault="00AE048B" w:rsidP="00AE048B">
      <w:pPr>
        <w:numPr>
          <w:ilvl w:val="0"/>
          <w:numId w:val="15"/>
        </w:numPr>
        <w:tabs>
          <w:tab w:val="left" w:pos="-6379"/>
        </w:tabs>
        <w:suppressAutoHyphens/>
        <w:spacing w:after="24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 xml:space="preserve">Dodávateľom predložená faktúra ako daňový doklad, musí byť vyhotovená v súlade s  ustanovením § 71 zákona č. 222/2004 Z. z. o dani z pridanej hodnoty v znení neskorších predpisov. V opačnom prípade bude mať objednávateľ právo vrátiť ju dodávateľovi na doplnenie s tým, že prestane plynúť lehota splatnosti faktúry a nová lehota splatnosti začne plynúť doručením doplnenej a opravenej faktúry. </w:t>
      </w:r>
    </w:p>
    <w:p w:rsidR="00AE048B" w:rsidRPr="0060399A" w:rsidRDefault="00AE048B" w:rsidP="00AE048B">
      <w:pPr>
        <w:numPr>
          <w:ilvl w:val="0"/>
          <w:numId w:val="15"/>
        </w:numPr>
        <w:tabs>
          <w:tab w:val="left" w:pos="-6379"/>
        </w:tabs>
        <w:suppressAutoHyphens/>
        <w:ind w:left="426" w:hanging="426"/>
        <w:jc w:val="both"/>
        <w:rPr>
          <w:rFonts w:ascii="Tahoma" w:hAnsi="Tahoma" w:cs="Tahoma"/>
          <w:color w:val="auto"/>
          <w:sz w:val="20"/>
          <w:szCs w:val="20"/>
        </w:rPr>
      </w:pPr>
      <w:r w:rsidRPr="0060399A">
        <w:rPr>
          <w:rFonts w:ascii="Tahoma" w:hAnsi="Tahoma" w:cs="Tahoma"/>
          <w:color w:val="auto"/>
          <w:sz w:val="20"/>
          <w:szCs w:val="20"/>
        </w:rPr>
        <w:t>Objednávateľ poskytne dodávateľovi preddavok na dodanie predmetu zmluvy nasledovne :</w:t>
      </w:r>
    </w:p>
    <w:p w:rsidR="00AE048B" w:rsidRPr="001B670C" w:rsidRDefault="00AE048B" w:rsidP="00AE048B">
      <w:pPr>
        <w:pStyle w:val="Odsekzoznamu"/>
        <w:numPr>
          <w:ilvl w:val="0"/>
          <w:numId w:val="22"/>
        </w:numPr>
        <w:tabs>
          <w:tab w:val="left" w:pos="-6379"/>
        </w:tabs>
        <w:suppressAutoHyphens/>
        <w:jc w:val="both"/>
        <w:rPr>
          <w:rFonts w:ascii="Tahoma" w:hAnsi="Tahoma" w:cs="Tahoma"/>
          <w:color w:val="auto"/>
          <w:sz w:val="20"/>
          <w:szCs w:val="20"/>
        </w:rPr>
      </w:pPr>
      <w:r w:rsidRPr="001B670C">
        <w:rPr>
          <w:rFonts w:ascii="Tahoma" w:hAnsi="Tahoma" w:cs="Tahoma"/>
          <w:color w:val="auto"/>
          <w:sz w:val="20"/>
          <w:szCs w:val="20"/>
        </w:rPr>
        <w:t>50% v lehote do 14 kalendárnych dní od nadobudnutia platnosti a účinnosti tejto zmluvy</w:t>
      </w:r>
    </w:p>
    <w:p w:rsidR="00AE048B" w:rsidRDefault="00AE048B" w:rsidP="00AE048B">
      <w:pPr>
        <w:pStyle w:val="Odsekzoznamu"/>
        <w:tabs>
          <w:tab w:val="left" w:pos="-6379"/>
        </w:tabs>
        <w:suppressAutoHyphens/>
        <w:ind w:left="426"/>
        <w:jc w:val="both"/>
        <w:rPr>
          <w:rFonts w:ascii="Tahoma" w:hAnsi="Tahoma" w:cs="Tahoma"/>
          <w:color w:val="auto"/>
          <w:sz w:val="20"/>
          <w:szCs w:val="20"/>
        </w:rPr>
      </w:pPr>
      <w:r w:rsidRPr="0060399A">
        <w:rPr>
          <w:rFonts w:ascii="Tahoma" w:hAnsi="Tahoma" w:cs="Tahoma"/>
          <w:color w:val="auto"/>
          <w:sz w:val="20"/>
          <w:szCs w:val="20"/>
        </w:rPr>
        <w:t xml:space="preserve">Dodávateľ je povinný vystaviť zálohu faktúru na poskytnutie zálohových platieb. </w:t>
      </w:r>
    </w:p>
    <w:p w:rsidR="00AE048B" w:rsidRDefault="00AE048B" w:rsidP="00AE048B">
      <w:pPr>
        <w:pStyle w:val="Odsekzoznamu"/>
        <w:tabs>
          <w:tab w:val="left" w:pos="-6379"/>
        </w:tabs>
        <w:suppressAutoHyphens/>
        <w:ind w:left="426"/>
        <w:jc w:val="both"/>
        <w:rPr>
          <w:rFonts w:ascii="Tahoma" w:hAnsi="Tahoma" w:cs="Tahoma"/>
          <w:color w:val="auto"/>
          <w:sz w:val="20"/>
          <w:szCs w:val="20"/>
        </w:rPr>
      </w:pPr>
    </w:p>
    <w:p w:rsidR="00AE048B" w:rsidRPr="00225D1B" w:rsidRDefault="00AE048B" w:rsidP="00AE048B">
      <w:pPr>
        <w:numPr>
          <w:ilvl w:val="0"/>
          <w:numId w:val="15"/>
        </w:numPr>
        <w:tabs>
          <w:tab w:val="left" w:pos="-6379"/>
        </w:tabs>
        <w:suppressAutoHyphens/>
        <w:ind w:left="426" w:hanging="426"/>
        <w:jc w:val="both"/>
        <w:rPr>
          <w:rFonts w:ascii="Tahoma" w:hAnsi="Tahoma" w:cs="Tahoma"/>
          <w:color w:val="auto"/>
          <w:sz w:val="20"/>
          <w:szCs w:val="20"/>
        </w:rPr>
      </w:pPr>
      <w:r w:rsidRPr="00225D1B">
        <w:rPr>
          <w:rFonts w:ascii="Tahoma" w:hAnsi="Tahoma" w:cs="Tahoma"/>
          <w:color w:val="auto"/>
          <w:sz w:val="20"/>
          <w:szCs w:val="20"/>
        </w:rPr>
        <w:t xml:space="preserve">Dodávateľ sa zaväzuje, že v prípade neprebratia predmetu zmluvy v súlade s podmienkami tejto zmluvy vráti dodávateľovi poskytnutí preddavok do 14 kalendárnych dní odo dňa neúspešného ukončenia preberacieho konania. </w:t>
      </w:r>
    </w:p>
    <w:p w:rsidR="00AE048B" w:rsidRDefault="00AE048B" w:rsidP="00AE048B">
      <w:pPr>
        <w:pStyle w:val="Odsekzoznamu"/>
        <w:tabs>
          <w:tab w:val="left" w:pos="-6379"/>
        </w:tabs>
        <w:suppressAutoHyphens/>
        <w:ind w:left="426"/>
        <w:jc w:val="both"/>
        <w:rPr>
          <w:rFonts w:ascii="Tahoma" w:hAnsi="Tahoma" w:cs="Tahoma"/>
          <w:color w:val="auto"/>
          <w:sz w:val="20"/>
          <w:szCs w:val="20"/>
        </w:rPr>
      </w:pPr>
    </w:p>
    <w:p w:rsidR="00AE048B" w:rsidRPr="00F00F93" w:rsidRDefault="00AE048B" w:rsidP="00AE048B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lastRenderedPageBreak/>
        <w:t>Čl. VI</w:t>
      </w:r>
    </w:p>
    <w:p w:rsidR="00AE048B" w:rsidRPr="00F00F93" w:rsidRDefault="00AE048B" w:rsidP="00AE048B">
      <w:pPr>
        <w:pStyle w:val="Zarkazkladnhotextu21"/>
        <w:spacing w:after="240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Dodanie a odovzdanie predmetu zmluvy</w:t>
      </w:r>
    </w:p>
    <w:p w:rsidR="00AE048B" w:rsidRPr="006C0FD2" w:rsidRDefault="00AE048B" w:rsidP="00AE048B">
      <w:pPr>
        <w:pStyle w:val="Odsekzoznamu"/>
        <w:widowControl w:val="0"/>
        <w:numPr>
          <w:ilvl w:val="1"/>
          <w:numId w:val="26"/>
        </w:numPr>
        <w:tabs>
          <w:tab w:val="left" w:pos="540"/>
          <w:tab w:val="left" w:pos="567"/>
          <w:tab w:val="left" w:pos="720"/>
        </w:tabs>
        <w:suppressAutoHyphens/>
        <w:spacing w:after="240"/>
        <w:contextualSpacing w:val="0"/>
        <w:jc w:val="both"/>
        <w:rPr>
          <w:rFonts w:ascii="Tahoma" w:hAnsi="Tahoma" w:cs="Tahoma"/>
          <w:sz w:val="20"/>
          <w:szCs w:val="20"/>
        </w:rPr>
      </w:pPr>
      <w:r w:rsidRPr="006C0FD2">
        <w:rPr>
          <w:rFonts w:ascii="Tahoma" w:hAnsi="Tahoma" w:cs="Tahoma"/>
          <w:sz w:val="20"/>
          <w:szCs w:val="20"/>
        </w:rPr>
        <w:t xml:space="preserve">Celý predmet zmluvy </w:t>
      </w:r>
      <w:r w:rsidRPr="006C0FD2">
        <w:rPr>
          <w:rFonts w:ascii="Tahoma" w:hAnsi="Tahoma" w:cs="Tahoma"/>
          <w:bCs/>
          <w:sz w:val="20"/>
          <w:szCs w:val="20"/>
        </w:rPr>
        <w:t>musí byť certifikovaný v súlade s platnou legislatívou EÚ a SR.</w:t>
      </w:r>
    </w:p>
    <w:p w:rsidR="00AE048B" w:rsidRPr="001076DD" w:rsidRDefault="00AE048B" w:rsidP="00AE048B">
      <w:pPr>
        <w:widowControl w:val="0"/>
        <w:numPr>
          <w:ilvl w:val="1"/>
          <w:numId w:val="26"/>
        </w:numPr>
        <w:tabs>
          <w:tab w:val="left" w:pos="540"/>
          <w:tab w:val="left" w:pos="567"/>
          <w:tab w:val="left" w:pos="720"/>
        </w:tabs>
        <w:suppressAutoHyphens/>
        <w:spacing w:after="240"/>
        <w:jc w:val="both"/>
        <w:rPr>
          <w:rFonts w:ascii="Tahoma" w:hAnsi="Tahoma" w:cs="Tahoma"/>
          <w:color w:val="auto"/>
          <w:sz w:val="20"/>
          <w:szCs w:val="20"/>
        </w:rPr>
      </w:pPr>
      <w:r w:rsidRPr="001076DD">
        <w:rPr>
          <w:rFonts w:ascii="Tahoma" w:hAnsi="Tahoma" w:cs="Tahoma"/>
          <w:bCs/>
          <w:color w:val="auto"/>
          <w:sz w:val="20"/>
          <w:szCs w:val="20"/>
        </w:rPr>
        <w:t xml:space="preserve">Zmluvné strany sa dohodli, že dodávateľ dodá k predmetu zmluvy všetky </w:t>
      </w:r>
      <w:r w:rsidRPr="00D758BA">
        <w:rPr>
          <w:rFonts w:ascii="Tahoma" w:hAnsi="Tahoma" w:cs="Tahoma"/>
          <w:bCs/>
          <w:color w:val="auto"/>
          <w:sz w:val="20"/>
          <w:szCs w:val="20"/>
        </w:rPr>
        <w:t>doklady</w:t>
      </w:r>
      <w:r>
        <w:rPr>
          <w:rFonts w:ascii="Tahoma" w:hAnsi="Tahoma" w:cs="Tahoma"/>
          <w:bCs/>
          <w:color w:val="auto"/>
          <w:sz w:val="20"/>
          <w:szCs w:val="20"/>
        </w:rPr>
        <w:t xml:space="preserve"> </w:t>
      </w:r>
      <w:r w:rsidRPr="001076DD">
        <w:rPr>
          <w:rFonts w:ascii="Tahoma" w:hAnsi="Tahoma" w:cs="Tahoma"/>
          <w:bCs/>
          <w:color w:val="auto"/>
          <w:sz w:val="20"/>
          <w:szCs w:val="20"/>
        </w:rPr>
        <w:t>potrebné na schválenie technickej spôsobilosti na premávku na pozemných komunikáciách a doklady potrebné na evidenciu predmetu zmluvy do evidencie vozidiel vedenom Policajný zborom Slovenskej republiky.</w:t>
      </w:r>
    </w:p>
    <w:p w:rsidR="00AE048B" w:rsidRPr="00274FD0" w:rsidRDefault="00AE048B" w:rsidP="00AE048B">
      <w:pPr>
        <w:widowControl w:val="0"/>
        <w:numPr>
          <w:ilvl w:val="1"/>
          <w:numId w:val="26"/>
        </w:numPr>
        <w:tabs>
          <w:tab w:val="left" w:pos="540"/>
          <w:tab w:val="left" w:pos="567"/>
          <w:tab w:val="left" w:pos="720"/>
        </w:tabs>
        <w:suppressAutoHyphens/>
        <w:spacing w:after="2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Zmluvné strany sa dohodli, že dodávateľ dodá k predmetu zmluvy </w:t>
      </w:r>
      <w:r w:rsidRPr="00274FD0">
        <w:rPr>
          <w:rFonts w:ascii="Tahoma" w:hAnsi="Tahoma" w:cs="Tahoma"/>
          <w:bCs/>
          <w:sz w:val="20"/>
          <w:szCs w:val="20"/>
        </w:rPr>
        <w:t xml:space="preserve">všetky </w:t>
      </w:r>
      <w:r w:rsidRPr="001076DD">
        <w:rPr>
          <w:rFonts w:ascii="Tahoma" w:hAnsi="Tahoma" w:cs="Tahoma"/>
          <w:bCs/>
          <w:color w:val="auto"/>
          <w:sz w:val="20"/>
          <w:szCs w:val="20"/>
        </w:rPr>
        <w:t>certifikáty,</w:t>
      </w:r>
      <w:r>
        <w:rPr>
          <w:rFonts w:ascii="Tahoma" w:hAnsi="Tahoma" w:cs="Tahoma"/>
          <w:bCs/>
          <w:color w:val="auto"/>
          <w:sz w:val="20"/>
          <w:szCs w:val="20"/>
        </w:rPr>
        <w:t xml:space="preserve"> </w:t>
      </w:r>
      <w:r w:rsidRPr="00274FD0">
        <w:rPr>
          <w:rFonts w:ascii="Tahoma" w:hAnsi="Tahoma" w:cs="Tahoma"/>
          <w:bCs/>
          <w:sz w:val="20"/>
          <w:szCs w:val="20"/>
        </w:rPr>
        <w:t>návody na obsluhu, a návody na  údržbu v slovenskom jazyku.</w:t>
      </w:r>
    </w:p>
    <w:p w:rsidR="00AE048B" w:rsidRPr="00F00F93" w:rsidRDefault="00AE048B" w:rsidP="00AE048B">
      <w:pPr>
        <w:widowControl w:val="0"/>
        <w:numPr>
          <w:ilvl w:val="1"/>
          <w:numId w:val="26"/>
        </w:numPr>
        <w:tabs>
          <w:tab w:val="left" w:pos="540"/>
          <w:tab w:val="left" w:pos="567"/>
          <w:tab w:val="left" w:pos="720"/>
        </w:tabs>
        <w:suppressAutoHyphens/>
        <w:spacing w:after="240"/>
        <w:jc w:val="both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 xml:space="preserve">Zmluvné strany sa dohodli, že po úspešnom ukončení preberacieho konania spíšupoverený zástupcovia zmluvných strán </w:t>
      </w:r>
      <w:r w:rsidRPr="00225D1B">
        <w:rPr>
          <w:rFonts w:ascii="Tahoma" w:hAnsi="Tahoma" w:cs="Tahoma"/>
          <w:sz w:val="20"/>
          <w:szCs w:val="20"/>
        </w:rPr>
        <w:t>písomný záznam o úspešnom ukončení preberacieho konania predmetu zmluvy. Úspešným ukončením preberacieho konania bude preukázanie dosiahnutia všetkých parametrov, ktoré sú v tejto zmluvy</w:t>
      </w:r>
      <w:r w:rsidRPr="00F00F93">
        <w:rPr>
          <w:rFonts w:ascii="Tahoma" w:hAnsi="Tahoma" w:cs="Tahoma"/>
          <w:sz w:val="20"/>
          <w:szCs w:val="20"/>
        </w:rPr>
        <w:t xml:space="preserve"> a v jej prílohách.</w:t>
      </w:r>
    </w:p>
    <w:p w:rsidR="00AE048B" w:rsidRPr="00F00F93" w:rsidRDefault="00AE048B" w:rsidP="00AE048B">
      <w:pPr>
        <w:pStyle w:val="Zkladntext21"/>
        <w:widowControl w:val="0"/>
        <w:numPr>
          <w:ilvl w:val="1"/>
          <w:numId w:val="26"/>
        </w:numPr>
        <w:tabs>
          <w:tab w:val="left" w:pos="576"/>
          <w:tab w:val="left" w:pos="720"/>
        </w:tabs>
        <w:suppressAutoHyphens/>
        <w:autoSpaceDE/>
        <w:autoSpaceDN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>Nebezpečenstvo škody na predmete zmluvy, ako aj na veciach a materiáloch, potrebných na dodanie predmetu zmluvy znášať dodávateľ až do času písomného  prevzatia predmetu zmluvy objednávateľom.</w:t>
      </w:r>
    </w:p>
    <w:p w:rsidR="00AB11DF" w:rsidRDefault="00AB11DF" w:rsidP="00AE048B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</w:p>
    <w:p w:rsidR="00AE048B" w:rsidRPr="005B7BC7" w:rsidRDefault="00AE048B" w:rsidP="00AE048B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5B7BC7">
        <w:rPr>
          <w:rFonts w:ascii="Tahoma" w:hAnsi="Tahoma" w:cs="Tahoma"/>
          <w:b/>
          <w:sz w:val="20"/>
          <w:szCs w:val="20"/>
        </w:rPr>
        <w:t>Čl. VII</w:t>
      </w:r>
    </w:p>
    <w:p w:rsidR="00AE048B" w:rsidRPr="005B7BC7" w:rsidRDefault="00AE048B" w:rsidP="00AE048B">
      <w:pPr>
        <w:pStyle w:val="Zarkazkladnhotextu21"/>
        <w:spacing w:after="240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5B7BC7">
        <w:rPr>
          <w:rFonts w:ascii="Tahoma" w:hAnsi="Tahoma" w:cs="Tahoma"/>
          <w:b/>
          <w:sz w:val="20"/>
          <w:szCs w:val="20"/>
        </w:rPr>
        <w:t>Záručná doba a zodpovednosť za vady predmetu zmluvy</w:t>
      </w:r>
    </w:p>
    <w:p w:rsidR="00AE048B" w:rsidRPr="005B7BC7" w:rsidRDefault="00AE048B" w:rsidP="00AE048B">
      <w:pPr>
        <w:pStyle w:val="Zkladntext21"/>
        <w:widowControl w:val="0"/>
        <w:numPr>
          <w:ilvl w:val="2"/>
          <w:numId w:val="16"/>
        </w:numPr>
        <w:tabs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  <w:r w:rsidRPr="005B7BC7">
        <w:rPr>
          <w:rFonts w:ascii="Tahoma" w:hAnsi="Tahoma" w:cs="Tahoma"/>
          <w:sz w:val="20"/>
          <w:szCs w:val="20"/>
          <w:lang w:val="sk-SK"/>
        </w:rPr>
        <w:t>Dodávateľ zodpovedá za to, že predmet zmluvy je v súlade s podmienkami tejto zmluvy a že počas celej záručnej doby bude mať vlastnosti, dohodnuté v tejto zmluve a jej prílohe.</w:t>
      </w:r>
    </w:p>
    <w:p w:rsidR="00AE048B" w:rsidRPr="005B7BC7" w:rsidRDefault="00AE048B" w:rsidP="00AE048B">
      <w:pPr>
        <w:pStyle w:val="Zkladntext21"/>
        <w:widowControl w:val="0"/>
        <w:numPr>
          <w:ilvl w:val="2"/>
          <w:numId w:val="16"/>
        </w:numPr>
        <w:tabs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  <w:r w:rsidRPr="005B7BC7">
        <w:rPr>
          <w:rFonts w:ascii="Tahoma" w:hAnsi="Tahoma" w:cs="Tahoma"/>
          <w:sz w:val="20"/>
          <w:szCs w:val="20"/>
          <w:lang w:val="sk-SK"/>
        </w:rPr>
        <w:t>Záruka sa vzťahuje na predmet zmluvy za predpokladu riadnej starostlivosti a údržby predmetu zmluvy objednávateľom. Záruka sa nevzťahuje na prípady násilného poškodenia predmetu zmluvy, resp. poškodenia živelnou pohromou.</w:t>
      </w:r>
    </w:p>
    <w:p w:rsidR="00AE048B" w:rsidRDefault="00AE048B" w:rsidP="00AE048B">
      <w:pPr>
        <w:pStyle w:val="Zkladntext21"/>
        <w:widowControl w:val="0"/>
        <w:numPr>
          <w:ilvl w:val="2"/>
          <w:numId w:val="16"/>
        </w:numPr>
        <w:tabs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  <w:r w:rsidRPr="005B7BC7">
        <w:rPr>
          <w:rFonts w:ascii="Tahoma" w:hAnsi="Tahoma" w:cs="Tahoma"/>
          <w:sz w:val="20"/>
          <w:szCs w:val="20"/>
          <w:lang w:val="sk-SK"/>
        </w:rPr>
        <w:t xml:space="preserve">Záručná dobu na predmet </w:t>
      </w:r>
      <w:r w:rsidRPr="001076DD">
        <w:rPr>
          <w:rFonts w:ascii="Tahoma" w:hAnsi="Tahoma" w:cs="Tahoma"/>
          <w:sz w:val="20"/>
          <w:szCs w:val="20"/>
          <w:lang w:val="sk-SK"/>
        </w:rPr>
        <w:t xml:space="preserve">zmluvy je </w:t>
      </w:r>
      <w:r>
        <w:rPr>
          <w:rFonts w:ascii="Tahoma" w:hAnsi="Tahoma" w:cs="Tahoma"/>
          <w:sz w:val="20"/>
          <w:szCs w:val="20"/>
          <w:lang w:val="sk-SK"/>
        </w:rPr>
        <w:t xml:space="preserve">........... (min. </w:t>
      </w:r>
      <w:r w:rsidRPr="001076DD">
        <w:rPr>
          <w:rFonts w:ascii="Tahoma" w:hAnsi="Tahoma" w:cs="Tahoma"/>
          <w:sz w:val="20"/>
          <w:szCs w:val="20"/>
          <w:lang w:val="sk-SK"/>
        </w:rPr>
        <w:t>24</w:t>
      </w:r>
      <w:r>
        <w:rPr>
          <w:rFonts w:ascii="Tahoma" w:hAnsi="Tahoma" w:cs="Tahoma"/>
          <w:sz w:val="20"/>
          <w:szCs w:val="20"/>
          <w:lang w:val="sk-SK"/>
        </w:rPr>
        <w:t>)</w:t>
      </w:r>
      <w:r w:rsidRPr="001076DD">
        <w:rPr>
          <w:rFonts w:ascii="Tahoma" w:hAnsi="Tahoma" w:cs="Tahoma"/>
          <w:sz w:val="20"/>
          <w:szCs w:val="20"/>
          <w:lang w:val="sk-SK"/>
        </w:rPr>
        <w:t xml:space="preserve"> mesiacov</w:t>
      </w:r>
      <w:r>
        <w:rPr>
          <w:rFonts w:ascii="Tahoma" w:hAnsi="Tahoma" w:cs="Tahoma"/>
          <w:sz w:val="20"/>
          <w:szCs w:val="20"/>
          <w:lang w:val="sk-SK"/>
        </w:rPr>
        <w:t xml:space="preserve"> </w:t>
      </w:r>
      <w:r w:rsidRPr="005B7BC7">
        <w:rPr>
          <w:rFonts w:ascii="Tahoma" w:hAnsi="Tahoma" w:cs="Tahoma"/>
          <w:sz w:val="20"/>
          <w:szCs w:val="20"/>
          <w:lang w:val="sk-SK"/>
        </w:rPr>
        <w:t>od písomného prebratia predmetu zmluvy</w:t>
      </w:r>
      <w:r>
        <w:rPr>
          <w:rFonts w:ascii="Tahoma" w:hAnsi="Tahoma" w:cs="Tahoma"/>
          <w:sz w:val="20"/>
          <w:szCs w:val="20"/>
          <w:lang w:val="sk-SK"/>
        </w:rPr>
        <w:t>.</w:t>
      </w:r>
    </w:p>
    <w:p w:rsidR="00AE048B" w:rsidRDefault="00AE048B" w:rsidP="00AE048B">
      <w:pPr>
        <w:pStyle w:val="Zkladntext21"/>
        <w:widowControl w:val="0"/>
        <w:numPr>
          <w:ilvl w:val="2"/>
          <w:numId w:val="16"/>
        </w:numPr>
        <w:tabs>
          <w:tab w:val="left" w:pos="-6237"/>
        </w:tabs>
        <w:suppressAutoHyphens/>
        <w:autoSpaceDE/>
        <w:autoSpaceDN/>
        <w:adjustRightInd/>
        <w:spacing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  <w:r w:rsidRPr="00DE3B1F">
        <w:rPr>
          <w:rFonts w:ascii="Tahoma" w:hAnsi="Tahoma" w:cs="Tahoma"/>
          <w:sz w:val="20"/>
          <w:szCs w:val="20"/>
          <w:lang w:val="sk-SK"/>
        </w:rPr>
        <w:t>Zmluvné strany sa dohod</w:t>
      </w:r>
      <w:r>
        <w:rPr>
          <w:rFonts w:ascii="Tahoma" w:hAnsi="Tahoma" w:cs="Tahoma"/>
          <w:sz w:val="20"/>
          <w:szCs w:val="20"/>
          <w:lang w:val="sk-SK"/>
        </w:rPr>
        <w:t>li, že počas záručnej doby bude:</w:t>
      </w:r>
    </w:p>
    <w:p w:rsidR="00AE048B" w:rsidRPr="003C26D6" w:rsidRDefault="00AE048B" w:rsidP="00AE048B">
      <w:pPr>
        <w:pStyle w:val="Zkladntext3"/>
        <w:numPr>
          <w:ilvl w:val="0"/>
          <w:numId w:val="25"/>
        </w:numPr>
        <w:jc w:val="both"/>
        <w:rPr>
          <w:rFonts w:ascii="Tahoma" w:hAnsi="Tahoma" w:cs="Tahoma"/>
          <w:sz w:val="20"/>
        </w:rPr>
      </w:pPr>
      <w:r w:rsidRPr="003C26D6">
        <w:rPr>
          <w:rFonts w:ascii="Tahoma" w:hAnsi="Tahoma" w:cs="Tahoma"/>
          <w:sz w:val="20"/>
        </w:rPr>
        <w:t xml:space="preserve">odstránenie reklamovanej vady bezplatne v sídle, alebo prevádzke dodávateľa a </w:t>
      </w:r>
    </w:p>
    <w:p w:rsidR="00AE048B" w:rsidRPr="003C26D6" w:rsidRDefault="00AE048B" w:rsidP="00AE048B">
      <w:pPr>
        <w:pStyle w:val="Zkladntext3"/>
        <w:numPr>
          <w:ilvl w:val="0"/>
          <w:numId w:val="25"/>
        </w:numPr>
        <w:jc w:val="both"/>
        <w:rPr>
          <w:rFonts w:ascii="Tahoma" w:hAnsi="Tahoma" w:cs="Tahoma"/>
          <w:sz w:val="20"/>
        </w:rPr>
      </w:pPr>
      <w:r w:rsidRPr="003C26D6">
        <w:rPr>
          <w:rFonts w:ascii="Tahoma" w:hAnsi="Tahoma" w:cs="Tahoma"/>
          <w:sz w:val="20"/>
        </w:rPr>
        <w:t>nástup na odstránenie reklamovanej vady najneskôr do 3 pracovných dníod jej nahlásenia dodávateľovi a</w:t>
      </w:r>
    </w:p>
    <w:p w:rsidR="00AE048B" w:rsidRPr="003C26D6" w:rsidRDefault="00AE048B" w:rsidP="00AE048B">
      <w:pPr>
        <w:pStyle w:val="Odsekzoznamu"/>
        <w:numPr>
          <w:ilvl w:val="0"/>
          <w:numId w:val="25"/>
        </w:numPr>
        <w:autoSpaceDE w:val="0"/>
        <w:autoSpaceDN w:val="0"/>
        <w:adjustRightInd w:val="0"/>
        <w:contextualSpacing w:val="0"/>
        <w:jc w:val="both"/>
        <w:rPr>
          <w:rFonts w:ascii="Tahoma" w:hAnsi="Tahoma" w:cs="Tahoma"/>
          <w:color w:val="auto"/>
          <w:sz w:val="20"/>
          <w:szCs w:val="20"/>
        </w:rPr>
      </w:pPr>
      <w:r w:rsidRPr="003C26D6">
        <w:rPr>
          <w:rFonts w:ascii="Tahoma" w:hAnsi="Tahoma" w:cs="Tahoma"/>
          <w:color w:val="auto"/>
          <w:sz w:val="20"/>
          <w:szCs w:val="20"/>
        </w:rPr>
        <w:t xml:space="preserve">dodávku náhradných dielov a spotrebného materiálu nevyhnutného na zabezpečenie riadnej prevádzky predmetu zmluvy do 5 pracovných dní od nahlásenia objednávky dodávateľovi. </w:t>
      </w:r>
    </w:p>
    <w:p w:rsidR="00AE048B" w:rsidRDefault="00AE048B" w:rsidP="00AE048B">
      <w:pPr>
        <w:pStyle w:val="Zkladntext21"/>
        <w:widowControl w:val="0"/>
        <w:tabs>
          <w:tab w:val="left" w:pos="-6237"/>
        </w:tabs>
        <w:suppressAutoHyphens/>
        <w:autoSpaceDE/>
        <w:autoSpaceDN/>
        <w:adjustRightInd/>
        <w:spacing w:line="240" w:lineRule="auto"/>
        <w:ind w:right="0"/>
        <w:rPr>
          <w:rFonts w:ascii="Tahoma" w:hAnsi="Tahoma" w:cs="Tahoma"/>
          <w:sz w:val="20"/>
          <w:szCs w:val="20"/>
          <w:lang w:val="sk-SK"/>
        </w:rPr>
      </w:pPr>
    </w:p>
    <w:p w:rsidR="00AE048B" w:rsidRDefault="00AE048B" w:rsidP="00AE048B">
      <w:pPr>
        <w:pStyle w:val="Zkladntext21"/>
        <w:widowControl w:val="0"/>
        <w:numPr>
          <w:ilvl w:val="2"/>
          <w:numId w:val="16"/>
        </w:numPr>
        <w:tabs>
          <w:tab w:val="left" w:pos="-6237"/>
        </w:tabs>
        <w:suppressAutoHyphens/>
        <w:autoSpaceDE/>
        <w:autoSpaceDN/>
        <w:adjustRightInd/>
        <w:spacing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  <w:r w:rsidRPr="00A87944">
        <w:rPr>
          <w:rFonts w:ascii="Tahoma" w:hAnsi="Tahoma" w:cs="Tahoma"/>
          <w:sz w:val="20"/>
          <w:szCs w:val="20"/>
          <w:lang w:val="sk-SK"/>
        </w:rPr>
        <w:t>Objednávateľ má právo zabezpečiť odstránenie vád inou organizáciou na náklady dodávateľa len v prípade vzájomnej dohody s dodávateľom, alebo ak dodávateľ v dohodnutom termíne vady neodstráni.</w:t>
      </w:r>
    </w:p>
    <w:p w:rsidR="00AE048B" w:rsidRPr="00A87944" w:rsidRDefault="00AE048B" w:rsidP="00AE048B">
      <w:pPr>
        <w:pStyle w:val="Zkladntext21"/>
        <w:widowControl w:val="0"/>
        <w:tabs>
          <w:tab w:val="left" w:pos="-6237"/>
        </w:tabs>
        <w:suppressAutoHyphens/>
        <w:autoSpaceDE/>
        <w:autoSpaceDN/>
        <w:adjustRightInd/>
        <w:spacing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</w:p>
    <w:p w:rsidR="00AE048B" w:rsidRPr="00A87944" w:rsidRDefault="00AE048B" w:rsidP="00AE048B">
      <w:pPr>
        <w:pStyle w:val="Zkladntext21"/>
        <w:widowControl w:val="0"/>
        <w:numPr>
          <w:ilvl w:val="2"/>
          <w:numId w:val="16"/>
        </w:numPr>
        <w:tabs>
          <w:tab w:val="left" w:pos="-6237"/>
        </w:tabs>
        <w:suppressAutoHyphens/>
        <w:autoSpaceDE/>
        <w:autoSpaceDN/>
        <w:adjustRightInd/>
        <w:spacing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  <w:r w:rsidRPr="00A87944">
        <w:rPr>
          <w:rFonts w:ascii="Tahoma" w:hAnsi="Tahoma" w:cs="Tahoma"/>
          <w:sz w:val="20"/>
          <w:szCs w:val="20"/>
          <w:lang w:val="sk-SK"/>
        </w:rPr>
        <w:t>Objednávateľ je oprávnený odstúpiť od tejto zmluvy v prípade, že predmet zmluvy bude mať takú vadu, ktorú nie je možné odstrániť ani na základe opravy, resp. ak vykonaná oprava nezabezpečila odstránenie vady predmetu zmluvy a tento nie je možné riadne používať. Odstúpenie je účinné dňom jeho doručenia dodávateľovi v písomnej forme.</w:t>
      </w:r>
    </w:p>
    <w:p w:rsidR="00AE048B" w:rsidRDefault="00AE048B" w:rsidP="00AE048B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</w:p>
    <w:p w:rsidR="00AB11DF" w:rsidRDefault="00AB11DF" w:rsidP="00AE048B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</w:p>
    <w:p w:rsidR="00AE048B" w:rsidRPr="00F00F93" w:rsidRDefault="00AE048B" w:rsidP="00AE048B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Čl. VIII</w:t>
      </w:r>
    </w:p>
    <w:p w:rsidR="00AE048B" w:rsidRPr="00F00F93" w:rsidRDefault="00AE048B" w:rsidP="00AE048B">
      <w:pPr>
        <w:pStyle w:val="Zarkazkladnhotextu21"/>
        <w:spacing w:after="240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Zmluvné pokuty a úroky z omeškania</w:t>
      </w:r>
    </w:p>
    <w:p w:rsidR="00AE048B" w:rsidRPr="00F00F93" w:rsidRDefault="00AE048B" w:rsidP="00AE048B">
      <w:pPr>
        <w:pStyle w:val="Zkladntext21"/>
        <w:widowControl w:val="0"/>
        <w:numPr>
          <w:ilvl w:val="0"/>
          <w:numId w:val="17"/>
        </w:numPr>
        <w:tabs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 xml:space="preserve">V prípade omeškania dodávateľa s plnením predmetu zmluvy v dohodnutom termíne, si môže objednávateľ uplatniť nárok na zmluvnú pokutu vo výške 0,05 % z ceny predmetu zmluvy  za </w:t>
      </w:r>
      <w:r w:rsidRPr="00F00F93">
        <w:rPr>
          <w:rFonts w:ascii="Tahoma" w:hAnsi="Tahoma" w:cs="Tahoma"/>
          <w:sz w:val="20"/>
          <w:szCs w:val="20"/>
          <w:lang w:val="sk-SK"/>
        </w:rPr>
        <w:lastRenderedPageBreak/>
        <w:t xml:space="preserve">každý deň omeškania. </w:t>
      </w:r>
    </w:p>
    <w:p w:rsidR="00AE048B" w:rsidRPr="00F00F93" w:rsidRDefault="00AE048B" w:rsidP="00AE048B">
      <w:pPr>
        <w:pStyle w:val="Zkladntext21"/>
        <w:widowControl w:val="0"/>
        <w:numPr>
          <w:ilvl w:val="0"/>
          <w:numId w:val="17"/>
        </w:numPr>
        <w:tabs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color w:val="FF0000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>V prípade omeškania dodávateľa s odstránením prípadných vád a nedorobkov zistených pri prevzatí predmetu zmluvy a vád zistených počas záručnej doby, objednávateľ si môže uplatniť zmluvnú pokutu vo výške 0,05 % z ceny predmetu zmluvy za každý deň omeškania.</w:t>
      </w:r>
    </w:p>
    <w:p w:rsidR="00AE048B" w:rsidRPr="00F00F93" w:rsidRDefault="00AE048B" w:rsidP="00AE048B">
      <w:pPr>
        <w:pStyle w:val="Zkladntext21"/>
        <w:widowControl w:val="0"/>
        <w:numPr>
          <w:ilvl w:val="0"/>
          <w:numId w:val="17"/>
        </w:numPr>
        <w:tabs>
          <w:tab w:val="left" w:pos="-6379"/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 xml:space="preserve">V prípade omeškania objednávateľa s úhradou faktúry v dohodnutej lehote, si dodávateľ môže uplatniť úrok z omeškania vo výške 0,05 % z dlžnej sumy za každý deň omeškania. </w:t>
      </w:r>
    </w:p>
    <w:p w:rsidR="00AE048B" w:rsidRPr="00F00F93" w:rsidRDefault="00AE048B" w:rsidP="00AE048B">
      <w:pPr>
        <w:pStyle w:val="Zkladntext21"/>
        <w:widowControl w:val="0"/>
        <w:numPr>
          <w:ilvl w:val="0"/>
          <w:numId w:val="17"/>
        </w:numPr>
        <w:tabs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>Uhradením zmluvnej pokuty dodávateľom, nezanikne nárok objednávateľa na náhradu škody, ktorá prevyšuje výšku zmluvnej pokuty.</w:t>
      </w:r>
    </w:p>
    <w:p w:rsidR="00AE048B" w:rsidRDefault="00AE048B" w:rsidP="00AE048B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</w:p>
    <w:p w:rsidR="00AE048B" w:rsidRPr="00F00F93" w:rsidRDefault="00AE048B" w:rsidP="00AE048B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Čl. IX</w:t>
      </w:r>
    </w:p>
    <w:p w:rsidR="00AE048B" w:rsidRPr="00F00F93" w:rsidRDefault="00AE048B" w:rsidP="00AE048B">
      <w:pPr>
        <w:pStyle w:val="Zarkazkladnhotextu21"/>
        <w:spacing w:after="240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Osobitné ustanovenia</w:t>
      </w:r>
    </w:p>
    <w:p w:rsidR="00AE048B" w:rsidRPr="005B7BC7" w:rsidRDefault="00AE048B" w:rsidP="00AE048B">
      <w:pPr>
        <w:pStyle w:val="Zkladntext21"/>
        <w:widowControl w:val="0"/>
        <w:numPr>
          <w:ilvl w:val="0"/>
          <w:numId w:val="18"/>
        </w:numPr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5B7BC7">
        <w:rPr>
          <w:rFonts w:ascii="Tahoma" w:hAnsi="Tahoma" w:cs="Tahoma"/>
          <w:sz w:val="20"/>
          <w:szCs w:val="20"/>
          <w:lang w:val="sk-SK"/>
        </w:rPr>
        <w:t>Zmluvné strany sa zaväzujú ihneď písomne oznámiť druhej strane závažné skutočnosti, ktoré nastali po podpise zmluvy a súvisia s predmetom zmluvy.</w:t>
      </w:r>
    </w:p>
    <w:p w:rsidR="00AE048B" w:rsidRPr="00225D1B" w:rsidRDefault="00AE048B" w:rsidP="00AE048B">
      <w:pPr>
        <w:pStyle w:val="Zkladntext21"/>
        <w:widowControl w:val="0"/>
        <w:numPr>
          <w:ilvl w:val="0"/>
          <w:numId w:val="18"/>
        </w:numPr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strike/>
          <w:sz w:val="20"/>
          <w:szCs w:val="20"/>
          <w:lang w:val="sk-SK"/>
        </w:rPr>
      </w:pPr>
      <w:r w:rsidRPr="00225D1B">
        <w:rPr>
          <w:rFonts w:ascii="Tahoma" w:hAnsi="Tahoma" w:cs="Tahoma"/>
          <w:sz w:val="20"/>
          <w:szCs w:val="20"/>
          <w:lang w:val="sk-SK"/>
        </w:rPr>
        <w:t xml:space="preserve">Zmluvné strany sa dohodli, ak predmet zmluvy nebude spĺňať čo i len jeden z parametrov, uvedených v tejto zmluve a Prílohe č. 1 tejto zmluvy, objednávateľ nepreberie predmet zmluvy ako celok, nezaplatí zaň kúpnu cenu a dodávateľ nemá právo vzniesť žiadne nároky voči objednávateľovi a je povinný vrátiť </w:t>
      </w:r>
      <w:r w:rsidRPr="001F759C">
        <w:rPr>
          <w:rFonts w:ascii="Tahoma" w:hAnsi="Tahoma" w:cs="Tahoma"/>
          <w:sz w:val="20"/>
          <w:szCs w:val="20"/>
          <w:lang w:val="sk-SK"/>
        </w:rPr>
        <w:t>poskytnutý preddavokv súlade s Čl. V bodom</w:t>
      </w:r>
      <w:r w:rsidRPr="00225D1B">
        <w:rPr>
          <w:rFonts w:ascii="Tahoma" w:hAnsi="Tahoma" w:cs="Tahoma"/>
          <w:sz w:val="20"/>
          <w:szCs w:val="20"/>
          <w:lang w:val="sk-SK"/>
        </w:rPr>
        <w:t xml:space="preserve"> 7. tejto zmluvy.</w:t>
      </w:r>
    </w:p>
    <w:p w:rsidR="00AE048B" w:rsidRPr="005B7BC7" w:rsidRDefault="00AE048B" w:rsidP="00AE048B">
      <w:pPr>
        <w:pStyle w:val="Zkladntext21"/>
        <w:widowControl w:val="0"/>
        <w:numPr>
          <w:ilvl w:val="0"/>
          <w:numId w:val="18"/>
        </w:numPr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5B7BC7">
        <w:rPr>
          <w:rFonts w:ascii="Tahoma" w:hAnsi="Tahoma" w:cs="Tahoma"/>
          <w:sz w:val="20"/>
          <w:szCs w:val="20"/>
          <w:lang w:val="sk-SK"/>
        </w:rPr>
        <w:t xml:space="preserve">V prípade vzniku škody porušením povinností vyplývajúcich zo zmluvy budú zmluvné strany postupovať v súlade s príslušnými ustanoveniami Obchodného zákonníka. </w:t>
      </w:r>
    </w:p>
    <w:p w:rsidR="00AE048B" w:rsidRPr="005B7BC7" w:rsidRDefault="00AE048B" w:rsidP="00AE048B">
      <w:pPr>
        <w:pStyle w:val="Zkladntext21"/>
        <w:widowControl w:val="0"/>
        <w:numPr>
          <w:ilvl w:val="0"/>
          <w:numId w:val="18"/>
        </w:numPr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5B7BC7">
        <w:rPr>
          <w:rFonts w:ascii="Tahoma" w:hAnsi="Tahoma" w:cs="Tahoma"/>
          <w:sz w:val="20"/>
          <w:szCs w:val="20"/>
          <w:lang w:val="sk-SK"/>
        </w:rPr>
        <w:t>V prípade omeškania dodávateľa s plnením predmetu zmluvy viac  ako 60 kalendárnych dní si objednávateľ vyhradzuje právo odstúpiť od zmluvy. Odstúpenie od zmluvy je účinné dňom jeho doručenia druhej zmluvnej strane v písomnej forme.</w:t>
      </w:r>
    </w:p>
    <w:p w:rsidR="00AE048B" w:rsidRDefault="00AE048B" w:rsidP="00AE048B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</w:p>
    <w:p w:rsidR="00AE048B" w:rsidRPr="00F00F93" w:rsidRDefault="00AE048B" w:rsidP="00AE048B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Čl. X</w:t>
      </w:r>
    </w:p>
    <w:p w:rsidR="00AE048B" w:rsidRPr="00F00F93" w:rsidRDefault="00AE048B" w:rsidP="00AE048B">
      <w:pPr>
        <w:pStyle w:val="Zarkazkladnhotextu21"/>
        <w:spacing w:after="240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Záverečné ustanovenia</w:t>
      </w:r>
    </w:p>
    <w:p w:rsidR="00AE048B" w:rsidRPr="005B7BC7" w:rsidRDefault="00AE048B" w:rsidP="00AE048B">
      <w:pPr>
        <w:pStyle w:val="Zkladntext21"/>
        <w:widowControl w:val="0"/>
        <w:numPr>
          <w:ilvl w:val="1"/>
          <w:numId w:val="19"/>
        </w:numPr>
        <w:tabs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5B7BC7">
        <w:rPr>
          <w:rFonts w:ascii="Tahoma" w:hAnsi="Tahoma" w:cs="Tahoma"/>
          <w:sz w:val="20"/>
          <w:szCs w:val="20"/>
          <w:lang w:val="sk-SK"/>
        </w:rPr>
        <w:t>Pokiaľ nie je v zmluve dohodnuté inak, riadia sa právne vzťahy z nej vyplývajúce  príslušnými ustanoveniami Obchodného zákonníka a súvisiacimi právnymi predpismi platnými v Slovenskej republike. V prípade vzniku akýchkoľvek sporov vyplývajúcich z tejto zmluvy je na ich prejednanie a konečné riešenie oprávnený všeobecný súd v Slovenskej republike.</w:t>
      </w:r>
    </w:p>
    <w:p w:rsidR="00AE048B" w:rsidRPr="006A1BF2" w:rsidRDefault="00AE048B" w:rsidP="00AE048B">
      <w:pPr>
        <w:pStyle w:val="Zkladntext21"/>
        <w:widowControl w:val="0"/>
        <w:numPr>
          <w:ilvl w:val="1"/>
          <w:numId w:val="19"/>
        </w:numPr>
        <w:tabs>
          <w:tab w:val="left" w:pos="576"/>
          <w:tab w:val="left" w:pos="720"/>
        </w:tabs>
        <w:suppressAutoHyphens/>
        <w:autoSpaceDE/>
        <w:autoSpaceDN/>
        <w:adjustRightInd/>
        <w:spacing w:after="240" w:line="240" w:lineRule="auto"/>
        <w:ind w:right="0"/>
        <w:rPr>
          <w:rFonts w:ascii="Tahoma" w:hAnsi="Tahoma" w:cs="Tahoma"/>
          <w:color w:val="FF0000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 xml:space="preserve">Táto zmluva nadobúda platnosť </w:t>
      </w:r>
      <w:r>
        <w:rPr>
          <w:rFonts w:ascii="Tahoma" w:hAnsi="Tahoma" w:cs="Tahoma"/>
          <w:sz w:val="20"/>
          <w:szCs w:val="20"/>
          <w:lang w:val="sk-SK"/>
        </w:rPr>
        <w:t xml:space="preserve">a účinnosť </w:t>
      </w:r>
      <w:r w:rsidRPr="00F00F93">
        <w:rPr>
          <w:rFonts w:ascii="Tahoma" w:hAnsi="Tahoma" w:cs="Tahoma"/>
          <w:sz w:val="20"/>
          <w:szCs w:val="20"/>
          <w:lang w:val="sk-SK"/>
        </w:rPr>
        <w:t>dňom podpisu obidvomi zmluvnými stranami.</w:t>
      </w:r>
    </w:p>
    <w:p w:rsidR="00AE048B" w:rsidRPr="00956F4E" w:rsidRDefault="00AE048B" w:rsidP="00AE048B">
      <w:pPr>
        <w:pStyle w:val="Odsekzoznamu"/>
        <w:widowControl w:val="0"/>
        <w:numPr>
          <w:ilvl w:val="1"/>
          <w:numId w:val="19"/>
        </w:numPr>
        <w:tabs>
          <w:tab w:val="left" w:pos="576"/>
          <w:tab w:val="left" w:pos="720"/>
        </w:tabs>
        <w:suppressAutoHyphens/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956F4E">
        <w:rPr>
          <w:rFonts w:ascii="Tahoma" w:hAnsi="Tahoma" w:cs="Tahoma"/>
          <w:sz w:val="20"/>
          <w:szCs w:val="20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je povinný poskytnúť súčinnosť v plnej miere</w:t>
      </w:r>
      <w:r>
        <w:rPr>
          <w:rFonts w:ascii="Tahoma" w:hAnsi="Tahoma" w:cs="Tahoma"/>
          <w:sz w:val="20"/>
          <w:szCs w:val="20"/>
        </w:rPr>
        <w:t>.</w:t>
      </w:r>
    </w:p>
    <w:p w:rsidR="00AE048B" w:rsidRPr="008C7840" w:rsidRDefault="00AE048B" w:rsidP="00AE048B">
      <w:pPr>
        <w:pStyle w:val="Odsekzoznamu"/>
        <w:autoSpaceDE w:val="0"/>
        <w:autoSpaceDN w:val="0"/>
        <w:adjustRightInd w:val="0"/>
        <w:ind w:left="851"/>
        <w:rPr>
          <w:rFonts w:ascii="Tahoma" w:hAnsi="Tahoma" w:cs="Tahoma"/>
          <w:color w:val="auto"/>
          <w:sz w:val="20"/>
          <w:szCs w:val="20"/>
        </w:rPr>
      </w:pPr>
    </w:p>
    <w:p w:rsidR="00AE048B" w:rsidRPr="00BF26AA" w:rsidRDefault="00AE048B" w:rsidP="00AE048B">
      <w:pPr>
        <w:pStyle w:val="Zkladntext21"/>
        <w:widowControl w:val="0"/>
        <w:numPr>
          <w:ilvl w:val="1"/>
          <w:numId w:val="24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BF26AA">
        <w:rPr>
          <w:rFonts w:ascii="Tahoma" w:hAnsi="Tahoma" w:cs="Tahoma"/>
          <w:sz w:val="20"/>
          <w:szCs w:val="20"/>
          <w:lang w:val="sk-SK"/>
        </w:rPr>
        <w:t>Objednávateľ si vyhradzuje právo bez akýchkoľvek sankcií odstúpiť do tejto zmluvy, ak ešte nedošlo k plneniu z tejto zmluvy a výsledky administratívne finančnej kontroly Poskytovateľa /t.j. Pôdohospodárska platobná agentúra, Hraničná 12, 815 26 Bratislava, IČO: 30794323/neumožňujú financovanie výdavkov vzniknutých obstarávania predmetu zmluvy alebo iných postupov.</w:t>
      </w:r>
      <w:r>
        <w:rPr>
          <w:rFonts w:ascii="Tahoma" w:hAnsi="Tahoma" w:cs="Tahoma"/>
          <w:sz w:val="20"/>
          <w:szCs w:val="20"/>
          <w:lang w:val="sk-SK"/>
        </w:rPr>
        <w:t xml:space="preserve"> </w:t>
      </w:r>
      <w:r w:rsidRPr="00BF26AA">
        <w:rPr>
          <w:rFonts w:ascii="Tahoma" w:hAnsi="Tahoma" w:cs="Tahoma"/>
          <w:sz w:val="20"/>
          <w:szCs w:val="20"/>
          <w:lang w:val="sk-SK"/>
        </w:rPr>
        <w:t>Odstúpenie objednávateľa je účinné dňom jeho doručenia jeho písomného vyhotovenia dodávateľovi.</w:t>
      </w:r>
    </w:p>
    <w:p w:rsidR="00AE048B" w:rsidRPr="00F00F93" w:rsidRDefault="00AE048B" w:rsidP="00AE048B">
      <w:pPr>
        <w:pStyle w:val="Zkladntext21"/>
        <w:widowControl w:val="0"/>
        <w:numPr>
          <w:ilvl w:val="1"/>
          <w:numId w:val="19"/>
        </w:numPr>
        <w:tabs>
          <w:tab w:val="left" w:pos="576"/>
          <w:tab w:val="left" w:pos="720"/>
        </w:tabs>
        <w:suppressAutoHyphens/>
        <w:autoSpaceDE/>
        <w:autoSpaceDN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 xml:space="preserve">Zmluvu je možné meniť alebo dopĺňať iba formou písomných dodatkov, ktoré budú neoddeliteľnou súčasťou zmluvy. </w:t>
      </w:r>
    </w:p>
    <w:p w:rsidR="00AE048B" w:rsidRPr="00F00F93" w:rsidRDefault="00AE048B" w:rsidP="00AE048B">
      <w:pPr>
        <w:pStyle w:val="Zkladntext21"/>
        <w:widowControl w:val="0"/>
        <w:numPr>
          <w:ilvl w:val="1"/>
          <w:numId w:val="19"/>
        </w:numPr>
        <w:tabs>
          <w:tab w:val="left" w:pos="576"/>
          <w:tab w:val="left" w:pos="720"/>
        </w:tabs>
        <w:suppressAutoHyphens/>
        <w:autoSpaceDE/>
        <w:autoSpaceDN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>Zmluva je vyhotovená v štyroch rovnopisoch, dva pre objednávateľa a dva pre dodávateľa.</w:t>
      </w:r>
    </w:p>
    <w:p w:rsidR="00AE048B" w:rsidRPr="00F00F93" w:rsidRDefault="00AE048B" w:rsidP="00AE048B">
      <w:pPr>
        <w:pStyle w:val="Zkladntext21"/>
        <w:widowControl w:val="0"/>
        <w:numPr>
          <w:ilvl w:val="1"/>
          <w:numId w:val="19"/>
        </w:numPr>
        <w:tabs>
          <w:tab w:val="left" w:pos="576"/>
          <w:tab w:val="left" w:pos="720"/>
        </w:tabs>
        <w:suppressAutoHyphens/>
        <w:autoSpaceDE/>
        <w:autoSpaceDN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lastRenderedPageBreak/>
        <w:t>Zmluvné strany vyhlasujú, že obsah zmluvy je prejavom ich slobodnej vôle, zmluva nebola uzavretá v tiesni a ani za zvlášť nevýhodných podmienok. Súčasne vyhlasujú, že si ju riadne a dôsledne prečítali, jej obsahu rozumeli a na znak súhlasu ju vlastnoručne podpísali.</w:t>
      </w:r>
    </w:p>
    <w:p w:rsidR="00AE048B" w:rsidRPr="00F00F93" w:rsidRDefault="00AE048B" w:rsidP="00AE048B">
      <w:pPr>
        <w:pStyle w:val="Zkladntext21"/>
        <w:widowControl w:val="0"/>
        <w:numPr>
          <w:ilvl w:val="1"/>
          <w:numId w:val="19"/>
        </w:numPr>
        <w:tabs>
          <w:tab w:val="left" w:pos="576"/>
          <w:tab w:val="left" w:pos="720"/>
        </w:tabs>
        <w:suppressAutoHyphens/>
        <w:autoSpaceDE/>
        <w:autoSpaceDN/>
        <w:adjustRightInd/>
        <w:spacing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>Neoddeliteľnou súčasťou zmluvy sú:</w:t>
      </w:r>
    </w:p>
    <w:p w:rsidR="00AE048B" w:rsidRDefault="00AE048B" w:rsidP="00AE048B">
      <w:pPr>
        <w:pStyle w:val="Zkladntext21"/>
        <w:widowControl w:val="0"/>
        <w:numPr>
          <w:ilvl w:val="0"/>
          <w:numId w:val="20"/>
        </w:numPr>
        <w:tabs>
          <w:tab w:val="clear" w:pos="720"/>
          <w:tab w:val="left" w:pos="-6804"/>
          <w:tab w:val="num" w:pos="1636"/>
        </w:tabs>
        <w:suppressAutoHyphens/>
        <w:autoSpaceDE/>
        <w:autoSpaceDN/>
        <w:adjustRightInd/>
        <w:spacing w:line="240" w:lineRule="auto"/>
        <w:ind w:left="567" w:right="0" w:hanging="141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 xml:space="preserve">Príloha č. 1 – Podrobná špecifikácia predmetu zmluvy </w:t>
      </w:r>
    </w:p>
    <w:p w:rsidR="00AE048B" w:rsidRPr="00A87944" w:rsidRDefault="00AE048B" w:rsidP="00AE048B">
      <w:pPr>
        <w:pStyle w:val="Zkladntext21"/>
        <w:widowControl w:val="0"/>
        <w:tabs>
          <w:tab w:val="left" w:pos="-6804"/>
        </w:tabs>
        <w:suppressAutoHyphens/>
        <w:autoSpaceDE/>
        <w:autoSpaceDN/>
        <w:adjustRightInd/>
        <w:spacing w:line="240" w:lineRule="auto"/>
        <w:ind w:left="567" w:right="0"/>
        <w:rPr>
          <w:rFonts w:ascii="Tahoma" w:hAnsi="Tahoma" w:cs="Tahoma"/>
          <w:color w:val="FF0000"/>
          <w:sz w:val="20"/>
          <w:szCs w:val="20"/>
          <w:lang w:val="sk-SK"/>
        </w:rPr>
      </w:pPr>
    </w:p>
    <w:p w:rsidR="00AE048B" w:rsidRDefault="00AE048B" w:rsidP="00AE048B">
      <w:pPr>
        <w:rPr>
          <w:rFonts w:ascii="Tahoma" w:hAnsi="Tahoma" w:cs="Tahoma"/>
        </w:rPr>
      </w:pPr>
    </w:p>
    <w:p w:rsidR="00AE048B" w:rsidRPr="00F00F93" w:rsidRDefault="00AE048B" w:rsidP="00AE048B">
      <w:pPr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noProof/>
          <w:sz w:val="20"/>
          <w:szCs w:val="20"/>
        </w:rPr>
        <w:t xml:space="preserve">Turčianske Teplice, </w:t>
      </w:r>
      <w:r w:rsidRPr="00F00F93">
        <w:rPr>
          <w:rFonts w:ascii="Tahoma" w:hAnsi="Tahoma" w:cs="Tahoma"/>
          <w:sz w:val="20"/>
          <w:szCs w:val="20"/>
        </w:rPr>
        <w:t xml:space="preserve"> dňa ............</w:t>
      </w:r>
      <w:r w:rsidRPr="00F00F93">
        <w:rPr>
          <w:rFonts w:ascii="Tahoma" w:hAnsi="Tahoma" w:cs="Tahoma"/>
          <w:sz w:val="20"/>
          <w:szCs w:val="20"/>
        </w:rPr>
        <w:tab/>
      </w:r>
      <w:r w:rsidRPr="00F00F9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F00F93">
        <w:rPr>
          <w:rFonts w:ascii="Tahoma" w:hAnsi="Tahoma" w:cs="Tahoma"/>
          <w:sz w:val="20"/>
          <w:szCs w:val="20"/>
        </w:rPr>
        <w:t>v ..........</w:t>
      </w:r>
      <w:r>
        <w:rPr>
          <w:rFonts w:ascii="Tahoma" w:hAnsi="Tahoma" w:cs="Tahoma"/>
          <w:sz w:val="20"/>
          <w:szCs w:val="20"/>
        </w:rPr>
        <w:t>....</w:t>
      </w:r>
      <w:r w:rsidRPr="00F00F93">
        <w:rPr>
          <w:rFonts w:ascii="Tahoma" w:hAnsi="Tahoma" w:cs="Tahoma"/>
          <w:sz w:val="20"/>
          <w:szCs w:val="20"/>
        </w:rPr>
        <w:t>....................., dňa .............</w:t>
      </w:r>
    </w:p>
    <w:p w:rsidR="00AE048B" w:rsidRDefault="00AE048B" w:rsidP="00AE048B">
      <w:pPr>
        <w:pStyle w:val="Zkladntext21"/>
        <w:widowControl w:val="0"/>
        <w:spacing w:after="120"/>
        <w:jc w:val="right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AE048B" w:rsidRDefault="00AE048B" w:rsidP="00AE048B">
      <w:pPr>
        <w:pStyle w:val="Zkladntext21"/>
        <w:widowControl w:val="0"/>
        <w:spacing w:after="120"/>
        <w:jc w:val="right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AE048B" w:rsidRDefault="00AE048B" w:rsidP="00AE048B">
      <w:pPr>
        <w:pStyle w:val="Zkladntext21"/>
        <w:widowControl w:val="0"/>
        <w:spacing w:after="120"/>
        <w:jc w:val="right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AE048B" w:rsidRDefault="00AE048B" w:rsidP="00AE048B">
      <w:pPr>
        <w:pStyle w:val="Zkladntext21"/>
        <w:widowControl w:val="0"/>
        <w:spacing w:after="120"/>
        <w:jc w:val="right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AE048B" w:rsidRPr="00F00F93" w:rsidRDefault="00AE048B" w:rsidP="00AE048B">
      <w:pPr>
        <w:pStyle w:val="Zkladntext21"/>
        <w:widowControl w:val="0"/>
        <w:spacing w:after="120"/>
        <w:jc w:val="right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AE048B" w:rsidRPr="00F00F93" w:rsidRDefault="00AE048B" w:rsidP="00AE048B">
      <w:pPr>
        <w:pStyle w:val="Zkladntext21"/>
        <w:widowControl w:val="0"/>
        <w:spacing w:after="120"/>
        <w:rPr>
          <w:rFonts w:ascii="Tahoma" w:hAnsi="Tahoma" w:cs="Tahoma"/>
          <w:bCs/>
          <w:sz w:val="20"/>
          <w:szCs w:val="20"/>
          <w:lang w:eastAsia="ar-SA"/>
        </w:rPr>
      </w:pPr>
      <w:r w:rsidRPr="00F00F93">
        <w:rPr>
          <w:rFonts w:ascii="Tahoma" w:hAnsi="Tahoma" w:cs="Tahoma"/>
          <w:bCs/>
          <w:sz w:val="20"/>
          <w:szCs w:val="20"/>
          <w:lang w:eastAsia="ar-SA"/>
        </w:rPr>
        <w:t>…………………………………</w:t>
      </w:r>
      <w:r>
        <w:rPr>
          <w:rFonts w:ascii="Tahoma" w:hAnsi="Tahoma" w:cs="Tahoma"/>
          <w:bCs/>
          <w:sz w:val="20"/>
          <w:szCs w:val="20"/>
          <w:lang w:eastAsia="ar-SA"/>
        </w:rPr>
        <w:t>….</w:t>
      </w:r>
      <w:r w:rsidRPr="00F00F93">
        <w:rPr>
          <w:rFonts w:ascii="Tahoma" w:hAnsi="Tahoma" w:cs="Tahoma"/>
          <w:bCs/>
          <w:sz w:val="20"/>
          <w:szCs w:val="20"/>
          <w:lang w:eastAsia="ar-SA"/>
        </w:rPr>
        <w:t>……</w:t>
      </w:r>
      <w:r w:rsidRPr="00F00F93">
        <w:rPr>
          <w:rFonts w:ascii="Tahoma" w:hAnsi="Tahoma" w:cs="Tahoma"/>
          <w:bCs/>
          <w:sz w:val="20"/>
          <w:szCs w:val="20"/>
          <w:lang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eastAsia="ar-SA"/>
        </w:rPr>
        <w:tab/>
      </w:r>
      <w:r>
        <w:rPr>
          <w:rFonts w:ascii="Tahoma" w:hAnsi="Tahoma" w:cs="Tahoma"/>
          <w:bCs/>
          <w:sz w:val="20"/>
          <w:szCs w:val="20"/>
          <w:lang w:eastAsia="ar-SA"/>
        </w:rPr>
        <w:tab/>
      </w:r>
      <w:r>
        <w:rPr>
          <w:rFonts w:ascii="Tahoma" w:hAnsi="Tahoma" w:cs="Tahoma"/>
          <w:bCs/>
          <w:sz w:val="20"/>
          <w:szCs w:val="20"/>
          <w:lang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eastAsia="ar-SA"/>
        </w:rPr>
        <w:t>………………………</w:t>
      </w:r>
      <w:r>
        <w:rPr>
          <w:rFonts w:ascii="Tahoma" w:hAnsi="Tahoma" w:cs="Tahoma"/>
          <w:bCs/>
          <w:sz w:val="20"/>
          <w:szCs w:val="20"/>
          <w:lang w:eastAsia="ar-SA"/>
        </w:rPr>
        <w:t>……………</w:t>
      </w:r>
      <w:r w:rsidRPr="00F00F93">
        <w:rPr>
          <w:rFonts w:ascii="Tahoma" w:hAnsi="Tahoma" w:cs="Tahoma"/>
          <w:bCs/>
          <w:sz w:val="20"/>
          <w:szCs w:val="20"/>
          <w:lang w:eastAsia="ar-SA"/>
        </w:rPr>
        <w:t>…………………</w:t>
      </w:r>
    </w:p>
    <w:p w:rsidR="00AE048B" w:rsidRDefault="00AE048B" w:rsidP="00AE048B">
      <w:pPr>
        <w:pStyle w:val="Zkladntext21"/>
        <w:widowControl w:val="0"/>
        <w:rPr>
          <w:rFonts w:ascii="Tahoma" w:hAnsi="Tahoma" w:cs="Tahoma"/>
          <w:bCs/>
          <w:sz w:val="20"/>
          <w:szCs w:val="20"/>
          <w:lang w:val="sk-SK" w:eastAsia="ar-SA"/>
        </w:rPr>
      </w:pP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>za Objednávateľa</w:t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ab/>
        <w:t>za Dodávateľa</w:t>
      </w:r>
    </w:p>
    <w:p w:rsidR="00AE048B" w:rsidRPr="00F00F93" w:rsidRDefault="00AE048B" w:rsidP="00AE048B">
      <w:pPr>
        <w:pStyle w:val="Zkladntext21"/>
        <w:widowControl w:val="0"/>
        <w:spacing w:after="120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AE048B" w:rsidRPr="00AC5825" w:rsidRDefault="00AE048B" w:rsidP="00AE048B">
      <w:pPr>
        <w:rPr>
          <w:szCs w:val="21"/>
        </w:rPr>
      </w:pPr>
    </w:p>
    <w:p w:rsidR="00AE048B" w:rsidRDefault="00AE048B" w:rsidP="00AE048B">
      <w:pPr>
        <w:rPr>
          <w:rFonts w:ascii="Tahoma" w:hAnsi="Tahoma" w:cs="Tahoma"/>
        </w:rPr>
      </w:pPr>
    </w:p>
    <w:p w:rsidR="00AE048B" w:rsidRDefault="00AE048B" w:rsidP="00AE048B">
      <w:pPr>
        <w:rPr>
          <w:rFonts w:ascii="Tahoma" w:hAnsi="Tahoma" w:cs="Tahoma"/>
          <w:b/>
          <w:bCs/>
          <w:color w:val="auto"/>
          <w:sz w:val="20"/>
          <w:szCs w:val="20"/>
          <w:lang w:eastAsia="ar-SA"/>
        </w:rPr>
      </w:pPr>
      <w:r>
        <w:rPr>
          <w:rFonts w:ascii="Tahoma" w:hAnsi="Tahoma" w:cs="Tahoma"/>
          <w:b/>
          <w:bCs/>
          <w:sz w:val="20"/>
          <w:szCs w:val="20"/>
          <w:lang w:eastAsia="ar-SA"/>
        </w:rPr>
        <w:br w:type="page"/>
      </w:r>
    </w:p>
    <w:p w:rsidR="00AE048B" w:rsidRDefault="00AE048B" w:rsidP="00AE048B">
      <w:pPr>
        <w:pStyle w:val="Zkladntext2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AE048B" w:rsidRDefault="00AE048B" w:rsidP="00AE048B">
      <w:pPr>
        <w:tabs>
          <w:tab w:val="left" w:pos="5339"/>
        </w:tabs>
        <w:spacing w:before="93"/>
        <w:ind w:left="190"/>
        <w:jc w:val="right"/>
        <w:rPr>
          <w:rFonts w:ascii="Arial CE" w:hAnsi="Arial CE"/>
          <w:b/>
          <w:bCs/>
        </w:rPr>
      </w:pPr>
      <w:r>
        <w:rPr>
          <w:rFonts w:ascii="Arial CE" w:hAnsi="Arial CE"/>
          <w:b/>
          <w:bCs/>
        </w:rPr>
        <w:t xml:space="preserve">Príloha č. 1 </w:t>
      </w:r>
    </w:p>
    <w:tbl>
      <w:tblPr>
        <w:tblStyle w:val="Mriekatabuky"/>
        <w:tblW w:w="9562" w:type="dxa"/>
        <w:tblInd w:w="190" w:type="dxa"/>
        <w:tblLayout w:type="fixed"/>
        <w:tblLook w:val="04A0"/>
      </w:tblPr>
      <w:tblGrid>
        <w:gridCol w:w="7006"/>
        <w:gridCol w:w="1703"/>
        <w:gridCol w:w="853"/>
      </w:tblGrid>
      <w:tr w:rsidR="00AE048B" w:rsidTr="00FA50DA">
        <w:tc>
          <w:tcPr>
            <w:tcW w:w="7006" w:type="dxa"/>
          </w:tcPr>
          <w:p w:rsidR="00AE048B" w:rsidRPr="00FE445A" w:rsidRDefault="00AE048B" w:rsidP="00FA50DA">
            <w:pPr>
              <w:tabs>
                <w:tab w:val="left" w:pos="5339"/>
              </w:tabs>
              <w:rPr>
                <w:rFonts w:ascii="Calibri" w:hAnsi="Calibri" w:cs="Calibri"/>
                <w:bCs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Cs/>
                <w:szCs w:val="20"/>
              </w:rPr>
            </w:pPr>
          </w:p>
        </w:tc>
      </w:tr>
      <w:tr w:rsidR="00AE048B" w:rsidTr="00FA50DA">
        <w:tc>
          <w:tcPr>
            <w:tcW w:w="7006" w:type="dxa"/>
          </w:tcPr>
          <w:p w:rsidR="00AE048B" w:rsidRPr="00FE445A" w:rsidRDefault="00AE048B" w:rsidP="00FA50DA">
            <w:pPr>
              <w:tabs>
                <w:tab w:val="left" w:pos="5339"/>
              </w:tabs>
              <w:rPr>
                <w:rFonts w:ascii="Calibri" w:hAnsi="Calibri" w:cs="Calibri"/>
                <w:bCs/>
                <w:szCs w:val="20"/>
              </w:rPr>
            </w:pPr>
            <w:r w:rsidRPr="00FE445A">
              <w:rPr>
                <w:rFonts w:ascii="Calibri" w:hAnsi="Calibri" w:cs="Calibri"/>
                <w:bCs/>
                <w:szCs w:val="20"/>
              </w:rPr>
              <w:t>Opis</w:t>
            </w:r>
          </w:p>
        </w:tc>
        <w:tc>
          <w:tcPr>
            <w:tcW w:w="170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  <w:r>
              <w:rPr>
                <w:rFonts w:ascii="Calibri" w:hAnsi="Calibri" w:cs="Calibri"/>
                <w:bCs/>
                <w:szCs w:val="20"/>
              </w:rPr>
              <w:t>Hodnota</w:t>
            </w:r>
          </w:p>
        </w:tc>
        <w:tc>
          <w:tcPr>
            <w:tcW w:w="85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Cs/>
                <w:szCs w:val="20"/>
              </w:rPr>
            </w:pPr>
            <w:r w:rsidRPr="00FE445A">
              <w:rPr>
                <w:rFonts w:ascii="Calibri" w:hAnsi="Calibri" w:cs="Calibri"/>
                <w:bCs/>
                <w:szCs w:val="20"/>
              </w:rPr>
              <w:t>Jednotka</w:t>
            </w:r>
          </w:p>
        </w:tc>
      </w:tr>
      <w:tr w:rsidR="00AE048B" w:rsidTr="00FA50DA">
        <w:tc>
          <w:tcPr>
            <w:tcW w:w="7006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rPr>
                <w:rFonts w:ascii="Calibri" w:hAnsi="Calibri" w:cs="Calibri"/>
                <w:szCs w:val="20"/>
              </w:rPr>
            </w:pPr>
            <w:r w:rsidRPr="00FE445A">
              <w:rPr>
                <w:rFonts w:ascii="Calibri" w:hAnsi="Calibri" w:cs="Calibri"/>
                <w:szCs w:val="20"/>
              </w:rPr>
              <w:t xml:space="preserve">Dĺžka </w:t>
            </w:r>
          </w:p>
        </w:tc>
        <w:tc>
          <w:tcPr>
            <w:tcW w:w="170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  <w:r w:rsidRPr="00FE445A">
              <w:rPr>
                <w:rFonts w:ascii="Calibri" w:hAnsi="Calibri" w:cs="Calibri"/>
                <w:bCs/>
                <w:szCs w:val="20"/>
              </w:rPr>
              <w:t>m</w:t>
            </w:r>
          </w:p>
        </w:tc>
      </w:tr>
      <w:tr w:rsidR="00AE048B" w:rsidTr="00FA50DA">
        <w:tc>
          <w:tcPr>
            <w:tcW w:w="7006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rPr>
                <w:rFonts w:ascii="Calibri" w:hAnsi="Calibri" w:cs="Calibri"/>
                <w:szCs w:val="20"/>
              </w:rPr>
            </w:pPr>
            <w:r w:rsidRPr="00FE445A">
              <w:rPr>
                <w:rFonts w:ascii="Calibri" w:hAnsi="Calibri" w:cs="Calibri"/>
                <w:szCs w:val="20"/>
              </w:rPr>
              <w:t xml:space="preserve">Výška </w:t>
            </w:r>
          </w:p>
        </w:tc>
        <w:tc>
          <w:tcPr>
            <w:tcW w:w="170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  <w:r w:rsidRPr="00FE445A">
              <w:rPr>
                <w:rFonts w:ascii="Calibri" w:hAnsi="Calibri" w:cs="Calibri"/>
                <w:bCs/>
                <w:szCs w:val="20"/>
              </w:rPr>
              <w:t>m</w:t>
            </w:r>
          </w:p>
        </w:tc>
      </w:tr>
      <w:tr w:rsidR="00AE048B" w:rsidTr="00FA50DA">
        <w:tc>
          <w:tcPr>
            <w:tcW w:w="7006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rPr>
                <w:rFonts w:ascii="Calibri" w:hAnsi="Calibri" w:cs="Calibri"/>
                <w:szCs w:val="20"/>
              </w:rPr>
            </w:pPr>
            <w:r w:rsidRPr="00FE445A">
              <w:rPr>
                <w:rFonts w:ascii="Calibri" w:hAnsi="Calibri" w:cs="Calibri"/>
                <w:szCs w:val="20"/>
              </w:rPr>
              <w:t xml:space="preserve">Objem ložnej plochy pred prestavbou </w:t>
            </w:r>
          </w:p>
        </w:tc>
        <w:tc>
          <w:tcPr>
            <w:tcW w:w="170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  <w:r w:rsidRPr="00FE445A">
              <w:rPr>
                <w:rFonts w:ascii="Calibri" w:hAnsi="Calibri" w:cs="Calibri"/>
                <w:szCs w:val="20"/>
              </w:rPr>
              <w:t>m3</w:t>
            </w:r>
          </w:p>
        </w:tc>
      </w:tr>
      <w:tr w:rsidR="00AE048B" w:rsidTr="00FA50DA">
        <w:tc>
          <w:tcPr>
            <w:tcW w:w="7006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rPr>
                <w:rFonts w:ascii="Calibri" w:hAnsi="Calibri" w:cs="Calibri"/>
                <w:szCs w:val="20"/>
              </w:rPr>
            </w:pPr>
            <w:r w:rsidRPr="00FE445A">
              <w:rPr>
                <w:rFonts w:ascii="Calibri" w:hAnsi="Calibri" w:cs="Calibri"/>
                <w:szCs w:val="20"/>
              </w:rPr>
              <w:t>Farba</w:t>
            </w:r>
          </w:p>
        </w:tc>
        <w:tc>
          <w:tcPr>
            <w:tcW w:w="170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  <w:r w:rsidRPr="00FE445A">
              <w:rPr>
                <w:rFonts w:ascii="Calibri" w:hAnsi="Calibri" w:cs="Calibri"/>
                <w:bCs/>
                <w:szCs w:val="20"/>
              </w:rPr>
              <w:t>-</w:t>
            </w:r>
          </w:p>
        </w:tc>
      </w:tr>
      <w:tr w:rsidR="00AE048B" w:rsidTr="00FA50DA">
        <w:tc>
          <w:tcPr>
            <w:tcW w:w="7006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rPr>
                <w:rFonts w:ascii="Calibri" w:hAnsi="Calibri" w:cs="Calibri"/>
                <w:szCs w:val="20"/>
              </w:rPr>
            </w:pPr>
            <w:r w:rsidRPr="00FE445A">
              <w:rPr>
                <w:rFonts w:ascii="Calibri" w:hAnsi="Calibri" w:cs="Calibri"/>
                <w:szCs w:val="20"/>
              </w:rPr>
              <w:t>Farba interiéru</w:t>
            </w:r>
          </w:p>
        </w:tc>
        <w:tc>
          <w:tcPr>
            <w:tcW w:w="170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Cs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  <w:r w:rsidRPr="00FE445A">
              <w:rPr>
                <w:rFonts w:ascii="Calibri" w:hAnsi="Calibri" w:cs="Calibri"/>
                <w:bCs/>
                <w:szCs w:val="20"/>
              </w:rPr>
              <w:t>-</w:t>
            </w:r>
          </w:p>
        </w:tc>
      </w:tr>
      <w:tr w:rsidR="00AE048B" w:rsidTr="00FA50DA">
        <w:tc>
          <w:tcPr>
            <w:tcW w:w="7006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rPr>
                <w:rFonts w:ascii="Calibri" w:hAnsi="Calibri" w:cs="Calibri"/>
                <w:szCs w:val="20"/>
              </w:rPr>
            </w:pPr>
            <w:r w:rsidRPr="00FE445A">
              <w:rPr>
                <w:rFonts w:ascii="Calibri" w:hAnsi="Calibri" w:cs="Calibri"/>
                <w:szCs w:val="20"/>
              </w:rPr>
              <w:t>Maximálny výkon</w:t>
            </w:r>
          </w:p>
        </w:tc>
        <w:tc>
          <w:tcPr>
            <w:tcW w:w="1703" w:type="dxa"/>
            <w:vAlign w:val="center"/>
          </w:tcPr>
          <w:p w:rsidR="00AE048B" w:rsidRPr="00D53B5E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  <w:r w:rsidRPr="00FE445A">
              <w:rPr>
                <w:rFonts w:ascii="Calibri" w:hAnsi="Calibri" w:cs="Calibri"/>
                <w:szCs w:val="20"/>
              </w:rPr>
              <w:t>KW</w:t>
            </w:r>
          </w:p>
        </w:tc>
      </w:tr>
      <w:tr w:rsidR="00AE048B" w:rsidTr="00FA50DA">
        <w:tc>
          <w:tcPr>
            <w:tcW w:w="7006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rPr>
                <w:rFonts w:ascii="Calibri" w:hAnsi="Calibri" w:cs="Calibri"/>
                <w:szCs w:val="20"/>
              </w:rPr>
            </w:pPr>
            <w:r w:rsidRPr="00FE445A">
              <w:rPr>
                <w:rFonts w:ascii="Calibri" w:hAnsi="Calibri" w:cs="Calibri"/>
                <w:szCs w:val="20"/>
              </w:rPr>
              <w:t>Druh zdroja napájania</w:t>
            </w:r>
          </w:p>
        </w:tc>
        <w:tc>
          <w:tcPr>
            <w:tcW w:w="170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  <w:r w:rsidRPr="00FE445A">
              <w:rPr>
                <w:rFonts w:ascii="Calibri" w:hAnsi="Calibri" w:cs="Calibri"/>
                <w:bCs/>
                <w:szCs w:val="20"/>
              </w:rPr>
              <w:t>-</w:t>
            </w:r>
          </w:p>
        </w:tc>
      </w:tr>
      <w:tr w:rsidR="00AE048B" w:rsidTr="00FA50DA">
        <w:tc>
          <w:tcPr>
            <w:tcW w:w="7006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rPr>
                <w:rFonts w:ascii="Calibri" w:hAnsi="Calibri" w:cs="Calibri"/>
                <w:szCs w:val="20"/>
              </w:rPr>
            </w:pPr>
            <w:r w:rsidRPr="00FE445A">
              <w:rPr>
                <w:rFonts w:ascii="Calibri" w:hAnsi="Calibri" w:cs="Calibri"/>
                <w:szCs w:val="20"/>
              </w:rPr>
              <w:t>Emisná norma</w:t>
            </w:r>
          </w:p>
        </w:tc>
        <w:tc>
          <w:tcPr>
            <w:tcW w:w="170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  <w:r w:rsidRPr="00FE445A">
              <w:rPr>
                <w:rFonts w:ascii="Calibri" w:hAnsi="Calibri" w:cs="Calibri"/>
                <w:bCs/>
                <w:szCs w:val="20"/>
              </w:rPr>
              <w:t>-</w:t>
            </w:r>
          </w:p>
        </w:tc>
      </w:tr>
      <w:tr w:rsidR="00AE048B" w:rsidTr="00FA50DA">
        <w:tc>
          <w:tcPr>
            <w:tcW w:w="7006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rPr>
                <w:rFonts w:ascii="Calibri" w:hAnsi="Calibri" w:cs="Calibri"/>
                <w:szCs w:val="20"/>
              </w:rPr>
            </w:pPr>
            <w:r w:rsidRPr="00FE445A">
              <w:rPr>
                <w:rFonts w:ascii="Calibri" w:hAnsi="Calibri" w:cs="Calibri"/>
                <w:szCs w:val="20"/>
              </w:rPr>
              <w:t xml:space="preserve">Prevodovka: </w:t>
            </w:r>
          </w:p>
        </w:tc>
        <w:tc>
          <w:tcPr>
            <w:tcW w:w="170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Cs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  <w:r w:rsidRPr="00FE445A">
              <w:rPr>
                <w:rFonts w:ascii="Calibri" w:hAnsi="Calibri" w:cs="Calibri"/>
                <w:bCs/>
                <w:szCs w:val="20"/>
              </w:rPr>
              <w:t>-</w:t>
            </w:r>
          </w:p>
        </w:tc>
      </w:tr>
      <w:tr w:rsidR="00AE048B" w:rsidTr="00FA50DA">
        <w:tc>
          <w:tcPr>
            <w:tcW w:w="7006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rPr>
                <w:rFonts w:ascii="Calibri" w:hAnsi="Calibri" w:cs="Calibri"/>
                <w:szCs w:val="20"/>
              </w:rPr>
            </w:pPr>
            <w:r w:rsidRPr="00FE445A">
              <w:rPr>
                <w:rFonts w:ascii="Calibri" w:hAnsi="Calibri" w:cs="Calibri"/>
                <w:szCs w:val="20"/>
              </w:rPr>
              <w:t>Dodávateľ vozidla je aj priamo autorizované servisné stredisko na</w:t>
            </w:r>
            <w:r>
              <w:rPr>
                <w:rFonts w:ascii="Calibri" w:hAnsi="Calibri" w:cs="Calibri"/>
                <w:szCs w:val="20"/>
              </w:rPr>
              <w:t xml:space="preserve"> </w:t>
            </w:r>
            <w:r w:rsidRPr="00FE445A">
              <w:rPr>
                <w:rFonts w:ascii="Calibri" w:hAnsi="Calibri" w:cs="Calibri"/>
                <w:szCs w:val="20"/>
              </w:rPr>
              <w:t>chladiaci agregát</w:t>
            </w:r>
          </w:p>
        </w:tc>
        <w:tc>
          <w:tcPr>
            <w:tcW w:w="170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  <w:r w:rsidRPr="00FE445A">
              <w:rPr>
                <w:rFonts w:ascii="Calibri" w:hAnsi="Calibri" w:cs="Calibri"/>
                <w:bCs/>
                <w:szCs w:val="20"/>
              </w:rPr>
              <w:t>-</w:t>
            </w:r>
          </w:p>
        </w:tc>
      </w:tr>
      <w:tr w:rsidR="00AE048B" w:rsidTr="00FA50DA">
        <w:tc>
          <w:tcPr>
            <w:tcW w:w="9562" w:type="dxa"/>
            <w:gridSpan w:val="3"/>
          </w:tcPr>
          <w:p w:rsidR="00AE048B" w:rsidRPr="00FE445A" w:rsidRDefault="00AE048B" w:rsidP="00FA50DA">
            <w:pPr>
              <w:tabs>
                <w:tab w:val="left" w:pos="5339"/>
              </w:tabs>
              <w:ind w:left="5340" w:right="689" w:hanging="5340"/>
              <w:rPr>
                <w:rFonts w:ascii="Calibri" w:hAnsi="Calibri" w:cs="Calibri"/>
                <w:bCs/>
                <w:szCs w:val="20"/>
              </w:rPr>
            </w:pPr>
            <w:r w:rsidRPr="00FE445A">
              <w:rPr>
                <w:rFonts w:ascii="Calibri" w:hAnsi="Calibri" w:cs="Calibri"/>
                <w:bCs/>
                <w:szCs w:val="20"/>
              </w:rPr>
              <w:t>Minimálna výbava</w:t>
            </w:r>
          </w:p>
        </w:tc>
      </w:tr>
      <w:tr w:rsidR="00AE048B" w:rsidTr="00FA50DA">
        <w:tc>
          <w:tcPr>
            <w:tcW w:w="7006" w:type="dxa"/>
          </w:tcPr>
          <w:p w:rsidR="00AE048B" w:rsidRPr="00FE445A" w:rsidRDefault="00AE048B" w:rsidP="00FA50DA">
            <w:pPr>
              <w:rPr>
                <w:rFonts w:ascii="Calibri" w:hAnsi="Calibri" w:cs="Calibri"/>
                <w:spacing w:val="1"/>
                <w:szCs w:val="20"/>
              </w:rPr>
            </w:pPr>
            <w:r w:rsidRPr="00FE445A">
              <w:rPr>
                <w:rFonts w:ascii="Calibri" w:hAnsi="Calibri" w:cs="Calibri"/>
                <w:szCs w:val="20"/>
              </w:rPr>
              <w:t xml:space="preserve">Airbag vodiča a predpínače bezpečnostných pásov </w:t>
            </w:r>
          </w:p>
        </w:tc>
        <w:tc>
          <w:tcPr>
            <w:tcW w:w="170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  <w:r w:rsidRPr="00FE445A">
              <w:rPr>
                <w:rFonts w:ascii="Calibri" w:hAnsi="Calibri" w:cs="Calibri"/>
                <w:bCs/>
                <w:szCs w:val="20"/>
              </w:rPr>
              <w:t>-</w:t>
            </w:r>
          </w:p>
        </w:tc>
      </w:tr>
      <w:tr w:rsidR="00AE048B" w:rsidTr="00FA50DA">
        <w:tc>
          <w:tcPr>
            <w:tcW w:w="7006" w:type="dxa"/>
          </w:tcPr>
          <w:p w:rsidR="00AE048B" w:rsidRPr="00FE445A" w:rsidRDefault="00AE048B" w:rsidP="00FA50DA">
            <w:pPr>
              <w:rPr>
                <w:rFonts w:ascii="Calibri" w:hAnsi="Calibri" w:cs="Calibri"/>
                <w:w w:val="95"/>
                <w:szCs w:val="20"/>
              </w:rPr>
            </w:pPr>
            <w:r w:rsidRPr="00FE445A">
              <w:rPr>
                <w:rFonts w:ascii="Calibri" w:hAnsi="Calibri" w:cs="Calibri"/>
                <w:szCs w:val="20"/>
              </w:rPr>
              <w:t>Centrálne zamykanie s diaľkovým ovládaním</w:t>
            </w:r>
          </w:p>
        </w:tc>
        <w:tc>
          <w:tcPr>
            <w:tcW w:w="170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  <w:r w:rsidRPr="00FE445A">
              <w:rPr>
                <w:rFonts w:ascii="Calibri" w:hAnsi="Calibri" w:cs="Calibri"/>
                <w:bCs/>
                <w:szCs w:val="20"/>
              </w:rPr>
              <w:t>-</w:t>
            </w:r>
          </w:p>
        </w:tc>
      </w:tr>
      <w:tr w:rsidR="00AE048B" w:rsidTr="00FA50DA">
        <w:tc>
          <w:tcPr>
            <w:tcW w:w="7006" w:type="dxa"/>
          </w:tcPr>
          <w:p w:rsidR="00AE048B" w:rsidRPr="00FE445A" w:rsidRDefault="00AE048B" w:rsidP="00FA50DA">
            <w:pPr>
              <w:rPr>
                <w:rFonts w:ascii="Calibri" w:hAnsi="Calibri" w:cs="Calibri"/>
                <w:szCs w:val="20"/>
              </w:rPr>
            </w:pPr>
            <w:r w:rsidRPr="00FE445A">
              <w:rPr>
                <w:rFonts w:ascii="Calibri" w:hAnsi="Calibri" w:cs="Calibri"/>
                <w:w w:val="95"/>
                <w:szCs w:val="20"/>
              </w:rPr>
              <w:t>Dvojmiestna lavica v kabíne vodiča s trojbodovými pásmi</w:t>
            </w:r>
          </w:p>
        </w:tc>
        <w:tc>
          <w:tcPr>
            <w:tcW w:w="170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  <w:r w:rsidRPr="00FE445A">
              <w:rPr>
                <w:rFonts w:ascii="Calibri" w:hAnsi="Calibri" w:cs="Calibri"/>
                <w:bCs/>
                <w:szCs w:val="20"/>
              </w:rPr>
              <w:t>-</w:t>
            </w:r>
          </w:p>
        </w:tc>
      </w:tr>
      <w:tr w:rsidR="00AE048B" w:rsidTr="00FA50DA">
        <w:tc>
          <w:tcPr>
            <w:tcW w:w="7006" w:type="dxa"/>
          </w:tcPr>
          <w:p w:rsidR="00AE048B" w:rsidRPr="00FE445A" w:rsidRDefault="00AE048B" w:rsidP="00FA50DA">
            <w:pPr>
              <w:ind w:right="-108"/>
              <w:rPr>
                <w:rFonts w:ascii="Calibri" w:hAnsi="Calibri" w:cs="Calibri"/>
                <w:spacing w:val="-47"/>
                <w:szCs w:val="20"/>
              </w:rPr>
            </w:pPr>
            <w:r w:rsidRPr="00FE445A">
              <w:rPr>
                <w:rFonts w:ascii="Calibri" w:hAnsi="Calibri" w:cs="Calibri"/>
                <w:spacing w:val="-1"/>
                <w:szCs w:val="20"/>
              </w:rPr>
              <w:t xml:space="preserve">ESC+ASR+HBA (hydraulický </w:t>
            </w:r>
            <w:r w:rsidRPr="00FE445A">
              <w:rPr>
                <w:rFonts w:ascii="Calibri" w:hAnsi="Calibri" w:cs="Calibri"/>
                <w:szCs w:val="20"/>
              </w:rPr>
              <w:t xml:space="preserve">brzdový asistent) + </w:t>
            </w:r>
            <w:r w:rsidRPr="00FE445A">
              <w:rPr>
                <w:rFonts w:ascii="Calibri" w:hAnsi="Calibri" w:cs="Calibri"/>
                <w:spacing w:val="-10"/>
                <w:szCs w:val="20"/>
              </w:rPr>
              <w:t>asistent rozjazdu  v kopci</w:t>
            </w:r>
          </w:p>
        </w:tc>
        <w:tc>
          <w:tcPr>
            <w:tcW w:w="170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  <w:r w:rsidRPr="00FE445A">
              <w:rPr>
                <w:rFonts w:ascii="Calibri" w:hAnsi="Calibri" w:cs="Calibri"/>
                <w:bCs/>
                <w:szCs w:val="20"/>
              </w:rPr>
              <w:t>-</w:t>
            </w:r>
          </w:p>
        </w:tc>
      </w:tr>
      <w:tr w:rsidR="00AE048B" w:rsidTr="00FA50DA">
        <w:tc>
          <w:tcPr>
            <w:tcW w:w="7006" w:type="dxa"/>
          </w:tcPr>
          <w:p w:rsidR="00AE048B" w:rsidRPr="00FE445A" w:rsidRDefault="00AE048B" w:rsidP="00FA50DA">
            <w:pPr>
              <w:rPr>
                <w:rFonts w:ascii="Calibri" w:hAnsi="Calibri" w:cs="Calibri"/>
                <w:szCs w:val="20"/>
              </w:rPr>
            </w:pPr>
            <w:r w:rsidRPr="00FE445A">
              <w:rPr>
                <w:rFonts w:ascii="Calibri" w:hAnsi="Calibri" w:cs="Calibri"/>
                <w:szCs w:val="20"/>
              </w:rPr>
              <w:t>Elektrické ovládanie predných okien</w:t>
            </w:r>
          </w:p>
        </w:tc>
        <w:tc>
          <w:tcPr>
            <w:tcW w:w="170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  <w:r w:rsidRPr="00FE445A">
              <w:rPr>
                <w:rFonts w:ascii="Calibri" w:hAnsi="Calibri" w:cs="Calibri"/>
                <w:bCs/>
                <w:szCs w:val="20"/>
              </w:rPr>
              <w:t>-</w:t>
            </w:r>
          </w:p>
        </w:tc>
      </w:tr>
      <w:tr w:rsidR="00AE048B" w:rsidTr="00FA50DA">
        <w:tc>
          <w:tcPr>
            <w:tcW w:w="7006" w:type="dxa"/>
          </w:tcPr>
          <w:p w:rsidR="00AE048B" w:rsidRPr="00FE445A" w:rsidRDefault="00AE048B" w:rsidP="00FA50DA">
            <w:pPr>
              <w:rPr>
                <w:rFonts w:ascii="Calibri" w:hAnsi="Calibri" w:cs="Calibri"/>
                <w:spacing w:val="-45"/>
                <w:w w:val="95"/>
                <w:szCs w:val="20"/>
              </w:rPr>
            </w:pPr>
            <w:r w:rsidRPr="00FE445A">
              <w:rPr>
                <w:rFonts w:ascii="Calibri" w:hAnsi="Calibri" w:cs="Calibri"/>
                <w:w w:val="95"/>
                <w:szCs w:val="20"/>
              </w:rPr>
              <w:t>Elektricky ovládané, vyhrievané (odhmlovacie) spätné zrkadlá</w:t>
            </w:r>
          </w:p>
        </w:tc>
        <w:tc>
          <w:tcPr>
            <w:tcW w:w="170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  <w:r w:rsidRPr="00FE445A">
              <w:rPr>
                <w:rFonts w:ascii="Calibri" w:hAnsi="Calibri" w:cs="Calibri"/>
                <w:bCs/>
                <w:szCs w:val="20"/>
              </w:rPr>
              <w:t>-</w:t>
            </w:r>
          </w:p>
        </w:tc>
      </w:tr>
      <w:tr w:rsidR="00AE048B" w:rsidTr="00FA50DA">
        <w:tc>
          <w:tcPr>
            <w:tcW w:w="7006" w:type="dxa"/>
          </w:tcPr>
          <w:p w:rsidR="00AE048B" w:rsidRPr="00FE445A" w:rsidRDefault="00AE048B" w:rsidP="00FA50DA">
            <w:pPr>
              <w:rPr>
                <w:rFonts w:ascii="Calibri" w:hAnsi="Calibri" w:cs="Calibri"/>
                <w:szCs w:val="20"/>
              </w:rPr>
            </w:pPr>
            <w:r w:rsidRPr="00FE445A">
              <w:rPr>
                <w:rFonts w:ascii="Calibri" w:hAnsi="Calibri" w:cs="Calibri"/>
                <w:szCs w:val="20"/>
              </w:rPr>
              <w:t xml:space="preserve">Palivová nádrž </w:t>
            </w:r>
          </w:p>
        </w:tc>
        <w:tc>
          <w:tcPr>
            <w:tcW w:w="170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  <w:r w:rsidRPr="00FE445A">
              <w:rPr>
                <w:rFonts w:ascii="Calibri" w:hAnsi="Calibri" w:cs="Calibri"/>
                <w:bCs/>
                <w:szCs w:val="20"/>
              </w:rPr>
              <w:t>l</w:t>
            </w:r>
          </w:p>
        </w:tc>
      </w:tr>
      <w:tr w:rsidR="00AE048B" w:rsidTr="00FA50DA">
        <w:tc>
          <w:tcPr>
            <w:tcW w:w="7006" w:type="dxa"/>
          </w:tcPr>
          <w:p w:rsidR="00AE048B" w:rsidRPr="00FE445A" w:rsidRDefault="00AE048B" w:rsidP="00FA50DA">
            <w:pPr>
              <w:rPr>
                <w:rFonts w:ascii="Calibri" w:hAnsi="Calibri" w:cs="Calibri"/>
                <w:w w:val="95"/>
                <w:szCs w:val="20"/>
              </w:rPr>
            </w:pPr>
            <w:r w:rsidRPr="00FE445A">
              <w:rPr>
                <w:rFonts w:ascii="Calibri" w:hAnsi="Calibri" w:cs="Calibri"/>
                <w:w w:val="95"/>
                <w:szCs w:val="20"/>
              </w:rPr>
              <w:t>Plnohodnotná rezerva</w:t>
            </w:r>
          </w:p>
        </w:tc>
        <w:tc>
          <w:tcPr>
            <w:tcW w:w="170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  <w:r w:rsidRPr="00FE445A">
              <w:rPr>
                <w:rFonts w:ascii="Calibri" w:hAnsi="Calibri" w:cs="Calibri"/>
                <w:bCs/>
                <w:szCs w:val="20"/>
              </w:rPr>
              <w:t>-</w:t>
            </w:r>
          </w:p>
        </w:tc>
      </w:tr>
      <w:tr w:rsidR="00AE048B" w:rsidTr="00FA50DA">
        <w:tc>
          <w:tcPr>
            <w:tcW w:w="7006" w:type="dxa"/>
          </w:tcPr>
          <w:p w:rsidR="00AE048B" w:rsidRPr="00FE445A" w:rsidRDefault="00AE048B" w:rsidP="00FA50DA">
            <w:pPr>
              <w:rPr>
                <w:rFonts w:ascii="Calibri" w:hAnsi="Calibri" w:cs="Calibri"/>
                <w:spacing w:val="1"/>
                <w:szCs w:val="20"/>
              </w:rPr>
            </w:pPr>
            <w:r w:rsidRPr="00FE445A">
              <w:rPr>
                <w:rFonts w:ascii="Calibri" w:hAnsi="Calibri" w:cs="Calibri"/>
                <w:szCs w:val="20"/>
              </w:rPr>
              <w:t xml:space="preserve">Pneumatiky eko trieda A, </w:t>
            </w:r>
          </w:p>
        </w:tc>
        <w:tc>
          <w:tcPr>
            <w:tcW w:w="170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/>
                <w:bCs/>
                <w:szCs w:val="20"/>
              </w:rPr>
            </w:pPr>
          </w:p>
        </w:tc>
      </w:tr>
      <w:tr w:rsidR="00AE048B" w:rsidTr="00FA50DA">
        <w:tc>
          <w:tcPr>
            <w:tcW w:w="7006" w:type="dxa"/>
          </w:tcPr>
          <w:p w:rsidR="00AE048B" w:rsidRPr="00FE445A" w:rsidRDefault="00AE048B" w:rsidP="00FA50DA">
            <w:pPr>
              <w:rPr>
                <w:rFonts w:ascii="Calibri" w:hAnsi="Calibri" w:cs="Calibri"/>
                <w:spacing w:val="-45"/>
                <w:w w:val="95"/>
                <w:szCs w:val="20"/>
              </w:rPr>
            </w:pPr>
            <w:r w:rsidRPr="00FE445A">
              <w:rPr>
                <w:rFonts w:ascii="Calibri" w:hAnsi="Calibri" w:cs="Calibri"/>
                <w:w w:val="95"/>
                <w:szCs w:val="20"/>
              </w:rPr>
              <w:t>Autorádio /s hands free súpravou/ s anténou a reproduktormi</w:t>
            </w:r>
            <w:r w:rsidRPr="00FE445A">
              <w:rPr>
                <w:rFonts w:ascii="Calibri" w:hAnsi="Calibri" w:cs="Calibri"/>
                <w:spacing w:val="-45"/>
                <w:w w:val="95"/>
                <w:szCs w:val="20"/>
              </w:rPr>
              <w:t xml:space="preserve"> ,</w:t>
            </w:r>
          </w:p>
        </w:tc>
        <w:tc>
          <w:tcPr>
            <w:tcW w:w="170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  <w:r w:rsidRPr="00FE445A">
              <w:rPr>
                <w:rFonts w:ascii="Calibri" w:hAnsi="Calibri" w:cs="Calibri"/>
                <w:bCs/>
                <w:szCs w:val="20"/>
              </w:rPr>
              <w:t>-</w:t>
            </w:r>
          </w:p>
        </w:tc>
      </w:tr>
      <w:tr w:rsidR="00AE048B" w:rsidTr="00FA50DA">
        <w:tc>
          <w:tcPr>
            <w:tcW w:w="7006" w:type="dxa"/>
          </w:tcPr>
          <w:p w:rsidR="00AE048B" w:rsidRPr="00FE445A" w:rsidRDefault="00AE048B" w:rsidP="00FA50DA">
            <w:pPr>
              <w:rPr>
                <w:rFonts w:ascii="Calibri" w:hAnsi="Calibri" w:cs="Calibri"/>
                <w:szCs w:val="20"/>
              </w:rPr>
            </w:pPr>
            <w:r w:rsidRPr="00FE445A">
              <w:rPr>
                <w:rFonts w:ascii="Calibri" w:hAnsi="Calibri" w:cs="Calibri"/>
                <w:szCs w:val="20"/>
              </w:rPr>
              <w:t>Svetlá pre denné svietenie</w:t>
            </w:r>
          </w:p>
        </w:tc>
        <w:tc>
          <w:tcPr>
            <w:tcW w:w="170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  <w:r w:rsidRPr="00FE445A">
              <w:rPr>
                <w:rFonts w:ascii="Calibri" w:hAnsi="Calibri" w:cs="Calibri"/>
                <w:bCs/>
                <w:szCs w:val="20"/>
              </w:rPr>
              <w:t>-</w:t>
            </w:r>
          </w:p>
        </w:tc>
      </w:tr>
      <w:tr w:rsidR="00AE048B" w:rsidTr="00FA50DA">
        <w:tc>
          <w:tcPr>
            <w:tcW w:w="7006" w:type="dxa"/>
          </w:tcPr>
          <w:p w:rsidR="00AE048B" w:rsidRPr="00FE445A" w:rsidRDefault="00AE048B" w:rsidP="00FA50DA">
            <w:pPr>
              <w:rPr>
                <w:rFonts w:ascii="Calibri" w:hAnsi="Calibri" w:cs="Calibri"/>
                <w:szCs w:val="20"/>
              </w:rPr>
            </w:pPr>
            <w:r w:rsidRPr="00FE445A">
              <w:rPr>
                <w:rFonts w:ascii="Calibri" w:hAnsi="Calibri" w:cs="Calibri"/>
                <w:w w:val="95"/>
                <w:szCs w:val="20"/>
              </w:rPr>
              <w:t>Zadné dvere dvojkrídlové – plechová výplň</w:t>
            </w:r>
          </w:p>
        </w:tc>
        <w:tc>
          <w:tcPr>
            <w:tcW w:w="170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  <w:r w:rsidRPr="00FE445A">
              <w:rPr>
                <w:rFonts w:ascii="Calibri" w:hAnsi="Calibri" w:cs="Calibri"/>
                <w:bCs/>
                <w:szCs w:val="20"/>
              </w:rPr>
              <w:t>-</w:t>
            </w:r>
          </w:p>
        </w:tc>
      </w:tr>
      <w:tr w:rsidR="00AE048B" w:rsidTr="00FA50DA">
        <w:tc>
          <w:tcPr>
            <w:tcW w:w="7006" w:type="dxa"/>
          </w:tcPr>
          <w:p w:rsidR="00AE048B" w:rsidRPr="00FE445A" w:rsidRDefault="00AE048B" w:rsidP="00FA50DA">
            <w:pPr>
              <w:tabs>
                <w:tab w:val="left" w:pos="5339"/>
              </w:tabs>
              <w:rPr>
                <w:rFonts w:ascii="Calibri" w:hAnsi="Calibri" w:cs="Calibri"/>
                <w:szCs w:val="20"/>
              </w:rPr>
            </w:pPr>
            <w:r w:rsidRPr="00FE445A">
              <w:rPr>
                <w:rFonts w:ascii="Calibri" w:hAnsi="Calibri" w:cs="Calibri"/>
                <w:szCs w:val="20"/>
              </w:rPr>
              <w:t>Manuálna klimatizácia s peľovým filtrom</w:t>
            </w:r>
          </w:p>
        </w:tc>
        <w:tc>
          <w:tcPr>
            <w:tcW w:w="170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  <w:r w:rsidRPr="00FE445A">
              <w:rPr>
                <w:rFonts w:ascii="Calibri" w:hAnsi="Calibri" w:cs="Calibri"/>
                <w:bCs/>
                <w:szCs w:val="20"/>
              </w:rPr>
              <w:t>-</w:t>
            </w:r>
          </w:p>
        </w:tc>
      </w:tr>
      <w:tr w:rsidR="00AE048B" w:rsidTr="00FA50DA">
        <w:trPr>
          <w:trHeight w:val="251"/>
        </w:trPr>
        <w:tc>
          <w:tcPr>
            <w:tcW w:w="7006" w:type="dxa"/>
          </w:tcPr>
          <w:p w:rsidR="00AE048B" w:rsidRPr="00FE445A" w:rsidRDefault="00AE048B" w:rsidP="00FA50DA">
            <w:pPr>
              <w:tabs>
                <w:tab w:val="left" w:pos="5339"/>
              </w:tabs>
              <w:rPr>
                <w:rFonts w:ascii="Calibri" w:hAnsi="Calibri" w:cs="Calibri"/>
                <w:szCs w:val="20"/>
              </w:rPr>
            </w:pPr>
            <w:r w:rsidRPr="00FE445A">
              <w:rPr>
                <w:rFonts w:ascii="Calibri" w:hAnsi="Calibri" w:cs="Calibri"/>
                <w:szCs w:val="20"/>
              </w:rPr>
              <w:t>Zadné zosilnené dvojlamemlové pružiny</w:t>
            </w:r>
          </w:p>
        </w:tc>
        <w:tc>
          <w:tcPr>
            <w:tcW w:w="170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  <w:r w:rsidRPr="00FE445A">
              <w:rPr>
                <w:rFonts w:ascii="Calibri" w:hAnsi="Calibri" w:cs="Calibri"/>
                <w:bCs/>
                <w:szCs w:val="20"/>
              </w:rPr>
              <w:t>-</w:t>
            </w:r>
          </w:p>
        </w:tc>
      </w:tr>
      <w:tr w:rsidR="00AE048B" w:rsidTr="00FA50DA">
        <w:tc>
          <w:tcPr>
            <w:tcW w:w="7006" w:type="dxa"/>
          </w:tcPr>
          <w:p w:rsidR="00AE048B" w:rsidRPr="00FE445A" w:rsidRDefault="00AE048B" w:rsidP="00FA50DA">
            <w:pPr>
              <w:tabs>
                <w:tab w:val="left" w:pos="5339"/>
              </w:tabs>
              <w:rPr>
                <w:rFonts w:ascii="Calibri" w:hAnsi="Calibri" w:cs="Calibri"/>
                <w:w w:val="95"/>
                <w:szCs w:val="20"/>
              </w:rPr>
            </w:pPr>
            <w:r w:rsidRPr="00FE445A">
              <w:rPr>
                <w:rFonts w:ascii="Calibri" w:hAnsi="Calibri" w:cs="Calibri"/>
                <w:w w:val="95"/>
                <w:szCs w:val="20"/>
              </w:rPr>
              <w:t>Parkovací senzor vzadu</w:t>
            </w:r>
          </w:p>
        </w:tc>
        <w:tc>
          <w:tcPr>
            <w:tcW w:w="170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  <w:r w:rsidRPr="00FE445A">
              <w:rPr>
                <w:rFonts w:ascii="Calibri" w:hAnsi="Calibri" w:cs="Calibri"/>
                <w:bCs/>
                <w:szCs w:val="20"/>
              </w:rPr>
              <w:t>-</w:t>
            </w:r>
          </w:p>
        </w:tc>
      </w:tr>
      <w:tr w:rsidR="00AE048B" w:rsidTr="00FA50DA">
        <w:tc>
          <w:tcPr>
            <w:tcW w:w="7006" w:type="dxa"/>
          </w:tcPr>
          <w:p w:rsidR="00AE048B" w:rsidRPr="00FE445A" w:rsidRDefault="00AE048B" w:rsidP="00FA50DA">
            <w:pPr>
              <w:tabs>
                <w:tab w:val="left" w:pos="5339"/>
              </w:tabs>
              <w:rPr>
                <w:rFonts w:ascii="Calibri" w:hAnsi="Calibri" w:cs="Calibri"/>
                <w:w w:val="95"/>
                <w:szCs w:val="20"/>
              </w:rPr>
            </w:pPr>
            <w:r w:rsidRPr="00FE445A">
              <w:rPr>
                <w:rFonts w:ascii="Calibri" w:hAnsi="Calibri" w:cs="Calibri"/>
                <w:w w:val="95"/>
                <w:szCs w:val="20"/>
              </w:rPr>
              <w:t>Bedrové nastavenie sedadla vodiča + lakťová opierka</w:t>
            </w:r>
          </w:p>
        </w:tc>
        <w:tc>
          <w:tcPr>
            <w:tcW w:w="170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  <w:r w:rsidRPr="00FE445A">
              <w:rPr>
                <w:rFonts w:ascii="Calibri" w:hAnsi="Calibri" w:cs="Calibri"/>
                <w:bCs/>
                <w:szCs w:val="20"/>
              </w:rPr>
              <w:t>-</w:t>
            </w:r>
          </w:p>
        </w:tc>
      </w:tr>
      <w:tr w:rsidR="00AE048B" w:rsidTr="00FA50DA">
        <w:tc>
          <w:tcPr>
            <w:tcW w:w="7006" w:type="dxa"/>
          </w:tcPr>
          <w:p w:rsidR="00AE048B" w:rsidRPr="00FE445A" w:rsidRDefault="00AE048B" w:rsidP="00FA50DA">
            <w:pPr>
              <w:tabs>
                <w:tab w:val="left" w:pos="5339"/>
              </w:tabs>
              <w:rPr>
                <w:rFonts w:ascii="Calibri" w:hAnsi="Calibri" w:cs="Calibri"/>
                <w:w w:val="95"/>
                <w:szCs w:val="20"/>
              </w:rPr>
            </w:pPr>
            <w:r w:rsidRPr="00FE445A">
              <w:rPr>
                <w:rFonts w:ascii="Calibri" w:hAnsi="Calibri" w:cs="Calibri"/>
                <w:w w:val="95"/>
                <w:szCs w:val="20"/>
              </w:rPr>
              <w:t>Plechová prepážka bez priezoru do nákladového priestoru</w:t>
            </w:r>
          </w:p>
        </w:tc>
        <w:tc>
          <w:tcPr>
            <w:tcW w:w="170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  <w:r w:rsidRPr="00FE445A">
              <w:rPr>
                <w:rFonts w:ascii="Calibri" w:hAnsi="Calibri" w:cs="Calibri"/>
                <w:bCs/>
                <w:szCs w:val="20"/>
              </w:rPr>
              <w:t>-</w:t>
            </w:r>
          </w:p>
        </w:tc>
      </w:tr>
      <w:tr w:rsidR="00AE048B" w:rsidTr="00FA50DA">
        <w:tc>
          <w:tcPr>
            <w:tcW w:w="7006" w:type="dxa"/>
          </w:tcPr>
          <w:p w:rsidR="00AE048B" w:rsidRPr="00FE445A" w:rsidRDefault="00AE048B" w:rsidP="00FA50DA">
            <w:pPr>
              <w:tabs>
                <w:tab w:val="left" w:pos="5339"/>
              </w:tabs>
              <w:rPr>
                <w:rFonts w:ascii="Calibri" w:hAnsi="Calibri" w:cs="Calibri"/>
                <w:w w:val="95"/>
                <w:szCs w:val="20"/>
              </w:rPr>
            </w:pPr>
            <w:r w:rsidRPr="00FE445A">
              <w:rPr>
                <w:rFonts w:ascii="Calibri" w:hAnsi="Calibri" w:cs="Calibri"/>
                <w:w w:val="95"/>
                <w:szCs w:val="20"/>
              </w:rPr>
              <w:t>Kryt olejovej vane motora</w:t>
            </w:r>
          </w:p>
        </w:tc>
        <w:tc>
          <w:tcPr>
            <w:tcW w:w="170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  <w:r w:rsidRPr="00FE445A">
              <w:rPr>
                <w:rFonts w:ascii="Calibri" w:hAnsi="Calibri" w:cs="Calibri"/>
                <w:bCs/>
                <w:szCs w:val="20"/>
              </w:rPr>
              <w:t>-</w:t>
            </w:r>
          </w:p>
        </w:tc>
      </w:tr>
      <w:tr w:rsidR="00AE048B" w:rsidTr="00FA50DA">
        <w:tc>
          <w:tcPr>
            <w:tcW w:w="7006" w:type="dxa"/>
          </w:tcPr>
          <w:p w:rsidR="00AE048B" w:rsidRPr="00FE445A" w:rsidRDefault="00AE048B" w:rsidP="00FA50DA">
            <w:pPr>
              <w:tabs>
                <w:tab w:val="left" w:pos="5339"/>
              </w:tabs>
              <w:rPr>
                <w:rFonts w:ascii="Calibri" w:hAnsi="Calibri" w:cs="Calibri"/>
                <w:w w:val="95"/>
                <w:szCs w:val="20"/>
              </w:rPr>
            </w:pPr>
            <w:r w:rsidRPr="00FE445A">
              <w:rPr>
                <w:rFonts w:ascii="Calibri" w:hAnsi="Calibri" w:cs="Calibri"/>
                <w:w w:val="95"/>
                <w:szCs w:val="20"/>
              </w:rPr>
              <w:t>Predné a zadné zásterky</w:t>
            </w:r>
          </w:p>
        </w:tc>
        <w:tc>
          <w:tcPr>
            <w:tcW w:w="170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  <w:r w:rsidRPr="00FE445A">
              <w:rPr>
                <w:rFonts w:ascii="Calibri" w:hAnsi="Calibri" w:cs="Calibri"/>
                <w:bCs/>
                <w:szCs w:val="20"/>
              </w:rPr>
              <w:t>-</w:t>
            </w:r>
          </w:p>
        </w:tc>
      </w:tr>
      <w:tr w:rsidR="00AE048B" w:rsidTr="00FA50DA">
        <w:tc>
          <w:tcPr>
            <w:tcW w:w="7006" w:type="dxa"/>
          </w:tcPr>
          <w:p w:rsidR="00AE048B" w:rsidRPr="00FE445A" w:rsidRDefault="00AE048B" w:rsidP="00FA50DA">
            <w:pPr>
              <w:tabs>
                <w:tab w:val="left" w:pos="5339"/>
              </w:tabs>
              <w:rPr>
                <w:rFonts w:ascii="Calibri" w:hAnsi="Calibri" w:cs="Calibri"/>
                <w:w w:val="95"/>
                <w:szCs w:val="20"/>
              </w:rPr>
            </w:pPr>
            <w:r w:rsidRPr="00FE445A">
              <w:rPr>
                <w:rFonts w:ascii="Calibri" w:hAnsi="Calibri" w:cs="Calibri"/>
                <w:w w:val="95"/>
                <w:szCs w:val="20"/>
              </w:rPr>
              <w:t>Držiak tabletu a dokumentov</w:t>
            </w:r>
          </w:p>
        </w:tc>
        <w:tc>
          <w:tcPr>
            <w:tcW w:w="170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  <w:r w:rsidRPr="00FE445A">
              <w:rPr>
                <w:rFonts w:ascii="Calibri" w:hAnsi="Calibri" w:cs="Calibri"/>
                <w:bCs/>
                <w:szCs w:val="20"/>
              </w:rPr>
              <w:t>-</w:t>
            </w:r>
          </w:p>
        </w:tc>
      </w:tr>
      <w:tr w:rsidR="00AE048B" w:rsidTr="00FA50DA">
        <w:tc>
          <w:tcPr>
            <w:tcW w:w="7006" w:type="dxa"/>
          </w:tcPr>
          <w:p w:rsidR="00AE048B" w:rsidRPr="00FE445A" w:rsidRDefault="00AE048B" w:rsidP="00FA50DA">
            <w:pPr>
              <w:tabs>
                <w:tab w:val="left" w:pos="5339"/>
              </w:tabs>
              <w:rPr>
                <w:rFonts w:ascii="Calibri" w:hAnsi="Calibri" w:cs="Calibri"/>
                <w:w w:val="95"/>
                <w:szCs w:val="20"/>
              </w:rPr>
            </w:pPr>
            <w:r w:rsidRPr="00FE445A">
              <w:rPr>
                <w:rFonts w:ascii="Calibri" w:hAnsi="Calibri" w:cs="Calibri"/>
                <w:w w:val="95"/>
                <w:szCs w:val="20"/>
              </w:rPr>
              <w:t>Odkladacia priehradka nad čelným sklom</w:t>
            </w:r>
          </w:p>
        </w:tc>
        <w:tc>
          <w:tcPr>
            <w:tcW w:w="170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  <w:r w:rsidRPr="00FE445A">
              <w:rPr>
                <w:rFonts w:ascii="Calibri" w:hAnsi="Calibri" w:cs="Calibri"/>
                <w:bCs/>
                <w:szCs w:val="20"/>
              </w:rPr>
              <w:t>-</w:t>
            </w:r>
          </w:p>
        </w:tc>
      </w:tr>
      <w:tr w:rsidR="00AE048B" w:rsidTr="00FA50DA">
        <w:tc>
          <w:tcPr>
            <w:tcW w:w="7006" w:type="dxa"/>
          </w:tcPr>
          <w:p w:rsidR="00AE048B" w:rsidRPr="00FE445A" w:rsidRDefault="00AE048B" w:rsidP="00FA50DA">
            <w:pPr>
              <w:tabs>
                <w:tab w:val="left" w:pos="5339"/>
              </w:tabs>
              <w:rPr>
                <w:rFonts w:ascii="Calibri" w:hAnsi="Calibri" w:cs="Calibri"/>
                <w:szCs w:val="20"/>
              </w:rPr>
            </w:pPr>
            <w:r w:rsidRPr="00FE445A">
              <w:rPr>
                <w:rFonts w:ascii="Calibri" w:hAnsi="Calibri" w:cs="Calibri"/>
                <w:szCs w:val="20"/>
              </w:rPr>
              <w:t>Plné kryty kolies</w:t>
            </w:r>
          </w:p>
        </w:tc>
        <w:tc>
          <w:tcPr>
            <w:tcW w:w="170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  <w:r w:rsidRPr="00FE445A">
              <w:rPr>
                <w:rFonts w:ascii="Calibri" w:hAnsi="Calibri" w:cs="Calibri"/>
                <w:bCs/>
                <w:szCs w:val="20"/>
              </w:rPr>
              <w:t>-</w:t>
            </w:r>
          </w:p>
        </w:tc>
      </w:tr>
      <w:tr w:rsidR="00AE048B" w:rsidTr="00FA50DA">
        <w:tc>
          <w:tcPr>
            <w:tcW w:w="7006" w:type="dxa"/>
          </w:tcPr>
          <w:p w:rsidR="00AE048B" w:rsidRPr="00FE445A" w:rsidRDefault="00AE048B" w:rsidP="00FA50DA">
            <w:pPr>
              <w:tabs>
                <w:tab w:val="left" w:pos="5339"/>
              </w:tabs>
              <w:rPr>
                <w:rFonts w:ascii="Calibri" w:hAnsi="Calibri" w:cs="Calibri"/>
                <w:w w:val="95"/>
                <w:szCs w:val="20"/>
              </w:rPr>
            </w:pPr>
            <w:r w:rsidRPr="00FE445A">
              <w:rPr>
                <w:rFonts w:ascii="Calibri" w:hAnsi="Calibri" w:cs="Calibri"/>
                <w:w w:val="95"/>
                <w:szCs w:val="20"/>
              </w:rPr>
              <w:t>Tempomat s obmedzovačom rýchlosti</w:t>
            </w:r>
          </w:p>
        </w:tc>
        <w:tc>
          <w:tcPr>
            <w:tcW w:w="170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  <w:r w:rsidRPr="00FE445A">
              <w:rPr>
                <w:rFonts w:ascii="Calibri" w:hAnsi="Calibri" w:cs="Calibri"/>
                <w:bCs/>
                <w:szCs w:val="20"/>
              </w:rPr>
              <w:t>-</w:t>
            </w:r>
          </w:p>
        </w:tc>
      </w:tr>
      <w:tr w:rsidR="00AE048B" w:rsidTr="00FA50DA">
        <w:tc>
          <w:tcPr>
            <w:tcW w:w="7006" w:type="dxa"/>
          </w:tcPr>
          <w:p w:rsidR="00AE048B" w:rsidRPr="00FE445A" w:rsidRDefault="00AE048B" w:rsidP="00FA50DA">
            <w:pPr>
              <w:ind w:right="-108"/>
              <w:rPr>
                <w:rFonts w:ascii="Calibri" w:hAnsi="Calibri" w:cs="Calibri"/>
                <w:bCs/>
                <w:color w:val="000000"/>
                <w:szCs w:val="20"/>
              </w:rPr>
            </w:pPr>
            <w:r w:rsidRPr="00FE445A">
              <w:rPr>
                <w:rFonts w:ascii="Calibri" w:hAnsi="Calibri" w:cs="Calibri"/>
                <w:bCs/>
                <w:w w:val="95"/>
                <w:szCs w:val="20"/>
              </w:rPr>
              <w:t xml:space="preserve">Chladiarenská úprava vrátane legislatívy, </w:t>
            </w:r>
            <w:r w:rsidRPr="00FE445A">
              <w:rPr>
                <w:rFonts w:ascii="Calibri" w:hAnsi="Calibri" w:cs="Calibri"/>
                <w:bCs/>
                <w:color w:val="000000"/>
                <w:szCs w:val="20"/>
              </w:rPr>
              <w:t>dodanie a montáž prepravné</w:t>
            </w:r>
            <w:r w:rsidRPr="00FE445A">
              <w:rPr>
                <w:rFonts w:ascii="Calibri" w:hAnsi="Calibri" w:cs="Calibri"/>
                <w:bCs/>
                <w:color w:val="000000"/>
                <w:spacing w:val="-1"/>
                <w:szCs w:val="20"/>
              </w:rPr>
              <w:t xml:space="preserve">ho </w:t>
            </w:r>
            <w:r w:rsidRPr="00FE445A">
              <w:rPr>
                <w:rFonts w:ascii="Calibri" w:hAnsi="Calibri" w:cs="Calibri"/>
                <w:bCs/>
                <w:color w:val="000000"/>
                <w:spacing w:val="1"/>
                <w:szCs w:val="20"/>
              </w:rPr>
              <w:t xml:space="preserve">chladenia </w:t>
            </w:r>
            <w:r w:rsidRPr="00FE445A">
              <w:rPr>
                <w:rFonts w:ascii="Calibri" w:hAnsi="Calibri" w:cs="Calibri"/>
                <w:bCs/>
                <w:color w:val="000000"/>
                <w:szCs w:val="20"/>
              </w:rPr>
              <w:t xml:space="preserve">a izotermickej </w:t>
            </w:r>
            <w:r w:rsidRPr="000B3940">
              <w:rPr>
                <w:rFonts w:ascii="Calibri" w:hAnsi="Calibri" w:cs="Calibri"/>
                <w:bCs/>
                <w:szCs w:val="20"/>
              </w:rPr>
              <w:t xml:space="preserve">čiastočnej izolácie, </w:t>
            </w:r>
            <w:r w:rsidRPr="002C6226">
              <w:rPr>
                <w:rFonts w:ascii="Calibri" w:hAnsi="Calibri" w:cs="Calibri"/>
                <w:bCs/>
                <w:szCs w:val="20"/>
              </w:rPr>
              <w:t>ktorá obsahuje:</w:t>
            </w:r>
          </w:p>
        </w:tc>
        <w:tc>
          <w:tcPr>
            <w:tcW w:w="170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  <w:r w:rsidRPr="00FE445A">
              <w:rPr>
                <w:rFonts w:ascii="Calibri" w:hAnsi="Calibri" w:cs="Calibri"/>
                <w:bCs/>
                <w:szCs w:val="20"/>
              </w:rPr>
              <w:t>-</w:t>
            </w:r>
          </w:p>
        </w:tc>
      </w:tr>
      <w:tr w:rsidR="00AE048B" w:rsidTr="00FA50DA">
        <w:tc>
          <w:tcPr>
            <w:tcW w:w="9562" w:type="dxa"/>
            <w:gridSpan w:val="3"/>
          </w:tcPr>
          <w:p w:rsidR="00AE048B" w:rsidRPr="00FE445A" w:rsidRDefault="00AE048B" w:rsidP="00FA50DA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E445A">
              <w:rPr>
                <w:rFonts w:ascii="Calibri" w:hAnsi="Calibri" w:cs="Calibri"/>
                <w:color w:val="000000"/>
                <w:sz w:val="20"/>
                <w:szCs w:val="20"/>
              </w:rPr>
              <w:t>Požiadavky na chladenie :</w:t>
            </w:r>
          </w:p>
        </w:tc>
      </w:tr>
      <w:tr w:rsidR="00AE048B" w:rsidTr="00FA50DA">
        <w:tc>
          <w:tcPr>
            <w:tcW w:w="7006" w:type="dxa"/>
          </w:tcPr>
          <w:p w:rsidR="00AE048B" w:rsidRPr="00FE445A" w:rsidRDefault="00AE048B" w:rsidP="00FA50DA">
            <w:pPr>
              <w:pStyle w:val="v1msolistparagraph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E445A">
              <w:rPr>
                <w:rFonts w:ascii="Calibri" w:hAnsi="Calibri" w:cs="Calibri"/>
                <w:color w:val="000000"/>
                <w:sz w:val="20"/>
                <w:szCs w:val="20"/>
              </w:rPr>
              <w:t>Prepravné chladenie do  0°C</w:t>
            </w:r>
          </w:p>
        </w:tc>
        <w:tc>
          <w:tcPr>
            <w:tcW w:w="170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  <w:r w:rsidRPr="00FE445A">
              <w:rPr>
                <w:rFonts w:ascii="Calibri" w:hAnsi="Calibri" w:cs="Calibri"/>
                <w:bCs/>
                <w:szCs w:val="20"/>
              </w:rPr>
              <w:t>-</w:t>
            </w:r>
          </w:p>
        </w:tc>
      </w:tr>
      <w:tr w:rsidR="00AE048B" w:rsidTr="00FA50DA">
        <w:tc>
          <w:tcPr>
            <w:tcW w:w="7006" w:type="dxa"/>
          </w:tcPr>
          <w:p w:rsidR="00AE048B" w:rsidRPr="000B3940" w:rsidRDefault="00AE048B" w:rsidP="00FA50DA">
            <w:pPr>
              <w:pStyle w:val="v1msolistparagraph"/>
              <w:shd w:val="clear" w:color="auto" w:fill="FFFFFF"/>
              <w:spacing w:before="0" w:beforeAutospacing="0" w:after="0" w:afterAutospacing="0"/>
              <w:ind w:right="-108"/>
              <w:rPr>
                <w:rFonts w:ascii="Calibri" w:hAnsi="Calibri" w:cs="Calibri"/>
                <w:bCs/>
                <w:sz w:val="20"/>
                <w:szCs w:val="20"/>
              </w:rPr>
            </w:pPr>
            <w:r w:rsidRPr="000B3940">
              <w:rPr>
                <w:rFonts w:ascii="Calibri" w:hAnsi="Calibri" w:cs="Calibri"/>
                <w:bCs/>
                <w:sz w:val="20"/>
                <w:szCs w:val="20"/>
              </w:rPr>
              <w:t>Chladenie integrované   (s podvozkovou kondenzačnou jednotkou )</w:t>
            </w:r>
          </w:p>
        </w:tc>
        <w:tc>
          <w:tcPr>
            <w:tcW w:w="170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color w:val="00000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  <w:r>
              <w:rPr>
                <w:rFonts w:ascii="Calibri" w:hAnsi="Calibri" w:cs="Calibri"/>
                <w:bCs/>
                <w:szCs w:val="20"/>
              </w:rPr>
              <w:t>-</w:t>
            </w:r>
          </w:p>
        </w:tc>
      </w:tr>
      <w:tr w:rsidR="00AE048B" w:rsidTr="00FA50DA">
        <w:tc>
          <w:tcPr>
            <w:tcW w:w="7006" w:type="dxa"/>
          </w:tcPr>
          <w:p w:rsidR="00AE048B" w:rsidRPr="00FE445A" w:rsidRDefault="00AE048B" w:rsidP="00FA50DA">
            <w:pPr>
              <w:pStyle w:val="v1msolistparagraph"/>
              <w:shd w:val="clear" w:color="auto" w:fill="FFFFFF"/>
              <w:spacing w:before="0" w:beforeAutospacing="0" w:after="0" w:afterAutospacing="0"/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Chladiacim výkonom </w:t>
            </w:r>
          </w:p>
        </w:tc>
        <w:tc>
          <w:tcPr>
            <w:tcW w:w="170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  <w:r w:rsidRPr="00FE445A">
              <w:rPr>
                <w:rFonts w:ascii="Calibri" w:hAnsi="Calibri" w:cs="Calibri"/>
                <w:bCs/>
                <w:szCs w:val="20"/>
              </w:rPr>
              <w:t>W</w:t>
            </w:r>
          </w:p>
        </w:tc>
      </w:tr>
      <w:tr w:rsidR="00AE048B" w:rsidTr="00FA50DA">
        <w:tc>
          <w:tcPr>
            <w:tcW w:w="9562" w:type="dxa"/>
            <w:gridSpan w:val="3"/>
          </w:tcPr>
          <w:p w:rsidR="00AE048B" w:rsidRPr="00FE445A" w:rsidRDefault="00AE048B" w:rsidP="00FA50DA">
            <w:pPr>
              <w:tabs>
                <w:tab w:val="left" w:pos="5339"/>
              </w:tabs>
              <w:rPr>
                <w:rFonts w:ascii="Calibri" w:hAnsi="Calibri" w:cs="Calibri"/>
                <w:color w:val="000000"/>
                <w:szCs w:val="20"/>
              </w:rPr>
            </w:pPr>
            <w:r w:rsidRPr="00FE445A">
              <w:rPr>
                <w:rFonts w:ascii="Calibri" w:hAnsi="Calibri" w:cs="Calibri"/>
                <w:color w:val="000000"/>
                <w:szCs w:val="20"/>
              </w:rPr>
              <w:t>Požiadavky na prestavbu:</w:t>
            </w:r>
          </w:p>
        </w:tc>
      </w:tr>
      <w:tr w:rsidR="00AE048B" w:rsidTr="00FA50DA">
        <w:tc>
          <w:tcPr>
            <w:tcW w:w="7006" w:type="dxa"/>
          </w:tcPr>
          <w:p w:rsidR="00AE048B" w:rsidRPr="00FE445A" w:rsidRDefault="00AE048B" w:rsidP="00FA50D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Prestavba s certifikátom ATP – FNA, povrch liaty laminát, hermeticky uzatvorený jednoliaty celok, bez spojov; na stenách nemôžu byť žiadne skrutky, nity. Možnosť čistiť tlakovou hadicou, bez možnosti zatekania.</w:t>
            </w:r>
          </w:p>
        </w:tc>
        <w:tc>
          <w:tcPr>
            <w:tcW w:w="170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  <w:r w:rsidRPr="00FE445A">
              <w:rPr>
                <w:rFonts w:ascii="Calibri" w:hAnsi="Calibri" w:cs="Calibri"/>
                <w:bCs/>
                <w:szCs w:val="20"/>
              </w:rPr>
              <w:t>-</w:t>
            </w:r>
          </w:p>
        </w:tc>
      </w:tr>
      <w:tr w:rsidR="00AE048B" w:rsidTr="00FA50DA">
        <w:tc>
          <w:tcPr>
            <w:tcW w:w="7006" w:type="dxa"/>
          </w:tcPr>
          <w:p w:rsidR="00AE048B" w:rsidRPr="00FE445A" w:rsidRDefault="00AE048B" w:rsidP="00FA50D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Liata proti sklzová podlaha,</w:t>
            </w:r>
          </w:p>
        </w:tc>
        <w:tc>
          <w:tcPr>
            <w:tcW w:w="170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  <w:r w:rsidRPr="00FE445A">
              <w:rPr>
                <w:rFonts w:ascii="Calibri" w:hAnsi="Calibri" w:cs="Calibri"/>
                <w:bCs/>
                <w:szCs w:val="20"/>
              </w:rPr>
              <w:t>-</w:t>
            </w:r>
          </w:p>
        </w:tc>
      </w:tr>
      <w:tr w:rsidR="00AE048B" w:rsidTr="00FA50DA">
        <w:tc>
          <w:tcPr>
            <w:tcW w:w="7006" w:type="dxa"/>
          </w:tcPr>
          <w:p w:rsidR="00AE048B" w:rsidRPr="00FE445A" w:rsidRDefault="00AE048B" w:rsidP="00FA50D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sz w:val="20"/>
                <w:szCs w:val="20"/>
              </w:rPr>
            </w:pPr>
            <w:r w:rsidRPr="00FE445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FE445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Nástupné rohové lišty pri bočných aj zadných dverách ložnej plochy pre zabezpečenie </w:t>
            </w:r>
            <w:r w:rsidRPr="00FE445A">
              <w:rPr>
                <w:rFonts w:ascii="Calibri" w:hAnsi="Calibri" w:cs="Calibri"/>
                <w:bCs/>
                <w:sz w:val="20"/>
                <w:szCs w:val="20"/>
              </w:rPr>
              <w:t>nástupných hrán</w:t>
            </w:r>
          </w:p>
        </w:tc>
        <w:tc>
          <w:tcPr>
            <w:tcW w:w="170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  <w:r w:rsidRPr="00FE445A">
              <w:rPr>
                <w:rFonts w:ascii="Calibri" w:hAnsi="Calibri" w:cs="Calibri"/>
                <w:bCs/>
                <w:szCs w:val="20"/>
              </w:rPr>
              <w:t>-</w:t>
            </w:r>
          </w:p>
        </w:tc>
      </w:tr>
      <w:tr w:rsidR="00AE048B" w:rsidTr="00FA50DA">
        <w:tc>
          <w:tcPr>
            <w:tcW w:w="7006" w:type="dxa"/>
          </w:tcPr>
          <w:p w:rsidR="00AE048B" w:rsidRPr="00FE445A" w:rsidRDefault="00AE048B" w:rsidP="00FA50D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</w:rPr>
              <w:t>Zachované pôvodné osvetlenie /alebo LED osvetlenie prestavby/ a servisné otvory v izolácii</w:t>
            </w:r>
          </w:p>
        </w:tc>
        <w:tc>
          <w:tcPr>
            <w:tcW w:w="170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  <w:r w:rsidRPr="00FE445A">
              <w:rPr>
                <w:rFonts w:ascii="Calibri" w:hAnsi="Calibri" w:cs="Calibri"/>
                <w:bCs/>
                <w:szCs w:val="20"/>
              </w:rPr>
              <w:t>-</w:t>
            </w:r>
          </w:p>
        </w:tc>
      </w:tr>
      <w:tr w:rsidR="00AE048B" w:rsidTr="00FA50DA">
        <w:tc>
          <w:tcPr>
            <w:tcW w:w="7006" w:type="dxa"/>
          </w:tcPr>
          <w:p w:rsidR="00AE048B" w:rsidRPr="00FE445A" w:rsidRDefault="00AE048B" w:rsidP="00FA50D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shd w:val="clear" w:color="auto" w:fill="FFFFFF"/>
              </w:rPr>
              <w:t>Záznamník teploty so vstavanou tlačiarňou</w:t>
            </w:r>
          </w:p>
        </w:tc>
        <w:tc>
          <w:tcPr>
            <w:tcW w:w="170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  <w:r w:rsidRPr="00FE445A">
              <w:rPr>
                <w:rFonts w:ascii="Calibri" w:hAnsi="Calibri" w:cs="Calibri"/>
                <w:bCs/>
                <w:szCs w:val="20"/>
              </w:rPr>
              <w:t>-</w:t>
            </w:r>
          </w:p>
        </w:tc>
      </w:tr>
      <w:tr w:rsidR="00AE048B" w:rsidTr="00FA50DA">
        <w:tc>
          <w:tcPr>
            <w:tcW w:w="7006" w:type="dxa"/>
          </w:tcPr>
          <w:p w:rsidR="00AE048B" w:rsidRPr="00FE445A" w:rsidRDefault="00AE048B" w:rsidP="00FA50D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Dodávateľ prestavby priamo dodáva aj montuje chladiaci agregát a je aj priamy výrobca izotermickej izolácie, resp. prestavby na pojazdnú predajňu a je držiteľom certifikátu ISO 9001:2015.</w:t>
            </w:r>
            <w:r w:rsidRPr="00FE445A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  <w:r w:rsidRPr="00FE445A">
              <w:rPr>
                <w:rFonts w:ascii="Calibri" w:hAnsi="Calibri" w:cs="Calibri"/>
                <w:bCs/>
                <w:szCs w:val="20"/>
              </w:rPr>
              <w:t>-</w:t>
            </w:r>
          </w:p>
        </w:tc>
      </w:tr>
      <w:tr w:rsidR="00AE048B" w:rsidTr="00FA50DA">
        <w:tc>
          <w:tcPr>
            <w:tcW w:w="7006" w:type="dxa"/>
          </w:tcPr>
          <w:p w:rsidR="00AE048B" w:rsidRPr="00D53B5E" w:rsidRDefault="00AE048B" w:rsidP="00FA50D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sz w:val="20"/>
                <w:szCs w:val="20"/>
              </w:rPr>
            </w:pPr>
            <w:r w:rsidRPr="00D53B5E">
              <w:rPr>
                <w:rFonts w:ascii="Calibri" w:hAnsi="Calibri" w:cs="Calibri"/>
                <w:sz w:val="20"/>
                <w:szCs w:val="20"/>
              </w:rPr>
              <w:t>Záruka komplet na chladenie aj prestavbu</w:t>
            </w:r>
          </w:p>
        </w:tc>
        <w:tc>
          <w:tcPr>
            <w:tcW w:w="170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FE445A">
              <w:rPr>
                <w:rFonts w:ascii="Calibri" w:hAnsi="Calibri" w:cs="Calibri"/>
                <w:bCs/>
                <w:szCs w:val="20"/>
              </w:rPr>
              <w:t>mesiacov</w:t>
            </w:r>
          </w:p>
        </w:tc>
      </w:tr>
      <w:tr w:rsidR="00AE048B" w:rsidTr="00FA50DA">
        <w:tc>
          <w:tcPr>
            <w:tcW w:w="7006" w:type="dxa"/>
          </w:tcPr>
          <w:p w:rsidR="00AE048B" w:rsidRPr="00FE445A" w:rsidRDefault="00AE048B" w:rsidP="00FA50D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sz w:val="20"/>
                <w:szCs w:val="20"/>
              </w:rPr>
            </w:pPr>
            <w:r w:rsidRPr="00FE445A">
              <w:rPr>
                <w:rFonts w:ascii="Calibri" w:hAnsi="Calibri" w:cs="Calibri"/>
                <w:sz w:val="20"/>
                <w:szCs w:val="20"/>
              </w:rPr>
              <w:t>Výrobca prestavby je držiteľom </w:t>
            </w:r>
            <w:r w:rsidRPr="00FE445A">
              <w:rPr>
                <w:rFonts w:ascii="Calibri" w:hAnsi="Calibri" w:cs="Calibri"/>
                <w:bCs/>
                <w:sz w:val="20"/>
                <w:szCs w:val="20"/>
              </w:rPr>
              <w:t>„Osvedčenia výrobcu“</w:t>
            </w:r>
            <w:r w:rsidRPr="00FE445A">
              <w:rPr>
                <w:rFonts w:ascii="Calibri" w:hAnsi="Calibri" w:cs="Calibri"/>
                <w:sz w:val="20"/>
                <w:szCs w:val="20"/>
              </w:rPr>
              <w:t> na základe zákona o premávke na pozemných komunikáciách a taktiež je držiteľom </w:t>
            </w:r>
            <w:r w:rsidRPr="00FE445A">
              <w:rPr>
                <w:rFonts w:ascii="Calibri" w:hAnsi="Calibri" w:cs="Calibri"/>
                <w:bCs/>
                <w:sz w:val="20"/>
                <w:szCs w:val="20"/>
              </w:rPr>
              <w:t>„Osvedčenia zástupcu výrobcu“</w:t>
            </w:r>
            <w:r w:rsidRPr="00FE445A">
              <w:rPr>
                <w:rFonts w:ascii="Calibri" w:hAnsi="Calibri" w:cs="Calibri"/>
                <w:sz w:val="20"/>
                <w:szCs w:val="20"/>
              </w:rPr>
              <w:t>  k prepravnému chladeniu, ktoré dodáva a montuje.</w:t>
            </w:r>
          </w:p>
        </w:tc>
        <w:tc>
          <w:tcPr>
            <w:tcW w:w="170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Cs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AE048B" w:rsidRPr="00FE445A" w:rsidRDefault="00AE048B" w:rsidP="00FA50D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Cs w:val="20"/>
              </w:rPr>
            </w:pPr>
            <w:r w:rsidRPr="00FE445A">
              <w:rPr>
                <w:rFonts w:ascii="Calibri" w:hAnsi="Calibri" w:cs="Calibri"/>
                <w:bCs/>
                <w:szCs w:val="20"/>
              </w:rPr>
              <w:t>-</w:t>
            </w:r>
          </w:p>
        </w:tc>
      </w:tr>
    </w:tbl>
    <w:p w:rsidR="00AE048B" w:rsidRDefault="00AE048B" w:rsidP="00AE048B">
      <w:pPr>
        <w:tabs>
          <w:tab w:val="left" w:pos="5339"/>
        </w:tabs>
        <w:ind w:left="190"/>
        <w:rPr>
          <w:rFonts w:ascii="Arial CE" w:hAnsi="Arial CE"/>
          <w:b/>
          <w:bCs/>
        </w:rPr>
      </w:pPr>
    </w:p>
    <w:p w:rsidR="00AE048B" w:rsidRDefault="00AE048B" w:rsidP="00AE048B">
      <w:pPr>
        <w:tabs>
          <w:tab w:val="left" w:pos="5339"/>
        </w:tabs>
        <w:ind w:left="190"/>
        <w:rPr>
          <w:rFonts w:ascii="Arial CE" w:hAnsi="Arial CE"/>
          <w:b/>
          <w:bCs/>
        </w:rPr>
      </w:pPr>
    </w:p>
    <w:p w:rsidR="00AE048B" w:rsidRPr="00F00F93" w:rsidRDefault="00AE048B" w:rsidP="00AE048B">
      <w:pPr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noProof/>
          <w:sz w:val="20"/>
          <w:szCs w:val="20"/>
        </w:rPr>
        <w:t xml:space="preserve">Turčianske Teplice, </w:t>
      </w:r>
      <w:r w:rsidRPr="00F00F93">
        <w:rPr>
          <w:rFonts w:ascii="Tahoma" w:hAnsi="Tahoma" w:cs="Tahoma"/>
          <w:sz w:val="20"/>
          <w:szCs w:val="20"/>
        </w:rPr>
        <w:t xml:space="preserve"> dňa ............</w:t>
      </w:r>
      <w:r w:rsidRPr="00F00F93">
        <w:rPr>
          <w:rFonts w:ascii="Tahoma" w:hAnsi="Tahoma" w:cs="Tahoma"/>
          <w:sz w:val="20"/>
          <w:szCs w:val="20"/>
        </w:rPr>
        <w:tab/>
      </w:r>
      <w:r w:rsidRPr="00F00F9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F00F93">
        <w:rPr>
          <w:rFonts w:ascii="Tahoma" w:hAnsi="Tahoma" w:cs="Tahoma"/>
          <w:sz w:val="20"/>
          <w:szCs w:val="20"/>
        </w:rPr>
        <w:t>v ..........</w:t>
      </w:r>
      <w:r>
        <w:rPr>
          <w:rFonts w:ascii="Tahoma" w:hAnsi="Tahoma" w:cs="Tahoma"/>
          <w:sz w:val="20"/>
          <w:szCs w:val="20"/>
        </w:rPr>
        <w:t>....</w:t>
      </w:r>
      <w:r w:rsidRPr="00F00F93">
        <w:rPr>
          <w:rFonts w:ascii="Tahoma" w:hAnsi="Tahoma" w:cs="Tahoma"/>
          <w:sz w:val="20"/>
          <w:szCs w:val="20"/>
        </w:rPr>
        <w:t>....................., dňa .............</w:t>
      </w:r>
    </w:p>
    <w:p w:rsidR="00AE048B" w:rsidRDefault="00AE048B" w:rsidP="00AE048B">
      <w:pPr>
        <w:pStyle w:val="Zkladntext21"/>
        <w:widowControl w:val="0"/>
        <w:spacing w:after="120"/>
        <w:jc w:val="right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AE048B" w:rsidRDefault="00AE048B" w:rsidP="00AE048B">
      <w:pPr>
        <w:pStyle w:val="Zkladntext21"/>
        <w:widowControl w:val="0"/>
        <w:spacing w:after="120"/>
        <w:jc w:val="right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AE048B" w:rsidRDefault="00AE048B" w:rsidP="00AE048B">
      <w:pPr>
        <w:pStyle w:val="Zkladntext21"/>
        <w:widowControl w:val="0"/>
        <w:spacing w:after="120"/>
        <w:jc w:val="right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AE048B" w:rsidRDefault="00AE048B" w:rsidP="00AE048B">
      <w:pPr>
        <w:pStyle w:val="Zkladntext21"/>
        <w:widowControl w:val="0"/>
        <w:spacing w:after="120"/>
        <w:jc w:val="right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AE048B" w:rsidRPr="00F00F93" w:rsidRDefault="00AE048B" w:rsidP="00AE048B">
      <w:pPr>
        <w:pStyle w:val="Zkladntext21"/>
        <w:widowControl w:val="0"/>
        <w:spacing w:after="120"/>
        <w:jc w:val="right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AE048B" w:rsidRPr="00F00F93" w:rsidRDefault="00AE048B" w:rsidP="00AE048B">
      <w:pPr>
        <w:pStyle w:val="Zkladntext21"/>
        <w:widowControl w:val="0"/>
        <w:spacing w:after="120"/>
        <w:rPr>
          <w:rFonts w:ascii="Tahoma" w:hAnsi="Tahoma" w:cs="Tahoma"/>
          <w:bCs/>
          <w:sz w:val="20"/>
          <w:szCs w:val="20"/>
          <w:lang w:eastAsia="ar-SA"/>
        </w:rPr>
      </w:pPr>
      <w:r w:rsidRPr="00F00F93">
        <w:rPr>
          <w:rFonts w:ascii="Tahoma" w:hAnsi="Tahoma" w:cs="Tahoma"/>
          <w:bCs/>
          <w:sz w:val="20"/>
          <w:szCs w:val="20"/>
          <w:lang w:eastAsia="ar-SA"/>
        </w:rPr>
        <w:t>…………………………………</w:t>
      </w:r>
      <w:r>
        <w:rPr>
          <w:rFonts w:ascii="Tahoma" w:hAnsi="Tahoma" w:cs="Tahoma"/>
          <w:bCs/>
          <w:sz w:val="20"/>
          <w:szCs w:val="20"/>
          <w:lang w:eastAsia="ar-SA"/>
        </w:rPr>
        <w:t>….</w:t>
      </w:r>
      <w:r w:rsidRPr="00F00F93">
        <w:rPr>
          <w:rFonts w:ascii="Tahoma" w:hAnsi="Tahoma" w:cs="Tahoma"/>
          <w:bCs/>
          <w:sz w:val="20"/>
          <w:szCs w:val="20"/>
          <w:lang w:eastAsia="ar-SA"/>
        </w:rPr>
        <w:t>……</w:t>
      </w:r>
      <w:r w:rsidRPr="00F00F93">
        <w:rPr>
          <w:rFonts w:ascii="Tahoma" w:hAnsi="Tahoma" w:cs="Tahoma"/>
          <w:bCs/>
          <w:sz w:val="20"/>
          <w:szCs w:val="20"/>
          <w:lang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eastAsia="ar-SA"/>
        </w:rPr>
        <w:tab/>
      </w:r>
      <w:r>
        <w:rPr>
          <w:rFonts w:ascii="Tahoma" w:hAnsi="Tahoma" w:cs="Tahoma"/>
          <w:bCs/>
          <w:sz w:val="20"/>
          <w:szCs w:val="20"/>
          <w:lang w:eastAsia="ar-SA"/>
        </w:rPr>
        <w:tab/>
      </w:r>
      <w:r>
        <w:rPr>
          <w:rFonts w:ascii="Tahoma" w:hAnsi="Tahoma" w:cs="Tahoma"/>
          <w:bCs/>
          <w:sz w:val="20"/>
          <w:szCs w:val="20"/>
          <w:lang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eastAsia="ar-SA"/>
        </w:rPr>
        <w:t>………………………</w:t>
      </w:r>
      <w:r>
        <w:rPr>
          <w:rFonts w:ascii="Tahoma" w:hAnsi="Tahoma" w:cs="Tahoma"/>
          <w:bCs/>
          <w:sz w:val="20"/>
          <w:szCs w:val="20"/>
          <w:lang w:eastAsia="ar-SA"/>
        </w:rPr>
        <w:t>……………</w:t>
      </w:r>
      <w:r w:rsidRPr="00F00F93">
        <w:rPr>
          <w:rFonts w:ascii="Tahoma" w:hAnsi="Tahoma" w:cs="Tahoma"/>
          <w:bCs/>
          <w:sz w:val="20"/>
          <w:szCs w:val="20"/>
          <w:lang w:eastAsia="ar-SA"/>
        </w:rPr>
        <w:t>…………………</w:t>
      </w:r>
    </w:p>
    <w:p w:rsidR="00AE048B" w:rsidRDefault="00AE048B" w:rsidP="00AB11DF">
      <w:pPr>
        <w:pStyle w:val="Zkladntext21"/>
        <w:widowControl w:val="0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>za Objednávateľa</w:t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ab/>
        <w:t>za Dodávateľa</w:t>
      </w:r>
    </w:p>
    <w:sectPr w:rsidR="00AE048B" w:rsidSect="009830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571" w:rsidRDefault="00BA7571">
      <w:r>
        <w:separator/>
      </w:r>
    </w:p>
  </w:endnote>
  <w:endnote w:type="continuationSeparator" w:id="1">
    <w:p w:rsidR="00BA7571" w:rsidRDefault="00BA75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TXihei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571" w:rsidRDefault="00BA7571">
      <w:r>
        <w:separator/>
      </w:r>
    </w:p>
  </w:footnote>
  <w:footnote w:type="continuationSeparator" w:id="1">
    <w:p w:rsidR="00BA7571" w:rsidRDefault="00BA75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386" w:rsidRDefault="00EF5386" w:rsidP="00465B98">
    <w:pPr>
      <w:pStyle w:val="Hlavika"/>
    </w:pPr>
  </w:p>
  <w:p w:rsidR="00A87504" w:rsidRPr="00A87504" w:rsidRDefault="00BA7571" w:rsidP="00A87504">
    <w:pPr>
      <w:pStyle w:val="Hlavika"/>
      <w:jc w:val="center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30A475A0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4A021ED"/>
    <w:multiLevelType w:val="multilevel"/>
    <w:tmpl w:val="53D8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0E5174"/>
    <w:multiLevelType w:val="multilevel"/>
    <w:tmpl w:val="B34294B4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05B8C"/>
    <w:multiLevelType w:val="multilevel"/>
    <w:tmpl w:val="C6E61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EC4116"/>
    <w:multiLevelType w:val="multilevel"/>
    <w:tmpl w:val="303A71B6"/>
    <w:lvl w:ilvl="0">
      <w:start w:val="1"/>
      <w:numFmt w:val="lowerLetter"/>
      <w:lvlText w:val="%1)"/>
      <w:lvlJc w:val="left"/>
      <w:pPr>
        <w:ind w:left="1694" w:hanging="284"/>
      </w:pPr>
      <w:rPr>
        <w:rFonts w:cs="Times New Roman"/>
        <w:b w:val="0"/>
        <w:i w:val="0"/>
        <w:sz w:val="24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170F5C09"/>
    <w:multiLevelType w:val="multilevel"/>
    <w:tmpl w:val="F8DA6A00"/>
    <w:lvl w:ilvl="0">
      <w:start w:val="1"/>
      <w:numFmt w:val="decimal"/>
      <w:lvlText w:val="%1."/>
      <w:lvlJc w:val="left"/>
      <w:pPr>
        <w:ind w:left="1694" w:hanging="284"/>
      </w:pPr>
      <w:rPr>
        <w:rFonts w:ascii="Tahoma" w:hAnsi="Tahoma" w:cs="Tahoma" w:hint="default"/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1BB92F52"/>
    <w:multiLevelType w:val="multilevel"/>
    <w:tmpl w:val="137253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ahoma" w:eastAsia="Times New Roman" w:hAnsi="Tahoma"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D807FF6"/>
    <w:multiLevelType w:val="multilevel"/>
    <w:tmpl w:val="A8B83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95118D"/>
    <w:multiLevelType w:val="hybridMultilevel"/>
    <w:tmpl w:val="0D8897F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8A2BC9"/>
    <w:multiLevelType w:val="multilevel"/>
    <w:tmpl w:val="8DC65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2DA26243"/>
    <w:multiLevelType w:val="multilevel"/>
    <w:tmpl w:val="EB7A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1E6445"/>
    <w:multiLevelType w:val="multilevel"/>
    <w:tmpl w:val="E294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0A7862"/>
    <w:multiLevelType w:val="multilevel"/>
    <w:tmpl w:val="4628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E4044F"/>
    <w:multiLevelType w:val="multilevel"/>
    <w:tmpl w:val="0A525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4917D2"/>
    <w:multiLevelType w:val="hybridMultilevel"/>
    <w:tmpl w:val="8374648C"/>
    <w:lvl w:ilvl="0" w:tplc="CE867D68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43711682"/>
    <w:multiLevelType w:val="multilevel"/>
    <w:tmpl w:val="0B80672E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420" w:hanging="420"/>
      </w:pPr>
      <w:rPr>
        <w:rFonts w:ascii="Tahoma" w:hAnsi="Tahoma" w:cs="Tahoma" w:hint="default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476B11AC"/>
    <w:multiLevelType w:val="multilevel"/>
    <w:tmpl w:val="D0420E0E"/>
    <w:lvl w:ilvl="0">
      <w:start w:val="1"/>
      <w:numFmt w:val="decimal"/>
      <w:lvlText w:val="%1."/>
      <w:lvlJc w:val="left"/>
      <w:pPr>
        <w:ind w:left="1694" w:hanging="284"/>
      </w:pPr>
      <w:rPr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>
    <w:nsid w:val="503C4A07"/>
    <w:multiLevelType w:val="multilevel"/>
    <w:tmpl w:val="4538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548F480C"/>
    <w:multiLevelType w:val="multilevel"/>
    <w:tmpl w:val="863E9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8B0F81"/>
    <w:multiLevelType w:val="hybridMultilevel"/>
    <w:tmpl w:val="AD5C2B0E"/>
    <w:lvl w:ilvl="0" w:tplc="A202C7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CF1150"/>
    <w:multiLevelType w:val="multilevel"/>
    <w:tmpl w:val="E1866F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ahoma" w:hAnsi="Tahoma" w:cs="Tahoma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>
    <w:nsid w:val="679B73E6"/>
    <w:multiLevelType w:val="multilevel"/>
    <w:tmpl w:val="FD02C3B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6BC70C44"/>
    <w:multiLevelType w:val="multilevel"/>
    <w:tmpl w:val="75105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D21ECA"/>
    <w:multiLevelType w:val="multilevel"/>
    <w:tmpl w:val="CBCE48FE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ascii="Tahoma" w:hAnsi="Tahoma" w:cs="Tahoma" w:hint="default"/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F568E7"/>
    <w:multiLevelType w:val="multilevel"/>
    <w:tmpl w:val="660C49F2"/>
    <w:lvl w:ilvl="0">
      <w:start w:val="1"/>
      <w:numFmt w:val="decimal"/>
      <w:lvlText w:val="%1."/>
      <w:lvlJc w:val="left"/>
      <w:pPr>
        <w:ind w:left="1694" w:hanging="284"/>
      </w:pPr>
      <w:rPr>
        <w:rFonts w:ascii="Tahoma" w:hAnsi="Tahoma" w:cs="Tahoma" w:hint="default"/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>
    <w:nsid w:val="77C040EB"/>
    <w:multiLevelType w:val="multilevel"/>
    <w:tmpl w:val="7368DAB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84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19"/>
  </w:num>
  <w:num w:numId="2">
    <w:abstractNumId w:val="13"/>
  </w:num>
  <w:num w:numId="3">
    <w:abstractNumId w:val="1"/>
  </w:num>
  <w:num w:numId="4">
    <w:abstractNumId w:val="7"/>
  </w:num>
  <w:num w:numId="5">
    <w:abstractNumId w:val="22"/>
  </w:num>
  <w:num w:numId="6">
    <w:abstractNumId w:val="12"/>
  </w:num>
  <w:num w:numId="7">
    <w:abstractNumId w:val="18"/>
  </w:num>
  <w:num w:numId="8">
    <w:abstractNumId w:val="3"/>
  </w:num>
  <w:num w:numId="9">
    <w:abstractNumId w:val="10"/>
  </w:num>
  <w:num w:numId="10">
    <w:abstractNumId w:val="11"/>
  </w:num>
  <w:num w:numId="11">
    <w:abstractNumId w:val="0"/>
  </w:num>
  <w:num w:numId="12">
    <w:abstractNumId w:val="9"/>
  </w:num>
  <w:num w:numId="13">
    <w:abstractNumId w:val="23"/>
  </w:num>
  <w:num w:numId="14">
    <w:abstractNumId w:val="2"/>
  </w:num>
  <w:num w:numId="15">
    <w:abstractNumId w:val="16"/>
  </w:num>
  <w:num w:numId="16">
    <w:abstractNumId w:val="4"/>
  </w:num>
  <w:num w:numId="17">
    <w:abstractNumId w:val="24"/>
  </w:num>
  <w:num w:numId="18">
    <w:abstractNumId w:val="5"/>
  </w:num>
  <w:num w:numId="19">
    <w:abstractNumId w:val="15"/>
  </w:num>
  <w:num w:numId="20">
    <w:abstractNumId w:val="17"/>
  </w:num>
  <w:num w:numId="21">
    <w:abstractNumId w:val="25"/>
  </w:num>
  <w:num w:numId="22">
    <w:abstractNumId w:val="14"/>
  </w:num>
  <w:num w:numId="23">
    <w:abstractNumId w:val="20"/>
  </w:num>
  <w:num w:numId="24">
    <w:abstractNumId w:val="21"/>
  </w:num>
  <w:num w:numId="25">
    <w:abstractNumId w:val="8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0D721F"/>
    <w:rsid w:val="00026A8D"/>
    <w:rsid w:val="00073F29"/>
    <w:rsid w:val="0007756C"/>
    <w:rsid w:val="000954DB"/>
    <w:rsid w:val="000C5FF8"/>
    <w:rsid w:val="000D721F"/>
    <w:rsid w:val="001072D1"/>
    <w:rsid w:val="00117205"/>
    <w:rsid w:val="001337E3"/>
    <w:rsid w:val="001F18BB"/>
    <w:rsid w:val="001F628C"/>
    <w:rsid w:val="002F573D"/>
    <w:rsid w:val="00310E49"/>
    <w:rsid w:val="00342627"/>
    <w:rsid w:val="00380304"/>
    <w:rsid w:val="00384BCC"/>
    <w:rsid w:val="0039731A"/>
    <w:rsid w:val="003E7A01"/>
    <w:rsid w:val="003F7F2B"/>
    <w:rsid w:val="00435762"/>
    <w:rsid w:val="00464186"/>
    <w:rsid w:val="005365CC"/>
    <w:rsid w:val="00573D65"/>
    <w:rsid w:val="005F5D2B"/>
    <w:rsid w:val="006525C2"/>
    <w:rsid w:val="0065418A"/>
    <w:rsid w:val="00660C51"/>
    <w:rsid w:val="00665EA4"/>
    <w:rsid w:val="00670CB2"/>
    <w:rsid w:val="006F3E03"/>
    <w:rsid w:val="00731396"/>
    <w:rsid w:val="00747D1D"/>
    <w:rsid w:val="008C4B44"/>
    <w:rsid w:val="00903129"/>
    <w:rsid w:val="00912703"/>
    <w:rsid w:val="00936EC8"/>
    <w:rsid w:val="00983003"/>
    <w:rsid w:val="00992670"/>
    <w:rsid w:val="009A1B8B"/>
    <w:rsid w:val="009C6C20"/>
    <w:rsid w:val="009D45F6"/>
    <w:rsid w:val="00A0177D"/>
    <w:rsid w:val="00A10712"/>
    <w:rsid w:val="00A47F2F"/>
    <w:rsid w:val="00A75F32"/>
    <w:rsid w:val="00A96851"/>
    <w:rsid w:val="00AB11DF"/>
    <w:rsid w:val="00AC5825"/>
    <w:rsid w:val="00AE048B"/>
    <w:rsid w:val="00B03694"/>
    <w:rsid w:val="00B30C6F"/>
    <w:rsid w:val="00B44666"/>
    <w:rsid w:val="00B46FCA"/>
    <w:rsid w:val="00B64B65"/>
    <w:rsid w:val="00B867E4"/>
    <w:rsid w:val="00BA7571"/>
    <w:rsid w:val="00C800B0"/>
    <w:rsid w:val="00CD439E"/>
    <w:rsid w:val="00D86510"/>
    <w:rsid w:val="00DA2E5F"/>
    <w:rsid w:val="00DB0BA6"/>
    <w:rsid w:val="00E35774"/>
    <w:rsid w:val="00E559C5"/>
    <w:rsid w:val="00E73672"/>
    <w:rsid w:val="00EB6402"/>
    <w:rsid w:val="00EE0774"/>
    <w:rsid w:val="00EF5386"/>
    <w:rsid w:val="00F23D24"/>
    <w:rsid w:val="00F94447"/>
    <w:rsid w:val="00FA571D"/>
    <w:rsid w:val="00FB705D"/>
    <w:rsid w:val="00FC3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048B"/>
    <w:pPr>
      <w:spacing w:after="0" w:line="240" w:lineRule="auto"/>
    </w:pPr>
    <w:rPr>
      <w:rFonts w:ascii="Arial" w:eastAsia="Times New Roman" w:hAnsi="Arial" w:cs="Times New Roman"/>
      <w:color w:val="00000A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E04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y"/>
    <w:link w:val="Nadpis4Char"/>
    <w:uiPriority w:val="9"/>
    <w:qFormat/>
    <w:rsid w:val="000954DB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</w:rPr>
  </w:style>
  <w:style w:type="paragraph" w:styleId="Nadpis6">
    <w:name w:val="heading 6"/>
    <w:basedOn w:val="Normlny"/>
    <w:link w:val="Nadpis6Char"/>
    <w:uiPriority w:val="9"/>
    <w:qFormat/>
    <w:rsid w:val="000954DB"/>
    <w:pPr>
      <w:spacing w:before="100" w:beforeAutospacing="1" w:after="100" w:afterAutospacing="1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D721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721F"/>
  </w:style>
  <w:style w:type="character" w:styleId="Hypertextovprepojenie">
    <w:name w:val="Hyperlink"/>
    <w:basedOn w:val="Predvolenpsmoodseku"/>
    <w:uiPriority w:val="99"/>
    <w:unhideWhenUsed/>
    <w:rsid w:val="000D721F"/>
    <w:rPr>
      <w:color w:val="0000FF" w:themeColor="hyperlink"/>
      <w:u w:val="single"/>
    </w:rPr>
  </w:style>
  <w:style w:type="paragraph" w:styleId="Odsekzoznamu">
    <w:name w:val="List Paragraph"/>
    <w:aliases w:val="body,Odsek zoznamu2,List Paragraph,Lettre d'introduction,Paragrafo elenco,1st level - Bullet List Paragraph,Odsek zoznamu21,Odstavec_muj,Nad,Odstavec cíl se seznamem,Odstavec se seznamem5,Nad1,Odsek zoznamu1"/>
    <w:basedOn w:val="Normlny"/>
    <w:link w:val="OdsekzoznamuChar"/>
    <w:uiPriority w:val="99"/>
    <w:qFormat/>
    <w:rsid w:val="009A1B8B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EE077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E0774"/>
  </w:style>
  <w:style w:type="paragraph" w:styleId="Textbubliny">
    <w:name w:val="Balloon Text"/>
    <w:basedOn w:val="Normlny"/>
    <w:link w:val="TextbublinyChar"/>
    <w:uiPriority w:val="99"/>
    <w:semiHidden/>
    <w:unhideWhenUsed/>
    <w:rsid w:val="00A47F2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7F2F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basedOn w:val="Predvolenpsmoodseku"/>
    <w:link w:val="Nadpis4"/>
    <w:uiPriority w:val="9"/>
    <w:rsid w:val="000954DB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0954DB"/>
    <w:rPr>
      <w:rFonts w:ascii="Times New Roman" w:eastAsia="Times New Roman" w:hAnsi="Times New Roman" w:cs="Times New Roman"/>
      <w:b/>
      <w:bCs/>
      <w:sz w:val="15"/>
      <w:szCs w:val="15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954DB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iln">
    <w:name w:val="Strong"/>
    <w:basedOn w:val="Predvolenpsmoodseku"/>
    <w:uiPriority w:val="22"/>
    <w:qFormat/>
    <w:rsid w:val="000954DB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AE04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ZpatChar">
    <w:name w:val="Zápatí Char"/>
    <w:link w:val="Pta1"/>
    <w:uiPriority w:val="99"/>
    <w:qFormat/>
    <w:locked/>
    <w:rsid w:val="00AE048B"/>
    <w:rPr>
      <w:rFonts w:ascii="Arial" w:hAnsi="Arial" w:cs="Times New Roman"/>
      <w:sz w:val="24"/>
      <w:szCs w:val="24"/>
    </w:rPr>
  </w:style>
  <w:style w:type="character" w:customStyle="1" w:styleId="Zkladntext3Char">
    <w:name w:val="Základný text 3 Char"/>
    <w:link w:val="Zkladntext3"/>
    <w:uiPriority w:val="99"/>
    <w:qFormat/>
    <w:locked/>
    <w:rsid w:val="00AE048B"/>
    <w:rPr>
      <w:rFonts w:ascii="Arial" w:hAnsi="Arial" w:cs="Times New Roman"/>
      <w:sz w:val="32"/>
    </w:rPr>
  </w:style>
  <w:style w:type="character" w:customStyle="1" w:styleId="Zarkazkladnhotextu3Char">
    <w:name w:val="Zarážka základného textu 3 Char"/>
    <w:link w:val="Zarkazkladnhotextu3"/>
    <w:uiPriority w:val="99"/>
    <w:qFormat/>
    <w:locked/>
    <w:rsid w:val="00AE048B"/>
    <w:rPr>
      <w:rFonts w:ascii="Arial" w:hAnsi="Arial" w:cs="Times New Roman"/>
      <w:sz w:val="30"/>
      <w:szCs w:val="30"/>
    </w:rPr>
  </w:style>
  <w:style w:type="character" w:customStyle="1" w:styleId="ZkladntextChar1">
    <w:name w:val="Základný text Char1"/>
    <w:link w:val="Zkladntext"/>
    <w:uiPriority w:val="99"/>
    <w:qFormat/>
    <w:locked/>
    <w:rsid w:val="00AE048B"/>
    <w:rPr>
      <w:rFonts w:ascii="Arial" w:hAnsi="Arial" w:cs="Times New Roman"/>
      <w:sz w:val="24"/>
      <w:szCs w:val="24"/>
    </w:rPr>
  </w:style>
  <w:style w:type="character" w:customStyle="1" w:styleId="ra">
    <w:name w:val="ra"/>
    <w:qFormat/>
    <w:rsid w:val="00AE048B"/>
    <w:rPr>
      <w:rFonts w:cs="Times New Roman"/>
    </w:rPr>
  </w:style>
  <w:style w:type="character" w:customStyle="1" w:styleId="OdsekzoznamuChar">
    <w:name w:val="Odsek zoznamu Char"/>
    <w:aliases w:val="body Char,Odsek zoznamu2 Char,List Paragraph Char,Lettre d'introduction Char,Paragrafo elenco Char,1st level - Bullet List Paragraph Char,Odsek zoznamu21 Char,Odstavec_muj Char,Nad Char,Odstavec cíl se seznamem Char,Nad1 Char"/>
    <w:link w:val="Odsekzoznamu"/>
    <w:uiPriority w:val="99"/>
    <w:qFormat/>
    <w:locked/>
    <w:rsid w:val="00AE048B"/>
  </w:style>
  <w:style w:type="paragraph" w:styleId="Zkladntext">
    <w:name w:val="Body Text"/>
    <w:basedOn w:val="Normlny"/>
    <w:link w:val="ZkladntextChar1"/>
    <w:uiPriority w:val="99"/>
    <w:rsid w:val="00AE048B"/>
    <w:pPr>
      <w:jc w:val="both"/>
    </w:pPr>
    <w:rPr>
      <w:rFonts w:eastAsiaTheme="minorHAnsi"/>
      <w:color w:val="auto"/>
      <w:sz w:val="24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E048B"/>
    <w:rPr>
      <w:rFonts w:ascii="Arial" w:eastAsia="Times New Roman" w:hAnsi="Arial" w:cs="Times New Roman"/>
      <w:color w:val="00000A"/>
      <w:szCs w:val="24"/>
      <w:lang w:eastAsia="sk-SK"/>
    </w:rPr>
  </w:style>
  <w:style w:type="paragraph" w:customStyle="1" w:styleId="Pta1">
    <w:name w:val="Päta1"/>
    <w:basedOn w:val="Normlny"/>
    <w:link w:val="ZpatChar"/>
    <w:uiPriority w:val="99"/>
    <w:rsid w:val="00AE048B"/>
    <w:pPr>
      <w:tabs>
        <w:tab w:val="center" w:pos="4536"/>
        <w:tab w:val="right" w:pos="9072"/>
      </w:tabs>
    </w:pPr>
    <w:rPr>
      <w:rFonts w:eastAsiaTheme="minorHAnsi"/>
      <w:color w:val="auto"/>
      <w:sz w:val="24"/>
      <w:lang w:eastAsia="en-US"/>
    </w:rPr>
  </w:style>
  <w:style w:type="paragraph" w:styleId="Zkladntext3">
    <w:name w:val="Body Text 3"/>
    <w:basedOn w:val="Normlny"/>
    <w:link w:val="Zkladntext3Char"/>
    <w:uiPriority w:val="99"/>
    <w:qFormat/>
    <w:rsid w:val="00AE048B"/>
    <w:pPr>
      <w:jc w:val="center"/>
    </w:pPr>
    <w:rPr>
      <w:rFonts w:eastAsiaTheme="minorHAnsi"/>
      <w:color w:val="auto"/>
      <w:sz w:val="32"/>
      <w:szCs w:val="22"/>
      <w:lang w:eastAsia="en-US"/>
    </w:rPr>
  </w:style>
  <w:style w:type="character" w:customStyle="1" w:styleId="Zkladntext3Char1">
    <w:name w:val="Základný text 3 Char1"/>
    <w:basedOn w:val="Predvolenpsmoodseku"/>
    <w:link w:val="Zkladntext3"/>
    <w:uiPriority w:val="99"/>
    <w:semiHidden/>
    <w:rsid w:val="00AE048B"/>
    <w:rPr>
      <w:rFonts w:ascii="Arial" w:eastAsia="Times New Roman" w:hAnsi="Arial" w:cs="Times New Roman"/>
      <w:color w:val="00000A"/>
      <w:sz w:val="16"/>
      <w:szCs w:val="16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qFormat/>
    <w:rsid w:val="00AE048B"/>
    <w:pPr>
      <w:ind w:left="4860"/>
    </w:pPr>
    <w:rPr>
      <w:rFonts w:eastAsiaTheme="minorHAnsi"/>
      <w:color w:val="auto"/>
      <w:sz w:val="30"/>
      <w:szCs w:val="30"/>
      <w:lang w:eastAsia="en-US"/>
    </w:rPr>
  </w:style>
  <w:style w:type="character" w:customStyle="1" w:styleId="Zarkazkladnhotextu3Char1">
    <w:name w:val="Zarážka základného textu 3 Char1"/>
    <w:basedOn w:val="Predvolenpsmoodseku"/>
    <w:link w:val="Zarkazkladnhotextu3"/>
    <w:uiPriority w:val="99"/>
    <w:semiHidden/>
    <w:rsid w:val="00AE048B"/>
    <w:rPr>
      <w:rFonts w:ascii="Arial" w:eastAsia="Times New Roman" w:hAnsi="Arial" w:cs="Times New Roman"/>
      <w:color w:val="00000A"/>
      <w:sz w:val="16"/>
      <w:szCs w:val="16"/>
      <w:lang w:eastAsia="sk-SK"/>
    </w:rPr>
  </w:style>
  <w:style w:type="paragraph" w:customStyle="1" w:styleId="Zarkazkladnhotextu21">
    <w:name w:val="Zarážka základného textu 21"/>
    <w:basedOn w:val="Normlny"/>
    <w:qFormat/>
    <w:rsid w:val="00AE048B"/>
    <w:pPr>
      <w:widowControl w:val="0"/>
      <w:suppressAutoHyphens/>
      <w:ind w:firstLine="708"/>
      <w:jc w:val="both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uiPriority w:val="39"/>
    <w:rsid w:val="00AE0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kladntext21">
    <w:name w:val="Základný text 21"/>
    <w:basedOn w:val="Normlny"/>
    <w:qFormat/>
    <w:rsid w:val="00AE048B"/>
    <w:pPr>
      <w:overflowPunct w:val="0"/>
      <w:autoSpaceDE w:val="0"/>
      <w:autoSpaceDN w:val="0"/>
      <w:adjustRightInd w:val="0"/>
      <w:spacing w:line="240" w:lineRule="atLeast"/>
      <w:ind w:right="74"/>
      <w:jc w:val="both"/>
    </w:pPr>
    <w:rPr>
      <w:rFonts w:ascii="Times New Roman" w:hAnsi="Times New Roman"/>
      <w:color w:val="auto"/>
      <w:sz w:val="24"/>
      <w:lang w:val="cs-CZ" w:eastAsia="zh-CN"/>
    </w:rPr>
  </w:style>
  <w:style w:type="paragraph" w:customStyle="1" w:styleId="Zkladntext210">
    <w:name w:val="Základní text 21"/>
    <w:basedOn w:val="Normlny"/>
    <w:rsid w:val="00AE048B"/>
    <w:pPr>
      <w:suppressAutoHyphens/>
      <w:jc w:val="both"/>
    </w:pPr>
    <w:rPr>
      <w:rFonts w:cs="Arial"/>
      <w:b/>
      <w:bCs/>
      <w:color w:val="auto"/>
      <w:szCs w:val="22"/>
      <w:lang w:eastAsia="zh-CN"/>
    </w:rPr>
  </w:style>
  <w:style w:type="paragraph" w:customStyle="1" w:styleId="v1msonormal">
    <w:name w:val="v1msonormal"/>
    <w:basedOn w:val="Normlny"/>
    <w:rsid w:val="00AE048B"/>
    <w:pPr>
      <w:spacing w:before="100" w:beforeAutospacing="1" w:after="100" w:afterAutospacing="1"/>
    </w:pPr>
    <w:rPr>
      <w:rFonts w:ascii="Times New Roman" w:hAnsi="Times New Roman"/>
      <w:color w:val="auto"/>
      <w:sz w:val="24"/>
    </w:rPr>
  </w:style>
  <w:style w:type="paragraph" w:customStyle="1" w:styleId="v1msolistparagraph">
    <w:name w:val="v1msolistparagraph"/>
    <w:basedOn w:val="Normlny"/>
    <w:rsid w:val="00AE048B"/>
    <w:pPr>
      <w:spacing w:before="100" w:beforeAutospacing="1" w:after="100" w:afterAutospacing="1"/>
    </w:pPr>
    <w:rPr>
      <w:rFonts w:ascii="Times New Roman" w:hAnsi="Times New Roman"/>
      <w:color w:val="auto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16461">
          <w:marLeft w:val="0"/>
          <w:marRight w:val="2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4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80440">
          <w:marLeft w:val="0"/>
          <w:marRight w:val="0"/>
          <w:marTop w:val="480"/>
          <w:marBottom w:val="0"/>
          <w:divBdr>
            <w:top w:val="single" w:sz="6" w:space="0" w:color="2F3192"/>
            <w:left w:val="single" w:sz="6" w:space="0" w:color="2F3192"/>
            <w:bottom w:val="single" w:sz="6" w:space="0" w:color="2F3192"/>
            <w:right w:val="single" w:sz="6" w:space="0" w:color="2F3192"/>
          </w:divBdr>
          <w:divsChild>
            <w:div w:id="682584947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65829">
          <w:marLeft w:val="0"/>
          <w:marRight w:val="0"/>
          <w:marTop w:val="480"/>
          <w:marBottom w:val="0"/>
          <w:divBdr>
            <w:top w:val="single" w:sz="6" w:space="0" w:color="FDF001"/>
            <w:left w:val="single" w:sz="6" w:space="0" w:color="FDF001"/>
            <w:bottom w:val="single" w:sz="6" w:space="0" w:color="FDF001"/>
            <w:right w:val="single" w:sz="6" w:space="0" w:color="FDF001"/>
          </w:divBdr>
          <w:divsChild>
            <w:div w:id="516625214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03810">
          <w:marLeft w:val="0"/>
          <w:marRight w:val="0"/>
          <w:marTop w:val="480"/>
          <w:marBottom w:val="0"/>
          <w:divBdr>
            <w:top w:val="single" w:sz="6" w:space="0" w:color="F04323"/>
            <w:left w:val="single" w:sz="6" w:space="0" w:color="F04323"/>
            <w:bottom w:val="single" w:sz="6" w:space="0" w:color="F04323"/>
            <w:right w:val="single" w:sz="6" w:space="0" w:color="F04323"/>
          </w:divBdr>
          <w:divsChild>
            <w:div w:id="684984795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065986">
          <w:marLeft w:val="0"/>
          <w:marRight w:val="0"/>
          <w:marTop w:val="480"/>
          <w:marBottom w:val="0"/>
          <w:divBdr>
            <w:top w:val="single" w:sz="6" w:space="0" w:color="A9E1FA"/>
            <w:left w:val="single" w:sz="6" w:space="0" w:color="A9E1FA"/>
            <w:bottom w:val="single" w:sz="6" w:space="0" w:color="A9E1FA"/>
            <w:right w:val="single" w:sz="6" w:space="0" w:color="A9E1FA"/>
          </w:divBdr>
          <w:divsChild>
            <w:div w:id="278266415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42559">
          <w:marLeft w:val="0"/>
          <w:marRight w:val="0"/>
          <w:marTop w:val="480"/>
          <w:marBottom w:val="0"/>
          <w:divBdr>
            <w:top w:val="single" w:sz="6" w:space="0" w:color="A9E1FA"/>
            <w:left w:val="single" w:sz="6" w:space="0" w:color="A9E1FA"/>
            <w:bottom w:val="single" w:sz="6" w:space="0" w:color="A9E1FA"/>
            <w:right w:val="single" w:sz="6" w:space="0" w:color="A9E1FA"/>
          </w:divBdr>
          <w:divsChild>
            <w:div w:id="191042124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969823">
          <w:marLeft w:val="0"/>
          <w:marRight w:val="0"/>
          <w:marTop w:val="480"/>
          <w:marBottom w:val="0"/>
          <w:divBdr>
            <w:top w:val="single" w:sz="6" w:space="0" w:color="339966"/>
            <w:left w:val="single" w:sz="6" w:space="0" w:color="339966"/>
            <w:bottom w:val="single" w:sz="6" w:space="0" w:color="339966"/>
            <w:right w:val="single" w:sz="6" w:space="0" w:color="339966"/>
          </w:divBdr>
          <w:divsChild>
            <w:div w:id="272328399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659118">
          <w:marLeft w:val="0"/>
          <w:marRight w:val="0"/>
          <w:marTop w:val="480"/>
          <w:marBottom w:val="0"/>
          <w:divBdr>
            <w:top w:val="single" w:sz="6" w:space="0" w:color="AE6F45"/>
            <w:left w:val="single" w:sz="6" w:space="0" w:color="AE6F45"/>
            <w:bottom w:val="single" w:sz="6" w:space="0" w:color="AE6F45"/>
            <w:right w:val="single" w:sz="6" w:space="0" w:color="AE6F45"/>
          </w:divBdr>
          <w:divsChild>
            <w:div w:id="930502134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6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1930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mima</dc:creator>
  <cp:lastModifiedBy>DELL</cp:lastModifiedBy>
  <cp:revision>4</cp:revision>
  <cp:lastPrinted>2019-08-19T15:40:00Z</cp:lastPrinted>
  <dcterms:created xsi:type="dcterms:W3CDTF">2024-02-13T09:53:00Z</dcterms:created>
  <dcterms:modified xsi:type="dcterms:W3CDTF">2024-02-13T09:57:00Z</dcterms:modified>
</cp:coreProperties>
</file>