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3EB2D1A4"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E253A6" w:rsidRPr="00E253A6">
        <w:rPr>
          <w:rFonts w:asciiTheme="minorHAnsi" w:hAnsiTheme="minorHAnsi" w:cstheme="minorHAnsi"/>
          <w:sz w:val="22"/>
          <w:szCs w:val="22"/>
        </w:rPr>
        <w:t>Trafostanica vo výrobnom závode EQUUS a.s.</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312BB6B0"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711734" w:rsidRPr="00711734">
        <w:rPr>
          <w:rFonts w:ascii="Calibri" w:hAnsi="Calibri" w:cs="Calibri"/>
          <w:b/>
          <w:sz w:val="22"/>
          <w:szCs w:val="22"/>
        </w:rPr>
        <w:t>EQUUS a.s.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140EE51F"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11734" w:rsidRPr="00711734">
        <w:rPr>
          <w:rFonts w:ascii="Calibri" w:hAnsi="Calibri" w:cs="Calibri"/>
          <w:color w:val="000000"/>
          <w:sz w:val="22"/>
          <w:szCs w:val="22"/>
        </w:rPr>
        <w:t>Hviezdna 38, Bratislava 821 06</w:t>
      </w:r>
    </w:p>
    <w:p w14:paraId="44233DBD" w14:textId="480A0A54"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034791" w:rsidRPr="00034791">
        <w:rPr>
          <w:rFonts w:ascii="Calibri" w:hAnsi="Calibri" w:cs="Calibri"/>
          <w:color w:val="000000"/>
          <w:sz w:val="22"/>
          <w:szCs w:val="22"/>
        </w:rPr>
        <w:t>Ing. Attila Petrezsél</w:t>
      </w:r>
      <w:r w:rsidR="00711734" w:rsidRPr="00711734">
        <w:rPr>
          <w:rFonts w:ascii="Calibri" w:hAnsi="Calibri" w:cs="Calibri"/>
          <w:color w:val="000000"/>
          <w:sz w:val="22"/>
          <w:szCs w:val="22"/>
        </w:rPr>
        <w:t xml:space="preserve">, </w:t>
      </w:r>
      <w:r w:rsidR="00034791">
        <w:rPr>
          <w:rFonts w:ascii="Calibri" w:hAnsi="Calibri" w:cs="Calibri"/>
          <w:color w:val="000000"/>
          <w:sz w:val="22"/>
          <w:szCs w:val="22"/>
        </w:rPr>
        <w:t>člen</w:t>
      </w:r>
      <w:r w:rsidR="00711734" w:rsidRPr="00711734">
        <w:rPr>
          <w:rFonts w:ascii="Calibri" w:hAnsi="Calibri" w:cs="Calibri"/>
          <w:color w:val="000000"/>
          <w:sz w:val="22"/>
          <w:szCs w:val="22"/>
        </w:rPr>
        <w:t xml:space="preserve"> predstavenstva</w:t>
      </w:r>
    </w:p>
    <w:p w14:paraId="519D69BB" w14:textId="655BC39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711734" w:rsidRPr="00711734">
        <w:rPr>
          <w:rFonts w:ascii="Calibri" w:hAnsi="Calibri" w:cs="Calibri"/>
          <w:color w:val="000000"/>
          <w:sz w:val="22"/>
          <w:szCs w:val="22"/>
        </w:rPr>
        <w:t>36263605</w:t>
      </w:r>
    </w:p>
    <w:p w14:paraId="1EEE06CC" w14:textId="502F310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711734" w:rsidRPr="00711734">
        <w:rPr>
          <w:rFonts w:ascii="Calibri" w:hAnsi="Calibri" w:cs="Calibri"/>
          <w:color w:val="000000"/>
          <w:sz w:val="22"/>
          <w:szCs w:val="22"/>
        </w:rPr>
        <w:t>2021883501</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AFC5B01" w14:textId="5F91C918" w:rsidR="00C67B5C" w:rsidRPr="00C67B5C" w:rsidRDefault="00B14E93" w:rsidP="00711734">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E253A6" w:rsidRPr="00E253A6">
        <w:rPr>
          <w:rFonts w:asciiTheme="minorHAnsi" w:hAnsiTheme="minorHAnsi" w:cstheme="minorHAnsi"/>
          <w:sz w:val="22"/>
          <w:szCs w:val="22"/>
        </w:rPr>
        <w:t>Trafostanica vo výrobnom závode EQUUS a.s.</w:t>
      </w:r>
    </w:p>
    <w:p w14:paraId="4E3C223C" w14:textId="1670ABFB" w:rsidR="00B14E93" w:rsidRPr="00F207CC" w:rsidRDefault="00B14E93" w:rsidP="00F207CC">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43068A" w:rsidRPr="0043068A">
        <w:rPr>
          <w:rFonts w:ascii="Calibri" w:hAnsi="Calibri" w:cs="Calibri"/>
          <w:color w:val="000000"/>
          <w:sz w:val="22"/>
          <w:szCs w:val="22"/>
        </w:rPr>
        <w:t xml:space="preserve">č. parc. </w:t>
      </w:r>
      <w:r w:rsidR="00ED7A31" w:rsidRPr="00ED7A31">
        <w:rPr>
          <w:rFonts w:asciiTheme="minorHAnsi" w:hAnsiTheme="minorHAnsi" w:cstheme="minorHAnsi"/>
          <w:sz w:val="22"/>
          <w:szCs w:val="22"/>
        </w:rPr>
        <w:t xml:space="preserve">C KN </w:t>
      </w:r>
      <w:r w:rsidR="008D6612" w:rsidRPr="008D6612">
        <w:rPr>
          <w:rFonts w:asciiTheme="minorHAnsi" w:hAnsiTheme="minorHAnsi" w:cstheme="minorHAnsi"/>
          <w:sz w:val="22"/>
          <w:szCs w:val="22"/>
        </w:rPr>
        <w:t>2010/2</w:t>
      </w:r>
    </w:p>
    <w:p w14:paraId="73FA2EB6" w14:textId="2CF0CC83"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t xml:space="preserve">kat.ú. </w:t>
      </w:r>
      <w:r w:rsidRPr="00DA7783">
        <w:rPr>
          <w:rFonts w:ascii="Calibri" w:hAnsi="Calibri" w:cs="Calibri"/>
          <w:color w:val="000000"/>
          <w:sz w:val="22"/>
          <w:szCs w:val="22"/>
        </w:rPr>
        <w:t xml:space="preserve"> </w:t>
      </w:r>
      <w:r w:rsidR="00711734">
        <w:rPr>
          <w:rFonts w:ascii="Calibri" w:hAnsi="Calibri" w:cs="Calibri"/>
          <w:color w:val="000000"/>
          <w:sz w:val="22"/>
          <w:szCs w:val="22"/>
        </w:rPr>
        <w:t>Vinica</w:t>
      </w:r>
    </w:p>
    <w:p w14:paraId="5FDEF0EE" w14:textId="62367D0E" w:rsidR="00B14E93" w:rsidRPr="00DA7783" w:rsidRDefault="00B14E93" w:rsidP="009E5F6F">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711734" w:rsidRPr="00711734">
        <w:rPr>
          <w:rFonts w:ascii="Calibri" w:hAnsi="Calibri" w:cs="Calibri"/>
          <w:color w:val="000000"/>
          <w:sz w:val="22"/>
          <w:szCs w:val="22"/>
        </w:rPr>
        <w:t>EQUUS a.s.</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7BBC61C6" w:rsidR="00B14E93" w:rsidRPr="00902043" w:rsidRDefault="00B14E93" w:rsidP="00902043">
      <w:pPr>
        <w:pStyle w:val="Standard"/>
        <w:numPr>
          <w:ilvl w:val="0"/>
          <w:numId w:val="2"/>
        </w:numPr>
        <w:ind w:left="426" w:hanging="426"/>
        <w:jc w:val="both"/>
        <w:rPr>
          <w:rFonts w:ascii="Calibri" w:hAnsi="Calibri" w:cs="Calibri"/>
          <w:color w:val="000000"/>
          <w:sz w:val="22"/>
          <w:szCs w:val="22"/>
        </w:rPr>
      </w:pPr>
      <w:r w:rsidRPr="00902043">
        <w:rPr>
          <w:rFonts w:ascii="Calibri" w:hAnsi="Calibri" w:cs="Calibri"/>
          <w:color w:val="000000"/>
          <w:sz w:val="22"/>
          <w:szCs w:val="22"/>
        </w:rPr>
        <w:t>Predmetom tejto zmluvy je zhotovenie diela – stavby „</w:t>
      </w:r>
      <w:r w:rsidR="00E253A6" w:rsidRPr="00E253A6">
        <w:rPr>
          <w:rFonts w:ascii="Calibri" w:hAnsi="Calibri" w:cs="Calibri"/>
          <w:color w:val="000000"/>
          <w:sz w:val="22"/>
          <w:szCs w:val="22"/>
        </w:rPr>
        <w:t>Trafostanica vo výrobnom závode EQUUS a.s.</w:t>
      </w:r>
      <w:r w:rsidRPr="00902043">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Termín plnenia predmetu zmluvy o dielo (ďalej  ZoD)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1F3055E6"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6E1508">
        <w:rPr>
          <w:rFonts w:ascii="Calibri" w:hAnsi="Calibri" w:cs="Calibri"/>
          <w:color w:val="000000"/>
          <w:sz w:val="22"/>
          <w:szCs w:val="22"/>
        </w:rPr>
        <w:t>12</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011D52C8"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w:t>
      </w:r>
      <w:r w:rsidRPr="00DA7783">
        <w:rPr>
          <w:rFonts w:ascii="Calibri" w:hAnsi="Calibri" w:cs="Calibri"/>
          <w:color w:val="000000"/>
          <w:sz w:val="22"/>
          <w:szCs w:val="22"/>
        </w:rPr>
        <w:t>.</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651F2A88"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diela môže byť upravená v prípade naviac prác požadovaných objednávateľom výlučne vo forme dodatku k tejto ZoD</w:t>
      </w:r>
      <w:r w:rsidR="00070294">
        <w:rPr>
          <w:rFonts w:ascii="Calibri" w:hAnsi="Calibri" w:cs="Calibri"/>
          <w:color w:val="000000"/>
          <w:sz w:val="22"/>
          <w:szCs w:val="22"/>
        </w:rPr>
        <w:t xml:space="preserve">. </w:t>
      </w:r>
      <w:r w:rsidRPr="00DA7783">
        <w:rPr>
          <w:rFonts w:ascii="Calibri" w:hAnsi="Calibri" w:cs="Calibri"/>
          <w:color w:val="000000"/>
          <w:sz w:val="22"/>
          <w:szCs w:val="22"/>
        </w:rPr>
        <w:t>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ZoD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lastRenderedPageBreak/>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1E93C8C6" w14:textId="77777777" w:rsidR="00BB46C2" w:rsidRPr="00DF55BB" w:rsidRDefault="00BB46C2" w:rsidP="00BB46C2">
      <w:pPr>
        <w:pStyle w:val="Standard"/>
        <w:numPr>
          <w:ilvl w:val="0"/>
          <w:numId w:val="56"/>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Cenu Diela je Objednávateľ povinný uhradiť v troch častiach nasledovne:</w:t>
      </w:r>
    </w:p>
    <w:p w14:paraId="268A18B7" w14:textId="77777777" w:rsidR="00BB46C2" w:rsidRPr="008F3C6D" w:rsidRDefault="00BB46C2" w:rsidP="00BB46C2">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a) prvá časť formou zálohovej platby vo výške 40% z ceny Diela na základe zálohovej faktúry vystavenej Zhotoviteľom do 15 dní po začiatku účinnosti tejto zmluvy;</w:t>
      </w:r>
    </w:p>
    <w:p w14:paraId="1AE2F495" w14:textId="60F588E0" w:rsidR="00BB46C2" w:rsidRPr="008F3C6D" w:rsidRDefault="00BB46C2" w:rsidP="00BB46C2">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b) druhá časť formou zálohovej platby vo výške 30% z celkovej ceny Diela na základe zálohovej faktúry vystavenej Zhotoviteľom do 15 kalendárnych dní po obojstrannom odsúhlasení a podpise Protokolu o odovzdaní a prevzatí materiálu na realizáciu Diela na Miesto plnenia;</w:t>
      </w:r>
    </w:p>
    <w:p w14:paraId="0FCDB247" w14:textId="1C0223D9" w:rsidR="00BB46C2" w:rsidRPr="00DF55BB" w:rsidRDefault="00BB46C2" w:rsidP="00BB46C2">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c) tretia časť formou zúčtovacej platby vo výške 30% z ceny Diela po prevzatí riadne dokončených prác v súlade s touto zmluvou Objednávateľom, podkladom pre vystavenie vyúčtovacej faktúry, a jej prílohou, je protokol o odovzdaní a prevzatí Diela.</w:t>
      </w:r>
    </w:p>
    <w:p w14:paraId="613CFF78" w14:textId="77777777" w:rsidR="00BB46C2" w:rsidRDefault="00BB46C2" w:rsidP="00BB46C2">
      <w:pPr>
        <w:pStyle w:val="Standard"/>
        <w:spacing w:line="276" w:lineRule="auto"/>
        <w:ind w:left="360"/>
        <w:jc w:val="both"/>
        <w:rPr>
          <w:rFonts w:asciiTheme="minorHAnsi" w:hAnsiTheme="minorHAnsi" w:cstheme="minorHAnsi"/>
          <w:sz w:val="22"/>
          <w:szCs w:val="22"/>
        </w:rPr>
      </w:pPr>
      <w:r w:rsidRPr="00DF55BB">
        <w:rPr>
          <w:rFonts w:asciiTheme="minorHAnsi" w:hAnsiTheme="minorHAnsi" w:cstheme="minorHAnsi"/>
          <w:sz w:val="22"/>
          <w:szCs w:val="22"/>
        </w:rPr>
        <w:t xml:space="preserve">Zhotoviteľ sa zaväzuje k prijatým zálohovým platbám vystaviť faktúry k prijatým platbám v súlade s platným zákonom o DPH. Po poskytnutí súčinností zo strany Zhotoviteľa pri podaní žiadosti PDS o vykonanie funkčných skúšok v zmysle článku 3 bodu 2 tejto Zmluvy a súčasne po prevzatí riadne vykonaného Diela Objednávateľom a podpísaní protokolu o odovzdaní a prevzatí Diela vystaví  Zhotoviteľ zúčtovaciu faktúru, ktorú doručí Objednávateľovi. Vystavená zúčtovacia faktúra musí zohľadňovať uhradené zálohové platby. Podkladom pre vystavenie zúčtovacej faktúry a jej prílohou je protokol o odovzdaní a prevzatí Diela vyhotovený v zmysle tejto Zmluvy podpísaný Objednávateľom. Súčasťou protokolu o odovzdaní a prevzatí Diela bude písomné vyhlásenie Zhotoviteľa a Objednávateľa o tom, že Dielo je funkčným celkom spôsobilým na riadnu prevádzku. Dňom dodania pre účely DPH je deň podpísania tohto protokolu Objednávateľom. </w:t>
      </w:r>
    </w:p>
    <w:p w14:paraId="7C2188D7" w14:textId="77777777" w:rsidR="00BB46C2" w:rsidRPr="00DF55BB" w:rsidRDefault="00BB46C2" w:rsidP="00BB46C2">
      <w:pPr>
        <w:pStyle w:val="Standard"/>
        <w:spacing w:line="276" w:lineRule="auto"/>
        <w:ind w:left="360"/>
        <w:jc w:val="both"/>
        <w:rPr>
          <w:rFonts w:asciiTheme="minorHAnsi" w:hAnsiTheme="minorHAnsi" w:cstheme="minorHAnsi"/>
          <w:sz w:val="22"/>
          <w:szCs w:val="22"/>
        </w:rPr>
      </w:pPr>
    </w:p>
    <w:p w14:paraId="2D8B8FAD" w14:textId="77777777" w:rsidR="00BB46C2" w:rsidRPr="00DF55BB" w:rsidRDefault="00BB46C2" w:rsidP="00BB46C2">
      <w:pPr>
        <w:pStyle w:val="Standard"/>
        <w:numPr>
          <w:ilvl w:val="0"/>
          <w:numId w:val="56"/>
        </w:numPr>
        <w:spacing w:line="276" w:lineRule="auto"/>
        <w:jc w:val="both"/>
        <w:rPr>
          <w:rFonts w:asciiTheme="minorHAnsi" w:eastAsia="Arial" w:hAnsiTheme="minorHAnsi" w:cstheme="minorHAnsi"/>
          <w:sz w:val="22"/>
          <w:szCs w:val="22"/>
        </w:rPr>
      </w:pPr>
      <w:r w:rsidRPr="00DF55BB">
        <w:rPr>
          <w:rFonts w:asciiTheme="minorHAnsi" w:hAnsiTheme="minorHAnsi" w:cstheme="minorHAnsi"/>
          <w:sz w:val="22"/>
          <w:szCs w:val="22"/>
        </w:rPr>
        <w:t>Splatnosť faktúr vystavených podľa tejto zmluvy je do 30 dní odo dňa ich doručenia Objednávateľovi. Platby budú realizované bezhotovostne, na účet Zhotoviteľa uvedený v záhlaví tejto zmluvy. Faktúra bude obsahovať všetky náležitosti podľa platného zákona o DPH a číslo objednávky/zmluvy, v opačnom prípade je Objednávateľ oprávnený faktúru vrátiť na prepracovanie bez následkov omeškania s úhradou. Nová lehota splatnosti začne plynúť dňom doručenia správnej a úplnej faktúry.</w:t>
      </w:r>
    </w:p>
    <w:p w14:paraId="5E13A528" w14:textId="77777777" w:rsidR="00BB46C2" w:rsidRDefault="00BB46C2" w:rsidP="00BB46C2">
      <w:pPr>
        <w:pStyle w:val="Standard"/>
        <w:numPr>
          <w:ilvl w:val="0"/>
          <w:numId w:val="56"/>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Objednávateľ berie na vedomie, že počas využívania a prevádzky Diela ako lokálneho zdroja môžu pre neho vzniknúť nové povinnosti súvisiace najmä s prevádzkovou a výrobou elektriny z lokálneho zdroja v zmysle platnej legislatívy (napr. daňové povinnosti, povinnosti vyplývajúce z energetických predpisov a pod.), ktoré je povinný plniť.</w:t>
      </w:r>
    </w:p>
    <w:p w14:paraId="32B3CA0C" w14:textId="77777777" w:rsidR="00BB46C2" w:rsidRPr="00DF55BB" w:rsidRDefault="00BB46C2" w:rsidP="00BB46C2">
      <w:pPr>
        <w:pStyle w:val="Standard"/>
        <w:spacing w:line="276" w:lineRule="auto"/>
        <w:ind w:left="360"/>
        <w:jc w:val="both"/>
        <w:rPr>
          <w:rFonts w:asciiTheme="minorHAnsi" w:hAnsiTheme="minorHAnsi" w:cstheme="minorHAnsi"/>
          <w:sz w:val="22"/>
          <w:szCs w:val="22"/>
        </w:rPr>
      </w:pPr>
    </w:p>
    <w:p w14:paraId="365AF205" w14:textId="77777777" w:rsidR="00BB46C2" w:rsidRPr="00DF55BB" w:rsidRDefault="00BB46C2" w:rsidP="00BB46C2">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Zmeny vo výmerách:</w:t>
      </w:r>
    </w:p>
    <w:p w14:paraId="5A03847A" w14:textId="77777777" w:rsidR="00BB46C2" w:rsidRPr="00DF55BB" w:rsidRDefault="00BB46C2" w:rsidP="00BB46C2">
      <w:pPr>
        <w:pStyle w:val="Odsekzoznamu"/>
        <w:numPr>
          <w:ilvl w:val="0"/>
          <w:numId w:val="33"/>
        </w:numPr>
        <w:spacing w:line="276" w:lineRule="auto"/>
        <w:jc w:val="both"/>
        <w:rPr>
          <w:rFonts w:asciiTheme="minorHAnsi" w:hAnsiTheme="minorHAnsi" w:cstheme="minorHAnsi"/>
          <w:vanish/>
          <w:color w:val="000000"/>
          <w:sz w:val="22"/>
          <w:szCs w:val="22"/>
        </w:rPr>
      </w:pPr>
    </w:p>
    <w:p w14:paraId="53FE3448" w14:textId="77777777" w:rsidR="00BB46C2" w:rsidRPr="00DF55BB" w:rsidRDefault="00BB46C2" w:rsidP="00BB46C2">
      <w:pPr>
        <w:pStyle w:val="Odsekzoznamu"/>
        <w:numPr>
          <w:ilvl w:val="0"/>
          <w:numId w:val="33"/>
        </w:numPr>
        <w:spacing w:line="276" w:lineRule="auto"/>
        <w:jc w:val="both"/>
        <w:rPr>
          <w:rFonts w:asciiTheme="minorHAnsi" w:hAnsiTheme="minorHAnsi" w:cstheme="minorHAnsi"/>
          <w:vanish/>
          <w:color w:val="000000"/>
          <w:sz w:val="22"/>
          <w:szCs w:val="22"/>
        </w:rPr>
      </w:pPr>
    </w:p>
    <w:p w14:paraId="5A288093" w14:textId="77777777" w:rsidR="00BB46C2" w:rsidRPr="00DF55BB" w:rsidRDefault="00BB46C2" w:rsidP="00BB46C2">
      <w:pPr>
        <w:pStyle w:val="Odsekzoznamu"/>
        <w:numPr>
          <w:ilvl w:val="0"/>
          <w:numId w:val="33"/>
        </w:numPr>
        <w:spacing w:line="276" w:lineRule="auto"/>
        <w:jc w:val="both"/>
        <w:rPr>
          <w:rFonts w:asciiTheme="minorHAnsi" w:hAnsiTheme="minorHAnsi" w:cstheme="minorHAnsi"/>
          <w:vanish/>
          <w:color w:val="000000"/>
          <w:sz w:val="22"/>
          <w:szCs w:val="22"/>
        </w:rPr>
      </w:pPr>
    </w:p>
    <w:p w14:paraId="5ED9801C" w14:textId="77777777" w:rsidR="00BB46C2" w:rsidRPr="00DF55BB" w:rsidRDefault="00BB46C2" w:rsidP="00BB46C2">
      <w:pPr>
        <w:pStyle w:val="Odsekzoznamu"/>
        <w:numPr>
          <w:ilvl w:val="0"/>
          <w:numId w:val="33"/>
        </w:numPr>
        <w:spacing w:line="276" w:lineRule="auto"/>
        <w:jc w:val="both"/>
        <w:rPr>
          <w:rFonts w:asciiTheme="minorHAnsi" w:hAnsiTheme="minorHAnsi" w:cstheme="minorHAnsi"/>
          <w:vanish/>
          <w:color w:val="000000"/>
          <w:sz w:val="22"/>
          <w:szCs w:val="22"/>
        </w:rPr>
      </w:pPr>
    </w:p>
    <w:p w14:paraId="5914A3E9" w14:textId="77777777" w:rsidR="00BB46C2" w:rsidRPr="00DF55BB" w:rsidRDefault="00BB46C2" w:rsidP="00BB46C2">
      <w:pPr>
        <w:pStyle w:val="Standard"/>
        <w:numPr>
          <w:ilvl w:val="1"/>
          <w:numId w:val="33"/>
        </w:numPr>
        <w:spacing w:line="276" w:lineRule="auto"/>
        <w:ind w:left="786"/>
        <w:jc w:val="both"/>
        <w:rPr>
          <w:rFonts w:asciiTheme="minorHAnsi" w:hAnsiTheme="minorHAnsi" w:cstheme="minorHAnsi"/>
          <w:sz w:val="22"/>
          <w:szCs w:val="22"/>
        </w:rPr>
      </w:pPr>
      <w:r w:rsidRPr="00DF55BB">
        <w:rPr>
          <w:rFonts w:asciiTheme="minorHAnsi" w:hAnsiTheme="minorHAnsi" w:cstheme="minorHAnsi"/>
          <w:color w:val="000000"/>
          <w:sz w:val="22"/>
          <w:szCs w:val="22"/>
        </w:rPr>
        <w:t>Všetky zmeny, doplnky a akékoľvek dodatky k zmluvnej cene, budú ocenené sadzbami a cenami uvedenými v čl. 5. tejto zmluvy. Uhradené budú až po odsúhlasení objednávateľom a obojstrannom potvrdení dodatku k zmluve uzatvorenom v súlade so Zákonom č. 343/2015 Z. z. o verejnom obstarávaní.</w:t>
      </w:r>
    </w:p>
    <w:p w14:paraId="07E11783" w14:textId="77777777" w:rsidR="00BB46C2" w:rsidRDefault="00BB46C2" w:rsidP="00BB46C2">
      <w:pPr>
        <w:pStyle w:val="Standard"/>
        <w:numPr>
          <w:ilvl w:val="1"/>
          <w:numId w:val="33"/>
        </w:numPr>
        <w:spacing w:line="276" w:lineRule="auto"/>
        <w:ind w:left="852"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Nové položky musia byť kalkulované rovnakým spôsobom, ako bola vypočítaná cena, t.j. pri  použití rovnakých réžií, ziskov, miezd sadzieb mechanizmov a cien materiálov.</w:t>
      </w:r>
    </w:p>
    <w:p w14:paraId="614FA559" w14:textId="77777777" w:rsidR="00BB46C2" w:rsidRPr="00DF55BB" w:rsidRDefault="00BB46C2" w:rsidP="00BB46C2">
      <w:pPr>
        <w:pStyle w:val="Standard"/>
        <w:spacing w:line="276" w:lineRule="auto"/>
        <w:ind w:left="852"/>
        <w:jc w:val="both"/>
        <w:rPr>
          <w:rFonts w:asciiTheme="minorHAnsi" w:hAnsiTheme="minorHAnsi" w:cstheme="minorHAnsi"/>
          <w:color w:val="000000"/>
          <w:sz w:val="22"/>
          <w:szCs w:val="22"/>
        </w:rPr>
      </w:pPr>
    </w:p>
    <w:p w14:paraId="47874057" w14:textId="77777777" w:rsidR="00BB46C2" w:rsidRDefault="00BB46C2" w:rsidP="00BB46C2">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Zhotoviteľ nemá nárok na dodatočnú platbu za náklady, ktorým bolo možné predísť pri včasnom upozornení objednávateľom, na nedostatky na strane zhotoviteľa.</w:t>
      </w:r>
    </w:p>
    <w:p w14:paraId="2ABC30DC" w14:textId="77777777" w:rsidR="00BB46C2" w:rsidRPr="00DF55BB" w:rsidRDefault="00BB46C2" w:rsidP="00BB46C2">
      <w:pPr>
        <w:pStyle w:val="Standard"/>
        <w:spacing w:line="276" w:lineRule="auto"/>
        <w:ind w:left="360"/>
        <w:jc w:val="both"/>
        <w:rPr>
          <w:rFonts w:asciiTheme="minorHAnsi" w:hAnsiTheme="minorHAnsi" w:cstheme="minorHAnsi"/>
          <w:color w:val="000000"/>
          <w:sz w:val="22"/>
          <w:szCs w:val="22"/>
        </w:rPr>
      </w:pPr>
    </w:p>
    <w:p w14:paraId="10AB26F1" w14:textId="77777777" w:rsidR="00BB46C2" w:rsidRPr="00DF55BB" w:rsidRDefault="00BB46C2" w:rsidP="00BB46C2">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sz w:val="22"/>
          <w:szCs w:val="22"/>
        </w:rPr>
        <w:t xml:space="preserve">V prípade, že sa počas vykonávania diela preukáže potreba opodstatnených naviac prác v dôsledku nesprávnosti, neúplnosti alebo absencie relevantných informácií, ktoré boli, či mali byť poskytnuté objednávateľom zhotoviteľovi, alebo potreba ktorých vzíde z požiadaviek, vyjadrení či pokynov orgánov </w:t>
      </w:r>
      <w:r w:rsidRPr="00DF55BB">
        <w:rPr>
          <w:rFonts w:asciiTheme="minorHAnsi" w:hAnsiTheme="minorHAnsi" w:cstheme="minorHAnsi"/>
          <w:sz w:val="22"/>
          <w:szCs w:val="22"/>
        </w:rPr>
        <w:lastRenderedPageBreak/>
        <w:t xml:space="preserve">verejnej moci (napr. stavebný úrad), autorizovaných osôb vykonávajúcich dohľad či kontrolu nad činnosťami vykonávanými pri dodávke diela (napr. Technická Inšpekcia), či dotknutých osôb (napr. SPP-Distribúcia, príslušný prevádzkovateľ distribučnej sústavy a iní správcovia sietí) a ktorých vykonanie je potrebné na riadne dokončenie a odovzdanie diela a bez ktorých nie je možné dielo riadne užívať a súčasne potrebu zrealizovania týchto naviac prác nemohol zhotoviteľ ani pri vynaložení odbornej starostlivosti pri príprave výkazu a výmeru, ktorý tvorí </w:t>
      </w:r>
      <w:r w:rsidRPr="00DF55BB">
        <w:rPr>
          <w:rFonts w:asciiTheme="minorHAnsi" w:hAnsiTheme="minorHAnsi" w:cstheme="minorHAnsi"/>
          <w:color w:val="000000"/>
          <w:sz w:val="22"/>
          <w:szCs w:val="22"/>
        </w:rPr>
        <w:t>Prílohu č. 3 tejto zmluvy</w:t>
      </w:r>
      <w:r w:rsidRPr="00DF55BB">
        <w:rPr>
          <w:rFonts w:asciiTheme="minorHAnsi" w:hAnsiTheme="minorHAnsi" w:cstheme="minorHAnsi"/>
          <w:sz w:val="22"/>
          <w:szCs w:val="22"/>
        </w:rPr>
        <w:t xml:space="preserve"> zistiť, tieto opodstatnené naviac práce vrátane kalkulácie nákladov je zhotoviteľ povinný objednávateľovi písomne bezodkladne oznámiť a objednávateľ je povinný zhotoviteľovi uhradiť cenu za opodstatnené naviac práce na základe osobitných faktúr vystavených zhotoviteľom kedykoľvek počas vykonávania diela so splatnosťou 30 dní od vystavenia. </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zhotoviteľovi nariadiť vyhľadanie vady, odkrytie a odskúšanie akýchkoľvek prác (častí diela) u ktorých predpokladá, že môžu byť vadné.</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 xml:space="preserve">tej strane. Náklady </w:t>
      </w:r>
      <w:r>
        <w:rPr>
          <w:rFonts w:ascii="Calibri" w:hAnsi="Calibri" w:cs="Calibri"/>
          <w:color w:val="000000"/>
          <w:sz w:val="22"/>
          <w:szCs w:val="22"/>
        </w:rPr>
        <w:lastRenderedPageBreak/>
        <w:t>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sa ukáže, že vada je neopraviteľná, zaväzuje sa zhotoviteľ dodať do 30 dní od zistenia tejto skutočnosti  vadnú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povolenie od objednávateľa, prístup na stavenisko a na ktorékoľvek miesto, kde sa vykonávajú resp. majú vykonávať práce v súlade so ZoD.</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lastRenderedPageBreak/>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dstránenia poslednej vady resp.</w:t>
      </w:r>
      <w:r w:rsidRPr="00DA7783">
        <w:rPr>
          <w:rFonts w:ascii="Calibri" w:hAnsi="Calibri" w:cs="Calibr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pracovnej dobe, jej začiatok a koniec, smennosť;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2E9743E"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vyhotovenie dodatkov ku zmluve.</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Dňom nadobudnutia účinnosti ZoD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Default="00012472" w:rsidP="00012472">
      <w:pPr>
        <w:pStyle w:val="Standard"/>
        <w:rPr>
          <w:rFonts w:ascii="Calibri" w:hAnsi="Calibri"/>
          <w:sz w:val="22"/>
          <w:szCs w:val="22"/>
        </w:rPr>
      </w:pPr>
    </w:p>
    <w:p w14:paraId="0F6D0A96" w14:textId="77777777" w:rsidR="001A6349" w:rsidRPr="00DA7783" w:rsidRDefault="001A6349"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dielo, prevzatie diela a dodržanie čl. 6. a čl. 8.  tejto ZoD.</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ZoD.</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bude pri plnení predmetu ZoD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lastRenderedPageBreak/>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Tieto zmeny nebudú dôvodom k odstúpeniu od ZoD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lastRenderedPageBreak/>
        <w:t>Objednávateľ môže kedykoľvek opraviť alebo zmeniť zmluvne potvrdený výkaz výmer jednotlivých prác, pokiaľ tieto zhotoviteľ nevykonáva v súlade so ZoD.</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lastRenderedPageBreak/>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oprávnením strany oprávnenej odstúpiť od záväzku podľa § 346 odst.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47D97528" w:rsidR="00012472" w:rsidRDefault="00341E34" w:rsidP="00EE3523">
      <w:pPr>
        <w:pStyle w:val="Standard"/>
        <w:numPr>
          <w:ilvl w:val="1"/>
          <w:numId w:val="27"/>
        </w:numPr>
        <w:ind w:left="1135" w:hanging="709"/>
        <w:jc w:val="both"/>
        <w:rPr>
          <w:rFonts w:ascii="Calibri" w:hAnsi="Calibri" w:cs="Calibri"/>
          <w:color w:val="000000"/>
          <w:sz w:val="22"/>
          <w:szCs w:val="22"/>
        </w:rPr>
      </w:pPr>
      <w:r w:rsidRPr="00341E34">
        <w:rPr>
          <w:rFonts w:ascii="Calibri" w:hAnsi="Calibri" w:cs="Calibri"/>
          <w:color w:val="000000"/>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0BAF51E1" w14:textId="6494F56F" w:rsidR="00F14494" w:rsidRPr="0056514C" w:rsidRDefault="00012472" w:rsidP="00F14494">
      <w:pPr>
        <w:pStyle w:val="Standard"/>
        <w:numPr>
          <w:ilvl w:val="0"/>
          <w:numId w:val="49"/>
        </w:numPr>
        <w:ind w:left="426" w:hanging="426"/>
        <w:jc w:val="both"/>
        <w:rPr>
          <w:rFonts w:ascii="Calibri" w:hAnsi="Calibri" w:cs="Calibri"/>
          <w:color w:val="000000"/>
          <w:sz w:val="22"/>
          <w:szCs w:val="22"/>
        </w:rPr>
      </w:pPr>
      <w:r w:rsidRPr="0056514C">
        <w:rPr>
          <w:rFonts w:ascii="Calibri" w:hAnsi="Calibri" w:cs="Calibri"/>
          <w:color w:val="000000"/>
          <w:sz w:val="22"/>
          <w:szCs w:val="22"/>
        </w:rPr>
        <w:t xml:space="preserve">Zmluva </w:t>
      </w:r>
      <w:r w:rsidR="003051AE" w:rsidRPr="0056514C">
        <w:rPr>
          <w:rFonts w:ascii="Calibri" w:hAnsi="Calibri" w:cs="Calibri"/>
          <w:color w:val="000000"/>
          <w:sz w:val="22"/>
          <w:szCs w:val="22"/>
        </w:rPr>
        <w:t xml:space="preserve">o dielo </w:t>
      </w:r>
      <w:r w:rsidR="003A13FD">
        <w:rPr>
          <w:rFonts w:ascii="Calibri" w:hAnsi="Calibri" w:cs="Calibri"/>
          <w:color w:val="000000"/>
          <w:sz w:val="22"/>
          <w:szCs w:val="22"/>
        </w:rPr>
        <w:t>nadobudne</w:t>
      </w:r>
      <w:r w:rsidR="003051AE" w:rsidRPr="0056514C">
        <w:rPr>
          <w:rFonts w:ascii="Calibri" w:hAnsi="Calibri" w:cs="Calibri"/>
          <w:color w:val="000000"/>
          <w:sz w:val="22"/>
          <w:szCs w:val="22"/>
        </w:rPr>
        <w:t xml:space="preserve"> platnosť dňom </w:t>
      </w:r>
      <w:r w:rsidRPr="0056514C">
        <w:rPr>
          <w:rFonts w:ascii="Calibri" w:hAnsi="Calibri" w:cs="Calibri"/>
          <w:color w:val="000000"/>
          <w:sz w:val="22"/>
          <w:szCs w:val="22"/>
        </w:rPr>
        <w:t>podpísania oprávnenými zástupcam</w:t>
      </w:r>
      <w:r w:rsidR="00B45EBE" w:rsidRPr="0056514C">
        <w:rPr>
          <w:rFonts w:ascii="Calibri" w:hAnsi="Calibri" w:cs="Calibri"/>
          <w:color w:val="000000"/>
          <w:sz w:val="22"/>
          <w:szCs w:val="22"/>
        </w:rPr>
        <w:t xml:space="preserve">i zmluvných strán a </w:t>
      </w:r>
      <w:r w:rsidR="00A434A7" w:rsidRPr="0056514C">
        <w:rPr>
          <w:rFonts w:ascii="Calibri" w:hAnsi="Calibri" w:cs="Calibri"/>
          <w:color w:val="000000"/>
          <w:sz w:val="22"/>
          <w:szCs w:val="22"/>
        </w:rPr>
        <w:t xml:space="preserve">účinnosť </w:t>
      </w:r>
      <w:r w:rsidR="003A13FD">
        <w:rPr>
          <w:rFonts w:ascii="Calibri" w:hAnsi="Calibri" w:cs="Calibri"/>
          <w:color w:val="000000"/>
          <w:sz w:val="22"/>
          <w:szCs w:val="22"/>
        </w:rPr>
        <w:t xml:space="preserve">zmluva nadobudne </w:t>
      </w:r>
      <w:r w:rsidR="003848CA" w:rsidRPr="0056514C">
        <w:rPr>
          <w:rFonts w:ascii="Calibri" w:hAnsi="Calibri" w:cs="Calibri"/>
          <w:color w:val="000000"/>
          <w:sz w:val="22"/>
          <w:szCs w:val="22"/>
        </w:rPr>
        <w:t>po splnení odkladacej podmienky, ktorá spočíva v tom, že dôjde k</w:t>
      </w:r>
      <w:r w:rsidR="00A434A7" w:rsidRPr="0056514C">
        <w:rPr>
          <w:rFonts w:ascii="Calibri" w:hAnsi="Calibri" w:cs="Calibri"/>
          <w:color w:val="000000"/>
          <w:sz w:val="22"/>
          <w:szCs w:val="22"/>
        </w:rPr>
        <w:t xml:space="preserve"> ukončen</w:t>
      </w:r>
      <w:r w:rsidR="003848CA" w:rsidRPr="0056514C">
        <w:rPr>
          <w:rFonts w:ascii="Calibri" w:hAnsi="Calibri" w:cs="Calibri"/>
          <w:color w:val="000000"/>
          <w:sz w:val="22"/>
          <w:szCs w:val="22"/>
        </w:rPr>
        <w:t>iu</w:t>
      </w:r>
      <w:r w:rsidR="00A434A7" w:rsidRPr="0056514C">
        <w:rPr>
          <w:rFonts w:ascii="Calibri" w:hAnsi="Calibri" w:cs="Calibri"/>
          <w:color w:val="000000"/>
          <w:sz w:val="22"/>
          <w:szCs w:val="22"/>
        </w:rPr>
        <w:t xml:space="preserve">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56514C" w:rsidRPr="0056514C">
        <w:rPr>
          <w:rFonts w:ascii="Calibri" w:hAnsi="Calibri" w:cs="Calibri"/>
          <w:color w:val="000000"/>
          <w:sz w:val="22"/>
          <w:szCs w:val="22"/>
        </w:rPr>
        <w:t xml:space="preserve">, </w:t>
      </w:r>
      <w:r w:rsidR="00F14494" w:rsidRPr="0056514C">
        <w:rPr>
          <w:rFonts w:ascii="Calibri" w:hAnsi="Calibri" w:cs="Calibri"/>
          <w:color w:val="000000"/>
          <w:sz w:val="22"/>
          <w:szCs w:val="22"/>
        </w:rPr>
        <w:t>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524DCA2C"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w:t>
      </w:r>
      <w:r w:rsidR="00070294">
        <w:rPr>
          <w:rFonts w:ascii="Calibri" w:hAnsi="Calibri" w:cs="Calibri"/>
          <w:color w:val="000000"/>
          <w:sz w:val="22"/>
          <w:szCs w:val="22"/>
        </w:rPr>
        <w:t xml:space="preserve">, </w:t>
      </w:r>
      <w:r w:rsidRPr="00DA7783">
        <w:rPr>
          <w:rFonts w:ascii="Calibri" w:hAnsi="Calibri" w:cs="Calibri"/>
          <w:color w:val="000000"/>
          <w:sz w:val="22"/>
          <w:szCs w:val="22"/>
        </w:rPr>
        <w:t>ktoré budú platné, ak budú riadne potvrdené a podpísané oprávnenými zástupcami oboch zmluvných strán.</w:t>
      </w:r>
      <w:r w:rsidR="004F5584">
        <w:rPr>
          <w:rFonts w:ascii="Calibri" w:hAnsi="Calibri" w:cs="Calibri"/>
          <w:color w:val="000000"/>
          <w:sz w:val="22"/>
          <w:szCs w:val="22"/>
        </w:rPr>
        <w:t xml:space="preserve"> </w:t>
      </w:r>
      <w:r w:rsidR="00DD0D34">
        <w:rPr>
          <w:rFonts w:ascii="Calibri" w:hAnsi="Calibri" w:cs="Calibri"/>
          <w:color w:val="000000"/>
          <w:sz w:val="22"/>
          <w:szCs w:val="22"/>
        </w:rPr>
        <w:t xml:space="preserve">Článok 2, 3, 4, 9  </w:t>
      </w:r>
      <w:r w:rsidR="00DD0D34" w:rsidRPr="00DD0D34">
        <w:rPr>
          <w:rFonts w:ascii="Calibri" w:hAnsi="Calibri" w:cs="Calibri"/>
          <w:color w:val="000000"/>
          <w:sz w:val="22"/>
          <w:szCs w:val="22"/>
        </w:rPr>
        <w:t xml:space="preserve">je zakázané čiastočne alebo úplne upraviť (dodatkom alebo jednostranne) v rozpore </w:t>
      </w:r>
      <w:r w:rsidR="00DD0D34">
        <w:rPr>
          <w:rFonts w:ascii="Calibri" w:hAnsi="Calibri" w:cs="Calibri"/>
          <w:color w:val="000000"/>
          <w:sz w:val="22"/>
          <w:szCs w:val="22"/>
        </w:rPr>
        <w:t>so znením týchto článkov</w:t>
      </w:r>
      <w:r w:rsidR="00DD0D34" w:rsidRPr="00DD0D34">
        <w:rPr>
          <w:rFonts w:ascii="Calibri" w:hAnsi="Calibri" w:cs="Calibri"/>
          <w:color w:val="000000"/>
          <w:sz w:val="22"/>
          <w:szCs w:val="22"/>
        </w:rPr>
        <w:t xml:space="preserve"> alebo ich zo Zmluvy čiastočne alebo úplne vypustiť</w:t>
      </w:r>
      <w:r w:rsidR="00DD0D34">
        <w:rPr>
          <w:rFonts w:ascii="Calibri" w:hAnsi="Calibri" w:cs="Calibri"/>
          <w:color w:val="000000"/>
          <w:sz w:val="22"/>
          <w:szCs w:val="22"/>
        </w:rPr>
        <w:t>.</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15A46560"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711734" w:rsidRPr="00711734">
        <w:rPr>
          <w:rFonts w:ascii="Calibri" w:hAnsi="Calibri" w:cs="Calibri"/>
          <w:color w:val="000000"/>
          <w:sz w:val="22"/>
          <w:szCs w:val="22"/>
        </w:rPr>
        <w:t>EQUUS a.s.</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lastRenderedPageBreak/>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4418FE15" w:rsidR="00012472" w:rsidRDefault="00012472" w:rsidP="001A6349">
      <w:pPr>
        <w:pStyle w:val="Standard"/>
        <w:ind w:left="708"/>
        <w:rPr>
          <w:rFonts w:ascii="Calibri" w:hAnsi="Calibri" w:cs="Calibri"/>
          <w:color w:val="000000"/>
          <w:sz w:val="22"/>
          <w:szCs w:val="22"/>
        </w:rPr>
      </w:pPr>
      <w:r w:rsidRPr="00DA7783">
        <w:rPr>
          <w:rFonts w:ascii="Calibri" w:hAnsi="Calibri" w:cs="Calibri"/>
          <w:color w:val="000000"/>
          <w:sz w:val="22"/>
          <w:szCs w:val="22"/>
        </w:rPr>
        <w:t>č.</w:t>
      </w:r>
      <w:r w:rsidR="001A6349">
        <w:rPr>
          <w:rFonts w:ascii="Calibri" w:hAnsi="Calibri" w:cs="Calibri"/>
          <w:color w:val="000000"/>
          <w:sz w:val="22"/>
          <w:szCs w:val="22"/>
        </w:rPr>
        <w:t xml:space="preserve">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01B336DB"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202</w:t>
      </w:r>
      <w:r w:rsidR="002B7315">
        <w:rPr>
          <w:rFonts w:ascii="Calibri" w:hAnsi="Calibri" w:cs="Calibri"/>
          <w:color w:val="000000"/>
          <w:sz w:val="22"/>
          <w:szCs w:val="22"/>
        </w:rPr>
        <w:t>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11734">
        <w:rPr>
          <w:rFonts w:ascii="Calibri" w:hAnsi="Calibri" w:cs="Calibri"/>
          <w:color w:val="000000"/>
          <w:sz w:val="22"/>
          <w:szCs w:val="22"/>
        </w:rPr>
        <w:t>Bratislava</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202</w:t>
      </w:r>
      <w:r w:rsidR="002B7315">
        <w:rPr>
          <w:rFonts w:ascii="Calibri" w:hAnsi="Calibri" w:cs="Calibri"/>
          <w:color w:val="000000"/>
          <w:sz w:val="22"/>
          <w:szCs w:val="22"/>
        </w:rPr>
        <w:t>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784B668" w14:textId="77777777" w:rsidR="00034791" w:rsidRDefault="00776F60" w:rsidP="00711734">
      <w:pPr>
        <w:pStyle w:val="Standard"/>
        <w:ind w:left="7080"/>
        <w:rPr>
          <w:rFonts w:ascii="Calibri" w:hAnsi="Calibri"/>
          <w:sz w:val="24"/>
          <w:szCs w:val="24"/>
        </w:rPr>
      </w:pPr>
      <w:r>
        <w:rPr>
          <w:rFonts w:ascii="Calibri" w:hAnsi="Calibri"/>
          <w:sz w:val="24"/>
          <w:szCs w:val="24"/>
        </w:rPr>
        <w:t xml:space="preserve">      </w:t>
      </w:r>
      <w:r w:rsidR="00034791" w:rsidRPr="00034791">
        <w:rPr>
          <w:rFonts w:ascii="Calibri" w:hAnsi="Calibri"/>
          <w:sz w:val="24"/>
          <w:szCs w:val="24"/>
        </w:rPr>
        <w:t>Ing. Attila Petrezsél</w:t>
      </w:r>
      <w:r w:rsidR="00711734" w:rsidRPr="00711734">
        <w:rPr>
          <w:rFonts w:ascii="Calibri" w:hAnsi="Calibri"/>
          <w:sz w:val="24"/>
          <w:szCs w:val="24"/>
        </w:rPr>
        <w:t xml:space="preserve">, </w:t>
      </w:r>
      <w:r w:rsidR="00034791">
        <w:rPr>
          <w:rFonts w:ascii="Calibri" w:hAnsi="Calibri"/>
          <w:sz w:val="24"/>
          <w:szCs w:val="24"/>
        </w:rPr>
        <w:t xml:space="preserve">   </w:t>
      </w:r>
    </w:p>
    <w:p w14:paraId="230926B3" w14:textId="2CE20C2B" w:rsidR="00EC0370" w:rsidRPr="00711734" w:rsidRDefault="00034791" w:rsidP="00711734">
      <w:pPr>
        <w:pStyle w:val="Standard"/>
        <w:ind w:left="7080"/>
        <w:rPr>
          <w:rFonts w:ascii="Calibri" w:hAnsi="Calibri"/>
        </w:rPr>
      </w:pPr>
      <w:r>
        <w:rPr>
          <w:rFonts w:ascii="Calibri" w:hAnsi="Calibri"/>
          <w:sz w:val="24"/>
          <w:szCs w:val="24"/>
        </w:rPr>
        <w:t xml:space="preserve">       </w:t>
      </w:r>
      <w:r>
        <w:rPr>
          <w:rFonts w:ascii="Calibri" w:hAnsi="Calibri"/>
          <w:sz w:val="22"/>
          <w:szCs w:val="22"/>
        </w:rPr>
        <w:t>člen</w:t>
      </w:r>
      <w:r w:rsidR="00711734" w:rsidRPr="00711734">
        <w:rPr>
          <w:rFonts w:ascii="Calibri" w:hAnsi="Calibri"/>
          <w:sz w:val="22"/>
          <w:szCs w:val="22"/>
        </w:rPr>
        <w:t xml:space="preserve"> predstavenstva</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A542" w14:textId="77777777" w:rsidR="00633870" w:rsidRDefault="00633870">
      <w:r>
        <w:separator/>
      </w:r>
    </w:p>
  </w:endnote>
  <w:endnote w:type="continuationSeparator" w:id="0">
    <w:p w14:paraId="59BAAD92" w14:textId="77777777" w:rsidR="00633870" w:rsidRDefault="0063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9D74" w14:textId="77777777" w:rsidR="00633870" w:rsidRDefault="00633870">
      <w:r>
        <w:separator/>
      </w:r>
    </w:p>
  </w:footnote>
  <w:footnote w:type="continuationSeparator" w:id="0">
    <w:p w14:paraId="5896E8DC" w14:textId="77777777" w:rsidR="00633870" w:rsidRDefault="00633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BE25D04"/>
    <w:multiLevelType w:val="multilevel"/>
    <w:tmpl w:val="C6BEE0A6"/>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789260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4791"/>
    <w:rsid w:val="00037CCC"/>
    <w:rsid w:val="00045206"/>
    <w:rsid w:val="00070294"/>
    <w:rsid w:val="000817AB"/>
    <w:rsid w:val="00084FDE"/>
    <w:rsid w:val="00087C31"/>
    <w:rsid w:val="000E7295"/>
    <w:rsid w:val="000F3C14"/>
    <w:rsid w:val="0014038F"/>
    <w:rsid w:val="001413A2"/>
    <w:rsid w:val="00144EDC"/>
    <w:rsid w:val="00151186"/>
    <w:rsid w:val="001628F6"/>
    <w:rsid w:val="00191A94"/>
    <w:rsid w:val="00192625"/>
    <w:rsid w:val="00194274"/>
    <w:rsid w:val="001A6349"/>
    <w:rsid w:val="001D47F2"/>
    <w:rsid w:val="00243D93"/>
    <w:rsid w:val="00256896"/>
    <w:rsid w:val="00290C4E"/>
    <w:rsid w:val="002978EB"/>
    <w:rsid w:val="002B7315"/>
    <w:rsid w:val="003051AE"/>
    <w:rsid w:val="00305652"/>
    <w:rsid w:val="00335092"/>
    <w:rsid w:val="0033653F"/>
    <w:rsid w:val="00341E34"/>
    <w:rsid w:val="003477F4"/>
    <w:rsid w:val="0035584D"/>
    <w:rsid w:val="00361C57"/>
    <w:rsid w:val="00364E8B"/>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B58DD"/>
    <w:rsid w:val="004E0486"/>
    <w:rsid w:val="004E492D"/>
    <w:rsid w:val="004F32A5"/>
    <w:rsid w:val="004F5584"/>
    <w:rsid w:val="005014F3"/>
    <w:rsid w:val="00501AA6"/>
    <w:rsid w:val="0051723A"/>
    <w:rsid w:val="0053431D"/>
    <w:rsid w:val="0056514C"/>
    <w:rsid w:val="005813E5"/>
    <w:rsid w:val="005A0161"/>
    <w:rsid w:val="005A7F53"/>
    <w:rsid w:val="005C65D1"/>
    <w:rsid w:val="005D2F2F"/>
    <w:rsid w:val="005F1C67"/>
    <w:rsid w:val="00601C0F"/>
    <w:rsid w:val="00633870"/>
    <w:rsid w:val="00646D1C"/>
    <w:rsid w:val="00657453"/>
    <w:rsid w:val="0067411F"/>
    <w:rsid w:val="00684AA2"/>
    <w:rsid w:val="006918FD"/>
    <w:rsid w:val="006A698E"/>
    <w:rsid w:val="006E0ED2"/>
    <w:rsid w:val="006E1508"/>
    <w:rsid w:val="00711734"/>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81897"/>
    <w:rsid w:val="008975C8"/>
    <w:rsid w:val="008D6612"/>
    <w:rsid w:val="008E0D42"/>
    <w:rsid w:val="008E4F03"/>
    <w:rsid w:val="008F3C6D"/>
    <w:rsid w:val="00902043"/>
    <w:rsid w:val="009057B9"/>
    <w:rsid w:val="00932698"/>
    <w:rsid w:val="00933BF4"/>
    <w:rsid w:val="00934862"/>
    <w:rsid w:val="00942CE9"/>
    <w:rsid w:val="00967DBB"/>
    <w:rsid w:val="00975DC2"/>
    <w:rsid w:val="00993B87"/>
    <w:rsid w:val="009A0F6D"/>
    <w:rsid w:val="009B79D3"/>
    <w:rsid w:val="009D47BC"/>
    <w:rsid w:val="009E3EEE"/>
    <w:rsid w:val="009E5F6F"/>
    <w:rsid w:val="00A05F6C"/>
    <w:rsid w:val="00A270E7"/>
    <w:rsid w:val="00A434A7"/>
    <w:rsid w:val="00A45082"/>
    <w:rsid w:val="00A53386"/>
    <w:rsid w:val="00A72027"/>
    <w:rsid w:val="00A87773"/>
    <w:rsid w:val="00A90101"/>
    <w:rsid w:val="00AB5B53"/>
    <w:rsid w:val="00AD6CD1"/>
    <w:rsid w:val="00B12687"/>
    <w:rsid w:val="00B13F5B"/>
    <w:rsid w:val="00B14E93"/>
    <w:rsid w:val="00B2133B"/>
    <w:rsid w:val="00B2452D"/>
    <w:rsid w:val="00B45EBE"/>
    <w:rsid w:val="00B54DA8"/>
    <w:rsid w:val="00B744FC"/>
    <w:rsid w:val="00BA2ACC"/>
    <w:rsid w:val="00BB46C2"/>
    <w:rsid w:val="00BC512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B4C3C"/>
    <w:rsid w:val="00CB6D2A"/>
    <w:rsid w:val="00D41A79"/>
    <w:rsid w:val="00D67A9A"/>
    <w:rsid w:val="00DA26D1"/>
    <w:rsid w:val="00DB2921"/>
    <w:rsid w:val="00DB7359"/>
    <w:rsid w:val="00DC0355"/>
    <w:rsid w:val="00DD03AE"/>
    <w:rsid w:val="00DD0D34"/>
    <w:rsid w:val="00DD6EF3"/>
    <w:rsid w:val="00DF09A1"/>
    <w:rsid w:val="00E16BEB"/>
    <w:rsid w:val="00E22B0B"/>
    <w:rsid w:val="00E22F5C"/>
    <w:rsid w:val="00E253A6"/>
    <w:rsid w:val="00E33686"/>
    <w:rsid w:val="00E948DB"/>
    <w:rsid w:val="00EB4E8D"/>
    <w:rsid w:val="00EC0370"/>
    <w:rsid w:val="00EC11F6"/>
    <w:rsid w:val="00ED6658"/>
    <w:rsid w:val="00ED7A31"/>
    <w:rsid w:val="00EE3523"/>
    <w:rsid w:val="00F070C8"/>
    <w:rsid w:val="00F121BA"/>
    <w:rsid w:val="00F14494"/>
    <w:rsid w:val="00F207CC"/>
    <w:rsid w:val="00F45DA7"/>
    <w:rsid w:val="00F6612E"/>
    <w:rsid w:val="00F70C60"/>
    <w:rsid w:val="00F72186"/>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99"/>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TotalTime>
  <Pages>1</Pages>
  <Words>5772</Words>
  <Characters>32907</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137</cp:revision>
  <dcterms:created xsi:type="dcterms:W3CDTF">2017-05-03T14:45:00Z</dcterms:created>
  <dcterms:modified xsi:type="dcterms:W3CDTF">2024-02-13T12:47:00Z</dcterms:modified>
</cp:coreProperties>
</file>