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7B79CF92" w:rsidR="00836287" w:rsidRPr="00996714" w:rsidRDefault="00836287" w:rsidP="00996714">
      <w:pPr>
        <w:spacing w:line="276" w:lineRule="auto"/>
        <w:jc w:val="center"/>
        <w:rPr>
          <w:b/>
          <w:bCs/>
          <w:sz w:val="40"/>
          <w:szCs w:val="40"/>
        </w:rPr>
      </w:pPr>
      <w:r w:rsidRPr="00996714">
        <w:rPr>
          <w:b/>
          <w:bCs/>
          <w:sz w:val="40"/>
          <w:szCs w:val="40"/>
        </w:rPr>
        <w:t>SÚŤAŽNÉ PODKLADY</w:t>
      </w:r>
      <w:r w:rsidR="005A516B" w:rsidRPr="005A516B">
        <w:rPr>
          <w:b/>
          <w:bCs/>
          <w:color w:val="0070C0"/>
          <w:szCs w:val="40"/>
        </w:rPr>
        <w:t xml:space="preserve"> </w:t>
      </w:r>
      <w:r w:rsidR="005A516B" w:rsidRPr="00105987">
        <w:rPr>
          <w:b/>
          <w:bCs/>
          <w:color w:val="0070C0"/>
          <w:szCs w:val="40"/>
        </w:rPr>
        <w:t xml:space="preserve">oprava </w:t>
      </w:r>
      <w:r w:rsidR="00FF6002">
        <w:rPr>
          <w:b/>
          <w:bCs/>
          <w:color w:val="0070C0"/>
          <w:szCs w:val="40"/>
        </w:rPr>
        <w:t>2</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1629BD85" w14:textId="77777777" w:rsidR="00D153C1" w:rsidRDefault="00D153C1" w:rsidP="00D153C1">
      <w:pPr>
        <w:spacing w:before="180" w:after="180" w:line="276" w:lineRule="auto"/>
        <w:ind w:left="2127" w:hanging="2127"/>
        <w:jc w:val="center"/>
        <w:rPr>
          <w:b/>
          <w:bCs/>
          <w:sz w:val="32"/>
          <w:szCs w:val="32"/>
        </w:rPr>
      </w:pPr>
      <w:r w:rsidRPr="00074DA3">
        <w:rPr>
          <w:b/>
          <w:bCs/>
          <w:sz w:val="32"/>
          <w:szCs w:val="32"/>
        </w:rPr>
        <w:t>„Bratislava Nové Mesto – Bratislava ÚNS, KRŽZ koľ.č.1,2</w:t>
      </w:r>
      <w:r w:rsidRPr="00836287">
        <w:rPr>
          <w:b/>
          <w:bCs/>
          <w:sz w:val="32"/>
          <w:szCs w:val="32"/>
        </w:rPr>
        <w:t>“</w:t>
      </w: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D153C1" w:rsidRPr="00836287" w14:paraId="1B96FD8F" w14:textId="77777777" w:rsidTr="00737ED8">
        <w:trPr>
          <w:trHeight w:val="896"/>
        </w:trPr>
        <w:tc>
          <w:tcPr>
            <w:tcW w:w="4944" w:type="dxa"/>
            <w:shd w:val="clear" w:color="auto" w:fill="auto"/>
          </w:tcPr>
          <w:p w14:paraId="4998CBA7" w14:textId="77777777" w:rsidR="00D153C1" w:rsidRPr="00836287" w:rsidRDefault="00D153C1" w:rsidP="00737ED8">
            <w:pPr>
              <w:jc w:val="both"/>
              <w:rPr>
                <w:rFonts w:eastAsia="Calibri"/>
                <w:sz w:val="22"/>
                <w:szCs w:val="22"/>
                <w:lang w:eastAsia="en-US"/>
              </w:rPr>
            </w:pPr>
          </w:p>
          <w:p w14:paraId="05C9B0F8" w14:textId="77777777" w:rsidR="00D153C1" w:rsidRPr="00836287" w:rsidRDefault="00D153C1" w:rsidP="00737ED8">
            <w:pPr>
              <w:ind w:right="1326"/>
              <w:jc w:val="both"/>
              <w:rPr>
                <w:rFonts w:eastAsia="Calibri"/>
                <w:sz w:val="22"/>
                <w:szCs w:val="22"/>
                <w:lang w:eastAsia="en-US"/>
              </w:rPr>
            </w:pPr>
            <w:r w:rsidRPr="00836287">
              <w:rPr>
                <w:rFonts w:eastAsia="Calibri"/>
                <w:sz w:val="22"/>
                <w:szCs w:val="22"/>
                <w:lang w:eastAsia="en-US"/>
              </w:rPr>
              <w:t xml:space="preserve">Osoba zodpovedná za </w:t>
            </w:r>
            <w:r>
              <w:rPr>
                <w:rFonts w:eastAsia="Calibri"/>
                <w:sz w:val="22"/>
                <w:szCs w:val="22"/>
                <w:lang w:eastAsia="en-US"/>
              </w:rPr>
              <w:t>opis p</w:t>
            </w:r>
            <w:r w:rsidRPr="00836287">
              <w:rPr>
                <w:rFonts w:eastAsia="Calibri"/>
                <w:sz w:val="22"/>
                <w:szCs w:val="22"/>
                <w:lang w:eastAsia="en-US"/>
              </w:rPr>
              <w:t>redmetu zákazky:</w:t>
            </w:r>
          </w:p>
        </w:tc>
        <w:tc>
          <w:tcPr>
            <w:tcW w:w="5262" w:type="dxa"/>
            <w:shd w:val="clear" w:color="auto" w:fill="auto"/>
          </w:tcPr>
          <w:p w14:paraId="2596D1C4" w14:textId="77777777" w:rsidR="00D153C1" w:rsidRPr="00FB563B" w:rsidRDefault="00D153C1" w:rsidP="00737ED8">
            <w:pPr>
              <w:jc w:val="both"/>
              <w:rPr>
                <w:rFonts w:eastAsia="Calibri"/>
                <w:sz w:val="22"/>
                <w:szCs w:val="22"/>
                <w:lang w:eastAsia="en-US"/>
              </w:rPr>
            </w:pPr>
          </w:p>
          <w:p w14:paraId="25FA2478" w14:textId="77777777" w:rsidR="00D153C1" w:rsidRPr="00123A86" w:rsidRDefault="00D153C1" w:rsidP="00737ED8">
            <w:pPr>
              <w:shd w:val="clear" w:color="auto" w:fill="FFFFFF"/>
              <w:tabs>
                <w:tab w:val="left" w:pos="2569"/>
              </w:tabs>
              <w:jc w:val="both"/>
              <w:rPr>
                <w:sz w:val="22"/>
                <w:szCs w:val="22"/>
              </w:rPr>
            </w:pPr>
            <w:r w:rsidRPr="00FB563B">
              <w:rPr>
                <w:sz w:val="22"/>
                <w:szCs w:val="22"/>
              </w:rPr>
              <w:t xml:space="preserve">Ing. </w:t>
            </w:r>
            <w:r>
              <w:rPr>
                <w:sz w:val="22"/>
                <w:szCs w:val="22"/>
              </w:rPr>
              <w:t>Veronika Kubalová</w:t>
            </w:r>
          </w:p>
          <w:p w14:paraId="0855E863" w14:textId="77777777" w:rsidR="00D153C1" w:rsidRPr="00FB563B" w:rsidRDefault="00D153C1" w:rsidP="00737ED8">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2C0DACE" w14:textId="77777777" w:rsidR="00D153C1" w:rsidRPr="00FB563B" w:rsidRDefault="00D153C1" w:rsidP="00737ED8">
            <w:pPr>
              <w:tabs>
                <w:tab w:val="left" w:pos="1435"/>
              </w:tabs>
              <w:jc w:val="both"/>
              <w:rPr>
                <w:rFonts w:eastAsia="Calibri"/>
                <w:sz w:val="22"/>
                <w:szCs w:val="22"/>
                <w:lang w:eastAsia="en-US"/>
              </w:rPr>
            </w:pPr>
          </w:p>
        </w:tc>
      </w:tr>
      <w:tr w:rsidR="00D153C1" w:rsidRPr="00836287" w14:paraId="6C8AAA10" w14:textId="77777777" w:rsidTr="00737ED8">
        <w:tc>
          <w:tcPr>
            <w:tcW w:w="4944" w:type="dxa"/>
            <w:shd w:val="clear" w:color="auto" w:fill="auto"/>
          </w:tcPr>
          <w:p w14:paraId="0A8A1FEF" w14:textId="77777777" w:rsidR="00D153C1" w:rsidRDefault="00D153C1" w:rsidP="00737ED8">
            <w:pPr>
              <w:jc w:val="both"/>
              <w:rPr>
                <w:rFonts w:eastAsia="Calibri"/>
                <w:sz w:val="22"/>
                <w:szCs w:val="22"/>
                <w:lang w:eastAsia="en-US"/>
              </w:rPr>
            </w:pPr>
          </w:p>
          <w:p w14:paraId="6FF7C426" w14:textId="77777777" w:rsidR="00D153C1" w:rsidRDefault="00D153C1" w:rsidP="00737ED8">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F2CEC14" w14:textId="77777777" w:rsidR="00D153C1" w:rsidRPr="00FB563B" w:rsidRDefault="00D153C1" w:rsidP="00737ED8">
            <w:pPr>
              <w:jc w:val="both"/>
              <w:rPr>
                <w:rFonts w:eastAsia="Calibri"/>
                <w:sz w:val="22"/>
                <w:szCs w:val="22"/>
                <w:lang w:eastAsia="en-US"/>
              </w:rPr>
            </w:pPr>
          </w:p>
          <w:p w14:paraId="496981EC" w14:textId="77777777" w:rsidR="00D153C1" w:rsidRDefault="00D153C1" w:rsidP="00737ED8">
            <w:pPr>
              <w:jc w:val="both"/>
              <w:rPr>
                <w:rFonts w:eastAsia="Calibri"/>
                <w:sz w:val="22"/>
                <w:szCs w:val="22"/>
                <w:lang w:eastAsia="en-US"/>
              </w:rPr>
            </w:pPr>
            <w:r>
              <w:rPr>
                <w:rFonts w:eastAsia="Calibri"/>
                <w:sz w:val="22"/>
                <w:szCs w:val="22"/>
                <w:lang w:eastAsia="en-US"/>
              </w:rPr>
              <w:t>Ing. Jakub Štofanko</w:t>
            </w:r>
          </w:p>
          <w:p w14:paraId="6FAA1F9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tc>
      </w:tr>
      <w:tr w:rsidR="00D153C1" w:rsidRPr="00836287" w14:paraId="75DA5332" w14:textId="77777777" w:rsidTr="00737ED8">
        <w:tc>
          <w:tcPr>
            <w:tcW w:w="4944" w:type="dxa"/>
            <w:shd w:val="clear" w:color="auto" w:fill="auto"/>
          </w:tcPr>
          <w:p w14:paraId="1EAB094C" w14:textId="77777777" w:rsidR="00D153C1" w:rsidRDefault="00D153C1" w:rsidP="00737ED8">
            <w:pPr>
              <w:jc w:val="both"/>
              <w:rPr>
                <w:rFonts w:eastAsia="Calibri"/>
                <w:sz w:val="22"/>
                <w:szCs w:val="22"/>
                <w:lang w:eastAsia="en-US"/>
              </w:rPr>
            </w:pPr>
          </w:p>
          <w:p w14:paraId="2290683A" w14:textId="77777777" w:rsidR="00D153C1" w:rsidRPr="00836287" w:rsidRDefault="00D153C1" w:rsidP="00737ED8">
            <w:pPr>
              <w:jc w:val="both"/>
              <w:rPr>
                <w:rFonts w:eastAsia="Calibri"/>
                <w:sz w:val="22"/>
                <w:szCs w:val="22"/>
                <w:lang w:eastAsia="en-US"/>
              </w:rPr>
            </w:pPr>
          </w:p>
          <w:p w14:paraId="18FB34B7" w14:textId="77777777" w:rsidR="00D153C1" w:rsidRPr="00836287" w:rsidRDefault="00D153C1" w:rsidP="00737ED8">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78221A6E" w14:textId="77777777" w:rsidR="00D153C1" w:rsidRPr="00FB563B" w:rsidRDefault="00D153C1" w:rsidP="00737ED8">
            <w:pPr>
              <w:jc w:val="both"/>
              <w:rPr>
                <w:rFonts w:eastAsia="Calibri"/>
                <w:sz w:val="22"/>
                <w:szCs w:val="22"/>
                <w:lang w:eastAsia="en-US"/>
              </w:rPr>
            </w:pPr>
          </w:p>
          <w:p w14:paraId="4F5CF8E1" w14:textId="77777777" w:rsidR="00D153C1" w:rsidRDefault="00D153C1" w:rsidP="00737ED8">
            <w:pPr>
              <w:jc w:val="both"/>
              <w:rPr>
                <w:rFonts w:eastAsia="Calibri"/>
                <w:sz w:val="22"/>
                <w:szCs w:val="22"/>
                <w:lang w:eastAsia="en-US"/>
              </w:rPr>
            </w:pPr>
          </w:p>
          <w:p w14:paraId="3CC4A09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 xml:space="preserve">Ing. </w:t>
            </w:r>
            <w:r>
              <w:rPr>
                <w:rFonts w:eastAsia="Calibri"/>
                <w:sz w:val="22"/>
                <w:szCs w:val="22"/>
                <w:lang w:eastAsia="en-US"/>
              </w:rPr>
              <w:t>Miroslava Mrázová</w:t>
            </w:r>
          </w:p>
          <w:p w14:paraId="5E5173F4"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tc>
      </w:tr>
      <w:tr w:rsidR="00D153C1" w:rsidRPr="00836287" w14:paraId="343CAF62" w14:textId="77777777" w:rsidTr="00737ED8">
        <w:tc>
          <w:tcPr>
            <w:tcW w:w="4944" w:type="dxa"/>
            <w:shd w:val="clear" w:color="auto" w:fill="auto"/>
          </w:tcPr>
          <w:p w14:paraId="53B69328" w14:textId="77777777" w:rsidR="00D153C1" w:rsidRDefault="00D153C1" w:rsidP="00737ED8">
            <w:pPr>
              <w:jc w:val="both"/>
              <w:rPr>
                <w:rFonts w:eastAsia="Calibri"/>
                <w:sz w:val="22"/>
                <w:szCs w:val="22"/>
                <w:lang w:eastAsia="en-US"/>
              </w:rPr>
            </w:pPr>
          </w:p>
          <w:p w14:paraId="1E385840" w14:textId="77777777" w:rsidR="00D153C1" w:rsidRPr="00836287" w:rsidRDefault="00D153C1" w:rsidP="00737ED8">
            <w:pPr>
              <w:jc w:val="both"/>
              <w:rPr>
                <w:rFonts w:eastAsia="Calibri"/>
                <w:sz w:val="22"/>
                <w:szCs w:val="22"/>
                <w:lang w:eastAsia="en-US"/>
              </w:rPr>
            </w:pPr>
          </w:p>
          <w:p w14:paraId="729E463F" w14:textId="77777777" w:rsidR="00D153C1" w:rsidRPr="00836287" w:rsidRDefault="00D153C1" w:rsidP="00737ED8">
            <w:pPr>
              <w:jc w:val="both"/>
              <w:rPr>
                <w:rFonts w:eastAsia="Calibri"/>
                <w:sz w:val="22"/>
                <w:szCs w:val="22"/>
                <w:lang w:eastAsia="en-US"/>
              </w:rPr>
            </w:pPr>
            <w:r w:rsidRPr="00836287">
              <w:rPr>
                <w:rFonts w:eastAsia="Calibri"/>
                <w:sz w:val="22"/>
                <w:szCs w:val="22"/>
                <w:lang w:eastAsia="en-US"/>
              </w:rPr>
              <w:t>Osoba zodpovedná za obchodné podmienky:</w:t>
            </w:r>
          </w:p>
          <w:p w14:paraId="3CF9C52A" w14:textId="77777777" w:rsidR="00D153C1" w:rsidRPr="00836287" w:rsidRDefault="00D153C1" w:rsidP="00737ED8">
            <w:pPr>
              <w:jc w:val="both"/>
              <w:rPr>
                <w:rFonts w:eastAsia="Calibri"/>
                <w:sz w:val="22"/>
                <w:szCs w:val="22"/>
                <w:lang w:eastAsia="en-US"/>
              </w:rPr>
            </w:pPr>
          </w:p>
          <w:p w14:paraId="550DB3D9" w14:textId="77777777" w:rsidR="00D153C1" w:rsidRPr="00836287" w:rsidRDefault="00D153C1" w:rsidP="00737ED8">
            <w:pPr>
              <w:jc w:val="both"/>
              <w:rPr>
                <w:rFonts w:eastAsia="Calibri"/>
                <w:sz w:val="22"/>
                <w:szCs w:val="22"/>
                <w:lang w:eastAsia="en-US"/>
              </w:rPr>
            </w:pPr>
          </w:p>
          <w:p w14:paraId="09B972A3" w14:textId="77777777" w:rsidR="00D153C1" w:rsidRPr="00836287" w:rsidRDefault="00D153C1" w:rsidP="00737ED8">
            <w:pPr>
              <w:jc w:val="both"/>
              <w:rPr>
                <w:rFonts w:eastAsia="Calibri"/>
                <w:sz w:val="22"/>
                <w:szCs w:val="22"/>
                <w:lang w:eastAsia="en-US"/>
              </w:rPr>
            </w:pPr>
          </w:p>
          <w:p w14:paraId="2A6F92C9" w14:textId="77777777" w:rsidR="00D153C1" w:rsidRPr="00836287" w:rsidRDefault="00D153C1" w:rsidP="00737ED8">
            <w:pPr>
              <w:jc w:val="both"/>
              <w:rPr>
                <w:rFonts w:eastAsia="Calibri"/>
                <w:sz w:val="22"/>
                <w:szCs w:val="22"/>
                <w:lang w:eastAsia="en-US"/>
              </w:rPr>
            </w:pPr>
          </w:p>
          <w:p w14:paraId="155EEC02" w14:textId="77777777" w:rsidR="00D153C1" w:rsidRPr="00836287" w:rsidRDefault="00D153C1" w:rsidP="00737ED8">
            <w:pPr>
              <w:rPr>
                <w:rFonts w:eastAsia="Calibri"/>
                <w:sz w:val="22"/>
                <w:szCs w:val="22"/>
                <w:lang w:eastAsia="en-US"/>
              </w:rPr>
            </w:pPr>
            <w:r>
              <w:rPr>
                <w:rFonts w:eastAsia="Calibri"/>
                <w:sz w:val="22"/>
                <w:szCs w:val="22"/>
                <w:lang w:eastAsia="en-US"/>
              </w:rPr>
              <w:t>O</w:t>
            </w:r>
            <w:r w:rsidRPr="00836287">
              <w:rPr>
                <w:rFonts w:eastAsia="Calibri"/>
                <w:sz w:val="22"/>
                <w:szCs w:val="22"/>
                <w:lang w:eastAsia="en-US"/>
              </w:rPr>
              <w:t>bstarávateľ zastúpený:</w:t>
            </w:r>
          </w:p>
        </w:tc>
        <w:tc>
          <w:tcPr>
            <w:tcW w:w="5262" w:type="dxa"/>
            <w:shd w:val="clear" w:color="auto" w:fill="auto"/>
          </w:tcPr>
          <w:p w14:paraId="7590CB09" w14:textId="77777777" w:rsidR="00D153C1" w:rsidRPr="00FB563B" w:rsidRDefault="00D153C1" w:rsidP="00737ED8">
            <w:pPr>
              <w:jc w:val="both"/>
              <w:rPr>
                <w:rFonts w:eastAsia="Calibri"/>
                <w:sz w:val="22"/>
                <w:szCs w:val="22"/>
                <w:lang w:eastAsia="en-US"/>
              </w:rPr>
            </w:pPr>
          </w:p>
          <w:p w14:paraId="4ECA0EF5" w14:textId="77777777" w:rsidR="00D153C1" w:rsidRPr="00FB563B" w:rsidRDefault="00D153C1" w:rsidP="00737ED8">
            <w:pPr>
              <w:jc w:val="both"/>
              <w:rPr>
                <w:rFonts w:eastAsia="Calibri"/>
                <w:sz w:val="22"/>
                <w:szCs w:val="22"/>
                <w:lang w:eastAsia="en-US"/>
              </w:rPr>
            </w:pPr>
          </w:p>
          <w:p w14:paraId="38AC9C0E" w14:textId="77777777" w:rsidR="00D153C1" w:rsidRDefault="00D153C1" w:rsidP="00737ED8">
            <w:pPr>
              <w:jc w:val="both"/>
              <w:rPr>
                <w:rFonts w:eastAsia="Calibri"/>
                <w:bCs/>
                <w:sz w:val="22"/>
                <w:szCs w:val="22"/>
                <w:lang w:eastAsia="en-US"/>
              </w:rPr>
            </w:pPr>
            <w:r>
              <w:rPr>
                <w:rFonts w:eastAsia="Calibri"/>
                <w:bCs/>
                <w:sz w:val="22"/>
                <w:szCs w:val="22"/>
                <w:lang w:eastAsia="en-US"/>
              </w:rPr>
              <w:t>Mgr. Pavol Géring</w:t>
            </w:r>
          </w:p>
          <w:p w14:paraId="50EB90C3" w14:textId="77777777" w:rsidR="00D153C1" w:rsidRDefault="00D153C1" w:rsidP="00737ED8">
            <w:pPr>
              <w:jc w:val="both"/>
              <w:rPr>
                <w:rFonts w:eastAsia="Calibri"/>
                <w:sz w:val="22"/>
                <w:szCs w:val="22"/>
                <w:lang w:eastAsia="en-US"/>
              </w:rPr>
            </w:pPr>
            <w:r>
              <w:rPr>
                <w:rFonts w:eastAsia="Calibri"/>
                <w:sz w:val="22"/>
                <w:szCs w:val="22"/>
                <w:lang w:eastAsia="en-US"/>
              </w:rPr>
              <w:t>Mgr. Soňa Melicherčíková</w:t>
            </w:r>
          </w:p>
          <w:p w14:paraId="781D7436"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a podpis osoby</w:t>
            </w:r>
          </w:p>
          <w:p w14:paraId="1D00209F" w14:textId="77777777" w:rsidR="00D153C1" w:rsidRPr="00FB563B" w:rsidRDefault="00D153C1" w:rsidP="00737ED8">
            <w:pPr>
              <w:jc w:val="both"/>
              <w:rPr>
                <w:rFonts w:eastAsia="Calibri"/>
                <w:sz w:val="22"/>
                <w:szCs w:val="22"/>
                <w:lang w:eastAsia="en-US"/>
              </w:rPr>
            </w:pPr>
          </w:p>
          <w:p w14:paraId="28F047E8" w14:textId="77777777" w:rsidR="00D153C1" w:rsidRPr="00FB563B" w:rsidRDefault="00D153C1" w:rsidP="00737ED8">
            <w:pPr>
              <w:jc w:val="both"/>
              <w:rPr>
                <w:rFonts w:eastAsia="Calibri"/>
                <w:sz w:val="22"/>
                <w:szCs w:val="22"/>
                <w:lang w:eastAsia="en-US"/>
              </w:rPr>
            </w:pPr>
          </w:p>
          <w:p w14:paraId="25036873" w14:textId="77777777" w:rsidR="00D153C1" w:rsidRPr="00FB563B" w:rsidRDefault="00D153C1" w:rsidP="00737ED8">
            <w:pPr>
              <w:jc w:val="both"/>
              <w:rPr>
                <w:rFonts w:eastAsia="Calibri"/>
                <w:sz w:val="22"/>
                <w:szCs w:val="22"/>
                <w:lang w:eastAsia="en-US"/>
              </w:rPr>
            </w:pPr>
            <w:r>
              <w:rPr>
                <w:rFonts w:eastAsia="Calibri"/>
                <w:sz w:val="22"/>
                <w:szCs w:val="22"/>
                <w:lang w:eastAsia="en-US"/>
              </w:rPr>
              <w:t>Mgr. Martin Raučina</w:t>
            </w:r>
          </w:p>
          <w:p w14:paraId="0ECABD1A" w14:textId="77777777" w:rsidR="00D153C1" w:rsidRPr="00FB563B" w:rsidRDefault="00D153C1" w:rsidP="00737ED8">
            <w:pPr>
              <w:jc w:val="both"/>
              <w:rPr>
                <w:rFonts w:eastAsia="Calibri"/>
                <w:sz w:val="22"/>
                <w:szCs w:val="22"/>
                <w:lang w:eastAsia="en-US"/>
              </w:rPr>
            </w:pPr>
            <w:r w:rsidRPr="00F445E3">
              <w:rPr>
                <w:rFonts w:eastAsia="Calibri"/>
                <w:sz w:val="22"/>
                <w:szCs w:val="22"/>
                <w:lang w:eastAsia="en-US"/>
              </w:rPr>
              <w:t>riaditeľ odboru nadlimitných zákaziek a koncesií GR ŽSR</w:t>
            </w:r>
          </w:p>
          <w:p w14:paraId="12C54033" w14:textId="77777777" w:rsidR="00D153C1" w:rsidRPr="00FB563B" w:rsidRDefault="00D153C1" w:rsidP="00737ED8">
            <w:pPr>
              <w:jc w:val="both"/>
              <w:rPr>
                <w:rFonts w:eastAsia="Calibri"/>
                <w:sz w:val="22"/>
                <w:szCs w:val="22"/>
                <w:lang w:eastAsia="en-US"/>
              </w:rPr>
            </w:pPr>
            <w:r w:rsidRPr="00FB563B">
              <w:rPr>
                <w:rFonts w:eastAsia="Calibri"/>
                <w:sz w:val="22"/>
                <w:szCs w:val="22"/>
                <w:lang w:eastAsia="en-US"/>
              </w:rPr>
              <w:t>Meno, priezvisko, funkcia a podpis osoby</w:t>
            </w:r>
          </w:p>
        </w:tc>
      </w:tr>
    </w:tbl>
    <w:p w14:paraId="172107B0" w14:textId="77777777" w:rsidR="00D153C1" w:rsidRDefault="00D153C1" w:rsidP="00D153C1">
      <w:pPr>
        <w:jc w:val="both"/>
        <w:rPr>
          <w:sz w:val="22"/>
          <w:szCs w:val="22"/>
        </w:rPr>
      </w:pPr>
    </w:p>
    <w:p w14:paraId="6930B08B" w14:textId="77777777" w:rsidR="00D153C1" w:rsidRPr="00836287" w:rsidRDefault="00D153C1" w:rsidP="00D153C1">
      <w:pPr>
        <w:jc w:val="both"/>
        <w:rPr>
          <w:sz w:val="22"/>
          <w:szCs w:val="22"/>
        </w:rPr>
      </w:pPr>
      <w:r w:rsidRPr="00576BB1">
        <w:rPr>
          <w:sz w:val="22"/>
          <w:szCs w:val="22"/>
        </w:rPr>
        <w:t>Bratislava, marec 2024</w:t>
      </w:r>
    </w:p>
    <w:p w14:paraId="41D3AEEB" w14:textId="0BF1BAE3" w:rsidR="00836287" w:rsidRPr="00125D1D" w:rsidRDefault="00D153C1" w:rsidP="00D153C1">
      <w:pPr>
        <w:keepNext/>
        <w:numPr>
          <w:ilvl w:val="12"/>
          <w:numId w:val="0"/>
        </w:numPr>
        <w:jc w:val="center"/>
        <w:outlineLvl w:val="0"/>
        <w:rPr>
          <w:sz w:val="36"/>
          <w:szCs w:val="36"/>
        </w:rPr>
      </w:pPr>
      <w:r w:rsidRPr="00836287">
        <w:rPr>
          <w:sz w:val="22"/>
          <w:szCs w:val="22"/>
        </w:rPr>
        <w:br w:type="page"/>
      </w:r>
      <w:r w:rsidR="00836287"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02C9526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AD7DDA">
        <w:rPr>
          <w:b/>
          <w:bCs/>
          <w:sz w:val="22"/>
          <w:szCs w:val="22"/>
        </w:rPr>
        <w:t>1</w:t>
      </w:r>
    </w:p>
    <w:p w14:paraId="6112F9C9" w14:textId="520C4344"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427D2">
        <w:rPr>
          <w:b/>
          <w:bCs/>
          <w:sz w:val="22"/>
          <w:szCs w:val="22"/>
        </w:rPr>
        <w:t>3</w:t>
      </w:r>
      <w:r w:rsidR="0055120F">
        <w:rPr>
          <w:b/>
          <w:bCs/>
          <w:sz w:val="22"/>
          <w:szCs w:val="22"/>
        </w:rPr>
        <w:t>5</w:t>
      </w:r>
    </w:p>
    <w:p w14:paraId="30058550" w14:textId="23CB2773"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427D2">
        <w:rPr>
          <w:b/>
          <w:bCs/>
          <w:sz w:val="22"/>
          <w:szCs w:val="22"/>
        </w:rPr>
        <w:t>3</w:t>
      </w:r>
      <w:r w:rsidR="0055120F">
        <w:rPr>
          <w:b/>
          <w:bCs/>
          <w:sz w:val="22"/>
          <w:szCs w:val="22"/>
        </w:rPr>
        <w:t>6</w:t>
      </w:r>
    </w:p>
    <w:p w14:paraId="5ED81A1D" w14:textId="786D74AD"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55120F">
        <w:rPr>
          <w:b/>
          <w:bCs/>
          <w:sz w:val="22"/>
          <w:szCs w:val="22"/>
        </w:rPr>
        <w:t>6</w:t>
      </w:r>
    </w:p>
    <w:p w14:paraId="236EB263" w14:textId="6322F176"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55120F">
        <w:rPr>
          <w:b/>
          <w:bCs/>
          <w:sz w:val="22"/>
          <w:szCs w:val="22"/>
        </w:rPr>
        <w:t>8</w:t>
      </w:r>
    </w:p>
    <w:p w14:paraId="68BE505C" w14:textId="24566A5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55120F">
        <w:rPr>
          <w:b/>
          <w:bCs/>
          <w:sz w:val="22"/>
          <w:szCs w:val="22"/>
        </w:rPr>
        <w:t>9</w:t>
      </w:r>
    </w:p>
    <w:p w14:paraId="681DD5CD" w14:textId="3B415C52"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55120F">
        <w:rPr>
          <w:b/>
          <w:bCs/>
          <w:sz w:val="22"/>
          <w:szCs w:val="22"/>
        </w:rPr>
        <w:t>50</w:t>
      </w:r>
    </w:p>
    <w:p w14:paraId="5BA00764" w14:textId="1796A211"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55120F">
        <w:rPr>
          <w:b/>
          <w:bCs/>
          <w:sz w:val="22"/>
          <w:szCs w:val="22"/>
        </w:rPr>
        <w:t>51</w:t>
      </w:r>
    </w:p>
    <w:p w14:paraId="25487314" w14:textId="552A088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55120F">
        <w:rPr>
          <w:b/>
          <w:bCs/>
          <w:sz w:val="22"/>
          <w:szCs w:val="22"/>
        </w:rPr>
        <w:t>52</w:t>
      </w:r>
    </w:p>
    <w:p w14:paraId="67738162" w14:textId="44D825E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55120F">
        <w:rPr>
          <w:b/>
          <w:bCs/>
          <w:sz w:val="22"/>
          <w:szCs w:val="22"/>
        </w:rPr>
        <w:t>23</w:t>
      </w:r>
    </w:p>
    <w:p w14:paraId="55377281" w14:textId="39FB3B80"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55120F">
        <w:rPr>
          <w:b/>
          <w:bCs/>
          <w:sz w:val="22"/>
          <w:szCs w:val="22"/>
        </w:rPr>
        <w:t>5</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419A2594"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55120F">
        <w:rPr>
          <w:b/>
          <w:iCs/>
          <w:sz w:val="22"/>
          <w:szCs w:val="22"/>
        </w:rPr>
        <w:t>6</w:t>
      </w:r>
    </w:p>
    <w:p w14:paraId="166BF475" w14:textId="23589502"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39710A">
        <w:rPr>
          <w:b/>
          <w:bCs/>
          <w:sz w:val="22"/>
          <w:szCs w:val="22"/>
        </w:rPr>
        <w:t>7</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76E5F06E" w14:textId="77777777" w:rsidR="001F565A" w:rsidRPr="001F565A" w:rsidRDefault="008A3E51" w:rsidP="001F565A">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1F565A" w:rsidRPr="001F565A">
        <w:rPr>
          <w:b/>
          <w:bCs/>
          <w:sz w:val="22"/>
          <w:szCs w:val="22"/>
        </w:rPr>
        <w:t xml:space="preserve">Schvaľovací protokol DSPRS (22754/2020/O230-4 zo dňa 24.02.2020) </w:t>
      </w:r>
    </w:p>
    <w:p w14:paraId="0410018D" w14:textId="77777777" w:rsidR="001F565A" w:rsidRDefault="00060589" w:rsidP="001F565A">
      <w:pPr>
        <w:tabs>
          <w:tab w:val="left" w:pos="1843"/>
          <w:tab w:val="right" w:pos="9781"/>
        </w:tabs>
        <w:overflowPunct w:val="0"/>
        <w:autoSpaceDE w:val="0"/>
        <w:autoSpaceDN w:val="0"/>
        <w:adjustRightInd w:val="0"/>
        <w:spacing w:line="276" w:lineRule="auto"/>
        <w:ind w:left="284"/>
        <w:jc w:val="both"/>
        <w:textAlignment w:val="baseline"/>
      </w:pPr>
      <w:r>
        <w:rPr>
          <w:bCs/>
          <w:sz w:val="22"/>
          <w:szCs w:val="22"/>
        </w:rPr>
        <w:t>Príloha č. 6</w:t>
      </w:r>
      <w:r w:rsidR="00E71842">
        <w:rPr>
          <w:bCs/>
          <w:sz w:val="22"/>
          <w:szCs w:val="22"/>
        </w:rPr>
        <w:t>f</w:t>
      </w:r>
      <w:r>
        <w:rPr>
          <w:bCs/>
          <w:sz w:val="22"/>
          <w:szCs w:val="22"/>
        </w:rPr>
        <w:tab/>
      </w:r>
      <w:r w:rsidR="001F565A" w:rsidRPr="001F565A">
        <w:rPr>
          <w:b/>
          <w:bCs/>
          <w:sz w:val="22"/>
          <w:szCs w:val="22"/>
        </w:rPr>
        <w:t>Protokol o vykonaní štátnej expertízy č. 15/2023</w:t>
      </w:r>
    </w:p>
    <w:p w14:paraId="1E9A58C4" w14:textId="547B8129" w:rsidR="00836287" w:rsidRPr="00836287" w:rsidRDefault="00836287" w:rsidP="001F565A">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39710A">
        <w:rPr>
          <w:b/>
          <w:iCs/>
          <w:sz w:val="22"/>
          <w:szCs w:val="22"/>
        </w:rPr>
        <w:t>9</w:t>
      </w:r>
    </w:p>
    <w:p w14:paraId="224C1672" w14:textId="4BD346AA"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39710A">
        <w:rPr>
          <w:b/>
          <w:bCs/>
          <w:sz w:val="22"/>
          <w:szCs w:val="22"/>
        </w:rPr>
        <w:t>32</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2E68A5F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D153C1">
        <w:rPr>
          <w:b/>
          <w:sz w:val="20"/>
          <w:szCs w:val="20"/>
        </w:rPr>
        <w:t>Bratislava Nové Mesto – Bratislava ÚNS, KRŽZ koľ.č.1,2</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r w:rsidRPr="00561930">
        <w:rPr>
          <w:sz w:val="22"/>
          <w:szCs w:val="22"/>
        </w:rPr>
        <w:t>Klemensova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Klemensova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2D5425DA"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6075FB">
        <w:rPr>
          <w:b/>
          <w:sz w:val="20"/>
          <w:szCs w:val="20"/>
        </w:rPr>
        <w:t>Bratislava Nové Mesto – Bratislava ÚNS, KRŽZ koľ.č.1,2</w:t>
      </w:r>
      <w:r w:rsidRPr="00836287">
        <w:rPr>
          <w:sz w:val="22"/>
          <w:szCs w:val="22"/>
        </w:rPr>
        <w:t>“.</w:t>
      </w:r>
      <w:r>
        <w:rPr>
          <w:sz w:val="22"/>
          <w:szCs w:val="22"/>
        </w:rPr>
        <w:t xml:space="preserve"> </w:t>
      </w:r>
    </w:p>
    <w:p w14:paraId="02BA8AB3" w14:textId="77777777" w:rsidR="006075FB" w:rsidRDefault="006075FB" w:rsidP="006075FB">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Pr="00AF74B5">
        <w:rPr>
          <w:sz w:val="22"/>
          <w:szCs w:val="22"/>
        </w:rPr>
        <w:t>rekonštrukci</w:t>
      </w:r>
      <w:r>
        <w:rPr>
          <w:sz w:val="22"/>
          <w:szCs w:val="22"/>
        </w:rPr>
        <w:t>a jestvujúcich</w:t>
      </w:r>
      <w:r w:rsidRPr="00AF74B5">
        <w:rPr>
          <w:sz w:val="22"/>
          <w:szCs w:val="22"/>
        </w:rPr>
        <w:t xml:space="preserve"> </w:t>
      </w:r>
      <w:r w:rsidRPr="008F4B8F">
        <w:rPr>
          <w:sz w:val="22"/>
          <w:szCs w:val="22"/>
        </w:rPr>
        <w:t>traťových koľají č. 1 a č. 2 v úseku medzi ŽST Bratislava-Nové Mesto a ŽST Bratislava ÚNS</w:t>
      </w:r>
      <w:r w:rsidRPr="00AF74B5">
        <w:rPr>
          <w:sz w:val="22"/>
          <w:szCs w:val="22"/>
        </w:rPr>
        <w:t xml:space="preserve">. </w:t>
      </w:r>
    </w:p>
    <w:p w14:paraId="4967A31C" w14:textId="77777777" w:rsidR="006075FB" w:rsidRPr="00391FA2" w:rsidRDefault="006075FB" w:rsidP="006075FB">
      <w:pPr>
        <w:spacing w:before="120"/>
        <w:ind w:left="993"/>
        <w:jc w:val="both"/>
        <w:rPr>
          <w:sz w:val="22"/>
          <w:szCs w:val="22"/>
        </w:rPr>
      </w:pPr>
      <w:r w:rsidRPr="00391FA2">
        <w:rPr>
          <w:sz w:val="22"/>
          <w:szCs w:val="22"/>
        </w:rPr>
        <w:t>Hlavným cieľom je rekonštrukcia technickej infraštruktúry železničnej trate pre dosiahnutie kritérií:</w:t>
      </w:r>
    </w:p>
    <w:p w14:paraId="27E937DA"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rFonts w:eastAsia="Calibri"/>
          <w:sz w:val="22"/>
          <w:szCs w:val="22"/>
          <w:lang w:eastAsia="en-US"/>
        </w:rPr>
        <w:t xml:space="preserve">zaistiť dlhodobú bezpečnosť železničnej prevádzky v danom úseku, </w:t>
      </w:r>
    </w:p>
    <w:p w14:paraId="39106609"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zníženie rozsahu údržby železničného zvršku,</w:t>
      </w:r>
    </w:p>
    <w:p w14:paraId="452737D1"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odstránenie trvalých obmedzení traťovej rýchlosti,</w:t>
      </w:r>
    </w:p>
    <w:p w14:paraId="0C9530E2" w14:textId="77777777" w:rsidR="006075FB" w:rsidRPr="006A0128" w:rsidRDefault="006075FB" w:rsidP="006075FB">
      <w:pPr>
        <w:numPr>
          <w:ilvl w:val="0"/>
          <w:numId w:val="92"/>
        </w:numPr>
        <w:spacing w:before="120" w:after="200" w:line="276" w:lineRule="auto"/>
        <w:ind w:left="1418" w:hanging="284"/>
        <w:contextualSpacing/>
        <w:jc w:val="both"/>
        <w:rPr>
          <w:rFonts w:eastAsia="Calibri"/>
          <w:sz w:val="22"/>
          <w:szCs w:val="22"/>
          <w:lang w:eastAsia="en-US"/>
        </w:rPr>
      </w:pPr>
      <w:r w:rsidRPr="006A0128">
        <w:rPr>
          <w:sz w:val="22"/>
          <w:szCs w:val="22"/>
        </w:rPr>
        <w:t>zníženie prevádzkových nákladov v ďalších rokoch.</w:t>
      </w:r>
    </w:p>
    <w:p w14:paraId="12236A12" w14:textId="77777777" w:rsidR="006075FB" w:rsidRPr="00661808" w:rsidRDefault="006075FB" w:rsidP="006075FB">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3A8F799" w14:textId="77777777" w:rsidR="006075FB" w:rsidRDefault="006075FB" w:rsidP="006075FB">
      <w:pPr>
        <w:pStyle w:val="Odsekzoznamu"/>
        <w:numPr>
          <w:ilvl w:val="1"/>
          <w:numId w:val="92"/>
        </w:numPr>
        <w:ind w:left="1418" w:hanging="284"/>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342F983A" w14:textId="77777777" w:rsidR="006075FB" w:rsidRPr="006A0128" w:rsidRDefault="006075FB" w:rsidP="006075FB">
      <w:pPr>
        <w:pStyle w:val="Odsekzoznamu"/>
        <w:numPr>
          <w:ilvl w:val="1"/>
          <w:numId w:val="92"/>
        </w:numPr>
        <w:ind w:left="1418" w:hanging="284"/>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20EFB56D" w14:textId="77777777" w:rsidR="006075FB"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 xml:space="preserve">rekonštrukcie mostov, </w:t>
      </w:r>
    </w:p>
    <w:p w14:paraId="270FCD99" w14:textId="77777777" w:rsidR="006075FB"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rozvodov nn,</w:t>
      </w:r>
    </w:p>
    <w:p w14:paraId="244F267F"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0B84ADA8"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prava DOO,</w:t>
      </w:r>
    </w:p>
    <w:p w14:paraId="7C06BF7F"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u</w:t>
      </w:r>
      <w:r w:rsidRPr="006A0128">
        <w:rPr>
          <w:rFonts w:ascii="Times New Roman" w:hAnsi="Times New Roman"/>
        </w:rPr>
        <w:t>koľajňovací plán,</w:t>
      </w:r>
    </w:p>
    <w:p w14:paraId="29ED778E"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k</w:t>
      </w:r>
      <w:r w:rsidRPr="006A0128">
        <w:rPr>
          <w:rFonts w:ascii="Times New Roman" w:hAnsi="Times New Roman"/>
        </w:rPr>
        <w:t>áblová chráničková trasa,</w:t>
      </w:r>
    </w:p>
    <w:p w14:paraId="1610455A"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09413B1B"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lastRenderedPageBreak/>
        <w:t>p</w:t>
      </w:r>
      <w:r w:rsidRPr="006A0128">
        <w:rPr>
          <w:rFonts w:ascii="Times New Roman" w:hAnsi="Times New Roman"/>
        </w:rPr>
        <w:t>reložky a ochrana sietí oznamovacích zariadení ŽSR,</w:t>
      </w:r>
    </w:p>
    <w:p w14:paraId="26853122"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5EBAB347"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PZS,</w:t>
      </w:r>
    </w:p>
    <w:p w14:paraId="3B7C8109" w14:textId="77777777" w:rsidR="006075FB" w:rsidRPr="006A0128" w:rsidRDefault="006075FB" w:rsidP="006075FB">
      <w:pPr>
        <w:pStyle w:val="Odsekzoznamu"/>
        <w:numPr>
          <w:ilvl w:val="1"/>
          <w:numId w:val="92"/>
        </w:numPr>
        <w:ind w:left="1418" w:hanging="284"/>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28352B12" w14:textId="77777777" w:rsidR="006075FB" w:rsidRPr="00603962" w:rsidRDefault="006075FB" w:rsidP="006075FB">
      <w:pPr>
        <w:numPr>
          <w:ilvl w:val="1"/>
          <w:numId w:val="20"/>
        </w:numPr>
        <w:spacing w:before="120" w:after="120" w:line="276" w:lineRule="auto"/>
        <w:ind w:left="992" w:hanging="566"/>
        <w:rPr>
          <w:sz w:val="22"/>
          <w:szCs w:val="22"/>
        </w:rPr>
      </w:pPr>
      <w:r w:rsidRPr="00603962">
        <w:rPr>
          <w:bCs/>
          <w:sz w:val="22"/>
          <w:szCs w:val="22"/>
        </w:rPr>
        <w:t xml:space="preserve">Spoločný slovník obstarávania (CPV):    </w:t>
      </w:r>
    </w:p>
    <w:p w14:paraId="1AC222D7" w14:textId="77777777" w:rsidR="006075FB" w:rsidRPr="00603962" w:rsidRDefault="006075FB" w:rsidP="006075FB">
      <w:pPr>
        <w:tabs>
          <w:tab w:val="left" w:pos="2410"/>
        </w:tabs>
        <w:ind w:left="2410" w:hanging="1418"/>
        <w:jc w:val="both"/>
        <w:rPr>
          <w:sz w:val="22"/>
          <w:szCs w:val="22"/>
        </w:rPr>
      </w:pPr>
      <w:r w:rsidRPr="00603962">
        <w:rPr>
          <w:sz w:val="22"/>
          <w:szCs w:val="22"/>
        </w:rPr>
        <w:t>45234100-7</w:t>
      </w:r>
      <w:r w:rsidRPr="00603962">
        <w:rPr>
          <w:sz w:val="22"/>
          <w:szCs w:val="22"/>
        </w:rPr>
        <w:tab/>
        <w:t>Stavebné práce na výstavbe železníc</w:t>
      </w:r>
    </w:p>
    <w:p w14:paraId="24BF48A8" w14:textId="77777777" w:rsidR="006075FB" w:rsidRPr="00603962" w:rsidRDefault="006075FB" w:rsidP="006075FB">
      <w:pPr>
        <w:tabs>
          <w:tab w:val="left" w:pos="2410"/>
        </w:tabs>
        <w:ind w:left="2410" w:hanging="1418"/>
        <w:jc w:val="both"/>
        <w:rPr>
          <w:sz w:val="22"/>
          <w:szCs w:val="22"/>
        </w:rPr>
      </w:pPr>
      <w:r w:rsidRPr="00603962">
        <w:rPr>
          <w:sz w:val="22"/>
          <w:szCs w:val="22"/>
        </w:rPr>
        <w:t>45234116-2</w:t>
      </w:r>
      <w:r w:rsidRPr="00603962">
        <w:rPr>
          <w:sz w:val="22"/>
          <w:szCs w:val="22"/>
        </w:rPr>
        <w:tab/>
        <w:t>Stavebné práce na výstavbe železničnej trate</w:t>
      </w:r>
    </w:p>
    <w:p w14:paraId="5953117F" w14:textId="77777777" w:rsidR="006075FB" w:rsidRPr="00603962" w:rsidRDefault="006075FB" w:rsidP="006075FB">
      <w:pPr>
        <w:tabs>
          <w:tab w:val="left" w:pos="2410"/>
        </w:tabs>
        <w:ind w:left="2410" w:hanging="1418"/>
        <w:jc w:val="both"/>
        <w:rPr>
          <w:sz w:val="22"/>
          <w:szCs w:val="22"/>
        </w:rPr>
      </w:pPr>
      <w:r w:rsidRPr="00603962">
        <w:rPr>
          <w:sz w:val="22"/>
          <w:szCs w:val="22"/>
        </w:rPr>
        <w:t>45213320-2</w:t>
      </w:r>
      <w:r w:rsidRPr="00603962">
        <w:rPr>
          <w:sz w:val="22"/>
          <w:szCs w:val="22"/>
        </w:rPr>
        <w:tab/>
        <w:t>Stavebné práce na stavbe budov súvisiacich so železničnou dopravou</w:t>
      </w:r>
    </w:p>
    <w:p w14:paraId="62D32561" w14:textId="77777777" w:rsidR="006075FB" w:rsidRPr="00603962" w:rsidRDefault="006075FB" w:rsidP="006075FB">
      <w:pPr>
        <w:tabs>
          <w:tab w:val="left" w:pos="2410"/>
        </w:tabs>
        <w:ind w:left="2410" w:hanging="1418"/>
        <w:jc w:val="both"/>
        <w:rPr>
          <w:sz w:val="22"/>
          <w:szCs w:val="22"/>
        </w:rPr>
      </w:pPr>
      <w:r w:rsidRPr="00603962">
        <w:rPr>
          <w:sz w:val="22"/>
          <w:szCs w:val="22"/>
        </w:rPr>
        <w:t>45231400-9</w:t>
      </w:r>
      <w:r w:rsidRPr="00603962">
        <w:rPr>
          <w:sz w:val="22"/>
          <w:szCs w:val="22"/>
        </w:rPr>
        <w:tab/>
        <w:t>Stavebné práce na stavbe elektrických vedení</w:t>
      </w:r>
    </w:p>
    <w:p w14:paraId="594DD7D3"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45234140-9      Stavebné práce na stavbe priecestí </w:t>
      </w:r>
    </w:p>
    <w:p w14:paraId="1A5D8E79"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45221100-3      Stavebné práce na úprave mostov </w:t>
      </w:r>
    </w:p>
    <w:p w14:paraId="122F831D" w14:textId="77777777" w:rsidR="006075FB" w:rsidRPr="00603962" w:rsidRDefault="006075FB" w:rsidP="006075FB">
      <w:pPr>
        <w:tabs>
          <w:tab w:val="left" w:pos="2410"/>
        </w:tabs>
        <w:ind w:left="2410" w:hanging="1418"/>
        <w:jc w:val="both"/>
        <w:rPr>
          <w:sz w:val="22"/>
          <w:szCs w:val="22"/>
        </w:rPr>
      </w:pPr>
      <w:r w:rsidRPr="00603962">
        <w:rPr>
          <w:sz w:val="22"/>
          <w:szCs w:val="22"/>
        </w:rPr>
        <w:t>45221110-6      Stavebné práce na mostoch</w:t>
      </w:r>
    </w:p>
    <w:p w14:paraId="43C5AA21" w14:textId="77777777" w:rsidR="006075FB" w:rsidRPr="00603962" w:rsidRDefault="006075FB" w:rsidP="006075FB">
      <w:pPr>
        <w:tabs>
          <w:tab w:val="left" w:pos="2410"/>
        </w:tabs>
        <w:ind w:left="2410" w:hanging="1418"/>
        <w:jc w:val="both"/>
        <w:rPr>
          <w:sz w:val="22"/>
          <w:szCs w:val="22"/>
        </w:rPr>
      </w:pPr>
      <w:r w:rsidRPr="00603962">
        <w:rPr>
          <w:sz w:val="22"/>
          <w:szCs w:val="22"/>
        </w:rPr>
        <w:t>45221112-0      Stavebné práce na železničných mostoch</w:t>
      </w:r>
    </w:p>
    <w:p w14:paraId="111C8F7B" w14:textId="77777777" w:rsidR="006075FB" w:rsidRPr="00603962" w:rsidRDefault="006075FB" w:rsidP="006075FB">
      <w:pPr>
        <w:tabs>
          <w:tab w:val="left" w:pos="2410"/>
        </w:tabs>
        <w:ind w:left="2410" w:hanging="1418"/>
        <w:jc w:val="both"/>
        <w:rPr>
          <w:sz w:val="22"/>
          <w:szCs w:val="22"/>
        </w:rPr>
      </w:pPr>
      <w:r w:rsidRPr="00603962">
        <w:rPr>
          <w:sz w:val="22"/>
          <w:szCs w:val="22"/>
        </w:rPr>
        <w:t>45234115-5</w:t>
      </w:r>
      <w:r w:rsidRPr="00603962">
        <w:rPr>
          <w:sz w:val="22"/>
          <w:szCs w:val="22"/>
        </w:rPr>
        <w:tab/>
        <w:t>Práce na stavbe železničnej signalizácie</w:t>
      </w:r>
    </w:p>
    <w:p w14:paraId="0FB90CD8" w14:textId="77777777" w:rsidR="006075FB" w:rsidRPr="00603962" w:rsidRDefault="006075FB" w:rsidP="006075FB">
      <w:pPr>
        <w:tabs>
          <w:tab w:val="left" w:pos="2410"/>
        </w:tabs>
        <w:ind w:left="2410" w:hanging="1418"/>
        <w:jc w:val="both"/>
        <w:rPr>
          <w:sz w:val="22"/>
          <w:szCs w:val="22"/>
        </w:rPr>
      </w:pPr>
      <w:r w:rsidRPr="00603962">
        <w:rPr>
          <w:sz w:val="22"/>
          <w:szCs w:val="22"/>
        </w:rPr>
        <w:t>45221220-0</w:t>
      </w:r>
      <w:r w:rsidRPr="00603962">
        <w:rPr>
          <w:sz w:val="22"/>
          <w:szCs w:val="22"/>
        </w:rPr>
        <w:tab/>
        <w:t>Priepusty</w:t>
      </w:r>
    </w:p>
    <w:p w14:paraId="492E85EC" w14:textId="77777777" w:rsidR="006075FB" w:rsidRPr="00603962" w:rsidRDefault="006075FB" w:rsidP="006075FB">
      <w:pPr>
        <w:tabs>
          <w:tab w:val="left" w:pos="2410"/>
        </w:tabs>
        <w:ind w:left="2410" w:hanging="1418"/>
        <w:jc w:val="both"/>
        <w:rPr>
          <w:sz w:val="22"/>
          <w:szCs w:val="22"/>
        </w:rPr>
      </w:pPr>
      <w:r w:rsidRPr="00603962">
        <w:rPr>
          <w:sz w:val="22"/>
          <w:szCs w:val="22"/>
        </w:rPr>
        <w:t>45100000-8</w:t>
      </w:r>
      <w:r w:rsidRPr="00603962">
        <w:rPr>
          <w:sz w:val="22"/>
          <w:szCs w:val="22"/>
        </w:rPr>
        <w:tab/>
        <w:t>Príprava staveniska</w:t>
      </w:r>
    </w:p>
    <w:p w14:paraId="18D48534" w14:textId="77777777" w:rsidR="006075FB" w:rsidRPr="00603962" w:rsidRDefault="006075FB" w:rsidP="006075FB">
      <w:pPr>
        <w:tabs>
          <w:tab w:val="left" w:pos="2410"/>
        </w:tabs>
        <w:ind w:left="2410" w:hanging="1418"/>
        <w:jc w:val="both"/>
        <w:rPr>
          <w:sz w:val="22"/>
          <w:szCs w:val="22"/>
        </w:rPr>
      </w:pPr>
      <w:r w:rsidRPr="00603962">
        <w:rPr>
          <w:sz w:val="22"/>
          <w:szCs w:val="22"/>
        </w:rPr>
        <w:t>45112700-2</w:t>
      </w:r>
      <w:r w:rsidRPr="00603962">
        <w:rPr>
          <w:sz w:val="22"/>
          <w:szCs w:val="22"/>
        </w:rPr>
        <w:tab/>
        <w:t>Terénne úpravy</w:t>
      </w:r>
    </w:p>
    <w:p w14:paraId="2C06E6E5" w14:textId="77777777" w:rsidR="006075FB" w:rsidRPr="00603962" w:rsidRDefault="006075FB" w:rsidP="006075FB">
      <w:pPr>
        <w:tabs>
          <w:tab w:val="left" w:pos="2410"/>
        </w:tabs>
        <w:ind w:left="2410" w:hanging="1418"/>
        <w:jc w:val="both"/>
        <w:rPr>
          <w:sz w:val="22"/>
          <w:szCs w:val="22"/>
        </w:rPr>
      </w:pPr>
      <w:r w:rsidRPr="00603962">
        <w:rPr>
          <w:sz w:val="22"/>
          <w:szCs w:val="22"/>
        </w:rPr>
        <w:t>45112000-5</w:t>
      </w:r>
      <w:r w:rsidRPr="00603962">
        <w:rPr>
          <w:sz w:val="22"/>
          <w:szCs w:val="22"/>
        </w:rPr>
        <w:tab/>
        <w:t>Výkopové zemné práce a presun zemín</w:t>
      </w:r>
    </w:p>
    <w:p w14:paraId="1FD4B237" w14:textId="77777777" w:rsidR="006075FB" w:rsidRPr="00603962" w:rsidRDefault="006075FB" w:rsidP="006075FB">
      <w:pPr>
        <w:tabs>
          <w:tab w:val="left" w:pos="2410"/>
        </w:tabs>
        <w:ind w:left="2410" w:hanging="1418"/>
        <w:jc w:val="both"/>
        <w:rPr>
          <w:sz w:val="22"/>
          <w:szCs w:val="22"/>
        </w:rPr>
      </w:pPr>
      <w:r w:rsidRPr="00603962">
        <w:rPr>
          <w:sz w:val="22"/>
          <w:szCs w:val="22"/>
        </w:rPr>
        <w:t>35121000-8      Zabezpečovacie zariadenie</w:t>
      </w:r>
    </w:p>
    <w:p w14:paraId="3DC5A559" w14:textId="77777777" w:rsidR="006075FB" w:rsidRPr="00603962" w:rsidRDefault="006075FB" w:rsidP="006075FB">
      <w:pPr>
        <w:tabs>
          <w:tab w:val="left" w:pos="2410"/>
        </w:tabs>
        <w:ind w:left="2410" w:hanging="1418"/>
        <w:jc w:val="both"/>
        <w:rPr>
          <w:sz w:val="22"/>
          <w:szCs w:val="22"/>
        </w:rPr>
      </w:pPr>
      <w:r w:rsidRPr="00603962">
        <w:rPr>
          <w:sz w:val="22"/>
          <w:szCs w:val="22"/>
        </w:rPr>
        <w:t>45300000-0</w:t>
      </w:r>
      <w:r w:rsidRPr="00603962">
        <w:rPr>
          <w:sz w:val="22"/>
          <w:szCs w:val="22"/>
        </w:rPr>
        <w:tab/>
        <w:t>Stavebno-inštalačné práce</w:t>
      </w:r>
    </w:p>
    <w:p w14:paraId="6265181A" w14:textId="77777777" w:rsidR="006075FB" w:rsidRPr="00603962" w:rsidRDefault="006075FB" w:rsidP="006075FB">
      <w:pPr>
        <w:tabs>
          <w:tab w:val="left" w:pos="2410"/>
        </w:tabs>
        <w:ind w:left="2410" w:hanging="1418"/>
        <w:jc w:val="both"/>
        <w:rPr>
          <w:sz w:val="22"/>
          <w:szCs w:val="22"/>
        </w:rPr>
      </w:pPr>
      <w:r w:rsidRPr="00603962">
        <w:rPr>
          <w:sz w:val="22"/>
          <w:szCs w:val="22"/>
        </w:rPr>
        <w:t>45311000-0      Inštalácie a montáž elektrických rozvodov a zariadení</w:t>
      </w:r>
    </w:p>
    <w:p w14:paraId="5B5A964E" w14:textId="77777777" w:rsidR="006075FB" w:rsidRPr="00603962" w:rsidRDefault="006075FB" w:rsidP="006075FB">
      <w:pPr>
        <w:tabs>
          <w:tab w:val="left" w:pos="2410"/>
        </w:tabs>
        <w:ind w:left="2410" w:hanging="1418"/>
        <w:jc w:val="both"/>
        <w:rPr>
          <w:sz w:val="22"/>
          <w:szCs w:val="22"/>
        </w:rPr>
      </w:pPr>
      <w:r w:rsidRPr="00603962">
        <w:rPr>
          <w:sz w:val="22"/>
          <w:szCs w:val="22"/>
        </w:rPr>
        <w:t>45316100-6</w:t>
      </w:r>
      <w:r w:rsidRPr="00603962">
        <w:rPr>
          <w:sz w:val="22"/>
          <w:szCs w:val="22"/>
        </w:rPr>
        <w:tab/>
        <w:t>Inštalovanie vonkajších osvetľovacích zariadení</w:t>
      </w:r>
    </w:p>
    <w:p w14:paraId="3D4507A7" w14:textId="77777777" w:rsidR="006075FB" w:rsidRPr="00603962" w:rsidRDefault="006075FB" w:rsidP="006075FB">
      <w:pPr>
        <w:tabs>
          <w:tab w:val="left" w:pos="2410"/>
        </w:tabs>
        <w:ind w:left="2410" w:hanging="1418"/>
        <w:jc w:val="both"/>
        <w:rPr>
          <w:sz w:val="22"/>
          <w:szCs w:val="22"/>
        </w:rPr>
      </w:pPr>
      <w:r w:rsidRPr="00603962">
        <w:rPr>
          <w:sz w:val="22"/>
          <w:szCs w:val="22"/>
        </w:rPr>
        <w:t>45316212-4      Inštalovanie dopravnej signalizácie</w:t>
      </w:r>
    </w:p>
    <w:p w14:paraId="1C4358ED" w14:textId="77777777" w:rsidR="006075FB" w:rsidRPr="00603962" w:rsidRDefault="006075FB" w:rsidP="006075FB">
      <w:pPr>
        <w:tabs>
          <w:tab w:val="left" w:pos="2410"/>
        </w:tabs>
        <w:ind w:left="2410" w:hanging="1418"/>
        <w:jc w:val="both"/>
        <w:rPr>
          <w:sz w:val="22"/>
          <w:szCs w:val="22"/>
        </w:rPr>
      </w:pPr>
      <w:r w:rsidRPr="00603962">
        <w:rPr>
          <w:sz w:val="22"/>
          <w:szCs w:val="22"/>
        </w:rPr>
        <w:t>45314310-7</w:t>
      </w:r>
      <w:r w:rsidRPr="00603962">
        <w:rPr>
          <w:sz w:val="22"/>
          <w:szCs w:val="22"/>
        </w:rPr>
        <w:tab/>
        <w:t>Pokládka káblov</w:t>
      </w:r>
    </w:p>
    <w:p w14:paraId="5EB74BF8" w14:textId="77777777" w:rsidR="006075FB" w:rsidRPr="00603962" w:rsidRDefault="006075FB" w:rsidP="006075FB">
      <w:pPr>
        <w:tabs>
          <w:tab w:val="left" w:pos="2410"/>
        </w:tabs>
        <w:ind w:left="2410" w:hanging="1418"/>
        <w:jc w:val="both"/>
        <w:rPr>
          <w:sz w:val="22"/>
          <w:szCs w:val="22"/>
        </w:rPr>
      </w:pPr>
      <w:r w:rsidRPr="00603962">
        <w:rPr>
          <w:sz w:val="22"/>
          <w:szCs w:val="22"/>
        </w:rPr>
        <w:t>45110000-1</w:t>
      </w:r>
      <w:r w:rsidRPr="00603962">
        <w:rPr>
          <w:sz w:val="22"/>
          <w:szCs w:val="22"/>
        </w:rPr>
        <w:tab/>
        <w:t>Búranie budov a demolačné práce a zemné práce</w:t>
      </w:r>
    </w:p>
    <w:p w14:paraId="38EA5B0F" w14:textId="77777777" w:rsidR="006075FB" w:rsidRPr="00603962" w:rsidRDefault="006075FB" w:rsidP="006075FB">
      <w:pPr>
        <w:tabs>
          <w:tab w:val="left" w:pos="2410"/>
        </w:tabs>
        <w:ind w:left="2410" w:hanging="1418"/>
        <w:jc w:val="both"/>
        <w:rPr>
          <w:sz w:val="22"/>
          <w:szCs w:val="22"/>
        </w:rPr>
      </w:pPr>
      <w:r w:rsidRPr="00603962">
        <w:rPr>
          <w:sz w:val="22"/>
          <w:szCs w:val="22"/>
        </w:rPr>
        <w:t xml:space="preserve">45111200-0 </w:t>
      </w:r>
      <w:r w:rsidRPr="00603962">
        <w:rPr>
          <w:sz w:val="22"/>
          <w:szCs w:val="22"/>
        </w:rPr>
        <w:tab/>
        <w:t>Úpravy staveniska a vyčisťovacie práce</w:t>
      </w:r>
    </w:p>
    <w:p w14:paraId="11B432DB" w14:textId="4C71F071" w:rsidR="006075FB" w:rsidRPr="00603962" w:rsidRDefault="006075FB" w:rsidP="006075FB">
      <w:pPr>
        <w:tabs>
          <w:tab w:val="left" w:pos="2410"/>
        </w:tabs>
        <w:ind w:left="2410" w:hanging="1418"/>
        <w:jc w:val="both"/>
        <w:rPr>
          <w:sz w:val="22"/>
          <w:szCs w:val="22"/>
        </w:rPr>
      </w:pPr>
      <w:r w:rsidRPr="00603962">
        <w:rPr>
          <w:sz w:val="22"/>
          <w:szCs w:val="22"/>
        </w:rPr>
        <w:t xml:space="preserve">90510000-5      </w:t>
      </w:r>
      <w:r w:rsidR="00C43E58">
        <w:rPr>
          <w:sz w:val="22"/>
          <w:szCs w:val="22"/>
        </w:rPr>
        <w:t xml:space="preserve"> </w:t>
      </w:r>
      <w:r w:rsidRPr="00603962">
        <w:rPr>
          <w:sz w:val="22"/>
          <w:szCs w:val="22"/>
        </w:rPr>
        <w:t>Likvidácia a spracovanie odpadu</w:t>
      </w:r>
    </w:p>
    <w:p w14:paraId="490FBE52" w14:textId="77777777" w:rsidR="006075FB" w:rsidRDefault="006075FB" w:rsidP="006075FB">
      <w:pPr>
        <w:tabs>
          <w:tab w:val="left" w:pos="2410"/>
        </w:tabs>
        <w:ind w:left="2410" w:hanging="1418"/>
        <w:jc w:val="both"/>
        <w:rPr>
          <w:sz w:val="22"/>
          <w:szCs w:val="22"/>
        </w:rPr>
      </w:pPr>
      <w:r w:rsidRPr="00603962">
        <w:rPr>
          <w:sz w:val="22"/>
          <w:szCs w:val="22"/>
        </w:rPr>
        <w:t xml:space="preserve">71330000-0 </w:t>
      </w:r>
      <w:r w:rsidRPr="00603962">
        <w:rPr>
          <w:sz w:val="22"/>
          <w:szCs w:val="22"/>
        </w:rPr>
        <w:tab/>
        <w:t>Rôzne inžinierske služby</w:t>
      </w:r>
    </w:p>
    <w:p w14:paraId="71AAA70F" w14:textId="2823EE42"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6075FB" w:rsidRPr="00C8601F">
        <w:rPr>
          <w:b/>
          <w:bCs/>
          <w:sz w:val="22"/>
          <w:szCs w:val="22"/>
        </w:rPr>
        <w:t>Bratislava Nové Mesto – Bratislava ÚNS, KRŽZ koľ.č.1,2</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REMING CONSULT a.s.,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605E1BD9" w14:textId="77777777" w:rsidR="004C06D8" w:rsidRDefault="004C06D8" w:rsidP="004C06D8">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2BFC4756" w14:textId="77777777" w:rsidR="00F257E0" w:rsidRPr="00F257E0" w:rsidRDefault="00F257E0" w:rsidP="00F257E0">
      <w:pPr>
        <w:pStyle w:val="Odsekzoznamu"/>
        <w:numPr>
          <w:ilvl w:val="1"/>
          <w:numId w:val="92"/>
        </w:numPr>
        <w:spacing w:before="120"/>
        <w:jc w:val="both"/>
        <w:rPr>
          <w:rFonts w:ascii="Times New Roman" w:hAnsi="Times New Roman"/>
        </w:rPr>
      </w:pPr>
      <w:r w:rsidRPr="00F257E0">
        <w:rPr>
          <w:rFonts w:ascii="Times New Roman" w:hAnsi="Times New Roman"/>
        </w:rPr>
        <w:t xml:space="preserve">Schvaľovací protokol DSPRS (22754/2020/O230-4 zo dňa 24.02.2020) – Príloha č. 6e súťažných podkladov </w:t>
      </w:r>
    </w:p>
    <w:p w14:paraId="02E02933" w14:textId="20ABE710" w:rsidR="004C06D8" w:rsidRPr="003576F4" w:rsidRDefault="00603962" w:rsidP="004C06D8">
      <w:pPr>
        <w:pStyle w:val="Odsekzoznamu"/>
        <w:numPr>
          <w:ilvl w:val="1"/>
          <w:numId w:val="92"/>
        </w:numPr>
        <w:spacing w:before="120"/>
        <w:jc w:val="both"/>
        <w:rPr>
          <w:rFonts w:ascii="Times New Roman" w:hAnsi="Times New Roman"/>
        </w:rPr>
      </w:pPr>
      <w:r>
        <w:rPr>
          <w:rFonts w:ascii="Times New Roman" w:hAnsi="Times New Roman"/>
        </w:rPr>
        <w:t>Protokol o vykonaní štátnej expertízy č. 15/2023</w:t>
      </w:r>
      <w:r w:rsidR="004C06D8" w:rsidRPr="00A92961">
        <w:t xml:space="preserve"> </w:t>
      </w:r>
      <w:r w:rsidR="004C06D8" w:rsidRPr="003576F4">
        <w:rPr>
          <w:rFonts w:ascii="Times New Roman" w:hAnsi="Times New Roman"/>
        </w:rPr>
        <w:t>– Príloha č. 6f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lastRenderedPageBreak/>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7A0152E1" w14:textId="2F7B94C8" w:rsidR="00836287" w:rsidRPr="00836287" w:rsidRDefault="00836287" w:rsidP="00E92D06">
      <w:pPr>
        <w:ind w:left="993"/>
        <w:contextualSpacing/>
        <w:jc w:val="both"/>
        <w:rPr>
          <w:sz w:val="22"/>
          <w:szCs w:val="22"/>
        </w:rPr>
      </w:pPr>
      <w:r w:rsidRPr="00836287">
        <w:rPr>
          <w:sz w:val="22"/>
          <w:szCs w:val="22"/>
        </w:rPr>
        <w:t xml:space="preserve">Kraj: </w:t>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t>Bratislavský</w:t>
      </w:r>
    </w:p>
    <w:p w14:paraId="1FD57475" w14:textId="7800B2C0" w:rsidR="00836287" w:rsidRPr="00836287" w:rsidRDefault="00836287" w:rsidP="00836287">
      <w:pPr>
        <w:ind w:left="993"/>
        <w:jc w:val="both"/>
        <w:rPr>
          <w:sz w:val="22"/>
          <w:szCs w:val="22"/>
        </w:rPr>
      </w:pPr>
      <w:r w:rsidRPr="00836287">
        <w:rPr>
          <w:sz w:val="22"/>
          <w:szCs w:val="22"/>
        </w:rPr>
        <w:t xml:space="preserve">Okres: </w:t>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r>
      <w:r w:rsidR="00864BFF">
        <w:rPr>
          <w:sz w:val="22"/>
          <w:szCs w:val="22"/>
        </w:rPr>
        <w:tab/>
        <w:t>Bratislava II, Bratislava III</w:t>
      </w:r>
    </w:p>
    <w:p w14:paraId="5AE16393" w14:textId="7040FE30"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864BFF">
        <w:rPr>
          <w:sz w:val="22"/>
          <w:szCs w:val="22"/>
        </w:rPr>
        <w:tab/>
        <w:t>Ružinov a Vrakuňa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6514746E"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F32644" w:rsidRPr="00BA3A0D">
        <w:rPr>
          <w:b/>
          <w:sz w:val="22"/>
          <w:szCs w:val="22"/>
        </w:rPr>
        <w:t>270</w:t>
      </w:r>
      <w:r w:rsidRPr="00CD789A">
        <w:rPr>
          <w:b/>
          <w:sz w:val="22"/>
          <w:szCs w:val="22"/>
        </w:rPr>
        <w:t xml:space="preserve">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3868B0">
        <w:rPr>
          <w:b/>
          <w:sz w:val="22"/>
          <w:szCs w:val="22"/>
        </w:rPr>
        <w:t xml:space="preserve">do </w:t>
      </w:r>
      <w:r w:rsidR="00381E25" w:rsidRPr="003868B0">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4B1D707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4972D1">
        <w:rPr>
          <w:sz w:val="22"/>
          <w:szCs w:val="22"/>
        </w:rPr>
        <w:t>21 732 028,39</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nasl.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(.pdf, .html, .htm, .xhtml, .odt, .txt, .docx)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(.ods, .xlsx)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(.zip, .tar, .gz, .tgz,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(.gif, .jpg, .jpeg, .jpe, .jfif, .jfi, jif, .tif, .fiff, .svg, .png)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.pdf</w:t>
      </w:r>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35B67B60"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lastRenderedPageBreak/>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lastRenderedPageBreak/>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33B68065"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Návrh Zmluvy musí byť podpísaný uchádzačom alebo osobou oprávnenou konať za uchádzača, v prípade skupiny dodávateľov musí byť podpísaný každým členom skupiny</w:t>
      </w:r>
      <w:r w:rsidR="00FF6002">
        <w:rPr>
          <w:sz w:val="22"/>
          <w:szCs w:val="22"/>
        </w:rPr>
        <w:t xml:space="preserve"> </w:t>
      </w:r>
      <w:r w:rsidR="00FF6002" w:rsidRPr="00FF6002">
        <w:rPr>
          <w:color w:val="2F5496" w:themeColor="accent5" w:themeShade="BF"/>
          <w:sz w:val="22"/>
          <w:szCs w:val="22"/>
        </w:rPr>
        <w:t>alebo splnomocneným vedúcim členom skupiny</w:t>
      </w:r>
      <w:r w:rsidRPr="00FF6002">
        <w:rPr>
          <w:color w:val="2F5496" w:themeColor="accent5" w:themeShade="BF"/>
          <w:sz w:val="22"/>
          <w:szCs w:val="22"/>
        </w:rPr>
        <w:t xml:space="preserve">.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uchádzača bola predložená v samostatných </w:t>
      </w:r>
      <w:r w:rsidR="00836287" w:rsidRPr="00191CAB">
        <w:rPr>
          <w:sz w:val="22"/>
          <w:szCs w:val="22"/>
        </w:rPr>
        <w:t xml:space="preserve">súboroch a usporiadaná tak, ako je uvedené v bode </w:t>
      </w:r>
      <w:r w:rsidR="00836287" w:rsidRPr="00191CAB">
        <w:rPr>
          <w:sz w:val="22"/>
          <w:szCs w:val="22"/>
        </w:rPr>
        <w:lastRenderedPageBreak/>
        <w:t>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 xml:space="preserve">poskytnutím bankovej záruky za uchádzača, v prípade skupiny dodávateľov môže každý člen skupiny dodávateľov poskytnúť bankovú záruku za seba pri splnení podmienky, že súčet </w:t>
      </w:r>
      <w:r w:rsidRPr="00836287">
        <w:rPr>
          <w:sz w:val="22"/>
          <w:szCs w:val="22"/>
        </w:rPr>
        <w:lastRenderedPageBreak/>
        <w:t>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194AEFB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0978D5">
        <w:rPr>
          <w:sz w:val="22"/>
          <w:szCs w:val="22"/>
        </w:rPr>
        <w:t>38607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lastRenderedPageBreak/>
        <w:t>odstúpi od svojej ponuky (t. j. v čase po uplynutí lehoty na predkladanie ponúk do uplynutia lehoty viazanosti ponúk),</w:t>
      </w:r>
      <w:r w:rsidR="0049194E">
        <w:rPr>
          <w:sz w:val="22"/>
          <w:szCs w:val="22"/>
        </w:rPr>
        <w:t xml:space="preserve"> alebo</w:t>
      </w:r>
    </w:p>
    <w:p w14:paraId="0DC99E8B" w14:textId="436C0580"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 56 ods. 8 až </w:t>
      </w:r>
      <w:r w:rsidR="005A516B" w:rsidRPr="00105987">
        <w:rPr>
          <w:color w:val="0070C0"/>
          <w:sz w:val="22"/>
          <w:szCs w:val="22"/>
        </w:rPr>
        <w:t>12</w:t>
      </w:r>
      <w:r w:rsidR="00836287" w:rsidRPr="00E509EF">
        <w:rPr>
          <w:sz w:val="22"/>
          <w:szCs w:val="22"/>
        </w:rPr>
        <w:t xml:space="preserve"> 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lastRenderedPageBreak/>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53BF5D05" w14:textId="77777777" w:rsidR="00514AF8" w:rsidRDefault="00403280" w:rsidP="00514AF8">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37BD7DC6" w14:textId="77777777" w:rsidR="00514AF8" w:rsidRDefault="00836287" w:rsidP="00514AF8">
      <w:pPr>
        <w:numPr>
          <w:ilvl w:val="1"/>
          <w:numId w:val="37"/>
        </w:numPr>
        <w:spacing w:before="120" w:after="200" w:line="276" w:lineRule="auto"/>
        <w:ind w:hanging="574"/>
        <w:jc w:val="both"/>
        <w:rPr>
          <w:sz w:val="22"/>
          <w:szCs w:val="22"/>
        </w:rPr>
      </w:pPr>
      <w:r w:rsidRPr="00514AF8">
        <w:t>Uchádzač môže predložiť iba jednu ponuku vyhotovenú podľa týchto súťažných podkladov.</w:t>
      </w:r>
      <w:r w:rsidR="000F0328" w:rsidRPr="00514AF8">
        <w:t xml:space="preserve"> Ak uchádzač v lehote na predkladanie ponúk predloží viac ponúk, obstarávateľ prihliada len na ponuku, ktorá bola predložená ako posledná</w:t>
      </w:r>
      <w:r w:rsidR="000F0328" w:rsidRPr="00514AF8" w:rsidDel="000F0328">
        <w:t xml:space="preserve"> </w:t>
      </w:r>
    </w:p>
    <w:p w14:paraId="1B82BE91" w14:textId="5D7DA205" w:rsidR="00176F1E" w:rsidRPr="00514AF8" w:rsidRDefault="00176F1E" w:rsidP="00514AF8">
      <w:pPr>
        <w:numPr>
          <w:ilvl w:val="1"/>
          <w:numId w:val="37"/>
        </w:numPr>
        <w:spacing w:before="120" w:after="200" w:line="276" w:lineRule="auto"/>
        <w:ind w:hanging="574"/>
        <w:jc w:val="both"/>
        <w:rPr>
          <w:sz w:val="22"/>
          <w:szCs w:val="22"/>
        </w:rPr>
      </w:pPr>
      <w:r w:rsidRPr="00514AF8">
        <w:t xml:space="preserve">Uchádzač predkladá ponuku v elektronickej podobe do elektronického prostriedku JOSEPHINE, umiestnenom na webovej adrese: </w:t>
      </w:r>
      <w:hyperlink r:id="rId10" w:history="1">
        <w:r w:rsidR="0021783A" w:rsidRPr="00514AF8">
          <w:rPr>
            <w:rStyle w:val="Hypertextovprepojenie"/>
          </w:rPr>
          <w:t>https://josephine.proebiz.com/sk/</w:t>
        </w:r>
      </w:hyperlink>
      <w:r w:rsidR="0021783A" w:rsidRPr="00514AF8">
        <w:t xml:space="preserve"> </w:t>
      </w:r>
      <w:r w:rsidRPr="00514AF8">
        <w:t>a to v lehote na predkladanie ponúk podľa požiadaviek uvedených v týchto súťažných podkladoch. Ponuka musí byť predložená v čitateľnej a reprodukovateľnej podobe.</w:t>
      </w:r>
      <w:r w:rsidR="00BE17FA" w:rsidRPr="00514AF8">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2FB49252" w:rsidR="00836287" w:rsidRPr="007F5176"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D5E1820" w14:textId="44BEDAE5" w:rsidR="007F5176" w:rsidRDefault="007F5176" w:rsidP="007F5176">
      <w:pPr>
        <w:spacing w:before="120" w:after="120" w:line="276" w:lineRule="auto"/>
        <w:jc w:val="both"/>
        <w:rPr>
          <w:sz w:val="22"/>
          <w:szCs w:val="22"/>
        </w:rPr>
      </w:pPr>
    </w:p>
    <w:p w14:paraId="68E053D0" w14:textId="77777777" w:rsidR="007F5176" w:rsidRPr="00836287" w:rsidRDefault="007F5176" w:rsidP="007F5176">
      <w:pPr>
        <w:spacing w:before="120" w:after="120" w:line="276" w:lineRule="auto"/>
        <w:jc w:val="both"/>
        <w:rPr>
          <w:bCs/>
          <w:sz w:val="22"/>
          <w:szCs w:val="22"/>
        </w:rPr>
      </w:pPr>
    </w:p>
    <w:p w14:paraId="12F2C97E" w14:textId="77777777" w:rsidR="00836287" w:rsidRPr="00E602FD" w:rsidRDefault="00836287" w:rsidP="00E602FD">
      <w:pPr>
        <w:keepNext/>
        <w:spacing w:before="240"/>
        <w:jc w:val="center"/>
        <w:rPr>
          <w:b/>
        </w:rPr>
      </w:pPr>
      <w:r w:rsidRPr="00E602FD">
        <w:rPr>
          <w:b/>
        </w:rPr>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w:t>
      </w:r>
      <w:r w:rsidRPr="00E509EF">
        <w:rPr>
          <w:sz w:val="22"/>
          <w:szCs w:val="22"/>
        </w:rPr>
        <w:lastRenderedPageBreak/>
        <w:t xml:space="preserve">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lastRenderedPageBreak/>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lastRenderedPageBreak/>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w:t>
      </w:r>
      <w:r w:rsidRPr="0097208D">
        <w:rPr>
          <w:sz w:val="22"/>
          <w:szCs w:val="22"/>
        </w:rPr>
        <w:lastRenderedPageBreak/>
        <w:t xml:space="preserve">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59B943E8" w14:textId="77777777" w:rsidR="002603BE" w:rsidRPr="00B65323"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lastRenderedPageBreak/>
        <w:t>platné oprávnenie</w:t>
      </w:r>
      <w:r w:rsidRPr="000412DF">
        <w:rPr>
          <w:sz w:val="22"/>
          <w:szCs w:val="22"/>
        </w:rPr>
        <w:t xml:space="preserve"> </w:t>
      </w:r>
      <w:r>
        <w:rPr>
          <w:sz w:val="22"/>
          <w:szCs w:val="22"/>
        </w:rPr>
        <w:t>úspešného uchádzača alebo subdodávateľa</w:t>
      </w:r>
      <w:r w:rsidRPr="00B65323">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336EF4AC" w14:textId="2B788272" w:rsidR="002603BE" w:rsidRPr="00B65323"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292783">
        <w:rPr>
          <w:sz w:val="22"/>
          <w:szCs w:val="22"/>
        </w:rPr>
        <w:t>;</w:t>
      </w:r>
    </w:p>
    <w:p w14:paraId="42AD38B6" w14:textId="7F928194" w:rsidR="002603BE" w:rsidRDefault="002603BE" w:rsidP="002603BE">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w:t>
      </w:r>
      <w:r w:rsidRPr="00811F4E">
        <w:rPr>
          <w:sz w:val="22"/>
          <w:szCs w:val="22"/>
        </w:rPr>
        <w:t xml:space="preserve">oprávnenie </w:t>
      </w:r>
      <w:r w:rsidR="0051762E" w:rsidRPr="00811F4E">
        <w:rPr>
          <w:sz w:val="22"/>
          <w:szCs w:val="22"/>
        </w:rPr>
        <w:t>úspešného uchádzača alebo subdodávateľa</w:t>
      </w:r>
      <w:r w:rsidR="0051762E">
        <w:rPr>
          <w:sz w:val="22"/>
          <w:szCs w:val="22"/>
        </w:rPr>
        <w:t xml:space="preserve"> </w:t>
      </w:r>
      <w:r w:rsidRPr="00B65323">
        <w:rPr>
          <w:sz w:val="22"/>
          <w:szCs w:val="22"/>
        </w:rPr>
        <w:t xml:space="preserve">na vykonávanie určených činností podľa § 17 ods. 1 písm. </w:t>
      </w:r>
      <w:r w:rsidR="00A16952">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0A6569E0" w14:textId="77777777" w:rsidR="002603BE" w:rsidRPr="00F20D58" w:rsidRDefault="002603BE" w:rsidP="002603BE">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6F9B5BFD" w14:textId="77777777" w:rsidR="002603BE" w:rsidRDefault="002603BE" w:rsidP="002603BE">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3624D9CB" w14:textId="77777777" w:rsidR="002603BE" w:rsidRPr="00F20D58"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3EC41557" w14:textId="77777777" w:rsidR="002603BE" w:rsidRDefault="002603BE" w:rsidP="002603BE">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03738739" w14:textId="77777777" w:rsidR="002603BE"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0217364E" w14:textId="77777777" w:rsidR="002603BE" w:rsidRDefault="002603BE" w:rsidP="002603BE">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4F8B0256" w14:textId="77777777" w:rsidR="002603BE" w:rsidRPr="00B65323" w:rsidRDefault="002603BE" w:rsidP="002603BE">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2E57955" w14:textId="17F97AC0" w:rsidR="002603BE" w:rsidRPr="00F85E7C" w:rsidRDefault="002603BE" w:rsidP="002603BE">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p>
    <w:p w14:paraId="586C856C" w14:textId="58E6D770" w:rsidR="002603BE" w:rsidRPr="00DE7974" w:rsidRDefault="002603BE">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r w:rsidR="00343B8E" w:rsidRPr="00DE7974">
        <w:rPr>
          <w:rFonts w:ascii="Times New Roman" w:hAnsi="Times New Roman"/>
        </w:rPr>
        <w:t>;</w:t>
      </w:r>
      <w:r w:rsidRPr="00DE7974">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3E812E7D"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364C37" w:rsidRPr="00364C37">
        <w:rPr>
          <w:rFonts w:eastAsia="Calibri"/>
          <w:b/>
          <w:sz w:val="22"/>
          <w:szCs w:val="22"/>
          <w:lang w:eastAsia="en-US"/>
        </w:rPr>
        <w:t>Bratislava Nové Mesto – Bratislava ÚNS, KRŽZ koľ.č.1,2</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5E07BBB4" w14:textId="77777777" w:rsidR="00364C37" w:rsidRDefault="00364C37" w:rsidP="00364C37">
      <w:pPr>
        <w:pStyle w:val="Odsekzoznamu"/>
        <w:spacing w:after="120"/>
        <w:ind w:left="360"/>
        <w:jc w:val="both"/>
      </w:pPr>
    </w:p>
    <w:p w14:paraId="49D6C14B" w14:textId="1F1AB112" w:rsidR="00364C37" w:rsidRPr="00364C37" w:rsidRDefault="00364C37" w:rsidP="00AF4CC3">
      <w:pPr>
        <w:pStyle w:val="Odsekzoznamu"/>
        <w:spacing w:after="120"/>
        <w:ind w:left="0"/>
        <w:jc w:val="both"/>
        <w:rPr>
          <w:rFonts w:ascii="Times New Roman" w:hAnsi="Times New Roman"/>
        </w:rPr>
      </w:pPr>
      <w:r w:rsidRPr="00364C37">
        <w:rPr>
          <w:rFonts w:ascii="Times New Roman" w:hAnsi="Times New Roman"/>
        </w:rP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7E70D3D6" w14:textId="77777777" w:rsidR="00FE4D62" w:rsidRDefault="00D330F6" w:rsidP="00AF4CC3">
      <w:pPr>
        <w:spacing w:before="360" w:line="276" w:lineRule="auto"/>
        <w:contextualSpacing/>
        <w:jc w:val="both"/>
        <w:rPr>
          <w:sz w:val="22"/>
          <w:szCs w:val="22"/>
        </w:rPr>
      </w:pPr>
      <w:r w:rsidRPr="003615D4">
        <w:rPr>
          <w:sz w:val="22"/>
          <w:szCs w:val="22"/>
        </w:rPr>
        <w:t>Hlavným cieľom je rekonštrukcia technickej infraštruktúry železničnej trate pre dosiahnutie kritérií:</w:t>
      </w:r>
    </w:p>
    <w:p w14:paraId="57A022D4"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 xml:space="preserve">zaistiť dlhodobú bezpečnosť železničnej prevádzky v danom úseku, </w:t>
      </w:r>
    </w:p>
    <w:p w14:paraId="66DC321F"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rozsahu údržby železničného zvršku,</w:t>
      </w:r>
    </w:p>
    <w:p w14:paraId="046CD13F" w14:textId="77777777"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odstránenie trvalých obmedzení traťovej rýchlosti,</w:t>
      </w:r>
    </w:p>
    <w:p w14:paraId="147D9826" w14:textId="2581ECF9" w:rsidR="009075E1" w:rsidRPr="009075E1" w:rsidRDefault="009075E1" w:rsidP="00AF4CC3">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prevádzkových nákladov v ďalších rokoch.</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19AD24D1" w14:textId="77777777" w:rsidR="009075E1" w:rsidRDefault="009075E1" w:rsidP="009075E1">
      <w:pPr>
        <w:pStyle w:val="Odsekzoznamu"/>
        <w:numPr>
          <w:ilvl w:val="1"/>
          <w:numId w:val="92"/>
        </w:numPr>
        <w:spacing w:before="120"/>
        <w:ind w:left="567" w:hanging="141"/>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226A307B"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5ED2AE42" w14:textId="77777777"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 xml:space="preserve">rekonštrukcie mostov, </w:t>
      </w:r>
    </w:p>
    <w:p w14:paraId="5373F011" w14:textId="77777777"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rozvodov nn,</w:t>
      </w:r>
    </w:p>
    <w:p w14:paraId="21CDB111"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6B0E9A70"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DOO,</w:t>
      </w:r>
    </w:p>
    <w:p w14:paraId="2A479C8C"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u</w:t>
      </w:r>
      <w:r w:rsidRPr="006A0128">
        <w:rPr>
          <w:rFonts w:ascii="Times New Roman" w:hAnsi="Times New Roman"/>
        </w:rPr>
        <w:t>koľajňovací plán,</w:t>
      </w:r>
    </w:p>
    <w:p w14:paraId="184D6308"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k</w:t>
      </w:r>
      <w:r w:rsidRPr="006A0128">
        <w:rPr>
          <w:rFonts w:ascii="Times New Roman" w:hAnsi="Times New Roman"/>
        </w:rPr>
        <w:t>áblová chráničková trasa,</w:t>
      </w:r>
    </w:p>
    <w:p w14:paraId="6BDCD7E9"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1253F3B8"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sietí oznamovacích zariadení ŽSR,</w:t>
      </w:r>
    </w:p>
    <w:p w14:paraId="39B986E0"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1D781F96" w14:textId="77777777" w:rsidR="009075E1" w:rsidRPr="006A0128"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PZS,</w:t>
      </w:r>
    </w:p>
    <w:p w14:paraId="246079A9" w14:textId="5BC94DE4" w:rsidR="009075E1" w:rsidRDefault="009075E1" w:rsidP="009075E1">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54BDFC78" w14:textId="4ACF882D" w:rsidR="000D05DA" w:rsidRDefault="000D05DA" w:rsidP="000D05DA">
      <w:pPr>
        <w:pStyle w:val="Odsekzoznamu"/>
        <w:spacing w:before="120"/>
        <w:ind w:left="567"/>
        <w:jc w:val="both"/>
        <w:rPr>
          <w:rFonts w:ascii="Times New Roman" w:hAnsi="Times New Roman"/>
        </w:rPr>
      </w:pPr>
    </w:p>
    <w:p w14:paraId="5F9AF3C4" w14:textId="77777777" w:rsidR="00AF4CC3" w:rsidRPr="000D05DA" w:rsidRDefault="00AF4CC3" w:rsidP="00AF4CC3">
      <w:pPr>
        <w:autoSpaceDE w:val="0"/>
        <w:autoSpaceDN w:val="0"/>
        <w:adjustRightInd w:val="0"/>
        <w:spacing w:line="276" w:lineRule="auto"/>
        <w:jc w:val="both"/>
        <w:rPr>
          <w:rFonts w:eastAsia="Calibri"/>
          <w:sz w:val="22"/>
          <w:szCs w:val="22"/>
          <w:lang w:eastAsia="en-US"/>
        </w:rPr>
      </w:pPr>
      <w:r w:rsidRPr="000D05DA">
        <w:rPr>
          <w:rFonts w:eastAsia="Calibri"/>
          <w:sz w:val="22"/>
          <w:szCs w:val="22"/>
          <w:lang w:eastAsia="en-US"/>
        </w:rPr>
        <w:t xml:space="preserve">Realizácia stavby výrazne prispeje k zvýšeniu bezpečnosti a plynulosti na železničnej dopravnej ceste a obmedzí neefektívne vynakladanie finančných prostriedkov na udržiavacie práce  tak, ako to ukladá zákon č. 513/2009 Z.z. o dráhach. Predmetná investičná akcia zo stavebno-technického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16A7F241" w14:textId="77777777" w:rsidR="00AF4CC3" w:rsidRPr="006A0128" w:rsidRDefault="00AF4CC3" w:rsidP="000D05DA">
      <w:pPr>
        <w:pStyle w:val="Odsekzoznamu"/>
        <w:spacing w:before="120"/>
        <w:ind w:left="567"/>
        <w:jc w:val="both"/>
        <w:rPr>
          <w:rFonts w:ascii="Times New Roman" w:hAnsi="Times New Roman"/>
        </w:rPr>
      </w:pPr>
    </w:p>
    <w:p w14:paraId="181D6FF1" w14:textId="77777777" w:rsidR="000D05DA" w:rsidRPr="000D05DA" w:rsidRDefault="000D05DA" w:rsidP="000D05DA">
      <w:pPr>
        <w:spacing w:after="240"/>
        <w:rPr>
          <w:b/>
          <w:bCs/>
          <w:sz w:val="22"/>
          <w:szCs w:val="22"/>
        </w:rPr>
      </w:pPr>
      <w:r w:rsidRPr="000D05DA">
        <w:rPr>
          <w:b/>
          <w:bCs/>
          <w:sz w:val="22"/>
          <w:szCs w:val="22"/>
        </w:rPr>
        <w:t xml:space="preserve">Železničný zvršok </w:t>
      </w:r>
    </w:p>
    <w:p w14:paraId="76DE4D3E" w14:textId="2CF67311" w:rsidR="000D05DA" w:rsidRPr="00354BC3" w:rsidRDefault="000D05DA" w:rsidP="00354BC3">
      <w:pPr>
        <w:spacing w:after="240"/>
        <w:jc w:val="both"/>
        <w:rPr>
          <w:sz w:val="22"/>
          <w:szCs w:val="22"/>
        </w:rPr>
      </w:pPr>
      <w:r w:rsidRPr="000D05DA">
        <w:rPr>
          <w:sz w:val="22"/>
          <w:szCs w:val="22"/>
        </w:rPr>
        <w:t xml:space="preserve">V zmysle zadania je navrhnutá rekonštrukcia  oboch traťových koľají v km 6,239 – 10,552 (Začiatok a koniec rekonštrukcie koľají je situovaný vždy od začiatku, resp. konca výhybiek v priľahlých ŽST Bratislava-Nové Mesto a Bratislava ÚNS). Smerové a sklonové pomery rešpektujú v maximálnej miere polohu terajších koľají a sú navrhnuté pre traťovú rýchlosť 80 km/h, s výnimkou priecestia na Ivánskej ceste. </w:t>
      </w:r>
      <w:r w:rsidR="00354BC3" w:rsidRPr="00354BC3">
        <w:rPr>
          <w:sz w:val="22"/>
          <w:szCs w:val="22"/>
        </w:rPr>
        <w:t xml:space="preserve">V priamej koľaji a v oblúkoch </w:t>
      </w:r>
      <w:r w:rsidR="00354BC3" w:rsidRPr="00354BC3">
        <w:rPr>
          <w:sz w:val="22"/>
          <w:szCs w:val="22"/>
        </w:rPr>
        <w:lastRenderedPageBreak/>
        <w:t>polomerov väčších než 600m : koľajnice 60 E2, pružné bezpodkladnicové upevnenie Vossloh Skl 14, betónové podvaly rozdelenia „u“. V oblúkoch a prechodniciach polomerov menších než 600m : koľajnice tv.60 E2 s podkladnicovým upevnením Vossloh Skl 24 na bet. podvaloch rozdelenia „u“</w:t>
      </w:r>
      <w:r w:rsidR="00354BC3">
        <w:rPr>
          <w:sz w:val="22"/>
          <w:szCs w:val="22"/>
        </w:rPr>
        <w:t>.</w:t>
      </w:r>
      <w:r w:rsidRPr="000D05DA">
        <w:rPr>
          <w:sz w:val="22"/>
          <w:szCs w:val="22"/>
        </w:rPr>
        <w:t xml:space="preserve"> S rovnakou konštrukčnou úpravou je uvažované aj v koľaji smer P. Biskupice a to na moste v km 3,860 v dĺ.70m a na priecestí v km 4,419 v dĺ.60m. Koľajové lôžko bude fr.32-63 z vyvretých hornín v zmysle STN EN 13 450 a predpisu ŽSR TS3. Minimálna hrúbka koľajového lôžka pod ložnou plochou podvalov je navrhovaná 350 mm.</w:t>
      </w:r>
    </w:p>
    <w:p w14:paraId="734E9DDF" w14:textId="77777777" w:rsidR="00AF4CC3" w:rsidRDefault="00AF4CC3" w:rsidP="000D05DA">
      <w:pPr>
        <w:autoSpaceDE w:val="0"/>
        <w:autoSpaceDN w:val="0"/>
        <w:spacing w:after="240"/>
        <w:jc w:val="both"/>
        <w:rPr>
          <w:b/>
          <w:sz w:val="22"/>
          <w:szCs w:val="22"/>
        </w:rPr>
      </w:pPr>
    </w:p>
    <w:p w14:paraId="4946472C" w14:textId="4FBF272C" w:rsidR="000D05DA" w:rsidRPr="000D05DA" w:rsidRDefault="000D05DA" w:rsidP="000D05DA">
      <w:pPr>
        <w:autoSpaceDE w:val="0"/>
        <w:autoSpaceDN w:val="0"/>
        <w:spacing w:after="240"/>
        <w:jc w:val="both"/>
        <w:rPr>
          <w:b/>
          <w:sz w:val="22"/>
          <w:szCs w:val="22"/>
        </w:rPr>
      </w:pPr>
      <w:r w:rsidRPr="000D05DA">
        <w:rPr>
          <w:b/>
          <w:sz w:val="22"/>
          <w:szCs w:val="22"/>
        </w:rPr>
        <w:t xml:space="preserve">Železničný spodok </w:t>
      </w:r>
    </w:p>
    <w:p w14:paraId="2825425F" w14:textId="6A97519B" w:rsidR="000D05DA" w:rsidRPr="000D05DA" w:rsidRDefault="000D05DA" w:rsidP="000D05DA">
      <w:pPr>
        <w:autoSpaceDE w:val="0"/>
        <w:autoSpaceDN w:val="0"/>
        <w:spacing w:after="240"/>
        <w:jc w:val="both"/>
        <w:rPr>
          <w:sz w:val="22"/>
          <w:szCs w:val="22"/>
        </w:rPr>
      </w:pPr>
      <w:r w:rsidRPr="000D05DA">
        <w:rPr>
          <w:sz w:val="22"/>
          <w:szCs w:val="22"/>
        </w:rPr>
        <w:t>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geotextília min.hm.300g/m2 a výstužná geomreža. Konštrukčná vrstva podkladnej vrstvy železničného spodku je navrhovaná v zmysle TNŽ 73 6312 a predpisu ŽSR TS4 na základe výsledkov IG prieskumu zo štrkodrvy fr.0-63mm v troch hrúbkach. V úsekoch, kde sú traťové koľaje vedené na násypovom telese od ZÚ po km 7,150 a do km 9,050 po KÚ je navrhnutá min. hrúbka podkladnej vrstvy 300mm , v úsekoch kde sú koľaje v úrovni terénu, t.j. od km 7,150 po km 9,050 je navrhnutá min. hrúbka podkladnej vrstvy 400mm, ktorá je v miestach priecestí t.j.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geotextíliou a vyplnenej kamenivom, vyústením zemnej pláne do svahu násypu, alebo jej vyústrením do novozriadenej  pozdĺžnej priekopy.</w:t>
      </w:r>
    </w:p>
    <w:p w14:paraId="386FF2C1" w14:textId="77777777" w:rsidR="000D05DA" w:rsidRPr="000D05DA" w:rsidRDefault="000D05DA" w:rsidP="000D05DA">
      <w:pPr>
        <w:autoSpaceDE w:val="0"/>
        <w:autoSpaceDN w:val="0"/>
        <w:spacing w:after="240"/>
        <w:jc w:val="both"/>
        <w:rPr>
          <w:b/>
          <w:sz w:val="22"/>
          <w:szCs w:val="22"/>
        </w:rPr>
      </w:pPr>
      <w:r w:rsidRPr="000D05DA">
        <w:rPr>
          <w:b/>
          <w:sz w:val="22"/>
          <w:szCs w:val="22"/>
        </w:rPr>
        <w:t>Rekonštrukcie mostov:</w:t>
      </w:r>
    </w:p>
    <w:p w14:paraId="39C0B174" w14:textId="77777777" w:rsidR="000D05DA" w:rsidRPr="000D05DA" w:rsidRDefault="000D05DA" w:rsidP="000D05DA">
      <w:pPr>
        <w:autoSpaceDE w:val="0"/>
        <w:autoSpaceDN w:val="0"/>
        <w:spacing w:after="240"/>
        <w:jc w:val="both"/>
        <w:rPr>
          <w:sz w:val="22"/>
          <w:szCs w:val="22"/>
        </w:rPr>
      </w:pPr>
      <w:r w:rsidRPr="000D05DA">
        <w:rPr>
          <w:sz w:val="22"/>
          <w:szCs w:val="22"/>
        </w:rPr>
        <w:t>Most v km 6,661</w:t>
      </w:r>
    </w:p>
    <w:p w14:paraId="306472BA" w14:textId="6CA75511" w:rsidR="000D05DA" w:rsidRPr="000D05DA" w:rsidRDefault="000D05DA" w:rsidP="000D05DA">
      <w:pPr>
        <w:autoSpaceDE w:val="0"/>
        <w:autoSpaceDN w:val="0"/>
        <w:spacing w:after="240"/>
        <w:jc w:val="both"/>
        <w:rPr>
          <w:sz w:val="22"/>
          <w:szCs w:val="22"/>
        </w:rPr>
      </w:pPr>
      <w:r w:rsidRPr="000D05DA">
        <w:rPr>
          <w:sz w:val="22"/>
          <w:szCs w:val="22"/>
        </w:rPr>
        <w:t>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závad v existujúcom stave.</w:t>
      </w:r>
      <w:r w:rsidR="00B63E00">
        <w:rPr>
          <w:sz w:val="22"/>
          <w:szCs w:val="22"/>
        </w:rPr>
        <w:t xml:space="preserve"> Stará betónová mazanina vrátane starého hydroizolačného systému sa odstráni. Lokálne poškodenia hornej hrany dosiek sa vyspravia. Zhotoví sa nové zábradlie, izolácia mosta, pred a za mostom sa osadí nová protinárazová zábrana, osadí sa nové dopravné značenie. </w:t>
      </w:r>
      <w:r w:rsidRPr="000D05DA">
        <w:rPr>
          <w:sz w:val="22"/>
          <w:szCs w:val="22"/>
        </w:rPr>
        <w:t xml:space="preserve"> Na moste bude zachovaný priechodný prierez min. MPP 2,5 R.</w:t>
      </w:r>
    </w:p>
    <w:p w14:paraId="38798F6C" w14:textId="77777777" w:rsidR="000D05DA" w:rsidRPr="000D05DA" w:rsidRDefault="000D05DA" w:rsidP="000D05DA">
      <w:pPr>
        <w:autoSpaceDE w:val="0"/>
        <w:autoSpaceDN w:val="0"/>
        <w:spacing w:after="240"/>
        <w:jc w:val="both"/>
        <w:rPr>
          <w:sz w:val="22"/>
          <w:szCs w:val="22"/>
        </w:rPr>
      </w:pPr>
      <w:r w:rsidRPr="000D05DA">
        <w:rPr>
          <w:sz w:val="22"/>
          <w:szCs w:val="22"/>
        </w:rPr>
        <w:t>Most v km 10,219</w:t>
      </w:r>
    </w:p>
    <w:p w14:paraId="2A7FF448" w14:textId="77777777" w:rsidR="000D05DA" w:rsidRPr="000D05DA" w:rsidRDefault="000D05DA" w:rsidP="000D05DA">
      <w:pPr>
        <w:autoSpaceDE w:val="0"/>
        <w:autoSpaceDN w:val="0"/>
        <w:spacing w:after="240"/>
        <w:jc w:val="both"/>
        <w:rPr>
          <w:sz w:val="22"/>
          <w:szCs w:val="22"/>
        </w:rPr>
      </w:pPr>
      <w:r w:rsidRPr="000D05DA">
        <w:rPr>
          <w:sz w:val="22"/>
          <w:szCs w:val="22"/>
        </w:rPr>
        <w:t>V predmetnom objekte je uvažované s očistením mostovky od krycej vrstvy izolácie a izolačného súvrstvia, s následným očistením, zosilnením NK mosta a následne  sa navrhujú nové konzolové železobetónové rímsy,  celková reprofilácia povrchu lícnych i rubových plôch mosta s následným vyhotovením nového spôsobu odvodnenia  a vyhotovenia nového izolačného súvrstvia s ochranou izolácie. Prechodová oblasť sa navrhuje predĺžená a vystužená tuhými geomrežami . Pod mostom sa nachádza trakčné vedenie - trolejbusová trať. Pri práci nad trakčným vedením - trolejbusová trať bude potrebné jeho vypnutie a ochrana pred poškodením. Zároveň budú potrebné čiastočné uzávierky miestnej komunikácie - Gagarinova ulica.</w:t>
      </w:r>
    </w:p>
    <w:p w14:paraId="09CB4407" w14:textId="77777777" w:rsidR="000D05DA" w:rsidRPr="000D05DA" w:rsidRDefault="000D05DA" w:rsidP="000D05DA">
      <w:pPr>
        <w:autoSpaceDE w:val="0"/>
        <w:autoSpaceDN w:val="0"/>
        <w:spacing w:after="240"/>
        <w:jc w:val="both"/>
        <w:rPr>
          <w:b/>
          <w:sz w:val="22"/>
          <w:szCs w:val="22"/>
        </w:rPr>
      </w:pPr>
      <w:r w:rsidRPr="000D05DA">
        <w:rPr>
          <w:b/>
          <w:sz w:val="22"/>
          <w:szCs w:val="22"/>
        </w:rPr>
        <w:t>Úprava rozvodov nn:</w:t>
      </w:r>
    </w:p>
    <w:p w14:paraId="55FD7A29" w14:textId="77777777" w:rsidR="000D05DA" w:rsidRPr="000D05DA" w:rsidRDefault="000D05DA" w:rsidP="000D05DA">
      <w:pPr>
        <w:autoSpaceDE w:val="0"/>
        <w:autoSpaceDN w:val="0"/>
        <w:spacing w:after="240"/>
        <w:jc w:val="both"/>
        <w:rPr>
          <w:sz w:val="22"/>
          <w:szCs w:val="22"/>
        </w:rPr>
      </w:pPr>
      <w:r w:rsidRPr="000D05DA">
        <w:rPr>
          <w:sz w:val="22"/>
          <w:szCs w:val="22"/>
        </w:rP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78446AE1" w14:textId="77777777" w:rsidR="000D05DA" w:rsidRPr="000D05DA" w:rsidRDefault="000D05DA" w:rsidP="000D05DA">
      <w:pPr>
        <w:autoSpaceDE w:val="0"/>
        <w:autoSpaceDN w:val="0"/>
        <w:spacing w:after="240"/>
        <w:jc w:val="both"/>
        <w:rPr>
          <w:b/>
          <w:sz w:val="22"/>
          <w:szCs w:val="22"/>
        </w:rPr>
      </w:pPr>
      <w:r w:rsidRPr="000D05DA">
        <w:rPr>
          <w:b/>
          <w:sz w:val="22"/>
          <w:szCs w:val="22"/>
        </w:rPr>
        <w:t>Úprava trakčného vedenia:</w:t>
      </w:r>
    </w:p>
    <w:p w14:paraId="73C540D5" w14:textId="77777777" w:rsidR="000D05DA" w:rsidRPr="000D05DA" w:rsidRDefault="000D05DA" w:rsidP="000D05DA">
      <w:pPr>
        <w:autoSpaceDE w:val="0"/>
        <w:autoSpaceDN w:val="0"/>
        <w:spacing w:after="240"/>
        <w:jc w:val="both"/>
        <w:rPr>
          <w:sz w:val="22"/>
          <w:szCs w:val="22"/>
        </w:rPr>
      </w:pPr>
      <w:r w:rsidRPr="000D05DA">
        <w:rPr>
          <w:sz w:val="22"/>
          <w:szCs w:val="22"/>
        </w:rPr>
        <w:t xml:space="preserve">Predmetom riešenia je kompletná rekonštrukcia trakčného vedenia a teda vybudovanie nových trakčných základov s novými trakčnými stožiarmi (vrátane výzbroje stožiarov), výmena trolejového drôtu a nosného lana. </w:t>
      </w:r>
      <w:r w:rsidRPr="000D05DA">
        <w:rPr>
          <w:sz w:val="22"/>
          <w:szCs w:val="22"/>
        </w:rPr>
        <w:lastRenderedPageBreak/>
        <w:t>Rekonštrukcia prebehne v rozsahu koľajových úprav koľaje č.1 a č.2 vrátane napojenia nového TV na existujúci stav v žst. Bratislava Nové Mesto a žst. Bratislava ústredná nákladná stanica. Traťová rýchlosť v medzistaničnom úseku bude v=80 km.h-1.</w:t>
      </w:r>
    </w:p>
    <w:p w14:paraId="71551866" w14:textId="77777777" w:rsidR="000D05DA" w:rsidRPr="000D05DA" w:rsidRDefault="000D05DA" w:rsidP="000D05DA">
      <w:pPr>
        <w:autoSpaceDE w:val="0"/>
        <w:autoSpaceDN w:val="0"/>
        <w:spacing w:after="240"/>
        <w:jc w:val="both"/>
        <w:rPr>
          <w:b/>
          <w:sz w:val="22"/>
          <w:szCs w:val="22"/>
        </w:rPr>
      </w:pPr>
      <w:r w:rsidRPr="000D05DA">
        <w:rPr>
          <w:b/>
          <w:sz w:val="22"/>
          <w:szCs w:val="22"/>
        </w:rPr>
        <w:t>Úprava DOO:</w:t>
      </w:r>
    </w:p>
    <w:p w14:paraId="6895E5FB" w14:textId="77777777" w:rsidR="000D05DA" w:rsidRPr="000D05DA" w:rsidRDefault="000D05DA" w:rsidP="000D05DA">
      <w:pPr>
        <w:autoSpaceDE w:val="0"/>
        <w:autoSpaceDN w:val="0"/>
        <w:spacing w:after="240"/>
        <w:jc w:val="both"/>
        <w:rPr>
          <w:sz w:val="22"/>
          <w:szCs w:val="22"/>
        </w:rPr>
      </w:pPr>
      <w:r w:rsidRPr="000D05DA">
        <w:rPr>
          <w:sz w:val="22"/>
          <w:szCs w:val="22"/>
        </w:rPr>
        <w:t>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svorkovnicovú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svorkovnicovou skriňou MX a  končí na motorických pohonoch odpojovačov.</w:t>
      </w:r>
    </w:p>
    <w:p w14:paraId="59A4C1CC" w14:textId="77777777" w:rsidR="000D05DA" w:rsidRPr="000D05DA" w:rsidRDefault="000D05DA" w:rsidP="000D05DA">
      <w:pPr>
        <w:spacing w:after="240"/>
        <w:rPr>
          <w:b/>
          <w:bCs/>
          <w:iCs/>
          <w:sz w:val="22"/>
          <w:szCs w:val="22"/>
        </w:rPr>
      </w:pPr>
      <w:r w:rsidRPr="000D05DA">
        <w:rPr>
          <w:b/>
          <w:bCs/>
          <w:iCs/>
          <w:sz w:val="22"/>
          <w:szCs w:val="22"/>
        </w:rPr>
        <w:t>Ukoľajňovací plán :</w:t>
      </w:r>
    </w:p>
    <w:p w14:paraId="20AB935E" w14:textId="77777777" w:rsidR="000D05DA" w:rsidRPr="000D05DA" w:rsidRDefault="000D05DA" w:rsidP="000D05DA">
      <w:pPr>
        <w:autoSpaceDE w:val="0"/>
        <w:autoSpaceDN w:val="0"/>
        <w:spacing w:after="240"/>
        <w:jc w:val="both"/>
        <w:rPr>
          <w:sz w:val="22"/>
          <w:szCs w:val="22"/>
        </w:rPr>
      </w:pPr>
      <w:r w:rsidRPr="000D05DA">
        <w:rPr>
          <w:sz w:val="22"/>
          <w:szCs w:val="22"/>
        </w:rPr>
        <w:t>Predmetom riešenia je vypracovanie  koordinačnej schémy  pre ukoľajnenie oceľových konštrukcií v medzistaničnom úseku ŽST Bratislava Nové Mesto - ŽST Bratislava ÚNS,  v ktorej bude riešené ukoľajnenie zabezpečovacieho zariadenia, trakčného vedenia a ostatných kovových  konštrukcií nachádzajúcich sa v zóne trolejového vedenia a pantografového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ukoľajnenie). Od vchodových návestidiel smerom do jednotlivých žst,, bude ochrana pred dotykom neživých častí vykonaná nepriamym spojením zo zemou trakčnej siete (ukoľajnenie cez prierazku).</w:t>
      </w:r>
    </w:p>
    <w:p w14:paraId="714131F8" w14:textId="77777777" w:rsidR="000D05DA" w:rsidRPr="000D05DA" w:rsidRDefault="000D05DA" w:rsidP="000D05DA">
      <w:pPr>
        <w:autoSpaceDE w:val="0"/>
        <w:autoSpaceDN w:val="0"/>
        <w:spacing w:after="240"/>
        <w:jc w:val="both"/>
        <w:rPr>
          <w:b/>
          <w:sz w:val="22"/>
          <w:szCs w:val="22"/>
        </w:rPr>
      </w:pPr>
      <w:r w:rsidRPr="000D05DA">
        <w:rPr>
          <w:b/>
          <w:sz w:val="22"/>
          <w:szCs w:val="22"/>
        </w:rPr>
        <w:t>Káblová chráničková trasa:</w:t>
      </w:r>
    </w:p>
    <w:p w14:paraId="6D26F977" w14:textId="69CA5BA7" w:rsidR="000D05DA" w:rsidRPr="000D05DA" w:rsidRDefault="000D05DA" w:rsidP="000D05DA">
      <w:pPr>
        <w:autoSpaceDE w:val="0"/>
        <w:autoSpaceDN w:val="0"/>
        <w:spacing w:after="240"/>
        <w:jc w:val="both"/>
        <w:rPr>
          <w:sz w:val="22"/>
          <w:szCs w:val="22"/>
        </w:rPr>
      </w:pPr>
      <w:r w:rsidRPr="000D05DA">
        <w:rPr>
          <w:sz w:val="22"/>
          <w:szCs w:val="22"/>
        </w:rPr>
        <w:t>Pre uloženie káblových rozvodov zab.zar. a oznam.zar. je navrhnutá káblová chráničková trasa z prefabrikovaných železobetónových dvojkomorových žľabov šírky 500mm a výšky 300mm s poklopmi zapustenými do žľabov. V úseku súbehu dvojkoľajnej žel.trate Batislava Nové Mesto – Bratislava UNS s jednokoľajnou žel. traťou Bratislava Nové Mesto - P.Biskupice t.j.od km 6,241 po km 8,165 je chráničková trasa umiestnená vedľa koľaje č.2 v pravo v pozdĺžnom smere staničenia. Po odklone tratí –od km 8,175 až po koniec v km 10,565 je situovaná v bankete v podkladnej vrstve žel. spodku vedľa koľaje č.1 vľavo v smere staničenia. Pre prechod popod traťové koľaje ako aj pre prechody v miestach priecestí priečne popod konštrukciu cestnej komunikácie sa zriadi káblová chránička zo šesťotvorových multikanálov SITEL model 6W – 42 rozmerov 265x372x1118mm. Pri prechode popod traťové koľaje č.1,2 budú multikanály napojené na šachty umiestnené po oboch stranách koľají v km 8,165 a v km 8,175. V miestach priecestí budú multikanály priamo naväzovať na bet. žľaby. Multikanálová konštrukcia chráničky je navrhnutá v mieste žel.priecestia s Ivánskou cestou aj vľavo vedľa traťovej koľaje smer P. Biskupice – km 7,210 až 7,240 a bude slúžiť pre dočasné uloženie káblov. Celková dĺžka káblovej trasy bude 4 360m.</w:t>
      </w:r>
    </w:p>
    <w:p w14:paraId="0B3D4C89" w14:textId="77777777" w:rsidR="000D05DA" w:rsidRPr="000D05DA" w:rsidRDefault="000D05DA" w:rsidP="000D05DA">
      <w:pPr>
        <w:autoSpaceDE w:val="0"/>
        <w:autoSpaceDN w:val="0"/>
        <w:spacing w:after="240"/>
        <w:jc w:val="both"/>
        <w:rPr>
          <w:b/>
          <w:sz w:val="22"/>
          <w:szCs w:val="22"/>
        </w:rPr>
      </w:pPr>
      <w:r w:rsidRPr="000D05DA">
        <w:rPr>
          <w:b/>
          <w:sz w:val="22"/>
          <w:szCs w:val="22"/>
        </w:rPr>
        <w:t xml:space="preserve">Úpravy komunikácií na priecestí:  </w:t>
      </w:r>
    </w:p>
    <w:p w14:paraId="49ADD273" w14:textId="77777777" w:rsidR="000D05DA" w:rsidRPr="000D05DA" w:rsidRDefault="000D05DA" w:rsidP="000D05DA">
      <w:pPr>
        <w:autoSpaceDE w:val="0"/>
        <w:autoSpaceDN w:val="0"/>
        <w:spacing w:after="240"/>
        <w:jc w:val="both"/>
        <w:rPr>
          <w:sz w:val="22"/>
          <w:szCs w:val="22"/>
        </w:rPr>
      </w:pPr>
      <w:r w:rsidRPr="000D05DA">
        <w:rPr>
          <w:sz w:val="22"/>
          <w:szCs w:val="22"/>
        </w:rPr>
        <w:t>v km 7,215 (4,419)</w:t>
      </w:r>
    </w:p>
    <w:p w14:paraId="2C6F65D6" w14:textId="77777777" w:rsidR="000D05DA" w:rsidRPr="000D05DA" w:rsidRDefault="000D05DA" w:rsidP="000D05DA">
      <w:pPr>
        <w:autoSpaceDE w:val="0"/>
        <w:autoSpaceDN w:val="0"/>
        <w:spacing w:after="240"/>
        <w:jc w:val="both"/>
        <w:rPr>
          <w:sz w:val="22"/>
          <w:szCs w:val="22"/>
        </w:rPr>
      </w:pPr>
      <w:r w:rsidRPr="000D05DA">
        <w:rPr>
          <w:sz w:val="22"/>
          <w:szCs w:val="22"/>
        </w:rPr>
        <w:t>Súčasťou rekonštrukcie traťových koľají č. 1 a č. 2 v úseku medzi ŽST Bratislava Nové Mesto a ŽST Bratislava ÚNS je aj rekonštrukcia železničného priecestia v km 7,215 (4,419), t.j. v mieste úrovňového kríženia  troch koľají s Ivánskou cestou. Z dôvodu výškovej úpravy železničnej trate a úpravy konštrukcie železničného priecestia je potrebné výškovo a konštrukčne upraviť priľahlé úseky Ivánskej cesty. Počas týchto prác bude priecestie uzatvorené a doprava odklonená na náhradnú trasu. Obchádzka bude vyznačená dočasným dopravným značením.</w:t>
      </w:r>
    </w:p>
    <w:p w14:paraId="48A29756" w14:textId="77777777" w:rsidR="000D05DA" w:rsidRPr="000D05DA" w:rsidRDefault="000D05DA" w:rsidP="000D05DA">
      <w:pPr>
        <w:autoSpaceDE w:val="0"/>
        <w:autoSpaceDN w:val="0"/>
        <w:spacing w:after="240"/>
        <w:jc w:val="both"/>
        <w:rPr>
          <w:sz w:val="22"/>
          <w:szCs w:val="22"/>
        </w:rPr>
      </w:pPr>
      <w:r w:rsidRPr="000D05DA">
        <w:rPr>
          <w:sz w:val="22"/>
          <w:szCs w:val="22"/>
        </w:rPr>
        <w:t>v km 8,248</w:t>
      </w:r>
    </w:p>
    <w:p w14:paraId="20949ADB" w14:textId="77777777" w:rsidR="000D05DA" w:rsidRPr="000D05DA" w:rsidRDefault="000D05DA" w:rsidP="000D05DA">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8,248, t.j. v mieste úrovňového kríženia predmetnej dvojkoľajnej trate s Vrakunskou cestou. Z dôvodu výškovej úpravy železničnej trate a úpravy konštrukcie železničného priecestia je potrebné výškovo a konštrukčne upraviť priľahlé úseky Vrakunskej cesty. Počas týchto prác bude potrebné zriadiť dočasnú obchádzkovú komunikáciu. Úprava komunikácie Vrakunskej cesty je riešená </w:t>
      </w:r>
      <w:r w:rsidRPr="000D05DA">
        <w:rPr>
          <w:sz w:val="22"/>
          <w:szCs w:val="22"/>
        </w:rPr>
        <w:lastRenderedPageBreak/>
        <w:t>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00058A85" w14:textId="77777777" w:rsidR="000D05DA" w:rsidRPr="000D05DA" w:rsidRDefault="000D05DA" w:rsidP="000D05DA">
      <w:pPr>
        <w:autoSpaceDE w:val="0"/>
        <w:autoSpaceDN w:val="0"/>
        <w:spacing w:after="240"/>
        <w:jc w:val="both"/>
        <w:rPr>
          <w:sz w:val="22"/>
          <w:szCs w:val="22"/>
        </w:rPr>
      </w:pPr>
      <w:r w:rsidRPr="000D05DA">
        <w:rPr>
          <w:sz w:val="22"/>
          <w:szCs w:val="22"/>
        </w:rPr>
        <w:t>v km 8,966</w:t>
      </w:r>
    </w:p>
    <w:p w14:paraId="6F9FC450" w14:textId="605F496C" w:rsidR="000D05DA" w:rsidRPr="000D05DA" w:rsidRDefault="000D05DA" w:rsidP="000D05DA">
      <w:pPr>
        <w:autoSpaceDE w:val="0"/>
        <w:autoSpaceDN w:val="0"/>
        <w:spacing w:after="240"/>
        <w:jc w:val="both"/>
        <w:rPr>
          <w:sz w:val="22"/>
          <w:szCs w:val="22"/>
        </w:rPr>
      </w:pPr>
      <w:r w:rsidRPr="000D05DA">
        <w:rPr>
          <w:sz w:val="22"/>
          <w:szCs w:val="22"/>
        </w:rPr>
        <w:t>Súčasťou rekonštrukcie traťových koľají č. 1 a č. 2 v úseku medzi ŽST Bratislava Nové Mesto a ŽST Bratislava ÚNS je aj rekonštrukcia železničného priecestia v km 8,966, t.j. v mieste úrovňového kríženia predmetnej dvojkoľajnej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obrusnej vrstvy.</w:t>
      </w:r>
    </w:p>
    <w:p w14:paraId="5F3B3383" w14:textId="77777777" w:rsidR="000D05DA" w:rsidRPr="000D05DA" w:rsidRDefault="000D05DA" w:rsidP="000D05DA">
      <w:pPr>
        <w:autoSpaceDE w:val="0"/>
        <w:autoSpaceDN w:val="0"/>
        <w:spacing w:after="240"/>
        <w:jc w:val="both"/>
        <w:rPr>
          <w:b/>
          <w:sz w:val="22"/>
          <w:szCs w:val="22"/>
        </w:rPr>
      </w:pPr>
      <w:r w:rsidRPr="000D05DA">
        <w:rPr>
          <w:b/>
          <w:sz w:val="22"/>
          <w:szCs w:val="22"/>
        </w:rPr>
        <w:t>Preložky a ochrana sietí oznamovacích zariadení ŽSR:</w:t>
      </w:r>
    </w:p>
    <w:p w14:paraId="7D34195A" w14:textId="77777777" w:rsidR="000D05DA" w:rsidRPr="000D05DA" w:rsidRDefault="000D05DA" w:rsidP="000D05DA">
      <w:pPr>
        <w:jc w:val="both"/>
        <w:rPr>
          <w:sz w:val="22"/>
          <w:szCs w:val="22"/>
        </w:rPr>
      </w:pPr>
      <w:r w:rsidRPr="000D05DA">
        <w:rPr>
          <w:sz w:val="22"/>
          <w:szCs w:val="22"/>
        </w:rPr>
        <w:t>V rámci rekonštrukcie traťových koľají č. 1 a č. 2 v úseku medzi ŽST Bratislava Nové Mesto a ŽST Bratislava ÚNS, vznikla požiadavka vybudovať káblové vedenia, ktoré svojimi technickými parametrami vyhovujú digitálnym prenosovým a spojovacím systémom. Pri realizácii rekonštrukcie koľajiska dôjde k ohrozeniu existujúcich káblov oznamovacích zariadení ŽSR. Z tohto dôvodu je nevyhnutné existujúce káble ochrániť pred poškodením, resp. ich preložiť. Preložené metalické káble budú vymenené za nové a uložené najprv do dočasnej trasy, neskôr do novovybudovanej káblovej chráničkovej trasy. Optické káble sa nebudú vymieňať za nové.</w:t>
      </w:r>
    </w:p>
    <w:p w14:paraId="36B27703" w14:textId="77777777" w:rsidR="000D05DA" w:rsidRPr="000D05DA" w:rsidRDefault="000D05DA" w:rsidP="000D05DA">
      <w:pPr>
        <w:autoSpaceDE w:val="0"/>
        <w:autoSpaceDN w:val="0"/>
        <w:spacing w:after="240"/>
        <w:jc w:val="both"/>
        <w:rPr>
          <w:b/>
          <w:sz w:val="22"/>
          <w:szCs w:val="22"/>
        </w:rPr>
      </w:pPr>
    </w:p>
    <w:p w14:paraId="4FB23DC9" w14:textId="1AD3495F" w:rsidR="000D05DA" w:rsidRPr="000D05DA" w:rsidRDefault="000D05DA" w:rsidP="000D05DA">
      <w:pPr>
        <w:autoSpaceDE w:val="0"/>
        <w:autoSpaceDN w:val="0"/>
        <w:spacing w:after="240"/>
        <w:jc w:val="both"/>
        <w:rPr>
          <w:b/>
          <w:sz w:val="22"/>
          <w:szCs w:val="22"/>
        </w:rPr>
      </w:pPr>
      <w:r w:rsidRPr="000D05DA">
        <w:rPr>
          <w:b/>
          <w:sz w:val="22"/>
          <w:szCs w:val="22"/>
        </w:rPr>
        <w:t>Preložky a ochrana slaboprúdových vedení cudzích správcov:</w:t>
      </w:r>
    </w:p>
    <w:p w14:paraId="03F915CD" w14:textId="77777777" w:rsidR="000D05DA" w:rsidRPr="000D05DA" w:rsidRDefault="000D05DA" w:rsidP="000D05DA">
      <w:pPr>
        <w:autoSpaceDE w:val="0"/>
        <w:autoSpaceDN w:val="0"/>
        <w:spacing w:after="240"/>
        <w:jc w:val="both"/>
        <w:rPr>
          <w:sz w:val="22"/>
          <w:szCs w:val="22"/>
        </w:rPr>
      </w:pPr>
      <w:r w:rsidRPr="000D05DA">
        <w:rPr>
          <w:sz w:val="22"/>
          <w:szCs w:val="22"/>
        </w:rPr>
        <w:t xml:space="preserve">Pri preložkách týchto sietí je nevyhnutné pozvať správcov všetkých dotknutých organizácií: Slovak Telekom, SWAN, BENESTRA, ENERGOTEL, ORANGE, UPC, ZSE, ACS, RAINSIDE, VNET, Türk Telekom, Slovanet. </w:t>
      </w:r>
    </w:p>
    <w:p w14:paraId="31D45441" w14:textId="77777777" w:rsidR="000D05DA" w:rsidRPr="000D05DA" w:rsidRDefault="000D05DA" w:rsidP="000D05DA">
      <w:pPr>
        <w:autoSpaceDE w:val="0"/>
        <w:autoSpaceDN w:val="0"/>
        <w:spacing w:after="240"/>
        <w:jc w:val="both"/>
        <w:rPr>
          <w:b/>
          <w:sz w:val="22"/>
          <w:szCs w:val="22"/>
        </w:rPr>
      </w:pPr>
      <w:r w:rsidRPr="000D05DA">
        <w:rPr>
          <w:b/>
          <w:sz w:val="22"/>
          <w:szCs w:val="22"/>
        </w:rPr>
        <w:t>Úpravy PZS:</w:t>
      </w:r>
    </w:p>
    <w:p w14:paraId="39B104E6" w14:textId="77777777" w:rsidR="000D05DA" w:rsidRPr="000D05DA" w:rsidRDefault="000D05DA" w:rsidP="000D05DA">
      <w:pPr>
        <w:autoSpaceDE w:val="0"/>
        <w:autoSpaceDN w:val="0"/>
        <w:spacing w:after="240"/>
        <w:jc w:val="both"/>
        <w:rPr>
          <w:sz w:val="22"/>
          <w:szCs w:val="22"/>
        </w:rPr>
      </w:pPr>
      <w:r w:rsidRPr="000D05DA">
        <w:rPr>
          <w:sz w:val="22"/>
          <w:szCs w:val="22"/>
        </w:rPr>
        <w:t>v km 7,214 (4,419)</w:t>
      </w:r>
    </w:p>
    <w:p w14:paraId="5715C9BD" w14:textId="77777777" w:rsidR="000D05DA" w:rsidRPr="000D05DA" w:rsidRDefault="000D05DA" w:rsidP="000D05DA">
      <w:pPr>
        <w:autoSpaceDE w:val="0"/>
        <w:autoSpaceDN w:val="0"/>
        <w:spacing w:after="240"/>
        <w:jc w:val="both"/>
        <w:rPr>
          <w:sz w:val="22"/>
          <w:szCs w:val="22"/>
        </w:rPr>
      </w:pPr>
      <w:r w:rsidRPr="000D05DA">
        <w:rPr>
          <w:sz w:val="22"/>
          <w:szCs w:val="22"/>
        </w:rPr>
        <w:t>Prevádzkový súbor rieši nové polohy spúšťacích bodov priecestia., ktoré vyplynuli z dôvodu zvýšenia traťovej rýchlosti a prepočítania spúšťania výstrahy na priecestí  „H“ v km 7,215. Na priecestí nebudú vykonané žiadne doplnenia výstražníkov. Dispozičná schéma priecestia zostáva v platnosti bezo zmien.</w:t>
      </w:r>
    </w:p>
    <w:p w14:paraId="79E93DDC" w14:textId="77777777" w:rsidR="000D05DA" w:rsidRPr="000D05DA" w:rsidRDefault="000D05DA" w:rsidP="000D05DA">
      <w:pPr>
        <w:autoSpaceDE w:val="0"/>
        <w:autoSpaceDN w:val="0"/>
        <w:spacing w:after="240"/>
        <w:jc w:val="both"/>
        <w:rPr>
          <w:sz w:val="22"/>
          <w:szCs w:val="22"/>
        </w:rPr>
      </w:pPr>
      <w:r w:rsidRPr="000D05DA">
        <w:rPr>
          <w:sz w:val="22"/>
          <w:szCs w:val="22"/>
        </w:rPr>
        <w:t>v km 8,248</w:t>
      </w:r>
    </w:p>
    <w:p w14:paraId="03F717D6" w14:textId="7DADA883" w:rsidR="000D05DA" w:rsidRPr="000D05DA" w:rsidRDefault="000D05DA" w:rsidP="000D05DA">
      <w:pPr>
        <w:autoSpaceDE w:val="0"/>
        <w:autoSpaceDN w:val="0"/>
        <w:spacing w:after="240"/>
        <w:jc w:val="both"/>
        <w:rPr>
          <w:sz w:val="22"/>
          <w:szCs w:val="22"/>
        </w:rPr>
      </w:pPr>
      <w:r w:rsidRPr="000D05DA">
        <w:rPr>
          <w:sz w:val="22"/>
          <w:szCs w:val="22"/>
        </w:rPr>
        <w:t>Na priecestí „J“ v km 8,248 bude doplnené existujúce priecestné zabezpečovacie zariadenie typu AŽD PZZ-RE o dva výstražníky po ľavej strane pozemnej komunikácie (cesta II. triedy / 572) a polovičné závory. Výstražníky budú vymenené za nové s LED technikou a budú osadené na nové betónové základy. Zvuková výstraha bude dávaná elektronickými zvonmi, ktoré sú súčasťou výstražníkov. Výstražníky budú umiestnené podľa dispozičnej schémy, na základe dohody budú závory riešené kolmo na os pozemnej komunikácie.</w:t>
      </w:r>
    </w:p>
    <w:p w14:paraId="395A2A69" w14:textId="77777777" w:rsidR="000D05DA" w:rsidRPr="000D05DA" w:rsidRDefault="000D05DA" w:rsidP="000D05DA">
      <w:pPr>
        <w:autoSpaceDE w:val="0"/>
        <w:autoSpaceDN w:val="0"/>
        <w:spacing w:after="240"/>
        <w:jc w:val="both"/>
        <w:rPr>
          <w:sz w:val="22"/>
          <w:szCs w:val="22"/>
        </w:rPr>
      </w:pPr>
      <w:r w:rsidRPr="000D05DA">
        <w:rPr>
          <w:sz w:val="22"/>
          <w:szCs w:val="22"/>
        </w:rPr>
        <w:t>v km 8,966</w:t>
      </w:r>
    </w:p>
    <w:p w14:paraId="5319C46D" w14:textId="756F2952" w:rsidR="000D05DA" w:rsidRPr="000D05DA" w:rsidRDefault="000D05DA" w:rsidP="000D05DA">
      <w:pPr>
        <w:autoSpaceDE w:val="0"/>
        <w:autoSpaceDN w:val="0"/>
        <w:spacing w:after="240"/>
        <w:jc w:val="both"/>
        <w:rPr>
          <w:sz w:val="22"/>
          <w:szCs w:val="22"/>
        </w:rPr>
      </w:pPr>
      <w:r w:rsidRPr="000D05DA">
        <w:rPr>
          <w:sz w:val="22"/>
          <w:szCs w:val="22"/>
        </w:rPr>
        <w:t>Na priecestí „K“ v km 8,966 bude doplnené existujúce priecestné zabezpečovacie zariadenie typu AŽD PZZ-RE o celé jednoduché závory. Výstražníky budú vymenené za nové s LED technikou a budú osadené na nové betónové základy. Zvuková výstraha bude dávaná elektronickými zvonmi, ktoré sú súčasťou výstražníkov. Výstražníky budú umiestnené podľa dispozičnej schémy, na základe dohody budú závory riešené kolmo na os pozemnej komunikácie.</w:t>
      </w:r>
    </w:p>
    <w:p w14:paraId="1E9171FA" w14:textId="77777777" w:rsidR="000D05DA" w:rsidRPr="000D05DA" w:rsidRDefault="000D05DA" w:rsidP="000D05DA">
      <w:pPr>
        <w:autoSpaceDE w:val="0"/>
        <w:autoSpaceDN w:val="0"/>
        <w:spacing w:after="240"/>
        <w:jc w:val="both"/>
        <w:rPr>
          <w:b/>
          <w:sz w:val="22"/>
          <w:szCs w:val="22"/>
        </w:rPr>
      </w:pPr>
      <w:r w:rsidRPr="000D05DA">
        <w:rPr>
          <w:b/>
          <w:sz w:val="22"/>
          <w:szCs w:val="22"/>
        </w:rPr>
        <w:t>Úpravy oznamovacích zariadení:</w:t>
      </w:r>
    </w:p>
    <w:p w14:paraId="4CCE3845" w14:textId="5090D033" w:rsidR="000D05DA" w:rsidRPr="000D05DA" w:rsidRDefault="000D05DA" w:rsidP="000D05DA">
      <w:pPr>
        <w:autoSpaceDE w:val="0"/>
        <w:autoSpaceDN w:val="0"/>
        <w:spacing w:after="240"/>
        <w:jc w:val="both"/>
        <w:rPr>
          <w:sz w:val="22"/>
          <w:szCs w:val="22"/>
        </w:rPr>
      </w:pPr>
      <w:r w:rsidRPr="000D05DA">
        <w:rPr>
          <w:sz w:val="22"/>
          <w:szCs w:val="22"/>
        </w:rPr>
        <w:t xml:space="preserve">Prevádzkový súbor rieši metalické káble k telefónnym objektom - TO, ktoré sa nachádzajú pred vstupnými návestidlami: </w:t>
      </w:r>
    </w:p>
    <w:p w14:paraId="1E518E9A" w14:textId="293EF37E" w:rsidR="000D05DA" w:rsidRPr="00AF4CC3" w:rsidRDefault="000D05DA" w:rsidP="00AF4CC3">
      <w:pPr>
        <w:pStyle w:val="Odsekzoznamu"/>
        <w:numPr>
          <w:ilvl w:val="1"/>
          <w:numId w:val="92"/>
        </w:numPr>
        <w:autoSpaceDE w:val="0"/>
        <w:autoSpaceDN w:val="0"/>
        <w:jc w:val="both"/>
      </w:pPr>
      <w:r w:rsidRPr="00AF4CC3">
        <w:lastRenderedPageBreak/>
        <w:t>BS1, BS2 – ŽST Bratislava Nové Mesto</w:t>
      </w:r>
    </w:p>
    <w:p w14:paraId="39D87420" w14:textId="3C45B14C" w:rsidR="000D05DA" w:rsidRPr="00AF4CC3" w:rsidRDefault="000D05DA" w:rsidP="00AF4CC3">
      <w:pPr>
        <w:pStyle w:val="Odsekzoznamu"/>
        <w:numPr>
          <w:ilvl w:val="1"/>
          <w:numId w:val="92"/>
        </w:numPr>
        <w:autoSpaceDE w:val="0"/>
        <w:autoSpaceDN w:val="0"/>
        <w:jc w:val="both"/>
      </w:pPr>
      <w:r w:rsidRPr="00AF4CC3">
        <w:t xml:space="preserve">L1, L2 – ŽST Bratislava ústredná nákladná stanica (ÚNS) </w:t>
      </w:r>
    </w:p>
    <w:p w14:paraId="3FEBC2B9" w14:textId="77777777" w:rsidR="000D05DA" w:rsidRPr="000D05DA" w:rsidRDefault="000D05DA" w:rsidP="000D05DA">
      <w:pPr>
        <w:autoSpaceDE w:val="0"/>
        <w:autoSpaceDN w:val="0"/>
        <w:spacing w:after="240"/>
        <w:jc w:val="both"/>
        <w:rPr>
          <w:sz w:val="22"/>
          <w:szCs w:val="22"/>
        </w:rPr>
      </w:pPr>
      <w:r w:rsidRPr="000D05DA">
        <w:rPr>
          <w:sz w:val="22"/>
          <w:szCs w:val="22"/>
        </w:rPr>
        <w:t>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metalickými káblami.</w:t>
      </w:r>
    </w:p>
    <w:p w14:paraId="6875DACF" w14:textId="77777777" w:rsidR="00CA0B79" w:rsidRPr="000D05DA" w:rsidRDefault="00CA0B79" w:rsidP="00CA0B79">
      <w:pPr>
        <w:rPr>
          <w:sz w:val="22"/>
          <w:szCs w:val="22"/>
        </w:rPr>
      </w:pPr>
    </w:p>
    <w:p w14:paraId="204C9CD8" w14:textId="11DA1894"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w:t>
      </w:r>
      <w:r w:rsidR="00E125BF" w:rsidRPr="006E6880">
        <w:rPr>
          <w:rFonts w:eastAsia="Calibri"/>
          <w:b/>
          <w:sz w:val="22"/>
          <w:szCs w:val="22"/>
          <w:lang w:eastAsia="en-US"/>
        </w:rPr>
        <w:t>:</w:t>
      </w:r>
    </w:p>
    <w:p w14:paraId="3629CD9B" w14:textId="54CA4715" w:rsidR="00FC3F04" w:rsidRDefault="00FC3F04" w:rsidP="006E6880">
      <w:pPr>
        <w:spacing w:line="259" w:lineRule="auto"/>
        <w:jc w:val="both"/>
        <w:rPr>
          <w:rFonts w:eastAsia="Calibri"/>
          <w:b/>
          <w:bCs/>
          <w:sz w:val="22"/>
          <w:szCs w:val="22"/>
          <w:lang w:eastAsia="en-US"/>
        </w:rPr>
      </w:pPr>
    </w:p>
    <w:tbl>
      <w:tblPr>
        <w:tblW w:w="10060" w:type="dxa"/>
        <w:tblCellMar>
          <w:left w:w="70" w:type="dxa"/>
          <w:right w:w="70" w:type="dxa"/>
        </w:tblCellMar>
        <w:tblLook w:val="04A0" w:firstRow="1" w:lastRow="0" w:firstColumn="1" w:lastColumn="0" w:noHBand="0" w:noVBand="1"/>
      </w:tblPr>
      <w:tblGrid>
        <w:gridCol w:w="1200"/>
        <w:gridCol w:w="8860"/>
      </w:tblGrid>
      <w:tr w:rsidR="00135614" w:rsidRPr="00135614" w14:paraId="1B81714C" w14:textId="77777777" w:rsidTr="00BA3A0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E086"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01</w:t>
            </w:r>
          </w:p>
        </w:tc>
        <w:tc>
          <w:tcPr>
            <w:tcW w:w="8860" w:type="dxa"/>
            <w:tcBorders>
              <w:top w:val="single" w:sz="4" w:space="0" w:color="auto"/>
              <w:left w:val="nil"/>
              <w:bottom w:val="single" w:sz="4" w:space="0" w:color="auto"/>
              <w:right w:val="single" w:sz="4" w:space="0" w:color="auto"/>
            </w:tcBorders>
            <w:shd w:val="clear" w:color="auto" w:fill="auto"/>
            <w:vAlign w:val="center"/>
            <w:hideMark/>
          </w:tcPr>
          <w:p w14:paraId="7A45481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zabezpečovacieho zariadenia</w:t>
            </w:r>
          </w:p>
        </w:tc>
      </w:tr>
      <w:tr w:rsidR="00135614" w:rsidRPr="00135614" w14:paraId="30F903BD"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E4373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02</w:t>
            </w:r>
          </w:p>
        </w:tc>
        <w:tc>
          <w:tcPr>
            <w:tcW w:w="8860" w:type="dxa"/>
            <w:tcBorders>
              <w:top w:val="nil"/>
              <w:left w:val="nil"/>
              <w:bottom w:val="single" w:sz="4" w:space="0" w:color="auto"/>
              <w:right w:val="single" w:sz="4" w:space="0" w:color="auto"/>
            </w:tcBorders>
            <w:shd w:val="clear" w:color="auto" w:fill="auto"/>
            <w:vAlign w:val="center"/>
            <w:hideMark/>
          </w:tcPr>
          <w:p w14:paraId="012630B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7,215 (4,419)</w:t>
            </w:r>
          </w:p>
        </w:tc>
      </w:tr>
      <w:tr w:rsidR="00135614" w:rsidRPr="00135614" w14:paraId="5EAAB3A9"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11314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03</w:t>
            </w:r>
          </w:p>
        </w:tc>
        <w:tc>
          <w:tcPr>
            <w:tcW w:w="8860" w:type="dxa"/>
            <w:tcBorders>
              <w:top w:val="nil"/>
              <w:left w:val="nil"/>
              <w:bottom w:val="single" w:sz="4" w:space="0" w:color="auto"/>
              <w:right w:val="single" w:sz="4" w:space="0" w:color="auto"/>
            </w:tcBorders>
            <w:shd w:val="clear" w:color="auto" w:fill="auto"/>
            <w:vAlign w:val="center"/>
            <w:hideMark/>
          </w:tcPr>
          <w:p w14:paraId="1A9B66AA"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8,248</w:t>
            </w:r>
          </w:p>
        </w:tc>
      </w:tr>
      <w:tr w:rsidR="00135614" w:rsidRPr="00135614" w14:paraId="79F95D95"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BB44CB"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04</w:t>
            </w:r>
          </w:p>
        </w:tc>
        <w:tc>
          <w:tcPr>
            <w:tcW w:w="8860" w:type="dxa"/>
            <w:tcBorders>
              <w:top w:val="nil"/>
              <w:left w:val="nil"/>
              <w:bottom w:val="single" w:sz="4" w:space="0" w:color="auto"/>
              <w:right w:val="single" w:sz="4" w:space="0" w:color="auto"/>
            </w:tcBorders>
            <w:shd w:val="clear" w:color="auto" w:fill="auto"/>
            <w:vAlign w:val="center"/>
            <w:hideMark/>
          </w:tcPr>
          <w:p w14:paraId="0C4AF6E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8,966</w:t>
            </w:r>
          </w:p>
        </w:tc>
      </w:tr>
      <w:tr w:rsidR="00135614" w:rsidRPr="00135614" w14:paraId="2DF52248"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88043A"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PS 05</w:t>
            </w:r>
          </w:p>
        </w:tc>
        <w:tc>
          <w:tcPr>
            <w:tcW w:w="8860" w:type="dxa"/>
            <w:tcBorders>
              <w:top w:val="nil"/>
              <w:left w:val="nil"/>
              <w:bottom w:val="single" w:sz="4" w:space="0" w:color="auto"/>
              <w:right w:val="single" w:sz="4" w:space="0" w:color="auto"/>
            </w:tcBorders>
            <w:shd w:val="clear" w:color="auto" w:fill="auto"/>
            <w:vAlign w:val="center"/>
            <w:hideMark/>
          </w:tcPr>
          <w:p w14:paraId="731722D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Úpravy oznamovacích zariadení</w:t>
            </w:r>
          </w:p>
        </w:tc>
      </w:tr>
      <w:tr w:rsidR="00135614" w:rsidRPr="00135614" w14:paraId="492BA16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30E93E"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01</w:t>
            </w:r>
          </w:p>
        </w:tc>
        <w:tc>
          <w:tcPr>
            <w:tcW w:w="8860" w:type="dxa"/>
            <w:tcBorders>
              <w:top w:val="nil"/>
              <w:left w:val="nil"/>
              <w:bottom w:val="single" w:sz="4" w:space="0" w:color="auto"/>
              <w:right w:val="single" w:sz="4" w:space="0" w:color="auto"/>
            </w:tcBorders>
            <w:shd w:val="clear" w:color="auto" w:fill="auto"/>
            <w:vAlign w:val="center"/>
            <w:hideMark/>
          </w:tcPr>
          <w:p w14:paraId="5F70B52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zvršok  </w:t>
            </w:r>
          </w:p>
        </w:tc>
      </w:tr>
      <w:tr w:rsidR="00135614" w:rsidRPr="00135614" w14:paraId="4951950F"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DC3BA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02</w:t>
            </w:r>
          </w:p>
        </w:tc>
        <w:tc>
          <w:tcPr>
            <w:tcW w:w="8860" w:type="dxa"/>
            <w:tcBorders>
              <w:top w:val="nil"/>
              <w:left w:val="nil"/>
              <w:bottom w:val="single" w:sz="4" w:space="0" w:color="auto"/>
              <w:right w:val="single" w:sz="4" w:space="0" w:color="auto"/>
            </w:tcBorders>
            <w:shd w:val="clear" w:color="auto" w:fill="auto"/>
            <w:vAlign w:val="center"/>
            <w:hideMark/>
          </w:tcPr>
          <w:p w14:paraId="00EA100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spodok </w:t>
            </w:r>
          </w:p>
        </w:tc>
      </w:tr>
      <w:tr w:rsidR="00135614" w:rsidRPr="00135614" w14:paraId="4E6104D0"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D03D8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03</w:t>
            </w:r>
          </w:p>
        </w:tc>
        <w:tc>
          <w:tcPr>
            <w:tcW w:w="8860" w:type="dxa"/>
            <w:tcBorders>
              <w:top w:val="nil"/>
              <w:left w:val="nil"/>
              <w:bottom w:val="single" w:sz="4" w:space="0" w:color="auto"/>
              <w:right w:val="single" w:sz="4" w:space="0" w:color="auto"/>
            </w:tcBorders>
            <w:shd w:val="clear" w:color="auto" w:fill="auto"/>
            <w:vAlign w:val="center"/>
            <w:hideMark/>
          </w:tcPr>
          <w:p w14:paraId="24D604F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6,661</w:t>
            </w:r>
          </w:p>
        </w:tc>
      </w:tr>
      <w:tr w:rsidR="00135614" w:rsidRPr="00135614" w14:paraId="37B60DB6"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026BC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04</w:t>
            </w:r>
          </w:p>
        </w:tc>
        <w:tc>
          <w:tcPr>
            <w:tcW w:w="8860" w:type="dxa"/>
            <w:tcBorders>
              <w:top w:val="nil"/>
              <w:left w:val="nil"/>
              <w:bottom w:val="single" w:sz="4" w:space="0" w:color="auto"/>
              <w:right w:val="single" w:sz="4" w:space="0" w:color="auto"/>
            </w:tcBorders>
            <w:shd w:val="clear" w:color="auto" w:fill="auto"/>
            <w:vAlign w:val="center"/>
            <w:hideMark/>
          </w:tcPr>
          <w:p w14:paraId="26ED0DA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10,219</w:t>
            </w:r>
          </w:p>
        </w:tc>
      </w:tr>
      <w:tr w:rsidR="00135614" w:rsidRPr="00135614" w14:paraId="108E9C42"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38BFC7"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05.1</w:t>
            </w:r>
          </w:p>
        </w:tc>
        <w:tc>
          <w:tcPr>
            <w:tcW w:w="8860" w:type="dxa"/>
            <w:tcBorders>
              <w:top w:val="nil"/>
              <w:left w:val="nil"/>
              <w:bottom w:val="single" w:sz="4" w:space="0" w:color="auto"/>
              <w:right w:val="single" w:sz="4" w:space="0" w:color="auto"/>
            </w:tcBorders>
            <w:shd w:val="clear" w:color="auto" w:fill="auto"/>
            <w:vAlign w:val="center"/>
            <w:hideMark/>
          </w:tcPr>
          <w:p w14:paraId="42222C2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Prípojky nn pre zabzar priecestí </w:t>
            </w:r>
          </w:p>
        </w:tc>
      </w:tr>
      <w:tr w:rsidR="00135614" w:rsidRPr="00135614" w14:paraId="527A9E6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0D55B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05.2</w:t>
            </w:r>
          </w:p>
        </w:tc>
        <w:tc>
          <w:tcPr>
            <w:tcW w:w="8860" w:type="dxa"/>
            <w:tcBorders>
              <w:top w:val="nil"/>
              <w:left w:val="nil"/>
              <w:bottom w:val="single" w:sz="4" w:space="0" w:color="auto"/>
              <w:right w:val="single" w:sz="4" w:space="0" w:color="auto"/>
            </w:tcBorders>
            <w:shd w:val="clear" w:color="auto" w:fill="auto"/>
            <w:vAlign w:val="center"/>
            <w:hideMark/>
          </w:tcPr>
          <w:p w14:paraId="7C9EEB41"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káblov nn</w:t>
            </w:r>
          </w:p>
        </w:tc>
      </w:tr>
      <w:tr w:rsidR="00135614" w:rsidRPr="00135614" w14:paraId="67B57ABA"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1C326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06</w:t>
            </w:r>
          </w:p>
        </w:tc>
        <w:tc>
          <w:tcPr>
            <w:tcW w:w="8860" w:type="dxa"/>
            <w:tcBorders>
              <w:top w:val="nil"/>
              <w:left w:val="nil"/>
              <w:bottom w:val="single" w:sz="4" w:space="0" w:color="auto"/>
              <w:right w:val="single" w:sz="4" w:space="0" w:color="auto"/>
            </w:tcBorders>
            <w:shd w:val="clear" w:color="auto" w:fill="auto"/>
            <w:noWrap/>
            <w:vAlign w:val="bottom"/>
            <w:hideMark/>
          </w:tcPr>
          <w:p w14:paraId="65C5A65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trakčného vedenia</w:t>
            </w:r>
          </w:p>
        </w:tc>
      </w:tr>
      <w:tr w:rsidR="00135614" w:rsidRPr="00135614" w14:paraId="60730353"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32315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06.1</w:t>
            </w:r>
          </w:p>
        </w:tc>
        <w:tc>
          <w:tcPr>
            <w:tcW w:w="8860" w:type="dxa"/>
            <w:tcBorders>
              <w:top w:val="nil"/>
              <w:left w:val="nil"/>
              <w:bottom w:val="single" w:sz="4" w:space="0" w:color="auto"/>
              <w:right w:val="single" w:sz="4" w:space="0" w:color="auto"/>
            </w:tcBorders>
            <w:shd w:val="clear" w:color="auto" w:fill="auto"/>
            <w:noWrap/>
            <w:vAlign w:val="bottom"/>
            <w:hideMark/>
          </w:tcPr>
          <w:p w14:paraId="789B0B6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rozvodu DOO</w:t>
            </w:r>
          </w:p>
        </w:tc>
      </w:tr>
      <w:tr w:rsidR="00135614" w:rsidRPr="00135614" w14:paraId="53F976AE"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536F1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07</w:t>
            </w:r>
          </w:p>
        </w:tc>
        <w:tc>
          <w:tcPr>
            <w:tcW w:w="8860" w:type="dxa"/>
            <w:tcBorders>
              <w:top w:val="nil"/>
              <w:left w:val="nil"/>
              <w:bottom w:val="single" w:sz="4" w:space="0" w:color="auto"/>
              <w:right w:val="single" w:sz="4" w:space="0" w:color="auto"/>
            </w:tcBorders>
            <w:shd w:val="clear" w:color="auto" w:fill="auto"/>
            <w:noWrap/>
            <w:vAlign w:val="bottom"/>
            <w:hideMark/>
          </w:tcPr>
          <w:p w14:paraId="16D929A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Ukoľajňovací plán</w:t>
            </w:r>
          </w:p>
        </w:tc>
      </w:tr>
      <w:tr w:rsidR="00135614" w:rsidRPr="00135614" w14:paraId="6B3881C8"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4AD97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08</w:t>
            </w:r>
          </w:p>
        </w:tc>
        <w:tc>
          <w:tcPr>
            <w:tcW w:w="8860" w:type="dxa"/>
            <w:tcBorders>
              <w:top w:val="nil"/>
              <w:left w:val="nil"/>
              <w:bottom w:val="single" w:sz="4" w:space="0" w:color="auto"/>
              <w:right w:val="single" w:sz="4" w:space="0" w:color="auto"/>
            </w:tcBorders>
            <w:shd w:val="clear" w:color="auto" w:fill="auto"/>
            <w:noWrap/>
            <w:vAlign w:val="bottom"/>
            <w:hideMark/>
          </w:tcPr>
          <w:p w14:paraId="66846A9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Káblová chráničková trasa</w:t>
            </w:r>
          </w:p>
        </w:tc>
      </w:tr>
      <w:tr w:rsidR="00135614" w:rsidRPr="00135614" w14:paraId="14A286A3"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D7D62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09</w:t>
            </w:r>
          </w:p>
        </w:tc>
        <w:tc>
          <w:tcPr>
            <w:tcW w:w="8860" w:type="dxa"/>
            <w:tcBorders>
              <w:top w:val="nil"/>
              <w:left w:val="nil"/>
              <w:bottom w:val="single" w:sz="4" w:space="0" w:color="auto"/>
              <w:right w:val="single" w:sz="4" w:space="0" w:color="auto"/>
            </w:tcBorders>
            <w:shd w:val="clear" w:color="auto" w:fill="auto"/>
            <w:vAlign w:val="center"/>
            <w:hideMark/>
          </w:tcPr>
          <w:p w14:paraId="003FB5B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7,215</w:t>
            </w:r>
          </w:p>
        </w:tc>
      </w:tr>
      <w:tr w:rsidR="00135614" w:rsidRPr="00135614" w14:paraId="691511EC"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13D07D"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10</w:t>
            </w:r>
          </w:p>
        </w:tc>
        <w:tc>
          <w:tcPr>
            <w:tcW w:w="8860" w:type="dxa"/>
            <w:tcBorders>
              <w:top w:val="nil"/>
              <w:left w:val="nil"/>
              <w:bottom w:val="single" w:sz="4" w:space="0" w:color="auto"/>
              <w:right w:val="single" w:sz="4" w:space="0" w:color="auto"/>
            </w:tcBorders>
            <w:shd w:val="clear" w:color="auto" w:fill="auto"/>
            <w:vAlign w:val="center"/>
            <w:hideMark/>
          </w:tcPr>
          <w:p w14:paraId="25322AD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8,248</w:t>
            </w:r>
          </w:p>
        </w:tc>
      </w:tr>
      <w:tr w:rsidR="00135614" w:rsidRPr="00135614" w14:paraId="7550F714" w14:textId="77777777" w:rsidTr="00BA3A0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5D750E"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11</w:t>
            </w:r>
          </w:p>
        </w:tc>
        <w:tc>
          <w:tcPr>
            <w:tcW w:w="8860" w:type="dxa"/>
            <w:tcBorders>
              <w:top w:val="nil"/>
              <w:left w:val="nil"/>
              <w:bottom w:val="single" w:sz="4" w:space="0" w:color="auto"/>
              <w:right w:val="single" w:sz="4" w:space="0" w:color="auto"/>
            </w:tcBorders>
            <w:shd w:val="clear" w:color="auto" w:fill="auto"/>
            <w:vAlign w:val="center"/>
            <w:hideMark/>
          </w:tcPr>
          <w:p w14:paraId="6460909F"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8,966</w:t>
            </w:r>
          </w:p>
        </w:tc>
      </w:tr>
      <w:tr w:rsidR="00135614" w:rsidRPr="00135614" w14:paraId="7FE1CF96" w14:textId="77777777" w:rsidTr="00204912">
        <w:trPr>
          <w:trHeight w:val="30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23A4E4"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12</w:t>
            </w:r>
          </w:p>
        </w:tc>
        <w:tc>
          <w:tcPr>
            <w:tcW w:w="8860" w:type="dxa"/>
            <w:tcBorders>
              <w:top w:val="nil"/>
              <w:left w:val="nil"/>
              <w:bottom w:val="single" w:sz="4" w:space="0" w:color="auto"/>
              <w:right w:val="single" w:sz="4" w:space="0" w:color="auto"/>
            </w:tcBorders>
            <w:shd w:val="clear" w:color="auto" w:fill="auto"/>
            <w:vAlign w:val="center"/>
            <w:hideMark/>
          </w:tcPr>
          <w:p w14:paraId="78798495"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sietí oznamovacích zariadení ŽSR</w:t>
            </w:r>
          </w:p>
        </w:tc>
      </w:tr>
      <w:tr w:rsidR="00135614" w:rsidRPr="00135614" w14:paraId="60AA3A11" w14:textId="77777777" w:rsidTr="00204912">
        <w:trPr>
          <w:trHeight w:val="28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E5985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13.1</w:t>
            </w:r>
          </w:p>
        </w:tc>
        <w:tc>
          <w:tcPr>
            <w:tcW w:w="8860" w:type="dxa"/>
            <w:tcBorders>
              <w:top w:val="nil"/>
              <w:left w:val="nil"/>
              <w:bottom w:val="single" w:sz="4" w:space="0" w:color="auto"/>
              <w:right w:val="single" w:sz="4" w:space="0" w:color="auto"/>
            </w:tcBorders>
            <w:shd w:val="clear" w:color="auto" w:fill="auto"/>
            <w:vAlign w:val="center"/>
            <w:hideMark/>
          </w:tcPr>
          <w:p w14:paraId="47121C58"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SWAN   </w:t>
            </w:r>
          </w:p>
        </w:tc>
      </w:tr>
      <w:tr w:rsidR="00135614" w:rsidRPr="00135614" w14:paraId="321A381B" w14:textId="77777777" w:rsidTr="00204912">
        <w:trPr>
          <w:trHeight w:val="26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829742"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13.2</w:t>
            </w:r>
          </w:p>
        </w:tc>
        <w:tc>
          <w:tcPr>
            <w:tcW w:w="8860" w:type="dxa"/>
            <w:tcBorders>
              <w:top w:val="nil"/>
              <w:left w:val="nil"/>
              <w:bottom w:val="single" w:sz="4" w:space="0" w:color="auto"/>
              <w:right w:val="single" w:sz="4" w:space="0" w:color="auto"/>
            </w:tcBorders>
            <w:shd w:val="clear" w:color="auto" w:fill="auto"/>
            <w:vAlign w:val="center"/>
            <w:hideMark/>
          </w:tcPr>
          <w:p w14:paraId="15F1AD3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Slovak Telekom   </w:t>
            </w:r>
          </w:p>
        </w:tc>
      </w:tr>
      <w:tr w:rsidR="00135614" w:rsidRPr="00135614" w14:paraId="2234D1FB" w14:textId="77777777" w:rsidTr="00204912">
        <w:trPr>
          <w:trHeight w:val="4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720E0"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13.3</w:t>
            </w:r>
          </w:p>
        </w:tc>
        <w:tc>
          <w:tcPr>
            <w:tcW w:w="8860" w:type="dxa"/>
            <w:tcBorders>
              <w:top w:val="nil"/>
              <w:left w:val="nil"/>
              <w:bottom w:val="single" w:sz="4" w:space="0" w:color="auto"/>
              <w:right w:val="single" w:sz="4" w:space="0" w:color="auto"/>
            </w:tcBorders>
            <w:shd w:val="clear" w:color="auto" w:fill="auto"/>
            <w:vAlign w:val="center"/>
            <w:hideMark/>
          </w:tcPr>
          <w:p w14:paraId="67E50CA3"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BENESTRA, ENERGOTEL, ORANGE, UPC, ZSE   </w:t>
            </w:r>
          </w:p>
        </w:tc>
      </w:tr>
      <w:tr w:rsidR="00135614" w:rsidRPr="00135614" w14:paraId="346B138D" w14:textId="77777777" w:rsidTr="00204912">
        <w:trPr>
          <w:trHeight w:val="27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685F86"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SO 13.4</w:t>
            </w:r>
          </w:p>
        </w:tc>
        <w:tc>
          <w:tcPr>
            <w:tcW w:w="8860" w:type="dxa"/>
            <w:tcBorders>
              <w:top w:val="nil"/>
              <w:left w:val="nil"/>
              <w:bottom w:val="single" w:sz="4" w:space="0" w:color="auto"/>
              <w:right w:val="single" w:sz="4" w:space="0" w:color="auto"/>
            </w:tcBorders>
            <w:shd w:val="clear" w:color="auto" w:fill="auto"/>
            <w:vAlign w:val="center"/>
            <w:hideMark/>
          </w:tcPr>
          <w:p w14:paraId="4225939C" w14:textId="77777777" w:rsidR="00135614" w:rsidRPr="00135614" w:rsidRDefault="00135614" w:rsidP="00135614">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ACS, RAINSIDE, VNET, Türk Telekom, Slovanet   </w:t>
            </w:r>
          </w:p>
        </w:tc>
      </w:tr>
    </w:tbl>
    <w:p w14:paraId="6F15CA04" w14:textId="77777777" w:rsidR="00135614" w:rsidRPr="00B240A1" w:rsidRDefault="00135614" w:rsidP="006E6880">
      <w:pPr>
        <w:spacing w:line="259" w:lineRule="auto"/>
        <w:jc w:val="both"/>
        <w:rPr>
          <w:rFonts w:eastAsia="Calibri"/>
          <w:b/>
          <w:bCs/>
          <w:sz w:val="22"/>
          <w:szCs w:val="22"/>
          <w:lang w:eastAsia="en-US"/>
        </w:rPr>
      </w:pPr>
    </w:p>
    <w:p w14:paraId="49EDEF82" w14:textId="0799ECD6" w:rsidR="0079456B" w:rsidRPr="00E27485" w:rsidRDefault="0079456B" w:rsidP="00E27485">
      <w:pPr>
        <w:pStyle w:val="Odsekzoznamu"/>
        <w:numPr>
          <w:ilvl w:val="0"/>
          <w:numId w:val="36"/>
        </w:numPr>
        <w:autoSpaceDE w:val="0"/>
        <w:autoSpaceDN w:val="0"/>
        <w:adjustRightInd w:val="0"/>
        <w:jc w:val="both"/>
        <w:rPr>
          <w:rFonts w:ascii="Times New Roman" w:hAnsi="Times New Roman"/>
        </w:rPr>
      </w:pPr>
      <w:r w:rsidRPr="00E27485">
        <w:rPr>
          <w:rFonts w:ascii="Times New Roman" w:hAnsi="Times New Roman"/>
        </w:rPr>
        <w:t xml:space="preserve">Ak sa v súťažných podkladoch alebo </w:t>
      </w:r>
      <w:r w:rsidR="00A071F3" w:rsidRPr="00E27485">
        <w:rPr>
          <w:rFonts w:ascii="Times New Roman" w:hAnsi="Times New Roman"/>
        </w:rPr>
        <w:t>DSPRS</w:t>
      </w:r>
      <w:r w:rsidRPr="00E27485">
        <w:rPr>
          <w:rFonts w:ascii="Times New Roman" w:hAnsi="Times New Roman"/>
        </w:rPr>
        <w:t xml:space="preserve"> (v Prílohe č. 6</w:t>
      </w:r>
      <w:r w:rsidR="007E573F" w:rsidRPr="00E27485">
        <w:rPr>
          <w:rFonts w:ascii="Times New Roman" w:hAnsi="Times New Roman"/>
        </w:rPr>
        <w:t>a</w:t>
      </w:r>
      <w:r w:rsidRPr="00E27485">
        <w:rPr>
          <w:rFonts w:ascii="Times New Roman" w:hAnsi="Times New Roman"/>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27485" w:rsidRDefault="007E573F" w:rsidP="00E27485">
      <w:pPr>
        <w:spacing w:before="120"/>
        <w:ind w:left="426"/>
        <w:jc w:val="both"/>
        <w:rPr>
          <w:rFonts w:eastAsia="Calibri"/>
          <w:sz w:val="22"/>
          <w:szCs w:val="22"/>
          <w:lang w:eastAsia="en-US"/>
        </w:rPr>
      </w:pPr>
      <w:r w:rsidRPr="00E27485">
        <w:rPr>
          <w:rFonts w:eastAsia="Calibri"/>
          <w:sz w:val="22"/>
          <w:szCs w:val="22"/>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47E3CF08" w14:textId="77777777" w:rsidR="007E573F" w:rsidRPr="00E27485" w:rsidRDefault="007E573F" w:rsidP="00E27485">
      <w:pPr>
        <w:spacing w:before="120"/>
        <w:ind w:left="426"/>
        <w:jc w:val="both"/>
        <w:rPr>
          <w:rFonts w:eastAsia="Calibri"/>
          <w:sz w:val="22"/>
          <w:szCs w:val="22"/>
          <w:lang w:eastAsia="en-US"/>
        </w:rPr>
      </w:pPr>
      <w:r w:rsidRPr="00E27485">
        <w:rPr>
          <w:rFonts w:eastAsia="Calibri"/>
          <w:sz w:val="22"/>
          <w:szCs w:val="22"/>
          <w:lang w:eastAsia="en-US"/>
        </w:rPr>
        <w:t>Technológie musia byť implementované do aktuálneho prostredia s využitím stávajúcich rozhraní s možnosťou manažovania v dohľadových systémoch.</w:t>
      </w:r>
    </w:p>
    <w:p w14:paraId="098A30FD" w14:textId="77777777" w:rsidR="0079456B" w:rsidRPr="00B240A1" w:rsidRDefault="0079456B" w:rsidP="00E27485">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lastRenderedPageBreak/>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E2748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Liszta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E2748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E2748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E27485">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E27485">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E27485">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97CF822" w:rsidR="004B31BE" w:rsidRPr="007F5176" w:rsidRDefault="004B31BE" w:rsidP="00BC11A3">
      <w:pPr>
        <w:spacing w:before="120"/>
        <w:ind w:left="360"/>
        <w:jc w:val="both"/>
        <w:rPr>
          <w:sz w:val="22"/>
          <w:szCs w:val="22"/>
        </w:rPr>
      </w:pPr>
      <w:r w:rsidRPr="007F5176">
        <w:rPr>
          <w:sz w:val="22"/>
          <w:szCs w:val="22"/>
        </w:rPr>
        <w:lastRenderedPageBreak/>
        <w:t>a) stavebné práce na železničnom zvršku stavebných objektov</w:t>
      </w:r>
      <w:r w:rsidR="00066EE1" w:rsidRPr="007F5176">
        <w:rPr>
          <w:sz w:val="22"/>
          <w:szCs w:val="22"/>
        </w:rPr>
        <w:t xml:space="preserve"> s výnimkou </w:t>
      </w:r>
      <w:r w:rsidR="002603BE" w:rsidRPr="00583E75">
        <w:rPr>
          <w:sz w:val="22"/>
          <w:szCs w:val="22"/>
        </w:rPr>
        <w:t>demontáže železničného zvršku</w:t>
      </w:r>
      <w:r w:rsidR="002603BE" w:rsidRPr="007F5176">
        <w:rPr>
          <w:sz w:val="22"/>
          <w:szCs w:val="22"/>
        </w:rPr>
        <w:t xml:space="preserve"> </w:t>
      </w:r>
      <w:r w:rsidR="002603BE">
        <w:rPr>
          <w:sz w:val="22"/>
          <w:szCs w:val="22"/>
        </w:rPr>
        <w:t xml:space="preserve">a </w:t>
      </w:r>
      <w:r w:rsidR="002603BE" w:rsidRPr="00583E75">
        <w:rPr>
          <w:sz w:val="22"/>
          <w:szCs w:val="22"/>
        </w:rPr>
        <w:t xml:space="preserve">s výnimkou </w:t>
      </w:r>
      <w:r w:rsidR="00066EE1" w:rsidRPr="007F5176">
        <w:rPr>
          <w:sz w:val="22"/>
          <w:szCs w:val="22"/>
        </w:rPr>
        <w:t>odplatného využitia strojov bez osádky</w:t>
      </w:r>
      <w:r w:rsidR="00A75542" w:rsidRPr="007F5176">
        <w:rPr>
          <w:rStyle w:val="Odkaznapoznmkupodiarou"/>
          <w:sz w:val="22"/>
          <w:szCs w:val="22"/>
        </w:rPr>
        <w:footnoteReference w:id="5"/>
      </w:r>
      <w:r w:rsidRPr="007F5176">
        <w:rPr>
          <w:sz w:val="22"/>
          <w:szCs w:val="22"/>
        </w:rPr>
        <w:t xml:space="preserve">:  </w:t>
      </w:r>
    </w:p>
    <w:p w14:paraId="5709BF03" w14:textId="3B741163" w:rsidR="004B31BE" w:rsidRPr="007F5176" w:rsidRDefault="004B31BE" w:rsidP="00BC11A3">
      <w:pPr>
        <w:spacing w:before="120"/>
        <w:ind w:left="360"/>
        <w:jc w:val="both"/>
        <w:rPr>
          <w:sz w:val="22"/>
          <w:szCs w:val="22"/>
        </w:rPr>
      </w:pPr>
      <w:r w:rsidRPr="007F5176">
        <w:rPr>
          <w:sz w:val="22"/>
          <w:szCs w:val="22"/>
        </w:rPr>
        <w:t>SO 01</w:t>
      </w:r>
      <w:r w:rsidR="00F257E0" w:rsidRPr="007F5176">
        <w:rPr>
          <w:sz w:val="22"/>
          <w:szCs w:val="22"/>
        </w:rPr>
        <w:tab/>
        <w:t xml:space="preserve">železničný zvršok </w:t>
      </w:r>
    </w:p>
    <w:p w14:paraId="6352FE4B" w14:textId="268EFD8D" w:rsidR="004B31BE" w:rsidRDefault="004B31BE" w:rsidP="004B31BE">
      <w:pPr>
        <w:spacing w:before="120"/>
        <w:ind w:left="360"/>
        <w:jc w:val="both"/>
        <w:rPr>
          <w:sz w:val="22"/>
          <w:szCs w:val="22"/>
        </w:rPr>
      </w:pPr>
      <w:r w:rsidRPr="007F5176">
        <w:rPr>
          <w:sz w:val="22"/>
          <w:szCs w:val="22"/>
        </w:rPr>
        <w:t xml:space="preserve">b)  výkon činnosti Špecialista pre železničný zvršok podľa požiadaviek uvedených v bode </w:t>
      </w:r>
      <w:r w:rsidR="00C26DDB" w:rsidRPr="007F5176">
        <w:rPr>
          <w:sz w:val="22"/>
          <w:szCs w:val="22"/>
        </w:rPr>
        <w:t>5</w:t>
      </w:r>
      <w:r w:rsidRPr="007F5176">
        <w:rPr>
          <w:sz w:val="22"/>
          <w:szCs w:val="22"/>
        </w:rPr>
        <w:t xml:space="preserve">.2 písm. b) kapitoly </w:t>
      </w:r>
      <w:r w:rsidR="00BC1453" w:rsidRPr="007F5176">
        <w:rPr>
          <w:sz w:val="22"/>
          <w:szCs w:val="22"/>
        </w:rPr>
        <w:t xml:space="preserve">E Podmienky účasti </w:t>
      </w:r>
      <w:r w:rsidRPr="007F5176">
        <w:rPr>
          <w:sz w:val="22"/>
          <w:szCs w:val="22"/>
        </w:rPr>
        <w:t>súťažných podkladov.</w:t>
      </w:r>
    </w:p>
    <w:p w14:paraId="3D7934FD" w14:textId="77777777" w:rsidR="002603BE" w:rsidRPr="004C1FBF" w:rsidRDefault="002603BE" w:rsidP="004B31BE">
      <w:pPr>
        <w:spacing w:before="120"/>
        <w:ind w:left="360"/>
        <w:jc w:val="both"/>
        <w:rPr>
          <w:sz w:val="22"/>
          <w:szCs w:val="22"/>
        </w:rPr>
      </w:pPr>
    </w:p>
    <w:p w14:paraId="3A6BEB5D" w14:textId="106668E7" w:rsidR="00381B1C" w:rsidRPr="00381B1C" w:rsidRDefault="00381B1C" w:rsidP="00E27485">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E27485">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E27485">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095EC96C" w14:textId="77777777" w:rsidR="001F565A" w:rsidRDefault="001F565A" w:rsidP="001F565A">
      <w:pPr>
        <w:pStyle w:val="Odsekzoznamu"/>
        <w:numPr>
          <w:ilvl w:val="1"/>
          <w:numId w:val="36"/>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1461F846" w14:textId="77777777" w:rsidR="001F565A" w:rsidRPr="00F257E0" w:rsidRDefault="001F565A" w:rsidP="001F565A">
      <w:pPr>
        <w:pStyle w:val="Odsekzoznamu"/>
        <w:numPr>
          <w:ilvl w:val="1"/>
          <w:numId w:val="36"/>
        </w:numPr>
        <w:spacing w:before="120"/>
        <w:ind w:left="1134" w:hanging="774"/>
        <w:jc w:val="both"/>
        <w:rPr>
          <w:rFonts w:ascii="Times New Roman" w:hAnsi="Times New Roman"/>
        </w:rPr>
      </w:pPr>
      <w:r w:rsidRPr="00F257E0">
        <w:rPr>
          <w:rFonts w:ascii="Times New Roman" w:hAnsi="Times New Roman"/>
        </w:rPr>
        <w:t xml:space="preserve">Schvaľovací protokol DSPRS (22754/2020/O230-4 zo dňa 24.02.2020) – Príloha č. 6e súťažných podkladov </w:t>
      </w:r>
    </w:p>
    <w:p w14:paraId="0D7E4636" w14:textId="77777777" w:rsidR="001F565A" w:rsidRPr="003576F4" w:rsidRDefault="001F565A" w:rsidP="001F565A">
      <w:pPr>
        <w:pStyle w:val="Odsekzoznamu"/>
        <w:numPr>
          <w:ilvl w:val="1"/>
          <w:numId w:val="36"/>
        </w:numPr>
        <w:spacing w:before="120"/>
        <w:jc w:val="both"/>
        <w:rPr>
          <w:rFonts w:ascii="Times New Roman" w:hAnsi="Times New Roman"/>
        </w:rPr>
      </w:pPr>
      <w:r>
        <w:rPr>
          <w:rFonts w:ascii="Times New Roman" w:hAnsi="Times New Roman"/>
        </w:rPr>
        <w:t>Protokol o vykonaní štátnej expertízy č. 15/2023</w:t>
      </w:r>
      <w:r w:rsidRPr="00A92961">
        <w:t xml:space="preserve"> </w:t>
      </w:r>
      <w:r w:rsidRPr="003576F4">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336395">
        <w:rPr>
          <w:rFonts w:eastAsia="Arial Unicode MS"/>
          <w:sz w:val="22"/>
          <w:szCs w:val="22"/>
        </w:rPr>
        <w:t>.</w:t>
      </w:r>
      <w:r w:rsidRPr="00336395">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7F5176"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w:t>
      </w:r>
      <w:r w:rsidRPr="007F5176">
        <w:rPr>
          <w:rFonts w:ascii="Times New Roman" w:eastAsia="Arial Unicode MS" w:hAnsi="Times New Roman"/>
          <w:lang w:eastAsia="sk-SK"/>
        </w:rPr>
        <w:t xml:space="preserve">Uchádzač doplní údaje do stĺpcov „SO/PS“, „PČ“, „Kód položky“, „Popis“ a „Zdôvodnenie“. Zdôvodnením sa rozumie komentár (vysvetlenie), do ktorej súvisiacej položky je predmetná položka ocenená 0 zahrnutá.  </w:t>
      </w:r>
    </w:p>
    <w:p w14:paraId="623F9DBA" w14:textId="6F8B4F45" w:rsidR="00E90C8C" w:rsidRPr="007F5176" w:rsidRDefault="00E90C8C" w:rsidP="00E90C8C">
      <w:pPr>
        <w:numPr>
          <w:ilvl w:val="0"/>
          <w:numId w:val="11"/>
        </w:numPr>
        <w:spacing w:before="120" w:after="160" w:line="259" w:lineRule="auto"/>
        <w:jc w:val="both"/>
        <w:rPr>
          <w:sz w:val="22"/>
          <w:szCs w:val="22"/>
        </w:rPr>
      </w:pPr>
      <w:r w:rsidRPr="007F5176">
        <w:rPr>
          <w:sz w:val="22"/>
          <w:szCs w:val="22"/>
        </w:rPr>
        <w:t>Cena celkom pre každú položku (okrem položky „</w:t>
      </w:r>
      <w:r w:rsidR="004075DC">
        <w:rPr>
          <w:sz w:val="22"/>
          <w:szCs w:val="22"/>
        </w:rPr>
        <w:t>Základná v</w:t>
      </w:r>
      <w:r w:rsidRPr="007F5176">
        <w:rPr>
          <w:sz w:val="22"/>
          <w:szCs w:val="22"/>
        </w:rPr>
        <w:t>ytyčovacia sieť“) je daná súčinom jednotkovej ceny a množstva uvedeného vo výkaze výmer a zaokrúhlená na dve desatinné miesta. Uchádzač hodnotu „Cena celkom (EUR)“ do elektronickej formy nevypĺňa (okrem položk</w:t>
      </w:r>
      <w:r w:rsidR="004075DC">
        <w:rPr>
          <w:sz w:val="22"/>
          <w:szCs w:val="22"/>
        </w:rPr>
        <w:t>y „Základná v</w:t>
      </w:r>
      <w:r w:rsidRPr="007F5176">
        <w:rPr>
          <w:sz w:val="22"/>
          <w:szCs w:val="22"/>
        </w:rPr>
        <w:t xml:space="preserve">ytyčovacia sieť“), program sám </w:t>
      </w:r>
      <w:r w:rsidRPr="007F5176">
        <w:rPr>
          <w:sz w:val="22"/>
          <w:szCs w:val="22"/>
        </w:rPr>
        <w:lastRenderedPageBreak/>
        <w:t>doplní správnu hodnotu. Pre položku „</w:t>
      </w:r>
      <w:r w:rsidR="004075DC">
        <w:rPr>
          <w:sz w:val="22"/>
          <w:szCs w:val="22"/>
        </w:rPr>
        <w:t>Základná v</w:t>
      </w:r>
      <w:r w:rsidRPr="007F5176">
        <w:rPr>
          <w:sz w:val="22"/>
          <w:szCs w:val="22"/>
        </w:rPr>
        <w:t>ytyčovacia sieť“ uchádzač vypĺňa do elektronickej formy hodnotu „Cena celkom“ v tabuľke „</w:t>
      </w:r>
      <w:r w:rsidR="00C81321" w:rsidRPr="007F5176">
        <w:rPr>
          <w:sz w:val="22"/>
          <w:szCs w:val="22"/>
        </w:rPr>
        <w:t>R</w:t>
      </w:r>
      <w:r w:rsidRPr="007F5176">
        <w:rPr>
          <w:sz w:val="22"/>
          <w:szCs w:val="22"/>
        </w:rPr>
        <w:t>ekapitulácia</w:t>
      </w:r>
      <w:r w:rsidR="00C81321" w:rsidRPr="007F5176">
        <w:rPr>
          <w:sz w:val="22"/>
          <w:szCs w:val="22"/>
        </w:rPr>
        <w:t xml:space="preserve"> objektov stavby</w:t>
      </w:r>
      <w:r w:rsidRPr="007F5176">
        <w:rPr>
          <w:sz w:val="22"/>
          <w:szCs w:val="22"/>
        </w:rPr>
        <w:t>“.</w:t>
      </w:r>
    </w:p>
    <w:p w14:paraId="513DC818" w14:textId="77777777" w:rsidR="003449CC" w:rsidRPr="007F5176" w:rsidRDefault="003449CC" w:rsidP="003449CC">
      <w:pPr>
        <w:pStyle w:val="Odsekzoznamu"/>
        <w:spacing w:before="60"/>
        <w:ind w:left="360"/>
        <w:jc w:val="both"/>
        <w:rPr>
          <w:rFonts w:ascii="Times New Roman" w:eastAsiaTheme="minorEastAsia" w:hAnsi="Times New Roman"/>
          <w:lang w:eastAsia="sk-SK"/>
        </w:rPr>
      </w:pPr>
      <w:r w:rsidRPr="007F5176">
        <w:rPr>
          <w:rFonts w:ascii="Times New Roman" w:eastAsiaTheme="minorEastAsia" w:hAnsi="Times New Roman"/>
          <w:lang w:eastAsia="sk-SK"/>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stavby“. </w:t>
      </w:r>
    </w:p>
    <w:p w14:paraId="3FB94EA9" w14:textId="362810D7" w:rsidR="00E90C8C" w:rsidRPr="007F5176" w:rsidRDefault="00E90C8C" w:rsidP="00E90C8C">
      <w:pPr>
        <w:spacing w:before="60"/>
        <w:ind w:left="425"/>
        <w:jc w:val="both"/>
        <w:rPr>
          <w:sz w:val="22"/>
          <w:szCs w:val="22"/>
        </w:rPr>
      </w:pPr>
      <w:r w:rsidRPr="007F5176">
        <w:rPr>
          <w:sz w:val="22"/>
          <w:szCs w:val="22"/>
        </w:rPr>
        <w:t>Hodnota „Zmluvná cena celkom“ v tabuľke „</w:t>
      </w:r>
      <w:r w:rsidR="00C81321" w:rsidRPr="007F5176">
        <w:rPr>
          <w:sz w:val="22"/>
          <w:szCs w:val="22"/>
        </w:rPr>
        <w:t>Re</w:t>
      </w:r>
      <w:r w:rsidRPr="007F5176">
        <w:rPr>
          <w:sz w:val="22"/>
          <w:szCs w:val="22"/>
        </w:rPr>
        <w:t>kapitulácia</w:t>
      </w:r>
      <w:r w:rsidR="00C81321" w:rsidRPr="007F5176">
        <w:rPr>
          <w:sz w:val="22"/>
          <w:szCs w:val="22"/>
        </w:rPr>
        <w:t xml:space="preserve"> objektov stavby</w:t>
      </w:r>
      <w:r w:rsidRPr="007F5176">
        <w:rPr>
          <w:sz w:val="22"/>
          <w:szCs w:val="22"/>
        </w:rPr>
        <w:t xml:space="preserve">“ je daná súčtom </w:t>
      </w:r>
      <w:r w:rsidR="003449CC" w:rsidRPr="007F5176">
        <w:rPr>
          <w:sz w:val="22"/>
          <w:szCs w:val="22"/>
        </w:rPr>
        <w:t xml:space="preserve">ceny všetkých prevádzkových súborov, stavebných objektov </w:t>
      </w:r>
      <w:r w:rsidRPr="007F5176">
        <w:rPr>
          <w:sz w:val="22"/>
          <w:szCs w:val="22"/>
        </w:rPr>
        <w:t>a nákladov za</w:t>
      </w:r>
      <w:r w:rsidR="004075DC">
        <w:rPr>
          <w:sz w:val="22"/>
          <w:szCs w:val="22"/>
        </w:rPr>
        <w:t xml:space="preserve"> základnú</w:t>
      </w:r>
      <w:r w:rsidRPr="007F5176">
        <w:rPr>
          <w:sz w:val="22"/>
          <w:szCs w:val="22"/>
        </w:rPr>
        <w:t xml:space="preserve"> vytyčovaciu sieť.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7F5176">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w:t>
      </w:r>
      <w:r w:rsidRPr="004311A2">
        <w:rPr>
          <w:sz w:val="22"/>
          <w:szCs w:val="22"/>
        </w:rPr>
        <w:t xml:space="preserve">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DF46927" w14:textId="2AF807CA" w:rsidR="00B67848" w:rsidRPr="005207C1" w:rsidRDefault="00AD7379" w:rsidP="00B67848">
      <w:pPr>
        <w:numPr>
          <w:ilvl w:val="0"/>
          <w:numId w:val="11"/>
        </w:numPr>
        <w:spacing w:before="120" w:after="160" w:line="259" w:lineRule="auto"/>
        <w:ind w:left="425" w:hanging="425"/>
        <w:jc w:val="both"/>
        <w:rPr>
          <w:sz w:val="22"/>
          <w:szCs w:val="22"/>
        </w:rPr>
      </w:pPr>
      <w:r w:rsidRPr="004311A2">
        <w:rPr>
          <w:sz w:val="22"/>
          <w:szCs w:val="22"/>
        </w:rPr>
        <w:lastRenderedPageBreak/>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D83FAA">
        <w:rPr>
          <w:color w:val="000000"/>
          <w:sz w:val="22"/>
          <w:szCs w:val="22"/>
        </w:rPr>
        <w:t>,</w:t>
      </w:r>
      <w:r w:rsidR="00B67848">
        <w:rPr>
          <w:color w:val="000000"/>
          <w:sz w:val="22"/>
          <w:szCs w:val="22"/>
        </w:rPr>
        <w:t xml:space="preserve"> ak mu budú v lehote na predkladanie ponúk poskytnuté.</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3B5DD475" w:rsidR="005C4DCC" w:rsidRDefault="005C4DCC" w:rsidP="009238C3">
      <w:pPr>
        <w:jc w:val="both"/>
        <w:rPr>
          <w:b/>
          <w:bCs/>
          <w:sz w:val="22"/>
          <w:szCs w:val="22"/>
        </w:rPr>
      </w:pPr>
    </w:p>
    <w:p w14:paraId="19AC7209" w14:textId="434019E1" w:rsidR="007C436F" w:rsidRDefault="007C436F" w:rsidP="009238C3">
      <w:pPr>
        <w:jc w:val="both"/>
        <w:rPr>
          <w:b/>
          <w:bCs/>
          <w:sz w:val="22"/>
          <w:szCs w:val="22"/>
        </w:rPr>
      </w:pPr>
    </w:p>
    <w:p w14:paraId="0D2D9EF0" w14:textId="2CC78250" w:rsidR="007C436F" w:rsidRDefault="007C436F" w:rsidP="009238C3">
      <w:pPr>
        <w:jc w:val="both"/>
        <w:rPr>
          <w:b/>
          <w:bCs/>
          <w:sz w:val="22"/>
          <w:szCs w:val="22"/>
        </w:rPr>
      </w:pPr>
    </w:p>
    <w:p w14:paraId="7CDF056F" w14:textId="0A6611F6" w:rsidR="007C436F" w:rsidRDefault="007C436F" w:rsidP="009238C3">
      <w:pPr>
        <w:jc w:val="both"/>
        <w:rPr>
          <w:b/>
          <w:bCs/>
          <w:sz w:val="22"/>
          <w:szCs w:val="22"/>
        </w:rPr>
      </w:pPr>
    </w:p>
    <w:p w14:paraId="08CBCABC" w14:textId="77777777" w:rsidR="007C436F" w:rsidRDefault="007C436F"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759CF">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584EA0" w:rsidRDefault="000B4E8E" w:rsidP="003A5DCF">
      <w:pPr>
        <w:ind w:left="1134"/>
        <w:jc w:val="both"/>
        <w:rPr>
          <w:sz w:val="22"/>
          <w:szCs w:val="22"/>
        </w:rPr>
      </w:pPr>
      <w:r>
        <w:rPr>
          <w:sz w:val="22"/>
          <w:szCs w:val="22"/>
        </w:rPr>
        <w:t>Požaduje sa, aby uchádzač v rámci zoznamu a </w:t>
      </w:r>
      <w:r w:rsidRPr="00584EA0">
        <w:rPr>
          <w:sz w:val="22"/>
          <w:szCs w:val="22"/>
        </w:rPr>
        <w:t xml:space="preserve">rozhodného obdobia preukázal </w:t>
      </w:r>
      <w:r w:rsidR="003A5DCF" w:rsidRPr="00584EA0">
        <w:rPr>
          <w:sz w:val="22"/>
          <w:szCs w:val="22"/>
        </w:rPr>
        <w:t xml:space="preserve">nasledujúce stavebné práce rovnakého alebo podobného charakteru ako je predmet zákazky: </w:t>
      </w:r>
    </w:p>
    <w:p w14:paraId="38FCE41B" w14:textId="645313BF" w:rsidR="003A5DCF" w:rsidRPr="00584EA0" w:rsidRDefault="003A5DCF" w:rsidP="00756F34">
      <w:pPr>
        <w:numPr>
          <w:ilvl w:val="0"/>
          <w:numId w:val="134"/>
        </w:numPr>
        <w:spacing w:before="120"/>
        <w:jc w:val="both"/>
        <w:rPr>
          <w:sz w:val="22"/>
          <w:szCs w:val="22"/>
        </w:rPr>
      </w:pPr>
      <w:r w:rsidRPr="00584EA0">
        <w:rPr>
          <w:sz w:val="22"/>
          <w:szCs w:val="22"/>
        </w:rPr>
        <w:t xml:space="preserve">uskutočnenie aspoň jednej zákazky, predmetom ktorej boli stavebné práce </w:t>
      </w:r>
      <w:r w:rsidR="000B4E8E" w:rsidRPr="00584EA0">
        <w:rPr>
          <w:sz w:val="22"/>
          <w:szCs w:val="22"/>
        </w:rPr>
        <w:t xml:space="preserve">rovnakého alebo podobného charakteru ako je predmet zákazky </w:t>
      </w:r>
      <w:r w:rsidRPr="00584EA0">
        <w:rPr>
          <w:sz w:val="22"/>
          <w:szCs w:val="22"/>
        </w:rPr>
        <w:t xml:space="preserve">v minimálnej hodnote </w:t>
      </w:r>
      <w:r w:rsidR="007C436F" w:rsidRPr="00584EA0">
        <w:rPr>
          <w:sz w:val="22"/>
          <w:szCs w:val="22"/>
        </w:rPr>
        <w:t xml:space="preserve">8 </w:t>
      </w:r>
      <w:r w:rsidR="002603BE" w:rsidRPr="00584EA0">
        <w:rPr>
          <w:sz w:val="22"/>
          <w:szCs w:val="22"/>
        </w:rPr>
        <w:t>5</w:t>
      </w:r>
      <w:r w:rsidR="007C436F" w:rsidRPr="00584EA0">
        <w:rPr>
          <w:sz w:val="22"/>
          <w:szCs w:val="22"/>
        </w:rPr>
        <w:t>00</w:t>
      </w:r>
      <w:r w:rsidRPr="00584EA0">
        <w:rPr>
          <w:sz w:val="22"/>
          <w:szCs w:val="22"/>
        </w:rPr>
        <w:t> 000,- EUR bez DPH;</w:t>
      </w:r>
    </w:p>
    <w:p w14:paraId="58C7BD9E" w14:textId="77777777" w:rsidR="00225697" w:rsidRPr="00584EA0" w:rsidRDefault="00225697" w:rsidP="00225697">
      <w:pPr>
        <w:spacing w:before="120"/>
        <w:ind w:left="1560" w:hanging="426"/>
        <w:jc w:val="both"/>
        <w:rPr>
          <w:sz w:val="22"/>
          <w:szCs w:val="22"/>
        </w:rPr>
      </w:pPr>
    </w:p>
    <w:p w14:paraId="01C24020" w14:textId="62298444" w:rsidR="003A5DCF" w:rsidRPr="00584EA0" w:rsidRDefault="003A5DCF" w:rsidP="00225697">
      <w:pPr>
        <w:pStyle w:val="Odsekzoznamu"/>
        <w:numPr>
          <w:ilvl w:val="0"/>
          <w:numId w:val="134"/>
        </w:numPr>
        <w:ind w:left="1560" w:hanging="426"/>
        <w:jc w:val="both"/>
        <w:rPr>
          <w:rFonts w:ascii="Times New Roman" w:eastAsia="Times New Roman" w:hAnsi="Times New Roman"/>
          <w:lang w:eastAsia="sk-SK"/>
        </w:rPr>
      </w:pPr>
      <w:r w:rsidRPr="00584EA0">
        <w:rPr>
          <w:rFonts w:ascii="Times New Roman" w:eastAsia="Times New Roman" w:hAnsi="Times New Roman"/>
          <w:lang w:eastAsia="sk-SK"/>
        </w:rPr>
        <w:t>uskutočnenie aspoň jednej zákazky, predmetom ktorej boli stavebné práce na železničnom</w:t>
      </w:r>
      <w:r w:rsidR="007C436F" w:rsidRPr="00584EA0">
        <w:rPr>
          <w:rFonts w:ascii="Times New Roman" w:eastAsia="Times New Roman" w:hAnsi="Times New Roman"/>
          <w:lang w:eastAsia="sk-SK"/>
        </w:rPr>
        <w:t xml:space="preserve"> zvršku v minimálnej hodnote 5 </w:t>
      </w:r>
      <w:r w:rsidR="002603BE" w:rsidRPr="00584EA0">
        <w:rPr>
          <w:rFonts w:ascii="Times New Roman" w:eastAsia="Times New Roman" w:hAnsi="Times New Roman"/>
          <w:lang w:eastAsia="sk-SK"/>
        </w:rPr>
        <w:t>5</w:t>
      </w:r>
      <w:r w:rsidRPr="00584EA0">
        <w:rPr>
          <w:rFonts w:ascii="Times New Roman" w:eastAsia="Times New Roman" w:hAnsi="Times New Roman"/>
          <w:lang w:eastAsia="sk-SK"/>
        </w:rPr>
        <w:t>00 000,- EUR bez DPH;</w:t>
      </w:r>
    </w:p>
    <w:p w14:paraId="1422CA6B" w14:textId="77777777" w:rsidR="00225697" w:rsidRPr="00584EA0" w:rsidRDefault="00225697" w:rsidP="00225697">
      <w:pPr>
        <w:pStyle w:val="Odsekzoznamu"/>
        <w:ind w:left="1560" w:hanging="426"/>
        <w:jc w:val="both"/>
        <w:rPr>
          <w:rFonts w:ascii="Times New Roman" w:eastAsia="Times New Roman" w:hAnsi="Times New Roman"/>
          <w:lang w:eastAsia="sk-SK"/>
        </w:rPr>
      </w:pPr>
    </w:p>
    <w:p w14:paraId="15BC2698" w14:textId="13EEE1D3" w:rsidR="003A5DCF" w:rsidRPr="00584EA0" w:rsidRDefault="003A5DCF" w:rsidP="00225697">
      <w:pPr>
        <w:pStyle w:val="Odsekzoznamu"/>
        <w:numPr>
          <w:ilvl w:val="0"/>
          <w:numId w:val="134"/>
        </w:numPr>
        <w:ind w:left="1560" w:hanging="426"/>
        <w:jc w:val="both"/>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spodku v minimálnej hodnote </w:t>
      </w:r>
      <w:r w:rsidR="002603BE" w:rsidRPr="00584EA0">
        <w:rPr>
          <w:rFonts w:ascii="Times New Roman" w:eastAsia="Times New Roman" w:hAnsi="Times New Roman"/>
          <w:lang w:eastAsia="sk-SK"/>
        </w:rPr>
        <w:t>2</w:t>
      </w:r>
      <w:r w:rsidRPr="00584EA0">
        <w:rPr>
          <w:rFonts w:ascii="Times New Roman" w:eastAsia="Times New Roman" w:hAnsi="Times New Roman"/>
          <w:lang w:eastAsia="sk-SK"/>
        </w:rPr>
        <w:t xml:space="preserve"> </w:t>
      </w:r>
      <w:r w:rsidR="002603BE" w:rsidRPr="00584EA0">
        <w:rPr>
          <w:rFonts w:ascii="Times New Roman" w:eastAsia="Times New Roman" w:hAnsi="Times New Roman"/>
          <w:lang w:eastAsia="sk-SK"/>
        </w:rPr>
        <w:t>0</w:t>
      </w:r>
      <w:r w:rsidRPr="00584EA0">
        <w:rPr>
          <w:rFonts w:ascii="Times New Roman" w:eastAsia="Times New Roman" w:hAnsi="Times New Roman"/>
          <w:lang w:eastAsia="sk-SK"/>
        </w:rPr>
        <w:t>00 000,- EUR bez DPH;</w:t>
      </w:r>
    </w:p>
    <w:p w14:paraId="6E2156C7" w14:textId="77777777" w:rsidR="00225697" w:rsidRPr="00584EA0" w:rsidRDefault="00225697" w:rsidP="00225697">
      <w:pPr>
        <w:pStyle w:val="Odsekzoznamu"/>
        <w:ind w:left="1560" w:hanging="426"/>
        <w:jc w:val="both"/>
        <w:rPr>
          <w:rFonts w:ascii="Times New Roman" w:eastAsia="Times New Roman" w:hAnsi="Times New Roman"/>
          <w:lang w:eastAsia="sk-SK"/>
        </w:rPr>
      </w:pPr>
    </w:p>
    <w:p w14:paraId="100B0E07" w14:textId="4E5A1E6A" w:rsidR="003A5DCF" w:rsidRPr="00584EA0" w:rsidRDefault="003A5DCF" w:rsidP="00225697">
      <w:pPr>
        <w:pStyle w:val="Odsekzoznamu"/>
        <w:numPr>
          <w:ilvl w:val="0"/>
          <w:numId w:val="134"/>
        </w:numPr>
        <w:ind w:left="1560" w:hanging="426"/>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oznamovacom a zabezpečovacom zariadení v minimálnej hodnote </w:t>
      </w:r>
      <w:r w:rsidR="002603BE" w:rsidRPr="00584EA0">
        <w:rPr>
          <w:rFonts w:ascii="Times New Roman" w:eastAsia="Times New Roman" w:hAnsi="Times New Roman"/>
          <w:lang w:eastAsia="sk-SK"/>
        </w:rPr>
        <w:t>1</w:t>
      </w:r>
      <w:r w:rsidRPr="00584EA0">
        <w:rPr>
          <w:rFonts w:ascii="Times New Roman" w:eastAsia="Times New Roman" w:hAnsi="Times New Roman"/>
          <w:lang w:eastAsia="sk-SK"/>
        </w:rPr>
        <w:t xml:space="preserve"> </w:t>
      </w:r>
      <w:r w:rsidR="007C436F" w:rsidRPr="00584EA0">
        <w:rPr>
          <w:rFonts w:ascii="Times New Roman" w:eastAsia="Times New Roman" w:hAnsi="Times New Roman"/>
          <w:lang w:eastAsia="sk-SK"/>
        </w:rPr>
        <w:t>2</w:t>
      </w:r>
      <w:r w:rsidRPr="00584EA0">
        <w:rPr>
          <w:rFonts w:ascii="Times New Roman" w:eastAsia="Times New Roman" w:hAnsi="Times New Roman"/>
          <w:lang w:eastAsia="sk-SK"/>
        </w:rPr>
        <w:t>00 000,- EUR bez DPH;</w:t>
      </w:r>
    </w:p>
    <w:p w14:paraId="1325CE3B" w14:textId="77777777" w:rsidR="00225697" w:rsidRPr="00584EA0" w:rsidRDefault="00225697" w:rsidP="00225697">
      <w:pPr>
        <w:pStyle w:val="Odsekzoznamu"/>
        <w:ind w:left="1560" w:hanging="426"/>
        <w:rPr>
          <w:rFonts w:ascii="Times New Roman" w:eastAsia="Times New Roman" w:hAnsi="Times New Roman"/>
          <w:lang w:eastAsia="sk-SK"/>
        </w:rPr>
      </w:pPr>
    </w:p>
    <w:p w14:paraId="2C655CF1" w14:textId="10C43202" w:rsidR="003A5DCF" w:rsidRPr="00584EA0" w:rsidRDefault="003A5DCF" w:rsidP="00225697">
      <w:pPr>
        <w:pStyle w:val="Odsekzoznamu"/>
        <w:numPr>
          <w:ilvl w:val="0"/>
          <w:numId w:val="134"/>
        </w:numPr>
        <w:ind w:left="1560" w:hanging="426"/>
        <w:rPr>
          <w:rFonts w:ascii="Times New Roman" w:eastAsia="Times New Roman" w:hAnsi="Times New Roman"/>
          <w:lang w:eastAsia="sk-SK"/>
        </w:rPr>
      </w:pPr>
      <w:r w:rsidRPr="00584EA0">
        <w:rPr>
          <w:rFonts w:ascii="Times New Roman" w:eastAsia="Times New Roman" w:hAnsi="Times New Roman"/>
          <w:lang w:eastAsia="sk-SK"/>
        </w:rPr>
        <w:t xml:space="preserve">uskutočnenie aspoň jednej zákazky, predmetom ktorej boli stavebné práce na železničnom mostnom objekte v minimálnej dĺžke mostného objektu </w:t>
      </w:r>
      <w:r w:rsidR="002603BE" w:rsidRPr="00584EA0">
        <w:rPr>
          <w:rFonts w:ascii="Times New Roman" w:eastAsia="Times New Roman" w:hAnsi="Times New Roman"/>
          <w:lang w:eastAsia="sk-SK"/>
        </w:rPr>
        <w:t>30</w:t>
      </w:r>
      <w:r w:rsidR="006528A9" w:rsidRPr="00584EA0">
        <w:rPr>
          <w:rFonts w:ascii="Times New Roman" w:eastAsia="Times New Roman" w:hAnsi="Times New Roman"/>
          <w:lang w:eastAsia="sk-SK"/>
        </w:rPr>
        <w:t xml:space="preserve"> </w:t>
      </w:r>
      <w:r w:rsidR="00351171" w:rsidRPr="00584EA0">
        <w:rPr>
          <w:rFonts w:ascii="Times New Roman" w:eastAsia="Times New Roman" w:hAnsi="Times New Roman"/>
          <w:lang w:eastAsia="sk-SK"/>
        </w:rPr>
        <w:t>m;</w:t>
      </w:r>
    </w:p>
    <w:p w14:paraId="258A09B6" w14:textId="77777777" w:rsidR="00351171" w:rsidRPr="00584EA0" w:rsidRDefault="00351171" w:rsidP="00351171">
      <w:pPr>
        <w:pStyle w:val="Odsekzoznamu"/>
        <w:rPr>
          <w:rFonts w:ascii="Times New Roman" w:eastAsia="Times New Roman" w:hAnsi="Times New Roman"/>
          <w:lang w:eastAsia="sk-SK"/>
        </w:rPr>
      </w:pPr>
    </w:p>
    <w:p w14:paraId="3751CD6C" w14:textId="26712C7B" w:rsidR="00351171" w:rsidRPr="00584EA0" w:rsidRDefault="00351171" w:rsidP="00351171">
      <w:pPr>
        <w:pStyle w:val="Odsekzoznamu"/>
        <w:numPr>
          <w:ilvl w:val="0"/>
          <w:numId w:val="134"/>
        </w:numPr>
        <w:ind w:left="1560" w:hanging="426"/>
        <w:jc w:val="both"/>
        <w:rPr>
          <w:rFonts w:ascii="Times New Roman" w:eastAsia="Times New Roman" w:hAnsi="Times New Roman"/>
          <w:lang w:eastAsia="sk-SK"/>
        </w:rPr>
      </w:pPr>
      <w:r w:rsidRPr="00584EA0">
        <w:rPr>
          <w:rFonts w:asciiTheme="majorBidi" w:eastAsia="Times New Roman" w:hAnsiTheme="majorBidi" w:cstheme="majorBidi"/>
        </w:rPr>
        <w:t xml:space="preserve">uskutočnenie aspoň jednej zákazky, predmetom ktorej boli stavebné práce na trakčnom vedení v minimálnej hodnote </w:t>
      </w:r>
      <w:r w:rsidR="002603BE" w:rsidRPr="00584EA0">
        <w:rPr>
          <w:rFonts w:asciiTheme="majorBidi" w:eastAsia="Times New Roman" w:hAnsiTheme="majorBidi" w:cstheme="majorBidi"/>
        </w:rPr>
        <w:t>3 500</w:t>
      </w:r>
      <w:r w:rsidRPr="00584EA0">
        <w:rPr>
          <w:rFonts w:asciiTheme="majorBidi" w:eastAsia="Times New Roman" w:hAnsiTheme="majorBidi" w:cstheme="majorBidi"/>
        </w:rPr>
        <w:t> 000,- EUR bez DPH;</w:t>
      </w:r>
    </w:p>
    <w:p w14:paraId="1A8B0ED3" w14:textId="77777777" w:rsidR="00351171" w:rsidRPr="00584EA0" w:rsidRDefault="00351171" w:rsidP="00351171">
      <w:pPr>
        <w:pStyle w:val="Odsekzoznamu"/>
        <w:rPr>
          <w:rFonts w:ascii="Times New Roman" w:eastAsia="Times New Roman" w:hAnsi="Times New Roman"/>
          <w:lang w:eastAsia="sk-SK"/>
        </w:rPr>
      </w:pPr>
    </w:p>
    <w:p w14:paraId="47AB432C" w14:textId="77777777" w:rsidR="003A5DCF" w:rsidRPr="00584EA0" w:rsidRDefault="003A5DCF" w:rsidP="00225697">
      <w:pPr>
        <w:pStyle w:val="Odsekzoznamu"/>
        <w:ind w:left="1560" w:hanging="426"/>
        <w:rPr>
          <w:rFonts w:ascii="Times New Roman" w:eastAsia="Times New Roman" w:hAnsi="Times New Roman"/>
          <w:lang w:eastAsia="sk-SK"/>
        </w:rPr>
      </w:pPr>
    </w:p>
    <w:p w14:paraId="103CBC9D" w14:textId="3EE3C22E" w:rsidR="003A5DCF" w:rsidRPr="002C4B11" w:rsidRDefault="003A5DCF" w:rsidP="00DB5B1F">
      <w:pPr>
        <w:pStyle w:val="Odsekzoznamu"/>
        <w:ind w:left="1134"/>
        <w:jc w:val="both"/>
        <w:rPr>
          <w:rFonts w:ascii="Times New Roman" w:eastAsia="Times New Roman" w:hAnsi="Times New Roman"/>
          <w:lang w:eastAsia="sk-SK"/>
        </w:rPr>
      </w:pPr>
      <w:r w:rsidRPr="00584EA0">
        <w:rPr>
          <w:rFonts w:ascii="Times New Roman" w:eastAsia="Times New Roman" w:hAnsi="Times New Roman"/>
          <w:lang w:eastAsia="sk-SK"/>
        </w:rPr>
        <w:t xml:space="preserve">Je prípustné preukazovať splnenie viacerých vyššie uvedených požiadaviek a) až </w:t>
      </w:r>
      <w:r w:rsidR="002603BE" w:rsidRPr="00584EA0">
        <w:rPr>
          <w:rFonts w:ascii="Times New Roman" w:eastAsia="Times New Roman" w:hAnsi="Times New Roman"/>
          <w:lang w:eastAsia="sk-SK"/>
        </w:rPr>
        <w:t>f</w:t>
      </w:r>
      <w:r w:rsidR="00351171" w:rsidRPr="00584EA0">
        <w:rPr>
          <w:rFonts w:ascii="Times New Roman" w:eastAsia="Times New Roman" w:hAnsi="Times New Roman"/>
          <w:lang w:eastAsia="sk-SK"/>
        </w:rPr>
        <w:t>)</w:t>
      </w:r>
      <w:r w:rsidRPr="00584EA0">
        <w:rPr>
          <w:rFonts w:ascii="Times New Roman" w:eastAsia="Times New Roman" w:hAnsi="Times New Roman"/>
          <w:lang w:eastAsia="sk-SK"/>
        </w:rPr>
        <w:t xml:space="preserve"> </w:t>
      </w:r>
      <w:r w:rsidR="000B4E8E" w:rsidRPr="00584EA0">
        <w:rPr>
          <w:rFonts w:ascii="Times New Roman" w:eastAsia="Times New Roman" w:hAnsi="Times New Roman"/>
          <w:lang w:eastAsia="sk-SK"/>
        </w:rPr>
        <w:t>identickým d</w:t>
      </w:r>
      <w:r w:rsidR="000B4E8E">
        <w:rPr>
          <w:rFonts w:ascii="Times New Roman" w:eastAsia="Times New Roman" w:hAnsi="Times New Roman"/>
          <w:lang w:eastAsia="sk-SK"/>
        </w:rPr>
        <w:t>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w:t>
      </w:r>
      <w:r w:rsidR="00351171">
        <w:rPr>
          <w:rFonts w:ascii="Times New Roman" w:eastAsia="Times New Roman" w:hAnsi="Times New Roman"/>
          <w:lang w:eastAsia="sk-SK"/>
        </w:rPr>
        <w:t xml:space="preserve">ň štandardov podľa písm. b) až </w:t>
      </w:r>
      <w:r w:rsidR="002603BE">
        <w:rPr>
          <w:rFonts w:ascii="Times New Roman" w:eastAsia="Times New Roman" w:hAnsi="Times New Roman"/>
          <w:lang w:eastAsia="sk-SK"/>
        </w:rPr>
        <w:t>f</w:t>
      </w:r>
      <w:r w:rsidR="000B4E8E" w:rsidRPr="000B4E8E">
        <w:rPr>
          <w:rFonts w:ascii="Times New Roman" w:eastAsia="Times New Roman" w:hAnsi="Times New Roman"/>
          <w:lang w:eastAsia="sk-SK"/>
        </w:rPr>
        <w:t>)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r w:rsidR="000B4E8E">
        <w:rPr>
          <w:sz w:val="22"/>
          <w:szCs w:val="22"/>
        </w:rPr>
        <w:t xml:space="preserve">t.j.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5C3C24F5" w:rsidR="00306633" w:rsidRPr="00B95047" w:rsidRDefault="008326ED" w:rsidP="00306633">
      <w:pPr>
        <w:ind w:left="1134"/>
        <w:jc w:val="both"/>
        <w:rPr>
          <w:sz w:val="22"/>
          <w:szCs w:val="22"/>
        </w:rPr>
      </w:pPr>
      <w:r w:rsidRPr="00B95047">
        <w:rPr>
          <w:sz w:val="22"/>
          <w:szCs w:val="22"/>
        </w:rPr>
        <w:t xml:space="preserve">Špecialista pre </w:t>
      </w:r>
      <w:r w:rsidRPr="00584EA0">
        <w:rPr>
          <w:sz w:val="22"/>
          <w:szCs w:val="22"/>
        </w:rPr>
        <w:t>silnoprúd</w:t>
      </w:r>
      <w:r w:rsidR="00351171" w:rsidRPr="00584EA0">
        <w:rPr>
          <w:sz w:val="22"/>
          <w:szCs w:val="22"/>
        </w:rPr>
        <w:t xml:space="preserve"> a trakčné vedenie</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13FCCF33" w:rsidR="00306633" w:rsidRDefault="00306633" w:rsidP="00306633">
      <w:pPr>
        <w:ind w:left="1134"/>
        <w:jc w:val="both"/>
        <w:rPr>
          <w:sz w:val="22"/>
          <w:szCs w:val="22"/>
        </w:rPr>
      </w:pPr>
      <w:r w:rsidRPr="00B95047">
        <w:rPr>
          <w:sz w:val="22"/>
          <w:szCs w:val="22"/>
        </w:rPr>
        <w:t>Pracovník zodpovedný za BOZP</w:t>
      </w:r>
    </w:p>
    <w:p w14:paraId="64A5939E" w14:textId="70636986" w:rsidR="00351171" w:rsidRPr="00B95047" w:rsidRDefault="00351171" w:rsidP="00306633">
      <w:pPr>
        <w:ind w:left="1134"/>
        <w:jc w:val="both"/>
        <w:rPr>
          <w:sz w:val="22"/>
          <w:szCs w:val="22"/>
        </w:rPr>
      </w:pP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30D42AF9" w:rsidR="007E5612" w:rsidRPr="00584EA0"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w:t>
      </w:r>
      <w:r w:rsidR="007E5612" w:rsidRPr="00584EA0">
        <w:rPr>
          <w:rFonts w:ascii="Times New Roman" w:eastAsia="Times New Roman" w:hAnsi="Times New Roman"/>
          <w:lang w:eastAsia="sk-SK"/>
        </w:rPr>
        <w:t xml:space="preserve">minimálne 1 </w:t>
      </w:r>
      <w:r w:rsidRPr="00584EA0">
        <w:rPr>
          <w:rFonts w:ascii="Times New Roman" w:eastAsia="Times New Roman" w:hAnsi="Times New Roman"/>
          <w:lang w:eastAsia="sk-SK"/>
        </w:rPr>
        <w:t xml:space="preserve">zákazky </w:t>
      </w:r>
      <w:r w:rsidR="008B61FB" w:rsidRPr="00584EA0">
        <w:rPr>
          <w:rFonts w:ascii="Times New Roman" w:eastAsia="Times New Roman" w:hAnsi="Times New Roman"/>
          <w:lang w:eastAsia="sk-SK"/>
        </w:rPr>
        <w:t xml:space="preserve">rovnakého alebo podobného </w:t>
      </w:r>
      <w:r w:rsidR="00EB5F15" w:rsidRPr="00584EA0">
        <w:rPr>
          <w:rFonts w:ascii="Times New Roman" w:eastAsia="Times New Roman" w:hAnsi="Times New Roman"/>
          <w:lang w:eastAsia="sk-SK"/>
        </w:rPr>
        <w:t xml:space="preserve">charakteru ako je </w:t>
      </w:r>
      <w:r w:rsidR="008B61FB" w:rsidRPr="00584EA0">
        <w:rPr>
          <w:rFonts w:ascii="Times New Roman" w:eastAsia="Times New Roman" w:hAnsi="Times New Roman"/>
          <w:lang w:eastAsia="sk-SK"/>
        </w:rPr>
        <w:t>predmet zákazky</w:t>
      </w:r>
      <w:r w:rsid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na </w:t>
      </w:r>
      <w:r w:rsidRPr="00584EA0">
        <w:rPr>
          <w:rFonts w:ascii="Times New Roman" w:eastAsia="Times New Roman" w:hAnsi="Times New Roman"/>
          <w:lang w:eastAsia="sk-SK"/>
        </w:rPr>
        <w:t xml:space="preserve">ktorej </w:t>
      </w:r>
      <w:r w:rsidR="008B61FB" w:rsidRPr="00584EA0">
        <w:rPr>
          <w:rFonts w:ascii="Times New Roman" w:eastAsia="Times New Roman" w:hAnsi="Times New Roman"/>
          <w:lang w:eastAsia="sk-SK"/>
        </w:rPr>
        <w:t xml:space="preserve">boli uskutočnené stavebné práce </w:t>
      </w:r>
      <w:r w:rsidR="00584EA0">
        <w:rPr>
          <w:rFonts w:ascii="Times New Roman" w:eastAsia="Times New Roman" w:hAnsi="Times New Roman"/>
          <w:lang w:eastAsia="sk-SK"/>
        </w:rPr>
        <w:t xml:space="preserve">v minimálnej hodnote </w:t>
      </w:r>
      <w:r w:rsidR="00351171" w:rsidRPr="00584EA0">
        <w:rPr>
          <w:rFonts w:ascii="Times New Roman" w:eastAsia="Times New Roman" w:hAnsi="Times New Roman"/>
          <w:lang w:eastAsia="sk-SK"/>
        </w:rPr>
        <w:t>8</w:t>
      </w:r>
      <w:r w:rsidR="00584EA0">
        <w:rPr>
          <w:rFonts w:ascii="Times New Roman" w:eastAsia="Times New Roman" w:hAnsi="Times New Roman"/>
          <w:lang w:eastAsia="sk-SK"/>
        </w:rPr>
        <w:t xml:space="preserve">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 xml:space="preserve">00 000,- EUR bez DPH </w:t>
      </w:r>
      <w:r w:rsidR="007E5612" w:rsidRPr="00584EA0">
        <w:rPr>
          <w:rFonts w:ascii="Times New Roman" w:eastAsia="Times New Roman" w:hAnsi="Times New Roman"/>
          <w:lang w:eastAsia="sk-SK"/>
        </w:rPr>
        <w:t>na pozícií</w:t>
      </w:r>
      <w:r w:rsidR="003B5DE1" w:rsidRPr="00584EA0">
        <w:rPr>
          <w:rFonts w:ascii="Times New Roman" w:eastAsia="Times New Roman" w:hAnsi="Times New Roman"/>
          <w:b/>
          <w:lang w:eastAsia="sk-SK"/>
        </w:rPr>
        <w:t xml:space="preserve"> </w:t>
      </w:r>
      <w:r w:rsidR="003B5DE1" w:rsidRPr="00584EA0">
        <w:rPr>
          <w:rFonts w:ascii="Times New Roman" w:eastAsia="Times New Roman" w:hAnsi="Times New Roman"/>
          <w:lang w:eastAsia="sk-SK"/>
        </w:rPr>
        <w:t>hlavného stavbyvedúceho</w:t>
      </w:r>
      <w:r w:rsidR="005A6869"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 </w:t>
      </w:r>
      <w:r w:rsidR="0004569C" w:rsidRPr="00584EA0">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584EA0"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w:t>
      </w:r>
      <w:r w:rsidRPr="00B95047">
        <w:rPr>
          <w:rFonts w:ascii="Times New Roman" w:eastAsia="Times New Roman" w:hAnsi="Times New Roman"/>
          <w:lang w:eastAsia="sk-SK"/>
        </w:rPr>
        <w:lastRenderedPageBreak/>
        <w:t xml:space="preserve">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w:t>
      </w:r>
      <w:r w:rsidRPr="00584EA0">
        <w:rPr>
          <w:rFonts w:ascii="Times New Roman" w:eastAsia="Times New Roman" w:hAnsi="Times New Roman"/>
          <w:lang w:eastAsia="sk-SK"/>
        </w:rPr>
        <w:t xml:space="preserve">alebo ekvivalentný doklad vydaný podľa právneho predpisu krajiny </w:t>
      </w:r>
      <w:r w:rsidR="00E22DCB" w:rsidRPr="00584EA0">
        <w:rPr>
          <w:rFonts w:ascii="Times New Roman" w:eastAsia="Times New Roman" w:hAnsi="Times New Roman"/>
          <w:lang w:eastAsia="sk-SK"/>
        </w:rPr>
        <w:t>registrácie</w:t>
      </w:r>
      <w:r w:rsidRPr="00584EA0">
        <w:rPr>
          <w:rFonts w:ascii="Times New Roman" w:eastAsia="Times New Roman" w:hAnsi="Times New Roman"/>
          <w:lang w:eastAsia="sk-SK"/>
        </w:rPr>
        <w:t xml:space="preserve"> odborníka.</w:t>
      </w:r>
    </w:p>
    <w:p w14:paraId="6D93B5B7" w14:textId="77777777" w:rsidR="00306633" w:rsidRPr="00584EA0"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584EA0"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 xml:space="preserve">Špecialista pre železničný zvršok </w:t>
      </w:r>
    </w:p>
    <w:p w14:paraId="15D50E3A" w14:textId="77777777" w:rsidR="007E5612" w:rsidRPr="00584EA0"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ukončené vysokoškolské alebo stredoškolské vzdelanie technického zamerania a doklad </w:t>
      </w:r>
      <w:r w:rsidR="001156FA" w:rsidRPr="00584EA0">
        <w:rPr>
          <w:rFonts w:ascii="Times New Roman" w:eastAsia="Times New Roman" w:hAnsi="Times New Roman"/>
          <w:lang w:eastAsia="sk-SK"/>
        </w:rPr>
        <w:t xml:space="preserve">                </w:t>
      </w:r>
      <w:r w:rsidRPr="00584EA0">
        <w:rPr>
          <w:rFonts w:ascii="Times New Roman" w:eastAsia="Times New Roman" w:hAnsi="Times New Roman"/>
          <w:lang w:eastAsia="sk-SK"/>
        </w:rPr>
        <w:t>o najvyššom dosiahnutom vzdelaní</w:t>
      </w:r>
      <w:r w:rsidR="005A6869" w:rsidRPr="00584EA0">
        <w:rPr>
          <w:rFonts w:ascii="Times New Roman" w:eastAsia="Times New Roman" w:hAnsi="Times New Roman"/>
          <w:lang w:eastAsia="sk-SK"/>
        </w:rPr>
        <w:t>,</w:t>
      </w:r>
      <w:r w:rsidRPr="00584EA0">
        <w:rPr>
          <w:rFonts w:ascii="Times New Roman" w:eastAsia="Times New Roman" w:hAnsi="Times New Roman"/>
          <w:lang w:eastAsia="sk-SK"/>
        </w:rPr>
        <w:t xml:space="preserve"> </w:t>
      </w:r>
    </w:p>
    <w:p w14:paraId="298F7993" w14:textId="7791AC18" w:rsidR="007E5612" w:rsidRPr="00584EA0"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účasť na </w:t>
      </w:r>
      <w:r w:rsidR="007E5612" w:rsidRPr="00584EA0">
        <w:rPr>
          <w:rFonts w:ascii="Times New Roman" w:eastAsia="Times New Roman" w:hAnsi="Times New Roman"/>
          <w:lang w:eastAsia="sk-SK"/>
        </w:rPr>
        <w:t>realizáci</w:t>
      </w:r>
      <w:r w:rsidRPr="00584EA0">
        <w:rPr>
          <w:rFonts w:ascii="Times New Roman" w:eastAsia="Times New Roman" w:hAnsi="Times New Roman"/>
          <w:lang w:eastAsia="sk-SK"/>
        </w:rPr>
        <w:t>i</w:t>
      </w:r>
      <w:r w:rsidR="007E5612" w:rsidRPr="00584EA0">
        <w:rPr>
          <w:rFonts w:ascii="Times New Roman" w:eastAsia="Times New Roman" w:hAnsi="Times New Roman"/>
          <w:lang w:eastAsia="sk-SK"/>
        </w:rPr>
        <w:t xml:space="preserve"> minimálne 1 </w:t>
      </w:r>
      <w:r w:rsidRPr="00584EA0">
        <w:rPr>
          <w:rFonts w:ascii="Times New Roman" w:eastAsia="Times New Roman" w:hAnsi="Times New Roman"/>
          <w:lang w:eastAsia="sk-SK"/>
        </w:rPr>
        <w:t xml:space="preserve">zákazky </w:t>
      </w:r>
      <w:r w:rsidR="00E22DCB" w:rsidRPr="00584EA0">
        <w:rPr>
          <w:rFonts w:ascii="Times New Roman" w:eastAsia="Times New Roman" w:hAnsi="Times New Roman"/>
          <w:lang w:eastAsia="sk-SK"/>
        </w:rPr>
        <w:t>rovnakého alebo podobného</w:t>
      </w:r>
      <w:r w:rsidR="00EB5F15" w:rsidRPr="00584EA0">
        <w:rPr>
          <w:rFonts w:ascii="Times New Roman" w:eastAsia="Times New Roman" w:hAnsi="Times New Roman"/>
          <w:lang w:eastAsia="sk-SK"/>
        </w:rPr>
        <w:t xml:space="preserve"> charakteru ako je</w:t>
      </w:r>
      <w:r w:rsidR="00E22DCB" w:rsidRPr="00584EA0">
        <w:rPr>
          <w:rFonts w:ascii="Times New Roman" w:eastAsia="Times New Roman" w:hAnsi="Times New Roman"/>
          <w:lang w:eastAsia="sk-SK"/>
        </w:rPr>
        <w:t xml:space="preserve"> predmet zákazky</w:t>
      </w:r>
      <w:r w:rsidR="00EB5F15" w:rsidRPr="00584EA0">
        <w:rPr>
          <w:rFonts w:ascii="Times New Roman" w:eastAsia="Times New Roman" w:hAnsi="Times New Roman"/>
          <w:lang w:eastAsia="sk-SK"/>
        </w:rPr>
        <w:t xml:space="preserve">, </w:t>
      </w:r>
      <w:r w:rsidR="007E5612" w:rsidRPr="00584EA0">
        <w:rPr>
          <w:rFonts w:ascii="Times New Roman" w:eastAsia="Times New Roman" w:hAnsi="Times New Roman"/>
          <w:lang w:eastAsia="sk-SK"/>
        </w:rPr>
        <w:t xml:space="preserve">na </w:t>
      </w:r>
      <w:r w:rsidRPr="00584EA0">
        <w:rPr>
          <w:rFonts w:ascii="Times New Roman" w:eastAsia="Times New Roman" w:hAnsi="Times New Roman"/>
          <w:lang w:eastAsia="sk-SK"/>
        </w:rPr>
        <w:t xml:space="preserve">ktorej </w:t>
      </w:r>
      <w:r w:rsidR="007E5612" w:rsidRPr="00584EA0">
        <w:rPr>
          <w:rFonts w:ascii="Times New Roman" w:eastAsia="Times New Roman" w:hAnsi="Times New Roman"/>
          <w:lang w:eastAsia="sk-SK"/>
        </w:rPr>
        <w:t xml:space="preserve">boli uskutočnené stavebné práce </w:t>
      </w:r>
      <w:r w:rsidRPr="00584EA0">
        <w:rPr>
          <w:rFonts w:ascii="Times New Roman" w:eastAsia="Times New Roman" w:hAnsi="Times New Roman"/>
          <w:lang w:eastAsia="sk-SK"/>
        </w:rPr>
        <w:t>v minimálnej hodnote 5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 xml:space="preserve">00 000,- EUR bez DPH </w:t>
      </w:r>
      <w:r w:rsidR="008A3F25" w:rsidRPr="00584EA0">
        <w:rPr>
          <w:rFonts w:ascii="Times New Roman" w:eastAsia="Times New Roman" w:hAnsi="Times New Roman"/>
          <w:lang w:eastAsia="sk-SK"/>
        </w:rPr>
        <w:t>týkajúce sa</w:t>
      </w:r>
      <w:r w:rsidR="00D66A55" w:rsidRPr="00584EA0">
        <w:rPr>
          <w:rFonts w:ascii="Times New Roman" w:eastAsia="Times New Roman" w:hAnsi="Times New Roman"/>
          <w:lang w:eastAsia="sk-SK"/>
        </w:rPr>
        <w:t xml:space="preserve"> </w:t>
      </w:r>
      <w:r w:rsidR="002C4B11" w:rsidRPr="00584EA0">
        <w:rPr>
          <w:rFonts w:ascii="Times New Roman" w:eastAsia="Times New Roman" w:hAnsi="Times New Roman"/>
          <w:lang w:eastAsia="sk-SK"/>
        </w:rPr>
        <w:t xml:space="preserve">zvršku </w:t>
      </w:r>
      <w:r w:rsidR="008A3F25" w:rsidRPr="00584EA0">
        <w:rPr>
          <w:rFonts w:ascii="Times New Roman" w:eastAsia="Times New Roman" w:hAnsi="Times New Roman"/>
          <w:lang w:eastAsia="sk-SK"/>
        </w:rPr>
        <w:t xml:space="preserve">na pozícií </w:t>
      </w:r>
      <w:r w:rsidR="007E5612" w:rsidRPr="00584EA0">
        <w:rPr>
          <w:rFonts w:ascii="Times New Roman" w:eastAsia="Times New Roman" w:hAnsi="Times New Roman"/>
          <w:lang w:eastAsia="sk-SK"/>
        </w:rPr>
        <w:t>špecialistu</w:t>
      </w:r>
      <w:r w:rsidR="00FC5AC0" w:rsidRPr="00584EA0">
        <w:rPr>
          <w:rFonts w:ascii="Times New Roman" w:hAnsi="Times New Roman"/>
        </w:rPr>
        <w:t xml:space="preserve"> </w:t>
      </w:r>
      <w:r w:rsidR="00FC5AC0" w:rsidRPr="00584EA0">
        <w:rPr>
          <w:rFonts w:ascii="Times New Roman" w:eastAsia="Times New Roman" w:hAnsi="Times New Roman"/>
          <w:lang w:eastAsia="sk-SK"/>
        </w:rPr>
        <w:t xml:space="preserve">pre železničný zvršok </w:t>
      </w:r>
      <w:r w:rsidR="00FD5E32" w:rsidRPr="00584EA0">
        <w:rPr>
          <w:rFonts w:ascii="Times New Roman" w:eastAsia="Times New Roman" w:hAnsi="Times New Roman"/>
          <w:lang w:eastAsia="sk-SK"/>
        </w:rPr>
        <w:t xml:space="preserve">alebo obdobnú pozíciu </w:t>
      </w:r>
      <w:r w:rsidR="007E5612" w:rsidRPr="00584EA0">
        <w:rPr>
          <w:rFonts w:ascii="Times New Roman" w:eastAsia="Times New Roman" w:hAnsi="Times New Roman"/>
          <w:lang w:eastAsia="sk-SK"/>
        </w:rPr>
        <w:t>alebo stavbyvedúceho</w:t>
      </w:r>
      <w:r w:rsidR="005A6869"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 </w:t>
      </w:r>
    </w:p>
    <w:p w14:paraId="0037C037" w14:textId="77777777" w:rsidR="00715CD2" w:rsidRPr="00584EA0"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584EA0">
        <w:rPr>
          <w:rFonts w:ascii="Times New Roman" w:eastAsia="Times New Roman" w:hAnsi="Times New Roman"/>
          <w:lang w:eastAsia="sk-SK"/>
        </w:rPr>
        <w:t>n</w:t>
      </w:r>
      <w:r w:rsidRPr="00584EA0">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584EA0">
        <w:rPr>
          <w:rFonts w:ascii="Times New Roman" w:eastAsia="Times New Roman" w:hAnsi="Times New Roman"/>
          <w:lang w:eastAsia="sk-SK"/>
        </w:rPr>
        <w:t>registrácie</w:t>
      </w:r>
      <w:r w:rsidRPr="00584EA0">
        <w:rPr>
          <w:rFonts w:ascii="Times New Roman" w:eastAsia="Times New Roman" w:hAnsi="Times New Roman"/>
          <w:lang w:eastAsia="sk-SK"/>
        </w:rPr>
        <w:t xml:space="preserve"> odborníka.</w:t>
      </w:r>
    </w:p>
    <w:p w14:paraId="75D5C037" w14:textId="77777777" w:rsidR="00306633" w:rsidRPr="00584EA0"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584EA0"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železničný spodok</w:t>
      </w:r>
    </w:p>
    <w:p w14:paraId="2A1ACDA9" w14:textId="77777777" w:rsidR="00FD5E32" w:rsidRPr="00584EA0"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ukončené vysokoškolské alebo stredoškolské vzdelanie technického zamerania a doklad                 o najvyššom dosiahnutom vzdelaní,</w:t>
      </w:r>
    </w:p>
    <w:p w14:paraId="615099DE" w14:textId="24D099C3" w:rsidR="00FD5E32" w:rsidRPr="00584EA0"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 xml:space="preserve">účasť na </w:t>
      </w:r>
      <w:r w:rsidR="00FD5E32" w:rsidRPr="00584EA0">
        <w:rPr>
          <w:rFonts w:ascii="Times New Roman" w:hAnsi="Times New Roman"/>
        </w:rPr>
        <w:t>realizáci</w:t>
      </w:r>
      <w:r w:rsidRPr="00584EA0">
        <w:rPr>
          <w:rFonts w:ascii="Times New Roman" w:hAnsi="Times New Roman"/>
        </w:rPr>
        <w:t>i</w:t>
      </w:r>
      <w:r w:rsidR="00FD5E32" w:rsidRPr="00584EA0">
        <w:rPr>
          <w:rFonts w:ascii="Times New Roman" w:hAnsi="Times New Roman"/>
        </w:rPr>
        <w:t xml:space="preserve"> minimálne 1 </w:t>
      </w:r>
      <w:r w:rsidRPr="00584EA0">
        <w:rPr>
          <w:rFonts w:ascii="Times New Roman" w:hAnsi="Times New Roman"/>
        </w:rPr>
        <w:t xml:space="preserve">zákazky </w:t>
      </w:r>
      <w:r w:rsidR="00FD5E32" w:rsidRPr="00584EA0">
        <w:rPr>
          <w:rFonts w:ascii="Times New Roman" w:hAnsi="Times New Roman"/>
        </w:rPr>
        <w:t xml:space="preserve">rovnakého alebo podobného charakteru ako je predmet zákazky, na </w:t>
      </w:r>
      <w:r w:rsidRPr="00584EA0">
        <w:rPr>
          <w:rFonts w:ascii="Times New Roman" w:hAnsi="Times New Roman"/>
        </w:rPr>
        <w:t xml:space="preserve">ktorej </w:t>
      </w:r>
      <w:r w:rsidR="00FD5E32" w:rsidRPr="00584EA0">
        <w:rPr>
          <w:rFonts w:ascii="Times New Roman" w:hAnsi="Times New Roman"/>
        </w:rPr>
        <w:t xml:space="preserve">boli uskutočnené stavebné práce </w:t>
      </w:r>
      <w:r w:rsidRPr="00584EA0">
        <w:rPr>
          <w:rFonts w:ascii="Times New Roman" w:hAnsi="Times New Roman"/>
        </w:rPr>
        <w:t xml:space="preserve">v minimálnej hodnote </w:t>
      </w:r>
      <w:r w:rsidR="00F605F7" w:rsidRPr="00584EA0">
        <w:rPr>
          <w:rFonts w:ascii="Times New Roman" w:hAnsi="Times New Roman"/>
        </w:rPr>
        <w:t>2</w:t>
      </w:r>
      <w:r w:rsidRPr="00584EA0">
        <w:rPr>
          <w:rFonts w:ascii="Times New Roman" w:hAnsi="Times New Roman"/>
        </w:rPr>
        <w:t> </w:t>
      </w:r>
      <w:r w:rsidR="00F605F7" w:rsidRPr="00584EA0">
        <w:rPr>
          <w:rFonts w:ascii="Times New Roman" w:hAnsi="Times New Roman"/>
        </w:rPr>
        <w:t>0</w:t>
      </w:r>
      <w:r w:rsidRPr="00584EA0">
        <w:rPr>
          <w:rFonts w:ascii="Times New Roman" w:hAnsi="Times New Roman"/>
        </w:rPr>
        <w:t xml:space="preserve">00 000,- EUR bez DPH </w:t>
      </w:r>
      <w:r w:rsidR="00FD5E32" w:rsidRPr="00584EA0">
        <w:rPr>
          <w:rFonts w:ascii="Times New Roman" w:hAnsi="Times New Roman"/>
        </w:rPr>
        <w:t>týkajúce sa železničného spodku na pozícií špecialistu pre železničný spodok alebo obdobnú pozíciu alebo stavbyvedúceho,</w:t>
      </w:r>
    </w:p>
    <w:p w14:paraId="6C2BD2CE" w14:textId="77777777" w:rsidR="00FD5E32" w:rsidRPr="00584EA0"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584EA0"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584EA0"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mosty</w:t>
      </w:r>
    </w:p>
    <w:p w14:paraId="45E359CC" w14:textId="77777777" w:rsidR="00115B3C" w:rsidRPr="00584EA0"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584EA0">
        <w:rPr>
          <w:rFonts w:ascii="Times New Roman" w:eastAsia="Times New Roman" w:hAnsi="Times New Roman"/>
          <w:lang w:eastAsia="sk-SK"/>
        </w:rPr>
        <w:t>ukončené vysokoškolské alebo stredoškolské vzdelanie technického zamerania a doklad                 o najvyššom dosiahnutom vzdelaní,</w:t>
      </w:r>
    </w:p>
    <w:p w14:paraId="3DF8CB24" w14:textId="71A7A667" w:rsidR="00115B3C" w:rsidRPr="00584EA0"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sidRPr="00584EA0">
        <w:rPr>
          <w:rFonts w:ascii="Times New Roman" w:eastAsia="Times New Roman" w:hAnsi="Times New Roman"/>
          <w:lang w:eastAsia="sk-SK"/>
        </w:rPr>
        <w:t xml:space="preserve">účasť na realizácii </w:t>
      </w:r>
      <w:r w:rsidR="00115B3C" w:rsidRPr="00584EA0">
        <w:rPr>
          <w:rFonts w:ascii="Times New Roman" w:eastAsia="Times New Roman" w:hAnsi="Times New Roman"/>
          <w:lang w:eastAsia="sk-SK"/>
        </w:rPr>
        <w:t xml:space="preserve">minimálne 1 </w:t>
      </w:r>
      <w:r w:rsidRPr="00584EA0">
        <w:rPr>
          <w:rFonts w:ascii="Times New Roman" w:eastAsia="Times New Roman" w:hAnsi="Times New Roman"/>
          <w:lang w:eastAsia="sk-SK"/>
        </w:rPr>
        <w:t xml:space="preserve">zákazky </w:t>
      </w:r>
      <w:r w:rsidR="00115B3C" w:rsidRPr="00584EA0">
        <w:rPr>
          <w:rFonts w:ascii="Times New Roman" w:eastAsia="Times New Roman" w:hAnsi="Times New Roman"/>
          <w:lang w:eastAsia="sk-SK"/>
        </w:rPr>
        <w:t xml:space="preserve">rovnakého alebo podobného charakteru ako je predmet zákazky, na </w:t>
      </w:r>
      <w:r w:rsidRPr="00584EA0">
        <w:rPr>
          <w:rFonts w:ascii="Times New Roman" w:eastAsia="Times New Roman" w:hAnsi="Times New Roman"/>
          <w:lang w:eastAsia="sk-SK"/>
        </w:rPr>
        <w:t xml:space="preserve">ktorej </w:t>
      </w:r>
      <w:r w:rsidR="00115B3C" w:rsidRPr="00584EA0">
        <w:rPr>
          <w:rFonts w:ascii="Times New Roman" w:eastAsia="Times New Roman" w:hAnsi="Times New Roman"/>
          <w:lang w:eastAsia="sk-SK"/>
        </w:rPr>
        <w:t>boli uskutočnené stavebné práce</w:t>
      </w:r>
      <w:r w:rsidRPr="00584EA0">
        <w:rPr>
          <w:rFonts w:ascii="Times New Roman" w:eastAsia="Times New Roman" w:hAnsi="Times New Roman"/>
          <w:lang w:eastAsia="sk-SK"/>
        </w:rPr>
        <w:t xml:space="preserve"> týkajúce sa </w:t>
      </w:r>
      <w:r w:rsidR="00115B3C" w:rsidRPr="00584EA0">
        <w:rPr>
          <w:rFonts w:ascii="Times New Roman" w:eastAsia="Times New Roman" w:hAnsi="Times New Roman"/>
          <w:lang w:eastAsia="sk-SK"/>
        </w:rPr>
        <w:t xml:space="preserve">mostného objektu </w:t>
      </w:r>
      <w:r w:rsidR="00252066" w:rsidRPr="00584EA0">
        <w:rPr>
          <w:rFonts w:ascii="Times New Roman" w:eastAsia="Times New Roman" w:hAnsi="Times New Roman"/>
          <w:lang w:eastAsia="sk-SK"/>
        </w:rPr>
        <w:t xml:space="preserve">v minimálnej dĺžke </w:t>
      </w:r>
      <w:r w:rsidR="00F605F7" w:rsidRPr="00584EA0">
        <w:rPr>
          <w:rFonts w:ascii="Times New Roman" w:eastAsia="Times New Roman" w:hAnsi="Times New Roman"/>
          <w:lang w:eastAsia="sk-SK"/>
        </w:rPr>
        <w:t>30</w:t>
      </w:r>
      <w:r w:rsidR="00D8511D" w:rsidRPr="00584EA0">
        <w:rPr>
          <w:rFonts w:ascii="Times New Roman" w:eastAsia="Times New Roman" w:hAnsi="Times New Roman"/>
          <w:lang w:eastAsia="sk-SK"/>
        </w:rPr>
        <w:t xml:space="preserve"> </w:t>
      </w:r>
      <w:r w:rsidR="00252066" w:rsidRPr="00584EA0">
        <w:rPr>
          <w:rFonts w:ascii="Times New Roman" w:eastAsia="Times New Roman" w:hAnsi="Times New Roman"/>
          <w:lang w:eastAsia="sk-SK"/>
        </w:rPr>
        <w:t>m</w:t>
      </w:r>
      <w:r w:rsidR="00115B3C" w:rsidRPr="00584EA0">
        <w:rPr>
          <w:rFonts w:ascii="Times New Roman" w:eastAsia="Times New Roman" w:hAnsi="Times New Roman"/>
          <w:lang w:eastAsia="sk-SK"/>
        </w:rPr>
        <w:t xml:space="preserve"> na pozícií špecialistu</w:t>
      </w:r>
      <w:r w:rsidR="00115B3C" w:rsidRPr="00584EA0">
        <w:rPr>
          <w:rFonts w:ascii="Times New Roman" w:hAnsi="Times New Roman"/>
        </w:rPr>
        <w:t xml:space="preserve"> </w:t>
      </w:r>
      <w:r w:rsidR="00115B3C" w:rsidRPr="00584EA0">
        <w:rPr>
          <w:rFonts w:ascii="Times New Roman" w:eastAsia="Times New Roman" w:hAnsi="Times New Roman"/>
          <w:lang w:eastAsia="sk-SK"/>
        </w:rPr>
        <w:t>pre mosty  alebo stavbyvedúceho,</w:t>
      </w:r>
    </w:p>
    <w:p w14:paraId="0C95EA5D" w14:textId="77777777" w:rsidR="00115B3C" w:rsidRPr="00584EA0"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584EA0"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584EA0"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 xml:space="preserve">Špecialista pre oznamovaciu a zabezpečovaciu techniku </w:t>
      </w:r>
    </w:p>
    <w:p w14:paraId="335E0445"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47A7B215" w:rsidR="008326ED" w:rsidRPr="00584EA0"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lastRenderedPageBreak/>
        <w:t xml:space="preserve">účasť na </w:t>
      </w:r>
      <w:r w:rsidR="008326ED" w:rsidRPr="00584EA0">
        <w:rPr>
          <w:rFonts w:ascii="Times New Roman" w:eastAsia="Times New Roman" w:hAnsi="Times New Roman"/>
          <w:lang w:eastAsia="sk-SK"/>
        </w:rPr>
        <w:t>realizáci</w:t>
      </w:r>
      <w:r w:rsidRPr="00584EA0">
        <w:rPr>
          <w:rFonts w:ascii="Times New Roman" w:eastAsia="Times New Roman" w:hAnsi="Times New Roman"/>
          <w:lang w:eastAsia="sk-SK"/>
        </w:rPr>
        <w:t>i</w:t>
      </w:r>
      <w:r w:rsidR="008326ED" w:rsidRPr="00584EA0">
        <w:rPr>
          <w:rFonts w:ascii="Times New Roman" w:eastAsia="Times New Roman" w:hAnsi="Times New Roman"/>
          <w:lang w:eastAsia="sk-SK"/>
        </w:rPr>
        <w:t xml:space="preserve"> minimálne 1 </w:t>
      </w:r>
      <w:r w:rsidRPr="00584EA0">
        <w:rPr>
          <w:rFonts w:ascii="Times New Roman" w:eastAsia="Times New Roman" w:hAnsi="Times New Roman"/>
          <w:lang w:eastAsia="sk-SK"/>
        </w:rPr>
        <w:t xml:space="preserve">zákazky </w:t>
      </w:r>
      <w:r w:rsidR="008326ED" w:rsidRPr="00584EA0">
        <w:rPr>
          <w:rFonts w:ascii="Times New Roman" w:eastAsia="Times New Roman" w:hAnsi="Times New Roman"/>
          <w:lang w:eastAsia="sk-SK"/>
        </w:rPr>
        <w:t xml:space="preserve">rovnakého alebo podobného charakteru, ako je predmet zákazky, na </w:t>
      </w:r>
      <w:r w:rsidRPr="00584EA0">
        <w:rPr>
          <w:rFonts w:ascii="Times New Roman" w:eastAsia="Times New Roman" w:hAnsi="Times New Roman"/>
          <w:lang w:eastAsia="sk-SK"/>
        </w:rPr>
        <w:t xml:space="preserve">ktorej </w:t>
      </w:r>
      <w:r w:rsidR="008326ED" w:rsidRPr="00584EA0">
        <w:rPr>
          <w:rFonts w:ascii="Times New Roman" w:eastAsia="Times New Roman" w:hAnsi="Times New Roman"/>
          <w:lang w:eastAsia="sk-SK"/>
        </w:rPr>
        <w:t xml:space="preserve">boli uskutočnené práce </w:t>
      </w:r>
      <w:r w:rsidRPr="00584EA0">
        <w:rPr>
          <w:rFonts w:ascii="Times New Roman" w:eastAsia="Times New Roman" w:hAnsi="Times New Roman"/>
          <w:lang w:eastAsia="sk-SK"/>
        </w:rPr>
        <w:t xml:space="preserve">v minimálnej hodnote </w:t>
      </w:r>
      <w:r w:rsidR="00F605F7" w:rsidRPr="00584EA0">
        <w:rPr>
          <w:rFonts w:ascii="Times New Roman" w:eastAsia="Times New Roman" w:hAnsi="Times New Roman"/>
          <w:lang w:eastAsia="sk-SK"/>
        </w:rPr>
        <w:t>1</w:t>
      </w:r>
      <w:r w:rsidR="00B01C05" w:rsidRPr="00584EA0">
        <w:rPr>
          <w:rFonts w:ascii="Times New Roman" w:eastAsia="Times New Roman" w:hAnsi="Times New Roman"/>
          <w:lang w:eastAsia="sk-SK"/>
        </w:rPr>
        <w:t xml:space="preserve"> 200</w:t>
      </w:r>
      <w:r w:rsidRPr="00584EA0">
        <w:rPr>
          <w:rFonts w:ascii="Times New Roman" w:eastAsia="Times New Roman" w:hAnsi="Times New Roman"/>
          <w:lang w:eastAsia="sk-SK"/>
        </w:rPr>
        <w:t xml:space="preserve"> 000,- EUR bez DPH týkajúce sa </w:t>
      </w:r>
      <w:r w:rsidR="008326ED" w:rsidRPr="00584EA0">
        <w:rPr>
          <w:rFonts w:ascii="Times New Roman" w:eastAsia="Times New Roman" w:hAnsi="Times New Roman"/>
          <w:lang w:eastAsia="sk-SK"/>
        </w:rPr>
        <w:t>na oznamovac</w:t>
      </w:r>
      <w:r w:rsidRPr="00584EA0">
        <w:rPr>
          <w:rFonts w:ascii="Times New Roman" w:eastAsia="Times New Roman" w:hAnsi="Times New Roman"/>
          <w:lang w:eastAsia="sk-SK"/>
        </w:rPr>
        <w:t>ích</w:t>
      </w:r>
      <w:r w:rsidR="008326ED" w:rsidRPr="00584EA0">
        <w:rPr>
          <w:rFonts w:ascii="Times New Roman" w:eastAsia="Times New Roman" w:hAnsi="Times New Roman"/>
          <w:lang w:eastAsia="sk-SK"/>
        </w:rPr>
        <w:t xml:space="preserve"> a zabezpečovac</w:t>
      </w:r>
      <w:r w:rsidRPr="00584EA0">
        <w:rPr>
          <w:rFonts w:ascii="Times New Roman" w:eastAsia="Times New Roman" w:hAnsi="Times New Roman"/>
          <w:lang w:eastAsia="sk-SK"/>
        </w:rPr>
        <w:t>ích</w:t>
      </w:r>
      <w:r w:rsidR="008326ED" w:rsidRPr="00584EA0">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77B6DBE1" w14:textId="77777777" w:rsidR="008326ED" w:rsidRPr="00584EA0" w:rsidRDefault="008326ED" w:rsidP="00306633">
      <w:pPr>
        <w:autoSpaceDE w:val="0"/>
        <w:autoSpaceDN w:val="0"/>
        <w:adjustRightInd w:val="0"/>
        <w:ind w:left="1701"/>
        <w:jc w:val="both"/>
        <w:rPr>
          <w:sz w:val="22"/>
          <w:szCs w:val="22"/>
        </w:rPr>
      </w:pPr>
      <w:r w:rsidRPr="00584EA0">
        <w:rPr>
          <w:sz w:val="22"/>
          <w:szCs w:val="22"/>
        </w:rPr>
        <w:t xml:space="preserve">E2: Elektrické siete dráh a elektrické rozvody dráh do 1 000 V AC a 1 500 V DC vrátane </w:t>
      </w:r>
    </w:p>
    <w:p w14:paraId="4B9A740F" w14:textId="6C262EA4" w:rsidR="008326ED" w:rsidRPr="00584EA0" w:rsidRDefault="008326ED" w:rsidP="00F9570B">
      <w:pPr>
        <w:autoSpaceDE w:val="0"/>
        <w:autoSpaceDN w:val="0"/>
        <w:adjustRightInd w:val="0"/>
        <w:ind w:left="1701"/>
        <w:jc w:val="both"/>
        <w:rPr>
          <w:rFonts w:eastAsia="Times New Roman"/>
        </w:rPr>
      </w:pPr>
      <w:r w:rsidRPr="00584EA0">
        <w:rPr>
          <w:sz w:val="22"/>
          <w:szCs w:val="22"/>
        </w:rPr>
        <w:t>E7: Elektrické dráhové zabezpečovacie a oznamovacie zariadenia</w:t>
      </w:r>
      <w:r w:rsidR="00F9570B" w:rsidRPr="00584EA0">
        <w:rPr>
          <w:sz w:val="22"/>
          <w:szCs w:val="22"/>
        </w:rPr>
        <w:t xml:space="preserve"> </w:t>
      </w:r>
    </w:p>
    <w:p w14:paraId="27CBF752" w14:textId="2DCEFE6C" w:rsidR="00F9570B" w:rsidRPr="00584EA0" w:rsidRDefault="00F9570B" w:rsidP="00F9570B">
      <w:pPr>
        <w:ind w:left="1701"/>
        <w:contextualSpacing/>
        <w:jc w:val="both"/>
        <w:rPr>
          <w:rFonts w:eastAsia="Times New Roman"/>
          <w:sz w:val="22"/>
          <w:szCs w:val="22"/>
        </w:rPr>
      </w:pPr>
      <w:r w:rsidRPr="00584EA0">
        <w:rPr>
          <w:rFonts w:eastAsia="Times New Roman"/>
          <w:sz w:val="22"/>
          <w:szCs w:val="22"/>
        </w:rPr>
        <w:t>alebo ekvivalent takéhoto osvedčenia,</w:t>
      </w:r>
    </w:p>
    <w:p w14:paraId="7F634035" w14:textId="77777777"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584EA0">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584EA0">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584EA0" w:rsidRDefault="009B0548" w:rsidP="00306633">
      <w:pPr>
        <w:pStyle w:val="Odsekzoznamu"/>
        <w:spacing w:after="0" w:line="240" w:lineRule="auto"/>
        <w:ind w:left="1701"/>
        <w:contextualSpacing w:val="0"/>
        <w:jc w:val="both"/>
        <w:rPr>
          <w:rFonts w:ascii="Times New Roman" w:hAnsi="Times New Roman"/>
          <w:bCs/>
        </w:rPr>
      </w:pPr>
    </w:p>
    <w:p w14:paraId="17EF6FCA" w14:textId="3588E65D" w:rsidR="00A808C8" w:rsidRPr="00584EA0" w:rsidRDefault="0035117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584EA0">
        <w:rPr>
          <w:rFonts w:ascii="Times New Roman" w:eastAsia="Times New Roman" w:hAnsi="Times New Roman"/>
          <w:b/>
          <w:lang w:eastAsia="sk-SK"/>
        </w:rPr>
        <w:t>Špecialista pre silnoprúd a trakčné vedenie</w:t>
      </w:r>
    </w:p>
    <w:p w14:paraId="57A055D3" w14:textId="77777777" w:rsidR="00E978AA" w:rsidRPr="00584EA0"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584EA0">
        <w:rPr>
          <w:rFonts w:ascii="Times New Roman" w:eastAsia="Times New Roman" w:hAnsi="Times New Roman"/>
          <w:lang w:eastAsia="sk-SK"/>
        </w:rPr>
        <w:t xml:space="preserve">ukončené vysokoškolské alebo stredoškolské vzdelanie technického zamerania a doklad </w:t>
      </w:r>
      <w:r w:rsidRPr="00584EA0">
        <w:rPr>
          <w:rFonts w:ascii="Times New Roman" w:eastAsia="Times New Roman" w:hAnsi="Times New Roman"/>
          <w:lang w:eastAsia="sk-SK"/>
        </w:rPr>
        <w:br/>
        <w:t xml:space="preserve">o najvyššom dosiahnutom vzdelaní, </w:t>
      </w:r>
    </w:p>
    <w:p w14:paraId="3D095765" w14:textId="44B7A93D" w:rsidR="00A95A8D" w:rsidRPr="00584EA0"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sidRPr="00584EA0">
        <w:rPr>
          <w:rFonts w:ascii="Times New Roman" w:hAnsi="Times New Roman"/>
        </w:rPr>
        <w:t xml:space="preserve">účasť na </w:t>
      </w:r>
      <w:r w:rsidR="00A95A8D" w:rsidRPr="00584EA0">
        <w:rPr>
          <w:rFonts w:ascii="Times New Roman" w:hAnsi="Times New Roman"/>
        </w:rPr>
        <w:t>realizáci</w:t>
      </w:r>
      <w:r w:rsidRPr="00584EA0">
        <w:rPr>
          <w:rFonts w:ascii="Times New Roman" w:hAnsi="Times New Roman"/>
        </w:rPr>
        <w:t>i</w:t>
      </w:r>
      <w:r w:rsidR="00A95A8D" w:rsidRPr="00584EA0">
        <w:rPr>
          <w:rFonts w:ascii="Times New Roman" w:hAnsi="Times New Roman"/>
        </w:rPr>
        <w:t xml:space="preserve"> minimálne 1 </w:t>
      </w:r>
      <w:r w:rsidRPr="00584EA0">
        <w:rPr>
          <w:rFonts w:ascii="Times New Roman" w:hAnsi="Times New Roman"/>
        </w:rPr>
        <w:t xml:space="preserve">zákazky </w:t>
      </w:r>
      <w:r w:rsidR="00A95A8D" w:rsidRPr="00584EA0">
        <w:rPr>
          <w:rFonts w:ascii="Times New Roman" w:hAnsi="Times New Roman"/>
        </w:rPr>
        <w:t xml:space="preserve">rovnakého alebo podobného charakteru, ako je predmet zákazky, na </w:t>
      </w:r>
      <w:r w:rsidRPr="00584EA0">
        <w:rPr>
          <w:rFonts w:ascii="Times New Roman" w:hAnsi="Times New Roman"/>
        </w:rPr>
        <w:t xml:space="preserve">ktorej </w:t>
      </w:r>
      <w:r w:rsidR="00A95A8D" w:rsidRPr="00584EA0">
        <w:rPr>
          <w:rFonts w:ascii="Times New Roman" w:hAnsi="Times New Roman"/>
        </w:rPr>
        <w:t xml:space="preserve">boli uskutočnené práce </w:t>
      </w:r>
      <w:r w:rsidRPr="00584EA0">
        <w:rPr>
          <w:rFonts w:ascii="Times New Roman" w:hAnsi="Times New Roman"/>
        </w:rPr>
        <w:t xml:space="preserve">v minimálnej hodnote </w:t>
      </w:r>
      <w:r w:rsidR="00F605F7" w:rsidRPr="00584EA0">
        <w:rPr>
          <w:rFonts w:ascii="Times New Roman" w:hAnsi="Times New Roman"/>
        </w:rPr>
        <w:t>3 500</w:t>
      </w:r>
      <w:r w:rsidRPr="00584EA0">
        <w:rPr>
          <w:rFonts w:ascii="Times New Roman" w:hAnsi="Times New Roman"/>
        </w:rPr>
        <w:t xml:space="preserve"> 000,- EUR bez DPH </w:t>
      </w:r>
      <w:r w:rsidR="006F74CD" w:rsidRPr="00584EA0">
        <w:rPr>
          <w:rFonts w:ascii="Times New Roman" w:hAnsi="Times New Roman"/>
        </w:rPr>
        <w:t xml:space="preserve">týkajúce sa </w:t>
      </w:r>
      <w:r w:rsidR="00A95A8D" w:rsidRPr="00584EA0">
        <w:rPr>
          <w:rFonts w:ascii="Times New Roman" w:hAnsi="Times New Roman"/>
        </w:rPr>
        <w:t>na silnoprúdových zariadeniach</w:t>
      </w:r>
      <w:r w:rsidR="005A5A8F" w:rsidRPr="005A5A8F">
        <w:rPr>
          <w:rFonts w:ascii="Times New Roman" w:eastAsiaTheme="minorEastAsia" w:hAnsi="Times New Roman"/>
          <w:bCs/>
          <w:color w:val="0070C0"/>
          <w:lang w:eastAsia="sk-SK"/>
        </w:rPr>
        <w:t xml:space="preserve"> a trakčnom vedení</w:t>
      </w:r>
      <w:r w:rsidR="00A95A8D" w:rsidRPr="00584EA0">
        <w:rPr>
          <w:rFonts w:ascii="Times New Roman" w:hAnsi="Times New Roman"/>
        </w:rPr>
        <w:t xml:space="preserve">, na pozícii špecialistu pre </w:t>
      </w:r>
      <w:r w:rsidR="00E978AA" w:rsidRPr="00584EA0">
        <w:rPr>
          <w:rFonts w:ascii="Times New Roman" w:hAnsi="Times New Roman"/>
        </w:rPr>
        <w:t>silnoprúd</w:t>
      </w:r>
      <w:r w:rsidR="005A5A8F" w:rsidRPr="005A5A8F">
        <w:rPr>
          <w:rFonts w:ascii="Times New Roman" w:eastAsiaTheme="minorEastAsia" w:hAnsi="Times New Roman"/>
          <w:bCs/>
          <w:color w:val="0070C0"/>
          <w:lang w:eastAsia="sk-SK"/>
        </w:rPr>
        <w:t xml:space="preserve"> a </w:t>
      </w:r>
      <w:r w:rsidR="005A5A8F">
        <w:rPr>
          <w:rFonts w:ascii="Times New Roman" w:eastAsiaTheme="minorEastAsia" w:hAnsi="Times New Roman"/>
          <w:bCs/>
          <w:color w:val="0070C0"/>
          <w:lang w:eastAsia="sk-SK"/>
        </w:rPr>
        <w:t>trakčné</w:t>
      </w:r>
      <w:r w:rsidR="005A5A8F" w:rsidRPr="005A5A8F">
        <w:rPr>
          <w:rFonts w:ascii="Times New Roman" w:eastAsiaTheme="minorEastAsia" w:hAnsi="Times New Roman"/>
          <w:bCs/>
          <w:color w:val="0070C0"/>
          <w:lang w:eastAsia="sk-SK"/>
        </w:rPr>
        <w:t xml:space="preserve"> veden</w:t>
      </w:r>
      <w:r w:rsidR="005A5A8F">
        <w:rPr>
          <w:rFonts w:ascii="Times New Roman" w:eastAsiaTheme="minorEastAsia" w:hAnsi="Times New Roman"/>
          <w:bCs/>
          <w:color w:val="0070C0"/>
          <w:lang w:eastAsia="sk-SK"/>
        </w:rPr>
        <w:t>ie</w:t>
      </w:r>
      <w:r w:rsidR="005A5A8F">
        <w:rPr>
          <w:rFonts w:ascii="Times New Roman" w:eastAsia="Times New Roman" w:hAnsi="Times New Roman"/>
          <w:lang w:eastAsia="sk-SK"/>
        </w:rPr>
        <w:t xml:space="preserve"> </w:t>
      </w:r>
      <w:r w:rsidR="005A5A8F" w:rsidRPr="00584EA0">
        <w:rPr>
          <w:rFonts w:ascii="Times New Roman" w:eastAsia="Times New Roman" w:hAnsi="Times New Roman"/>
          <w:lang w:eastAsia="sk-SK"/>
        </w:rPr>
        <w:t xml:space="preserve"> a</w:t>
      </w:r>
      <w:r w:rsidR="00A95A8D" w:rsidRPr="00584EA0">
        <w:rPr>
          <w:rFonts w:ascii="Times New Roman" w:hAnsi="Times New Roman"/>
        </w:rPr>
        <w:t xml:space="preserve"> alebo stavbyvedúceho,</w:t>
      </w:r>
    </w:p>
    <w:p w14:paraId="2A6A8C11" w14:textId="4E2904F9" w:rsidR="008326ED" w:rsidRPr="00584EA0"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osvedčenie o odbornej spôsobilosti udelené bezpečnostným orgánom fyzickým osobám na vykonávanie určených činností na UTZ elektrických v zmysle § 26 Vyhlášky MDPT SR č. 205/2010 Z.z. o určených technických zariadeniach</w:t>
      </w:r>
      <w:r w:rsidR="005A5A8F">
        <w:rPr>
          <w:rFonts w:ascii="Times New Roman" w:eastAsia="Times New Roman" w:hAnsi="Times New Roman"/>
          <w:lang w:eastAsia="sk-SK"/>
        </w:rPr>
        <w:t xml:space="preserve"> a trakčom </w:t>
      </w:r>
      <w:r w:rsidRPr="00584EA0">
        <w:rPr>
          <w:rFonts w:ascii="Times New Roman" w:eastAsia="Times New Roman" w:hAnsi="Times New Roman"/>
          <w:lang w:eastAsia="sk-SK"/>
        </w:rPr>
        <w:t xml:space="preserve"> a určených činnostiach a činnostiach na určených zariadeniach podľa Prílohy 1, časť 5, v minimálnom rozsahu: </w:t>
      </w:r>
    </w:p>
    <w:p w14:paraId="55CCC6AD" w14:textId="77777777" w:rsidR="00F605F7" w:rsidRPr="00811F4E" w:rsidRDefault="00F605F7" w:rsidP="00F605F7">
      <w:pPr>
        <w:pStyle w:val="Odsekzoznamu"/>
        <w:numPr>
          <w:ilvl w:val="0"/>
          <w:numId w:val="31"/>
        </w:numPr>
        <w:spacing w:before="120"/>
        <w:jc w:val="both"/>
        <w:rPr>
          <w:rFonts w:ascii="Times New Roman" w:hAnsi="Times New Roman"/>
        </w:rPr>
      </w:pPr>
      <w:r w:rsidRPr="00811F4E">
        <w:rPr>
          <w:rFonts w:ascii="Times New Roman" w:hAnsi="Times New Roman"/>
        </w:rPr>
        <w:t xml:space="preserve">E1: Elektrické rozvodné zariadenia dráh a elektrické stanice dráh bez obmedzenia napätia </w:t>
      </w:r>
    </w:p>
    <w:p w14:paraId="2BEEBB35" w14:textId="77777777" w:rsidR="00F605F7" w:rsidRPr="00811F4E" w:rsidRDefault="00F605F7" w:rsidP="00F605F7">
      <w:pPr>
        <w:pStyle w:val="Odsekzoznamu"/>
        <w:numPr>
          <w:ilvl w:val="0"/>
          <w:numId w:val="31"/>
        </w:numPr>
        <w:autoSpaceDE w:val="0"/>
        <w:autoSpaceDN w:val="0"/>
        <w:adjustRightInd w:val="0"/>
        <w:jc w:val="both"/>
        <w:rPr>
          <w:rFonts w:ascii="Times New Roman" w:hAnsi="Times New Roman"/>
        </w:rPr>
      </w:pPr>
      <w:r w:rsidRPr="00811F4E">
        <w:rPr>
          <w:rFonts w:ascii="Times New Roman" w:hAnsi="Times New Roman"/>
        </w:rPr>
        <w:t>E2: Elektrické siete dráh a elektrické rozvody dráh do 1 000 V AC a 1 500 V DC vrátane</w:t>
      </w:r>
    </w:p>
    <w:p w14:paraId="0090AA5D"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E3: Trakčné napájacie a spínacie stanice železničných dráh</w:t>
      </w:r>
    </w:p>
    <w:p w14:paraId="48E4578C"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E4: Trakčné vedenie železničných dráh</w:t>
      </w:r>
    </w:p>
    <w:p w14:paraId="7AFF84AD" w14:textId="77777777" w:rsidR="00F605F7" w:rsidRPr="00811F4E" w:rsidRDefault="00F605F7" w:rsidP="00F605F7">
      <w:pPr>
        <w:pStyle w:val="Odsekzoznamu"/>
        <w:numPr>
          <w:ilvl w:val="0"/>
          <w:numId w:val="31"/>
        </w:numPr>
        <w:autoSpaceDE w:val="0"/>
        <w:autoSpaceDN w:val="0"/>
        <w:adjustRightInd w:val="0"/>
        <w:jc w:val="both"/>
        <w:rPr>
          <w:rFonts w:ascii="Times New Roman" w:eastAsia="Times New Roman" w:hAnsi="Times New Roman"/>
        </w:rPr>
      </w:pPr>
      <w:r w:rsidRPr="00811F4E">
        <w:rPr>
          <w:rFonts w:ascii="Times New Roman" w:eastAsia="Times New Roman" w:hAnsi="Times New Roman"/>
        </w:rPr>
        <w:t>E5: Elektrické zariadenia napájané z trakčného vedenia</w:t>
      </w:r>
    </w:p>
    <w:p w14:paraId="3791DEF4" w14:textId="4D58DE30" w:rsidR="00F605F7" w:rsidRDefault="00F605F7" w:rsidP="00F605F7">
      <w:pPr>
        <w:pStyle w:val="Odsekzoznamu"/>
        <w:numPr>
          <w:ilvl w:val="0"/>
          <w:numId w:val="31"/>
        </w:numPr>
        <w:spacing w:after="0" w:line="240" w:lineRule="auto"/>
        <w:contextualSpacing w:val="0"/>
        <w:jc w:val="both"/>
        <w:rPr>
          <w:rFonts w:ascii="Times New Roman" w:eastAsiaTheme="minorEastAsia" w:hAnsi="Times New Roman"/>
          <w:lang w:eastAsia="sk-SK"/>
        </w:rPr>
      </w:pPr>
      <w:r w:rsidRPr="00584EA0">
        <w:rPr>
          <w:rFonts w:ascii="Times New Roman" w:eastAsiaTheme="minorEastAsia" w:hAnsi="Times New Roman"/>
          <w:lang w:eastAsia="sk-SK"/>
        </w:rPr>
        <w:t>E9: Náhradné zdroje elektrickej energie na prevádzkovanie dráhy</w:t>
      </w:r>
    </w:p>
    <w:p w14:paraId="7FA41B67" w14:textId="77777777" w:rsidR="00DE7974" w:rsidRPr="00DE7974" w:rsidRDefault="00DE7974" w:rsidP="00DE7974">
      <w:pPr>
        <w:pStyle w:val="Odsekzoznamu"/>
        <w:numPr>
          <w:ilvl w:val="0"/>
          <w:numId w:val="31"/>
        </w:numPr>
        <w:autoSpaceDE w:val="0"/>
        <w:autoSpaceDN w:val="0"/>
        <w:adjustRightInd w:val="0"/>
        <w:jc w:val="both"/>
        <w:rPr>
          <w:rFonts w:ascii="Times New Roman" w:eastAsia="Times New Roman" w:hAnsi="Times New Roman"/>
        </w:rPr>
      </w:pPr>
      <w:r>
        <w:rPr>
          <w:rFonts w:ascii="Times New Roman" w:hAnsi="Times New Roman"/>
        </w:rPr>
        <w:t xml:space="preserve">E11: </w:t>
      </w:r>
      <w:r w:rsidRPr="00DE7974">
        <w:rPr>
          <w:rFonts w:ascii="Times New Roman" w:eastAsia="Times New Roman" w:hAnsi="Times New Roman"/>
        </w:rPr>
        <w:t xml:space="preserve">Zariadenia na ochranu pred účinkami atmosférickej a statickej  elektriny </w:t>
      </w:r>
    </w:p>
    <w:p w14:paraId="16E0893B" w14:textId="36A55469" w:rsidR="00DE7974" w:rsidRPr="00DE7974" w:rsidRDefault="00DE7974" w:rsidP="00DE7974">
      <w:pPr>
        <w:pStyle w:val="Odsekzoznamu"/>
        <w:numPr>
          <w:ilvl w:val="0"/>
          <w:numId w:val="31"/>
        </w:numPr>
        <w:autoSpaceDE w:val="0"/>
        <w:autoSpaceDN w:val="0"/>
        <w:adjustRightInd w:val="0"/>
        <w:jc w:val="both"/>
        <w:rPr>
          <w:rFonts w:ascii="Times New Roman" w:eastAsia="Times New Roman" w:hAnsi="Times New Roman"/>
        </w:rPr>
      </w:pPr>
      <w:r w:rsidRPr="00DE7974">
        <w:rPr>
          <w:rFonts w:ascii="Times New Roman" w:eastAsia="Times New Roman" w:hAnsi="Times New Roman"/>
        </w:rPr>
        <w:t>E12: Zariadenia na ochranu pred negatívnymi účinkami spätných trakčných prúdov</w:t>
      </w:r>
    </w:p>
    <w:p w14:paraId="06871316" w14:textId="4F41E35D" w:rsidR="00F9570B" w:rsidRPr="009B3743" w:rsidRDefault="00F9570B" w:rsidP="009B3743">
      <w:pPr>
        <w:pStyle w:val="Odsekzoznamu"/>
        <w:autoSpaceDE w:val="0"/>
        <w:autoSpaceDN w:val="0"/>
        <w:adjustRightInd w:val="0"/>
        <w:ind w:left="1920"/>
        <w:jc w:val="both"/>
        <w:rPr>
          <w:rFonts w:ascii="Times New Roman" w:eastAsia="Times New Roman" w:hAnsi="Times New Roman"/>
        </w:rPr>
      </w:pPr>
      <w:r w:rsidRPr="00DE7974">
        <w:rPr>
          <w:rFonts w:ascii="Times New Roman" w:eastAsia="Times New Roman" w:hAnsi="Times New Roman"/>
        </w:rPr>
        <w:t xml:space="preserve">alebo ekvivalent takéhoto osvedčenia, </w:t>
      </w: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w:t>
      </w:r>
      <w:r w:rsidRPr="00306633">
        <w:rPr>
          <w:rFonts w:ascii="Times New Roman" w:eastAsia="Times New Roman" w:hAnsi="Times New Roman"/>
          <w:lang w:eastAsia="sk-SK"/>
        </w:rPr>
        <w:t xml:space="preserve">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775ECF3B"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584EA0">
        <w:rPr>
          <w:rFonts w:ascii="Times New Roman" w:eastAsia="Times New Roman" w:hAnsi="Times New Roman"/>
          <w:lang w:eastAsia="sk-SK"/>
        </w:rPr>
        <w:t xml:space="preserve">charakteru ako je </w:t>
      </w:r>
      <w:r w:rsidR="00F259C5" w:rsidRPr="00584EA0">
        <w:rPr>
          <w:rFonts w:ascii="Times New Roman" w:eastAsia="Times New Roman" w:hAnsi="Times New Roman"/>
          <w:lang w:eastAsia="sk-SK"/>
        </w:rPr>
        <w:t>predmet zákazky</w:t>
      </w:r>
      <w:r w:rsidR="00715CD2" w:rsidRPr="00584EA0">
        <w:rPr>
          <w:rFonts w:ascii="Times New Roman" w:eastAsia="Times New Roman" w:hAnsi="Times New Roman"/>
          <w:lang w:eastAsia="sk-SK"/>
        </w:rPr>
        <w:t>,</w:t>
      </w:r>
      <w:r w:rsidR="007E5612" w:rsidRPr="00584EA0">
        <w:rPr>
          <w:rFonts w:ascii="Times New Roman" w:eastAsia="Times New Roman" w:hAnsi="Times New Roman"/>
          <w:lang w:eastAsia="sk-SK"/>
        </w:rPr>
        <w:t xml:space="preserve">na </w:t>
      </w:r>
      <w:r w:rsidRPr="00584EA0">
        <w:rPr>
          <w:rFonts w:ascii="Times New Roman" w:eastAsia="Times New Roman" w:hAnsi="Times New Roman"/>
          <w:lang w:eastAsia="sk-SK"/>
        </w:rPr>
        <w:t xml:space="preserve">ktorej </w:t>
      </w:r>
      <w:r w:rsidR="007E5612" w:rsidRPr="00584EA0">
        <w:rPr>
          <w:rFonts w:ascii="Times New Roman" w:eastAsia="Times New Roman" w:hAnsi="Times New Roman"/>
          <w:lang w:eastAsia="sk-SK"/>
        </w:rPr>
        <w:t xml:space="preserve">boli uskutočnené stavebné práce </w:t>
      </w:r>
      <w:r w:rsidR="00EA7FB9" w:rsidRPr="00584EA0">
        <w:rPr>
          <w:rFonts w:ascii="Times New Roman" w:eastAsia="Times New Roman" w:hAnsi="Times New Roman"/>
          <w:lang w:eastAsia="sk-SK"/>
        </w:rPr>
        <w:t>v minimálnej hodnote</w:t>
      </w:r>
      <w:r w:rsidR="00F9570B" w:rsidRPr="00584EA0">
        <w:rPr>
          <w:rFonts w:ascii="Times New Roman" w:eastAsia="Times New Roman" w:hAnsi="Times New Roman"/>
          <w:lang w:eastAsia="sk-SK"/>
        </w:rPr>
        <w:t xml:space="preserve"> </w:t>
      </w:r>
      <w:r w:rsidR="00F605F7" w:rsidRPr="00584EA0">
        <w:rPr>
          <w:rFonts w:ascii="Times New Roman" w:eastAsia="Times New Roman" w:hAnsi="Times New Roman"/>
          <w:lang w:eastAsia="sk-SK"/>
        </w:rPr>
        <w:t>8 500 000</w:t>
      </w:r>
      <w:r w:rsidRPr="00584EA0">
        <w:rPr>
          <w:rFonts w:ascii="Times New Roman" w:eastAsia="Times New Roman" w:hAnsi="Times New Roman"/>
          <w:lang w:eastAsia="sk-SK"/>
        </w:rPr>
        <w:t xml:space="preserve">,- EUR bez DPH </w:t>
      </w:r>
      <w:r w:rsidR="007E5612" w:rsidRPr="00584EA0">
        <w:rPr>
          <w:rFonts w:ascii="Times New Roman" w:eastAsia="Times New Roman" w:hAnsi="Times New Roman"/>
          <w:lang w:eastAsia="sk-SK"/>
        </w:rPr>
        <w:t>na pozícií zodpovedného geodeta stavby</w:t>
      </w:r>
      <w:r w:rsidR="005F4148" w:rsidRPr="00584EA0">
        <w:rPr>
          <w:rFonts w:ascii="Times New Roman" w:eastAsia="Times New Roman" w:hAnsi="Times New Roman"/>
          <w:lang w:eastAsia="sk-SK"/>
        </w:rPr>
        <w:t xml:space="preserve"> </w:t>
      </w:r>
      <w:r w:rsidR="00633EFC" w:rsidRPr="00584EA0">
        <w:rPr>
          <w:rFonts w:ascii="Times New Roman" w:eastAsia="Times New Roman" w:hAnsi="Times New Roman"/>
          <w:lang w:eastAsia="sk-SK"/>
        </w:rPr>
        <w:t>pričom pod pojmom geodet stavby sa rozumie odborný zamestnanec s príslušným profesijným zameraním, ktorý</w:t>
      </w:r>
      <w:r w:rsidR="00633EFC" w:rsidRPr="00306633">
        <w:rPr>
          <w:rFonts w:ascii="Times New Roman" w:eastAsia="Times New Roman" w:hAnsi="Times New Roman"/>
          <w:lang w:eastAsia="sk-SK"/>
        </w:rPr>
        <w:t xml:space="preserve">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77777777" w:rsidR="00847777" w:rsidRPr="00B9504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4A702357" w:rsidR="00633EFC" w:rsidRPr="00EA7FB9"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7174D7EB" w14:textId="252EE903" w:rsidR="00EA7FB9" w:rsidRPr="00EA7FB9"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ukončené vysokoškolské alebo stredoškolské vzdelanie a doklad o najvyššom dosiahnutom vzdelaní,</w:t>
      </w:r>
    </w:p>
    <w:p w14:paraId="79A82541" w14:textId="77777777" w:rsidR="00584EA0" w:rsidRDefault="00EA7FB9" w:rsidP="00EA7FB9">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A7FB9">
        <w:rPr>
          <w:rFonts w:ascii="Times New Roman" w:eastAsia="Times New Roman" w:hAnsi="Times New Roman"/>
          <w:lang w:eastAsia="sk-SK"/>
        </w:rPr>
        <w:t xml:space="preserve">účasť na </w:t>
      </w:r>
      <w:r w:rsidRPr="00584EA0">
        <w:rPr>
          <w:rFonts w:ascii="Times New Roman" w:eastAsia="Times New Roman" w:hAnsi="Times New Roman"/>
          <w:lang w:eastAsia="sk-SK"/>
        </w:rPr>
        <w:t>realizácii minimálne 1 zákazky rovnakého alebo podobného cha</w:t>
      </w:r>
      <w:r w:rsidR="00584EA0" w:rsidRPr="00584EA0">
        <w:rPr>
          <w:rFonts w:ascii="Times New Roman" w:eastAsia="Times New Roman" w:hAnsi="Times New Roman"/>
          <w:lang w:eastAsia="sk-SK"/>
        </w:rPr>
        <w:t>rakteru ako je predmet zákazky,</w:t>
      </w:r>
      <w:r w:rsidR="00584EA0">
        <w:rPr>
          <w:rFonts w:ascii="Times New Roman" w:eastAsia="Times New Roman" w:hAnsi="Times New Roman"/>
          <w:lang w:eastAsia="sk-SK"/>
        </w:rPr>
        <w:t xml:space="preserve"> </w:t>
      </w:r>
      <w:r w:rsidRPr="00584EA0">
        <w:rPr>
          <w:rFonts w:ascii="Times New Roman" w:eastAsia="Times New Roman" w:hAnsi="Times New Roman"/>
          <w:lang w:eastAsia="sk-SK"/>
        </w:rPr>
        <w:t xml:space="preserve">na ktorom boli uskutočnené stavebné práce v minimálnej hodnote </w:t>
      </w:r>
    </w:p>
    <w:p w14:paraId="2A8C51FA" w14:textId="0B4106E5" w:rsidR="00EA7FB9" w:rsidRPr="00EA7FB9" w:rsidRDefault="00EA7FB9" w:rsidP="00584EA0">
      <w:pPr>
        <w:pStyle w:val="Odsekzoznamu"/>
        <w:spacing w:after="0" w:line="240" w:lineRule="auto"/>
        <w:ind w:left="1701"/>
        <w:contextualSpacing w:val="0"/>
        <w:jc w:val="both"/>
        <w:rPr>
          <w:rFonts w:ascii="Times New Roman" w:eastAsia="Times New Roman" w:hAnsi="Times New Roman"/>
          <w:lang w:eastAsia="sk-SK"/>
        </w:rPr>
      </w:pPr>
      <w:r w:rsidRPr="00584EA0">
        <w:rPr>
          <w:rFonts w:ascii="Times New Roman" w:eastAsia="Times New Roman" w:hAnsi="Times New Roman"/>
          <w:lang w:eastAsia="sk-SK"/>
        </w:rPr>
        <w:t xml:space="preserve">8 </w:t>
      </w:r>
      <w:r w:rsidR="00F605F7" w:rsidRPr="00584EA0">
        <w:rPr>
          <w:rFonts w:ascii="Times New Roman" w:eastAsia="Times New Roman" w:hAnsi="Times New Roman"/>
          <w:lang w:eastAsia="sk-SK"/>
        </w:rPr>
        <w:t>5</w:t>
      </w:r>
      <w:r w:rsidRPr="00584EA0">
        <w:rPr>
          <w:rFonts w:ascii="Times New Roman" w:eastAsia="Times New Roman" w:hAnsi="Times New Roman"/>
          <w:lang w:eastAsia="sk-SK"/>
        </w:rPr>
        <w:t>00 000,- EUR bez DPH na pozícií pracovníka zodpovedného za BOZP; pričom pod pojmom pracovník zodpovedný za</w:t>
      </w:r>
      <w:r w:rsidRPr="00EA7FB9">
        <w:rPr>
          <w:rFonts w:ascii="Times New Roman" w:eastAsia="Times New Roman" w:hAnsi="Times New Roman"/>
          <w:lang w:eastAsia="sk-SK"/>
        </w:rPr>
        <w:t xml:space="preserve"> BOZP sa rozumie odborný zamestnanec s príslušným profesijným zameraním, ktorý na projekte viedol tím odborných pracovníkov na pridelenom úseku,</w:t>
      </w:r>
    </w:p>
    <w:p w14:paraId="07509D67" w14:textId="0DB860F0" w:rsidR="00EA7FB9" w:rsidRPr="005A516B" w:rsidRDefault="005A516B" w:rsidP="005A516B">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2376A6">
        <w:rPr>
          <w:rFonts w:ascii="Times New Roman" w:hAnsi="Times New Roman"/>
          <w:color w:val="0070C0"/>
        </w:rPr>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038C322E" w:rsidR="0025776D"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w:t>
      </w:r>
      <w:r w:rsidRPr="00584EA0">
        <w:rPr>
          <w:rFonts w:ascii="Times New Roman" w:hAnsi="Times New Roman"/>
        </w:rPr>
        <w:t>pokládku koľají</w:t>
      </w:r>
      <w:r w:rsidR="009B3743">
        <w:rPr>
          <w:rFonts w:ascii="Times New Roman" w:hAnsi="Times New Roman"/>
        </w:rPr>
        <w:t xml:space="preserve"> </w:t>
      </w:r>
      <w:r w:rsidRPr="00584EA0">
        <w:rPr>
          <w:rFonts w:ascii="Times New Roman" w:hAnsi="Times New Roman"/>
        </w:rPr>
        <w:t>v minimálnom počte 1 ks</w:t>
      </w:r>
    </w:p>
    <w:p w14:paraId="3FA518D4" w14:textId="7989600C" w:rsidR="0025776D"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Strojné zariadenie na brúsenie koľají v minimálnom počte 1 ks</w:t>
      </w:r>
    </w:p>
    <w:p w14:paraId="3BB662C5" w14:textId="0FC38161" w:rsidR="00A45209" w:rsidRPr="00584EA0" w:rsidRDefault="0025776D"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Automatická strojná podbíjačka pre úpravu geometrickej polohy koľají v minimálnom počte 1 ks</w:t>
      </w:r>
    </w:p>
    <w:p w14:paraId="5EF7ECAB" w14:textId="5EF37F43" w:rsidR="00842B3E" w:rsidRDefault="00842B3E" w:rsidP="00CC7970">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Dynamický stabilizátor v minimálnom počte 1 ks</w:t>
      </w:r>
    </w:p>
    <w:p w14:paraId="3E661AE3" w14:textId="53D92A8E" w:rsidR="009B3743" w:rsidRPr="009B3743" w:rsidRDefault="009B3743" w:rsidP="009B3743">
      <w:pPr>
        <w:pStyle w:val="Odsekzoznamu"/>
        <w:numPr>
          <w:ilvl w:val="0"/>
          <w:numId w:val="119"/>
        </w:numPr>
        <w:spacing w:after="0" w:line="240" w:lineRule="auto"/>
        <w:contextualSpacing w:val="0"/>
        <w:jc w:val="both"/>
        <w:rPr>
          <w:rFonts w:ascii="Times New Roman" w:hAnsi="Times New Roman"/>
          <w:color w:val="0070C0"/>
        </w:rPr>
      </w:pPr>
      <w:r w:rsidRPr="009B3743">
        <w:rPr>
          <w:rFonts w:ascii="Times New Roman" w:hAnsi="Times New Roman"/>
          <w:color w:val="0070C0"/>
        </w:rPr>
        <w:t>Dráhové vozidlo na montáž trakčného vedenia s plošinami v minimálnom počte 1 ks</w:t>
      </w:r>
    </w:p>
    <w:p w14:paraId="76C6BF8B" w14:textId="77777777" w:rsidR="00375964" w:rsidRPr="00584EA0" w:rsidRDefault="00375964" w:rsidP="00375964">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Hnacie dráhové vozidlo nezávislej trakcie v minimálnom počte 1 ks</w:t>
      </w:r>
    </w:p>
    <w:p w14:paraId="41AF3142" w14:textId="77777777" w:rsidR="00375964" w:rsidRPr="00584EA0" w:rsidRDefault="00375964" w:rsidP="00375964">
      <w:pPr>
        <w:pStyle w:val="Odsekzoznamu"/>
        <w:numPr>
          <w:ilvl w:val="0"/>
          <w:numId w:val="119"/>
        </w:numPr>
        <w:spacing w:after="0" w:line="240" w:lineRule="auto"/>
        <w:contextualSpacing w:val="0"/>
        <w:jc w:val="both"/>
        <w:rPr>
          <w:rFonts w:ascii="Times New Roman" w:hAnsi="Times New Roman"/>
        </w:rPr>
      </w:pPr>
      <w:r w:rsidRPr="00584EA0">
        <w:rPr>
          <w:rFonts w:ascii="Times New Roman" w:hAnsi="Times New Roman"/>
        </w:rPr>
        <w:t>Železničné vozne na prepravu sypkých materiálov v minimálnom počte 3 ks</w:t>
      </w:r>
    </w:p>
    <w:p w14:paraId="2BE9182A" w14:textId="77777777" w:rsidR="00842B3E" w:rsidRPr="00584EA0"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584EA0">
        <w:rPr>
          <w:rFonts w:ascii="Times New Roman" w:hAnsi="Times New Roman"/>
        </w:rPr>
        <w:t>Zoznam strojového, prevádzkového a technického vybavenia podľa vzoru Formulár „C“ musí obsahovať minimálne údaje: Názov/označenie; údaj o vlastníctva</w:t>
      </w:r>
      <w:r w:rsidRPr="00B95047">
        <w:rPr>
          <w:rFonts w:ascii="Times New Roman" w:hAnsi="Times New Roman"/>
        </w:rPr>
        <w:t xml:space="preserve">/prenájme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lastRenderedPageBreak/>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09CF4AF3" w14:textId="77777777" w:rsidR="0025776D" w:rsidRPr="00B95047" w:rsidRDefault="00AE4AC6" w:rsidP="00306633">
      <w:pPr>
        <w:ind w:left="1134"/>
        <w:rPr>
          <w:sz w:val="22"/>
          <w:szCs w:val="22"/>
        </w:rPr>
      </w:pPr>
      <w:r w:rsidRPr="00B95047">
        <w:rPr>
          <w:sz w:val="22"/>
          <w:szCs w:val="22"/>
        </w:rPr>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6E7E388D" w:rsidR="00951F57" w:rsidRPr="00584EA0" w:rsidRDefault="0025776D" w:rsidP="00E210C4">
      <w:pPr>
        <w:spacing w:before="120"/>
        <w:ind w:left="1134"/>
        <w:jc w:val="both"/>
        <w:rPr>
          <w:sz w:val="22"/>
          <w:szCs w:val="22"/>
        </w:rPr>
      </w:pPr>
      <w:r w:rsidRPr="00B95047">
        <w:rPr>
          <w:sz w:val="22"/>
          <w:szCs w:val="22"/>
        </w:rPr>
        <w:t xml:space="preserve">a) stavebné práce </w:t>
      </w:r>
      <w:r w:rsidRPr="00584EA0">
        <w:rPr>
          <w:sz w:val="22"/>
          <w:szCs w:val="22"/>
        </w:rPr>
        <w:t>na železničnom zvršku stavebných objektov</w:t>
      </w:r>
      <w:r w:rsidR="00951F57" w:rsidRPr="00584EA0">
        <w:rPr>
          <w:sz w:val="22"/>
          <w:szCs w:val="22"/>
        </w:rPr>
        <w:t xml:space="preserve"> s výnimkou </w:t>
      </w:r>
      <w:r w:rsidR="00F605F7" w:rsidRPr="00584EA0">
        <w:rPr>
          <w:sz w:val="22"/>
          <w:szCs w:val="22"/>
        </w:rPr>
        <w:t xml:space="preserve">demontáže železničného zvršku a s výnimkou </w:t>
      </w:r>
      <w:r w:rsidR="00951F57" w:rsidRPr="00584EA0">
        <w:rPr>
          <w:sz w:val="22"/>
          <w:szCs w:val="22"/>
        </w:rPr>
        <w:t>odplatného využitia strojov bez osádky</w:t>
      </w:r>
      <w:r w:rsidR="00951F57" w:rsidRPr="00584EA0">
        <w:rPr>
          <w:rStyle w:val="Odkaznapoznmkupodiarou"/>
          <w:sz w:val="22"/>
          <w:szCs w:val="22"/>
        </w:rPr>
        <w:footnoteReference w:id="6"/>
      </w:r>
      <w:r w:rsidR="00951F57" w:rsidRPr="00584EA0">
        <w:rPr>
          <w:sz w:val="22"/>
          <w:szCs w:val="22"/>
        </w:rPr>
        <w:t xml:space="preserve">:  </w:t>
      </w:r>
    </w:p>
    <w:p w14:paraId="38762F03" w14:textId="14A2D6F4" w:rsidR="0025776D" w:rsidRPr="00584EA0" w:rsidRDefault="0025776D" w:rsidP="00306633">
      <w:pPr>
        <w:ind w:left="1134"/>
        <w:rPr>
          <w:sz w:val="22"/>
          <w:szCs w:val="22"/>
        </w:rPr>
      </w:pPr>
      <w:r w:rsidRPr="00584EA0">
        <w:rPr>
          <w:sz w:val="22"/>
          <w:szCs w:val="22"/>
        </w:rPr>
        <w:t xml:space="preserve">  </w:t>
      </w:r>
    </w:p>
    <w:p w14:paraId="445EB70B" w14:textId="6DF47BA6" w:rsidR="0025776D" w:rsidRPr="00584EA0" w:rsidRDefault="0025776D" w:rsidP="00EA7FB9">
      <w:pPr>
        <w:ind w:left="1134"/>
        <w:rPr>
          <w:sz w:val="22"/>
          <w:szCs w:val="22"/>
        </w:rPr>
      </w:pPr>
      <w:r w:rsidRPr="00584EA0">
        <w:rPr>
          <w:sz w:val="22"/>
          <w:szCs w:val="22"/>
        </w:rPr>
        <w:t>SO 01</w:t>
      </w:r>
      <w:r w:rsidR="00EA7FB9" w:rsidRPr="00584EA0">
        <w:rPr>
          <w:sz w:val="22"/>
          <w:szCs w:val="22"/>
        </w:rPr>
        <w:tab/>
      </w:r>
      <w:r w:rsidRPr="00584EA0">
        <w:rPr>
          <w:sz w:val="22"/>
          <w:szCs w:val="22"/>
        </w:rPr>
        <w:tab/>
        <w:t xml:space="preserve">železničný zvršok </w:t>
      </w:r>
    </w:p>
    <w:p w14:paraId="39622552" w14:textId="77777777" w:rsidR="0025776D" w:rsidRPr="00584EA0" w:rsidRDefault="0025776D" w:rsidP="00EA7FB9">
      <w:pPr>
        <w:ind w:left="1134"/>
        <w:jc w:val="both"/>
        <w:rPr>
          <w:sz w:val="22"/>
          <w:szCs w:val="22"/>
        </w:rPr>
      </w:pPr>
    </w:p>
    <w:p w14:paraId="4E00D44E" w14:textId="3B776039" w:rsidR="00AE4AC6" w:rsidRPr="00306633" w:rsidRDefault="00584EA0" w:rsidP="00EA7FB9">
      <w:pPr>
        <w:ind w:left="1134"/>
        <w:jc w:val="both"/>
        <w:rPr>
          <w:sz w:val="22"/>
          <w:szCs w:val="22"/>
        </w:rPr>
      </w:pPr>
      <w:r>
        <w:rPr>
          <w:sz w:val="22"/>
          <w:szCs w:val="22"/>
        </w:rPr>
        <w:t xml:space="preserve">b) </w:t>
      </w:r>
      <w:r w:rsidR="0025776D" w:rsidRPr="00584EA0">
        <w:rPr>
          <w:sz w:val="22"/>
          <w:szCs w:val="22"/>
        </w:rPr>
        <w:t xml:space="preserve">výkon činnosti Špecialista pre železničný zvršok podľa požiadaviek uvedených v bode  </w:t>
      </w:r>
      <w:r w:rsidR="006F74CD" w:rsidRPr="00584EA0">
        <w:rPr>
          <w:sz w:val="22"/>
          <w:szCs w:val="22"/>
        </w:rPr>
        <w:t>5</w:t>
      </w:r>
      <w:r w:rsidR="0025776D" w:rsidRPr="00584EA0">
        <w:rPr>
          <w:sz w:val="22"/>
          <w:szCs w:val="22"/>
        </w:rPr>
        <w:t xml:space="preserve">.2 </w:t>
      </w:r>
      <w:r w:rsidR="00EA7FB9" w:rsidRPr="00584EA0">
        <w:rPr>
          <w:sz w:val="22"/>
          <w:szCs w:val="22"/>
        </w:rPr>
        <w:t>p</w:t>
      </w:r>
      <w:r w:rsidR="0025776D" w:rsidRPr="00584EA0">
        <w:rPr>
          <w:sz w:val="22"/>
          <w:szCs w:val="22"/>
        </w:rPr>
        <w:t>ísm</w:t>
      </w:r>
      <w:r w:rsidR="0025776D" w:rsidRPr="00B95047">
        <w:rPr>
          <w:sz w:val="22"/>
          <w:szCs w:val="22"/>
        </w:rPr>
        <w:t>.b) tejto kapitoly</w:t>
      </w:r>
      <w:r w:rsidR="00AE4AC6" w:rsidRPr="00B95047">
        <w:rPr>
          <w:sz w:val="22"/>
          <w:szCs w:val="22"/>
        </w:rPr>
        <w:t xml:space="preserve"> súťažných podkladov</w:t>
      </w:r>
      <w:r w:rsidR="0025776D"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lastRenderedPageBreak/>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682E0247" w14:textId="770FB699" w:rsidR="00252E17" w:rsidRDefault="00252E17">
      <w:pPr>
        <w:rPr>
          <w:bCs/>
          <w:sz w:val="22"/>
          <w:szCs w:val="22"/>
        </w:rPr>
        <w:sectPr w:rsidR="00252E17" w:rsidSect="00F759CF">
          <w:headerReference w:type="default" r:id="rId19"/>
          <w:type w:val="continuous"/>
          <w:pgSz w:w="11906" w:h="16838"/>
          <w:pgMar w:top="1077" w:right="737" w:bottom="1077" w:left="1304" w:header="1304" w:footer="567" w:gutter="0"/>
          <w:cols w:space="708"/>
          <w:noEndnote/>
          <w:docGrid w:linePitch="326"/>
        </w:sectPr>
      </w:pP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759CF">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0C27D81B" w:rsidR="000C7B74" w:rsidRPr="000C7B74" w:rsidRDefault="000C7B74" w:rsidP="00527C3C">
            <w:pPr>
              <w:pStyle w:val="Zkladntext"/>
              <w:spacing w:before="240" w:after="240"/>
              <w:jc w:val="center"/>
              <w:rPr>
                <w:b/>
                <w:bCs/>
                <w:sz w:val="22"/>
                <w:szCs w:val="22"/>
              </w:rPr>
            </w:pPr>
            <w:r w:rsidRPr="00584EA0">
              <w:rPr>
                <w:b/>
                <w:sz w:val="22"/>
                <w:szCs w:val="22"/>
              </w:rPr>
              <w:t>Špecialista pre  silnoprúd</w:t>
            </w:r>
            <w:r w:rsidR="00847F39" w:rsidRPr="00584EA0">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847F39">
        <w:tc>
          <w:tcPr>
            <w:tcW w:w="2338" w:type="dxa"/>
            <w:tcBorders>
              <w:left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119505DE" w:rsidR="004F17B6" w:rsidRDefault="004F17B6" w:rsidP="009238C3">
      <w:pPr>
        <w:jc w:val="both"/>
        <w:rPr>
          <w:sz w:val="22"/>
          <w:szCs w:val="22"/>
        </w:rPr>
      </w:pPr>
    </w:p>
    <w:p w14:paraId="1D0EDF88" w14:textId="77777777" w:rsidR="00584EA0" w:rsidRDefault="00584EA0"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696B0DFE" w:rsidR="003D380D" w:rsidRPr="00252E17" w:rsidRDefault="003D380D" w:rsidP="009B374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pokládku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290D4722" w:rsidR="003D380D" w:rsidRPr="00252E17" w:rsidRDefault="003D380D" w:rsidP="009B3743">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77019F75" w:rsidR="003D380D" w:rsidRPr="00252E17" w:rsidRDefault="003D380D" w:rsidP="009B374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8767AB" w:rsidRPr="00252E17" w14:paraId="0089ED14"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2B443B99" w14:textId="4852A569" w:rsidR="008767AB" w:rsidRPr="008767AB" w:rsidRDefault="008767AB" w:rsidP="008767AB">
            <w:pPr>
              <w:pStyle w:val="Standard"/>
              <w:spacing w:before="120" w:after="120"/>
              <w:rPr>
                <w:rFonts w:ascii="Times New Roman" w:hAnsi="Times New Roman" w:cs="Times New Roman"/>
                <w:b/>
                <w:sz w:val="22"/>
                <w:szCs w:val="22"/>
              </w:rPr>
            </w:pPr>
            <w:r w:rsidRPr="008767AB">
              <w:rPr>
                <w:rFonts w:ascii="Times New Roman" w:eastAsia="Calibri" w:hAnsi="Times New Roman" w:cs="Times New Roman"/>
                <w:b/>
                <w:color w:val="0070C0"/>
                <w:kern w:val="0"/>
                <w:sz w:val="22"/>
                <w:szCs w:val="22"/>
                <w:lang w:eastAsia="en-US" w:bidi="ar-SA"/>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3AF3705" w14:textId="25A0821D" w:rsidR="008767AB" w:rsidRPr="008767AB" w:rsidRDefault="008767AB" w:rsidP="008767AB">
            <w:pPr>
              <w:pStyle w:val="Standard"/>
              <w:spacing w:before="120" w:after="120"/>
              <w:rPr>
                <w:rFonts w:ascii="Times New Roman" w:hAnsi="Times New Roman"/>
                <w:b/>
                <w:bCs/>
                <w:sz w:val="22"/>
                <w:szCs w:val="22"/>
              </w:rPr>
            </w:pPr>
            <w:r w:rsidRPr="008767AB">
              <w:rPr>
                <w:rFonts w:ascii="Times New Roman" w:eastAsia="Calibri" w:hAnsi="Times New Roman" w:cs="Times New Roman"/>
                <w:b/>
                <w:color w:val="0070C0"/>
                <w:kern w:val="0"/>
                <w:sz w:val="22"/>
                <w:szCs w:val="22"/>
                <w:lang w:eastAsia="en-US" w:bidi="ar-SA"/>
              </w:rPr>
              <w:t>Dráhové vozidlo na montáž trakčného vedenia s plošinami v minimálnom počte 1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3DE9DE0" w14:textId="77777777" w:rsidR="008767AB" w:rsidRPr="00252E17" w:rsidRDefault="008767AB" w:rsidP="008767AB">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E5B52F3" w14:textId="77777777" w:rsidR="008767AB" w:rsidRPr="00252E17" w:rsidRDefault="008767AB" w:rsidP="008767AB">
            <w:pPr>
              <w:pStyle w:val="Standard"/>
              <w:spacing w:before="120" w:after="120"/>
              <w:rPr>
                <w:rFonts w:ascii="Times New Roman" w:hAnsi="Times New Roman" w:cs="Times New Roman"/>
                <w:b/>
                <w:sz w:val="22"/>
                <w:szCs w:val="22"/>
              </w:rPr>
            </w:pPr>
          </w:p>
        </w:tc>
      </w:tr>
      <w:tr w:rsidR="008767AB" w:rsidRPr="00252E17" w14:paraId="79627F9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BD12135" w14:textId="12ACEF8C" w:rsidR="008767AB" w:rsidRPr="00252E17" w:rsidRDefault="008767AB" w:rsidP="008767AB">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0F3BA9B" w14:textId="03A3F571" w:rsidR="008767AB" w:rsidRPr="00252E17" w:rsidRDefault="008767AB" w:rsidP="008767AB">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14AA9AC" w14:textId="667ADBC5" w:rsidR="008767AB" w:rsidRPr="00252E17" w:rsidRDefault="008767AB" w:rsidP="008767AB">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85BEB65" w14:textId="49FF6963" w:rsidR="008767AB" w:rsidRPr="00252E17" w:rsidRDefault="008767AB" w:rsidP="008767AB">
            <w:pPr>
              <w:pStyle w:val="Standard"/>
              <w:spacing w:before="120" w:after="120"/>
              <w:rPr>
                <w:rFonts w:ascii="Times New Roman" w:hAnsi="Times New Roman" w:cs="Times New Roman"/>
                <w:b/>
                <w:sz w:val="22"/>
                <w:szCs w:val="22"/>
              </w:rPr>
            </w:pPr>
          </w:p>
        </w:tc>
      </w:tr>
      <w:tr w:rsidR="008767AB" w:rsidRPr="00252E17" w14:paraId="5F12513C"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1B3B9D1" w14:textId="17040F9E" w:rsidR="008767AB" w:rsidRPr="00252E17" w:rsidRDefault="008767AB" w:rsidP="008767AB">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EC5B84" w14:textId="440B9A3C" w:rsidR="008767AB" w:rsidRPr="00252E17" w:rsidRDefault="008767AB" w:rsidP="008767AB">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Železničné </w:t>
            </w:r>
            <w:r w:rsidRPr="00584EA0">
              <w:rPr>
                <w:rFonts w:ascii="Times New Roman" w:hAnsi="Times New Roman"/>
                <w:b/>
                <w:bCs/>
                <w:sz w:val="22"/>
                <w:szCs w:val="22"/>
              </w:rPr>
              <w:t>vozne na prepravu sypkých materiálov v minimálnom počte 3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47FD9ED" w14:textId="56A83072" w:rsidR="008767AB" w:rsidRPr="00252E17" w:rsidRDefault="008767AB" w:rsidP="008767AB">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D8466C" w14:textId="124E087C" w:rsidR="008767AB" w:rsidRPr="00252E17" w:rsidRDefault="008767AB" w:rsidP="008767AB">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t.j.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584EA0"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 xml:space="preserve">bez </w:t>
      </w:r>
      <w:r w:rsidRPr="00584EA0">
        <w:rPr>
          <w:sz w:val="22"/>
          <w:szCs w:val="22"/>
        </w:rPr>
        <w:t>DPH, úspešný bude ten</w:t>
      </w:r>
      <w:r w:rsidR="0036701E" w:rsidRPr="00584EA0">
        <w:rPr>
          <w:sz w:val="22"/>
          <w:szCs w:val="22"/>
        </w:rPr>
        <w:t xml:space="preserve"> uchádzač</w:t>
      </w:r>
      <w:r w:rsidRPr="00584EA0">
        <w:rPr>
          <w:sz w:val="22"/>
          <w:szCs w:val="22"/>
        </w:rPr>
        <w:t xml:space="preserve">, ktorý v ponuke uvedie nižšiu cenu </w:t>
      </w:r>
      <w:r w:rsidR="0006325C" w:rsidRPr="00584EA0">
        <w:rPr>
          <w:sz w:val="22"/>
          <w:szCs w:val="22"/>
        </w:rPr>
        <w:t xml:space="preserve">za (v poradí): </w:t>
      </w:r>
    </w:p>
    <w:p w14:paraId="2B92934C" w14:textId="44BC47DD"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01</w:t>
      </w:r>
    </w:p>
    <w:p w14:paraId="31299BC2" w14:textId="500EA838"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06</w:t>
      </w:r>
    </w:p>
    <w:p w14:paraId="24493074" w14:textId="005E89C9" w:rsidR="005F1C4B" w:rsidRPr="00584EA0" w:rsidRDefault="005F1C4B" w:rsidP="00D83FAA">
      <w:pPr>
        <w:pStyle w:val="Odsekzoznamu"/>
        <w:numPr>
          <w:ilvl w:val="0"/>
          <w:numId w:val="141"/>
        </w:numPr>
        <w:spacing w:before="120"/>
        <w:jc w:val="both"/>
        <w:rPr>
          <w:rFonts w:ascii="Times New Roman" w:hAnsi="Times New Roman"/>
          <w:bCs/>
        </w:rPr>
      </w:pPr>
      <w:r w:rsidRPr="00584EA0">
        <w:rPr>
          <w:rFonts w:ascii="Times New Roman" w:hAnsi="Times New Roman"/>
          <w:bCs/>
        </w:rPr>
        <w:t xml:space="preserve">SO </w:t>
      </w:r>
      <w:r w:rsidR="00847F39" w:rsidRPr="00584EA0">
        <w:rPr>
          <w:rFonts w:ascii="Times New Roman" w:hAnsi="Times New Roman"/>
          <w:bCs/>
        </w:rPr>
        <w:t>02</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Pr="001F565A" w:rsidRDefault="006703A4" w:rsidP="009238C3">
      <w:pPr>
        <w:pStyle w:val="Blockquote"/>
        <w:tabs>
          <w:tab w:val="left" w:pos="1418"/>
          <w:tab w:val="right" w:pos="9498"/>
        </w:tabs>
        <w:spacing w:before="120" w:after="0"/>
        <w:ind w:left="1418" w:right="-1" w:hanging="1418"/>
        <w:jc w:val="both"/>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Pr="001F565A">
        <w:t xml:space="preserve">Rozhodnutie </w:t>
      </w:r>
      <w:r w:rsidR="007269CD" w:rsidRPr="001F565A">
        <w:t>zo zisťovacieho konania</w:t>
      </w:r>
    </w:p>
    <w:p w14:paraId="700F9B2E" w14:textId="1E8FFE26" w:rsidR="00847F39" w:rsidRPr="00847F39" w:rsidRDefault="00C926AD" w:rsidP="00847F39">
      <w:pPr>
        <w:spacing w:before="120"/>
        <w:jc w:val="both"/>
      </w:pPr>
      <w:r w:rsidRPr="001F565A">
        <w:t xml:space="preserve">Príloha č. </w:t>
      </w:r>
      <w:r w:rsidR="006944AD" w:rsidRPr="001F565A">
        <w:t>6e</w:t>
      </w:r>
      <w:r w:rsidR="00847F39" w:rsidRPr="001F565A">
        <w:t xml:space="preserve">   </w:t>
      </w:r>
      <w:r w:rsidR="00847F39" w:rsidRPr="00847F39">
        <w:t xml:space="preserve">Schvaľovací protokol DSPRS (22754/2020/O230-4 zo dňa 24.02.2020) </w:t>
      </w:r>
    </w:p>
    <w:p w14:paraId="3FF89254" w14:textId="77777777" w:rsidR="001F565A" w:rsidRDefault="00C926AD" w:rsidP="001F565A">
      <w:pPr>
        <w:pStyle w:val="Blockquote"/>
        <w:tabs>
          <w:tab w:val="left" w:pos="1418"/>
          <w:tab w:val="right" w:pos="9498"/>
        </w:tabs>
        <w:spacing w:before="120" w:after="0"/>
        <w:ind w:left="1418" w:right="-1" w:hanging="1418"/>
        <w:jc w:val="both"/>
      </w:pPr>
      <w:r w:rsidRPr="001F565A">
        <w:t xml:space="preserve">Príloha č. </w:t>
      </w:r>
      <w:r w:rsidR="006944AD" w:rsidRPr="001F565A">
        <w:t>6f</w:t>
      </w:r>
      <w:r w:rsidRPr="001F565A">
        <w:tab/>
      </w:r>
      <w:r w:rsidR="001F565A">
        <w:t>Protokol o vykonaní štátnej expertízy č. 15/2023</w:t>
      </w:r>
      <w:r w:rsidR="001F565A" w:rsidRPr="00A92961">
        <w:t xml:space="preserve"> </w:t>
      </w:r>
    </w:p>
    <w:p w14:paraId="3D0F5F21" w14:textId="6E2FEF34" w:rsidR="00EC66B9" w:rsidRPr="001F565A" w:rsidRDefault="00AA0D43" w:rsidP="001F565A">
      <w:pPr>
        <w:pStyle w:val="Blockquote"/>
        <w:tabs>
          <w:tab w:val="left" w:pos="1418"/>
          <w:tab w:val="right" w:pos="9498"/>
        </w:tabs>
        <w:spacing w:before="120" w:after="0"/>
        <w:ind w:left="1418" w:right="-1" w:hanging="1418"/>
        <w:jc w:val="both"/>
        <w:rPr>
          <w:bCs/>
        </w:rPr>
      </w:pPr>
      <w:r w:rsidRPr="001F565A">
        <w:t xml:space="preserve">Príloha č. </w:t>
      </w:r>
      <w:r w:rsidR="00E65F9B" w:rsidRPr="001F565A">
        <w:t>7</w:t>
      </w:r>
      <w:r w:rsidRPr="001F565A">
        <w:tab/>
      </w:r>
      <w:r w:rsidR="00BF35AD" w:rsidRPr="001F565A">
        <w:rPr>
          <w:bCs/>
        </w:rPr>
        <w:t>Pre</w:t>
      </w:r>
      <w:r w:rsidR="00610D4F" w:rsidRPr="001F565A">
        <w:rPr>
          <w:bCs/>
        </w:rPr>
        <w:t xml:space="preserve">hlásenie </w:t>
      </w:r>
      <w:r w:rsidR="00EC66B9" w:rsidRPr="001F565A">
        <w:rPr>
          <w:bCs/>
        </w:rPr>
        <w:t xml:space="preserve">pre účely posúdenia obchodného partnera </w:t>
      </w:r>
    </w:p>
    <w:p w14:paraId="11C150C7" w14:textId="77777777" w:rsidR="00EC66B9" w:rsidRPr="001F565A" w:rsidRDefault="00EC66B9" w:rsidP="009238C3">
      <w:pPr>
        <w:pStyle w:val="Blockquote"/>
        <w:tabs>
          <w:tab w:val="left" w:pos="1418"/>
          <w:tab w:val="right" w:pos="9498"/>
        </w:tabs>
        <w:spacing w:before="120" w:after="0"/>
        <w:ind w:left="0" w:right="720"/>
        <w:jc w:val="both"/>
        <w:rPr>
          <w:bCs/>
        </w:rPr>
      </w:pPr>
      <w:r w:rsidRPr="001F565A">
        <w:t xml:space="preserve">Príloha č. </w:t>
      </w:r>
      <w:r w:rsidR="00E65F9B" w:rsidRPr="001F565A">
        <w:t>8</w:t>
      </w:r>
      <w:r w:rsidRPr="001F565A">
        <w:tab/>
      </w:r>
      <w:r w:rsidRPr="001F565A">
        <w:rPr>
          <w:bCs/>
        </w:rPr>
        <w:t>Zoznam použitých skratiek</w:t>
      </w:r>
      <w:r w:rsidR="00F3447E" w:rsidRPr="00F3447E">
        <w:t xml:space="preserve"> </w:t>
      </w:r>
      <w:r w:rsidR="00F3447E" w:rsidRPr="001F565A">
        <w:rPr>
          <w:bCs/>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EA701D">
              <w:rPr>
                <w:rFonts w:eastAsia="Times New Roman"/>
              </w:rPr>
            </w:r>
            <w:r w:rsidR="00EA701D">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EA701D">
              <w:rPr>
                <w:rFonts w:eastAsia="Times New Roman"/>
              </w:rPr>
            </w:r>
            <w:r w:rsidR="00EA701D">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EA701D">
              <w:rPr>
                <w:rFonts w:eastAsia="Times New Roman"/>
              </w:rPr>
            </w:r>
            <w:r w:rsidR="00EA701D">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EA701D">
              <w:rPr>
                <w:rFonts w:eastAsia="Times New Roman"/>
              </w:rPr>
            </w:r>
            <w:r w:rsidR="00EA701D">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53965D22"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004134BA">
        <w:rPr>
          <w:b/>
          <w:sz w:val="22"/>
          <w:szCs w:val="22"/>
        </w:rPr>
        <w:t>Bratislava Nové Mesto – Bratislava ÚNS, KRŽZ koľ.č.1,2</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69BF427E"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004134BA">
        <w:rPr>
          <w:b/>
          <w:sz w:val="22"/>
          <w:szCs w:val="22"/>
        </w:rPr>
        <w:t>Bratislava Nové Mesto – Bratislava ÚNS, KRŽZ koľ.č.1,2</w:t>
      </w:r>
      <w:r w:rsidRPr="00187319">
        <w:rPr>
          <w:bCs/>
          <w:sz w:val="22"/>
          <w:szCs w:val="22"/>
        </w:rPr>
        <w:t>“</w:t>
      </w:r>
      <w:r w:rsidRPr="008F31D1">
        <w:rPr>
          <w:b/>
          <w:bCs/>
          <w:sz w:val="22"/>
          <w:szCs w:val="22"/>
        </w:rPr>
        <w:t xml:space="preserve"> </w:t>
      </w:r>
      <w:r w:rsidR="004134BA" w:rsidRPr="00FB2EE4">
        <w:rPr>
          <w:sz w:val="22"/>
          <w:szCs w:val="22"/>
        </w:rPr>
        <w:t xml:space="preserve">spočívajúce najmä v rekonštrukcii </w:t>
      </w:r>
      <w:r w:rsidR="004134BA" w:rsidRPr="0042523B">
        <w:rPr>
          <w:sz w:val="22"/>
          <w:szCs w:val="22"/>
        </w:rPr>
        <w:t>traťových koľají č. 1 a č. 2 v úseku medzi ŽST Bratislava-Nové Mesto a ŽST Bratislava ÚNS</w:t>
      </w:r>
      <w:r w:rsidR="004134BA" w:rsidRPr="0081477F">
        <w:rPr>
          <w:sz w:val="22"/>
          <w:szCs w:val="22"/>
        </w:rPr>
        <w:t>, v r</w:t>
      </w:r>
      <w:r w:rsidR="004134BA" w:rsidRPr="00C65C24">
        <w:rPr>
          <w:sz w:val="22"/>
          <w:szCs w:val="22"/>
        </w:rPr>
        <w:t>ekonštrukcii železničného zvršku a</w:t>
      </w:r>
      <w:r w:rsidR="0058631A">
        <w:rPr>
          <w:sz w:val="22"/>
          <w:szCs w:val="22"/>
        </w:rPr>
        <w:t xml:space="preserve"> železničného </w:t>
      </w:r>
      <w:r w:rsidR="004134BA" w:rsidRPr="00C65C24">
        <w:rPr>
          <w:sz w:val="22"/>
          <w:szCs w:val="22"/>
        </w:rPr>
        <w:t xml:space="preserve">spodku, v rekonštrukcii mostov,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rozvodov nn,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trakčného vedenia, </w:t>
      </w:r>
      <w:r w:rsidR="0058631A">
        <w:rPr>
          <w:sz w:val="22"/>
          <w:szCs w:val="22"/>
        </w:rPr>
        <w:t xml:space="preserve">v </w:t>
      </w:r>
      <w:r w:rsidR="004134BA" w:rsidRPr="00C65C24">
        <w:rPr>
          <w:sz w:val="22"/>
          <w:szCs w:val="22"/>
        </w:rPr>
        <w:t>úprav</w:t>
      </w:r>
      <w:r w:rsidR="0058631A">
        <w:rPr>
          <w:sz w:val="22"/>
          <w:szCs w:val="22"/>
        </w:rPr>
        <w:t>e</w:t>
      </w:r>
      <w:r w:rsidR="004134BA" w:rsidRPr="00C65C24">
        <w:rPr>
          <w:sz w:val="22"/>
          <w:szCs w:val="22"/>
        </w:rPr>
        <w:t xml:space="preserve"> DOO, </w:t>
      </w:r>
      <w:r w:rsidR="0058631A">
        <w:rPr>
          <w:sz w:val="22"/>
          <w:szCs w:val="22"/>
        </w:rPr>
        <w:t xml:space="preserve">v zabezpečení </w:t>
      </w:r>
      <w:r w:rsidR="004134BA" w:rsidRPr="00C65C24">
        <w:rPr>
          <w:sz w:val="22"/>
          <w:szCs w:val="22"/>
        </w:rPr>
        <w:t>ukoľajňovac</w:t>
      </w:r>
      <w:r w:rsidR="0058631A">
        <w:rPr>
          <w:sz w:val="22"/>
          <w:szCs w:val="22"/>
        </w:rPr>
        <w:t>ieho</w:t>
      </w:r>
      <w:r w:rsidR="004134BA" w:rsidRPr="00C65C24">
        <w:rPr>
          <w:sz w:val="22"/>
          <w:szCs w:val="22"/>
        </w:rPr>
        <w:t xml:space="preserve"> plán</w:t>
      </w:r>
      <w:r w:rsidR="0058631A">
        <w:rPr>
          <w:sz w:val="22"/>
          <w:szCs w:val="22"/>
        </w:rPr>
        <w:t>u</w:t>
      </w:r>
      <w:r w:rsidR="004134BA" w:rsidRPr="00C65C24">
        <w:rPr>
          <w:sz w:val="22"/>
          <w:szCs w:val="22"/>
        </w:rPr>
        <w:t xml:space="preserve">, v umiestnení káblovej chráničkovej trasy, </w:t>
      </w:r>
      <w:r w:rsidR="00B1418F">
        <w:rPr>
          <w:sz w:val="22"/>
          <w:szCs w:val="22"/>
        </w:rPr>
        <w:t xml:space="preserve">v </w:t>
      </w:r>
      <w:r w:rsidR="004134BA" w:rsidRPr="00C65C24">
        <w:rPr>
          <w:sz w:val="22"/>
          <w:szCs w:val="22"/>
        </w:rPr>
        <w:t>úprav</w:t>
      </w:r>
      <w:r w:rsidR="00B1418F">
        <w:rPr>
          <w:sz w:val="22"/>
          <w:szCs w:val="22"/>
        </w:rPr>
        <w:t>e</w:t>
      </w:r>
      <w:r w:rsidR="004134BA" w:rsidRPr="00C65C24">
        <w:rPr>
          <w:sz w:val="22"/>
          <w:szCs w:val="22"/>
        </w:rPr>
        <w:t xml:space="preserve"> komunikácií na priecestí, </w:t>
      </w:r>
      <w:r w:rsidR="00B1418F">
        <w:rPr>
          <w:sz w:val="22"/>
          <w:szCs w:val="22"/>
        </w:rPr>
        <w:t xml:space="preserve">v </w:t>
      </w:r>
      <w:r w:rsidR="004134BA" w:rsidRPr="00C65C24">
        <w:rPr>
          <w:sz w:val="22"/>
          <w:szCs w:val="22"/>
        </w:rPr>
        <w:t>preložk</w:t>
      </w:r>
      <w:r w:rsidR="00B1418F">
        <w:rPr>
          <w:sz w:val="22"/>
          <w:szCs w:val="22"/>
        </w:rPr>
        <w:t>e</w:t>
      </w:r>
      <w:r w:rsidR="004134BA" w:rsidRPr="00C65C24">
        <w:rPr>
          <w:sz w:val="22"/>
          <w:szCs w:val="22"/>
        </w:rPr>
        <w:t xml:space="preserve"> a ochran</w:t>
      </w:r>
      <w:r w:rsidR="00B1418F">
        <w:rPr>
          <w:sz w:val="22"/>
          <w:szCs w:val="22"/>
        </w:rPr>
        <w:t>e</w:t>
      </w:r>
      <w:r w:rsidR="004134BA" w:rsidRPr="00C65C24">
        <w:rPr>
          <w:sz w:val="22"/>
          <w:szCs w:val="22"/>
        </w:rPr>
        <w:t xml:space="preserve"> sietí oznamovacích zariadení, </w:t>
      </w:r>
      <w:r w:rsidR="00B1418F">
        <w:rPr>
          <w:sz w:val="22"/>
          <w:szCs w:val="22"/>
        </w:rPr>
        <w:t xml:space="preserve">v </w:t>
      </w:r>
      <w:r w:rsidR="004134BA" w:rsidRPr="00C65C24">
        <w:rPr>
          <w:sz w:val="22"/>
          <w:szCs w:val="22"/>
        </w:rPr>
        <w:t>preložk</w:t>
      </w:r>
      <w:r w:rsidR="00B1418F">
        <w:rPr>
          <w:sz w:val="22"/>
          <w:szCs w:val="22"/>
        </w:rPr>
        <w:t>e</w:t>
      </w:r>
      <w:r w:rsidR="004134BA" w:rsidRPr="00C65C24">
        <w:rPr>
          <w:sz w:val="22"/>
          <w:szCs w:val="22"/>
        </w:rPr>
        <w:t xml:space="preserve"> a ochran</w:t>
      </w:r>
      <w:r w:rsidR="00B1418F">
        <w:rPr>
          <w:sz w:val="22"/>
          <w:szCs w:val="22"/>
        </w:rPr>
        <w:t>e</w:t>
      </w:r>
      <w:r w:rsidR="004134BA" w:rsidRPr="00C65C24">
        <w:rPr>
          <w:sz w:val="22"/>
          <w:szCs w:val="22"/>
        </w:rPr>
        <w:t xml:space="preserve"> slaboprúdových vedení cudzích správcov, </w:t>
      </w:r>
      <w:r w:rsidR="00B1418F">
        <w:rPr>
          <w:sz w:val="22"/>
          <w:szCs w:val="22"/>
        </w:rPr>
        <w:t xml:space="preserve">v </w:t>
      </w:r>
      <w:r w:rsidR="004134BA" w:rsidRPr="00C65C24">
        <w:rPr>
          <w:sz w:val="22"/>
          <w:szCs w:val="22"/>
        </w:rPr>
        <w:t>úprav</w:t>
      </w:r>
      <w:r w:rsidR="00B1418F">
        <w:rPr>
          <w:sz w:val="22"/>
          <w:szCs w:val="22"/>
        </w:rPr>
        <w:t>e</w:t>
      </w:r>
      <w:r w:rsidR="004134BA" w:rsidRPr="00C65C24">
        <w:rPr>
          <w:sz w:val="22"/>
          <w:szCs w:val="22"/>
        </w:rPr>
        <w:t xml:space="preserve"> </w:t>
      </w:r>
      <w:r w:rsidR="00B1418F">
        <w:rPr>
          <w:sz w:val="22"/>
          <w:szCs w:val="22"/>
        </w:rPr>
        <w:t>priecestnej zabezpečovacej signalizácie</w:t>
      </w:r>
      <w:r w:rsidR="00B1418F" w:rsidRPr="00C65C24">
        <w:rPr>
          <w:sz w:val="22"/>
          <w:szCs w:val="22"/>
        </w:rPr>
        <w:t xml:space="preserve"> </w:t>
      </w:r>
      <w:r w:rsidR="004134BA" w:rsidRPr="00C65C24">
        <w:rPr>
          <w:sz w:val="22"/>
          <w:szCs w:val="22"/>
        </w:rPr>
        <w:t>a</w:t>
      </w:r>
      <w:r w:rsidR="00B1418F">
        <w:rPr>
          <w:sz w:val="22"/>
          <w:szCs w:val="22"/>
        </w:rPr>
        <w:t xml:space="preserve"> v </w:t>
      </w:r>
      <w:r w:rsidR="004134BA" w:rsidRPr="00C65C24">
        <w:rPr>
          <w:sz w:val="22"/>
          <w:szCs w:val="22"/>
        </w:rPr>
        <w:t>úprav</w:t>
      </w:r>
      <w:r w:rsidR="00B1418F">
        <w:rPr>
          <w:sz w:val="22"/>
          <w:szCs w:val="22"/>
        </w:rPr>
        <w:t>e</w:t>
      </w:r>
      <w:r w:rsidR="004134BA" w:rsidRPr="00C65C24">
        <w:rPr>
          <w:sz w:val="22"/>
          <w:szCs w:val="22"/>
        </w:rPr>
        <w:t xml:space="preserve"> oznamovacích zariadení</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1170E74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004134BA">
        <w:rPr>
          <w:b/>
          <w:sz w:val="22"/>
          <w:szCs w:val="22"/>
        </w:rPr>
        <w:t>Bratislava Nové Mesto – Bratislava ÚNS, KRŽZ koľ.č.1,2</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REMING CONSULT a.s.</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004F1536">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38262E48"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004134BA">
        <w:rPr>
          <w:b/>
          <w:sz w:val="22"/>
          <w:szCs w:val="22"/>
        </w:rPr>
        <w:t>Bratislava Nové Mesto – Bratislava ÚNS, KRŽZ koľ.č.1,2</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t.j. realizácie stavebných prác je:</w:t>
      </w:r>
      <w:r w:rsidRPr="00042728">
        <w:rPr>
          <w:rFonts w:eastAsia="Calibri"/>
          <w:b/>
          <w:sz w:val="22"/>
          <w:szCs w:val="22"/>
          <w:lang w:eastAsia="en-US"/>
        </w:rPr>
        <w:t xml:space="preserve"> </w:t>
      </w:r>
    </w:p>
    <w:p w14:paraId="1311B3ED" w14:textId="351BE7C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sidRPr="002C38A2">
        <w:rPr>
          <w:sz w:val="22"/>
          <w:szCs w:val="22"/>
        </w:rPr>
        <w:t>Bratislavský</w:t>
      </w:r>
    </w:p>
    <w:p w14:paraId="29304266" w14:textId="79A8A9AA"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004134BA">
        <w:rPr>
          <w:sz w:val="22"/>
          <w:szCs w:val="22"/>
        </w:rPr>
        <w:tab/>
      </w:r>
      <w:r w:rsidR="004134BA">
        <w:rPr>
          <w:sz w:val="22"/>
          <w:szCs w:val="22"/>
        </w:rPr>
        <w:tab/>
      </w:r>
      <w:r w:rsidR="004134BA">
        <w:rPr>
          <w:sz w:val="22"/>
          <w:szCs w:val="22"/>
        </w:rPr>
        <w:tab/>
      </w:r>
      <w:r w:rsidR="004134BA">
        <w:rPr>
          <w:sz w:val="22"/>
          <w:szCs w:val="22"/>
        </w:rPr>
        <w:tab/>
      </w:r>
      <w:r w:rsidR="004134BA">
        <w:rPr>
          <w:sz w:val="22"/>
          <w:szCs w:val="22"/>
        </w:rPr>
        <w:tab/>
      </w:r>
      <w:r w:rsidR="004134BA" w:rsidRPr="002C38A2">
        <w:rPr>
          <w:sz w:val="22"/>
          <w:szCs w:val="22"/>
        </w:rPr>
        <w:t>Bratislava II, Bratislava III</w:t>
      </w:r>
    </w:p>
    <w:p w14:paraId="4D3DC97F" w14:textId="42D01139" w:rsidR="004134BA" w:rsidRDefault="00943CEB" w:rsidP="004134BA">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004134BA">
        <w:rPr>
          <w:sz w:val="22"/>
          <w:szCs w:val="22"/>
        </w:rPr>
        <w:tab/>
      </w:r>
      <w:r w:rsidR="004134BA" w:rsidRPr="002C38A2">
        <w:rPr>
          <w:sz w:val="22"/>
          <w:szCs w:val="22"/>
        </w:rPr>
        <w:t>Ružinov a Vrakuňa</w:t>
      </w:r>
      <w:r w:rsidR="004134BA">
        <w:rPr>
          <w:sz w:val="22"/>
          <w:szCs w:val="22"/>
        </w:rPr>
        <w:t xml:space="preserve"> </w:t>
      </w:r>
    </w:p>
    <w:p w14:paraId="5BF2DD28" w14:textId="77777777" w:rsidR="004134BA" w:rsidRDefault="004134BA" w:rsidP="004134BA">
      <w:pPr>
        <w:autoSpaceDE w:val="0"/>
        <w:autoSpaceDN w:val="0"/>
        <w:adjustRightInd w:val="0"/>
        <w:spacing w:line="276" w:lineRule="auto"/>
        <w:ind w:left="360"/>
        <w:jc w:val="both"/>
        <w:rPr>
          <w:sz w:val="22"/>
          <w:szCs w:val="22"/>
        </w:rPr>
      </w:pPr>
    </w:p>
    <w:p w14:paraId="550EC603" w14:textId="5E11623E" w:rsidR="00943CEB" w:rsidRPr="00042728" w:rsidRDefault="00943CEB" w:rsidP="004134BA">
      <w:pPr>
        <w:autoSpaceDE w:val="0"/>
        <w:autoSpaceDN w:val="0"/>
        <w:adjustRightInd w:val="0"/>
        <w:spacing w:line="276" w:lineRule="auto"/>
        <w:ind w:left="567"/>
        <w:jc w:val="both"/>
        <w:rPr>
          <w:sz w:val="22"/>
          <w:szCs w:val="22"/>
        </w:rPr>
      </w:pPr>
      <w:r>
        <w:rPr>
          <w:sz w:val="22"/>
          <w:szCs w:val="22"/>
        </w:rPr>
        <w:t>Miestom dodania hmotných výstupov sú Železnice Slovenskej republiky, Odbor investorský, Klemensova 8, 813 61 Bratislava.</w:t>
      </w:r>
    </w:p>
    <w:p w14:paraId="32CF433F" w14:textId="0D3437C3"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00881F61">
        <w:rPr>
          <w:b/>
          <w:sz w:val="22"/>
          <w:szCs w:val="22"/>
        </w:rPr>
        <w:t>270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05E61A02"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 xml:space="preserve">o </w:t>
      </w:r>
      <w:r w:rsidR="006F74CD" w:rsidRPr="00B74F16">
        <w:rPr>
          <w:bCs/>
          <w:sz w:val="22"/>
          <w:szCs w:val="22"/>
        </w:rPr>
        <w:lastRenderedPageBreak/>
        <w:t>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Objednávateľ sa k predloženému aktualizovanému harmonogramu prác bez zbytočného odkladu od jeho obdržania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obdržal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41B7C53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 xml:space="preserve">výlučne Objednávateľ, resp. stavebný dozor </w:t>
      </w:r>
      <w:r w:rsidR="006C26E7" w:rsidRPr="0075401B">
        <w:rPr>
          <w:sz w:val="22"/>
          <w:szCs w:val="22"/>
        </w:rPr>
        <w:t>Objednávateľa</w:t>
      </w:r>
      <w:r w:rsidRPr="0075401B">
        <w:rPr>
          <w:sz w:val="22"/>
          <w:szCs w:val="22"/>
        </w:rPr>
        <w:t xml:space="preserve">. </w:t>
      </w:r>
      <w:r w:rsidR="00375964" w:rsidRPr="0075401B">
        <w:rPr>
          <w:sz w:val="22"/>
          <w:szCs w:val="22"/>
        </w:rPr>
        <w:t>Vyrozumenie so zápisom</w:t>
      </w:r>
      <w:r w:rsidRPr="0075401B">
        <w:rPr>
          <w:sz w:val="22"/>
          <w:szCs w:val="22"/>
        </w:rPr>
        <w:t xml:space="preserve"> po</w:t>
      </w:r>
      <w:r w:rsidRPr="004E240A">
        <w:rPr>
          <w:sz w:val="22"/>
          <w:szCs w:val="22"/>
        </w:rPr>
        <w:t xml:space="preserve">tvrdí svojim podpisom v stavebnom denníku </w:t>
      </w:r>
      <w:bookmarkStart w:id="47" w:name="_Hlk161807822"/>
      <w:r w:rsidR="00EE7CD5">
        <w:rPr>
          <w:sz w:val="22"/>
          <w:szCs w:val="22"/>
        </w:rPr>
        <w:t>H</w:t>
      </w:r>
      <w:r w:rsidR="00141870">
        <w:rPr>
          <w:sz w:val="22"/>
          <w:szCs w:val="22"/>
        </w:rPr>
        <w:t>lavný stavbyvedúci Zhotoviteľa</w:t>
      </w:r>
      <w:bookmarkEnd w:id="47"/>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8" w:name="_Hlk161808314"/>
      <w:r w:rsidR="00392390">
        <w:rPr>
          <w:sz w:val="22"/>
          <w:szCs w:val="22"/>
        </w:rPr>
        <w:t>/ aktualizovanom harmonograme prác</w:t>
      </w:r>
      <w:bookmarkEnd w:id="48"/>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49"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49"/>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0"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t.j.</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0"/>
      <w:r w:rsidR="00141870" w:rsidRPr="00F25A9E">
        <w:rPr>
          <w:sz w:val="22"/>
          <w:szCs w:val="22"/>
        </w:rPr>
        <w:t>vzniku</w:t>
      </w:r>
      <w:r w:rsidR="00141870" w:rsidRPr="00957783">
        <w:rPr>
          <w:sz w:val="22"/>
          <w:szCs w:val="22"/>
        </w:rPr>
        <w:t xml:space="preserve"> </w:t>
      </w:r>
      <w:r w:rsidRPr="00957783">
        <w:rPr>
          <w:sz w:val="22"/>
          <w:szCs w:val="22"/>
        </w:rPr>
        <w:t xml:space="preserve">naviac prác t.j.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1"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1"/>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w:t>
      </w:r>
      <w:r w:rsidR="00512B9D">
        <w:rPr>
          <w:sz w:val="22"/>
          <w:szCs w:val="22"/>
        </w:rPr>
        <w:lastRenderedPageBreak/>
        <w:t xml:space="preserve">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w:t>
      </w:r>
      <w:r w:rsidRPr="008774D3">
        <w:rPr>
          <w:color w:val="000000"/>
          <w:sz w:val="22"/>
          <w:szCs w:val="22"/>
        </w:rPr>
        <w:lastRenderedPageBreak/>
        <w:t xml:space="preserve">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EA701D"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referenčné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2C0C69C6"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3CB776B2" w14:textId="77777777" w:rsidR="00943CEB" w:rsidRPr="001C0D12"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EA701D"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4368BA1E"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lastRenderedPageBreak/>
        <w:t>Zhotoviteľovi vznikne právo zahrnúť do faktúry položku „</w:t>
      </w:r>
      <w:r w:rsidR="00E90C46">
        <w:rPr>
          <w:rFonts w:ascii="Times New Roman" w:eastAsiaTheme="minorEastAsia" w:hAnsi="Times New Roman"/>
          <w:lang w:eastAsia="sk-SK"/>
        </w:rPr>
        <w:t>Základná v</w:t>
      </w:r>
      <w:r w:rsidRPr="00204D19">
        <w:rPr>
          <w:rFonts w:ascii="Times New Roman" w:eastAsiaTheme="minorEastAsia" w:hAnsi="Times New Roman"/>
          <w:lang w:eastAsia="sk-SK"/>
        </w:rPr>
        <w:t>ytyčovacia sieť“ uvedenú v Prílohe č. 2 v tabuľke „</w:t>
      </w:r>
      <w:r w:rsidR="00E90C46">
        <w:rPr>
          <w:rFonts w:ascii="Times New Roman" w:eastAsiaTheme="minorEastAsia" w:hAnsi="Times New Roman"/>
          <w:lang w:eastAsia="sk-SK"/>
        </w:rPr>
        <w:t>R</w:t>
      </w:r>
      <w:r w:rsidRPr="00204D19">
        <w:rPr>
          <w:rFonts w:ascii="Times New Roman" w:eastAsiaTheme="minorEastAsia" w:hAnsi="Times New Roman"/>
          <w:lang w:eastAsia="sk-SK"/>
        </w:rPr>
        <w:t>ekapitulácia</w:t>
      </w:r>
      <w:r w:rsidR="00E90C46">
        <w:rPr>
          <w:rFonts w:ascii="Times New Roman" w:eastAsiaTheme="minorEastAsia" w:hAnsi="Times New Roman"/>
          <w:lang w:eastAsia="sk-SK"/>
        </w:rPr>
        <w:t xml:space="preserve"> objektov stavby</w:t>
      </w:r>
      <w:r w:rsidRPr="00204D19">
        <w:rPr>
          <w:rFonts w:ascii="Times New Roman" w:eastAsiaTheme="minorEastAsia" w:hAnsi="Times New Roman"/>
          <w:lang w:eastAsia="sk-SK"/>
        </w:rPr>
        <w:t xml:space="preserve">“ po spracovaní a dodaní </w:t>
      </w:r>
      <w:r w:rsidR="00E90C46">
        <w:rPr>
          <w:rFonts w:ascii="Times New Roman" w:eastAsiaTheme="minorEastAsia" w:hAnsi="Times New Roman"/>
          <w:lang w:eastAsia="sk-SK"/>
        </w:rPr>
        <w:t xml:space="preserve">základnej </w:t>
      </w:r>
      <w:r w:rsidRPr="00204D19">
        <w:rPr>
          <w:rFonts w:ascii="Times New Roman" w:eastAsiaTheme="minorEastAsia" w:hAnsi="Times New Roman"/>
          <w:lang w:eastAsia="sk-SK"/>
        </w:rPr>
        <w:t xml:space="preserve">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4F740A62" w:rsidR="00943CEB" w:rsidRPr="004E240A" w:rsidRDefault="00943CEB" w:rsidP="00943CEB">
      <w:pPr>
        <w:numPr>
          <w:ilvl w:val="1"/>
          <w:numId w:val="56"/>
        </w:numPr>
        <w:spacing w:before="120" w:line="276" w:lineRule="auto"/>
        <w:ind w:left="567" w:hanging="567"/>
        <w:jc w:val="both"/>
        <w:rPr>
          <w:sz w:val="22"/>
          <w:szCs w:val="22"/>
        </w:rPr>
      </w:pPr>
      <w:r w:rsidRPr="0075401B">
        <w:rPr>
          <w:sz w:val="22"/>
          <w:szCs w:val="22"/>
        </w:rPr>
        <w:t>Zhotoviteľ je oprávnený vystaviť faktúru za daný mesiac po potvrdení súpisov vykonaných prác a rekapitulácie objektov stavebným dozorom Objednávateľa, pričom stavebným dozorom Objednávateľa budú v súpisoch vykonaných prác potvrdené iba skutočne zrealizované množstvá jednotlivých položiek podľa prílohy č. 2.</w:t>
      </w:r>
      <w:r w:rsidRPr="004E240A">
        <w:rPr>
          <w:sz w:val="22"/>
          <w:szCs w:val="22"/>
        </w:rPr>
        <w:t xml:space="preserve">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6F8C974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sidR="005C1789">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68795A00"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lastRenderedPageBreak/>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330E403A"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2F180E86" w:rsidR="00943CEB" w:rsidRPr="004E240A" w:rsidRDefault="00943CEB" w:rsidP="00943CEB">
      <w:pPr>
        <w:numPr>
          <w:ilvl w:val="1"/>
          <w:numId w:val="56"/>
        </w:numPr>
        <w:spacing w:before="120" w:line="276" w:lineRule="auto"/>
        <w:ind w:left="567" w:hanging="567"/>
        <w:jc w:val="both"/>
        <w:rPr>
          <w:sz w:val="22"/>
          <w:szCs w:val="22"/>
        </w:rPr>
      </w:pPr>
      <w:r w:rsidRPr="0075401B">
        <w:rPr>
          <w:sz w:val="22"/>
          <w:szCs w:val="22"/>
        </w:rPr>
        <w:t xml:space="preserve">Zhotoviteľ je povinný najneskôr s predložením prvej faktúry predložiť Objednávateľovi zoznam splnomocnených osôb na podpisovanie (potvrdzovanie) faktúry, </w:t>
      </w:r>
      <w:r w:rsidR="006528A9" w:rsidRPr="0075401B">
        <w:rPr>
          <w:sz w:val="22"/>
          <w:szCs w:val="22"/>
        </w:rPr>
        <w:t>rekapitulácie objektov</w:t>
      </w:r>
      <w:r w:rsidRPr="0075401B">
        <w:rPr>
          <w:sz w:val="22"/>
          <w:szCs w:val="22"/>
        </w:rPr>
        <w:t xml:space="preserve"> a súpisov vykonaných prác.</w:t>
      </w:r>
      <w:r w:rsidRPr="004E240A">
        <w:rPr>
          <w:sz w:val="22"/>
          <w:szCs w:val="22"/>
        </w:rPr>
        <w:t xml:space="preserve">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od jej obdržania</w:t>
      </w:r>
      <w:r w:rsidR="00FF4ED3">
        <w:rPr>
          <w:sz w:val="22"/>
          <w:szCs w:val="22"/>
        </w:rPr>
        <w:t xml:space="preserve">; </w:t>
      </w:r>
      <w:bookmarkStart w:id="52"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2"/>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05760C18"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w:t>
      </w:r>
      <w:r w:rsidRPr="0075401B">
        <w:rPr>
          <w:sz w:val="22"/>
          <w:szCs w:val="22"/>
        </w:rPr>
        <w:t xml:space="preserve">činností podľa § 17 ods. 1 písm. b) zákona č. 513/2009 Z. z. o dráhach a o zmene a doplnení niektorých zákonov v znení neskorších predpisov </w:t>
      </w:r>
      <w:r w:rsidR="00B9401B" w:rsidRPr="0075401B">
        <w:rPr>
          <w:sz w:val="22"/>
          <w:szCs w:val="22"/>
        </w:rPr>
        <w:t>a</w:t>
      </w:r>
      <w:r w:rsidR="0004335F" w:rsidRPr="0075401B">
        <w:rPr>
          <w:sz w:val="22"/>
          <w:szCs w:val="22"/>
        </w:rPr>
        <w:t xml:space="preserve"> interného</w:t>
      </w:r>
      <w:r w:rsidR="00B9401B" w:rsidRPr="0075401B">
        <w:rPr>
          <w:sz w:val="22"/>
          <w:szCs w:val="22"/>
        </w:rPr>
        <w:t xml:space="preserve"> predpisu </w:t>
      </w:r>
      <w:r w:rsidR="0004335F" w:rsidRPr="0075401B">
        <w:rPr>
          <w:sz w:val="22"/>
          <w:szCs w:val="22"/>
        </w:rPr>
        <w:t xml:space="preserve">Objednávateľa </w:t>
      </w:r>
      <w:r w:rsidR="00B9401B" w:rsidRPr="0075401B">
        <w:rPr>
          <w:sz w:val="22"/>
          <w:szCs w:val="22"/>
        </w:rPr>
        <w:t>ŽSR TS 3-4 (pri nedeštruktívnom skúšaní koľajníc)</w:t>
      </w:r>
      <w:r w:rsidR="0004335F" w:rsidRPr="0075401B">
        <w:rPr>
          <w:sz w:val="22"/>
          <w:szCs w:val="22"/>
        </w:rPr>
        <w:t xml:space="preserve"> </w:t>
      </w:r>
      <w:r w:rsidRPr="0075401B">
        <w:rPr>
          <w:sz w:val="22"/>
          <w:szCs w:val="22"/>
        </w:rPr>
        <w:t>na vykonávanie určených činností: nedeštruktívne skúšanie koľajníc, metóda v min. rozsahu: vizuálna (VT), ultrazvuková (UT)</w:t>
      </w:r>
      <w:r w:rsidR="00B9401B" w:rsidRPr="0075401B">
        <w:rPr>
          <w:sz w:val="22"/>
          <w:szCs w:val="22"/>
        </w:rPr>
        <w:t>, kapilárna (PT) a rádiografická (RT)</w:t>
      </w:r>
      <w:r w:rsidR="001A628E" w:rsidRPr="0075401B">
        <w:rPr>
          <w:sz w:val="22"/>
          <w:szCs w:val="22"/>
        </w:rPr>
        <w:t>;</w:t>
      </w:r>
    </w:p>
    <w:p w14:paraId="4F301A4E" w14:textId="5BC2A81A"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na </w:t>
      </w:r>
      <w:r w:rsidR="00C32BBF">
        <w:rPr>
          <w:sz w:val="22"/>
          <w:szCs w:val="22"/>
        </w:rPr>
        <w:t>revízie a skúšky</w:t>
      </w:r>
      <w:r w:rsidR="00E44C27">
        <w:rPr>
          <w:sz w:val="22"/>
          <w:szCs w:val="22"/>
        </w:rPr>
        <w:t xml:space="preserve"> </w:t>
      </w:r>
      <w:r w:rsidRPr="00E35BBF">
        <w:rPr>
          <w:sz w:val="22"/>
          <w:szCs w:val="22"/>
        </w:rPr>
        <w:t xml:space="preserve">určených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39B76983" w14:textId="388E2B98" w:rsidR="000C6429" w:rsidRDefault="000C6429" w:rsidP="00B9401B">
      <w:pPr>
        <w:pStyle w:val="Odsekzoznamu"/>
        <w:spacing w:after="0"/>
        <w:ind w:left="1353" w:firstLine="207"/>
        <w:jc w:val="both"/>
        <w:rPr>
          <w:rFonts w:ascii="Times New Roman" w:eastAsiaTheme="minorEastAsia" w:hAnsi="Times New Roman"/>
          <w:lang w:eastAsia="sk-SK"/>
        </w:rPr>
      </w:pPr>
      <w:r w:rsidRPr="000C6429">
        <w:rPr>
          <w:rFonts w:ascii="Times New Roman" w:eastAsiaTheme="minorEastAsia" w:hAnsi="Times New Roman"/>
          <w:lang w:eastAsia="sk-SK"/>
        </w:rPr>
        <w:t xml:space="preserve">E1: </w:t>
      </w:r>
      <w:r>
        <w:rPr>
          <w:rFonts w:ascii="Times New Roman" w:eastAsiaTheme="minorEastAsia" w:hAnsi="Times New Roman"/>
          <w:lang w:eastAsia="sk-SK"/>
        </w:rPr>
        <w:t xml:space="preserve">       </w:t>
      </w:r>
      <w:r w:rsidRPr="000C6429">
        <w:rPr>
          <w:rFonts w:ascii="Times New Roman" w:eastAsiaTheme="minorEastAsia" w:hAnsi="Times New Roman"/>
          <w:lang w:eastAsia="sk-SK"/>
        </w:rPr>
        <w:t>Elektrické rozvodné zariadenia dráh a elektrické stanice dráh bez obmedzenia napätia</w:t>
      </w:r>
    </w:p>
    <w:p w14:paraId="31471CBC" w14:textId="4E0CCE1E" w:rsidR="00B9401B" w:rsidRDefault="00B9401B" w:rsidP="00B9401B">
      <w:pPr>
        <w:pStyle w:val="Odsekzoznamu"/>
        <w:spacing w:after="0"/>
        <w:ind w:left="1353" w:firstLine="207"/>
        <w:jc w:val="both"/>
        <w:rPr>
          <w:rFonts w:ascii="Times New Roman" w:eastAsiaTheme="minorEastAsia" w:hAnsi="Times New Roman"/>
          <w:lang w:eastAsia="sk-SK"/>
        </w:rPr>
      </w:pPr>
      <w:r w:rsidRPr="0075401B">
        <w:rPr>
          <w:rFonts w:ascii="Times New Roman" w:eastAsiaTheme="minorEastAsia" w:hAnsi="Times New Roman"/>
          <w:lang w:eastAsia="sk-SK"/>
        </w:rPr>
        <w:t>E2:</w:t>
      </w:r>
      <w:r w:rsidRPr="0075401B">
        <w:rPr>
          <w:rFonts w:ascii="Times New Roman" w:eastAsiaTheme="minorEastAsia" w:hAnsi="Times New Roman"/>
          <w:lang w:eastAsia="sk-SK"/>
        </w:rPr>
        <w:tab/>
      </w:r>
      <w:r w:rsidR="000C6429">
        <w:rPr>
          <w:rFonts w:ascii="Times New Roman" w:eastAsiaTheme="minorEastAsia" w:hAnsi="Times New Roman"/>
          <w:lang w:eastAsia="sk-SK"/>
        </w:rPr>
        <w:t xml:space="preserve"> </w:t>
      </w:r>
      <w:r w:rsidRPr="0075401B">
        <w:rPr>
          <w:rFonts w:ascii="Times New Roman" w:eastAsiaTheme="minorEastAsia" w:hAnsi="Times New Roman"/>
          <w:lang w:eastAsia="sk-SK"/>
        </w:rPr>
        <w:t>Elektrické siete dráh a elektrické rozvody dráh do 1 000 V AC a 1 500 V DC vrátane</w:t>
      </w:r>
    </w:p>
    <w:p w14:paraId="06BA9BCC" w14:textId="52DF47B8" w:rsidR="000C6429" w:rsidRPr="0075401B" w:rsidRDefault="000C6429" w:rsidP="00B9401B">
      <w:pPr>
        <w:pStyle w:val="Odsekzoznamu"/>
        <w:spacing w:after="0"/>
        <w:ind w:left="1353" w:firstLine="207"/>
        <w:jc w:val="both"/>
        <w:rPr>
          <w:rFonts w:ascii="Times New Roman" w:eastAsiaTheme="minorEastAsia" w:hAnsi="Times New Roman"/>
          <w:lang w:eastAsia="sk-SK"/>
        </w:rPr>
      </w:pPr>
      <w:r w:rsidRPr="000C6429">
        <w:rPr>
          <w:rFonts w:ascii="Times New Roman" w:eastAsiaTheme="minorEastAsia" w:hAnsi="Times New Roman"/>
          <w:lang w:eastAsia="sk-SK"/>
        </w:rPr>
        <w:t xml:space="preserve">E3: </w:t>
      </w:r>
      <w:r>
        <w:rPr>
          <w:rFonts w:ascii="Times New Roman" w:eastAsiaTheme="minorEastAsia" w:hAnsi="Times New Roman"/>
          <w:lang w:eastAsia="sk-SK"/>
        </w:rPr>
        <w:t xml:space="preserve">       </w:t>
      </w:r>
      <w:r w:rsidRPr="000C6429">
        <w:rPr>
          <w:rFonts w:ascii="Times New Roman" w:eastAsiaTheme="minorEastAsia" w:hAnsi="Times New Roman"/>
          <w:lang w:eastAsia="sk-SK"/>
        </w:rPr>
        <w:t>Trakčné napájacie a spínacie stanice železničných dráh</w:t>
      </w:r>
    </w:p>
    <w:p w14:paraId="102618E3" w14:textId="21C186DC" w:rsidR="00B9401B" w:rsidRPr="0075401B" w:rsidRDefault="00B9401B" w:rsidP="00B9401B">
      <w:pPr>
        <w:pStyle w:val="Odsekzoznamu"/>
        <w:spacing w:after="0"/>
        <w:ind w:left="1146" w:firstLine="414"/>
        <w:jc w:val="both"/>
        <w:rPr>
          <w:rFonts w:ascii="Times New Roman" w:eastAsiaTheme="minorEastAsia" w:hAnsi="Times New Roman"/>
          <w:lang w:eastAsia="sk-SK"/>
        </w:rPr>
      </w:pPr>
      <w:r w:rsidRPr="0075401B">
        <w:rPr>
          <w:rFonts w:ascii="Times New Roman" w:eastAsiaTheme="minorEastAsia" w:hAnsi="Times New Roman"/>
          <w:lang w:eastAsia="sk-SK"/>
        </w:rPr>
        <w:t xml:space="preserve">E4: </w:t>
      </w:r>
      <w:r w:rsidRPr="0075401B">
        <w:rPr>
          <w:rFonts w:ascii="Times New Roman" w:eastAsiaTheme="minorEastAsia" w:hAnsi="Times New Roman"/>
          <w:lang w:eastAsia="sk-SK"/>
        </w:rPr>
        <w:tab/>
        <w:t>Trakčné vedenie železničných dráh</w:t>
      </w:r>
    </w:p>
    <w:p w14:paraId="209585F9" w14:textId="20705F62" w:rsidR="00B9401B" w:rsidRPr="0075401B" w:rsidRDefault="00B9401B" w:rsidP="00B9401B">
      <w:pPr>
        <w:pStyle w:val="Odsekzoznamu"/>
        <w:spacing w:after="0"/>
        <w:ind w:left="1353" w:firstLine="207"/>
        <w:jc w:val="both"/>
        <w:rPr>
          <w:rFonts w:ascii="Times New Roman" w:eastAsiaTheme="minorEastAsia" w:hAnsi="Times New Roman"/>
          <w:lang w:eastAsia="sk-SK"/>
        </w:rPr>
      </w:pPr>
      <w:r w:rsidRPr="0075401B">
        <w:rPr>
          <w:rFonts w:ascii="Times New Roman" w:eastAsiaTheme="minorEastAsia" w:hAnsi="Times New Roman"/>
          <w:lang w:eastAsia="sk-SK"/>
        </w:rPr>
        <w:t xml:space="preserve">E5: </w:t>
      </w:r>
      <w:r w:rsidRPr="0075401B">
        <w:rPr>
          <w:rFonts w:ascii="Times New Roman" w:eastAsiaTheme="minorEastAsia" w:hAnsi="Times New Roman"/>
          <w:lang w:eastAsia="sk-SK"/>
        </w:rPr>
        <w:tab/>
        <w:t xml:space="preserve">Elektrické zariadenia napájané z trakčného </w:t>
      </w:r>
      <w:r w:rsidR="00E1070C" w:rsidRPr="0075401B">
        <w:rPr>
          <w:rFonts w:ascii="Times New Roman" w:eastAsiaTheme="minorEastAsia" w:hAnsi="Times New Roman"/>
          <w:lang w:eastAsia="sk-SK"/>
        </w:rPr>
        <w:t>vedenia</w:t>
      </w:r>
    </w:p>
    <w:p w14:paraId="23415C34" w14:textId="5BAE7238" w:rsidR="00B9401B" w:rsidRDefault="00B9401B" w:rsidP="00B9401B">
      <w:pPr>
        <w:pStyle w:val="Odsekzoznamu"/>
        <w:spacing w:after="0"/>
        <w:ind w:left="1146" w:firstLine="414"/>
        <w:jc w:val="both"/>
        <w:rPr>
          <w:rFonts w:ascii="Times New Roman" w:eastAsiaTheme="minorEastAsia" w:hAnsi="Times New Roman"/>
          <w:lang w:eastAsia="sk-SK"/>
        </w:rPr>
      </w:pPr>
      <w:r w:rsidRPr="0075401B">
        <w:rPr>
          <w:rFonts w:ascii="Times New Roman" w:eastAsiaTheme="minorEastAsia" w:hAnsi="Times New Roman"/>
          <w:lang w:eastAsia="sk-SK"/>
        </w:rPr>
        <w:t>E7:</w:t>
      </w:r>
      <w:r w:rsidRPr="0075401B">
        <w:rPr>
          <w:rFonts w:ascii="Times New Roman" w:eastAsiaTheme="minorEastAsia" w:hAnsi="Times New Roman"/>
          <w:lang w:eastAsia="sk-SK"/>
        </w:rPr>
        <w:tab/>
        <w:t>Elektrické dráhové zabezpečovacie a oznamovacie zariadenia</w:t>
      </w:r>
    </w:p>
    <w:p w14:paraId="4E60A26A" w14:textId="53E470D5" w:rsidR="000C6429" w:rsidRPr="0075401B" w:rsidRDefault="000C6429" w:rsidP="00B9401B">
      <w:pPr>
        <w:pStyle w:val="Odsekzoznamu"/>
        <w:spacing w:after="0"/>
        <w:ind w:left="1146" w:firstLine="414"/>
        <w:jc w:val="both"/>
        <w:rPr>
          <w:rFonts w:ascii="Times New Roman" w:eastAsiaTheme="minorEastAsia" w:hAnsi="Times New Roman"/>
          <w:lang w:eastAsia="sk-SK"/>
        </w:rPr>
      </w:pPr>
      <w:r w:rsidRPr="000C6429">
        <w:rPr>
          <w:rFonts w:ascii="Times New Roman" w:eastAsiaTheme="minorEastAsia" w:hAnsi="Times New Roman"/>
          <w:lang w:eastAsia="sk-SK"/>
        </w:rPr>
        <w:t xml:space="preserve">E9: </w:t>
      </w:r>
      <w:r>
        <w:rPr>
          <w:rFonts w:ascii="Times New Roman" w:eastAsiaTheme="minorEastAsia" w:hAnsi="Times New Roman"/>
          <w:lang w:eastAsia="sk-SK"/>
        </w:rPr>
        <w:t xml:space="preserve">       </w:t>
      </w:r>
      <w:r w:rsidRPr="000C6429">
        <w:rPr>
          <w:rFonts w:ascii="Times New Roman" w:eastAsiaTheme="minorEastAsia" w:hAnsi="Times New Roman"/>
          <w:lang w:eastAsia="sk-SK"/>
        </w:rPr>
        <w:t>Náhradné zdroje elektrickej energie na prevádzkovanie dráhy</w:t>
      </w:r>
    </w:p>
    <w:p w14:paraId="1D7AF9F4" w14:textId="1D1EB5D3" w:rsidR="00B9401B" w:rsidRPr="0075401B" w:rsidRDefault="00B9401B" w:rsidP="00B9401B">
      <w:pPr>
        <w:pStyle w:val="Odsekzoznamu"/>
        <w:spacing w:after="0"/>
        <w:ind w:left="2268" w:hanging="708"/>
        <w:jc w:val="both"/>
        <w:rPr>
          <w:rFonts w:ascii="Times New Roman" w:eastAsiaTheme="minorEastAsia" w:hAnsi="Times New Roman"/>
          <w:lang w:eastAsia="sk-SK"/>
        </w:rPr>
      </w:pPr>
      <w:r w:rsidRPr="0075401B">
        <w:rPr>
          <w:rFonts w:ascii="Times New Roman" w:eastAsiaTheme="minorEastAsia" w:hAnsi="Times New Roman"/>
          <w:lang w:eastAsia="sk-SK"/>
        </w:rPr>
        <w:t>E11</w:t>
      </w:r>
      <w:r w:rsidR="007B7242">
        <w:rPr>
          <w:rFonts w:ascii="Times New Roman" w:eastAsiaTheme="minorEastAsia" w:hAnsi="Times New Roman"/>
          <w:lang w:eastAsia="sk-SK"/>
        </w:rPr>
        <w:t>:</w:t>
      </w:r>
      <w:r w:rsidRPr="0075401B">
        <w:rPr>
          <w:rFonts w:ascii="Times New Roman" w:eastAsiaTheme="minorEastAsia" w:hAnsi="Times New Roman"/>
          <w:lang w:eastAsia="sk-SK"/>
        </w:rPr>
        <w:tab/>
        <w:t>Zariadenia na ochranu pred účinkami atmosférickej a statickej elektriny</w:t>
      </w:r>
    </w:p>
    <w:p w14:paraId="6E4C822E" w14:textId="32D18C4A" w:rsidR="00B9401B" w:rsidRDefault="00B9401B" w:rsidP="003D4389">
      <w:pPr>
        <w:autoSpaceDE w:val="0"/>
        <w:autoSpaceDN w:val="0"/>
        <w:adjustRightInd w:val="0"/>
        <w:ind w:left="2268" w:hanging="708"/>
        <w:jc w:val="both"/>
        <w:rPr>
          <w:sz w:val="22"/>
          <w:szCs w:val="22"/>
        </w:rPr>
      </w:pPr>
      <w:r w:rsidRPr="0075401B">
        <w:rPr>
          <w:sz w:val="22"/>
          <w:szCs w:val="22"/>
        </w:rPr>
        <w:t xml:space="preserve">E12: </w:t>
      </w:r>
      <w:r w:rsidRPr="0075401B">
        <w:rPr>
          <w:sz w:val="22"/>
          <w:szCs w:val="22"/>
        </w:rPr>
        <w:tab/>
        <w:t xml:space="preserve">Zariadenia na ochranu pred negatívnymi účinkami spätných trakčných prúdov </w:t>
      </w:r>
    </w:p>
    <w:p w14:paraId="017EA3EE" w14:textId="51EF8EF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w:t>
      </w:r>
      <w:r w:rsidRPr="00DE4134">
        <w:rPr>
          <w:iCs/>
          <w:sz w:val="22"/>
          <w:szCs w:val="22"/>
        </w:rPr>
        <w:lastRenderedPageBreak/>
        <w:t>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3"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3"/>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4" w:name="_Hlk161808991"/>
      <w:r w:rsidR="00804BF3" w:rsidRPr="0024036C">
        <w:rPr>
          <w:sz w:val="22"/>
          <w:szCs w:val="22"/>
        </w:rPr>
        <w:t>t.j. neodvrátiteľné mimoriadne okolnosti v dôsledku ktorých hrozí vznik škody a/alebo je ohrozená bezpečnosť, život, zdravie a/alebo majetok osôb</w:t>
      </w:r>
      <w:bookmarkEnd w:id="54"/>
      <w:r w:rsidR="00804BF3" w:rsidRPr="0024036C">
        <w:rPr>
          <w:sz w:val="22"/>
          <w:szCs w:val="22"/>
        </w:rPr>
        <w:t>,</w:t>
      </w:r>
      <w:r w:rsidRPr="0024036C">
        <w:rPr>
          <w:sz w:val="22"/>
          <w:szCs w:val="22"/>
        </w:rPr>
        <w:t xml:space="preserve"> musí byť Objednávateľ do 24 hodín </w:t>
      </w:r>
      <w:bookmarkStart w:id="55" w:name="_Hlk161809008"/>
      <w:r w:rsidR="00804BF3" w:rsidRPr="0024036C">
        <w:rPr>
          <w:sz w:val="22"/>
          <w:szCs w:val="22"/>
        </w:rPr>
        <w:t xml:space="preserve">minimálne elektronicky e-mailom </w:t>
      </w:r>
      <w:bookmarkEnd w:id="55"/>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w:t>
      </w:r>
      <w:r w:rsidRPr="004E240A">
        <w:rPr>
          <w:sz w:val="22"/>
          <w:szCs w:val="22"/>
        </w:rPr>
        <w:lastRenderedPageBreak/>
        <w:t xml:space="preserve">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F9330D4"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vydá Preberací 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w:t>
      </w:r>
      <w:r w:rsidR="00943CEB" w:rsidRPr="00E70E34">
        <w:rPr>
          <w:sz w:val="22"/>
          <w:szCs w:val="22"/>
        </w:rPr>
        <w:lastRenderedPageBreak/>
        <w:t xml:space="preserve">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60D7C654"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001956DE">
        <w:rPr>
          <w:sz w:val="22"/>
          <w:szCs w:val="22"/>
        </w:rPr>
        <w:t xml:space="preserve"> </w:t>
      </w:r>
      <w:r w:rsidRPr="00590B45">
        <w:rPr>
          <w:sz w:val="22"/>
          <w:szCs w:val="22"/>
        </w:rPr>
        <w:t>faktúra), Zhotoviteľ v správe uvedie predmetné údaje na základe podkladov predložených stavebnému dozor</w:t>
      </w:r>
      <w:r>
        <w:rPr>
          <w:sz w:val="22"/>
          <w:szCs w:val="22"/>
        </w:rPr>
        <w:t>ovi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w:t>
      </w:r>
      <w:r w:rsidRPr="004E240A">
        <w:rPr>
          <w:sz w:val="22"/>
          <w:szCs w:val="22"/>
        </w:rPr>
        <w:lastRenderedPageBreak/>
        <w:t>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6" w:name="_Hlk161809089"/>
      <w:r w:rsidR="00005CE4">
        <w:rPr>
          <w:sz w:val="22"/>
          <w:szCs w:val="22"/>
        </w:rPr>
        <w:t>Zhotoviteľ je povinný Objednávateľa o použití iných prístupových komunikácií alebo miest pre zariadenie staveniska vopred písomne informovať.</w:t>
      </w:r>
      <w:bookmarkEnd w:id="56"/>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lastRenderedPageBreak/>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lastRenderedPageBreak/>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w:t>
      </w:r>
      <w:r w:rsidRPr="00F47491">
        <w:rPr>
          <w:sz w:val="22"/>
          <w:szCs w:val="22"/>
        </w:rPr>
        <w:lastRenderedPageBreak/>
        <w:t xml:space="preserve">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1FC3CC5B" w:rsidR="0031518F" w:rsidRPr="008D4ACF" w:rsidRDefault="0031518F" w:rsidP="00487040">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w:t>
      </w:r>
      <w:r w:rsidR="000C6429" w:rsidRPr="000C6429">
        <w:rPr>
          <w:bCs/>
          <w:sz w:val="22"/>
          <w:szCs w:val="22"/>
        </w:rPr>
        <w:t xml:space="preserve">demontáže železničného zvršku a </w:t>
      </w:r>
      <w:r w:rsidR="00D2257C">
        <w:rPr>
          <w:bCs/>
          <w:sz w:val="22"/>
          <w:szCs w:val="22"/>
        </w:rPr>
        <w:t>odplatného využitia strojov bez osádky</w:t>
      </w:r>
      <w:r w:rsidRPr="008D4ACF">
        <w:rPr>
          <w:bCs/>
          <w:sz w:val="22"/>
          <w:szCs w:val="22"/>
        </w:rPr>
        <w:t xml:space="preserve">:  </w:t>
      </w:r>
    </w:p>
    <w:p w14:paraId="6DE4370C" w14:textId="77777777" w:rsidR="00811F4E" w:rsidRDefault="00811F4E" w:rsidP="00811F4E">
      <w:pPr>
        <w:pStyle w:val="Odsekzoznamu"/>
        <w:ind w:left="1430" w:firstLine="425"/>
        <w:rPr>
          <w:rFonts w:ascii="Times New Roman" w:hAnsi="Times New Roman"/>
        </w:rPr>
      </w:pPr>
    </w:p>
    <w:p w14:paraId="0F180F4D" w14:textId="7818E3B3" w:rsidR="0031518F" w:rsidRPr="008D4ACF" w:rsidRDefault="00F3618B" w:rsidP="00487040">
      <w:pPr>
        <w:pStyle w:val="Odsekzoznamu"/>
        <w:ind w:left="851" w:firstLine="425"/>
        <w:rPr>
          <w:rFonts w:ascii="Times New Roman" w:hAnsi="Times New Roman"/>
        </w:rPr>
      </w:pPr>
      <w:r w:rsidRPr="0075401B">
        <w:rPr>
          <w:rFonts w:ascii="Times New Roman" w:hAnsi="Times New Roman"/>
        </w:rPr>
        <w:t>SO 01</w:t>
      </w:r>
      <w:r w:rsidR="0031518F" w:rsidRPr="0075401B">
        <w:rPr>
          <w:rFonts w:ascii="Times New Roman" w:hAnsi="Times New Roman"/>
        </w:rPr>
        <w:tab/>
      </w:r>
      <w:r w:rsidRPr="0075401B">
        <w:rPr>
          <w:rFonts w:ascii="Times New Roman" w:hAnsi="Times New Roman"/>
        </w:rPr>
        <w:t>ž</w:t>
      </w:r>
      <w:r w:rsidR="0031518F" w:rsidRPr="0075401B">
        <w:rPr>
          <w:rFonts w:ascii="Times New Roman" w:hAnsi="Times New Roman"/>
        </w:rPr>
        <w:t xml:space="preserve">elezničný </w:t>
      </w:r>
      <w:r w:rsidRPr="0075401B">
        <w:rPr>
          <w:rFonts w:ascii="Times New Roman" w:hAnsi="Times New Roman"/>
        </w:rPr>
        <w:t>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xml:space="preserve">“), splnené všetky povinnosti, </w:t>
      </w:r>
      <w:r w:rsidRPr="004774D5">
        <w:rPr>
          <w:sz w:val="22"/>
          <w:szCs w:val="22"/>
        </w:rPr>
        <w:lastRenderedPageBreak/>
        <w:t>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7" w:name="_Ref519765418"/>
      <w:r w:rsidRPr="004E240A">
        <w:rPr>
          <w:sz w:val="22"/>
          <w:szCs w:val="22"/>
        </w:rPr>
        <w:t xml:space="preserve">Vady Diela, ktoré sa vyskytnú v záručnej dobe, ktorých odstránenie neznesie odklad, musí Objednávateľ bez zbytočného odkladu reklamovať písomne s tým, že v písomnej reklamácii uvedie, že ide o také vady, </w:t>
      </w:r>
      <w:r w:rsidRPr="004E240A">
        <w:rPr>
          <w:sz w:val="22"/>
          <w:szCs w:val="22"/>
        </w:rPr>
        <w:lastRenderedPageBreak/>
        <w:t>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7"/>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(t.j.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 xml:space="preserve">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w:t>
      </w:r>
      <w:r w:rsidRPr="004E240A">
        <w:rPr>
          <w:sz w:val="22"/>
          <w:szCs w:val="22"/>
        </w:rPr>
        <w:lastRenderedPageBreak/>
        <w:t>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w:t>
      </w:r>
      <w:r w:rsidRPr="00087C46">
        <w:rPr>
          <w:iCs/>
          <w:sz w:val="22"/>
          <w:szCs w:val="22"/>
          <w:lang w:eastAsia="en-US"/>
        </w:rPr>
        <w:lastRenderedPageBreak/>
        <w:t xml:space="preserve">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lastRenderedPageBreak/>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w:t>
      </w:r>
      <w:r w:rsidRPr="0075401B">
        <w:rPr>
          <w:sz w:val="22"/>
          <w:szCs w:val="22"/>
        </w:rPr>
        <w:t xml:space="preserve">skúšok dráhových vozidiel, </w:t>
      </w:r>
    </w:p>
    <w:p w14:paraId="05DDA2CD" w14:textId="490F04CF" w:rsidR="00BD7EC2" w:rsidRPr="0075401B"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 oprávnenie na vykonávanie určených činností právnických osôb –</w:t>
      </w:r>
      <w:r w:rsidR="00BD7EC2" w:rsidRPr="0075401B">
        <w:rPr>
          <w:sz w:val="22"/>
          <w:szCs w:val="22"/>
        </w:rPr>
        <w:t xml:space="preserve">  platné oprávnenie na vykonávanie určených činností podľa § 18 a § 17 ods. 1 písm. </w:t>
      </w:r>
      <w:r w:rsidR="009D4BFA" w:rsidRPr="0075401B">
        <w:rPr>
          <w:sz w:val="22"/>
          <w:szCs w:val="22"/>
        </w:rPr>
        <w:t>a</w:t>
      </w:r>
      <w:r w:rsidR="00BD7EC2" w:rsidRPr="0075401B">
        <w:rPr>
          <w:sz w:val="22"/>
          <w:szCs w:val="22"/>
        </w:rPr>
        <w:t xml:space="preserve">) zákona č. 513/2009 Z. z. o dráhach a o zmene a doplnení niektorých zákonov v znení neskorších predpisov na revízie a skúšky určených technických zariadení elektrických na železničných dráhach v zmysle </w:t>
      </w:r>
      <w:r w:rsidR="009D4BFA" w:rsidRPr="0075401B">
        <w:rPr>
          <w:sz w:val="22"/>
          <w:szCs w:val="22"/>
        </w:rPr>
        <w:t xml:space="preserve">vyhlášky Ministerstva dopravy, pôšt a telekomunikácií Slovenskej republiky č. 205/2010 Z. z. o určených technických zariadeniach a určených činnostiach a činnostiach na určených zariadeniach </w:t>
      </w:r>
      <w:r w:rsidR="00BD7EC2" w:rsidRPr="0075401B">
        <w:rPr>
          <w:sz w:val="22"/>
          <w:szCs w:val="22"/>
        </w:rPr>
        <w:t xml:space="preserve">podľa Prílohy 1, časť 5, v minimálnom rozsahu: </w:t>
      </w:r>
    </w:p>
    <w:p w14:paraId="597BE63B" w14:textId="77777777" w:rsidR="000C6429" w:rsidRDefault="000C6429" w:rsidP="000C6429">
      <w:pPr>
        <w:pStyle w:val="Odsekzoznamu"/>
        <w:ind w:left="1843" w:hanging="425"/>
        <w:jc w:val="both"/>
        <w:rPr>
          <w:rFonts w:ascii="Times New Roman" w:hAnsi="Times New Roman"/>
        </w:rPr>
      </w:pPr>
      <w:r w:rsidRPr="000C6429">
        <w:rPr>
          <w:rFonts w:ascii="Times New Roman" w:hAnsi="Times New Roman"/>
        </w:rPr>
        <w:t xml:space="preserve">E1: Elektrické rozvodné zariadenia dráh a elektrické stanice dráh bez obmedzenia napätia </w:t>
      </w:r>
    </w:p>
    <w:p w14:paraId="0CAB61CF" w14:textId="0B55110D"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E2: Elektrické siete dráh a elektrické rozvody dráh do 1 000 V AC a 1 500 V DC vrátane</w:t>
      </w:r>
    </w:p>
    <w:p w14:paraId="25D3EB43"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E3: Trakčné napájacie a spínacie stanice železničných dráh</w:t>
      </w:r>
    </w:p>
    <w:p w14:paraId="4DF5317F"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E4:Trakčné vedenie železničných dráh</w:t>
      </w:r>
    </w:p>
    <w:p w14:paraId="5278ABE7"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E5: Elektrické zariadenia napájané z trakčného vedenia</w:t>
      </w:r>
    </w:p>
    <w:p w14:paraId="7A67A3CB"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E7: Elektrické dráhové zabezpečovacie a oznamovacie zariadenia</w:t>
      </w:r>
    </w:p>
    <w:p w14:paraId="75038BA5" w14:textId="77777777" w:rsidR="000C6429" w:rsidRPr="000C6429" w:rsidRDefault="000C6429" w:rsidP="000C6429">
      <w:pPr>
        <w:pStyle w:val="Odsekzoznamu"/>
        <w:ind w:left="1843" w:hanging="425"/>
        <w:jc w:val="both"/>
        <w:rPr>
          <w:rFonts w:ascii="Times New Roman" w:hAnsi="Times New Roman"/>
        </w:rPr>
      </w:pPr>
      <w:r w:rsidRPr="000C6429">
        <w:rPr>
          <w:rFonts w:ascii="Times New Roman" w:hAnsi="Times New Roman"/>
        </w:rPr>
        <w:t>E9: Náhradné zdroje elektrickej energie na prevádzkovanie dráhy</w:t>
      </w:r>
    </w:p>
    <w:p w14:paraId="24111E2C" w14:textId="487BC401" w:rsidR="000C6429" w:rsidRDefault="000C6429" w:rsidP="000C6429">
      <w:pPr>
        <w:pStyle w:val="Odsekzoznamu"/>
        <w:ind w:left="1843" w:hanging="425"/>
        <w:jc w:val="both"/>
        <w:rPr>
          <w:rFonts w:ascii="Times New Roman" w:hAnsi="Times New Roman"/>
        </w:rPr>
      </w:pPr>
      <w:r w:rsidRPr="000C6429">
        <w:rPr>
          <w:rFonts w:ascii="Times New Roman" w:hAnsi="Times New Roman"/>
        </w:rPr>
        <w:t>E11: Zariadenia dráh na ochranu pred účinkami atmosférickej a statickej elektriny</w:t>
      </w:r>
    </w:p>
    <w:p w14:paraId="4F1B3A45" w14:textId="40D85FB4" w:rsidR="00300A7A" w:rsidRPr="000C6429" w:rsidRDefault="00300A7A" w:rsidP="000C6429">
      <w:pPr>
        <w:pStyle w:val="Odsekzoznamu"/>
        <w:ind w:left="1843" w:hanging="425"/>
        <w:jc w:val="both"/>
        <w:rPr>
          <w:rFonts w:ascii="Times New Roman" w:hAnsi="Times New Roman"/>
        </w:rPr>
      </w:pPr>
      <w:r w:rsidRPr="000C6429">
        <w:rPr>
          <w:rFonts w:ascii="Times New Roman" w:hAnsi="Times New Roman"/>
        </w:rPr>
        <w:t>E12: Zariadenia dráh na ochranu pred negatívnymi účinkami spätných trakčných prúdov</w:t>
      </w:r>
    </w:p>
    <w:p w14:paraId="32520AFA" w14:textId="77777777"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75401B" w:rsidRDefault="00943CEB" w:rsidP="00943CEB">
      <w:pPr>
        <w:numPr>
          <w:ilvl w:val="0"/>
          <w:numId w:val="55"/>
        </w:numPr>
        <w:spacing w:line="276" w:lineRule="auto"/>
        <w:ind w:left="0" w:firstLine="1418"/>
        <w:jc w:val="both"/>
        <w:rPr>
          <w:sz w:val="22"/>
          <w:szCs w:val="22"/>
        </w:rPr>
      </w:pPr>
      <w:r w:rsidRPr="0075401B">
        <w:rPr>
          <w:sz w:val="22"/>
          <w:szCs w:val="22"/>
        </w:rPr>
        <w:t xml:space="preserve">zváranie koľajníc, </w:t>
      </w:r>
    </w:p>
    <w:p w14:paraId="7C83C14C" w14:textId="2415E100" w:rsidR="00943CEB" w:rsidRPr="0075401B" w:rsidRDefault="00943CEB" w:rsidP="00943CEB">
      <w:pPr>
        <w:numPr>
          <w:ilvl w:val="0"/>
          <w:numId w:val="55"/>
        </w:numPr>
        <w:spacing w:line="276" w:lineRule="auto"/>
        <w:ind w:left="0" w:firstLine="1418"/>
        <w:jc w:val="both"/>
        <w:rPr>
          <w:sz w:val="22"/>
          <w:szCs w:val="22"/>
        </w:rPr>
      </w:pPr>
      <w:r w:rsidRPr="0075401B">
        <w:rPr>
          <w:sz w:val="22"/>
          <w:szCs w:val="22"/>
        </w:rPr>
        <w:t>nedeštruktívne metódy skúšania koľajníc metódami VT, UT</w:t>
      </w:r>
      <w:r w:rsidR="00A56ABC" w:rsidRPr="0075401B">
        <w:rPr>
          <w:sz w:val="22"/>
          <w:szCs w:val="22"/>
        </w:rPr>
        <w:t xml:space="preserve">, </w:t>
      </w:r>
      <w:r w:rsidR="00884AB1" w:rsidRPr="0075401B">
        <w:rPr>
          <w:sz w:val="22"/>
          <w:szCs w:val="22"/>
        </w:rPr>
        <w:t xml:space="preserve">PT a </w:t>
      </w:r>
      <w:r w:rsidR="00A56ABC" w:rsidRPr="0075401B">
        <w:rPr>
          <w:sz w:val="22"/>
          <w:szCs w:val="22"/>
        </w:rPr>
        <w:t>RT</w:t>
      </w:r>
      <w:r w:rsidRPr="0075401B">
        <w:rPr>
          <w:sz w:val="22"/>
          <w:szCs w:val="22"/>
        </w:rPr>
        <w:t xml:space="preserve">. </w:t>
      </w:r>
    </w:p>
    <w:p w14:paraId="659B85FB" w14:textId="59732B9D" w:rsidR="00943CEB" w:rsidRPr="0075401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5367E9A0" w:rsidR="00943CEB" w:rsidRPr="0075401B"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sidRPr="0075401B">
        <w:rPr>
          <w:sz w:val="22"/>
          <w:szCs w:val="22"/>
        </w:rPr>
        <w:t xml:space="preserve">, </w:t>
      </w:r>
      <w:r w:rsidR="00884AB1" w:rsidRPr="0075401B">
        <w:rPr>
          <w:sz w:val="22"/>
          <w:szCs w:val="22"/>
        </w:rPr>
        <w:t xml:space="preserve">kapilárnou (PT) a </w:t>
      </w:r>
      <w:r w:rsidR="00F60DCE" w:rsidRPr="0075401B">
        <w:rPr>
          <w:sz w:val="22"/>
          <w:szCs w:val="22"/>
        </w:rPr>
        <w:t>r</w:t>
      </w:r>
      <w:r w:rsidR="00F51176" w:rsidRPr="0075401B">
        <w:rPr>
          <w:sz w:val="22"/>
          <w:szCs w:val="22"/>
        </w:rPr>
        <w:t>á</w:t>
      </w:r>
      <w:r w:rsidR="00F60DCE" w:rsidRPr="0075401B">
        <w:rPr>
          <w:sz w:val="22"/>
          <w:szCs w:val="22"/>
        </w:rPr>
        <w:t>diografickou metódou (RT)</w:t>
      </w:r>
      <w:r w:rsidR="00DA63BF" w:rsidRPr="0075401B">
        <w:rPr>
          <w:sz w:val="22"/>
          <w:szCs w:val="22"/>
        </w:rPr>
        <w:t xml:space="preserve"> </w:t>
      </w:r>
      <w:r w:rsidRPr="0075401B">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75401B">
        <w:rPr>
          <w:sz w:val="22"/>
          <w:szCs w:val="22"/>
        </w:rPr>
        <w:t>predpokladaným termínom začatia prác vyžadujúcich</w:t>
      </w:r>
      <w:r w:rsidRPr="00BD7EC2">
        <w:rPr>
          <w:sz w:val="22"/>
          <w:szCs w:val="22"/>
        </w:rPr>
        <w:t xml:space="preserve">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w:t>
      </w:r>
      <w:r w:rsidRPr="00604E0B">
        <w:rPr>
          <w:sz w:val="22"/>
          <w:szCs w:val="22"/>
        </w:rPr>
        <w:lastRenderedPageBreak/>
        <w:t xml:space="preserve">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lastRenderedPageBreak/>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77777777" w:rsidR="00943CEB" w:rsidRPr="00620493" w:rsidRDefault="00943CEB"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8"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8"/>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lastRenderedPageBreak/>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2420D2">
        <w:rPr>
          <w:sz w:val="22"/>
          <w:szCs w:val="22"/>
        </w:rPr>
        <w:t>; za opakovanú nespoluprácu sa v tomto prípade rozumie nespolupráca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w:t>
      </w:r>
      <w:r w:rsidRPr="00F53ECE">
        <w:rPr>
          <w:sz w:val="22"/>
          <w:szCs w:val="22"/>
        </w:rPr>
        <w:lastRenderedPageBreak/>
        <w:t>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lastRenderedPageBreak/>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77777777" w:rsidR="00943CEB" w:rsidRDefault="00943CEB"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40BC3537" w14:textId="1ECBF54B" w:rsidR="000C6429" w:rsidRPr="00B240A1" w:rsidRDefault="000C6429" w:rsidP="00930B37">
      <w:pPr>
        <w:numPr>
          <w:ilvl w:val="0"/>
          <w:numId w:val="142"/>
        </w:numPr>
        <w:spacing w:after="200" w:line="276" w:lineRule="auto"/>
        <w:contextualSpacing/>
        <w:jc w:val="both"/>
        <w:rPr>
          <w:rFonts w:eastAsia="Calibri"/>
          <w:sz w:val="22"/>
          <w:szCs w:val="22"/>
          <w:lang w:eastAsia="en-US"/>
        </w:rPr>
      </w:pPr>
      <w:r w:rsidRPr="00B240A1">
        <w:rPr>
          <w:rFonts w:eastAsia="Calibri"/>
          <w:b/>
          <w:sz w:val="22"/>
          <w:szCs w:val="22"/>
          <w:lang w:eastAsia="en-US"/>
        </w:rPr>
        <w:t>Predmet z</w:t>
      </w:r>
      <w:r w:rsidR="00930B37">
        <w:rPr>
          <w:rFonts w:eastAsia="Calibri"/>
          <w:b/>
          <w:sz w:val="22"/>
          <w:szCs w:val="22"/>
          <w:lang w:eastAsia="en-US"/>
        </w:rPr>
        <w:t>mluvy</w:t>
      </w:r>
    </w:p>
    <w:p w14:paraId="0F5258F9" w14:textId="77777777" w:rsidR="000C6429" w:rsidRDefault="000C6429" w:rsidP="000C6429">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364C37">
        <w:rPr>
          <w:rFonts w:eastAsia="Calibri"/>
          <w:b/>
          <w:sz w:val="22"/>
          <w:szCs w:val="22"/>
          <w:lang w:eastAsia="en-US"/>
        </w:rPr>
        <w:t>Bratislava Nové Mesto – Bratislava ÚNS, KRŽZ koľ.č.1,2</w:t>
      </w:r>
      <w:r w:rsidRPr="003615D4">
        <w:rPr>
          <w:rFonts w:eastAsia="Calibri"/>
          <w:sz w:val="22"/>
          <w:szCs w:val="22"/>
          <w:lang w:eastAsia="en-US"/>
        </w:rPr>
        <w:t>“.</w:t>
      </w:r>
    </w:p>
    <w:p w14:paraId="652C01B3" w14:textId="77777777" w:rsidR="000C6429" w:rsidRPr="00B240A1" w:rsidRDefault="000C6429" w:rsidP="000C6429">
      <w:pPr>
        <w:spacing w:after="200" w:line="276" w:lineRule="auto"/>
        <w:ind w:left="284"/>
        <w:contextualSpacing/>
        <w:jc w:val="both"/>
        <w:rPr>
          <w:rFonts w:eastAsia="Calibri"/>
          <w:sz w:val="22"/>
          <w:szCs w:val="22"/>
          <w:lang w:eastAsia="en-US"/>
        </w:rPr>
      </w:pPr>
    </w:p>
    <w:p w14:paraId="644A2789" w14:textId="77777777" w:rsidR="000C6429" w:rsidRPr="00B240A1" w:rsidRDefault="000C6429" w:rsidP="00930B37">
      <w:pPr>
        <w:numPr>
          <w:ilvl w:val="0"/>
          <w:numId w:val="142"/>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0BDBA81C" w14:textId="77777777" w:rsidR="000C6429" w:rsidRDefault="000C6429" w:rsidP="000C6429">
      <w:pPr>
        <w:pStyle w:val="Odsekzoznamu"/>
        <w:spacing w:after="120"/>
        <w:ind w:left="360"/>
        <w:jc w:val="both"/>
      </w:pPr>
    </w:p>
    <w:p w14:paraId="04CCFEE3" w14:textId="77777777" w:rsidR="000C6429" w:rsidRPr="00364C37" w:rsidRDefault="000C6429" w:rsidP="000C6429">
      <w:pPr>
        <w:pStyle w:val="Odsekzoznamu"/>
        <w:spacing w:after="120"/>
        <w:ind w:left="0"/>
        <w:jc w:val="both"/>
        <w:rPr>
          <w:rFonts w:ascii="Times New Roman" w:hAnsi="Times New Roman"/>
        </w:rPr>
      </w:pPr>
      <w:r w:rsidRPr="00364C37">
        <w:rPr>
          <w:rFonts w:ascii="Times New Roman" w:hAnsi="Times New Roman"/>
        </w:rP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475AED3B" w14:textId="77777777" w:rsidR="000C6429" w:rsidRDefault="000C6429" w:rsidP="000C6429">
      <w:pPr>
        <w:spacing w:before="360" w:line="276" w:lineRule="auto"/>
        <w:contextualSpacing/>
        <w:jc w:val="both"/>
        <w:rPr>
          <w:sz w:val="22"/>
          <w:szCs w:val="22"/>
        </w:rPr>
      </w:pPr>
      <w:r w:rsidRPr="003615D4">
        <w:rPr>
          <w:sz w:val="22"/>
          <w:szCs w:val="22"/>
        </w:rPr>
        <w:t>Hlavným cieľom je rekonštrukcia technickej infraštruktúry železničnej trate pre dosiahnutie kritérií:</w:t>
      </w:r>
    </w:p>
    <w:p w14:paraId="064BD511"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 xml:space="preserve">zaistiť dlhodobú bezpečnosť železničnej prevádzky v danom úseku, </w:t>
      </w:r>
    </w:p>
    <w:p w14:paraId="26399E7B"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rozsahu údržby železničného zvršku,</w:t>
      </w:r>
    </w:p>
    <w:p w14:paraId="0B819C18"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odstránenie trvalých obmedzení traťovej rýchlosti,</w:t>
      </w:r>
    </w:p>
    <w:p w14:paraId="064DFC2B" w14:textId="77777777" w:rsidR="000C6429" w:rsidRPr="009075E1" w:rsidRDefault="000C6429" w:rsidP="000C6429">
      <w:pPr>
        <w:pStyle w:val="Odsekzoznamu"/>
        <w:numPr>
          <w:ilvl w:val="1"/>
          <w:numId w:val="92"/>
        </w:numPr>
        <w:spacing w:before="120"/>
        <w:ind w:left="0" w:firstLine="360"/>
        <w:jc w:val="both"/>
        <w:rPr>
          <w:rFonts w:ascii="Times New Roman" w:hAnsi="Times New Roman"/>
        </w:rPr>
      </w:pPr>
      <w:r w:rsidRPr="009075E1">
        <w:rPr>
          <w:rFonts w:ascii="Times New Roman" w:hAnsi="Times New Roman"/>
        </w:rPr>
        <w:t>zníženie prevádzkových nákladov v ďalších rokoch.</w:t>
      </w:r>
    </w:p>
    <w:p w14:paraId="78CFC0FA" w14:textId="77777777" w:rsidR="000C6429" w:rsidRPr="00B240A1" w:rsidRDefault="000C6429" w:rsidP="00930B37">
      <w:pPr>
        <w:numPr>
          <w:ilvl w:val="0"/>
          <w:numId w:val="142"/>
        </w:numPr>
        <w:spacing w:before="120"/>
        <w:jc w:val="both"/>
        <w:rPr>
          <w:rFonts w:eastAsia="ArialNarrow"/>
          <w:b/>
          <w:sz w:val="22"/>
          <w:szCs w:val="22"/>
          <w:lang w:eastAsia="en-US"/>
        </w:rPr>
      </w:pPr>
      <w:r w:rsidRPr="00B240A1">
        <w:rPr>
          <w:b/>
          <w:sz w:val="22"/>
          <w:szCs w:val="22"/>
        </w:rPr>
        <w:t>Rozsah stavebných prác:</w:t>
      </w:r>
    </w:p>
    <w:p w14:paraId="552B4256" w14:textId="77777777" w:rsidR="000C6429" w:rsidRDefault="000C6429" w:rsidP="000C6429">
      <w:pPr>
        <w:pStyle w:val="Odsekzoznamu"/>
        <w:numPr>
          <w:ilvl w:val="1"/>
          <w:numId w:val="92"/>
        </w:numPr>
        <w:spacing w:before="120"/>
        <w:ind w:left="567" w:hanging="141"/>
        <w:jc w:val="both"/>
        <w:rPr>
          <w:rFonts w:ascii="Times New Roman" w:hAnsi="Times New Roman"/>
        </w:rPr>
      </w:pPr>
      <w:r w:rsidRPr="001A17DD">
        <w:rPr>
          <w:rFonts w:ascii="Times New Roman" w:hAnsi="Times New Roman"/>
        </w:rPr>
        <w:t>rekonštrukcia železničného zvršku</w:t>
      </w:r>
      <w:r>
        <w:rPr>
          <w:rFonts w:ascii="Times New Roman" w:hAnsi="Times New Roman"/>
        </w:rPr>
        <w:t>,</w:t>
      </w:r>
    </w:p>
    <w:p w14:paraId="779CBF78"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sidRPr="006A0128">
        <w:rPr>
          <w:rFonts w:ascii="Times New Roman" w:hAnsi="Times New Roman"/>
        </w:rPr>
        <w:t xml:space="preserve">rekonštrukcia železničného </w:t>
      </w:r>
      <w:r>
        <w:rPr>
          <w:rFonts w:ascii="Times New Roman" w:hAnsi="Times New Roman"/>
        </w:rPr>
        <w:t>spodku,</w:t>
      </w:r>
    </w:p>
    <w:p w14:paraId="536A63D1"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 xml:space="preserve">rekonštrukcie mostov, </w:t>
      </w:r>
    </w:p>
    <w:p w14:paraId="33842144"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rozvodov nn,</w:t>
      </w:r>
    </w:p>
    <w:p w14:paraId="6EFD0D75"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trakčného vedenia,</w:t>
      </w:r>
    </w:p>
    <w:p w14:paraId="7CFA46F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prava DOO,</w:t>
      </w:r>
    </w:p>
    <w:p w14:paraId="2880C57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u</w:t>
      </w:r>
      <w:r w:rsidRPr="006A0128">
        <w:rPr>
          <w:rFonts w:ascii="Times New Roman" w:hAnsi="Times New Roman"/>
        </w:rPr>
        <w:t>koľajňovací plán,</w:t>
      </w:r>
    </w:p>
    <w:p w14:paraId="6F239947"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k</w:t>
      </w:r>
      <w:r w:rsidRPr="006A0128">
        <w:rPr>
          <w:rFonts w:ascii="Times New Roman" w:hAnsi="Times New Roman"/>
        </w:rPr>
        <w:t>áblová chráničková trasa,</w:t>
      </w:r>
    </w:p>
    <w:p w14:paraId="43BC2417"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komunikácií na priecestí,</w:t>
      </w:r>
    </w:p>
    <w:p w14:paraId="23C16464"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sietí oznamovacích zariadení ŽSR,</w:t>
      </w:r>
    </w:p>
    <w:p w14:paraId="4D352898"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p</w:t>
      </w:r>
      <w:r w:rsidRPr="006A0128">
        <w:rPr>
          <w:rFonts w:ascii="Times New Roman" w:hAnsi="Times New Roman"/>
        </w:rPr>
        <w:t>reložky a ochrana slaboprúdových vedení cudzích správcov,</w:t>
      </w:r>
    </w:p>
    <w:p w14:paraId="0B632803" w14:textId="77777777" w:rsidR="000C6429" w:rsidRPr="006A0128"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PZS,</w:t>
      </w:r>
    </w:p>
    <w:p w14:paraId="7602B7EE" w14:textId="77777777" w:rsidR="000C6429" w:rsidRDefault="000C6429" w:rsidP="000C6429">
      <w:pPr>
        <w:pStyle w:val="Odsekzoznamu"/>
        <w:numPr>
          <w:ilvl w:val="1"/>
          <w:numId w:val="92"/>
        </w:numPr>
        <w:spacing w:before="120"/>
        <w:ind w:left="567" w:hanging="141"/>
        <w:jc w:val="both"/>
        <w:rPr>
          <w:rFonts w:ascii="Times New Roman" w:hAnsi="Times New Roman"/>
        </w:rPr>
      </w:pPr>
      <w:r>
        <w:rPr>
          <w:rFonts w:ascii="Times New Roman" w:hAnsi="Times New Roman"/>
        </w:rPr>
        <w:t>ú</w:t>
      </w:r>
      <w:r w:rsidRPr="006A0128">
        <w:rPr>
          <w:rFonts w:ascii="Times New Roman" w:hAnsi="Times New Roman"/>
        </w:rPr>
        <w:t>pravy oznamovacích zariadení.</w:t>
      </w:r>
    </w:p>
    <w:p w14:paraId="6157122E" w14:textId="77777777" w:rsidR="000C6429" w:rsidRDefault="000C6429" w:rsidP="000C6429">
      <w:pPr>
        <w:pStyle w:val="Odsekzoznamu"/>
        <w:spacing w:before="120"/>
        <w:ind w:left="567"/>
        <w:jc w:val="both"/>
        <w:rPr>
          <w:rFonts w:ascii="Times New Roman" w:hAnsi="Times New Roman"/>
        </w:rPr>
      </w:pPr>
    </w:p>
    <w:p w14:paraId="64615E21" w14:textId="77777777" w:rsidR="000C6429" w:rsidRPr="000D05DA" w:rsidRDefault="000C6429" w:rsidP="000C6429">
      <w:pPr>
        <w:autoSpaceDE w:val="0"/>
        <w:autoSpaceDN w:val="0"/>
        <w:adjustRightInd w:val="0"/>
        <w:spacing w:line="276" w:lineRule="auto"/>
        <w:jc w:val="both"/>
        <w:rPr>
          <w:rFonts w:eastAsia="Calibri"/>
          <w:sz w:val="22"/>
          <w:szCs w:val="22"/>
          <w:lang w:eastAsia="en-US"/>
        </w:rPr>
      </w:pPr>
      <w:r w:rsidRPr="000D05DA">
        <w:rPr>
          <w:rFonts w:eastAsia="Calibri"/>
          <w:sz w:val="22"/>
          <w:szCs w:val="22"/>
          <w:lang w:eastAsia="en-US"/>
        </w:rPr>
        <w:t xml:space="preserve">Realizácia stavby výrazne prispeje k zvýšeniu bezpečnosti a plynulosti na železničnej dopravnej ceste a obmedzí neefektívne vynakladanie finančných prostriedkov na udržiavacie práce  tak, ako to ukladá zákon č. 513/2009 Z.z. o dráhach. Predmetná investičná akcia zo stavebno-technického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0664F5A7" w14:textId="77777777" w:rsidR="000C6429" w:rsidRPr="006A0128" w:rsidRDefault="000C6429" w:rsidP="000C6429">
      <w:pPr>
        <w:pStyle w:val="Odsekzoznamu"/>
        <w:spacing w:before="120"/>
        <w:ind w:left="567"/>
        <w:jc w:val="both"/>
        <w:rPr>
          <w:rFonts w:ascii="Times New Roman" w:hAnsi="Times New Roman"/>
        </w:rPr>
      </w:pPr>
    </w:p>
    <w:p w14:paraId="6A30BD17" w14:textId="77777777" w:rsidR="000C6429" w:rsidRPr="000D05DA" w:rsidRDefault="000C6429" w:rsidP="000C6429">
      <w:pPr>
        <w:spacing w:after="240"/>
        <w:rPr>
          <w:b/>
          <w:bCs/>
          <w:sz w:val="22"/>
          <w:szCs w:val="22"/>
        </w:rPr>
      </w:pPr>
      <w:r w:rsidRPr="000D05DA">
        <w:rPr>
          <w:b/>
          <w:bCs/>
          <w:sz w:val="22"/>
          <w:szCs w:val="22"/>
        </w:rPr>
        <w:t xml:space="preserve">Železničný zvršok </w:t>
      </w:r>
    </w:p>
    <w:p w14:paraId="6AD308C0" w14:textId="77777777" w:rsidR="000C6429" w:rsidRPr="00354BC3" w:rsidRDefault="000C6429" w:rsidP="000C6429">
      <w:pPr>
        <w:spacing w:after="240"/>
        <w:jc w:val="both"/>
        <w:rPr>
          <w:sz w:val="22"/>
          <w:szCs w:val="22"/>
        </w:rPr>
      </w:pPr>
      <w:r w:rsidRPr="000D05DA">
        <w:rPr>
          <w:sz w:val="22"/>
          <w:szCs w:val="22"/>
        </w:rPr>
        <w:t xml:space="preserve">V zmysle zadania je navrhnutá rekonštrukcia  oboch traťových koľají v km 6,239 – 10,552 (Začiatok a koniec rekonštrukcie koľají je situovaný vždy od začiatku, resp. konca výhybiek v priľahlých ŽST Bratislava-Nové Mesto a Bratislava ÚNS). Smerové a sklonové pomery rešpektujú v maximálnej miere polohu terajších koľají a </w:t>
      </w:r>
      <w:r w:rsidRPr="000D05DA">
        <w:rPr>
          <w:sz w:val="22"/>
          <w:szCs w:val="22"/>
        </w:rPr>
        <w:lastRenderedPageBreak/>
        <w:t xml:space="preserve">sú navrhnuté pre traťovú rýchlosť 80 km/h, s výnimkou priecestia na Ivánskej ceste. </w:t>
      </w:r>
      <w:r w:rsidRPr="00354BC3">
        <w:rPr>
          <w:sz w:val="22"/>
          <w:szCs w:val="22"/>
        </w:rPr>
        <w:t>V priamej koľaji a v oblúkoch polomerov väčších než 600m : koľajnice 60 E2, pružné bezpodkladnicové upevnenie Vossloh Skl 14, betónové podvaly rozdelenia „u“. V oblúkoch a prechodniciach polomerov menších než 600m : koľajnice tv.60 E2 s podkladnicovým upevnením Vossloh Skl 24 na bet. podvaloch rozdelenia „u“</w:t>
      </w:r>
      <w:r>
        <w:rPr>
          <w:sz w:val="22"/>
          <w:szCs w:val="22"/>
        </w:rPr>
        <w:t>.</w:t>
      </w:r>
      <w:r w:rsidRPr="000D05DA">
        <w:rPr>
          <w:sz w:val="22"/>
          <w:szCs w:val="22"/>
        </w:rPr>
        <w:t xml:space="preserve"> S rovnakou konštrukčnou úpravou je uvažované aj v koľaji smer P. Biskupice a to na moste v km 3,860 v dĺ.70m a na priecestí v km 4,419 v dĺ.60m. Koľajové lôžko bude fr.32-63 z vyvretých hornín v zmysle STN EN 13 450 a predpisu ŽSR TS3. Minimálna hrúbka koľajového lôžka pod ložnou plochou podvalov je navrhovaná 350 mm.</w:t>
      </w:r>
    </w:p>
    <w:p w14:paraId="3D038F15" w14:textId="77777777" w:rsidR="000C6429" w:rsidRDefault="000C6429" w:rsidP="000C6429">
      <w:pPr>
        <w:autoSpaceDE w:val="0"/>
        <w:autoSpaceDN w:val="0"/>
        <w:spacing w:after="240"/>
        <w:jc w:val="both"/>
        <w:rPr>
          <w:b/>
          <w:sz w:val="22"/>
          <w:szCs w:val="22"/>
        </w:rPr>
      </w:pPr>
    </w:p>
    <w:p w14:paraId="4C94F0AB"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Železničný spodok </w:t>
      </w:r>
    </w:p>
    <w:p w14:paraId="08E1BA60" w14:textId="77777777" w:rsidR="000C6429" w:rsidRPr="000D05DA" w:rsidRDefault="000C6429" w:rsidP="000C6429">
      <w:pPr>
        <w:autoSpaceDE w:val="0"/>
        <w:autoSpaceDN w:val="0"/>
        <w:spacing w:after="240"/>
        <w:jc w:val="both"/>
        <w:rPr>
          <w:sz w:val="22"/>
          <w:szCs w:val="22"/>
        </w:rPr>
      </w:pPr>
      <w:r w:rsidRPr="000D05DA">
        <w:rPr>
          <w:sz w:val="22"/>
          <w:szCs w:val="22"/>
        </w:rPr>
        <w:t>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geotextília min.hm.300g/m2 a výstužná geomreža. Konštrukčná vrstva podkladnej vrstvy železničného spodku je navrhovaná v zmysle TNŽ 73 6312 a predpisu ŽSR TS4 na základe výsledkov IG prieskumu zo štrkodrvy fr.0-63mm v troch hrúbkach. V úsekoch, kde sú traťové koľaje vedené na násypovom telese od ZÚ po km 7,150 a do km 9,050 po KÚ je navrhnutá min. hrúbka podkladnej vrstvy 300mm , v úsekoch kde sú koľaje v úrovni terénu, t.j. od km 7,150 po km 9,050 je navrhnutá min. hrúbka podkladnej vrstvy 400mm, ktorá je v miestach priecestí t.j.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geotextíliou a vyplnenej kamenivom, vyústením zemnej pláne do svahu násypu, alebo jej vyústrením do novozriadenej  pozdĺžnej priekopy.</w:t>
      </w:r>
    </w:p>
    <w:p w14:paraId="56B797B7" w14:textId="77777777" w:rsidR="000C6429" w:rsidRPr="000D05DA" w:rsidRDefault="000C6429" w:rsidP="000C6429">
      <w:pPr>
        <w:autoSpaceDE w:val="0"/>
        <w:autoSpaceDN w:val="0"/>
        <w:spacing w:after="240"/>
        <w:jc w:val="both"/>
        <w:rPr>
          <w:b/>
          <w:sz w:val="22"/>
          <w:szCs w:val="22"/>
        </w:rPr>
      </w:pPr>
      <w:r w:rsidRPr="000D05DA">
        <w:rPr>
          <w:b/>
          <w:sz w:val="22"/>
          <w:szCs w:val="22"/>
        </w:rPr>
        <w:t>Rekonštrukcie mostov:</w:t>
      </w:r>
    </w:p>
    <w:p w14:paraId="5C443313" w14:textId="77777777" w:rsidR="000C6429" w:rsidRPr="000D05DA" w:rsidRDefault="000C6429" w:rsidP="000C6429">
      <w:pPr>
        <w:autoSpaceDE w:val="0"/>
        <w:autoSpaceDN w:val="0"/>
        <w:spacing w:after="240"/>
        <w:jc w:val="both"/>
        <w:rPr>
          <w:sz w:val="22"/>
          <w:szCs w:val="22"/>
        </w:rPr>
      </w:pPr>
      <w:r w:rsidRPr="000D05DA">
        <w:rPr>
          <w:sz w:val="22"/>
          <w:szCs w:val="22"/>
        </w:rPr>
        <w:t>Most v km 6,661</w:t>
      </w:r>
    </w:p>
    <w:p w14:paraId="3F6859D0" w14:textId="77777777" w:rsidR="000C6429" w:rsidRPr="000D05DA" w:rsidRDefault="000C6429" w:rsidP="000C6429">
      <w:pPr>
        <w:autoSpaceDE w:val="0"/>
        <w:autoSpaceDN w:val="0"/>
        <w:spacing w:after="240"/>
        <w:jc w:val="both"/>
        <w:rPr>
          <w:sz w:val="22"/>
          <w:szCs w:val="22"/>
        </w:rPr>
      </w:pPr>
      <w:r w:rsidRPr="000D05DA">
        <w:rPr>
          <w:sz w:val="22"/>
          <w:szCs w:val="22"/>
        </w:rPr>
        <w:t>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závad v existujúcom stave.</w:t>
      </w:r>
      <w:r>
        <w:rPr>
          <w:sz w:val="22"/>
          <w:szCs w:val="22"/>
        </w:rPr>
        <w:t xml:space="preserve"> Stará betónová mazanina vrátane starého hydroizolačného systému sa odstráni. Lokálne poškodenia hornej hrany dosiek sa vyspravia. Zhotoví sa nové zábradlie, izolácia mosta, pred a za mostom sa osadí nová protinárazová zábrana, osadí sa nové dopravné značenie. </w:t>
      </w:r>
      <w:r w:rsidRPr="000D05DA">
        <w:rPr>
          <w:sz w:val="22"/>
          <w:szCs w:val="22"/>
        </w:rPr>
        <w:t xml:space="preserve"> Na moste bude zachovaný priechodný prierez min. MPP 2,5 R.</w:t>
      </w:r>
    </w:p>
    <w:p w14:paraId="214A4859" w14:textId="77777777" w:rsidR="000C6429" w:rsidRPr="000D05DA" w:rsidRDefault="000C6429" w:rsidP="000C6429">
      <w:pPr>
        <w:autoSpaceDE w:val="0"/>
        <w:autoSpaceDN w:val="0"/>
        <w:spacing w:after="240"/>
        <w:jc w:val="both"/>
        <w:rPr>
          <w:sz w:val="22"/>
          <w:szCs w:val="22"/>
        </w:rPr>
      </w:pPr>
      <w:r w:rsidRPr="000D05DA">
        <w:rPr>
          <w:sz w:val="22"/>
          <w:szCs w:val="22"/>
        </w:rPr>
        <w:t>Most v km 10,219</w:t>
      </w:r>
    </w:p>
    <w:p w14:paraId="39C63242" w14:textId="77777777" w:rsidR="000C6429" w:rsidRPr="000D05DA" w:rsidRDefault="000C6429" w:rsidP="000C6429">
      <w:pPr>
        <w:autoSpaceDE w:val="0"/>
        <w:autoSpaceDN w:val="0"/>
        <w:spacing w:after="240"/>
        <w:jc w:val="both"/>
        <w:rPr>
          <w:sz w:val="22"/>
          <w:szCs w:val="22"/>
        </w:rPr>
      </w:pPr>
      <w:r w:rsidRPr="000D05DA">
        <w:rPr>
          <w:sz w:val="22"/>
          <w:szCs w:val="22"/>
        </w:rPr>
        <w:t>V predmetnom objekte je uvažované s očistením mostovky od krycej vrstvy izolácie a izolačného súvrstvia, s následným očistením, zosilnením NK mosta a následne  sa navrhujú nové konzolové železobetónové rímsy,  celková reprofilácia povrchu lícnych i rubových plôch mosta s následným vyhotovením nového spôsobu odvodnenia  a vyhotovenia nového izolačného súvrstvia s ochranou izolácie. Prechodová oblasť sa navrhuje predĺžená a vystužená tuhými geomrežami . Pod mostom sa nachádza trakčné vedenie - trolejbusová trať. Pri práci nad trakčným vedením - trolejbusová trať bude potrebné jeho vypnutie a ochrana pred poškodením. Zároveň budú potrebné čiastočné uzávierky miestnej komunikácie - Gagarinova ulica.</w:t>
      </w:r>
    </w:p>
    <w:p w14:paraId="0382E319" w14:textId="77777777" w:rsidR="000C6429" w:rsidRPr="000D05DA" w:rsidRDefault="000C6429" w:rsidP="000C6429">
      <w:pPr>
        <w:autoSpaceDE w:val="0"/>
        <w:autoSpaceDN w:val="0"/>
        <w:spacing w:after="240"/>
        <w:jc w:val="both"/>
        <w:rPr>
          <w:b/>
          <w:sz w:val="22"/>
          <w:szCs w:val="22"/>
        </w:rPr>
      </w:pPr>
      <w:r w:rsidRPr="000D05DA">
        <w:rPr>
          <w:b/>
          <w:sz w:val="22"/>
          <w:szCs w:val="22"/>
        </w:rPr>
        <w:t>Úprava rozvodov nn:</w:t>
      </w:r>
    </w:p>
    <w:p w14:paraId="4F4EF6BF" w14:textId="77777777" w:rsidR="000C6429" w:rsidRPr="000D05DA" w:rsidRDefault="000C6429" w:rsidP="000C6429">
      <w:pPr>
        <w:autoSpaceDE w:val="0"/>
        <w:autoSpaceDN w:val="0"/>
        <w:spacing w:after="240"/>
        <w:jc w:val="both"/>
        <w:rPr>
          <w:sz w:val="22"/>
          <w:szCs w:val="22"/>
        </w:rPr>
      </w:pPr>
      <w:r w:rsidRPr="000D05DA">
        <w:rPr>
          <w:sz w:val="22"/>
          <w:szCs w:val="22"/>
        </w:rP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235CCDDD" w14:textId="77777777" w:rsidR="000C6429" w:rsidRPr="000D05DA" w:rsidRDefault="000C6429" w:rsidP="000C6429">
      <w:pPr>
        <w:autoSpaceDE w:val="0"/>
        <w:autoSpaceDN w:val="0"/>
        <w:spacing w:after="240"/>
        <w:jc w:val="both"/>
        <w:rPr>
          <w:b/>
          <w:sz w:val="22"/>
          <w:szCs w:val="22"/>
        </w:rPr>
      </w:pPr>
      <w:r w:rsidRPr="000D05DA">
        <w:rPr>
          <w:b/>
          <w:sz w:val="22"/>
          <w:szCs w:val="22"/>
        </w:rPr>
        <w:t>Úprava trakčného vedenia:</w:t>
      </w:r>
    </w:p>
    <w:p w14:paraId="3A524DE9" w14:textId="77777777" w:rsidR="000C6429" w:rsidRPr="000D05DA" w:rsidRDefault="000C6429" w:rsidP="000C6429">
      <w:pPr>
        <w:autoSpaceDE w:val="0"/>
        <w:autoSpaceDN w:val="0"/>
        <w:spacing w:after="240"/>
        <w:jc w:val="both"/>
        <w:rPr>
          <w:sz w:val="22"/>
          <w:szCs w:val="22"/>
        </w:rPr>
      </w:pPr>
      <w:r w:rsidRPr="000D05DA">
        <w:rPr>
          <w:sz w:val="22"/>
          <w:szCs w:val="22"/>
        </w:rPr>
        <w:lastRenderedPageBreak/>
        <w:t>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žst. Bratislava Nové Mesto a žst. Bratislava ústredná nákladná stanica. Traťová rýchlosť v medzistaničnom úseku bude v=80 km.h-1.</w:t>
      </w:r>
    </w:p>
    <w:p w14:paraId="0283A716" w14:textId="77777777" w:rsidR="000C6429" w:rsidRPr="000D05DA" w:rsidRDefault="000C6429" w:rsidP="000C6429">
      <w:pPr>
        <w:autoSpaceDE w:val="0"/>
        <w:autoSpaceDN w:val="0"/>
        <w:spacing w:after="240"/>
        <w:jc w:val="both"/>
        <w:rPr>
          <w:b/>
          <w:sz w:val="22"/>
          <w:szCs w:val="22"/>
        </w:rPr>
      </w:pPr>
      <w:r w:rsidRPr="000D05DA">
        <w:rPr>
          <w:b/>
          <w:sz w:val="22"/>
          <w:szCs w:val="22"/>
        </w:rPr>
        <w:t>Úprava DOO:</w:t>
      </w:r>
    </w:p>
    <w:p w14:paraId="0FAD9664" w14:textId="77777777" w:rsidR="000C6429" w:rsidRPr="000D05DA" w:rsidRDefault="000C6429" w:rsidP="000C6429">
      <w:pPr>
        <w:autoSpaceDE w:val="0"/>
        <w:autoSpaceDN w:val="0"/>
        <w:spacing w:after="240"/>
        <w:jc w:val="both"/>
        <w:rPr>
          <w:sz w:val="22"/>
          <w:szCs w:val="22"/>
        </w:rPr>
      </w:pPr>
      <w:r w:rsidRPr="000D05DA">
        <w:rPr>
          <w:sz w:val="22"/>
          <w:szCs w:val="22"/>
        </w:rPr>
        <w:t>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svorkovnicovú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svorkovnicovou skriňou MX a  končí na motorických pohonoch odpojovačov.</w:t>
      </w:r>
    </w:p>
    <w:p w14:paraId="116F31EE" w14:textId="77777777" w:rsidR="000C6429" w:rsidRPr="000D05DA" w:rsidRDefault="000C6429" w:rsidP="000C6429">
      <w:pPr>
        <w:spacing w:after="240"/>
        <w:rPr>
          <w:b/>
          <w:bCs/>
          <w:iCs/>
          <w:sz w:val="22"/>
          <w:szCs w:val="22"/>
        </w:rPr>
      </w:pPr>
      <w:r w:rsidRPr="000D05DA">
        <w:rPr>
          <w:b/>
          <w:bCs/>
          <w:iCs/>
          <w:sz w:val="22"/>
          <w:szCs w:val="22"/>
        </w:rPr>
        <w:t>Ukoľajňovací plán :</w:t>
      </w:r>
    </w:p>
    <w:p w14:paraId="71DB3965" w14:textId="77777777" w:rsidR="000C6429" w:rsidRPr="000D05DA" w:rsidRDefault="000C6429" w:rsidP="000C6429">
      <w:pPr>
        <w:autoSpaceDE w:val="0"/>
        <w:autoSpaceDN w:val="0"/>
        <w:spacing w:after="240"/>
        <w:jc w:val="both"/>
        <w:rPr>
          <w:sz w:val="22"/>
          <w:szCs w:val="22"/>
        </w:rPr>
      </w:pPr>
      <w:r w:rsidRPr="000D05DA">
        <w:rPr>
          <w:sz w:val="22"/>
          <w:szCs w:val="22"/>
        </w:rPr>
        <w:t>Predmetom riešenia je vypracovanie  koordinačnej schémy  pre ukoľajnenie oceľových konštrukcií v medzistaničnom úseku ŽST Bratislava Nové Mesto - ŽST Bratislava ÚNS,  v ktorej bude riešené ukoľajnenie zabezpečovacieho zariadenia, trakčného vedenia a ostatných kovových  konštrukcií nachádzajúcich sa v zóne trolejového vedenia a pantografového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ukoľajnenie). Od vchodových návestidiel smerom do jednotlivých žst,, bude ochrana pred dotykom neživých častí vykonaná nepriamym spojením zo zemou trakčnej siete (ukoľajnenie cez prierazku).</w:t>
      </w:r>
    </w:p>
    <w:p w14:paraId="0235D1E7" w14:textId="77777777" w:rsidR="000C6429" w:rsidRPr="000D05DA" w:rsidRDefault="000C6429" w:rsidP="000C6429">
      <w:pPr>
        <w:autoSpaceDE w:val="0"/>
        <w:autoSpaceDN w:val="0"/>
        <w:spacing w:after="240"/>
        <w:jc w:val="both"/>
        <w:rPr>
          <w:b/>
          <w:sz w:val="22"/>
          <w:szCs w:val="22"/>
        </w:rPr>
      </w:pPr>
      <w:r w:rsidRPr="000D05DA">
        <w:rPr>
          <w:b/>
          <w:sz w:val="22"/>
          <w:szCs w:val="22"/>
        </w:rPr>
        <w:t>Káblová chráničková trasa:</w:t>
      </w:r>
    </w:p>
    <w:p w14:paraId="65C24848" w14:textId="77777777" w:rsidR="000C6429" w:rsidRPr="000D05DA" w:rsidRDefault="000C6429" w:rsidP="000C6429">
      <w:pPr>
        <w:autoSpaceDE w:val="0"/>
        <w:autoSpaceDN w:val="0"/>
        <w:spacing w:after="240"/>
        <w:jc w:val="both"/>
        <w:rPr>
          <w:sz w:val="22"/>
          <w:szCs w:val="22"/>
        </w:rPr>
      </w:pPr>
      <w:r w:rsidRPr="000D05DA">
        <w:rPr>
          <w:sz w:val="22"/>
          <w:szCs w:val="22"/>
        </w:rPr>
        <w:t>Pre uloženie káblových rozvodov zab.zar. a oznam.zar. je navrhnutá káblová chráničková trasa z prefabrikovaných železobetónových dvojkomorových žľabov šírky 500mm a výšky 300mm s poklopmi zapustenými do žľabov. V úseku súbehu dvojkoľajnej žel.trate Batislava Nové Mesto – Bratislava UNS s jednokoľajnou žel. traťou Bratislava Nové Mesto - P.Biskupice t.j.od km 6,241 po km 8,165 je chráničková trasa umiestnená vedľa koľaje č.2 v pravo v pozdĺžnom smere staničenia. Po odklone tratí –od km 8,175 až po koniec v km 10,565 je situovaná v bankete v podkladnej vrstve žel. spodku vedľa koľaje č.1 vľavo v smere staničenia. Pre prechod popod traťové koľaje ako aj pre prechody v miestach priecestí priečne popod konštrukciu cestnej komunikácie sa zriadi káblová chránička zo šesťotvorových multikanálov SITEL model 6W – 42 rozmerov 265x372x1118mm. Pri prechode popod traťové koľaje č.1,2 budú multikanály napojené na šachty umiestnené po oboch stranách koľají v km 8,165 a v km 8,175. V miestach priecestí budú multikanály priamo naväzovať na bet. žľaby. Multikanálová konštrukcia chráničky je navrhnutá v mieste žel.priecestia s Ivánskou cestou aj vľavo vedľa traťovej koľaje smer P. Biskupice – km 7,210 až 7,240 a bude slúžiť pre dočasné uloženie káblov. Celková dĺžka káblovej trasy bude 4 360m.</w:t>
      </w:r>
    </w:p>
    <w:p w14:paraId="695BE94B" w14:textId="77777777" w:rsidR="000C6429" w:rsidRPr="000D05DA" w:rsidRDefault="000C6429" w:rsidP="000C6429">
      <w:pPr>
        <w:autoSpaceDE w:val="0"/>
        <w:autoSpaceDN w:val="0"/>
        <w:spacing w:after="240"/>
        <w:jc w:val="both"/>
        <w:rPr>
          <w:b/>
          <w:sz w:val="22"/>
          <w:szCs w:val="22"/>
        </w:rPr>
      </w:pPr>
      <w:r w:rsidRPr="000D05DA">
        <w:rPr>
          <w:b/>
          <w:sz w:val="22"/>
          <w:szCs w:val="22"/>
        </w:rPr>
        <w:t xml:space="preserve">Úpravy komunikácií na priecestí:  </w:t>
      </w:r>
    </w:p>
    <w:p w14:paraId="0611CBC0" w14:textId="77777777" w:rsidR="000C6429" w:rsidRPr="000D05DA" w:rsidRDefault="000C6429" w:rsidP="000C6429">
      <w:pPr>
        <w:autoSpaceDE w:val="0"/>
        <w:autoSpaceDN w:val="0"/>
        <w:spacing w:after="240"/>
        <w:jc w:val="both"/>
        <w:rPr>
          <w:sz w:val="22"/>
          <w:szCs w:val="22"/>
        </w:rPr>
      </w:pPr>
      <w:r w:rsidRPr="000D05DA">
        <w:rPr>
          <w:sz w:val="22"/>
          <w:szCs w:val="22"/>
        </w:rPr>
        <w:t>v km 7,215 (4,419)</w:t>
      </w:r>
    </w:p>
    <w:p w14:paraId="73C22EA2" w14:textId="77777777" w:rsidR="000C6429" w:rsidRPr="000D05DA" w:rsidRDefault="000C6429" w:rsidP="000C6429">
      <w:pPr>
        <w:autoSpaceDE w:val="0"/>
        <w:autoSpaceDN w:val="0"/>
        <w:spacing w:after="240"/>
        <w:jc w:val="both"/>
        <w:rPr>
          <w:sz w:val="22"/>
          <w:szCs w:val="22"/>
        </w:rPr>
      </w:pPr>
      <w:r w:rsidRPr="000D05DA">
        <w:rPr>
          <w:sz w:val="22"/>
          <w:szCs w:val="22"/>
        </w:rPr>
        <w:t>Súčasťou rekonštrukcie traťových koľají č. 1 a č. 2 v úseku medzi ŽST Bratislava Nové Mesto a ŽST Bratislava ÚNS je aj rekonštrukcia železničného priecestia v km 7,215 (4,419), t.j. v mieste úrovňového kríženia  troch koľají s Ivánskou cestou. Z dôvodu výškovej úpravy železničnej trate a úpravy konštrukcie železničného priecestia je potrebné výškovo a konštrukčne upraviť priľahlé úseky Ivánskej cesty. Počas týchto prác bude priecestie uzatvorené a doprava odklonená na náhradnú trasu. Obchádzka bude vyznačená dočasným dopravným značením.</w:t>
      </w:r>
    </w:p>
    <w:p w14:paraId="7B83EB4B" w14:textId="77777777" w:rsidR="000C6429" w:rsidRPr="000D05DA" w:rsidRDefault="000C6429" w:rsidP="000C6429">
      <w:pPr>
        <w:autoSpaceDE w:val="0"/>
        <w:autoSpaceDN w:val="0"/>
        <w:spacing w:after="240"/>
        <w:jc w:val="both"/>
        <w:rPr>
          <w:sz w:val="22"/>
          <w:szCs w:val="22"/>
        </w:rPr>
      </w:pPr>
      <w:r w:rsidRPr="000D05DA">
        <w:rPr>
          <w:sz w:val="22"/>
          <w:szCs w:val="22"/>
        </w:rPr>
        <w:t>v km 8,248</w:t>
      </w:r>
    </w:p>
    <w:p w14:paraId="0EE69290" w14:textId="77777777" w:rsidR="000C6429" w:rsidRPr="000D05DA" w:rsidRDefault="000C6429" w:rsidP="000C6429">
      <w:pPr>
        <w:autoSpaceDE w:val="0"/>
        <w:autoSpaceDN w:val="0"/>
        <w:spacing w:after="240"/>
        <w:jc w:val="both"/>
        <w:rPr>
          <w:sz w:val="22"/>
          <w:szCs w:val="22"/>
        </w:rPr>
      </w:pPr>
      <w:r w:rsidRPr="000D05DA">
        <w:rPr>
          <w:sz w:val="22"/>
          <w:szCs w:val="22"/>
        </w:rPr>
        <w:t xml:space="preserve">Súčasťou rekonštrukcie traťových koľají č. 1 a č. 2 v úseku medzi ŽST Bratislava Nové Mesto a ŽST Bratislava ÚNS je aj rekonštrukcia železničného priecestia v km 8,248, t.j. v mieste úrovňového kríženia predmetnej </w:t>
      </w:r>
      <w:r w:rsidRPr="000D05DA">
        <w:rPr>
          <w:sz w:val="22"/>
          <w:szCs w:val="22"/>
        </w:rPr>
        <w:lastRenderedPageBreak/>
        <w:t>dvojkoľajnej trate s Vrakunskou cestou. Z dôvodu výškovej úpravy železničnej trate a úpravy konštrukcie železničného priecestia je potrebné výškovo a konštrukčne upraviť priľahlé úseky Vrakunskej cesty. Počas týchto prác bude potrebné zriadiť dočasnú obchádzkovú komunikáciu. Úprava komunikácie Vrakunskej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3E914A98" w14:textId="77777777" w:rsidR="000C6429" w:rsidRPr="000D05DA" w:rsidRDefault="000C6429" w:rsidP="000C6429">
      <w:pPr>
        <w:autoSpaceDE w:val="0"/>
        <w:autoSpaceDN w:val="0"/>
        <w:spacing w:after="240"/>
        <w:jc w:val="both"/>
        <w:rPr>
          <w:sz w:val="22"/>
          <w:szCs w:val="22"/>
        </w:rPr>
      </w:pPr>
      <w:r w:rsidRPr="000D05DA">
        <w:rPr>
          <w:sz w:val="22"/>
          <w:szCs w:val="22"/>
        </w:rPr>
        <w:t>v km 8,966</w:t>
      </w:r>
    </w:p>
    <w:p w14:paraId="66E79078" w14:textId="77777777" w:rsidR="000C6429" w:rsidRPr="000D05DA" w:rsidRDefault="000C6429" w:rsidP="000C6429">
      <w:pPr>
        <w:autoSpaceDE w:val="0"/>
        <w:autoSpaceDN w:val="0"/>
        <w:spacing w:after="240"/>
        <w:jc w:val="both"/>
        <w:rPr>
          <w:sz w:val="22"/>
          <w:szCs w:val="22"/>
        </w:rPr>
      </w:pPr>
      <w:r w:rsidRPr="000D05DA">
        <w:rPr>
          <w:sz w:val="22"/>
          <w:szCs w:val="22"/>
        </w:rPr>
        <w:t>Súčasťou rekonštrukcie traťových koľají č. 1 a č. 2 v úseku medzi ŽST Bratislava Nové Mesto a ŽST Bratislava ÚNS je aj rekonštrukcia železničného priecestia v km 8,966, t.j. v mieste úrovňového kríženia predmetnej dvojkoľajnej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obrusnej vrstvy.</w:t>
      </w:r>
    </w:p>
    <w:p w14:paraId="5C9E30F8" w14:textId="77777777" w:rsidR="000C6429" w:rsidRPr="000D05DA" w:rsidRDefault="000C6429" w:rsidP="000C6429">
      <w:pPr>
        <w:autoSpaceDE w:val="0"/>
        <w:autoSpaceDN w:val="0"/>
        <w:spacing w:after="240"/>
        <w:jc w:val="both"/>
        <w:rPr>
          <w:b/>
          <w:sz w:val="22"/>
          <w:szCs w:val="22"/>
        </w:rPr>
      </w:pPr>
      <w:r w:rsidRPr="000D05DA">
        <w:rPr>
          <w:b/>
          <w:sz w:val="22"/>
          <w:szCs w:val="22"/>
        </w:rPr>
        <w:t>Preložky a ochrana sietí oznamovacích zariadení ŽSR:</w:t>
      </w:r>
    </w:p>
    <w:p w14:paraId="3BC99115" w14:textId="77777777" w:rsidR="000C6429" w:rsidRPr="000D05DA" w:rsidRDefault="000C6429" w:rsidP="000C6429">
      <w:pPr>
        <w:jc w:val="both"/>
        <w:rPr>
          <w:sz w:val="22"/>
          <w:szCs w:val="22"/>
        </w:rPr>
      </w:pPr>
      <w:r w:rsidRPr="000D05DA">
        <w:rPr>
          <w:sz w:val="22"/>
          <w:szCs w:val="22"/>
        </w:rPr>
        <w:t>V rámci rekonštrukcie traťových koľají č. 1 a č. 2 v úseku medzi ŽST Bratislava Nové Mesto a ŽST Bratislava ÚNS, vznikla požiadavka vybudovať káblové vedenia, ktoré svojimi technickými parametrami vyhovujú digitálnym prenosovým a spojovacím systémom. Pri realizácii rekonštrukcie koľajiska dôjde k ohrozeniu existujúcich káblov oznamovacích zariadení ŽSR. Z tohto dôvodu je nevyhnutné existujúce káble ochrániť pred poškodením, resp. ich preložiť. Preložené metalické káble budú vymenené za nové a uložené najprv do dočasnej trasy, neskôr do novovybudovanej káblovej chráničkovej trasy. Optické káble sa nebudú vymieňať za nové.</w:t>
      </w:r>
    </w:p>
    <w:p w14:paraId="3ECF9730" w14:textId="77777777" w:rsidR="000C6429" w:rsidRPr="000D05DA" w:rsidRDefault="000C6429" w:rsidP="000C6429">
      <w:pPr>
        <w:autoSpaceDE w:val="0"/>
        <w:autoSpaceDN w:val="0"/>
        <w:spacing w:after="240"/>
        <w:jc w:val="both"/>
        <w:rPr>
          <w:b/>
          <w:sz w:val="22"/>
          <w:szCs w:val="22"/>
        </w:rPr>
      </w:pPr>
    </w:p>
    <w:p w14:paraId="3CE7EDFF" w14:textId="77777777" w:rsidR="000C6429" w:rsidRPr="000D05DA" w:rsidRDefault="000C6429" w:rsidP="000C6429">
      <w:pPr>
        <w:autoSpaceDE w:val="0"/>
        <w:autoSpaceDN w:val="0"/>
        <w:spacing w:after="240"/>
        <w:jc w:val="both"/>
        <w:rPr>
          <w:b/>
          <w:sz w:val="22"/>
          <w:szCs w:val="22"/>
        </w:rPr>
      </w:pPr>
      <w:r w:rsidRPr="000D05DA">
        <w:rPr>
          <w:b/>
          <w:sz w:val="22"/>
          <w:szCs w:val="22"/>
        </w:rPr>
        <w:t>Preložky a ochrana slaboprúdových vedení cudzích správcov:</w:t>
      </w:r>
    </w:p>
    <w:p w14:paraId="28A21625" w14:textId="77777777" w:rsidR="000C6429" w:rsidRPr="000D05DA" w:rsidRDefault="000C6429" w:rsidP="000C6429">
      <w:pPr>
        <w:autoSpaceDE w:val="0"/>
        <w:autoSpaceDN w:val="0"/>
        <w:spacing w:after="240"/>
        <w:jc w:val="both"/>
        <w:rPr>
          <w:sz w:val="22"/>
          <w:szCs w:val="22"/>
        </w:rPr>
      </w:pPr>
      <w:r w:rsidRPr="000D05DA">
        <w:rPr>
          <w:sz w:val="22"/>
          <w:szCs w:val="22"/>
        </w:rPr>
        <w:t xml:space="preserve">Pri preložkách týchto sietí je nevyhnutné pozvať správcov všetkých dotknutých organizácií: Slovak Telekom, SWAN, BENESTRA, ENERGOTEL, ORANGE, UPC, ZSE, ACS, RAINSIDE, VNET, Türk Telekom, Slovanet. </w:t>
      </w:r>
    </w:p>
    <w:p w14:paraId="6D38605B" w14:textId="77777777" w:rsidR="000C6429" w:rsidRPr="000D05DA" w:rsidRDefault="000C6429" w:rsidP="000C6429">
      <w:pPr>
        <w:autoSpaceDE w:val="0"/>
        <w:autoSpaceDN w:val="0"/>
        <w:spacing w:after="240"/>
        <w:jc w:val="both"/>
        <w:rPr>
          <w:b/>
          <w:sz w:val="22"/>
          <w:szCs w:val="22"/>
        </w:rPr>
      </w:pPr>
      <w:r w:rsidRPr="000D05DA">
        <w:rPr>
          <w:b/>
          <w:sz w:val="22"/>
          <w:szCs w:val="22"/>
        </w:rPr>
        <w:t>Úpravy PZS:</w:t>
      </w:r>
    </w:p>
    <w:p w14:paraId="26D577E0" w14:textId="77777777" w:rsidR="000C6429" w:rsidRPr="000D05DA" w:rsidRDefault="000C6429" w:rsidP="000C6429">
      <w:pPr>
        <w:autoSpaceDE w:val="0"/>
        <w:autoSpaceDN w:val="0"/>
        <w:spacing w:after="240"/>
        <w:jc w:val="both"/>
        <w:rPr>
          <w:sz w:val="22"/>
          <w:szCs w:val="22"/>
        </w:rPr>
      </w:pPr>
      <w:r w:rsidRPr="000D05DA">
        <w:rPr>
          <w:sz w:val="22"/>
          <w:szCs w:val="22"/>
        </w:rPr>
        <w:t>v km 7,214 (4,419)</w:t>
      </w:r>
    </w:p>
    <w:p w14:paraId="666486BE" w14:textId="77777777" w:rsidR="000C6429" w:rsidRPr="000D05DA" w:rsidRDefault="000C6429" w:rsidP="000C6429">
      <w:pPr>
        <w:autoSpaceDE w:val="0"/>
        <w:autoSpaceDN w:val="0"/>
        <w:spacing w:after="240"/>
        <w:jc w:val="both"/>
        <w:rPr>
          <w:sz w:val="22"/>
          <w:szCs w:val="22"/>
        </w:rPr>
      </w:pPr>
      <w:r w:rsidRPr="000D05DA">
        <w:rPr>
          <w:sz w:val="22"/>
          <w:szCs w:val="22"/>
        </w:rPr>
        <w:t>Prevádzkový súbor rieši nové polohy spúšťacích bodov priecestia., ktoré vyplynuli z dôvodu zvýšenia traťovej rýchlosti a prepočítania spúšťania výstrahy na priecestí  „H“ v km 7,215. Na priecestí nebudú vykonané žiadne doplnenia výstražníkov. Dispozičná schéma priecestia zostáva v platnosti bezo zmien.</w:t>
      </w:r>
    </w:p>
    <w:p w14:paraId="399213F8" w14:textId="77777777" w:rsidR="000C6429" w:rsidRPr="000D05DA" w:rsidRDefault="000C6429" w:rsidP="000C6429">
      <w:pPr>
        <w:autoSpaceDE w:val="0"/>
        <w:autoSpaceDN w:val="0"/>
        <w:spacing w:after="240"/>
        <w:jc w:val="both"/>
        <w:rPr>
          <w:sz w:val="22"/>
          <w:szCs w:val="22"/>
        </w:rPr>
      </w:pPr>
      <w:r w:rsidRPr="000D05DA">
        <w:rPr>
          <w:sz w:val="22"/>
          <w:szCs w:val="22"/>
        </w:rPr>
        <w:t>v km 8,248</w:t>
      </w:r>
    </w:p>
    <w:p w14:paraId="3414EEFB" w14:textId="77777777" w:rsidR="000C6429" w:rsidRPr="000D05DA" w:rsidRDefault="000C6429" w:rsidP="000C6429">
      <w:pPr>
        <w:autoSpaceDE w:val="0"/>
        <w:autoSpaceDN w:val="0"/>
        <w:spacing w:after="240"/>
        <w:jc w:val="both"/>
        <w:rPr>
          <w:sz w:val="22"/>
          <w:szCs w:val="22"/>
        </w:rPr>
      </w:pPr>
      <w:r w:rsidRPr="000D05DA">
        <w:rPr>
          <w:sz w:val="22"/>
          <w:szCs w:val="22"/>
        </w:rPr>
        <w:t>Na priecestí „J“ v km 8,248 bude doplnené existujúce priecestné zabezpečovacie zariadenie typu AŽD PZZ-RE o dva výstražníky po ľavej strane pozemnej komunikácie (cesta II. triedy / 572) a polovičné závory. Výstražníky budú vymenené za nové s LED technikou a budú osadené na nové betónové základy. Zvuková výstraha bude dávaná elektronickými zvonmi, ktoré sú súčasťou výstražníkov. Výstražníky budú umiestnené podľa dispozičnej schémy, na základe dohody budú závory riešené kolmo na os pozemnej komunikácie.</w:t>
      </w:r>
    </w:p>
    <w:p w14:paraId="2220DD84" w14:textId="77777777" w:rsidR="000C6429" w:rsidRPr="000D05DA" w:rsidRDefault="000C6429" w:rsidP="000C6429">
      <w:pPr>
        <w:autoSpaceDE w:val="0"/>
        <w:autoSpaceDN w:val="0"/>
        <w:spacing w:after="240"/>
        <w:jc w:val="both"/>
        <w:rPr>
          <w:sz w:val="22"/>
          <w:szCs w:val="22"/>
        </w:rPr>
      </w:pPr>
      <w:r w:rsidRPr="000D05DA">
        <w:rPr>
          <w:sz w:val="22"/>
          <w:szCs w:val="22"/>
        </w:rPr>
        <w:t>v km 8,966</w:t>
      </w:r>
    </w:p>
    <w:p w14:paraId="61DECB9F" w14:textId="77777777" w:rsidR="000C6429" w:rsidRPr="000D05DA" w:rsidRDefault="000C6429" w:rsidP="000C6429">
      <w:pPr>
        <w:autoSpaceDE w:val="0"/>
        <w:autoSpaceDN w:val="0"/>
        <w:spacing w:after="240"/>
        <w:jc w:val="both"/>
        <w:rPr>
          <w:sz w:val="22"/>
          <w:szCs w:val="22"/>
        </w:rPr>
      </w:pPr>
      <w:r w:rsidRPr="000D05DA">
        <w:rPr>
          <w:sz w:val="22"/>
          <w:szCs w:val="22"/>
        </w:rPr>
        <w:t>Na priecestí „K“ v km 8,966 bude doplnené existujúce priecestné zabezpečovacie zariadenie typu AŽD PZZ-RE o celé jednoduché závory. Výstražníky budú vymenené za nové s LED technikou a budú osadené na nové betónové základy. Zvuková výstraha bude dávaná elektronickými zvonmi, ktoré sú súčasťou výstražníkov. Výstražníky budú umiestnené podľa dispozičnej schémy, na základe dohody budú závory riešené kolmo na os pozemnej komunikácie.</w:t>
      </w:r>
    </w:p>
    <w:p w14:paraId="3B367538" w14:textId="77777777" w:rsidR="000C6429" w:rsidRPr="000D05DA" w:rsidRDefault="000C6429" w:rsidP="000C6429">
      <w:pPr>
        <w:autoSpaceDE w:val="0"/>
        <w:autoSpaceDN w:val="0"/>
        <w:spacing w:after="240"/>
        <w:jc w:val="both"/>
        <w:rPr>
          <w:b/>
          <w:sz w:val="22"/>
          <w:szCs w:val="22"/>
        </w:rPr>
      </w:pPr>
      <w:r w:rsidRPr="000D05DA">
        <w:rPr>
          <w:b/>
          <w:sz w:val="22"/>
          <w:szCs w:val="22"/>
        </w:rPr>
        <w:t>Úpravy oznamovacích zariadení:</w:t>
      </w:r>
    </w:p>
    <w:p w14:paraId="333BB2BF" w14:textId="77777777" w:rsidR="000C6429" w:rsidRPr="000D05DA" w:rsidRDefault="000C6429" w:rsidP="000C6429">
      <w:pPr>
        <w:autoSpaceDE w:val="0"/>
        <w:autoSpaceDN w:val="0"/>
        <w:spacing w:after="240"/>
        <w:jc w:val="both"/>
        <w:rPr>
          <w:sz w:val="22"/>
          <w:szCs w:val="22"/>
        </w:rPr>
      </w:pPr>
      <w:r w:rsidRPr="000D05DA">
        <w:rPr>
          <w:sz w:val="22"/>
          <w:szCs w:val="22"/>
        </w:rPr>
        <w:lastRenderedPageBreak/>
        <w:t xml:space="preserve">Prevádzkový súbor rieši metalické káble k telefónnym objektom - TO, ktoré sa nachádzajú pred vstupnými návestidlami: </w:t>
      </w:r>
    </w:p>
    <w:p w14:paraId="14451538" w14:textId="77777777" w:rsidR="000C6429" w:rsidRPr="00AF4CC3" w:rsidRDefault="000C6429" w:rsidP="000C6429">
      <w:pPr>
        <w:pStyle w:val="Odsekzoznamu"/>
        <w:numPr>
          <w:ilvl w:val="1"/>
          <w:numId w:val="92"/>
        </w:numPr>
        <w:autoSpaceDE w:val="0"/>
        <w:autoSpaceDN w:val="0"/>
        <w:jc w:val="both"/>
      </w:pPr>
      <w:r w:rsidRPr="00AF4CC3">
        <w:t>BS1, BS2 – ŽST Bratislava Nové Mesto</w:t>
      </w:r>
    </w:p>
    <w:p w14:paraId="394BB1ED" w14:textId="77777777" w:rsidR="000C6429" w:rsidRPr="00AF4CC3" w:rsidRDefault="000C6429" w:rsidP="000C6429">
      <w:pPr>
        <w:pStyle w:val="Odsekzoznamu"/>
        <w:numPr>
          <w:ilvl w:val="1"/>
          <w:numId w:val="92"/>
        </w:numPr>
        <w:autoSpaceDE w:val="0"/>
        <w:autoSpaceDN w:val="0"/>
        <w:jc w:val="both"/>
      </w:pPr>
      <w:r w:rsidRPr="00AF4CC3">
        <w:t xml:space="preserve">L1, L2 – ŽST Bratislava ústredná nákladná stanica (ÚNS) </w:t>
      </w:r>
    </w:p>
    <w:p w14:paraId="27F5ADDC" w14:textId="77777777" w:rsidR="000C6429" w:rsidRPr="000D05DA" w:rsidRDefault="000C6429" w:rsidP="000C6429">
      <w:pPr>
        <w:autoSpaceDE w:val="0"/>
        <w:autoSpaceDN w:val="0"/>
        <w:spacing w:after="240"/>
        <w:jc w:val="both"/>
        <w:rPr>
          <w:sz w:val="22"/>
          <w:szCs w:val="22"/>
        </w:rPr>
      </w:pPr>
      <w:r w:rsidRPr="000D05DA">
        <w:rPr>
          <w:sz w:val="22"/>
          <w:szCs w:val="22"/>
        </w:rPr>
        <w:t>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metalickými káblami.</w:t>
      </w:r>
    </w:p>
    <w:p w14:paraId="171BA5D2" w14:textId="77777777" w:rsidR="000C6429" w:rsidRPr="000D05DA" w:rsidRDefault="000C6429" w:rsidP="000C6429">
      <w:pPr>
        <w:rPr>
          <w:sz w:val="22"/>
          <w:szCs w:val="22"/>
        </w:rPr>
      </w:pPr>
    </w:p>
    <w:p w14:paraId="1AB5150D" w14:textId="77777777" w:rsidR="000C6429" w:rsidRPr="006E6880" w:rsidRDefault="000C6429" w:rsidP="00930B37">
      <w:pPr>
        <w:numPr>
          <w:ilvl w:val="0"/>
          <w:numId w:val="142"/>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Zoznam PS / SO:</w:t>
      </w:r>
    </w:p>
    <w:p w14:paraId="2FF54A32" w14:textId="77777777" w:rsidR="000C6429" w:rsidRDefault="000C6429" w:rsidP="000C6429">
      <w:pPr>
        <w:spacing w:line="259" w:lineRule="auto"/>
        <w:jc w:val="both"/>
        <w:rPr>
          <w:rFonts w:eastAsia="Calibri"/>
          <w:b/>
          <w:bCs/>
          <w:sz w:val="22"/>
          <w:szCs w:val="22"/>
          <w:lang w:eastAsia="en-US"/>
        </w:rPr>
      </w:pPr>
    </w:p>
    <w:tbl>
      <w:tblPr>
        <w:tblW w:w="9776" w:type="dxa"/>
        <w:tblCellMar>
          <w:left w:w="70" w:type="dxa"/>
          <w:right w:w="70" w:type="dxa"/>
        </w:tblCellMar>
        <w:tblLook w:val="04A0" w:firstRow="1" w:lastRow="0" w:firstColumn="1" w:lastColumn="0" w:noHBand="0" w:noVBand="1"/>
      </w:tblPr>
      <w:tblGrid>
        <w:gridCol w:w="1200"/>
        <w:gridCol w:w="8576"/>
      </w:tblGrid>
      <w:tr w:rsidR="000C6429" w:rsidRPr="00135614" w14:paraId="7C8CFFC7" w14:textId="77777777" w:rsidTr="00362A73">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3C0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01</w:t>
            </w:r>
          </w:p>
        </w:tc>
        <w:tc>
          <w:tcPr>
            <w:tcW w:w="8576" w:type="dxa"/>
            <w:tcBorders>
              <w:top w:val="single" w:sz="4" w:space="0" w:color="auto"/>
              <w:left w:val="nil"/>
              <w:bottom w:val="single" w:sz="4" w:space="0" w:color="auto"/>
              <w:right w:val="single" w:sz="4" w:space="0" w:color="auto"/>
            </w:tcBorders>
            <w:shd w:val="clear" w:color="auto" w:fill="auto"/>
            <w:vAlign w:val="center"/>
            <w:hideMark/>
          </w:tcPr>
          <w:p w14:paraId="6C07A68A"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zabezpečovacieho zariadenia</w:t>
            </w:r>
          </w:p>
        </w:tc>
      </w:tr>
      <w:tr w:rsidR="000C6429" w:rsidRPr="00135614" w14:paraId="72F30C5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3D7B0A"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02</w:t>
            </w:r>
          </w:p>
        </w:tc>
        <w:tc>
          <w:tcPr>
            <w:tcW w:w="8576" w:type="dxa"/>
            <w:tcBorders>
              <w:top w:val="nil"/>
              <w:left w:val="nil"/>
              <w:bottom w:val="single" w:sz="4" w:space="0" w:color="auto"/>
              <w:right w:val="single" w:sz="4" w:space="0" w:color="auto"/>
            </w:tcBorders>
            <w:shd w:val="clear" w:color="auto" w:fill="auto"/>
            <w:vAlign w:val="center"/>
            <w:hideMark/>
          </w:tcPr>
          <w:p w14:paraId="79A6114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7,215 (4,419)</w:t>
            </w:r>
          </w:p>
        </w:tc>
      </w:tr>
      <w:tr w:rsidR="000C6429" w:rsidRPr="00135614" w14:paraId="70100DF8"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2E57F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03</w:t>
            </w:r>
          </w:p>
        </w:tc>
        <w:tc>
          <w:tcPr>
            <w:tcW w:w="8576" w:type="dxa"/>
            <w:tcBorders>
              <w:top w:val="nil"/>
              <w:left w:val="nil"/>
              <w:bottom w:val="single" w:sz="4" w:space="0" w:color="auto"/>
              <w:right w:val="single" w:sz="4" w:space="0" w:color="auto"/>
            </w:tcBorders>
            <w:shd w:val="clear" w:color="auto" w:fill="auto"/>
            <w:vAlign w:val="center"/>
            <w:hideMark/>
          </w:tcPr>
          <w:p w14:paraId="19F1E5F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8,248</w:t>
            </w:r>
          </w:p>
        </w:tc>
      </w:tr>
      <w:tr w:rsidR="000C6429" w:rsidRPr="00135614" w14:paraId="51D8D292"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F4C9B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04</w:t>
            </w:r>
          </w:p>
        </w:tc>
        <w:tc>
          <w:tcPr>
            <w:tcW w:w="8576" w:type="dxa"/>
            <w:tcBorders>
              <w:top w:val="nil"/>
              <w:left w:val="nil"/>
              <w:bottom w:val="single" w:sz="4" w:space="0" w:color="auto"/>
              <w:right w:val="single" w:sz="4" w:space="0" w:color="auto"/>
            </w:tcBorders>
            <w:shd w:val="clear" w:color="auto" w:fill="auto"/>
            <w:vAlign w:val="center"/>
            <w:hideMark/>
          </w:tcPr>
          <w:p w14:paraId="73EC7887"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PZS 2 v km 8,966</w:t>
            </w:r>
          </w:p>
        </w:tc>
      </w:tr>
      <w:tr w:rsidR="000C6429" w:rsidRPr="00135614" w14:paraId="243D95CA"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130AE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PS 05</w:t>
            </w:r>
          </w:p>
        </w:tc>
        <w:tc>
          <w:tcPr>
            <w:tcW w:w="8576" w:type="dxa"/>
            <w:tcBorders>
              <w:top w:val="nil"/>
              <w:left w:val="nil"/>
              <w:bottom w:val="single" w:sz="4" w:space="0" w:color="auto"/>
              <w:right w:val="single" w:sz="4" w:space="0" w:color="auto"/>
            </w:tcBorders>
            <w:shd w:val="clear" w:color="auto" w:fill="auto"/>
            <w:vAlign w:val="center"/>
            <w:hideMark/>
          </w:tcPr>
          <w:p w14:paraId="2394F311"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Úpravy oznamovacích zariadení</w:t>
            </w:r>
          </w:p>
        </w:tc>
      </w:tr>
      <w:tr w:rsidR="000C6429" w:rsidRPr="00135614" w14:paraId="066F9DD3"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82C37"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01</w:t>
            </w:r>
          </w:p>
        </w:tc>
        <w:tc>
          <w:tcPr>
            <w:tcW w:w="8576" w:type="dxa"/>
            <w:tcBorders>
              <w:top w:val="nil"/>
              <w:left w:val="nil"/>
              <w:bottom w:val="single" w:sz="4" w:space="0" w:color="auto"/>
              <w:right w:val="single" w:sz="4" w:space="0" w:color="auto"/>
            </w:tcBorders>
            <w:shd w:val="clear" w:color="auto" w:fill="auto"/>
            <w:vAlign w:val="center"/>
            <w:hideMark/>
          </w:tcPr>
          <w:p w14:paraId="73B51EE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zvršok  </w:t>
            </w:r>
          </w:p>
        </w:tc>
      </w:tr>
      <w:tr w:rsidR="000C6429" w:rsidRPr="00135614" w14:paraId="36EC518A"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065EBB"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02</w:t>
            </w:r>
          </w:p>
        </w:tc>
        <w:tc>
          <w:tcPr>
            <w:tcW w:w="8576" w:type="dxa"/>
            <w:tcBorders>
              <w:top w:val="nil"/>
              <w:left w:val="nil"/>
              <w:bottom w:val="single" w:sz="4" w:space="0" w:color="auto"/>
              <w:right w:val="single" w:sz="4" w:space="0" w:color="auto"/>
            </w:tcBorders>
            <w:shd w:val="clear" w:color="auto" w:fill="auto"/>
            <w:vAlign w:val="center"/>
            <w:hideMark/>
          </w:tcPr>
          <w:p w14:paraId="266CCC7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Železničný spodok </w:t>
            </w:r>
          </w:p>
        </w:tc>
      </w:tr>
      <w:tr w:rsidR="000C6429" w:rsidRPr="00135614" w14:paraId="7836167F"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00EBFC"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03</w:t>
            </w:r>
          </w:p>
        </w:tc>
        <w:tc>
          <w:tcPr>
            <w:tcW w:w="8576" w:type="dxa"/>
            <w:tcBorders>
              <w:top w:val="nil"/>
              <w:left w:val="nil"/>
              <w:bottom w:val="single" w:sz="4" w:space="0" w:color="auto"/>
              <w:right w:val="single" w:sz="4" w:space="0" w:color="auto"/>
            </w:tcBorders>
            <w:shd w:val="clear" w:color="auto" w:fill="auto"/>
            <w:vAlign w:val="center"/>
            <w:hideMark/>
          </w:tcPr>
          <w:p w14:paraId="7569D5A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6,661</w:t>
            </w:r>
          </w:p>
        </w:tc>
      </w:tr>
      <w:tr w:rsidR="000C6429" w:rsidRPr="00135614" w14:paraId="31BD888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09F43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04</w:t>
            </w:r>
          </w:p>
        </w:tc>
        <w:tc>
          <w:tcPr>
            <w:tcW w:w="8576" w:type="dxa"/>
            <w:tcBorders>
              <w:top w:val="nil"/>
              <w:left w:val="nil"/>
              <w:bottom w:val="single" w:sz="4" w:space="0" w:color="auto"/>
              <w:right w:val="single" w:sz="4" w:space="0" w:color="auto"/>
            </w:tcBorders>
            <w:shd w:val="clear" w:color="auto" w:fill="auto"/>
            <w:vAlign w:val="center"/>
            <w:hideMark/>
          </w:tcPr>
          <w:p w14:paraId="6EEA68A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Rekonštrukcia mosta v km 10,219</w:t>
            </w:r>
          </w:p>
        </w:tc>
      </w:tr>
      <w:tr w:rsidR="000C6429" w:rsidRPr="00135614" w14:paraId="75634F8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2AEC1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05.1</w:t>
            </w:r>
          </w:p>
        </w:tc>
        <w:tc>
          <w:tcPr>
            <w:tcW w:w="8576" w:type="dxa"/>
            <w:tcBorders>
              <w:top w:val="nil"/>
              <w:left w:val="nil"/>
              <w:bottom w:val="single" w:sz="4" w:space="0" w:color="auto"/>
              <w:right w:val="single" w:sz="4" w:space="0" w:color="auto"/>
            </w:tcBorders>
            <w:shd w:val="clear" w:color="auto" w:fill="auto"/>
            <w:vAlign w:val="center"/>
            <w:hideMark/>
          </w:tcPr>
          <w:p w14:paraId="3CB135A2"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Prípojky nn pre zabzar priecestí </w:t>
            </w:r>
          </w:p>
        </w:tc>
      </w:tr>
      <w:tr w:rsidR="000C6429" w:rsidRPr="00135614" w14:paraId="782F9B0F"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EFF44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05.2</w:t>
            </w:r>
          </w:p>
        </w:tc>
        <w:tc>
          <w:tcPr>
            <w:tcW w:w="8576" w:type="dxa"/>
            <w:tcBorders>
              <w:top w:val="nil"/>
              <w:left w:val="nil"/>
              <w:bottom w:val="single" w:sz="4" w:space="0" w:color="auto"/>
              <w:right w:val="single" w:sz="4" w:space="0" w:color="auto"/>
            </w:tcBorders>
            <w:shd w:val="clear" w:color="auto" w:fill="auto"/>
            <w:vAlign w:val="center"/>
            <w:hideMark/>
          </w:tcPr>
          <w:p w14:paraId="797AD44E"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káblov nn</w:t>
            </w:r>
          </w:p>
        </w:tc>
      </w:tr>
      <w:tr w:rsidR="000C6429" w:rsidRPr="00135614" w14:paraId="46D4571E"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5C8FD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06</w:t>
            </w:r>
          </w:p>
        </w:tc>
        <w:tc>
          <w:tcPr>
            <w:tcW w:w="8576" w:type="dxa"/>
            <w:tcBorders>
              <w:top w:val="nil"/>
              <w:left w:val="nil"/>
              <w:bottom w:val="single" w:sz="4" w:space="0" w:color="auto"/>
              <w:right w:val="single" w:sz="4" w:space="0" w:color="auto"/>
            </w:tcBorders>
            <w:shd w:val="clear" w:color="auto" w:fill="auto"/>
            <w:noWrap/>
            <w:vAlign w:val="bottom"/>
            <w:hideMark/>
          </w:tcPr>
          <w:p w14:paraId="5B076C5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trakčného vedenia</w:t>
            </w:r>
          </w:p>
        </w:tc>
      </w:tr>
      <w:tr w:rsidR="000C6429" w:rsidRPr="00135614" w14:paraId="4655AF7B"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1EE9F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06.1</w:t>
            </w:r>
          </w:p>
        </w:tc>
        <w:tc>
          <w:tcPr>
            <w:tcW w:w="8576" w:type="dxa"/>
            <w:tcBorders>
              <w:top w:val="nil"/>
              <w:left w:val="nil"/>
              <w:bottom w:val="single" w:sz="4" w:space="0" w:color="auto"/>
              <w:right w:val="single" w:sz="4" w:space="0" w:color="auto"/>
            </w:tcBorders>
            <w:shd w:val="clear" w:color="auto" w:fill="auto"/>
            <w:noWrap/>
            <w:vAlign w:val="bottom"/>
            <w:hideMark/>
          </w:tcPr>
          <w:p w14:paraId="4C03BC25"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rozvodu DOO</w:t>
            </w:r>
          </w:p>
        </w:tc>
      </w:tr>
      <w:tr w:rsidR="000C6429" w:rsidRPr="00135614" w14:paraId="578A6D2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39EBEE"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07</w:t>
            </w:r>
          </w:p>
        </w:tc>
        <w:tc>
          <w:tcPr>
            <w:tcW w:w="8576" w:type="dxa"/>
            <w:tcBorders>
              <w:top w:val="nil"/>
              <w:left w:val="nil"/>
              <w:bottom w:val="single" w:sz="4" w:space="0" w:color="auto"/>
              <w:right w:val="single" w:sz="4" w:space="0" w:color="auto"/>
            </w:tcBorders>
            <w:shd w:val="clear" w:color="auto" w:fill="auto"/>
            <w:noWrap/>
            <w:vAlign w:val="bottom"/>
            <w:hideMark/>
          </w:tcPr>
          <w:p w14:paraId="291CF90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Ukoľajňovací plán</w:t>
            </w:r>
          </w:p>
        </w:tc>
      </w:tr>
      <w:tr w:rsidR="000C6429" w:rsidRPr="00135614" w14:paraId="1AB1D4B9"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89D19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08</w:t>
            </w:r>
          </w:p>
        </w:tc>
        <w:tc>
          <w:tcPr>
            <w:tcW w:w="8576" w:type="dxa"/>
            <w:tcBorders>
              <w:top w:val="nil"/>
              <w:left w:val="nil"/>
              <w:bottom w:val="single" w:sz="4" w:space="0" w:color="auto"/>
              <w:right w:val="single" w:sz="4" w:space="0" w:color="auto"/>
            </w:tcBorders>
            <w:shd w:val="clear" w:color="auto" w:fill="auto"/>
            <w:noWrap/>
            <w:vAlign w:val="bottom"/>
            <w:hideMark/>
          </w:tcPr>
          <w:p w14:paraId="663BAEE8"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Káblová chráničková trasa</w:t>
            </w:r>
          </w:p>
        </w:tc>
      </w:tr>
      <w:tr w:rsidR="000C6429" w:rsidRPr="00135614" w14:paraId="2D4E19D4"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3A79E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09</w:t>
            </w:r>
          </w:p>
        </w:tc>
        <w:tc>
          <w:tcPr>
            <w:tcW w:w="8576" w:type="dxa"/>
            <w:tcBorders>
              <w:top w:val="nil"/>
              <w:left w:val="nil"/>
              <w:bottom w:val="single" w:sz="4" w:space="0" w:color="auto"/>
              <w:right w:val="single" w:sz="4" w:space="0" w:color="auto"/>
            </w:tcBorders>
            <w:shd w:val="clear" w:color="auto" w:fill="auto"/>
            <w:vAlign w:val="center"/>
            <w:hideMark/>
          </w:tcPr>
          <w:p w14:paraId="65634B5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7,215</w:t>
            </w:r>
          </w:p>
        </w:tc>
      </w:tr>
      <w:tr w:rsidR="000C6429" w:rsidRPr="00135614" w14:paraId="044AF083"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41AFF6"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10</w:t>
            </w:r>
          </w:p>
        </w:tc>
        <w:tc>
          <w:tcPr>
            <w:tcW w:w="8576" w:type="dxa"/>
            <w:tcBorders>
              <w:top w:val="nil"/>
              <w:left w:val="nil"/>
              <w:bottom w:val="single" w:sz="4" w:space="0" w:color="auto"/>
              <w:right w:val="single" w:sz="4" w:space="0" w:color="auto"/>
            </w:tcBorders>
            <w:shd w:val="clear" w:color="auto" w:fill="auto"/>
            <w:vAlign w:val="center"/>
            <w:hideMark/>
          </w:tcPr>
          <w:p w14:paraId="7B0830F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8,248</w:t>
            </w:r>
          </w:p>
        </w:tc>
      </w:tr>
      <w:tr w:rsidR="000C6429" w:rsidRPr="00135614" w14:paraId="759F1D81" w14:textId="77777777" w:rsidTr="00362A7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F98C69"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11</w:t>
            </w:r>
          </w:p>
        </w:tc>
        <w:tc>
          <w:tcPr>
            <w:tcW w:w="8576" w:type="dxa"/>
            <w:tcBorders>
              <w:top w:val="nil"/>
              <w:left w:val="nil"/>
              <w:bottom w:val="single" w:sz="4" w:space="0" w:color="auto"/>
              <w:right w:val="single" w:sz="4" w:space="0" w:color="auto"/>
            </w:tcBorders>
            <w:shd w:val="clear" w:color="auto" w:fill="auto"/>
            <w:vAlign w:val="center"/>
            <w:hideMark/>
          </w:tcPr>
          <w:p w14:paraId="058C622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Úprava komunikácie  na priecestí v km 8,966</w:t>
            </w:r>
          </w:p>
        </w:tc>
      </w:tr>
      <w:tr w:rsidR="000C6429" w:rsidRPr="00135614" w14:paraId="10CDFE65" w14:textId="77777777" w:rsidTr="00BE6D60">
        <w:trPr>
          <w:trHeight w:val="36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3BD0C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12</w:t>
            </w:r>
          </w:p>
        </w:tc>
        <w:tc>
          <w:tcPr>
            <w:tcW w:w="8576" w:type="dxa"/>
            <w:tcBorders>
              <w:top w:val="nil"/>
              <w:left w:val="nil"/>
              <w:bottom w:val="single" w:sz="4" w:space="0" w:color="auto"/>
              <w:right w:val="single" w:sz="4" w:space="0" w:color="auto"/>
            </w:tcBorders>
            <w:shd w:val="clear" w:color="auto" w:fill="auto"/>
            <w:vAlign w:val="center"/>
            <w:hideMark/>
          </w:tcPr>
          <w:p w14:paraId="35C63AE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Preložky a ochrana sietí oznamovacích zariadení ŽSR</w:t>
            </w:r>
          </w:p>
        </w:tc>
      </w:tr>
      <w:tr w:rsidR="000C6429" w:rsidRPr="00135614" w14:paraId="3244C33F" w14:textId="77777777" w:rsidTr="00BE6D60">
        <w:trPr>
          <w:trHeight w:val="26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A519B2"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13.1</w:t>
            </w:r>
          </w:p>
        </w:tc>
        <w:tc>
          <w:tcPr>
            <w:tcW w:w="8576" w:type="dxa"/>
            <w:tcBorders>
              <w:top w:val="nil"/>
              <w:left w:val="nil"/>
              <w:bottom w:val="single" w:sz="4" w:space="0" w:color="auto"/>
              <w:right w:val="single" w:sz="4" w:space="0" w:color="auto"/>
            </w:tcBorders>
            <w:shd w:val="clear" w:color="auto" w:fill="auto"/>
            <w:vAlign w:val="center"/>
            <w:hideMark/>
          </w:tcPr>
          <w:p w14:paraId="5DD7938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SWAN   </w:t>
            </w:r>
          </w:p>
        </w:tc>
      </w:tr>
      <w:tr w:rsidR="000C6429" w:rsidRPr="00135614" w14:paraId="06F1FCE8" w14:textId="77777777" w:rsidTr="00BE6D60">
        <w:trPr>
          <w:trHeight w:val="27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0309C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13.2</w:t>
            </w:r>
          </w:p>
        </w:tc>
        <w:tc>
          <w:tcPr>
            <w:tcW w:w="8576" w:type="dxa"/>
            <w:tcBorders>
              <w:top w:val="nil"/>
              <w:left w:val="nil"/>
              <w:bottom w:val="single" w:sz="4" w:space="0" w:color="auto"/>
              <w:right w:val="single" w:sz="4" w:space="0" w:color="auto"/>
            </w:tcBorders>
            <w:shd w:val="clear" w:color="auto" w:fill="auto"/>
            <w:vAlign w:val="center"/>
            <w:hideMark/>
          </w:tcPr>
          <w:p w14:paraId="7699D7A0"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Slovak Telekom   </w:t>
            </w:r>
          </w:p>
        </w:tc>
      </w:tr>
      <w:tr w:rsidR="000C6429" w:rsidRPr="00135614" w14:paraId="58E58E07" w14:textId="77777777" w:rsidTr="00BE6D60">
        <w:trPr>
          <w:trHeight w:val="40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7FF36D"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13.3</w:t>
            </w:r>
          </w:p>
        </w:tc>
        <w:tc>
          <w:tcPr>
            <w:tcW w:w="8576" w:type="dxa"/>
            <w:tcBorders>
              <w:top w:val="nil"/>
              <w:left w:val="nil"/>
              <w:bottom w:val="single" w:sz="4" w:space="0" w:color="auto"/>
              <w:right w:val="single" w:sz="4" w:space="0" w:color="auto"/>
            </w:tcBorders>
            <w:shd w:val="clear" w:color="auto" w:fill="auto"/>
            <w:vAlign w:val="center"/>
            <w:hideMark/>
          </w:tcPr>
          <w:p w14:paraId="23AA5758" w14:textId="153FDD82"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BENESTRA, ENERGOTEL,ORANGE,UPC, ZSE   </w:t>
            </w:r>
          </w:p>
        </w:tc>
      </w:tr>
      <w:tr w:rsidR="000C6429" w:rsidRPr="00135614" w14:paraId="1B68EE14" w14:textId="77777777" w:rsidTr="00BE6D60">
        <w:trPr>
          <w:trHeight w:val="28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86922F"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SO 13.4</w:t>
            </w:r>
          </w:p>
        </w:tc>
        <w:tc>
          <w:tcPr>
            <w:tcW w:w="8576" w:type="dxa"/>
            <w:tcBorders>
              <w:top w:val="nil"/>
              <w:left w:val="nil"/>
              <w:bottom w:val="single" w:sz="4" w:space="0" w:color="auto"/>
              <w:right w:val="single" w:sz="4" w:space="0" w:color="auto"/>
            </w:tcBorders>
            <w:shd w:val="clear" w:color="auto" w:fill="auto"/>
            <w:vAlign w:val="center"/>
            <w:hideMark/>
          </w:tcPr>
          <w:p w14:paraId="3AA307A4" w14:textId="77777777" w:rsidR="000C6429" w:rsidRPr="00135614" w:rsidRDefault="000C6429" w:rsidP="00343B8E">
            <w:pPr>
              <w:ind w:firstLineChars="100" w:firstLine="200"/>
              <w:rPr>
                <w:rFonts w:ascii="Arial" w:eastAsia="Times New Roman" w:hAnsi="Arial" w:cs="Arial"/>
                <w:sz w:val="20"/>
                <w:szCs w:val="20"/>
              </w:rPr>
            </w:pPr>
            <w:r w:rsidRPr="00135614">
              <w:rPr>
                <w:rFonts w:ascii="Arial" w:eastAsia="Times New Roman" w:hAnsi="Arial" w:cs="Arial"/>
                <w:sz w:val="20"/>
                <w:szCs w:val="20"/>
              </w:rPr>
              <w:t xml:space="preserve">Preložky a ochrana slaboprúdových vedení ACS, RAINSIDE, VNET, Türk Telekom, Slovanet   </w:t>
            </w:r>
          </w:p>
        </w:tc>
      </w:tr>
    </w:tbl>
    <w:p w14:paraId="23824464" w14:textId="77777777" w:rsidR="000C6429" w:rsidRPr="00B240A1" w:rsidRDefault="000C6429" w:rsidP="000C6429">
      <w:pPr>
        <w:spacing w:line="259" w:lineRule="auto"/>
        <w:jc w:val="both"/>
        <w:rPr>
          <w:rFonts w:eastAsia="Calibri"/>
          <w:b/>
          <w:bCs/>
          <w:sz w:val="22"/>
          <w:szCs w:val="22"/>
          <w:lang w:eastAsia="en-US"/>
        </w:rPr>
      </w:pPr>
    </w:p>
    <w:p w14:paraId="7D59A8AB" w14:textId="77777777" w:rsidR="001D2250" w:rsidRDefault="001D2250" w:rsidP="00907036">
      <w:pPr>
        <w:autoSpaceDE w:val="0"/>
        <w:autoSpaceDN w:val="0"/>
        <w:adjustRightInd w:val="0"/>
        <w:rPr>
          <w:b/>
          <w:bCs/>
          <w:color w:val="000000"/>
          <w:sz w:val="22"/>
          <w:szCs w:val="22"/>
        </w:rPr>
      </w:pPr>
    </w:p>
    <w:p w14:paraId="60D04B5A" w14:textId="77777777" w:rsidR="00572C3B" w:rsidRDefault="00572C3B" w:rsidP="00907036">
      <w:pPr>
        <w:autoSpaceDE w:val="0"/>
        <w:autoSpaceDN w:val="0"/>
        <w:adjustRightInd w:val="0"/>
        <w:rPr>
          <w:b/>
          <w:bCs/>
          <w:color w:val="000000"/>
          <w:sz w:val="22"/>
          <w:szCs w:val="22"/>
        </w:rPr>
      </w:pPr>
    </w:p>
    <w:p w14:paraId="6C1C32FA" w14:textId="77777777" w:rsidR="00C43E58" w:rsidRDefault="00C43E58" w:rsidP="00907036">
      <w:pPr>
        <w:autoSpaceDE w:val="0"/>
        <w:autoSpaceDN w:val="0"/>
        <w:adjustRightInd w:val="0"/>
        <w:rPr>
          <w:b/>
          <w:bCs/>
          <w:color w:val="000000"/>
          <w:sz w:val="22"/>
          <w:szCs w:val="22"/>
        </w:rPr>
      </w:pPr>
    </w:p>
    <w:p w14:paraId="7FBCC357" w14:textId="77777777" w:rsidR="00C43E58" w:rsidRDefault="00C43E58" w:rsidP="00907036">
      <w:pPr>
        <w:autoSpaceDE w:val="0"/>
        <w:autoSpaceDN w:val="0"/>
        <w:adjustRightInd w:val="0"/>
        <w:rPr>
          <w:b/>
          <w:bCs/>
          <w:color w:val="000000"/>
          <w:sz w:val="22"/>
          <w:szCs w:val="22"/>
        </w:rPr>
      </w:pPr>
    </w:p>
    <w:p w14:paraId="312C87D9" w14:textId="77777777" w:rsidR="00C43E58" w:rsidRDefault="00C43E58" w:rsidP="00907036">
      <w:pPr>
        <w:autoSpaceDE w:val="0"/>
        <w:autoSpaceDN w:val="0"/>
        <w:adjustRightInd w:val="0"/>
        <w:rPr>
          <w:b/>
          <w:bCs/>
          <w:color w:val="000000"/>
          <w:sz w:val="22"/>
          <w:szCs w:val="22"/>
        </w:rPr>
      </w:pPr>
    </w:p>
    <w:p w14:paraId="32236FFA" w14:textId="77777777" w:rsidR="00C43E58" w:rsidRDefault="00C43E58" w:rsidP="00907036">
      <w:pPr>
        <w:autoSpaceDE w:val="0"/>
        <w:autoSpaceDN w:val="0"/>
        <w:adjustRightInd w:val="0"/>
        <w:rPr>
          <w:b/>
          <w:bCs/>
          <w:color w:val="000000"/>
          <w:sz w:val="22"/>
          <w:szCs w:val="22"/>
        </w:rPr>
      </w:pPr>
    </w:p>
    <w:p w14:paraId="26488BEB" w14:textId="77777777" w:rsidR="00C43E58" w:rsidRDefault="00C43E58" w:rsidP="00907036">
      <w:pPr>
        <w:autoSpaceDE w:val="0"/>
        <w:autoSpaceDN w:val="0"/>
        <w:adjustRightInd w:val="0"/>
        <w:rPr>
          <w:b/>
          <w:bCs/>
          <w:color w:val="000000"/>
          <w:sz w:val="22"/>
          <w:szCs w:val="22"/>
        </w:rPr>
      </w:pPr>
    </w:p>
    <w:p w14:paraId="2B24515C" w14:textId="77777777" w:rsidR="00C43E58" w:rsidRDefault="00C43E58" w:rsidP="00907036">
      <w:pPr>
        <w:autoSpaceDE w:val="0"/>
        <w:autoSpaceDN w:val="0"/>
        <w:adjustRightInd w:val="0"/>
        <w:rPr>
          <w:b/>
          <w:bCs/>
          <w:color w:val="000000"/>
          <w:sz w:val="22"/>
          <w:szCs w:val="22"/>
        </w:rPr>
      </w:pPr>
    </w:p>
    <w:p w14:paraId="48227246" w14:textId="77777777" w:rsidR="00C43E58" w:rsidRDefault="00C43E58" w:rsidP="00907036">
      <w:pPr>
        <w:autoSpaceDE w:val="0"/>
        <w:autoSpaceDN w:val="0"/>
        <w:adjustRightInd w:val="0"/>
        <w:rPr>
          <w:b/>
          <w:bCs/>
          <w:color w:val="000000"/>
          <w:sz w:val="22"/>
          <w:szCs w:val="22"/>
        </w:rPr>
      </w:pPr>
    </w:p>
    <w:p w14:paraId="4E87736E" w14:textId="77777777" w:rsidR="00C43E58" w:rsidRDefault="00C43E58" w:rsidP="00907036">
      <w:pPr>
        <w:autoSpaceDE w:val="0"/>
        <w:autoSpaceDN w:val="0"/>
        <w:adjustRightInd w:val="0"/>
        <w:rPr>
          <w:b/>
          <w:bCs/>
          <w:color w:val="000000"/>
          <w:sz w:val="22"/>
          <w:szCs w:val="22"/>
        </w:rPr>
      </w:pPr>
    </w:p>
    <w:p w14:paraId="201B3C54" w14:textId="77777777" w:rsidR="00C43E58" w:rsidRDefault="00C43E58" w:rsidP="00907036">
      <w:pPr>
        <w:autoSpaceDE w:val="0"/>
        <w:autoSpaceDN w:val="0"/>
        <w:adjustRightInd w:val="0"/>
        <w:rPr>
          <w:b/>
          <w:bCs/>
          <w:color w:val="000000"/>
          <w:sz w:val="22"/>
          <w:szCs w:val="22"/>
        </w:rPr>
      </w:pPr>
    </w:p>
    <w:p w14:paraId="120DE4E7" w14:textId="77777777" w:rsidR="00C43E58" w:rsidRDefault="00C43E58" w:rsidP="00907036">
      <w:pPr>
        <w:autoSpaceDE w:val="0"/>
        <w:autoSpaceDN w:val="0"/>
        <w:adjustRightInd w:val="0"/>
        <w:rPr>
          <w:b/>
          <w:bCs/>
          <w:color w:val="000000"/>
          <w:sz w:val="22"/>
          <w:szCs w:val="22"/>
        </w:rPr>
      </w:pPr>
    </w:p>
    <w:p w14:paraId="2F867639" w14:textId="77777777" w:rsidR="00C43E58" w:rsidRDefault="00C43E58" w:rsidP="00907036">
      <w:pPr>
        <w:autoSpaceDE w:val="0"/>
        <w:autoSpaceDN w:val="0"/>
        <w:adjustRightInd w:val="0"/>
        <w:rPr>
          <w:b/>
          <w:bCs/>
          <w:color w:val="000000"/>
          <w:sz w:val="22"/>
          <w:szCs w:val="22"/>
        </w:rPr>
      </w:pPr>
    </w:p>
    <w:p w14:paraId="4113D5A9" w14:textId="77777777" w:rsidR="00C43E58" w:rsidRDefault="00C43E58" w:rsidP="00907036">
      <w:pPr>
        <w:autoSpaceDE w:val="0"/>
        <w:autoSpaceDN w:val="0"/>
        <w:adjustRightInd w:val="0"/>
        <w:rPr>
          <w:b/>
          <w:bCs/>
          <w:color w:val="000000"/>
          <w:sz w:val="22"/>
          <w:szCs w:val="22"/>
        </w:rPr>
      </w:pPr>
    </w:p>
    <w:p w14:paraId="73A899C9" w14:textId="7EDB4BDC" w:rsidR="00907036" w:rsidRPr="00A70DC0" w:rsidRDefault="00F26371" w:rsidP="00907036">
      <w:pPr>
        <w:autoSpaceDE w:val="0"/>
        <w:autoSpaceDN w:val="0"/>
        <w:adjustRightInd w:val="0"/>
        <w:rPr>
          <w:color w:val="000000"/>
          <w:sz w:val="22"/>
          <w:szCs w:val="22"/>
        </w:rPr>
      </w:pPr>
      <w:r>
        <w:rPr>
          <w:b/>
          <w:bCs/>
          <w:color w:val="000000"/>
          <w:sz w:val="22"/>
          <w:szCs w:val="22"/>
        </w:rPr>
        <w:lastRenderedPageBreak/>
        <w:t>Pr</w:t>
      </w:r>
      <w:r w:rsidR="00185AB5">
        <w:rPr>
          <w:b/>
          <w:bCs/>
          <w:color w:val="000000"/>
          <w:sz w:val="22"/>
          <w:szCs w:val="22"/>
        </w:rPr>
        <w:t xml:space="preserve">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2A4E772C"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572C3B" w:rsidRPr="00572C3B">
        <w:rPr>
          <w:b/>
          <w:sz w:val="22"/>
          <w:szCs w:val="22"/>
        </w:rPr>
        <w:t>Bratislava Nové Mesto – Bratislava ÚNS, KRŽZ koľ.č.1,2</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759CF">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759CF">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13990" w:type="dxa"/>
        <w:tblInd w:w="567" w:type="dxa"/>
        <w:tblLayout w:type="fixed"/>
        <w:tblCellMar>
          <w:left w:w="10" w:type="dxa"/>
          <w:right w:w="10" w:type="dxa"/>
        </w:tblCellMar>
        <w:tblLook w:val="0000" w:firstRow="0" w:lastRow="0" w:firstColumn="0" w:lastColumn="0" w:noHBand="0" w:noVBand="0"/>
      </w:tblPr>
      <w:tblGrid>
        <w:gridCol w:w="1271"/>
        <w:gridCol w:w="3260"/>
        <w:gridCol w:w="3037"/>
        <w:gridCol w:w="1554"/>
        <w:gridCol w:w="1788"/>
        <w:gridCol w:w="3080"/>
      </w:tblGrid>
      <w:tr w:rsidR="005A603A" w:rsidRPr="005F792C" w14:paraId="59FEA789" w14:textId="29FB3D1C" w:rsidTr="005A603A">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52A8" w14:textId="0C1CB106" w:rsidR="005A603A" w:rsidRPr="005F792C" w:rsidRDefault="005A603A" w:rsidP="005A603A">
            <w:pPr>
              <w:pStyle w:val="Bezriadkovania"/>
              <w:spacing w:before="60"/>
              <w:ind w:left="167"/>
              <w:jc w:val="center"/>
              <w:rPr>
                <w:rFonts w:ascii="Times New Roman" w:hAnsi="Times New Roman"/>
                <w:b/>
              </w:rPr>
            </w:pPr>
            <w:r>
              <w:rPr>
                <w:rFonts w:ascii="Times New Roman" w:hAnsi="Times New Roman"/>
                <w:b/>
              </w:rPr>
              <w:t>P.č.</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419C31C5" w:rsidR="005A603A" w:rsidRPr="005F792C" w:rsidRDefault="005A603A" w:rsidP="005A603A">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3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5A603A" w:rsidRPr="005F792C" w:rsidRDefault="005A603A" w:rsidP="005A603A">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5A603A" w:rsidRPr="005F792C" w:rsidRDefault="005A603A" w:rsidP="005A603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5A603A" w:rsidRPr="005F792C" w:rsidRDefault="005A603A" w:rsidP="005A603A">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DD4C107" w14:textId="180C0946"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5FDFDFE" w14:textId="77777777"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za subdodávateľa</w:t>
            </w:r>
          </w:p>
          <w:p w14:paraId="2664311E" w14:textId="62DCB3A8" w:rsidR="005A603A" w:rsidRPr="005F792C" w:rsidRDefault="005A603A" w:rsidP="005A603A">
            <w:pPr>
              <w:pStyle w:val="Bezriadkovania"/>
              <w:spacing w:before="60"/>
              <w:ind w:left="142"/>
              <w:jc w:val="center"/>
              <w:rPr>
                <w:rFonts w:ascii="Times New Roman" w:hAnsi="Times New Roman"/>
                <w:b/>
              </w:rPr>
            </w:pPr>
            <w:r>
              <w:rPr>
                <w:rFonts w:ascii="Times New Roman" w:hAnsi="Times New Roman"/>
                <w:b/>
              </w:rPr>
              <w:t>(meno, priezvisko, adresa pobytu, dátum narodenia)</w:t>
            </w:r>
          </w:p>
        </w:tc>
      </w:tr>
      <w:tr w:rsidR="005A603A" w:rsidRPr="005F792C" w14:paraId="22FC9943" w14:textId="6CBD0C7C" w:rsidTr="005A603A">
        <w:tc>
          <w:tcPr>
            <w:tcW w:w="1271" w:type="dxa"/>
            <w:tcBorders>
              <w:top w:val="single" w:sz="4" w:space="0" w:color="000000"/>
              <w:left w:val="single" w:sz="4" w:space="0" w:color="000000"/>
              <w:bottom w:val="single" w:sz="4" w:space="0" w:color="000000"/>
              <w:right w:val="single" w:sz="4" w:space="0" w:color="000000"/>
            </w:tcBorders>
          </w:tcPr>
          <w:p w14:paraId="08E4E45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257EAE0F"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2B94E0EB"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72779D66" w14:textId="09855232" w:rsidTr="005A603A">
        <w:tc>
          <w:tcPr>
            <w:tcW w:w="1271" w:type="dxa"/>
            <w:tcBorders>
              <w:top w:val="single" w:sz="4" w:space="0" w:color="000000"/>
              <w:left w:val="single" w:sz="4" w:space="0" w:color="000000"/>
              <w:bottom w:val="single" w:sz="4" w:space="0" w:color="000000"/>
              <w:right w:val="single" w:sz="4" w:space="0" w:color="000000"/>
            </w:tcBorders>
          </w:tcPr>
          <w:p w14:paraId="06781E7C"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50BA900"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5AAEEBD4"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37AE772F" w14:textId="039A0F8B" w:rsidTr="005A603A">
        <w:tc>
          <w:tcPr>
            <w:tcW w:w="1271" w:type="dxa"/>
            <w:tcBorders>
              <w:top w:val="single" w:sz="4" w:space="0" w:color="000000"/>
              <w:left w:val="single" w:sz="4" w:space="0" w:color="000000"/>
              <w:bottom w:val="single" w:sz="4" w:space="0" w:color="000000"/>
              <w:right w:val="single" w:sz="4" w:space="0" w:color="000000"/>
            </w:tcBorders>
          </w:tcPr>
          <w:p w14:paraId="3DE5E4E3"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6A60308"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4852EDB6"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A603A">
          <w:pgSz w:w="16838" w:h="11906" w:orient="landscape" w:code="9"/>
          <w:pgMar w:top="1276" w:right="1077" w:bottom="849" w:left="1077"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45816AA3"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572C3B">
        <w:rPr>
          <w:rFonts w:eastAsia="Calibri"/>
          <w:b/>
          <w:sz w:val="22"/>
          <w:szCs w:val="22"/>
          <w:lang w:eastAsia="en-US"/>
        </w:rPr>
        <w:t>„</w:t>
      </w:r>
      <w:r w:rsidR="00572C3B" w:rsidRPr="00572C3B">
        <w:rPr>
          <w:b/>
          <w:sz w:val="22"/>
          <w:szCs w:val="22"/>
        </w:rPr>
        <w:t>Bratislava Nové Mesto – Bratislava ÚNS, KRŽZ koľ.č.1,2</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0BB60304"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572C3B" w:rsidRPr="00572C3B">
        <w:rPr>
          <w:b/>
          <w:sz w:val="22"/>
          <w:szCs w:val="22"/>
        </w:rPr>
        <w:t>Bratislava Nové Mesto – Bratislava ÚNS, KRŽZ koľ.č.1,2</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EA701D"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759CF">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759CF">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t>Klemensova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6E357E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5068B">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5068B">
        <w:rPr>
          <w:sz w:val="22"/>
          <w:szCs w:val="22"/>
          <w:lang w:eastAsia="cs-CZ"/>
        </w:rPr>
        <w:t>S</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EA701D"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F826B75" w14:textId="594B6784" w:rsidR="00E30218" w:rsidRDefault="00E30218" w:rsidP="009238C3">
      <w:pPr>
        <w:jc w:val="both"/>
        <w:outlineLvl w:val="0"/>
        <w:rPr>
          <w:rStyle w:val="Siln"/>
          <w:b w:val="0"/>
          <w:bCs w:val="0"/>
          <w:i/>
          <w:sz w:val="22"/>
          <w:szCs w:val="22"/>
        </w:rPr>
        <w:sectPr w:rsidR="00E30218" w:rsidSect="00F759CF">
          <w:footerReference w:type="default" r:id="rId28"/>
          <w:pgSz w:w="11906" w:h="16838" w:code="9"/>
          <w:pgMar w:top="1077" w:right="737" w:bottom="1077" w:left="1304" w:header="680" w:footer="567" w:gutter="0"/>
          <w:cols w:space="708"/>
          <w:noEndnote/>
          <w:docGrid w:linePitch="326"/>
        </w:sect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0848C739"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572C3B" w:rsidRPr="00572C3B">
        <w:rPr>
          <w:b/>
          <w:sz w:val="22"/>
          <w:szCs w:val="22"/>
        </w:rPr>
        <w:t>Bratislava Nové Mesto – Bratislava ÚNS, KRŽZ koľ.č.1,2</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 xml:space="preserve">zadávania </w:t>
      </w:r>
      <w:r w:rsidR="00FF6002" w:rsidRPr="00962656">
        <w:rPr>
          <w:color w:val="2F5496" w:themeColor="accent5" w:themeShade="BF"/>
          <w:sz w:val="22"/>
          <w:szCs w:val="22"/>
        </w:rPr>
        <w:t>nadlimitnej</w:t>
      </w:r>
      <w:r w:rsidR="00BB2DDF" w:rsidRPr="00962656">
        <w:rPr>
          <w:sz w:val="22"/>
          <w:szCs w:val="22"/>
        </w:rPr>
        <w:t xml:space="preserve"> </w:t>
      </w:r>
      <w:r w:rsidR="00BB2DDF">
        <w:rPr>
          <w:sz w:val="22"/>
          <w:szCs w:val="22"/>
        </w:rPr>
        <w:t>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4E8920C0"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F32644">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59" w:name="_Príloha_č._4"/>
      <w:bookmarkEnd w:id="59"/>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bookmarkStart w:id="60" w:name="_GoBack"/>
      <w:bookmarkEnd w:id="60"/>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45FF996A" w:rsidR="00E8039A" w:rsidRPr="00962656"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FF6002">
        <w:rPr>
          <w:rFonts w:eastAsia="SimSun"/>
          <w:i/>
          <w:snapToGrid w:val="0"/>
          <w:sz w:val="20"/>
          <w:szCs w:val="20"/>
        </w:rPr>
        <w:t xml:space="preserve"> </w:t>
      </w:r>
      <w:r w:rsidR="00FF6002" w:rsidRPr="00962656">
        <w:rPr>
          <w:rFonts w:eastAsia="SimSun"/>
          <w:i/>
          <w:snapToGrid w:val="0"/>
          <w:color w:val="2F5496" w:themeColor="accent5" w:themeShade="BF"/>
          <w:sz w:val="20"/>
          <w:szCs w:val="20"/>
        </w:rPr>
        <w:t>alebo splnomocneným vedúcim členom skupiny</w:t>
      </w:r>
      <w:r w:rsidR="00011C2E" w:rsidRPr="00962656">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759CF">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759CF">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11530"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822A96" w:rsidRPr="005F792C" w14:paraId="1D1F4E2A" w14:textId="7AD0EC85" w:rsidTr="00822A96">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F35700" w14:textId="77777777" w:rsidR="00822A96" w:rsidRPr="005F792C" w:rsidRDefault="00822A96" w:rsidP="00822A96">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5D57FD" w14:textId="77777777" w:rsidR="00822A96" w:rsidRPr="005F792C" w:rsidRDefault="00822A96" w:rsidP="00822A96">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057F91"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FBC4C8"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8DDBC" w14:textId="77777777" w:rsidR="00822A96" w:rsidRPr="005F792C" w:rsidRDefault="00822A96" w:rsidP="00822A96">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36A5CA2" w14:textId="77777777" w:rsidR="00822A96" w:rsidRPr="00621D7E" w:rsidRDefault="00822A96" w:rsidP="00822A96">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270A605" w14:textId="77777777" w:rsidR="00822A96" w:rsidRPr="00621D7E" w:rsidRDefault="00822A96" w:rsidP="00822A96">
            <w:pPr>
              <w:pStyle w:val="Bezriadkovania"/>
              <w:spacing w:before="60"/>
              <w:ind w:left="142"/>
              <w:jc w:val="center"/>
              <w:rPr>
                <w:rFonts w:ascii="Times New Roman" w:hAnsi="Times New Roman"/>
                <w:b/>
              </w:rPr>
            </w:pPr>
            <w:r w:rsidRPr="00621D7E">
              <w:rPr>
                <w:rFonts w:ascii="Times New Roman" w:hAnsi="Times New Roman"/>
                <w:b/>
              </w:rPr>
              <w:t>za subdodávateľa</w:t>
            </w:r>
          </w:p>
          <w:p w14:paraId="4D3B0926" w14:textId="369DC843" w:rsidR="00822A96" w:rsidRPr="005F792C" w:rsidRDefault="00822A96" w:rsidP="00822A96">
            <w:pPr>
              <w:pStyle w:val="Bezriadkovania"/>
              <w:spacing w:before="60"/>
              <w:jc w:val="center"/>
              <w:rPr>
                <w:rFonts w:ascii="Times New Roman" w:hAnsi="Times New Roman"/>
                <w:b/>
              </w:rPr>
            </w:pPr>
            <w:r>
              <w:rPr>
                <w:rFonts w:ascii="Times New Roman" w:hAnsi="Times New Roman"/>
                <w:b/>
              </w:rPr>
              <w:t>(meno, priezvisko, adresa pobytu, dátum narodenia)</w:t>
            </w:r>
          </w:p>
        </w:tc>
      </w:tr>
      <w:tr w:rsidR="00822A96" w:rsidRPr="005F792C" w14:paraId="2395DA8C" w14:textId="169CE580"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6511"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25C6"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0CA7"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0F8C"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667E"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243B2F3" w14:textId="77777777" w:rsidR="00822A96" w:rsidRPr="005F792C" w:rsidRDefault="00822A96" w:rsidP="00822A96">
            <w:pPr>
              <w:pStyle w:val="Bezriadkovania"/>
              <w:tabs>
                <w:tab w:val="left" w:pos="567"/>
              </w:tabs>
              <w:spacing w:before="60"/>
              <w:jc w:val="both"/>
              <w:rPr>
                <w:rFonts w:ascii="Times New Roman" w:hAnsi="Times New Roman"/>
              </w:rPr>
            </w:pPr>
          </w:p>
        </w:tc>
      </w:tr>
      <w:tr w:rsidR="00822A96" w:rsidRPr="005F792C" w14:paraId="5C28CB5B" w14:textId="25E60A88"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E007B"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53D6F"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A17D"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3445"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3F849"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A6F1447" w14:textId="77777777" w:rsidR="00822A96" w:rsidRPr="005F792C" w:rsidRDefault="00822A96" w:rsidP="00822A96">
            <w:pPr>
              <w:pStyle w:val="Bezriadkovania"/>
              <w:tabs>
                <w:tab w:val="left" w:pos="567"/>
              </w:tabs>
              <w:spacing w:before="60"/>
              <w:jc w:val="both"/>
              <w:rPr>
                <w:rFonts w:ascii="Times New Roman" w:hAnsi="Times New Roman"/>
              </w:rPr>
            </w:pPr>
          </w:p>
        </w:tc>
      </w:tr>
      <w:tr w:rsidR="00822A96" w:rsidRPr="005F792C" w14:paraId="33A57F6D" w14:textId="70BCB923" w:rsidTr="00822A9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E3CCC" w14:textId="77777777" w:rsidR="00822A96" w:rsidRPr="005F792C" w:rsidRDefault="00822A96" w:rsidP="00822A96">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F36AD" w14:textId="77777777" w:rsidR="00822A96" w:rsidRPr="005F792C" w:rsidRDefault="00822A96" w:rsidP="00822A96">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5927" w14:textId="77777777" w:rsidR="00822A96" w:rsidRPr="005F792C" w:rsidRDefault="00822A96" w:rsidP="00822A96">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5D986"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6D7E7" w14:textId="77777777" w:rsidR="00822A96" w:rsidRPr="005F792C" w:rsidRDefault="00822A96" w:rsidP="00822A96">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05E1CC6" w14:textId="77777777" w:rsidR="00822A96" w:rsidRPr="005F792C" w:rsidRDefault="00822A96" w:rsidP="00822A96">
            <w:pPr>
              <w:pStyle w:val="Bezriadkovania"/>
              <w:tabs>
                <w:tab w:val="left" w:pos="567"/>
              </w:tabs>
              <w:spacing w:before="60"/>
              <w:jc w:val="both"/>
              <w:rPr>
                <w:rFonts w:ascii="Times New Roman" w:hAnsi="Times New Roman"/>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49F80204" w14:textId="77777777"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4D88633D" w:rsidR="000463D6" w:rsidRDefault="00572C3B"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Schvaľovací protokol DSPRS</w:t>
      </w:r>
      <w:r w:rsidR="000463D6" w:rsidRPr="004B51A3">
        <w:rPr>
          <w:b/>
          <w:sz w:val="32"/>
          <w:szCs w:val="32"/>
        </w:rPr>
        <w:t xml:space="preserve"> (</w:t>
      </w:r>
      <w:r w:rsidRPr="00572C3B">
        <w:rPr>
          <w:b/>
          <w:sz w:val="32"/>
          <w:szCs w:val="32"/>
        </w:rPr>
        <w:t>22754/2020/O230-4 zo dňa 24.02.2020</w:t>
      </w:r>
      <w:r w:rsidR="000463D6" w:rsidRPr="004B51A3">
        <w:rPr>
          <w:b/>
          <w:sz w:val="32"/>
          <w:szCs w:val="32"/>
        </w:rPr>
        <w:t>)</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2564E89" w14:textId="6A8AAD50" w:rsidR="004B51A3" w:rsidRPr="001F565A" w:rsidRDefault="001F565A" w:rsidP="001F565A">
      <w:pPr>
        <w:tabs>
          <w:tab w:val="left" w:pos="1843"/>
          <w:tab w:val="right" w:pos="9781"/>
        </w:tabs>
        <w:overflowPunct w:val="0"/>
        <w:autoSpaceDE w:val="0"/>
        <w:autoSpaceDN w:val="0"/>
        <w:adjustRightInd w:val="0"/>
        <w:ind w:left="1843" w:hanging="1843"/>
        <w:jc w:val="center"/>
        <w:textAlignment w:val="baseline"/>
        <w:rPr>
          <w:rStyle w:val="Siln"/>
          <w:b w:val="0"/>
          <w:i/>
          <w:szCs w:val="22"/>
        </w:rPr>
      </w:pPr>
      <w:r w:rsidRPr="001F565A">
        <w:rPr>
          <w:b/>
          <w:bCs/>
          <w:sz w:val="32"/>
          <w:szCs w:val="32"/>
        </w:rPr>
        <w:t>Protokol o vykonaní štátnej expertízy č. 15/2023</w:t>
      </w: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EA701D">
        <w:rPr>
          <w:sz w:val="22"/>
          <w:szCs w:val="22"/>
        </w:rPr>
      </w:r>
      <w:r w:rsidR="00EA701D">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A701D">
        <w:rPr>
          <w:sz w:val="22"/>
          <w:szCs w:val="22"/>
        </w:rPr>
      </w:r>
      <w:r w:rsidR="00EA701D">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A701D">
        <w:rPr>
          <w:sz w:val="22"/>
          <w:szCs w:val="22"/>
        </w:rPr>
      </w:r>
      <w:r w:rsidR="00EA701D">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lastRenderedPageBreak/>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A701D">
        <w:rPr>
          <w:sz w:val="22"/>
          <w:szCs w:val="22"/>
        </w:rPr>
      </w:r>
      <w:r w:rsidR="00EA701D">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A701D">
        <w:rPr>
          <w:sz w:val="22"/>
          <w:szCs w:val="22"/>
        </w:rPr>
      </w:r>
      <w:r w:rsidR="00EA701D">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A701D">
        <w:rPr>
          <w:sz w:val="22"/>
          <w:szCs w:val="22"/>
        </w:rPr>
      </w:r>
      <w:r w:rsidR="00EA701D">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lastRenderedPageBreak/>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822A96">
          <w:pgSz w:w="16838" w:h="11906" w:orient="landscape" w:code="9"/>
          <w:pgMar w:top="1304" w:right="1077" w:bottom="737" w:left="1077"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0077A886"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8FF9803"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A060635" w14:textId="77777777" w:rsidTr="00ED78C5">
        <w:trPr>
          <w:trHeight w:val="31"/>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759CF">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FEACE" w14:textId="77777777" w:rsidR="00EA701D" w:rsidRDefault="00EA701D">
      <w:r>
        <w:separator/>
      </w:r>
    </w:p>
  </w:endnote>
  <w:endnote w:type="continuationSeparator" w:id="0">
    <w:p w14:paraId="25E8C397" w14:textId="77777777" w:rsidR="00EA701D" w:rsidRDefault="00EA701D">
      <w:r>
        <w:continuationSeparator/>
      </w:r>
    </w:p>
  </w:endnote>
  <w:endnote w:type="continuationNotice" w:id="1">
    <w:p w14:paraId="4F895D41" w14:textId="77777777" w:rsidR="00EA701D" w:rsidRDefault="00EA7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339D87CB" w:rsidR="009B3743" w:rsidRDefault="009B3743">
    <w:pPr>
      <w:pStyle w:val="Pta"/>
      <w:jc w:val="right"/>
    </w:pPr>
    <w:r>
      <w:fldChar w:fldCharType="begin"/>
    </w:r>
    <w:r>
      <w:instrText>PAGE   \* MERGEFORMAT</w:instrText>
    </w:r>
    <w:r>
      <w:fldChar w:fldCharType="separate"/>
    </w:r>
    <w:r w:rsidR="00962656">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9B3743" w:rsidRDefault="009B3743">
    <w:pPr>
      <w:pStyle w:val="Pta"/>
      <w:jc w:val="right"/>
    </w:pPr>
  </w:p>
  <w:p w14:paraId="2DC90310" w14:textId="77777777" w:rsidR="009B3743" w:rsidRDefault="009B374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1BE05A78" w:rsidR="009B3743" w:rsidRDefault="009B3743">
        <w:pPr>
          <w:pStyle w:val="Pta"/>
          <w:jc w:val="center"/>
        </w:pPr>
        <w:r>
          <w:fldChar w:fldCharType="begin"/>
        </w:r>
        <w:r>
          <w:instrText>PAGE   \* MERGEFORMAT</w:instrText>
        </w:r>
        <w:r>
          <w:fldChar w:fldCharType="separate"/>
        </w:r>
        <w:r w:rsidR="00962656">
          <w:rPr>
            <w:noProof/>
          </w:rPr>
          <w:t>113</w:t>
        </w:r>
        <w:r>
          <w:fldChar w:fldCharType="end"/>
        </w:r>
      </w:p>
    </w:sdtContent>
  </w:sdt>
  <w:p w14:paraId="5F51E89E" w14:textId="77777777" w:rsidR="009B3743" w:rsidRDefault="009B3743"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1C35F3AE" w:rsidR="009B3743" w:rsidRDefault="009B3743"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962656">
      <w:rPr>
        <w:rStyle w:val="slostrany"/>
        <w:noProof/>
      </w:rPr>
      <w:t>125</w:t>
    </w:r>
    <w:r>
      <w:rPr>
        <w:rStyle w:val="slostrany"/>
      </w:rPr>
      <w:fldChar w:fldCharType="end"/>
    </w:r>
  </w:p>
  <w:p w14:paraId="5A198CBA" w14:textId="77777777" w:rsidR="009B3743" w:rsidRDefault="009B3743" w:rsidP="00112AF1">
    <w:pPr>
      <w:pStyle w:val="Pta"/>
      <w:tabs>
        <w:tab w:val="clear" w:pos="4536"/>
        <w:tab w:val="clear" w:pos="9072"/>
      </w:tabs>
      <w:jc w:val="right"/>
    </w:pPr>
  </w:p>
  <w:p w14:paraId="2138A140" w14:textId="77777777" w:rsidR="009B3743" w:rsidRDefault="009B3743" w:rsidP="00112AF1">
    <w:pPr>
      <w:jc w:val="right"/>
    </w:pPr>
  </w:p>
  <w:p w14:paraId="148EDA63" w14:textId="77777777" w:rsidR="009B3743" w:rsidRDefault="009B37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E91B6" w14:textId="77777777" w:rsidR="00EA701D" w:rsidRDefault="00EA701D">
      <w:r>
        <w:separator/>
      </w:r>
    </w:p>
  </w:footnote>
  <w:footnote w:type="continuationSeparator" w:id="0">
    <w:p w14:paraId="345EC4DD" w14:textId="77777777" w:rsidR="00EA701D" w:rsidRDefault="00EA701D">
      <w:r>
        <w:continuationSeparator/>
      </w:r>
    </w:p>
  </w:footnote>
  <w:footnote w:type="continuationNotice" w:id="1">
    <w:p w14:paraId="1C2CB645" w14:textId="77777777" w:rsidR="00EA701D" w:rsidRDefault="00EA701D"/>
  </w:footnote>
  <w:footnote w:id="2">
    <w:p w14:paraId="42882784" w14:textId="0C380D84" w:rsidR="009B3743" w:rsidRPr="00594352" w:rsidRDefault="009B3743">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w:t>
      </w:r>
      <w:r>
        <w:t>6</w:t>
      </w:r>
      <w:r w:rsidRPr="002702F9">
        <w:t xml:space="preserve"> kapitoly </w:t>
      </w:r>
      <w:r w:rsidRPr="002702F9">
        <w:rPr>
          <w:i/>
          <w:iCs/>
        </w:rPr>
        <w:t>B. Opis predmetu zákazky</w:t>
      </w:r>
    </w:p>
  </w:footnote>
  <w:footnote w:id="3">
    <w:p w14:paraId="7C60D40F" w14:textId="77777777" w:rsidR="009B3743" w:rsidRDefault="009B3743">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9B3743" w:rsidRDefault="009B3743"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9B3743" w:rsidRDefault="009B3743">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9B3743" w:rsidRDefault="009B3743"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A118" w14:textId="253864A4" w:rsidR="009B3743" w:rsidRDefault="009B3743" w:rsidP="008C5A34">
    <w:pPr>
      <w:overflowPunct w:val="0"/>
      <w:autoSpaceDE w:val="0"/>
      <w:autoSpaceDN w:val="0"/>
      <w:adjustRightInd w:val="0"/>
      <w:jc w:val="center"/>
      <w:textAlignment w:val="baseline"/>
    </w:pPr>
    <w:r w:rsidRPr="00273722">
      <w:rPr>
        <w:sz w:val="20"/>
        <w:szCs w:val="20"/>
      </w:rPr>
      <w:t xml:space="preserve">Verejná súťaž: </w:t>
    </w:r>
    <w:r w:rsidRPr="00273722">
      <w:rPr>
        <w:bCs/>
        <w:sz w:val="20"/>
        <w:szCs w:val="20"/>
      </w:rPr>
      <w:t>„</w:t>
    </w:r>
    <w:r w:rsidRPr="00074DA3">
      <w:rPr>
        <w:sz w:val="20"/>
        <w:szCs w:val="20"/>
      </w:rPr>
      <w:t>Bratislava Nové Mesto – Bratislava ÚNS, KRŽZ koľ.č.1,2“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628C02C3" w:rsidR="009B3743" w:rsidRPr="006528A9" w:rsidRDefault="009B3743" w:rsidP="00F14127">
    <w:pPr>
      <w:overflowPunct w:val="0"/>
      <w:autoSpaceDE w:val="0"/>
      <w:autoSpaceDN w:val="0"/>
      <w:adjustRightInd w:val="0"/>
      <w:jc w:val="center"/>
      <w:textAlignment w:val="baseline"/>
      <w:rPr>
        <w:sz w:val="20"/>
        <w:szCs w:val="20"/>
      </w:rPr>
    </w:pPr>
    <w:r w:rsidRPr="00252E17">
      <w:rPr>
        <w:sz w:val="20"/>
        <w:szCs w:val="20"/>
      </w:rPr>
      <w:t xml:space="preserve">Verejná súťaž: </w:t>
    </w:r>
    <w:r w:rsidRPr="006528A9">
      <w:rPr>
        <w:sz w:val="20"/>
        <w:szCs w:val="20"/>
      </w:rPr>
      <w:t>„Bratislava Nové Mesto – Bratislava ÚNS, KRŽZ koľ.č.1,2“</w:t>
    </w:r>
  </w:p>
  <w:p w14:paraId="6DF04AE2" w14:textId="77777777" w:rsidR="009B3743" w:rsidRPr="004E3079" w:rsidRDefault="009B3743"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4E5B0E51" w:rsidR="009B3743" w:rsidRPr="002E4CB1" w:rsidRDefault="009B3743"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6528A9">
      <w:rPr>
        <w:sz w:val="20"/>
        <w:szCs w:val="20"/>
      </w:rPr>
      <w:t>Bratislava Nové Mesto – Bratislava ÚNS, KRŽZ koľ.č.1,2</w:t>
    </w:r>
    <w:r w:rsidRPr="002E4CB1">
      <w:rPr>
        <w:bCs/>
        <w:sz w:val="20"/>
        <w:szCs w:val="20"/>
      </w:rPr>
      <w:t>“</w:t>
    </w:r>
  </w:p>
  <w:p w14:paraId="6A34F463" w14:textId="77777777" w:rsidR="009B3743" w:rsidRPr="00836287" w:rsidRDefault="009B3743"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35F16E5E" w:rsidR="009B3743" w:rsidRPr="00E84CA2" w:rsidRDefault="009B3743" w:rsidP="00271055">
    <w:pPr>
      <w:overflowPunct w:val="0"/>
      <w:autoSpaceDE w:val="0"/>
      <w:autoSpaceDN w:val="0"/>
      <w:adjustRightInd w:val="0"/>
      <w:jc w:val="center"/>
      <w:textAlignment w:val="baseline"/>
    </w:pPr>
    <w:r w:rsidRPr="00E84CA2">
      <w:t xml:space="preserve">Verejná súťaž: </w:t>
    </w:r>
    <w:r w:rsidRPr="00E84CA2">
      <w:rPr>
        <w:bCs/>
      </w:rPr>
      <w:t>„</w:t>
    </w:r>
    <w:r w:rsidRPr="00572C3B">
      <w:t>Bratislava Nové Mesto – Bratislava ÚNS, KRŽZ koľ.č.1,2“</w:t>
    </w:r>
  </w:p>
  <w:p w14:paraId="548874B9" w14:textId="77777777" w:rsidR="009B3743" w:rsidRPr="00836287" w:rsidRDefault="009B3743" w:rsidP="00271055">
    <w:pPr>
      <w:pStyle w:val="Hlavika"/>
    </w:pPr>
  </w:p>
  <w:p w14:paraId="11F2AE6F" w14:textId="77777777" w:rsidR="009B3743" w:rsidRPr="004E3079" w:rsidRDefault="009B3743"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D1763C"/>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7"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1E374D0B"/>
    <w:multiLevelType w:val="hybridMultilevel"/>
    <w:tmpl w:val="64FA4166"/>
    <w:lvl w:ilvl="0" w:tplc="1B947C34">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1F564C69"/>
    <w:multiLevelType w:val="multilevel"/>
    <w:tmpl w:val="1930B5DC"/>
    <w:numStyleLink w:val="tl15"/>
  </w:abstractNum>
  <w:abstractNum w:abstractNumId="32"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1" w15:restartNumberingAfterBreak="0">
    <w:nsid w:val="27BA39C1"/>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0764A8F"/>
    <w:multiLevelType w:val="multilevel"/>
    <w:tmpl w:val="F9C6B394"/>
    <w:numStyleLink w:val="tl6"/>
  </w:abstractNum>
  <w:abstractNum w:abstractNumId="48" w15:restartNumberingAfterBreak="0">
    <w:nsid w:val="31DD22DB"/>
    <w:multiLevelType w:val="multilevel"/>
    <w:tmpl w:val="041B001F"/>
    <w:numStyleLink w:val="tl7"/>
  </w:abstractNum>
  <w:abstractNum w:abstractNumId="49" w15:restartNumberingAfterBreak="0">
    <w:nsid w:val="34B00D76"/>
    <w:multiLevelType w:val="hybridMultilevel"/>
    <w:tmpl w:val="BA027B8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7"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E414EB"/>
    <w:multiLevelType w:val="hybridMultilevel"/>
    <w:tmpl w:val="64A2F750"/>
    <w:lvl w:ilvl="0" w:tplc="FD8C8748">
      <w:start w:val="2"/>
      <w:numFmt w:val="bullet"/>
      <w:lvlText w:val="-"/>
      <w:lvlJc w:val="left"/>
      <w:pPr>
        <w:ind w:left="720" w:hanging="360"/>
      </w:pPr>
      <w:rPr>
        <w:rFonts w:ascii="Calibri" w:eastAsia="Calibri" w:hAnsi="Calibri" w:cs="Calibri" w:hint="default"/>
        <w:b/>
        <w:sz w:val="23"/>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0"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1"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62" w15:restartNumberingAfterBreak="0">
    <w:nsid w:val="40483CE1"/>
    <w:multiLevelType w:val="multilevel"/>
    <w:tmpl w:val="89088458"/>
    <w:numStyleLink w:val="tl14"/>
  </w:abstractNum>
  <w:abstractNum w:abstractNumId="6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7"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4A6D7E8C"/>
    <w:multiLevelType w:val="multilevel"/>
    <w:tmpl w:val="F9C6B394"/>
    <w:numStyleLink w:val="tl4"/>
  </w:abstractNum>
  <w:abstractNum w:abstractNumId="72"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4"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04957F5"/>
    <w:multiLevelType w:val="multilevel"/>
    <w:tmpl w:val="041B001F"/>
    <w:numStyleLink w:val="tl41"/>
  </w:abstractNum>
  <w:abstractNum w:abstractNumId="77"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0"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8"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1"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7"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0"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1"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4"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B06008A"/>
    <w:multiLevelType w:val="multilevel"/>
    <w:tmpl w:val="16225AA6"/>
    <w:numStyleLink w:val="tl12"/>
  </w:abstractNum>
  <w:abstractNum w:abstractNumId="106"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2"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3"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5"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7"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1"/>
  </w:num>
  <w:num w:numId="3">
    <w:abstractNumId w:val="112"/>
  </w:num>
  <w:num w:numId="4">
    <w:abstractNumId w:val="40"/>
  </w:num>
  <w:num w:numId="5">
    <w:abstractNumId w:val="12"/>
  </w:num>
  <w:num w:numId="6">
    <w:abstractNumId w:val="70"/>
  </w:num>
  <w:num w:numId="7">
    <w:abstractNumId w:val="84"/>
  </w:num>
  <w:num w:numId="8">
    <w:abstractNumId w:val="93"/>
  </w:num>
  <w:num w:numId="9">
    <w:abstractNumId w:val="65"/>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2"/>
  </w:num>
  <w:num w:numId="12">
    <w:abstractNumId w:val="21"/>
  </w:num>
  <w:num w:numId="13">
    <w:abstractNumId w:val="99"/>
  </w:num>
  <w:num w:numId="14">
    <w:abstractNumId w:val="108"/>
  </w:num>
  <w:num w:numId="15">
    <w:abstractNumId w:val="52"/>
  </w:num>
  <w:num w:numId="16">
    <w:abstractNumId w:val="60"/>
  </w:num>
  <w:num w:numId="17">
    <w:abstractNumId w:val="123"/>
  </w:num>
  <w:num w:numId="18">
    <w:abstractNumId w:val="132"/>
  </w:num>
  <w:num w:numId="19">
    <w:abstractNumId w:val="54"/>
  </w:num>
  <w:num w:numId="20">
    <w:abstractNumId w:val="95"/>
  </w:num>
  <w:num w:numId="21">
    <w:abstractNumId w:val="28"/>
  </w:num>
  <w:num w:numId="22">
    <w:abstractNumId w:val="3"/>
  </w:num>
  <w:num w:numId="23">
    <w:abstractNumId w:val="24"/>
  </w:num>
  <w:num w:numId="24">
    <w:abstractNumId w:val="18"/>
  </w:num>
  <w:num w:numId="25">
    <w:abstractNumId w:val="11"/>
  </w:num>
  <w:num w:numId="26">
    <w:abstractNumId w:val="32"/>
  </w:num>
  <w:num w:numId="27">
    <w:abstractNumId w:val="116"/>
  </w:num>
  <w:num w:numId="28">
    <w:abstractNumId w:val="114"/>
  </w:num>
  <w:num w:numId="29">
    <w:abstractNumId w:val="4"/>
  </w:num>
  <w:num w:numId="30">
    <w:abstractNumId w:val="15"/>
  </w:num>
  <w:num w:numId="31">
    <w:abstractNumId w:val="36"/>
  </w:num>
  <w:num w:numId="32">
    <w:abstractNumId w:val="107"/>
  </w:num>
  <w:num w:numId="33">
    <w:abstractNumId w:val="29"/>
  </w:num>
  <w:num w:numId="34">
    <w:abstractNumId w:val="117"/>
  </w:num>
  <w:num w:numId="35">
    <w:abstractNumId w:val="96"/>
  </w:num>
  <w:num w:numId="36">
    <w:abstractNumId w:val="104"/>
  </w:num>
  <w:num w:numId="37">
    <w:abstractNumId w:val="77"/>
  </w:num>
  <w:num w:numId="38">
    <w:abstractNumId w:val="10"/>
  </w:num>
  <w:num w:numId="39">
    <w:abstractNumId w:val="48"/>
  </w:num>
  <w:num w:numId="40">
    <w:abstractNumId w:val="88"/>
  </w:num>
  <w:num w:numId="41">
    <w:abstractNumId w:val="102"/>
  </w:num>
  <w:num w:numId="42">
    <w:abstractNumId w:val="71"/>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7"/>
    <w:lvlOverride w:ilvl="1">
      <w:lvl w:ilvl="1">
        <w:start w:val="1"/>
        <w:numFmt w:val="decimal"/>
        <w:lvlText w:val="%1.%2."/>
        <w:lvlJc w:val="left"/>
        <w:pPr>
          <w:ind w:left="927" w:hanging="360"/>
        </w:pPr>
        <w:rPr>
          <w:rFonts w:hint="default"/>
          <w:color w:val="auto"/>
          <w:sz w:val="22"/>
          <w:szCs w:val="22"/>
        </w:rPr>
      </w:lvl>
    </w:lvlOverride>
  </w:num>
  <w:num w:numId="45">
    <w:abstractNumId w:val="58"/>
  </w:num>
  <w:num w:numId="46">
    <w:abstractNumId w:val="56"/>
  </w:num>
  <w:num w:numId="47">
    <w:abstractNumId w:val="122"/>
  </w:num>
  <w:num w:numId="48">
    <w:abstractNumId w:val="79"/>
  </w:num>
  <w:num w:numId="49">
    <w:abstractNumId w:val="101"/>
  </w:num>
  <w:num w:numId="50">
    <w:abstractNumId w:val="7"/>
  </w:num>
  <w:num w:numId="51">
    <w:abstractNumId w:val="13"/>
  </w:num>
  <w:num w:numId="52">
    <w:abstractNumId w:val="34"/>
  </w:num>
  <w:num w:numId="53">
    <w:abstractNumId w:val="82"/>
  </w:num>
  <w:num w:numId="54">
    <w:abstractNumId w:val="0"/>
  </w:num>
  <w:num w:numId="55">
    <w:abstractNumId w:val="1"/>
  </w:num>
  <w:num w:numId="56">
    <w:abstractNumId w:val="119"/>
  </w:num>
  <w:num w:numId="57">
    <w:abstractNumId w:val="120"/>
  </w:num>
  <w:num w:numId="58">
    <w:abstractNumId w:val="44"/>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num>
  <w:num w:numId="61">
    <w:abstractNumId w:val="35"/>
  </w:num>
  <w:num w:numId="62">
    <w:abstractNumId w:val="53"/>
  </w:num>
  <w:num w:numId="63">
    <w:abstractNumId w:val="68"/>
  </w:num>
  <w:num w:numId="64">
    <w:abstractNumId w:val="69"/>
  </w:num>
  <w:num w:numId="65">
    <w:abstractNumId w:val="124"/>
  </w:num>
  <w:num w:numId="66">
    <w:abstractNumId w:val="45"/>
  </w:num>
  <w:num w:numId="67">
    <w:abstractNumId w:val="74"/>
  </w:num>
  <w:num w:numId="68">
    <w:abstractNumId w:val="127"/>
  </w:num>
  <w:num w:numId="69">
    <w:abstractNumId w:val="87"/>
  </w:num>
  <w:num w:numId="70">
    <w:abstractNumId w:val="118"/>
  </w:num>
  <w:num w:numId="71">
    <w:abstractNumId w:val="75"/>
  </w:num>
  <w:num w:numId="72">
    <w:abstractNumId w:val="98"/>
  </w:num>
  <w:num w:numId="73">
    <w:abstractNumId w:val="78"/>
  </w:num>
  <w:num w:numId="74">
    <w:abstractNumId w:val="121"/>
  </w:num>
  <w:num w:numId="75">
    <w:abstractNumId w:val="27"/>
  </w:num>
  <w:num w:numId="76">
    <w:abstractNumId w:val="26"/>
  </w:num>
  <w:num w:numId="77">
    <w:abstractNumId w:val="91"/>
  </w:num>
  <w:num w:numId="78">
    <w:abstractNumId w:val="57"/>
  </w:num>
  <w:num w:numId="79">
    <w:abstractNumId w:val="71"/>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9"/>
  </w:num>
  <w:num w:numId="81">
    <w:abstractNumId w:val="63"/>
  </w:num>
  <w:num w:numId="82">
    <w:abstractNumId w:val="20"/>
  </w:num>
  <w:num w:numId="83">
    <w:abstractNumId w:val="86"/>
  </w:num>
  <w:num w:numId="84">
    <w:abstractNumId w:val="106"/>
  </w:num>
  <w:num w:numId="85">
    <w:abstractNumId w:val="50"/>
  </w:num>
  <w:num w:numId="86">
    <w:abstractNumId w:val="81"/>
  </w:num>
  <w:num w:numId="87">
    <w:abstractNumId w:val="38"/>
  </w:num>
  <w:num w:numId="88">
    <w:abstractNumId w:val="9"/>
  </w:num>
  <w:num w:numId="89">
    <w:abstractNumId w:val="130"/>
  </w:num>
  <w:num w:numId="90">
    <w:abstractNumId w:val="46"/>
  </w:num>
  <w:num w:numId="91">
    <w:abstractNumId w:val="67"/>
  </w:num>
  <w:num w:numId="92">
    <w:abstractNumId w:val="43"/>
  </w:num>
  <w:num w:numId="93">
    <w:abstractNumId w:val="55"/>
  </w:num>
  <w:num w:numId="94">
    <w:abstractNumId w:val="39"/>
  </w:num>
  <w:num w:numId="95">
    <w:abstractNumId w:val="25"/>
  </w:num>
  <w:num w:numId="96">
    <w:abstractNumId w:val="90"/>
  </w:num>
  <w:num w:numId="97">
    <w:abstractNumId w:val="100"/>
  </w:num>
  <w:num w:numId="98">
    <w:abstractNumId w:val="64"/>
  </w:num>
  <w:num w:numId="99">
    <w:abstractNumId w:val="16"/>
  </w:num>
  <w:num w:numId="100">
    <w:abstractNumId w:val="125"/>
  </w:num>
  <w:num w:numId="101">
    <w:abstractNumId w:val="22"/>
  </w:num>
  <w:num w:numId="102">
    <w:abstractNumId w:val="73"/>
  </w:num>
  <w:num w:numId="103">
    <w:abstractNumId w:val="17"/>
  </w:num>
  <w:num w:numId="104">
    <w:abstractNumId w:val="33"/>
  </w:num>
  <w:num w:numId="105">
    <w:abstractNumId w:val="8"/>
  </w:num>
  <w:num w:numId="106">
    <w:abstractNumId w:val="76"/>
    <w:lvlOverride w:ilvl="1">
      <w:lvl w:ilvl="1">
        <w:start w:val="1"/>
        <w:numFmt w:val="decimal"/>
        <w:lvlText w:val="%1.%2."/>
        <w:lvlJc w:val="left"/>
        <w:pPr>
          <w:ind w:left="792" w:hanging="432"/>
        </w:pPr>
        <w:rPr>
          <w:b w:val="0"/>
        </w:rPr>
      </w:lvl>
    </w:lvlOverride>
  </w:num>
  <w:num w:numId="107">
    <w:abstractNumId w:val="113"/>
  </w:num>
  <w:num w:numId="108">
    <w:abstractNumId w:val="94"/>
  </w:num>
  <w:num w:numId="109">
    <w:abstractNumId w:val="126"/>
  </w:num>
  <w:num w:numId="110">
    <w:abstractNumId w:val="97"/>
  </w:num>
  <w:num w:numId="111">
    <w:abstractNumId w:val="83"/>
  </w:num>
  <w:num w:numId="112">
    <w:abstractNumId w:val="37"/>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6"/>
  </w:num>
  <w:num w:numId="120">
    <w:abstractNumId w:val="61"/>
  </w:num>
  <w:num w:numId="121">
    <w:abstractNumId w:val="131"/>
  </w:num>
  <w:num w:numId="122">
    <w:abstractNumId w:val="115"/>
  </w:num>
  <w:num w:numId="123">
    <w:abstractNumId w:val="23"/>
  </w:num>
  <w:num w:numId="124">
    <w:abstractNumId w:val="110"/>
  </w:num>
  <w:num w:numId="125">
    <w:abstractNumId w:val="72"/>
  </w:num>
  <w:num w:numId="126">
    <w:abstractNumId w:val="19"/>
  </w:num>
  <w:num w:numId="127">
    <w:abstractNumId w:val="128"/>
  </w:num>
  <w:num w:numId="128">
    <w:abstractNumId w:val="89"/>
  </w:num>
  <w:num w:numId="129">
    <w:abstractNumId w:val="105"/>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62"/>
  </w:num>
  <w:num w:numId="131">
    <w:abstractNumId w:val="129"/>
  </w:num>
  <w:num w:numId="132">
    <w:abstractNumId w:val="31"/>
  </w:num>
  <w:num w:numId="133">
    <w:abstractNumId w:val="51"/>
  </w:num>
  <w:num w:numId="134">
    <w:abstractNumId w:val="6"/>
  </w:num>
  <w:num w:numId="1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
  </w:num>
  <w:num w:numId="138">
    <w:abstractNumId w:val="30"/>
  </w:num>
  <w:num w:numId="139">
    <w:abstractNumId w:val="49"/>
  </w:num>
  <w:num w:numId="140">
    <w:abstractNumId w:val="59"/>
  </w:num>
  <w:num w:numId="141">
    <w:abstractNumId w:val="5"/>
  </w:num>
  <w:num w:numId="142">
    <w:abstractNumId w:val="4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697"/>
    <w:rsid w:val="00040971"/>
    <w:rsid w:val="00040B1D"/>
    <w:rsid w:val="00040F2A"/>
    <w:rsid w:val="0004136F"/>
    <w:rsid w:val="00041B33"/>
    <w:rsid w:val="00041C7A"/>
    <w:rsid w:val="00041FE6"/>
    <w:rsid w:val="000420DB"/>
    <w:rsid w:val="00042728"/>
    <w:rsid w:val="000427C9"/>
    <w:rsid w:val="0004283A"/>
    <w:rsid w:val="00042C0F"/>
    <w:rsid w:val="0004324E"/>
    <w:rsid w:val="0004335F"/>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1EB"/>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78"/>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8D5"/>
    <w:rsid w:val="00097CAC"/>
    <w:rsid w:val="00097DAA"/>
    <w:rsid w:val="00097E8C"/>
    <w:rsid w:val="000A0282"/>
    <w:rsid w:val="000A02C8"/>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29"/>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5DA"/>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BE1"/>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15B"/>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61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2C"/>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68B"/>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6DE"/>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65A"/>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912"/>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3BE"/>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33"/>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783"/>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98F"/>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472"/>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1D9"/>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A7A"/>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2CC"/>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395"/>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8E"/>
    <w:rsid w:val="00343BCF"/>
    <w:rsid w:val="00343CE7"/>
    <w:rsid w:val="00343F12"/>
    <w:rsid w:val="00343FF9"/>
    <w:rsid w:val="0034408E"/>
    <w:rsid w:val="003444E0"/>
    <w:rsid w:val="003449CC"/>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171"/>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BC3"/>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A73"/>
    <w:rsid w:val="00362F14"/>
    <w:rsid w:val="0036320F"/>
    <w:rsid w:val="0036326A"/>
    <w:rsid w:val="00363587"/>
    <w:rsid w:val="0036359E"/>
    <w:rsid w:val="0036374C"/>
    <w:rsid w:val="0036380F"/>
    <w:rsid w:val="00363C31"/>
    <w:rsid w:val="00363C5F"/>
    <w:rsid w:val="00363DA0"/>
    <w:rsid w:val="00363DD1"/>
    <w:rsid w:val="00364069"/>
    <w:rsid w:val="0036407F"/>
    <w:rsid w:val="003641EF"/>
    <w:rsid w:val="0036434E"/>
    <w:rsid w:val="0036476F"/>
    <w:rsid w:val="00364820"/>
    <w:rsid w:val="00364C37"/>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D70"/>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6D0"/>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964"/>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10A"/>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0E"/>
    <w:rsid w:val="003D2C40"/>
    <w:rsid w:val="003D31F7"/>
    <w:rsid w:val="003D3491"/>
    <w:rsid w:val="003D380D"/>
    <w:rsid w:val="003D3B24"/>
    <w:rsid w:val="003D3BB0"/>
    <w:rsid w:val="003D3EC9"/>
    <w:rsid w:val="003D3EF1"/>
    <w:rsid w:val="003D40B4"/>
    <w:rsid w:val="003D42E1"/>
    <w:rsid w:val="003D4389"/>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45"/>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5DC"/>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4BA"/>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41"/>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556"/>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D0D"/>
    <w:rsid w:val="00485EB4"/>
    <w:rsid w:val="004860D6"/>
    <w:rsid w:val="0048673C"/>
    <w:rsid w:val="00486EB5"/>
    <w:rsid w:val="00487040"/>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2D1"/>
    <w:rsid w:val="00497359"/>
    <w:rsid w:val="0049739F"/>
    <w:rsid w:val="004974F6"/>
    <w:rsid w:val="0049780A"/>
    <w:rsid w:val="004978D2"/>
    <w:rsid w:val="00497BD4"/>
    <w:rsid w:val="00497C20"/>
    <w:rsid w:val="00497C23"/>
    <w:rsid w:val="00497C35"/>
    <w:rsid w:val="00497CED"/>
    <w:rsid w:val="00497E17"/>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9FB"/>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182"/>
    <w:rsid w:val="004B721E"/>
    <w:rsid w:val="004B7748"/>
    <w:rsid w:val="004B7789"/>
    <w:rsid w:val="004B7884"/>
    <w:rsid w:val="004B7A14"/>
    <w:rsid w:val="004B7AA1"/>
    <w:rsid w:val="004B7C34"/>
    <w:rsid w:val="004B7CD3"/>
    <w:rsid w:val="004B7D0C"/>
    <w:rsid w:val="004B7F24"/>
    <w:rsid w:val="004B7FB5"/>
    <w:rsid w:val="004C0028"/>
    <w:rsid w:val="004C032B"/>
    <w:rsid w:val="004C0559"/>
    <w:rsid w:val="004C05FA"/>
    <w:rsid w:val="004C06D8"/>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536"/>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AF8"/>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62E"/>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20F"/>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34"/>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C3B"/>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BB1"/>
    <w:rsid w:val="00576DE8"/>
    <w:rsid w:val="00577008"/>
    <w:rsid w:val="00577391"/>
    <w:rsid w:val="005775F5"/>
    <w:rsid w:val="005777CA"/>
    <w:rsid w:val="00577D5D"/>
    <w:rsid w:val="005800D8"/>
    <w:rsid w:val="005802E5"/>
    <w:rsid w:val="005803BD"/>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4EA0"/>
    <w:rsid w:val="00585514"/>
    <w:rsid w:val="005855B8"/>
    <w:rsid w:val="00585A5D"/>
    <w:rsid w:val="00585CAD"/>
    <w:rsid w:val="00585E4C"/>
    <w:rsid w:val="00585FC7"/>
    <w:rsid w:val="005860F5"/>
    <w:rsid w:val="0058631A"/>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16B"/>
    <w:rsid w:val="005A52A1"/>
    <w:rsid w:val="005A55A6"/>
    <w:rsid w:val="005A56C9"/>
    <w:rsid w:val="005A5711"/>
    <w:rsid w:val="005A574F"/>
    <w:rsid w:val="005A5841"/>
    <w:rsid w:val="005A5860"/>
    <w:rsid w:val="005A58C6"/>
    <w:rsid w:val="005A58F3"/>
    <w:rsid w:val="005A5947"/>
    <w:rsid w:val="005A5A8F"/>
    <w:rsid w:val="005A5B15"/>
    <w:rsid w:val="005A5BD7"/>
    <w:rsid w:val="005A5E94"/>
    <w:rsid w:val="005A603A"/>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789"/>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697"/>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62"/>
    <w:rsid w:val="00603997"/>
    <w:rsid w:val="00603AA7"/>
    <w:rsid w:val="00603BC8"/>
    <w:rsid w:val="00603DD7"/>
    <w:rsid w:val="00603FB6"/>
    <w:rsid w:val="006041DA"/>
    <w:rsid w:val="006042F4"/>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5FB"/>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D7E"/>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8A9"/>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B72"/>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37ED8"/>
    <w:rsid w:val="007400F2"/>
    <w:rsid w:val="0074017C"/>
    <w:rsid w:val="007405B3"/>
    <w:rsid w:val="00740D1A"/>
    <w:rsid w:val="00740E96"/>
    <w:rsid w:val="00741083"/>
    <w:rsid w:val="007411A1"/>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01B"/>
    <w:rsid w:val="00754121"/>
    <w:rsid w:val="007546BB"/>
    <w:rsid w:val="00754816"/>
    <w:rsid w:val="00754949"/>
    <w:rsid w:val="0075548E"/>
    <w:rsid w:val="007554C3"/>
    <w:rsid w:val="007555C3"/>
    <w:rsid w:val="00755654"/>
    <w:rsid w:val="00755B0C"/>
    <w:rsid w:val="00755C3E"/>
    <w:rsid w:val="00755DFC"/>
    <w:rsid w:val="00755EB8"/>
    <w:rsid w:val="0075609A"/>
    <w:rsid w:val="007565BA"/>
    <w:rsid w:val="0075662B"/>
    <w:rsid w:val="007567CE"/>
    <w:rsid w:val="00756AD9"/>
    <w:rsid w:val="00756CBA"/>
    <w:rsid w:val="00756E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242"/>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36F"/>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4D5"/>
    <w:rsid w:val="007D362B"/>
    <w:rsid w:val="007D37DE"/>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176"/>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1F4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A96"/>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47F39"/>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BF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16"/>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AB"/>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61"/>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AB1"/>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0D"/>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A34"/>
    <w:rsid w:val="008C5BBE"/>
    <w:rsid w:val="008C5C6C"/>
    <w:rsid w:val="008C5CBA"/>
    <w:rsid w:val="008C5DD0"/>
    <w:rsid w:val="008C6078"/>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6"/>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5E1"/>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B37"/>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56"/>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42B"/>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743"/>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BF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8D5"/>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952"/>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3D1"/>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A91"/>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248"/>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77"/>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DDA"/>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CC3"/>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C05"/>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18F"/>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8A"/>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0D3"/>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3E00"/>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67848"/>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A44"/>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1B"/>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A0D"/>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F2"/>
    <w:rsid w:val="00BC2CC7"/>
    <w:rsid w:val="00BC2D69"/>
    <w:rsid w:val="00BC2F8D"/>
    <w:rsid w:val="00BC3183"/>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767"/>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14A"/>
    <w:rsid w:val="00BE52F8"/>
    <w:rsid w:val="00BE5622"/>
    <w:rsid w:val="00BE565B"/>
    <w:rsid w:val="00BE5B5C"/>
    <w:rsid w:val="00BE611E"/>
    <w:rsid w:val="00BE681F"/>
    <w:rsid w:val="00BE6CB7"/>
    <w:rsid w:val="00BE6D60"/>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141"/>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DDB"/>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BBF"/>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3E58"/>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D56"/>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C72"/>
    <w:rsid w:val="00C97D89"/>
    <w:rsid w:val="00C97ECF"/>
    <w:rsid w:val="00C97EE5"/>
    <w:rsid w:val="00CA001B"/>
    <w:rsid w:val="00CA0666"/>
    <w:rsid w:val="00CA08A4"/>
    <w:rsid w:val="00CA0B79"/>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4CD"/>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3C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2D6"/>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D54"/>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3FAA"/>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74"/>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3DC4"/>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70C"/>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0EFA"/>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839"/>
    <w:rsid w:val="00E26B2C"/>
    <w:rsid w:val="00E26DBF"/>
    <w:rsid w:val="00E26FC3"/>
    <w:rsid w:val="00E26FED"/>
    <w:rsid w:val="00E27180"/>
    <w:rsid w:val="00E27261"/>
    <w:rsid w:val="00E273BB"/>
    <w:rsid w:val="00E27485"/>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73"/>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3F6C"/>
    <w:rsid w:val="00E840FB"/>
    <w:rsid w:val="00E84218"/>
    <w:rsid w:val="00E84638"/>
    <w:rsid w:val="00E8477F"/>
    <w:rsid w:val="00E84A89"/>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4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01D"/>
    <w:rsid w:val="00EA7276"/>
    <w:rsid w:val="00EA72BD"/>
    <w:rsid w:val="00EA7AAC"/>
    <w:rsid w:val="00EA7CF7"/>
    <w:rsid w:val="00EA7FAB"/>
    <w:rsid w:val="00EA7FB9"/>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B24"/>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3FF"/>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8C5"/>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2B9"/>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7E0"/>
    <w:rsid w:val="00F259C5"/>
    <w:rsid w:val="00F25A71"/>
    <w:rsid w:val="00F25B30"/>
    <w:rsid w:val="00F260AA"/>
    <w:rsid w:val="00F26371"/>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644"/>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8B"/>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5F7"/>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70B"/>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002"/>
    <w:rsid w:val="00FF6293"/>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97140677">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141726">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6656083">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5234305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8467306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nsat.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6F93-0C5E-4EC4-AAAC-D55BE370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135</Pages>
  <Words>57924</Words>
  <Characters>330167</Characters>
  <Application>Microsoft Office Word</Application>
  <DocSecurity>0</DocSecurity>
  <Lines>2751</Lines>
  <Paragraphs>774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387317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Pavelková Veronika</dc:creator>
  <cp:keywords/>
  <cp:lastModifiedBy>Pavelková Veronika</cp:lastModifiedBy>
  <cp:revision>3</cp:revision>
  <cp:lastPrinted>2024-03-01T13:16:00Z</cp:lastPrinted>
  <dcterms:created xsi:type="dcterms:W3CDTF">2024-05-02T10:15:00Z</dcterms:created>
  <dcterms:modified xsi:type="dcterms:W3CDTF">2024-05-02T10:31:00Z</dcterms:modified>
</cp:coreProperties>
</file>