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AD1879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 xml:space="preserve">Jastrabá </w:t>
      </w:r>
      <w:proofErr w:type="spellStart"/>
      <w:r w:rsidR="00D301B2">
        <w:rPr>
          <w:rFonts w:ascii="Arial" w:hAnsi="Arial" w:cs="Arial"/>
          <w:b/>
          <w:bCs/>
          <w:color w:val="000000"/>
          <w:sz w:val="22"/>
          <w:szCs w:val="22"/>
          <w:u w:val="single"/>
          <w:shd w:val="clear" w:color="auto" w:fill="FFFFFF"/>
        </w:rPr>
        <w:t>agro</w:t>
      </w:r>
      <w:proofErr w:type="spellEnd"/>
      <w:r w:rsidR="00D301B2">
        <w:rPr>
          <w:rFonts w:ascii="Arial" w:hAnsi="Arial" w:cs="Arial"/>
          <w:b/>
          <w:bCs/>
          <w:color w:val="000000"/>
          <w:sz w:val="22"/>
          <w:szCs w:val="22"/>
          <w:u w:val="single"/>
          <w:shd w:val="clear" w:color="auto" w:fill="FFFFFF"/>
        </w:rPr>
        <w:t xml:space="preserve">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Horná Ždaňa 230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966 04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Horná Ždaňa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43859151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AC6DB4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D301B2">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962DC2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D301B2">
        <w:rPr>
          <w:rFonts w:ascii="Arial" w:hAnsi="Arial" w:cs="Arial"/>
          <w:b/>
          <w:sz w:val="28"/>
          <w:szCs w:val="28"/>
        </w:rPr>
        <w:t>Stavebné úpravy senníka a skladu obilia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82E8ECD"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D301B2">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BDD5A6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D301B2">
        <w:rPr>
          <w:rFonts w:ascii="Arial" w:hAnsi="Arial" w:cs="Arial"/>
          <w:color w:val="000000"/>
          <w:sz w:val="22"/>
          <w:szCs w:val="22"/>
        </w:rPr>
        <w:t>Horná Ždaňa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D301B2">
        <w:rPr>
          <w:rFonts w:ascii="Arial" w:hAnsi="Arial" w:cs="Arial"/>
          <w:color w:val="000000"/>
          <w:sz w:val="22"/>
          <w:szCs w:val="22"/>
        </w:rPr>
        <w:t>20.02.2024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AFD436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D301B2">
        <w:rPr>
          <w:rFonts w:ascii="Arial" w:hAnsi="Arial" w:cs="Arial"/>
          <w:bCs/>
          <w:sz w:val="22"/>
          <w:szCs w:val="22"/>
          <w:lang w:eastAsia="en-GB"/>
        </w:rPr>
        <w:t>Dušan Kubík</w:t>
      </w:r>
      <w:r>
        <w:rPr>
          <w:rFonts w:ascii="Arial" w:hAnsi="Arial" w:cs="Arial"/>
          <w:bCs/>
          <w:sz w:val="22"/>
          <w:szCs w:val="22"/>
          <w:lang w:eastAsia="en-GB"/>
        </w:rPr>
        <w:fldChar w:fldCharType="end"/>
      </w:r>
    </w:p>
    <w:p w14:paraId="596D2451" w14:textId="7ED70E0F"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D301B2">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7FE3A8BA"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 xml:space="preserve">Jastrabá </w:t>
      </w:r>
      <w:proofErr w:type="spellStart"/>
      <w:r w:rsidR="00D301B2">
        <w:rPr>
          <w:rFonts w:ascii="Arial" w:hAnsi="Arial" w:cs="Arial"/>
          <w:color w:val="000000" w:themeColor="text1"/>
          <w:sz w:val="22"/>
          <w:szCs w:val="22"/>
        </w:rPr>
        <w:t>agro</w:t>
      </w:r>
      <w:proofErr w:type="spellEnd"/>
      <w:r w:rsidR="00D301B2">
        <w:rPr>
          <w:rFonts w:ascii="Arial" w:hAnsi="Arial" w:cs="Arial"/>
          <w:color w:val="000000" w:themeColor="text1"/>
          <w:sz w:val="22"/>
          <w:szCs w:val="22"/>
        </w:rPr>
        <w:t xml:space="preserve"> s.r.o.</w:t>
      </w:r>
      <w:r w:rsidR="00947F79">
        <w:rPr>
          <w:rFonts w:ascii="Arial" w:hAnsi="Arial" w:cs="Arial"/>
          <w:color w:val="000000" w:themeColor="text1"/>
          <w:sz w:val="22"/>
          <w:szCs w:val="22"/>
        </w:rPr>
        <w:fldChar w:fldCharType="end"/>
      </w:r>
    </w:p>
    <w:p w14:paraId="1B0A42E5" w14:textId="195D09F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Horná Ždaňa 230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966 04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Horná Ždaňa</w:t>
      </w:r>
      <w:r w:rsidR="00947F79">
        <w:rPr>
          <w:rFonts w:ascii="Arial" w:hAnsi="Arial" w:cs="Arial"/>
          <w:color w:val="000000" w:themeColor="text1"/>
          <w:sz w:val="22"/>
          <w:szCs w:val="22"/>
        </w:rPr>
        <w:fldChar w:fldCharType="end"/>
      </w:r>
    </w:p>
    <w:p w14:paraId="73B50170" w14:textId="5E47A2D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43859151</w:t>
      </w:r>
      <w:r w:rsidR="00947F79">
        <w:rPr>
          <w:rFonts w:ascii="Arial" w:hAnsi="Arial" w:cs="Arial"/>
          <w:color w:val="000000" w:themeColor="text1"/>
          <w:sz w:val="22"/>
          <w:szCs w:val="22"/>
        </w:rPr>
        <w:fldChar w:fldCharType="end"/>
      </w:r>
    </w:p>
    <w:p w14:paraId="02051303" w14:textId="5B5CB88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D301B2">
        <w:rPr>
          <w:rFonts w:ascii="Arial" w:hAnsi="Arial" w:cs="Arial"/>
          <w:color w:val="000000" w:themeColor="text1"/>
          <w:sz w:val="22"/>
          <w:szCs w:val="22"/>
        </w:rPr>
        <w:t>2022487093</w:t>
      </w:r>
      <w:r w:rsidR="00947F79">
        <w:rPr>
          <w:rFonts w:ascii="Arial" w:hAnsi="Arial" w:cs="Arial"/>
          <w:color w:val="000000" w:themeColor="text1"/>
          <w:sz w:val="22"/>
          <w:szCs w:val="22"/>
        </w:rPr>
        <w:fldChar w:fldCharType="end"/>
      </w:r>
    </w:p>
    <w:p w14:paraId="17B70E2B" w14:textId="5C052FC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D301B2">
        <w:rPr>
          <w:rFonts w:ascii="Arial" w:hAnsi="Arial" w:cs="Arial"/>
          <w:color w:val="000000" w:themeColor="text1"/>
          <w:sz w:val="22"/>
          <w:szCs w:val="22"/>
        </w:rPr>
        <w:t>2022487093</w:t>
      </w:r>
      <w:r w:rsidR="001032F1">
        <w:rPr>
          <w:rFonts w:ascii="Arial" w:hAnsi="Arial" w:cs="Arial"/>
          <w:color w:val="000000" w:themeColor="text1"/>
          <w:sz w:val="22"/>
          <w:szCs w:val="22"/>
        </w:rPr>
        <w:fldChar w:fldCharType="end"/>
      </w:r>
    </w:p>
    <w:bookmarkEnd w:id="2"/>
    <w:p w14:paraId="522AAF06" w14:textId="6374CA1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D301B2">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CD57ED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D301B2">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111C65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D301B2">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B3A3583"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D301B2">
        <w:rPr>
          <w:rFonts w:ascii="Arial" w:hAnsi="Arial" w:cs="Arial"/>
          <w:b/>
          <w:color w:val="000000" w:themeColor="text1"/>
          <w:sz w:val="22"/>
          <w:szCs w:val="22"/>
        </w:rPr>
        <w:t>Stavebné úpravy senníka a skladu obilia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83AF099"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D301B2">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6E0EB392"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D301B2">
        <w:rPr>
          <w:rFonts w:ascii="Arial" w:hAnsi="Arial" w:cs="Arial"/>
          <w:b/>
          <w:bCs/>
          <w:color w:val="000000" w:themeColor="text1"/>
          <w:sz w:val="22"/>
          <w:szCs w:val="22"/>
        </w:rPr>
        <w:t>301 170,29</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72D3FB8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D301B2">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5BAA75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A42DAD" w:rsidRPr="00A42DAD">
        <w:rPr>
          <w:rFonts w:ascii="Arial" w:hAnsi="Arial" w:cs="Arial"/>
          <w:sz w:val="22"/>
          <w:szCs w:val="22"/>
        </w:rPr>
        <w:t>senník – Hospodársky dvor Lovča, parc. Číslo C-KN 502/5</w:t>
      </w:r>
      <w:r w:rsidR="00A42DAD">
        <w:rPr>
          <w:rFonts w:ascii="Arial" w:hAnsi="Arial" w:cs="Arial"/>
          <w:sz w:val="22"/>
          <w:szCs w:val="22"/>
        </w:rPr>
        <w:t xml:space="preserve">, </w:t>
      </w:r>
      <w:r w:rsidR="00A42DAD" w:rsidRPr="00A42DAD">
        <w:rPr>
          <w:rFonts w:ascii="Arial" w:hAnsi="Arial" w:cs="Arial"/>
          <w:sz w:val="22"/>
          <w:szCs w:val="22"/>
        </w:rPr>
        <w:t>sklad obilia - Hospodársky dvor Dolná Trnávka, parc. číslo C-KN 197/10, C-KN 1062</w:t>
      </w:r>
      <w:r w:rsidR="00DA73CB" w:rsidRPr="003C07A3">
        <w:rPr>
          <w:rFonts w:ascii="Arial" w:hAnsi="Arial" w:cs="Arial"/>
          <w:sz w:val="22"/>
          <w:szCs w:val="22"/>
        </w:rPr>
        <w:t>.</w:t>
      </w:r>
    </w:p>
    <w:p w14:paraId="1A54B820" w14:textId="6C913A5A"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D301B2">
        <w:rPr>
          <w:rFonts w:ascii="Arial" w:hAnsi="Arial" w:cs="Arial"/>
          <w:color w:val="000000" w:themeColor="text1"/>
          <w:sz w:val="22"/>
          <w:szCs w:val="22"/>
        </w:rPr>
        <w:t>do 12 mesiacov od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B5A1E8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D301B2">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5B73090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D301B2">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533CBA1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D301B2">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2A0E65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D301B2">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141F93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w:t>
      </w:r>
      <w:r w:rsidR="0077795C">
        <w:rPr>
          <w:rFonts w:ascii="Arial" w:hAnsi="Arial" w:cs="Arial"/>
          <w:sz w:val="22"/>
          <w:szCs w:val="22"/>
        </w:rPr>
        <w:t>1</w:t>
      </w:r>
      <w:r w:rsidR="00B44076" w:rsidRPr="00B44076">
        <w:rPr>
          <w:rFonts w:ascii="Arial" w:hAnsi="Arial" w:cs="Arial"/>
          <w:sz w:val="22"/>
          <w:szCs w:val="22"/>
        </w:rPr>
        <w:t xml:space="preserve">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625A38CF"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sidR="007B33DA">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lastRenderedPageBreak/>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D6B3AE8"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D301B2">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77795C">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61384AD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 xml:space="preserve">rílohe č. </w:t>
      </w:r>
      <w:r w:rsidR="0077795C">
        <w:rPr>
          <w:rFonts w:ascii="Arial" w:hAnsi="Arial" w:cs="Arial"/>
          <w:color w:val="000000" w:themeColor="text1"/>
          <w:sz w:val="22"/>
          <w:szCs w:val="22"/>
        </w:rPr>
        <w:t>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07E569D"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3A4386">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960D511"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D301B2">
        <w:rPr>
          <w:rFonts w:ascii="Arial" w:hAnsi="Arial" w:cs="Arial"/>
          <w:b/>
          <w:bCs/>
          <w:color w:val="000000"/>
          <w:sz w:val="22"/>
          <w:szCs w:val="22"/>
        </w:rPr>
        <w:t>06.03.2024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6AFC2CDE"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w:t>
      </w:r>
      <w:r w:rsidR="00C07517">
        <w:rPr>
          <w:rFonts w:ascii="Arial" w:hAnsi="Arial" w:cs="Arial"/>
          <w:sz w:val="22"/>
          <w:szCs w:val="22"/>
        </w:rPr>
        <w:t xml:space="preserve"> Prílohe č.5 a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2B4E0B6"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D301B2">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1BF1412"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D301B2">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D301B2">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796B5F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D301B2">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A533A45"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D301B2">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23EED"/>
    <w:rsid w:val="001361A7"/>
    <w:rsid w:val="0014204B"/>
    <w:rsid w:val="001449F3"/>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A4386"/>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1341"/>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7795C"/>
    <w:rsid w:val="00786A9D"/>
    <w:rsid w:val="00793DAA"/>
    <w:rsid w:val="007B0CCE"/>
    <w:rsid w:val="007B33D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42DAD"/>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07517"/>
    <w:rsid w:val="00C13FAA"/>
    <w:rsid w:val="00C14A73"/>
    <w:rsid w:val="00C46A08"/>
    <w:rsid w:val="00C71516"/>
    <w:rsid w:val="00CB0247"/>
    <w:rsid w:val="00CB3831"/>
    <w:rsid w:val="00CC4DFD"/>
    <w:rsid w:val="00CD41EA"/>
    <w:rsid w:val="00CE26E3"/>
    <w:rsid w:val="00CF45FA"/>
    <w:rsid w:val="00CF46E6"/>
    <w:rsid w:val="00CF6044"/>
    <w:rsid w:val="00D301B2"/>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EF4C12"/>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2607</Words>
  <Characters>16064</Characters>
  <Application>Microsoft Office Word</Application>
  <DocSecurity>0</DocSecurity>
  <Lines>472</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20</cp:revision>
  <dcterms:created xsi:type="dcterms:W3CDTF">2022-05-25T10:52:00Z</dcterms:created>
  <dcterms:modified xsi:type="dcterms:W3CDTF">2024-02-20T04:48:00Z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Jastraba agro\VO Stavebne upravy sennika a skladu\VARIABLES_PPA_VO stavebne upravy.xlsx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Stavebné práce</vt:lpwstr>
  </property>
  <property fmtid="{D5CDD505-2E9C-101B-9397-08002B2CF9AE}" pid="8" name="ObstaravatelNazov">
    <vt:lpwstr>Jastrabá agro s.r.o.</vt:lpwstr>
  </property>
  <property fmtid="{D5CDD505-2E9C-101B-9397-08002B2CF9AE}" pid="9" name="ObstaravatelUlicaCislo">
    <vt:lpwstr>Horná Ždaňa 230</vt:lpwstr>
  </property>
  <property fmtid="{D5CDD505-2E9C-101B-9397-08002B2CF9AE}" pid="10" name="ObstaravatelMesto">
    <vt:lpwstr>Horná Ždaňa</vt:lpwstr>
  </property>
  <property fmtid="{D5CDD505-2E9C-101B-9397-08002B2CF9AE}" pid="11" name="ObstaravatelPSC">
    <vt:lpwstr>966 04</vt:lpwstr>
  </property>
  <property fmtid="{D5CDD505-2E9C-101B-9397-08002B2CF9AE}" pid="12" name="ObstaravatelICO">
    <vt:lpwstr>43859151</vt:lpwstr>
  </property>
  <property fmtid="{D5CDD505-2E9C-101B-9397-08002B2CF9AE}" pid="13" name="ObstaravatelDIC">
    <vt:lpwstr>2022487093</vt:lpwstr>
  </property>
  <property fmtid="{D5CDD505-2E9C-101B-9397-08002B2CF9AE}" pid="14" name="StatutarnyOrgan">
    <vt:lpwstr>Dušan Kubík</vt:lpwstr>
  </property>
  <property fmtid="{D5CDD505-2E9C-101B-9397-08002B2CF9AE}" pid="15" name="StatutarnyOrganFunkcia">
    <vt:lpwstr>konateľ</vt:lpwstr>
  </property>
  <property fmtid="{D5CDD505-2E9C-101B-9397-08002B2CF9AE}" pid="16" name="NazovZakazky">
    <vt:lpwstr>Stavebné úpravy senníka a skladu obilia</vt:lpwstr>
  </property>
  <property fmtid="{D5CDD505-2E9C-101B-9397-08002B2CF9AE}" pid="17" name="NazovProjektu">
    <vt:lpwstr>Modernizácia živočíšnej výroby Jastraba agro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06.03.2024 do 10:00 h</vt:lpwstr>
  </property>
  <property fmtid="{D5CDD505-2E9C-101B-9397-08002B2CF9AE}" pid="21" name="DatumOtvaraniaAVyhodnoteniaPonuk">
    <vt:lpwstr>06.03.2024 o 11:00 h</vt:lpwstr>
  </property>
  <property fmtid="{D5CDD505-2E9C-101B-9397-08002B2CF9AE}" pid="22" name="DatumPodpisuVyzva">
    <vt:lpwstr>20.02.2024</vt:lpwstr>
  </property>
  <property fmtid="{D5CDD505-2E9C-101B-9397-08002B2CF9AE}" pid="23" name="DatumPodpisuZaznam">
    <vt:lpwstr>06.03.2024</vt:lpwstr>
  </property>
  <property fmtid="{D5CDD505-2E9C-101B-9397-08002B2CF9AE}" pid="24" name="DatumPodpisuSplnomocnenie">
    <vt:lpwstr>05.02.2024</vt:lpwstr>
  </property>
  <property fmtid="{D5CDD505-2E9C-101B-9397-08002B2CF9AE}" pid="25" name="KodProjektu">
    <vt:lpwstr>041BB520430</vt:lpwstr>
  </property>
  <property fmtid="{D5CDD505-2E9C-101B-9397-08002B2CF9AE}" pid="26" name="IDObstaravania">
    <vt:lpwstr>52882</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301 170,29</vt:lpwstr>
  </property>
  <property fmtid="{D5CDD505-2E9C-101B-9397-08002B2CF9AE}" pid="34" name="PHZsDPH">
    <vt:lpwstr>361 404,35</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Horná Ždaňa 230</vt:lpwstr>
  </property>
  <property fmtid="{D5CDD505-2E9C-101B-9397-08002B2CF9AE}" pid="40" name="MiestoDodaniaPSC">
    <vt:lpwstr>966 04</vt:lpwstr>
  </property>
  <property fmtid="{D5CDD505-2E9C-101B-9397-08002B2CF9AE}" pid="41" name="MiestoDodaniaObec">
    <vt:lpwstr>Horná Ždaňa</vt:lpwstr>
  </property>
  <property fmtid="{D5CDD505-2E9C-101B-9397-08002B2CF9AE}" pid="42" name="TerminDodania">
    <vt:lpwstr>do 12 mesiacov od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senníka a skladu obilia</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SK4409000000005070660437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301 170,29</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