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61C2593E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364867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AGROZAMI, spol. s r.o.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64DB1C21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364867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36502596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6F996DBB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364867">
              <w:rPr>
                <w:rFonts w:cs="Calibri"/>
                <w:b/>
                <w:bCs/>
                <w:iCs/>
              </w:rPr>
              <w:t>Obstaranie úžitkového vozidla s pojazdnou predajňou pre AGROZAMI, spol. s r.o.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13C36382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364867">
              <w:rPr>
                <w:rFonts w:eastAsia="Times New Roman" w:cs="Calibri"/>
                <w:b/>
                <w:bCs/>
                <w:iCs/>
                <w:lang w:eastAsia="sk-SK"/>
              </w:rPr>
              <w:t>Úžitkové vozidlo skriňové s pojazdnou predajňou a chladiacim boxom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B45F4E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PredmetZakazky1Mnozstvo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364867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196101BA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364867">
        <w:rPr>
          <w:rFonts w:cs="Calibri"/>
          <w:lang w:val="sk-SK"/>
        </w:rPr>
        <w:t>Obstaranie úžitkového vozidla s pojazdnou predajňou pre AGROZAMI, spol. s r.o.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B66EB35" w14:textId="690EACD5" w:rsidR="00326E3D" w:rsidRDefault="001947D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je</w:t>
      </w:r>
      <w:r w:rsidR="00326E3D"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46EF3DCE" w14:textId="0E470115" w:rsidR="00A1533E" w:rsidRPr="005C47BB" w:rsidRDefault="00A1533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A1533E">
        <w:rPr>
          <w:color w:val="343636"/>
          <w:w w:val="105"/>
          <w:lang w:val="sk-SK"/>
        </w:rPr>
        <w:t>nemá uložený zákaz účasti vo verejnom obstarávaní potvrdený konečným rozhodnutím v Slovenskej republike a v štáte sídla, miesta podnikania alebo obvyklého pobytu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B2785"/>
    <w:rsid w:val="001947DE"/>
    <w:rsid w:val="002A6188"/>
    <w:rsid w:val="00326E3D"/>
    <w:rsid w:val="00364867"/>
    <w:rsid w:val="004639DE"/>
    <w:rsid w:val="00477164"/>
    <w:rsid w:val="0049142A"/>
    <w:rsid w:val="004D0C66"/>
    <w:rsid w:val="00546EE4"/>
    <w:rsid w:val="005C47BB"/>
    <w:rsid w:val="005E5E88"/>
    <w:rsid w:val="006610C0"/>
    <w:rsid w:val="006775EA"/>
    <w:rsid w:val="008D1E02"/>
    <w:rsid w:val="00A1533E"/>
    <w:rsid w:val="00B45F4E"/>
    <w:rsid w:val="00C8710C"/>
    <w:rsid w:val="00D17E17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1632</Characters>
  <Application>Microsoft Office Word</Application>
  <DocSecurity>0</DocSecurity>
  <Lines>48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Gajdos</cp:lastModifiedBy>
  <cp:revision>9</cp:revision>
  <dcterms:created xsi:type="dcterms:W3CDTF">2022-05-25T02:34:00Z</dcterms:created>
  <dcterms:modified xsi:type="dcterms:W3CDTF">2024-02-14T22:29:00Z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sutaze\PPA\Agrozami\Pojazdna predajna\VO\VARIABLES_PPA_VO.xlsx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AGROZAMI, spol. s r.o.</vt:lpwstr>
  </property>
  <property fmtid="{D5CDD505-2E9C-101B-9397-08002B2CF9AE}" pid="9" name="ObstaravatelUlicaCislo">
    <vt:lpwstr>Tvarožná 155</vt:lpwstr>
  </property>
  <property fmtid="{D5CDD505-2E9C-101B-9397-08002B2CF9AE}" pid="10" name="ObstaravatelMesto">
    <vt:lpwstr>Tvarožná</vt:lpwstr>
  </property>
  <property fmtid="{D5CDD505-2E9C-101B-9397-08002B2CF9AE}" pid="11" name="ObstaravatelPSC">
    <vt:lpwstr>059 71</vt:lpwstr>
  </property>
  <property fmtid="{D5CDD505-2E9C-101B-9397-08002B2CF9AE}" pid="12" name="ObstaravatelICO">
    <vt:lpwstr>36502596</vt:lpwstr>
  </property>
  <property fmtid="{D5CDD505-2E9C-101B-9397-08002B2CF9AE}" pid="13" name="ObstaravatelDIC">
    <vt:lpwstr>2021943748</vt:lpwstr>
  </property>
  <property fmtid="{D5CDD505-2E9C-101B-9397-08002B2CF9AE}" pid="14" name="StatutarnyOrgan">
    <vt:lpwstr>Miroslav Zakopjan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Obstaranie úžitkového vozidla s pojazdnou predajňou pre AGROZAMI, spol. s r.o.</vt:lpwstr>
  </property>
  <property fmtid="{D5CDD505-2E9C-101B-9397-08002B2CF9AE}" pid="17" name="NazovProjektu">
    <vt:lpwstr>Investície do pojazdnej predajne spoločnosti AGROZAMI, spol. s r.o.</vt:lpwstr>
  </property>
  <property fmtid="{D5CDD505-2E9C-101B-9397-08002B2CF9AE}" pid="18" name="PredmetZakazky1">
    <vt:lpwstr>Úžitkové vozidlo skriňové s pojazdnou predajňou a chladiacim boxom</vt:lpwstr>
  </property>
  <property fmtid="{D5CDD505-2E9C-101B-9397-08002B2CF9AE}" pid="19" name="PredmetZakazky2">
    <vt:lpwstr/>
  </property>
  <property fmtid="{D5CDD505-2E9C-101B-9397-08002B2CF9AE}" pid="20" name="PredmetZakazky3">
    <vt:lpwstr/>
  </property>
  <property fmtid="{D5CDD505-2E9C-101B-9397-08002B2CF9AE}" pid="21" name="ObstaravtelIBAN">
    <vt:lpwstr/>
  </property>
  <property fmtid="{D5CDD505-2E9C-101B-9397-08002B2CF9AE}" pid="22" name="StatutarnyOrgan2">
    <vt:lpwstr>Alena Zakopjanová</vt:lpwstr>
  </property>
  <property fmtid="{D5CDD505-2E9C-101B-9397-08002B2CF9AE}" pid="23" name="StatutarnyOrgan3">
    <vt:lpwstr/>
  </property>
  <property fmtid="{D5CDD505-2E9C-101B-9397-08002B2CF9AE}" pid="24" name="RozdelenieZakazky">
    <vt:lpwstr>Zákazka nie je rozdelená na časti z dôvodu, že je obstarávaná iba jedna časť.</vt:lpwstr>
  </property>
  <property fmtid="{D5CDD505-2E9C-101B-9397-08002B2CF9AE}" pid="25" name="Lehotanapredkladanieponuk">
    <vt:lpwstr>26.02.2024 do 10:00 h</vt:lpwstr>
  </property>
  <property fmtid="{D5CDD505-2E9C-101B-9397-08002B2CF9AE}" pid="26" name="DatumOtvaraniaAVyhodnoteniaPonuk">
    <vt:lpwstr>26.02.2024 o 11:00 h</vt:lpwstr>
  </property>
  <property fmtid="{D5CDD505-2E9C-101B-9397-08002B2CF9AE}" pid="27" name="DatumPodpisuVyzva">
    <vt:lpwstr>14.02.2024</vt:lpwstr>
  </property>
  <property fmtid="{D5CDD505-2E9C-101B-9397-08002B2CF9AE}" pid="28" name="DatumPodpisuZaznam">
    <vt:lpwstr>26.02.2024</vt:lpwstr>
  </property>
  <property fmtid="{D5CDD505-2E9C-101B-9397-08002B2CF9AE}" pid="29" name="DatumPodpisuSplnomocnenie">
    <vt:lpwstr>08.02.2024</vt:lpwstr>
  </property>
  <property fmtid="{D5CDD505-2E9C-101B-9397-08002B2CF9AE}" pid="30" name="KodProjektu">
    <vt:lpwstr>042PO510038</vt:lpwstr>
  </property>
  <property fmtid="{D5CDD505-2E9C-101B-9397-08002B2CF9AE}" pid="31" name="IDObstaravania">
    <vt:lpwstr/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34130000 -7 Motorové vozidlá na prepravu tovaru</vt:lpwstr>
  </property>
  <property fmtid="{D5CDD505-2E9C-101B-9397-08002B2CF9AE}" pid="38" name="MiestoDodaniaUlicaCislo">
    <vt:lpwstr>Tvarožná 155</vt:lpwstr>
  </property>
  <property fmtid="{D5CDD505-2E9C-101B-9397-08002B2CF9AE}" pid="39" name="MiestoDodaniaPSC">
    <vt:lpwstr>059 71</vt:lpwstr>
  </property>
  <property fmtid="{D5CDD505-2E9C-101B-9397-08002B2CF9AE}" pid="40" name="MiestoDodaniaObec">
    <vt:lpwstr>Tvarožná</vt:lpwstr>
  </property>
  <property fmtid="{D5CDD505-2E9C-101B-9397-08002B2CF9AE}" pid="41" name="TerminDodania">
    <vt:lpwstr>do 6 mesiacov odo dňa doručenia záväznej objednávky na dodanie predmetu zmluvy.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0,00</vt:lpwstr>
  </property>
  <property fmtid="{D5CDD505-2E9C-101B-9397-08002B2CF9AE}" pid="45" name="PHZsDPH">
    <vt:lpwstr>0,00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35 004,00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20 000,00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59 025,00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20 000,00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35 004,00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59 025,00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  <property fmtid="{D5CDD505-2E9C-101B-9397-08002B2CF9AE}" pid="91" name="PredmetZakazky1Mnozstvo">
    <vt:lpwstr>1ks, </vt:lpwstr>
  </property>
  <property fmtid="{D5CDD505-2E9C-101B-9397-08002B2CF9AE}" pid="92" name="PredmetZakazky2Mnozstvo">
    <vt:lpwstr/>
  </property>
  <property fmtid="{D5CDD505-2E9C-101B-9397-08002B2CF9AE}" pid="93" name="PredmetZakazky3Mnozstvo">
    <vt:lpwstr/>
  </property>
  <property fmtid="{D5CDD505-2E9C-101B-9397-08002B2CF9AE}" pid="94" name="PredmetZakazky1PHZ">
    <vt:lpwstr/>
  </property>
  <property fmtid="{D5CDD505-2E9C-101B-9397-08002B2CF9AE}" pid="95" name="PredmetZakazky2PHZ">
    <vt:lpwstr/>
  </property>
  <property fmtid="{D5CDD505-2E9C-101B-9397-08002B2CF9AE}" pid="96" name="PredmetZakazky3PHZ">
    <vt:lpwstr/>
  </property>
  <property fmtid="{D5CDD505-2E9C-101B-9397-08002B2CF9AE}" pid="97" name="PredmetZakazky4">
    <vt:lpwstr/>
  </property>
  <property fmtid="{D5CDD505-2E9C-101B-9397-08002B2CF9AE}" pid="98" name="PredmetZakazky4Mnozstvo">
    <vt:lpwstr/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/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</Properties>
</file>