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59D0FE7" w:rsidR="00EC1376" w:rsidRDefault="00CC40E0" w:rsidP="00196C6B">
            <w:pPr>
              <w:pStyle w:val="TableParagraph"/>
              <w:spacing w:line="275" w:lineRule="exact"/>
              <w:ind w:left="3256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196C6B">
              <w:rPr>
                <w:b/>
                <w:sz w:val="24"/>
              </w:rPr>
              <w:t xml:space="preserve"> </w:t>
            </w:r>
            <w:r w:rsidR="00196C6B" w:rsidRPr="00196C6B">
              <w:rPr>
                <w:b/>
                <w:sz w:val="24"/>
              </w:rPr>
              <w:t>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170FD4E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550223">
              <w:rPr>
                <w:sz w:val="24"/>
              </w:rPr>
              <w:t>AGROZAMI,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37731D25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550223">
              <w:rPr>
                <w:sz w:val="24"/>
              </w:rPr>
              <w:t>Tvarožná 155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550223">
              <w:rPr>
                <w:sz w:val="24"/>
              </w:rPr>
              <w:t>059 71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550223">
              <w:rPr>
                <w:sz w:val="24"/>
              </w:rPr>
              <w:t>Tvarožná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527E29A0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550223">
              <w:rPr>
                <w:sz w:val="24"/>
              </w:rPr>
              <w:t>36502596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7EEFDF1D" w:rsidR="00E25749" w:rsidRDefault="00F71003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F71003">
                              <w:t xml:space="preserve">Klimatizovaná </w:t>
                            </w:r>
                            <w:proofErr w:type="spellStart"/>
                            <w:r w:rsidRPr="00F71003">
                              <w:t>zrecia</w:t>
                            </w:r>
                            <w:proofErr w:type="spellEnd"/>
                            <w:r w:rsidRPr="00F71003">
                              <w:t xml:space="preserve"> komora</w:t>
                            </w:r>
                            <w:r w:rsidR="00550223" w:rsidRPr="00550223">
                              <w:t xml:space="preserve"> 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7EEFDF1D" w:rsidR="00E25749" w:rsidRDefault="00F71003">
                      <w:pPr>
                        <w:pStyle w:val="Zkladntext"/>
                        <w:spacing w:before="119"/>
                        <w:ind w:left="105"/>
                      </w:pPr>
                      <w:r w:rsidRPr="00F71003">
                        <w:t xml:space="preserve">Klimatizovaná </w:t>
                      </w:r>
                      <w:proofErr w:type="spellStart"/>
                      <w:r w:rsidRPr="00F71003">
                        <w:t>zrecia</w:t>
                      </w:r>
                      <w:proofErr w:type="spellEnd"/>
                      <w:r w:rsidRPr="00F71003">
                        <w:t xml:space="preserve"> komora</w:t>
                      </w:r>
                      <w:r w:rsidR="00550223" w:rsidRPr="00550223">
                        <w:t xml:space="preserve">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C179C1">
        <w:trPr>
          <w:trHeight w:val="1580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F71003" w14:paraId="66646EB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72BB0507" w:rsidR="00F71003" w:rsidRPr="00F71003" w:rsidRDefault="00F71003" w:rsidP="00F71003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 w:rsidRPr="00F71003">
              <w:rPr>
                <w:sz w:val="24"/>
                <w:szCs w:val="24"/>
              </w:rPr>
              <w:t xml:space="preserve">Klimatizovaná </w:t>
            </w:r>
            <w:proofErr w:type="spellStart"/>
            <w:r w:rsidRPr="00F71003">
              <w:rPr>
                <w:sz w:val="24"/>
                <w:szCs w:val="24"/>
              </w:rPr>
              <w:t>zrecia</w:t>
            </w:r>
            <w:proofErr w:type="spellEnd"/>
            <w:r w:rsidRPr="00F71003">
              <w:rPr>
                <w:sz w:val="24"/>
                <w:szCs w:val="24"/>
              </w:rPr>
              <w:t xml:space="preserve"> komora</w:t>
            </w:r>
          </w:p>
        </w:tc>
        <w:tc>
          <w:tcPr>
            <w:tcW w:w="2558" w:type="dxa"/>
            <w:vAlign w:val="center"/>
          </w:tcPr>
          <w:p w14:paraId="03315A2C" w14:textId="0BBCDD00" w:rsidR="00F71003" w:rsidRPr="00F71003" w:rsidRDefault="00F71003" w:rsidP="00F71003">
            <w:pPr>
              <w:pStyle w:val="TableParagraph"/>
              <w:jc w:val="center"/>
              <w:rPr>
                <w:sz w:val="24"/>
                <w:szCs w:val="24"/>
              </w:rPr>
            </w:pPr>
            <w:r w:rsidRPr="00F71003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2040933243"/>
            <w:placeholder>
              <w:docPart w:val="3B80A9EFF50C4C0B9B1A7875EBB3739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75D03B8" w14:textId="2E4F7AFF" w:rsidR="00F71003" w:rsidRPr="00550223" w:rsidRDefault="00F71003" w:rsidP="00F7100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F71003" w14:paraId="34828405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54FD3352" w14:textId="6776FB6D" w:rsidR="00F71003" w:rsidRPr="00F71003" w:rsidRDefault="00F71003" w:rsidP="00F71003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 w:rsidRPr="00F71003">
              <w:rPr>
                <w:sz w:val="24"/>
                <w:szCs w:val="24"/>
              </w:rPr>
              <w:t>Komora určená na dozrievanie a sušenie surovej klobásy, slaniny alebo šunky a na ich skladovanie</w:t>
            </w:r>
          </w:p>
        </w:tc>
        <w:tc>
          <w:tcPr>
            <w:tcW w:w="2558" w:type="dxa"/>
            <w:vAlign w:val="center"/>
          </w:tcPr>
          <w:p w14:paraId="10A6AD8E" w14:textId="5A9867CD" w:rsidR="00F71003" w:rsidRPr="00F71003" w:rsidRDefault="00F71003" w:rsidP="00F71003">
            <w:pPr>
              <w:pStyle w:val="TableParagraph"/>
              <w:jc w:val="center"/>
              <w:rPr>
                <w:sz w:val="24"/>
                <w:szCs w:val="24"/>
              </w:rPr>
            </w:pPr>
            <w:r w:rsidRPr="00F71003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577597918"/>
            <w:placeholder>
              <w:docPart w:val="F758244D83CF46A9A4C32A02DEADF25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55CCF1D" w14:textId="7D280FCD" w:rsidR="00F71003" w:rsidRPr="00550223" w:rsidRDefault="00F71003" w:rsidP="00F7100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F71003" w14:paraId="5F850F3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23D31032" w:rsidR="00F71003" w:rsidRPr="00F71003" w:rsidRDefault="00F71003" w:rsidP="00F7100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F71003">
              <w:rPr>
                <w:sz w:val="24"/>
                <w:szCs w:val="24"/>
              </w:rPr>
              <w:t>Materiálové prevedenie vhodné pre potravinársku výrobu</w:t>
            </w:r>
          </w:p>
        </w:tc>
        <w:tc>
          <w:tcPr>
            <w:tcW w:w="2558" w:type="dxa"/>
            <w:vAlign w:val="center"/>
          </w:tcPr>
          <w:p w14:paraId="381B0019" w14:textId="73211724" w:rsidR="00F71003" w:rsidRPr="00F71003" w:rsidRDefault="00F71003" w:rsidP="00F71003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F71003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642579516"/>
            <w:placeholder>
              <w:docPart w:val="3E71545C47BF4395930557D466F4D52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22D309E7" w:rsidR="00F71003" w:rsidRPr="00550223" w:rsidRDefault="00F71003" w:rsidP="00F7100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F71003" w14:paraId="4F92D17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5781BD22" w:rsidR="00F71003" w:rsidRPr="00F71003" w:rsidRDefault="00F71003" w:rsidP="00F7100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F71003">
              <w:rPr>
                <w:sz w:val="24"/>
                <w:szCs w:val="24"/>
              </w:rPr>
              <w:t>Programovateľná riadiaca jednotka</w:t>
            </w:r>
          </w:p>
        </w:tc>
        <w:tc>
          <w:tcPr>
            <w:tcW w:w="2558" w:type="dxa"/>
            <w:vAlign w:val="center"/>
          </w:tcPr>
          <w:p w14:paraId="6066E81F" w14:textId="2741A156" w:rsidR="00F71003" w:rsidRPr="00F71003" w:rsidRDefault="00F71003" w:rsidP="00F71003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F71003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808512177"/>
            <w:placeholder>
              <w:docPart w:val="4DC2B47F17FF43EF95429ADB94BA96F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54C37D9C" w:rsidR="00F71003" w:rsidRPr="00550223" w:rsidRDefault="00F71003" w:rsidP="00F7100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F71003" w14:paraId="51F44B54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1BD72DDF" w:rsidR="00F71003" w:rsidRPr="00F71003" w:rsidRDefault="00F71003" w:rsidP="00F7100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F71003">
              <w:rPr>
                <w:sz w:val="24"/>
                <w:szCs w:val="24"/>
              </w:rPr>
              <w:t>Kapacita komory (kg) minimálne</w:t>
            </w:r>
          </w:p>
        </w:tc>
        <w:tc>
          <w:tcPr>
            <w:tcW w:w="2558" w:type="dxa"/>
            <w:vAlign w:val="center"/>
          </w:tcPr>
          <w:p w14:paraId="1DE9D88F" w14:textId="29077E62" w:rsidR="00F71003" w:rsidRPr="00F71003" w:rsidRDefault="00F71003" w:rsidP="00F71003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F71003">
              <w:rPr>
                <w:sz w:val="24"/>
                <w:szCs w:val="24"/>
              </w:rPr>
              <w:t>200</w:t>
            </w:r>
          </w:p>
        </w:tc>
        <w:tc>
          <w:tcPr>
            <w:tcW w:w="2372" w:type="dxa"/>
            <w:vAlign w:val="center"/>
          </w:tcPr>
          <w:p w14:paraId="2F25A33E" w14:textId="61EBAF12" w:rsidR="00F71003" w:rsidRPr="00550223" w:rsidRDefault="00F71003" w:rsidP="00F7100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71003" w14:paraId="25334CCC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1F883C30" w:rsidR="00F71003" w:rsidRPr="00F71003" w:rsidRDefault="00F71003" w:rsidP="00F7100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F71003">
              <w:rPr>
                <w:sz w:val="24"/>
                <w:szCs w:val="24"/>
              </w:rPr>
              <w:t>Regulácia teploty a vlhkosti v komore</w:t>
            </w:r>
          </w:p>
        </w:tc>
        <w:tc>
          <w:tcPr>
            <w:tcW w:w="2558" w:type="dxa"/>
            <w:vAlign w:val="center"/>
          </w:tcPr>
          <w:p w14:paraId="6183676A" w14:textId="4879B4F6" w:rsidR="00F71003" w:rsidRPr="00F71003" w:rsidRDefault="00F71003" w:rsidP="00F71003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F71003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189445498"/>
            <w:placeholder>
              <w:docPart w:val="C6FE6203DA7647AE9D8D7189D13DB99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9232AF2" w14:textId="07BEA938" w:rsidR="00F71003" w:rsidRPr="00550223" w:rsidRDefault="00F71003" w:rsidP="00F7100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F71003" w14:paraId="7F52B4D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00200BB3" w:rsidR="00F71003" w:rsidRPr="00F71003" w:rsidRDefault="00F71003" w:rsidP="00F7100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F71003">
              <w:rPr>
                <w:sz w:val="24"/>
                <w:szCs w:val="24"/>
              </w:rPr>
              <w:t>Napájanie 230 V</w:t>
            </w:r>
          </w:p>
        </w:tc>
        <w:tc>
          <w:tcPr>
            <w:tcW w:w="2558" w:type="dxa"/>
            <w:vAlign w:val="center"/>
          </w:tcPr>
          <w:p w14:paraId="67536626" w14:textId="686D8CB2" w:rsidR="00F71003" w:rsidRPr="00F71003" w:rsidRDefault="00F71003" w:rsidP="00F71003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F71003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902184764"/>
            <w:placeholder>
              <w:docPart w:val="2B5A738D6F104EAFA22F3A564440438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82A077" w14:textId="7C9DC10B" w:rsidR="00F71003" w:rsidRPr="00550223" w:rsidRDefault="00F71003" w:rsidP="00F7100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F71003" w14:paraId="4AEF35C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19B9583" w14:textId="4DBB6B1F" w:rsidR="00F71003" w:rsidRPr="00F71003" w:rsidRDefault="00F71003" w:rsidP="00F7100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F71003">
              <w:rPr>
                <w:sz w:val="24"/>
                <w:szCs w:val="24"/>
              </w:rPr>
              <w:t>Palica na vešanie výrobkov kompatibilná s komorou, počet (ks)</w:t>
            </w:r>
          </w:p>
        </w:tc>
        <w:tc>
          <w:tcPr>
            <w:tcW w:w="2558" w:type="dxa"/>
            <w:vAlign w:val="center"/>
          </w:tcPr>
          <w:p w14:paraId="28C3A9C5" w14:textId="2A09600D" w:rsidR="00F71003" w:rsidRPr="00F71003" w:rsidRDefault="00F71003" w:rsidP="00F71003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F71003">
              <w:rPr>
                <w:sz w:val="24"/>
                <w:szCs w:val="24"/>
              </w:rPr>
              <w:t>50</w:t>
            </w:r>
          </w:p>
        </w:tc>
        <w:tc>
          <w:tcPr>
            <w:tcW w:w="2372" w:type="dxa"/>
            <w:vAlign w:val="center"/>
          </w:tcPr>
          <w:p w14:paraId="7554A29C" w14:textId="05D9D373" w:rsidR="00F71003" w:rsidRPr="00550223" w:rsidRDefault="00F71003" w:rsidP="00F7100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71003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F71003" w:rsidRDefault="00F71003" w:rsidP="00F7100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F71003" w:rsidRPr="00DD3824" w:rsidRDefault="00F71003" w:rsidP="00F7100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71003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F71003" w:rsidRDefault="00F71003" w:rsidP="00F7100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F71003" w:rsidRPr="00DD3824" w:rsidRDefault="00F71003" w:rsidP="00F7100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71003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F71003" w:rsidRDefault="00F71003" w:rsidP="00F7100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F71003" w:rsidRPr="00DD3824" w:rsidRDefault="00F71003" w:rsidP="00F7100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C179C1">
      <w:footerReference w:type="default" r:id="rId10"/>
      <w:type w:val="continuous"/>
      <w:pgSz w:w="11900" w:h="16840"/>
      <w:pgMar w:top="851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B08A0"/>
    <w:rsid w:val="000D4142"/>
    <w:rsid w:val="00111509"/>
    <w:rsid w:val="0014217B"/>
    <w:rsid w:val="00157ECC"/>
    <w:rsid w:val="00163040"/>
    <w:rsid w:val="00196C6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50223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BE3ABF"/>
    <w:rsid w:val="00C03626"/>
    <w:rsid w:val="00C179C1"/>
    <w:rsid w:val="00C664BB"/>
    <w:rsid w:val="00CA07EE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71003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  <w:style w:type="paragraph" w:styleId="Pta">
    <w:name w:val="footer"/>
    <w:basedOn w:val="Normlny"/>
    <w:link w:val="PtaChar"/>
    <w:uiPriority w:val="99"/>
    <w:unhideWhenUsed/>
    <w:rsid w:val="00550223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taChar">
    <w:name w:val="Päta Char"/>
    <w:basedOn w:val="Predvolenpsmoodseku"/>
    <w:link w:val="Pta"/>
    <w:uiPriority w:val="99"/>
    <w:rsid w:val="00550223"/>
    <w:rPr>
      <w:lang w:val="sk-SK"/>
    </w:rPr>
  </w:style>
  <w:style w:type="table" w:styleId="Mriekatabuky">
    <w:name w:val="Table Grid"/>
    <w:basedOn w:val="Normlnatabuka"/>
    <w:uiPriority w:val="59"/>
    <w:rsid w:val="00F71003"/>
    <w:pPr>
      <w:widowControl/>
      <w:autoSpaceDE/>
      <w:autoSpaceDN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80A9EFF50C4C0B9B1A7875EBB373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3F3FCA-8F68-4444-9251-AF43E889B1B1}"/>
      </w:docPartPr>
      <w:docPartBody>
        <w:p w:rsidR="00843CF9" w:rsidRDefault="00843CF9" w:rsidP="00843CF9">
          <w:pPr>
            <w:pStyle w:val="3B80A9EFF50C4C0B9B1A7875EBB3739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758244D83CF46A9A4C32A02DEADF2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BD570E-BC61-4360-94FE-E878DBBFCF52}"/>
      </w:docPartPr>
      <w:docPartBody>
        <w:p w:rsidR="00843CF9" w:rsidRDefault="00843CF9" w:rsidP="00843CF9">
          <w:pPr>
            <w:pStyle w:val="F758244D83CF46A9A4C32A02DEADF25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E71545C47BF4395930557D466F4D5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2B8C05-84A5-4897-95FA-A20898ADE87D}"/>
      </w:docPartPr>
      <w:docPartBody>
        <w:p w:rsidR="00843CF9" w:rsidRDefault="00843CF9" w:rsidP="00843CF9">
          <w:pPr>
            <w:pStyle w:val="3E71545C47BF4395930557D466F4D52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DC2B47F17FF43EF95429ADB94BA96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538BB2-2E5E-4454-979E-3F6A2B01DCC0}"/>
      </w:docPartPr>
      <w:docPartBody>
        <w:p w:rsidR="00843CF9" w:rsidRDefault="00843CF9" w:rsidP="00843CF9">
          <w:pPr>
            <w:pStyle w:val="4DC2B47F17FF43EF95429ADB94BA96F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6FE6203DA7647AE9D8D7189D13DB9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E7D3A3-E12C-4258-AD13-D9077110DDAE}"/>
      </w:docPartPr>
      <w:docPartBody>
        <w:p w:rsidR="00843CF9" w:rsidRDefault="00843CF9" w:rsidP="00843CF9">
          <w:pPr>
            <w:pStyle w:val="C6FE6203DA7647AE9D8D7189D13DB99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B5A738D6F104EAFA22F3A56444043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D34BF6-5ACE-4403-9346-D078DC08BFF3}"/>
      </w:docPartPr>
      <w:docPartBody>
        <w:p w:rsidR="00843CF9" w:rsidRDefault="00843CF9" w:rsidP="00843CF9">
          <w:pPr>
            <w:pStyle w:val="2B5A738D6F104EAFA22F3A564440438A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476F8F"/>
    <w:rsid w:val="00843CF9"/>
    <w:rsid w:val="008D2CBE"/>
    <w:rsid w:val="00B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43CF9"/>
    <w:rPr>
      <w:color w:val="808080"/>
    </w:rPr>
  </w:style>
  <w:style w:type="paragraph" w:customStyle="1" w:styleId="3B80A9EFF50C4C0B9B1A7875EBB37398">
    <w:name w:val="3B80A9EFF50C4C0B9B1A7875EBB37398"/>
    <w:rsid w:val="00843CF9"/>
    <w:rPr>
      <w:kern w:val="2"/>
      <w14:ligatures w14:val="standardContextual"/>
    </w:rPr>
  </w:style>
  <w:style w:type="paragraph" w:customStyle="1" w:styleId="F758244D83CF46A9A4C32A02DEADF253">
    <w:name w:val="F758244D83CF46A9A4C32A02DEADF253"/>
    <w:rsid w:val="00843CF9"/>
    <w:rPr>
      <w:kern w:val="2"/>
      <w14:ligatures w14:val="standardContextual"/>
    </w:rPr>
  </w:style>
  <w:style w:type="paragraph" w:customStyle="1" w:styleId="3E71545C47BF4395930557D466F4D52A">
    <w:name w:val="3E71545C47BF4395930557D466F4D52A"/>
    <w:rsid w:val="00843CF9"/>
    <w:rPr>
      <w:kern w:val="2"/>
      <w14:ligatures w14:val="standardContextual"/>
    </w:rPr>
  </w:style>
  <w:style w:type="paragraph" w:customStyle="1" w:styleId="4DC2B47F17FF43EF95429ADB94BA96FD">
    <w:name w:val="4DC2B47F17FF43EF95429ADB94BA96FD"/>
    <w:rsid w:val="00843CF9"/>
    <w:rPr>
      <w:kern w:val="2"/>
      <w14:ligatures w14:val="standardContextual"/>
    </w:rPr>
  </w:style>
  <w:style w:type="paragraph" w:customStyle="1" w:styleId="C6FE6203DA7647AE9D8D7189D13DB99F">
    <w:name w:val="C6FE6203DA7647AE9D8D7189D13DB99F"/>
    <w:rsid w:val="00843CF9"/>
    <w:rPr>
      <w:kern w:val="2"/>
      <w14:ligatures w14:val="standardContextual"/>
    </w:rPr>
  </w:style>
  <w:style w:type="paragraph" w:customStyle="1" w:styleId="2B5A738D6F104EAFA22F3A564440438A">
    <w:name w:val="2B5A738D6F104EAFA22F3A564440438A"/>
    <w:rsid w:val="00843CF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11</cp:revision>
  <dcterms:created xsi:type="dcterms:W3CDTF">2022-02-23T09:36:00Z</dcterms:created>
  <dcterms:modified xsi:type="dcterms:W3CDTF">2024-02-13T10:33:00Z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sutaze\PPA\Agrozami\Technologia\PHZ\VARIABLES_PPA_PHZ.xlsx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4.2 - Podpora pre investície na spracovanie/uvádzanie na trh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AGROZAMI, spol. s r.o.</vt:lpwstr>
  </property>
  <property fmtid="{D5CDD505-2E9C-101B-9397-08002B2CF9AE}" pid="13" name="ObstaravatelUlicaCislo">
    <vt:lpwstr>Tvarožná 155</vt:lpwstr>
  </property>
  <property fmtid="{D5CDD505-2E9C-101B-9397-08002B2CF9AE}" pid="14" name="ObstaravatelMesto">
    <vt:lpwstr>Tvarožná</vt:lpwstr>
  </property>
  <property fmtid="{D5CDD505-2E9C-101B-9397-08002B2CF9AE}" pid="15" name="ObstaravatelPSC">
    <vt:lpwstr>059 71</vt:lpwstr>
  </property>
  <property fmtid="{D5CDD505-2E9C-101B-9397-08002B2CF9AE}" pid="16" name="ObstaravatelICO">
    <vt:lpwstr>36502596</vt:lpwstr>
  </property>
  <property fmtid="{D5CDD505-2E9C-101B-9397-08002B2CF9AE}" pid="17" name="ObstaravatelDIC">
    <vt:lpwstr>2021943748</vt:lpwstr>
  </property>
  <property fmtid="{D5CDD505-2E9C-101B-9397-08002B2CF9AE}" pid="18" name="StatutarnyOrgan">
    <vt:lpwstr>Miroslav Zakopjan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na spracovanie mäsových výrobkov pre spoločnosť AGROZAMI, spol. s r.o.</vt:lpwstr>
  </property>
  <property fmtid="{D5CDD505-2E9C-101B-9397-08002B2CF9AE}" pid="21" name="PredmetZakazky">
    <vt:lpwstr>Udenárska komora - 1ks, Klimatizovaná zrecia komora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13.02.2024 do 10:00 h</vt:lpwstr>
  </property>
  <property fmtid="{D5CDD505-2E9C-101B-9397-08002B2CF9AE}" pid="24" name="DatumOtvaraniaAVyhodnoteniaPonuk">
    <vt:lpwstr>13.02.2024 o 11:00 h</vt:lpwstr>
  </property>
  <property fmtid="{D5CDD505-2E9C-101B-9397-08002B2CF9AE}" pid="25" name="DatumPodpisuVyzva">
    <vt:lpwstr>08.02.2024</vt:lpwstr>
  </property>
  <property fmtid="{D5CDD505-2E9C-101B-9397-08002B2CF9AE}" pid="26" name="DatumPodpisuZaznam">
    <vt:lpwstr>13.02.2024</vt:lpwstr>
  </property>
  <property fmtid="{D5CDD505-2E9C-101B-9397-08002B2CF9AE}" pid="27" name="DatumPodpisuSplnomocnenie">
    <vt:lpwstr>08.02.2024</vt:lpwstr>
  </property>
  <property fmtid="{D5CDD505-2E9C-101B-9397-08002B2CF9AE}" pid="28" name="KodProjektu">
    <vt:lpwstr>042PO510084</vt:lpwstr>
  </property>
  <property fmtid="{D5CDD505-2E9C-101B-9397-08002B2CF9AE}" pid="29" name="IDObstaravania">
    <vt:lpwstr>52565</vt:lpwstr>
  </property>
  <property fmtid="{D5CDD505-2E9C-101B-9397-08002B2CF9AE}" pid="30" name="NazovProjektu">
    <vt:lpwstr>Investície do inovatívnej technológie za účelom rozšírenia portfólia produktov spoločnosti AGROZAMI, spol. s 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