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5CB859" w14:textId="51416C61" w:rsidR="009C1B7D" w:rsidRPr="00B3585B" w:rsidRDefault="009C1B7D" w:rsidP="004F489A">
      <w:pPr>
        <w:pStyle w:val="Style8"/>
        <w:keepNext/>
        <w:keepLines/>
        <w:shd w:val="clear" w:color="auto" w:fill="auto"/>
        <w:spacing w:line="264" w:lineRule="auto"/>
        <w:ind w:right="80"/>
        <w:rPr>
          <w:rStyle w:val="CharStyle9"/>
          <w:rFonts w:asciiTheme="minorHAnsi" w:hAnsiTheme="minorHAnsi" w:cs="Calibri"/>
          <w:b/>
          <w:bCs/>
          <w:color w:val="000000"/>
          <w:sz w:val="32"/>
          <w:szCs w:val="32"/>
        </w:rPr>
      </w:pPr>
      <w:bookmarkStart w:id="0" w:name="bookmark0"/>
      <w:r w:rsidRPr="00B3585B">
        <w:rPr>
          <w:rStyle w:val="CharStyle9"/>
          <w:rFonts w:asciiTheme="minorHAnsi" w:hAnsiTheme="minorHAnsi" w:cs="Calibri"/>
          <w:b/>
          <w:bCs/>
          <w:color w:val="000000"/>
          <w:sz w:val="32"/>
          <w:szCs w:val="32"/>
        </w:rPr>
        <w:t xml:space="preserve">Zmluva </w:t>
      </w:r>
      <w:bookmarkEnd w:id="0"/>
      <w:r w:rsidRPr="00B3585B">
        <w:rPr>
          <w:rStyle w:val="CharStyle9"/>
          <w:rFonts w:asciiTheme="minorHAnsi" w:hAnsiTheme="minorHAnsi" w:cs="Calibri"/>
          <w:b/>
          <w:bCs/>
          <w:color w:val="000000"/>
          <w:sz w:val="32"/>
          <w:szCs w:val="32"/>
        </w:rPr>
        <w:t>o </w:t>
      </w:r>
      <w:r w:rsidR="00AB0B4D" w:rsidRPr="00B3585B">
        <w:rPr>
          <w:rStyle w:val="CharStyle9"/>
          <w:rFonts w:asciiTheme="minorHAnsi" w:hAnsiTheme="minorHAnsi" w:cs="Calibri"/>
          <w:b/>
          <w:bCs/>
          <w:color w:val="000000"/>
          <w:sz w:val="32"/>
          <w:szCs w:val="32"/>
        </w:rPr>
        <w:t>dielo</w:t>
      </w:r>
    </w:p>
    <w:p w14:paraId="07F04868" w14:textId="7AA5F75B" w:rsidR="009C1B7D" w:rsidRPr="00A21279" w:rsidRDefault="00B3585B" w:rsidP="004F489A">
      <w:pPr>
        <w:pStyle w:val="Style2"/>
        <w:shd w:val="clear" w:color="auto" w:fill="auto"/>
        <w:spacing w:before="0" w:line="264" w:lineRule="auto"/>
        <w:ind w:right="79" w:firstLine="0"/>
        <w:rPr>
          <w:rStyle w:val="CharStyle10"/>
          <w:rFonts w:asciiTheme="minorHAnsi" w:hAnsiTheme="minorHAnsi" w:cstheme="minorHAnsi"/>
          <w:color w:val="000000"/>
          <w:sz w:val="22"/>
          <w:szCs w:val="22"/>
        </w:rPr>
      </w:pPr>
      <w:r>
        <w:rPr>
          <w:rStyle w:val="CharStyle10"/>
          <w:rFonts w:asciiTheme="minorHAnsi" w:hAnsiTheme="minorHAnsi" w:cs="Calibri"/>
          <w:color w:val="000000"/>
          <w:sz w:val="22"/>
          <w:szCs w:val="22"/>
        </w:rPr>
        <w:t xml:space="preserve">uzatvorená </w:t>
      </w:r>
      <w:r w:rsidR="009C1B7D" w:rsidRPr="00A21279">
        <w:rPr>
          <w:rStyle w:val="CharStyle10"/>
          <w:rFonts w:asciiTheme="minorHAnsi" w:hAnsiTheme="minorHAnsi" w:cs="Calibri"/>
          <w:color w:val="000000"/>
          <w:sz w:val="22"/>
          <w:szCs w:val="22"/>
        </w:rPr>
        <w:t xml:space="preserve">podľa § </w:t>
      </w:r>
      <w:r w:rsidR="00AB0B4D">
        <w:rPr>
          <w:rStyle w:val="CharStyle10"/>
          <w:rFonts w:asciiTheme="minorHAnsi" w:hAnsiTheme="minorHAnsi" w:cs="Calibri"/>
          <w:color w:val="000000"/>
          <w:sz w:val="22"/>
          <w:szCs w:val="22"/>
        </w:rPr>
        <w:t>536 a </w:t>
      </w:r>
      <w:proofErr w:type="spellStart"/>
      <w:r w:rsidR="00AB0B4D">
        <w:rPr>
          <w:rStyle w:val="CharStyle10"/>
          <w:rFonts w:asciiTheme="minorHAnsi" w:hAnsiTheme="minorHAnsi" w:cs="Calibri"/>
          <w:color w:val="000000"/>
          <w:sz w:val="22"/>
          <w:szCs w:val="22"/>
        </w:rPr>
        <w:t>nasl</w:t>
      </w:r>
      <w:proofErr w:type="spellEnd"/>
      <w:r w:rsidR="00AB0B4D">
        <w:rPr>
          <w:rStyle w:val="CharStyle10"/>
          <w:rFonts w:asciiTheme="minorHAnsi" w:hAnsiTheme="minorHAnsi" w:cs="Calibri"/>
          <w:color w:val="000000"/>
          <w:sz w:val="22"/>
          <w:szCs w:val="22"/>
        </w:rPr>
        <w:t>.</w:t>
      </w:r>
      <w:r w:rsidR="009C1B7D" w:rsidRPr="00A21279">
        <w:rPr>
          <w:rStyle w:val="CharStyle10"/>
          <w:rFonts w:asciiTheme="minorHAnsi" w:hAnsiTheme="minorHAnsi" w:cs="Calibri"/>
          <w:color w:val="000000"/>
          <w:sz w:val="22"/>
          <w:szCs w:val="22"/>
        </w:rPr>
        <w:t xml:space="preserve"> zákona č. 513/1991 Zb. Obchodný zákonník v znení neskorších predpisov </w:t>
      </w:r>
      <w:r w:rsidR="009C1B7D" w:rsidRPr="00A21279">
        <w:rPr>
          <w:rFonts w:asciiTheme="minorHAnsi" w:hAnsiTheme="minorHAnsi" w:cstheme="minorHAnsi"/>
          <w:bCs/>
          <w:sz w:val="22"/>
          <w:szCs w:val="22"/>
        </w:rPr>
        <w:t>a v súlade so zákonom č. 343/2015 Z. z. o verejnom obstarávaní a o zmene a doplnení niektorých zákonov v znení neskorších predpisov</w:t>
      </w:r>
    </w:p>
    <w:p w14:paraId="2816668B" w14:textId="542370D0" w:rsidR="009C1B7D" w:rsidRPr="00DB72ED" w:rsidRDefault="009C1B7D" w:rsidP="004F489A">
      <w:pPr>
        <w:pStyle w:val="Style2"/>
        <w:pBdr>
          <w:top w:val="single" w:sz="4" w:space="1" w:color="auto"/>
          <w:left w:val="single" w:sz="4" w:space="4" w:color="auto"/>
          <w:bottom w:val="single" w:sz="4" w:space="0" w:color="auto"/>
          <w:right w:val="single" w:sz="4" w:space="4" w:color="auto"/>
        </w:pBdr>
        <w:shd w:val="clear" w:color="auto" w:fill="auto"/>
        <w:spacing w:before="0" w:line="264" w:lineRule="auto"/>
        <w:ind w:right="80" w:firstLine="0"/>
        <w:jc w:val="both"/>
        <w:rPr>
          <w:rStyle w:val="CharStyle10"/>
          <w:rFonts w:asciiTheme="minorHAnsi" w:hAnsiTheme="minorHAnsi" w:cstheme="minorHAnsi"/>
          <w:color w:val="000000"/>
          <w:sz w:val="22"/>
          <w:szCs w:val="22"/>
        </w:rPr>
      </w:pPr>
      <w:r w:rsidRPr="00DB72ED">
        <w:rPr>
          <w:rStyle w:val="CharStyle10"/>
          <w:rFonts w:asciiTheme="minorHAnsi" w:hAnsiTheme="minorHAnsi" w:cstheme="minorHAnsi"/>
          <w:color w:val="000000"/>
          <w:sz w:val="22"/>
          <w:szCs w:val="22"/>
        </w:rPr>
        <w:t>číslo objednávateľa:</w:t>
      </w:r>
      <w:r w:rsidRPr="00DB72ED">
        <w:rPr>
          <w:rStyle w:val="CharStyle10"/>
          <w:rFonts w:asciiTheme="minorHAnsi" w:hAnsiTheme="minorHAnsi" w:cstheme="minorHAnsi"/>
          <w:color w:val="000000"/>
          <w:sz w:val="22"/>
          <w:szCs w:val="22"/>
        </w:rPr>
        <w:tab/>
        <w:t>BBRSC/             /202</w:t>
      </w:r>
      <w:r w:rsidR="003958AC">
        <w:rPr>
          <w:rStyle w:val="CharStyle10"/>
          <w:rFonts w:asciiTheme="minorHAnsi" w:hAnsiTheme="minorHAnsi" w:cstheme="minorHAnsi"/>
          <w:color w:val="000000"/>
          <w:sz w:val="22"/>
          <w:szCs w:val="22"/>
        </w:rPr>
        <w:t>4</w:t>
      </w:r>
      <w:r w:rsidRPr="00DB72ED">
        <w:rPr>
          <w:rStyle w:val="CharStyle10"/>
          <w:rFonts w:asciiTheme="minorHAnsi" w:hAnsiTheme="minorHAnsi" w:cstheme="minorHAnsi"/>
          <w:color w:val="000000"/>
          <w:sz w:val="22"/>
          <w:szCs w:val="22"/>
        </w:rPr>
        <w:tab/>
      </w:r>
      <w:r w:rsidRPr="00DB72ED">
        <w:rPr>
          <w:rStyle w:val="CharStyle10"/>
          <w:rFonts w:asciiTheme="minorHAnsi" w:hAnsiTheme="minorHAnsi" w:cstheme="minorHAnsi"/>
          <w:color w:val="000000"/>
          <w:sz w:val="22"/>
          <w:szCs w:val="22"/>
        </w:rPr>
        <w:tab/>
      </w:r>
      <w:r w:rsidRPr="00DB72ED">
        <w:rPr>
          <w:rStyle w:val="CharStyle10"/>
          <w:rFonts w:asciiTheme="minorHAnsi" w:hAnsiTheme="minorHAnsi" w:cstheme="minorHAnsi"/>
          <w:color w:val="000000"/>
          <w:sz w:val="22"/>
          <w:szCs w:val="22"/>
        </w:rPr>
        <w:tab/>
        <w:t>číslo zhotoviteľa:</w:t>
      </w:r>
    </w:p>
    <w:p w14:paraId="4D09DEFB" w14:textId="77777777" w:rsidR="00B3585B" w:rsidRDefault="00B3585B" w:rsidP="004F489A">
      <w:pPr>
        <w:pStyle w:val="Bezriadkovania"/>
        <w:spacing w:line="264" w:lineRule="auto"/>
        <w:jc w:val="center"/>
        <w:rPr>
          <w:rFonts w:asciiTheme="minorHAnsi" w:hAnsiTheme="minorHAnsi" w:cstheme="minorHAnsi"/>
          <w:b/>
          <w:sz w:val="22"/>
          <w:szCs w:val="22"/>
          <w:highlight w:val="lightGray"/>
        </w:rPr>
      </w:pPr>
    </w:p>
    <w:p w14:paraId="7E68B523" w14:textId="57AAC30E" w:rsidR="00387B91" w:rsidRPr="00BC6C76" w:rsidRDefault="009C1B7D" w:rsidP="004F489A">
      <w:pPr>
        <w:pStyle w:val="Bezriadkovania"/>
        <w:spacing w:line="264" w:lineRule="auto"/>
        <w:jc w:val="center"/>
        <w:rPr>
          <w:rFonts w:asciiTheme="minorHAnsi" w:hAnsiTheme="minorHAnsi" w:cstheme="minorHAnsi"/>
          <w:b/>
          <w:sz w:val="22"/>
          <w:szCs w:val="22"/>
          <w:highlight w:val="lightGray"/>
        </w:rPr>
      </w:pPr>
      <w:r w:rsidRPr="00BC6C76">
        <w:rPr>
          <w:rFonts w:asciiTheme="minorHAnsi" w:hAnsiTheme="minorHAnsi" w:cstheme="minorHAnsi"/>
          <w:b/>
          <w:sz w:val="22"/>
          <w:szCs w:val="22"/>
          <w:highlight w:val="lightGray"/>
        </w:rPr>
        <w:t>„</w:t>
      </w:r>
      <w:r w:rsidR="00387B91" w:rsidRPr="00BC6C76">
        <w:rPr>
          <w:rFonts w:asciiTheme="minorHAnsi" w:hAnsiTheme="minorHAnsi" w:cstheme="minorHAnsi"/>
          <w:b/>
          <w:sz w:val="22"/>
          <w:szCs w:val="22"/>
          <w:highlight w:val="lightGray"/>
        </w:rPr>
        <w:t>D</w:t>
      </w:r>
      <w:r w:rsidRPr="00BC6C76">
        <w:rPr>
          <w:rFonts w:asciiTheme="minorHAnsi" w:hAnsiTheme="minorHAnsi" w:cstheme="minorHAnsi"/>
          <w:b/>
          <w:sz w:val="22"/>
          <w:szCs w:val="22"/>
          <w:highlight w:val="lightGray"/>
        </w:rPr>
        <w:t>iagnostika mostov</w:t>
      </w:r>
      <w:r w:rsidR="004D39F7">
        <w:rPr>
          <w:rFonts w:asciiTheme="minorHAnsi" w:hAnsiTheme="minorHAnsi" w:cstheme="minorHAnsi"/>
          <w:b/>
          <w:sz w:val="22"/>
          <w:szCs w:val="22"/>
          <w:highlight w:val="lightGray"/>
        </w:rPr>
        <w:t xml:space="preserve"> v roku 2024</w:t>
      </w:r>
      <w:r w:rsidR="00387B91" w:rsidRPr="00BC6C76">
        <w:rPr>
          <w:rFonts w:ascii="Calibri" w:hAnsi="Calibri"/>
          <w:b/>
          <w:sz w:val="22"/>
          <w:szCs w:val="22"/>
          <w:highlight w:val="lightGray"/>
        </w:rPr>
        <w:t xml:space="preserve"> na cestách II. a III. triedy v Banskobystrickom kraji</w:t>
      </w:r>
      <w:r w:rsidRPr="00BC6C76">
        <w:rPr>
          <w:rFonts w:asciiTheme="minorHAnsi" w:hAnsiTheme="minorHAnsi" w:cstheme="minorHAnsi"/>
          <w:b/>
          <w:highlight w:val="lightGray"/>
        </w:rPr>
        <w:t>“</w:t>
      </w:r>
      <w:r w:rsidR="00A21279" w:rsidRPr="00BC6C76">
        <w:rPr>
          <w:rFonts w:asciiTheme="minorHAnsi" w:hAnsiTheme="minorHAnsi" w:cstheme="minorHAnsi"/>
          <w:b/>
          <w:sz w:val="22"/>
          <w:szCs w:val="22"/>
          <w:highlight w:val="lightGray"/>
        </w:rPr>
        <w:t xml:space="preserve"> </w:t>
      </w:r>
    </w:p>
    <w:p w14:paraId="66E2BA22" w14:textId="0EDD7AD1" w:rsidR="004D39F7" w:rsidRDefault="009C1B7D" w:rsidP="004F489A">
      <w:pPr>
        <w:pStyle w:val="Bezriadkovania"/>
        <w:spacing w:line="264" w:lineRule="auto"/>
        <w:jc w:val="center"/>
        <w:rPr>
          <w:rFonts w:asciiTheme="minorHAnsi" w:hAnsiTheme="minorHAnsi" w:cstheme="minorHAnsi"/>
          <w:b/>
          <w:sz w:val="22"/>
          <w:szCs w:val="22"/>
          <w:highlight w:val="lightGray"/>
        </w:rPr>
      </w:pPr>
      <w:r w:rsidRPr="00BC6C76">
        <w:rPr>
          <w:rFonts w:asciiTheme="minorHAnsi" w:hAnsiTheme="minorHAnsi" w:cstheme="minorHAnsi"/>
          <w:b/>
          <w:sz w:val="22"/>
          <w:szCs w:val="22"/>
          <w:highlight w:val="lightGray"/>
        </w:rPr>
        <w:t xml:space="preserve">pre časť predmetu zákazky č. </w:t>
      </w:r>
      <w:r w:rsidR="000E1D23">
        <w:rPr>
          <w:rFonts w:asciiTheme="minorHAnsi" w:hAnsiTheme="minorHAnsi" w:cstheme="minorHAnsi"/>
          <w:b/>
          <w:sz w:val="22"/>
          <w:szCs w:val="22"/>
          <w:highlight w:val="lightGray"/>
        </w:rPr>
        <w:t>1</w:t>
      </w:r>
      <w:r w:rsidR="004D39F7">
        <w:rPr>
          <w:rFonts w:asciiTheme="minorHAnsi" w:hAnsiTheme="minorHAnsi" w:cstheme="minorHAnsi"/>
          <w:b/>
          <w:sz w:val="22"/>
          <w:szCs w:val="22"/>
          <w:highlight w:val="lightGray"/>
        </w:rPr>
        <w:t xml:space="preserve"> :</w:t>
      </w:r>
      <w:r w:rsidR="007B2981" w:rsidRPr="00BC6C76">
        <w:rPr>
          <w:rFonts w:asciiTheme="minorHAnsi" w:hAnsiTheme="minorHAnsi" w:cstheme="minorHAnsi"/>
          <w:b/>
          <w:sz w:val="22"/>
          <w:szCs w:val="22"/>
          <w:highlight w:val="lightGray"/>
        </w:rPr>
        <w:t xml:space="preserve"> </w:t>
      </w:r>
      <w:r w:rsidR="00A21279" w:rsidRPr="00BC6C76">
        <w:rPr>
          <w:rFonts w:asciiTheme="minorHAnsi" w:hAnsiTheme="minorHAnsi" w:cstheme="minorHAnsi"/>
          <w:b/>
          <w:sz w:val="22"/>
          <w:szCs w:val="22"/>
          <w:highlight w:val="lightGray"/>
        </w:rPr>
        <w:t xml:space="preserve">Diagnostika mostov </w:t>
      </w:r>
      <w:r w:rsidR="007F6B39">
        <w:rPr>
          <w:rFonts w:asciiTheme="minorHAnsi" w:hAnsiTheme="minorHAnsi" w:cstheme="minorHAnsi"/>
          <w:b/>
          <w:sz w:val="22"/>
          <w:szCs w:val="22"/>
          <w:highlight w:val="lightGray"/>
        </w:rPr>
        <w:t>v</w:t>
      </w:r>
      <w:r w:rsidR="004D39F7">
        <w:rPr>
          <w:rFonts w:asciiTheme="minorHAnsi" w:hAnsiTheme="minorHAnsi" w:cstheme="minorHAnsi"/>
          <w:b/>
          <w:sz w:val="22"/>
          <w:szCs w:val="22"/>
          <w:highlight w:val="lightGray"/>
        </w:rPr>
        <w:t> </w:t>
      </w:r>
      <w:r w:rsidR="007F6B39">
        <w:rPr>
          <w:rFonts w:asciiTheme="minorHAnsi" w:hAnsiTheme="minorHAnsi" w:cstheme="minorHAnsi"/>
          <w:b/>
          <w:sz w:val="22"/>
          <w:szCs w:val="22"/>
          <w:highlight w:val="lightGray"/>
        </w:rPr>
        <w:t>okres</w:t>
      </w:r>
      <w:r w:rsidR="004D39F7">
        <w:rPr>
          <w:rFonts w:asciiTheme="minorHAnsi" w:hAnsiTheme="minorHAnsi" w:cstheme="minorHAnsi"/>
          <w:b/>
          <w:sz w:val="22"/>
          <w:szCs w:val="22"/>
          <w:highlight w:val="lightGray"/>
        </w:rPr>
        <w:t xml:space="preserve">och Detva, </w:t>
      </w:r>
      <w:r w:rsidR="000E1D23">
        <w:rPr>
          <w:rFonts w:asciiTheme="minorHAnsi" w:hAnsiTheme="minorHAnsi" w:cstheme="minorHAnsi"/>
          <w:b/>
          <w:sz w:val="22"/>
          <w:szCs w:val="22"/>
          <w:highlight w:val="lightGray"/>
        </w:rPr>
        <w:t xml:space="preserve">Banská Bystrica a Zvolen </w:t>
      </w:r>
    </w:p>
    <w:p w14:paraId="11FA0D55" w14:textId="71FF36B5" w:rsidR="009C1B7D" w:rsidRPr="00BC6C76" w:rsidRDefault="004D39F7" w:rsidP="004F489A">
      <w:pPr>
        <w:pStyle w:val="Bezriadkovania"/>
        <w:spacing w:line="264" w:lineRule="auto"/>
        <w:jc w:val="center"/>
        <w:rPr>
          <w:rStyle w:val="CharStyle13"/>
          <w:rFonts w:asciiTheme="minorHAnsi" w:hAnsiTheme="minorHAnsi" w:cstheme="minorHAnsi"/>
          <w:bCs w:val="0"/>
          <w:sz w:val="22"/>
          <w:szCs w:val="22"/>
          <w:highlight w:val="lightGray"/>
        </w:rPr>
      </w:pPr>
      <w:r>
        <w:rPr>
          <w:rFonts w:asciiTheme="minorHAnsi" w:hAnsiTheme="minorHAnsi" w:cstheme="minorHAnsi"/>
          <w:b/>
          <w:sz w:val="22"/>
          <w:szCs w:val="22"/>
          <w:highlight w:val="lightGray"/>
        </w:rPr>
        <w:t>v</w:t>
      </w:r>
      <w:r w:rsidR="00B5721C">
        <w:rPr>
          <w:rFonts w:asciiTheme="minorHAnsi" w:hAnsiTheme="minorHAnsi" w:cstheme="minorHAnsi"/>
          <w:b/>
          <w:sz w:val="22"/>
          <w:szCs w:val="22"/>
          <w:highlight w:val="lightGray"/>
        </w:rPr>
        <w:t xml:space="preserve"> celkovom </w:t>
      </w:r>
      <w:r w:rsidR="00073E15">
        <w:rPr>
          <w:rFonts w:asciiTheme="minorHAnsi" w:hAnsiTheme="minorHAnsi" w:cstheme="minorHAnsi"/>
          <w:b/>
          <w:sz w:val="22"/>
          <w:szCs w:val="22"/>
          <w:highlight w:val="lightGray"/>
        </w:rPr>
        <w:t xml:space="preserve">počte </w:t>
      </w:r>
      <w:r>
        <w:rPr>
          <w:rFonts w:asciiTheme="minorHAnsi" w:hAnsiTheme="minorHAnsi" w:cstheme="minorHAnsi"/>
          <w:b/>
          <w:sz w:val="22"/>
          <w:szCs w:val="22"/>
          <w:highlight w:val="lightGray"/>
        </w:rPr>
        <w:t>5</w:t>
      </w:r>
      <w:r w:rsidR="00B5721C">
        <w:rPr>
          <w:rFonts w:asciiTheme="minorHAnsi" w:hAnsiTheme="minorHAnsi" w:cstheme="minorHAnsi"/>
          <w:b/>
          <w:sz w:val="22"/>
          <w:szCs w:val="22"/>
          <w:highlight w:val="lightGray"/>
        </w:rPr>
        <w:t xml:space="preserve"> ks</w:t>
      </w:r>
      <w:r w:rsidR="00387B91" w:rsidRPr="00BC6C76">
        <w:rPr>
          <w:rFonts w:asciiTheme="minorHAnsi" w:hAnsiTheme="minorHAnsi" w:cstheme="minorHAnsi"/>
          <w:b/>
          <w:sz w:val="22"/>
          <w:szCs w:val="22"/>
          <w:highlight w:val="lightGray"/>
        </w:rPr>
        <w:t xml:space="preserve"> </w:t>
      </w:r>
      <w:r w:rsidR="009C1B7D" w:rsidRPr="00BC6C76">
        <w:rPr>
          <w:rStyle w:val="CharStyle13"/>
          <w:rFonts w:asciiTheme="minorHAnsi" w:hAnsiTheme="minorHAnsi" w:cstheme="minorHAnsi"/>
          <w:sz w:val="22"/>
          <w:szCs w:val="22"/>
          <w:highlight w:val="lightGray"/>
        </w:rPr>
        <w:t>( ďalej iba „Zmluva“ )</w:t>
      </w:r>
    </w:p>
    <w:p w14:paraId="60B54C3B" w14:textId="77777777" w:rsidR="00B3585B" w:rsidRDefault="00B3585B" w:rsidP="004F489A">
      <w:pPr>
        <w:pStyle w:val="Bezriadkovania"/>
        <w:spacing w:line="264" w:lineRule="auto"/>
        <w:jc w:val="center"/>
        <w:rPr>
          <w:rStyle w:val="CharStyle10"/>
          <w:rFonts w:asciiTheme="minorHAnsi" w:hAnsiTheme="minorHAnsi" w:cstheme="minorHAnsi"/>
          <w:sz w:val="22"/>
          <w:szCs w:val="22"/>
        </w:rPr>
      </w:pPr>
    </w:p>
    <w:p w14:paraId="40DE350B" w14:textId="0EBC166F" w:rsidR="009C1B7D" w:rsidRPr="00B3585B" w:rsidRDefault="009C1B7D" w:rsidP="004F489A">
      <w:pPr>
        <w:pStyle w:val="Bezriadkovania"/>
        <w:spacing w:line="264" w:lineRule="auto"/>
        <w:jc w:val="center"/>
        <w:rPr>
          <w:rStyle w:val="CharStyle13"/>
          <w:rFonts w:asciiTheme="minorHAnsi" w:hAnsiTheme="minorHAnsi" w:cstheme="minorHAnsi"/>
          <w:b w:val="0"/>
          <w:bCs w:val="0"/>
          <w:sz w:val="22"/>
          <w:szCs w:val="22"/>
        </w:rPr>
      </w:pPr>
      <w:r w:rsidRPr="00B3585B">
        <w:rPr>
          <w:rStyle w:val="CharStyle10"/>
          <w:rFonts w:asciiTheme="minorHAnsi" w:hAnsiTheme="minorHAnsi" w:cstheme="minorHAnsi"/>
          <w:sz w:val="22"/>
          <w:szCs w:val="22"/>
        </w:rPr>
        <w:t>uzatvorená</w:t>
      </w:r>
      <w:r w:rsidRPr="00B3585B">
        <w:rPr>
          <w:rStyle w:val="CharStyle13"/>
          <w:rFonts w:asciiTheme="minorHAnsi" w:hAnsiTheme="minorHAnsi" w:cstheme="minorHAnsi"/>
          <w:sz w:val="22"/>
          <w:szCs w:val="22"/>
        </w:rPr>
        <w:t xml:space="preserve"> </w:t>
      </w:r>
      <w:r w:rsidRPr="00B3585B">
        <w:rPr>
          <w:rStyle w:val="CharStyle13"/>
          <w:rFonts w:asciiTheme="minorHAnsi" w:hAnsiTheme="minorHAnsi" w:cstheme="minorHAnsi"/>
          <w:b w:val="0"/>
          <w:sz w:val="22"/>
          <w:szCs w:val="22"/>
        </w:rPr>
        <w:t>medzi týmito zmluvnými stranami:</w:t>
      </w:r>
    </w:p>
    <w:p w14:paraId="27A5C58F" w14:textId="77777777" w:rsidR="009C1B7D" w:rsidRPr="00B3585B" w:rsidRDefault="009C1B7D" w:rsidP="004F489A">
      <w:pPr>
        <w:pStyle w:val="Bezriadkovania"/>
        <w:spacing w:line="264" w:lineRule="auto"/>
        <w:jc w:val="center"/>
        <w:rPr>
          <w:rStyle w:val="CharStyle13"/>
          <w:rFonts w:asciiTheme="minorHAnsi" w:hAnsiTheme="minorHAnsi" w:cstheme="minorHAnsi"/>
          <w:b w:val="0"/>
          <w:bCs w:val="0"/>
          <w:sz w:val="22"/>
          <w:szCs w:val="22"/>
        </w:rPr>
      </w:pPr>
    </w:p>
    <w:p w14:paraId="1D98BB45" w14:textId="77777777" w:rsidR="009C1B7D" w:rsidRPr="00B3585B" w:rsidRDefault="009C1B7D" w:rsidP="004F489A">
      <w:pPr>
        <w:spacing w:line="264" w:lineRule="auto"/>
        <w:rPr>
          <w:rFonts w:asciiTheme="minorHAnsi" w:hAnsiTheme="minorHAnsi" w:cstheme="minorHAnsi"/>
          <w:b/>
          <w:iCs/>
          <w:sz w:val="22"/>
          <w:szCs w:val="22"/>
          <w:lang w:eastAsia="cs-CZ"/>
        </w:rPr>
      </w:pPr>
      <w:r w:rsidRPr="00B3585B">
        <w:rPr>
          <w:rFonts w:asciiTheme="minorHAnsi" w:hAnsiTheme="minorHAnsi" w:cstheme="minorHAnsi"/>
          <w:b/>
          <w:sz w:val="22"/>
          <w:szCs w:val="22"/>
        </w:rPr>
        <w:t>Objednávateľ:</w:t>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t>Banskobystrická regionálna správa ciest, a. s.</w:t>
      </w:r>
    </w:p>
    <w:p w14:paraId="0755020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lang w:eastAsia="cs-CZ"/>
        </w:rPr>
        <w:t xml:space="preserve">     </w:t>
      </w:r>
      <w:r w:rsidRPr="00B3585B">
        <w:rPr>
          <w:rFonts w:asciiTheme="minorHAnsi" w:hAnsiTheme="minorHAnsi" w:cstheme="minorHAnsi"/>
          <w:sz w:val="22"/>
          <w:szCs w:val="22"/>
          <w:lang w:eastAsia="cs-CZ"/>
        </w:rPr>
        <w:tab/>
      </w:r>
      <w:r w:rsidRPr="00B3585B">
        <w:rPr>
          <w:rFonts w:asciiTheme="minorHAnsi" w:hAnsiTheme="minorHAnsi" w:cstheme="minorHAnsi"/>
          <w:sz w:val="22"/>
          <w:szCs w:val="22"/>
        </w:rPr>
        <w:t>Sídlo: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Majerská cesta 94, 974 96 Banská Bystrica</w:t>
      </w:r>
    </w:p>
    <w:p w14:paraId="633AEC8D" w14:textId="77777777" w:rsidR="009C1B7D" w:rsidRPr="00B3585B" w:rsidRDefault="009C1B7D" w:rsidP="004F489A">
      <w:pPr>
        <w:spacing w:line="264" w:lineRule="auto"/>
        <w:ind w:left="2832" w:hanging="2831"/>
        <w:rPr>
          <w:rFonts w:asciiTheme="minorHAnsi" w:hAnsiTheme="minorHAnsi" w:cstheme="minorHAnsi"/>
          <w:sz w:val="22"/>
          <w:szCs w:val="22"/>
        </w:rPr>
      </w:pPr>
      <w:r w:rsidRPr="00B3585B">
        <w:rPr>
          <w:rFonts w:asciiTheme="minorHAnsi" w:hAnsiTheme="minorHAnsi" w:cstheme="minorHAnsi"/>
          <w:sz w:val="22"/>
          <w:szCs w:val="22"/>
        </w:rPr>
        <w:t>Právna forma:</w:t>
      </w:r>
      <w:r w:rsidRPr="00B3585B">
        <w:rPr>
          <w:rFonts w:asciiTheme="minorHAnsi" w:hAnsiTheme="minorHAnsi" w:cstheme="minorHAnsi"/>
          <w:sz w:val="22"/>
          <w:szCs w:val="22"/>
        </w:rPr>
        <w:tab/>
        <w:t>Akciová spoločnosť, zapísaná v Obchodnom registri Okresného súdu Banská Bystrica, Oddiel: Sa, Vložka č.: 909/S</w:t>
      </w:r>
    </w:p>
    <w:p w14:paraId="6691D7A7" w14:textId="151BD110"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Štatutárny orgán: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532EA9" w:rsidRPr="00B3585B">
        <w:rPr>
          <w:rFonts w:asciiTheme="minorHAnsi" w:hAnsiTheme="minorHAnsi" w:cstheme="minorHAnsi"/>
          <w:sz w:val="22"/>
          <w:szCs w:val="22"/>
        </w:rPr>
        <w:t xml:space="preserve">Ing. Martin </w:t>
      </w:r>
      <w:r w:rsidR="004D39F7" w:rsidRPr="00B3585B">
        <w:rPr>
          <w:rFonts w:asciiTheme="minorHAnsi" w:hAnsiTheme="minorHAnsi" w:cstheme="minorHAnsi"/>
          <w:sz w:val="22"/>
          <w:szCs w:val="22"/>
        </w:rPr>
        <w:t>Turčan</w:t>
      </w:r>
      <w:r w:rsidRPr="00B3585B">
        <w:rPr>
          <w:rFonts w:asciiTheme="minorHAnsi" w:hAnsiTheme="minorHAnsi" w:cstheme="minorHAnsi"/>
          <w:sz w:val="22"/>
          <w:szCs w:val="22"/>
        </w:rPr>
        <w:t>, predseda predstavenstva</w:t>
      </w:r>
    </w:p>
    <w:p w14:paraId="040B1A3B" w14:textId="77777777"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 xml:space="preserve">                                                    </w:t>
      </w:r>
      <w:r w:rsidRPr="00B3585B">
        <w:rPr>
          <w:rFonts w:asciiTheme="minorHAnsi" w:hAnsiTheme="minorHAnsi" w:cstheme="minorHAnsi"/>
          <w:sz w:val="22"/>
          <w:szCs w:val="22"/>
        </w:rPr>
        <w:tab/>
      </w:r>
      <w:r w:rsidR="00532EA9" w:rsidRPr="00B3585B">
        <w:rPr>
          <w:rFonts w:asciiTheme="minorHAnsi" w:hAnsiTheme="minorHAnsi" w:cstheme="minorHAnsi"/>
          <w:sz w:val="22"/>
          <w:szCs w:val="22"/>
        </w:rPr>
        <w:t>Ing. Róbert Machala</w:t>
      </w:r>
      <w:r w:rsidRPr="00B3585B">
        <w:rPr>
          <w:rFonts w:asciiTheme="minorHAnsi" w:hAnsiTheme="minorHAnsi" w:cstheme="minorHAnsi"/>
          <w:sz w:val="22"/>
          <w:szCs w:val="22"/>
        </w:rPr>
        <w:t>, podpredseda predstavenstva</w:t>
      </w:r>
    </w:p>
    <w:p w14:paraId="38FA06E0"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Osoba oprávnená jednať</w:t>
      </w:r>
    </w:p>
    <w:p w14:paraId="6AE6971D" w14:textId="2E9FCE51" w:rsidR="009C1B7D" w:rsidRPr="00B3585B" w:rsidRDefault="009C1B7D" w:rsidP="004F489A">
      <w:pPr>
        <w:spacing w:line="264" w:lineRule="auto"/>
        <w:ind w:left="720" w:hanging="720"/>
        <w:rPr>
          <w:rFonts w:asciiTheme="minorHAnsi" w:hAnsiTheme="minorHAnsi" w:cstheme="minorHAnsi"/>
          <w:sz w:val="22"/>
          <w:szCs w:val="22"/>
        </w:rPr>
      </w:pPr>
      <w:r w:rsidRPr="00B3585B">
        <w:rPr>
          <w:rFonts w:asciiTheme="minorHAnsi" w:hAnsiTheme="minorHAnsi" w:cstheme="minorHAnsi"/>
          <w:sz w:val="22"/>
          <w:szCs w:val="22"/>
        </w:rPr>
        <w:t>v zmluvných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532EA9" w:rsidRPr="00B3585B">
        <w:rPr>
          <w:rFonts w:asciiTheme="minorHAnsi" w:hAnsiTheme="minorHAnsi" w:cstheme="minorHAnsi"/>
          <w:sz w:val="22"/>
          <w:szCs w:val="22"/>
        </w:rPr>
        <w:t xml:space="preserve">Ing. Martin </w:t>
      </w:r>
      <w:r w:rsidR="004D39F7" w:rsidRPr="00B3585B">
        <w:rPr>
          <w:rFonts w:asciiTheme="minorHAnsi" w:hAnsiTheme="minorHAnsi" w:cstheme="minorHAnsi"/>
          <w:sz w:val="22"/>
          <w:szCs w:val="22"/>
        </w:rPr>
        <w:t>Turčan</w:t>
      </w:r>
      <w:r w:rsidRPr="00B3585B">
        <w:rPr>
          <w:rFonts w:asciiTheme="minorHAnsi" w:hAnsiTheme="minorHAnsi" w:cstheme="minorHAnsi"/>
          <w:sz w:val="22"/>
          <w:szCs w:val="22"/>
        </w:rPr>
        <w:t>, predseda predstavenstva</w:t>
      </w:r>
    </w:p>
    <w:p w14:paraId="2B40284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Osoby oprávnené jednať </w:t>
      </w:r>
    </w:p>
    <w:p w14:paraId="5755DF45" w14:textId="435527EA"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realizačných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004D39F7" w:rsidRPr="00B3585B">
        <w:rPr>
          <w:rFonts w:asciiTheme="minorHAnsi" w:hAnsiTheme="minorHAnsi" w:cstheme="minorHAnsi"/>
          <w:sz w:val="22"/>
          <w:szCs w:val="22"/>
        </w:rPr>
        <w:t>Ing. Marek Dunajský, hlavný mostný technik</w:t>
      </w:r>
      <w:r w:rsidRPr="00B3585B">
        <w:rPr>
          <w:rFonts w:asciiTheme="minorHAnsi" w:hAnsiTheme="minorHAnsi" w:cstheme="minorHAnsi"/>
          <w:sz w:val="22"/>
          <w:szCs w:val="22"/>
        </w:rPr>
        <w:t xml:space="preserve"> </w:t>
      </w:r>
    </w:p>
    <w:p w14:paraId="14632BBE"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36 836 567</w:t>
      </w:r>
    </w:p>
    <w:p w14:paraId="3B91CB0D"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DIČ:</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2022451189</w:t>
      </w:r>
    </w:p>
    <w:p w14:paraId="63277FF2"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 DPH:</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SK2022451189</w:t>
      </w:r>
    </w:p>
    <w:p w14:paraId="7D645907"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Bankové spojenie:</w:t>
      </w:r>
      <w:r w:rsidRPr="00B3585B">
        <w:rPr>
          <w:rFonts w:asciiTheme="minorHAnsi" w:hAnsiTheme="minorHAnsi" w:cstheme="minorHAnsi"/>
          <w:sz w:val="22"/>
          <w:szCs w:val="22"/>
        </w:rPr>
        <w:tab/>
      </w:r>
      <w:r w:rsidRPr="00B3585B">
        <w:rPr>
          <w:rFonts w:asciiTheme="minorHAnsi" w:hAnsiTheme="minorHAnsi" w:cstheme="minorHAnsi"/>
          <w:sz w:val="22"/>
          <w:szCs w:val="22"/>
        </w:rPr>
        <w:tab/>
        <w:t>VÚB, a. s. pobočka Banská Bystrica</w:t>
      </w:r>
    </w:p>
    <w:p w14:paraId="0DB853E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IBAN: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SK82 0200 0000 0021 8394 4256</w:t>
      </w:r>
    </w:p>
    <w:p w14:paraId="7376E622"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Telefón/ fax:</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+421 48 47 27 351</w:t>
      </w:r>
    </w:p>
    <w:p w14:paraId="336788CF" w14:textId="7F21FD3F"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E-mail:</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hyperlink r:id="rId7" w:history="1">
        <w:r w:rsidRPr="00B3585B">
          <w:rPr>
            <w:rStyle w:val="Hypertextovprepojenie"/>
            <w:rFonts w:asciiTheme="minorHAnsi" w:hAnsiTheme="minorHAnsi" w:cstheme="minorHAnsi"/>
            <w:sz w:val="22"/>
            <w:szCs w:val="22"/>
          </w:rPr>
          <w:t>sekretariat@bbrsc.sk</w:t>
        </w:r>
      </w:hyperlink>
      <w:r w:rsidRPr="00B3585B">
        <w:rPr>
          <w:rFonts w:asciiTheme="minorHAnsi" w:hAnsiTheme="minorHAnsi" w:cstheme="minorHAnsi"/>
          <w:sz w:val="22"/>
          <w:szCs w:val="22"/>
        </w:rPr>
        <w:t xml:space="preserve">, </w:t>
      </w:r>
      <w:hyperlink r:id="rId8" w:history="1">
        <w:r w:rsidR="004D39F7" w:rsidRPr="00B3585B">
          <w:rPr>
            <w:rStyle w:val="Hypertextovprepojenie"/>
            <w:rFonts w:asciiTheme="minorHAnsi" w:hAnsiTheme="minorHAnsi" w:cstheme="minorHAnsi"/>
            <w:sz w:val="22"/>
            <w:szCs w:val="22"/>
          </w:rPr>
          <w:t>marek.dunajsky@bbrsc.sk</w:t>
        </w:r>
      </w:hyperlink>
      <w:r w:rsidR="00532EA9" w:rsidRPr="00B3585B">
        <w:rPr>
          <w:rFonts w:asciiTheme="minorHAnsi" w:hAnsiTheme="minorHAnsi" w:cstheme="minorHAnsi"/>
          <w:sz w:val="22"/>
          <w:szCs w:val="22"/>
        </w:rPr>
        <w:t xml:space="preserve">, </w:t>
      </w:r>
    </w:p>
    <w:p w14:paraId="25F83AC0" w14:textId="14F1AA72" w:rsidR="009C1B7D" w:rsidRPr="00B3585B" w:rsidRDefault="009C1B7D" w:rsidP="004F489A">
      <w:pPr>
        <w:tabs>
          <w:tab w:val="left" w:pos="284"/>
        </w:tabs>
        <w:spacing w:line="264" w:lineRule="auto"/>
        <w:rPr>
          <w:rFonts w:asciiTheme="minorHAnsi" w:hAnsiTheme="minorHAnsi" w:cstheme="minorHAnsi"/>
          <w:sz w:val="22"/>
          <w:szCs w:val="22"/>
        </w:rPr>
      </w:pPr>
      <w:r w:rsidRPr="00B3585B">
        <w:rPr>
          <w:rFonts w:asciiTheme="minorHAnsi" w:hAnsiTheme="minorHAnsi" w:cstheme="minorHAnsi"/>
          <w:sz w:val="22"/>
          <w:szCs w:val="22"/>
        </w:rPr>
        <w:t>(ďalej iba „</w:t>
      </w:r>
      <w:r w:rsidRPr="00B3585B">
        <w:rPr>
          <w:rFonts w:asciiTheme="minorHAnsi" w:hAnsiTheme="minorHAnsi" w:cstheme="minorHAnsi"/>
          <w:b/>
          <w:sz w:val="22"/>
          <w:szCs w:val="22"/>
        </w:rPr>
        <w:t>objednávateľ</w:t>
      </w:r>
      <w:r w:rsidRPr="00B3585B">
        <w:rPr>
          <w:rFonts w:asciiTheme="minorHAnsi" w:hAnsiTheme="minorHAnsi" w:cstheme="minorHAnsi"/>
          <w:sz w:val="22"/>
          <w:szCs w:val="22"/>
        </w:rPr>
        <w:t xml:space="preserve">“ v príslušnom gramatickom tvare) </w:t>
      </w:r>
    </w:p>
    <w:p w14:paraId="3EF2B184" w14:textId="77777777" w:rsidR="009C1B7D" w:rsidRPr="00B3585B" w:rsidRDefault="009C1B7D" w:rsidP="004F489A">
      <w:pPr>
        <w:spacing w:line="264" w:lineRule="auto"/>
        <w:jc w:val="both"/>
        <w:rPr>
          <w:rFonts w:asciiTheme="minorHAnsi" w:hAnsiTheme="minorHAnsi" w:cstheme="minorHAnsi"/>
          <w:bCs/>
          <w:color w:val="365F91"/>
          <w:sz w:val="22"/>
          <w:szCs w:val="22"/>
        </w:rPr>
      </w:pPr>
    </w:p>
    <w:p w14:paraId="7F90DFA7" w14:textId="77777777" w:rsidR="009C1B7D" w:rsidRPr="00B3585B" w:rsidRDefault="009C1B7D" w:rsidP="004F489A">
      <w:pPr>
        <w:spacing w:line="264" w:lineRule="auto"/>
        <w:jc w:val="both"/>
        <w:rPr>
          <w:rFonts w:asciiTheme="minorHAnsi" w:hAnsiTheme="minorHAnsi" w:cstheme="minorHAnsi"/>
          <w:bCs/>
          <w:sz w:val="22"/>
          <w:szCs w:val="22"/>
        </w:rPr>
      </w:pPr>
      <w:r w:rsidRPr="00B3585B">
        <w:rPr>
          <w:rFonts w:asciiTheme="minorHAnsi" w:hAnsiTheme="minorHAnsi" w:cstheme="minorHAnsi"/>
          <w:b/>
          <w:iCs/>
          <w:sz w:val="22"/>
          <w:szCs w:val="22"/>
          <w:lang w:eastAsia="cs-CZ"/>
        </w:rPr>
        <w:t>Zhotoviteľ:</w:t>
      </w:r>
      <w:r w:rsidRPr="00B3585B">
        <w:rPr>
          <w:rFonts w:asciiTheme="minorHAnsi" w:hAnsiTheme="minorHAnsi" w:cstheme="minorHAnsi"/>
          <w:b/>
          <w:iCs/>
          <w:sz w:val="22"/>
          <w:szCs w:val="22"/>
          <w:lang w:eastAsia="cs-CZ"/>
        </w:rPr>
        <w:tab/>
      </w:r>
      <w:r w:rsidRPr="00B3585B">
        <w:rPr>
          <w:rFonts w:asciiTheme="minorHAnsi" w:hAnsiTheme="minorHAnsi" w:cstheme="minorHAnsi"/>
          <w:b/>
          <w:iCs/>
          <w:sz w:val="22"/>
          <w:szCs w:val="22"/>
          <w:lang w:eastAsia="cs-CZ"/>
        </w:rPr>
        <w:tab/>
        <w:t xml:space="preserve"> </w:t>
      </w:r>
      <w:r w:rsidRPr="00B3585B">
        <w:rPr>
          <w:rFonts w:asciiTheme="minorHAnsi" w:hAnsiTheme="minorHAnsi" w:cstheme="minorHAnsi"/>
          <w:bCs/>
          <w:sz w:val="22"/>
          <w:szCs w:val="22"/>
        </w:rPr>
        <w:tab/>
      </w:r>
    </w:p>
    <w:p w14:paraId="73E10D8A" w14:textId="77777777" w:rsidR="009C1B7D" w:rsidRPr="00B3585B" w:rsidRDefault="009C1B7D" w:rsidP="004F489A">
      <w:pPr>
        <w:spacing w:line="264" w:lineRule="auto"/>
        <w:rPr>
          <w:rFonts w:asciiTheme="minorHAnsi" w:hAnsiTheme="minorHAnsi" w:cstheme="minorHAnsi"/>
          <w:sz w:val="22"/>
          <w:szCs w:val="22"/>
        </w:rPr>
      </w:pPr>
      <w:r w:rsidRPr="00B3585B">
        <w:rPr>
          <w:rFonts w:asciiTheme="minorHAnsi" w:hAnsiTheme="minorHAnsi" w:cstheme="minorHAnsi"/>
          <w:sz w:val="22"/>
          <w:szCs w:val="22"/>
        </w:rPr>
        <w:t>Sídlo: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1BD15B59"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Právna forma:</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49AA34AE"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Štatutárny orgán:</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21B3DEC4"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Osoba oprávnená jednať</w:t>
      </w:r>
    </w:p>
    <w:p w14:paraId="0C75B9B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zmluvných veciach:</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1B62FB13"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Osoby oprávnené jednať </w:t>
      </w:r>
    </w:p>
    <w:p w14:paraId="3F46CDF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v realizačných veciach:</w:t>
      </w:r>
      <w:r w:rsidRPr="00B3585B">
        <w:rPr>
          <w:rFonts w:asciiTheme="minorHAnsi" w:hAnsiTheme="minorHAnsi" w:cstheme="minorHAnsi"/>
          <w:sz w:val="22"/>
          <w:szCs w:val="22"/>
        </w:rPr>
        <w:tab/>
        <w:t xml:space="preserve"> </w:t>
      </w:r>
    </w:p>
    <w:p w14:paraId="1A5829D7"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IČO:</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4349DDE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DIČ:</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03D35EC9"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r>
      <w:r w:rsidR="00AA3C55" w:rsidRPr="00B3585B">
        <w:rPr>
          <w:rFonts w:asciiTheme="minorHAnsi" w:hAnsiTheme="minorHAnsi" w:cstheme="minorHAnsi"/>
          <w:sz w:val="22"/>
          <w:szCs w:val="22"/>
        </w:rPr>
        <w:t>IČ DPH</w:t>
      </w:r>
      <w:r w:rsidRPr="00B3585B">
        <w:rPr>
          <w:rFonts w:asciiTheme="minorHAnsi" w:hAnsiTheme="minorHAnsi" w:cstheme="minorHAnsi"/>
          <w:sz w:val="22"/>
          <w:szCs w:val="22"/>
        </w:rPr>
        <w:t>:</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5EE7F36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Bankové spojenie:</w:t>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03717A9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IBAN:</w:t>
      </w:r>
      <w:r w:rsidRPr="00B3585B">
        <w:rPr>
          <w:rFonts w:asciiTheme="minorHAnsi" w:hAnsiTheme="minorHAnsi" w:cstheme="minorHAnsi"/>
          <w:sz w:val="22"/>
          <w:szCs w:val="22"/>
        </w:rPr>
        <w:tab/>
      </w:r>
      <w:r w:rsidRPr="00B3585B">
        <w:rPr>
          <w:rFonts w:asciiTheme="minorHAnsi" w:hAnsiTheme="minorHAnsi" w:cstheme="minorHAnsi"/>
          <w:sz w:val="22"/>
          <w:szCs w:val="22"/>
        </w:rPr>
        <w:tab/>
      </w:r>
      <w:r w:rsidRPr="00B3585B">
        <w:rPr>
          <w:rFonts w:asciiTheme="minorHAnsi" w:hAnsiTheme="minorHAnsi" w:cstheme="minorHAnsi"/>
          <w:sz w:val="22"/>
          <w:szCs w:val="22"/>
        </w:rPr>
        <w:tab/>
        <w:t xml:space="preserve"> </w:t>
      </w:r>
    </w:p>
    <w:p w14:paraId="33794B06"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Telefón/ fax:</w:t>
      </w:r>
      <w:r w:rsidRPr="00B3585B">
        <w:rPr>
          <w:rFonts w:asciiTheme="minorHAnsi" w:hAnsiTheme="minorHAnsi" w:cstheme="minorHAnsi"/>
          <w:sz w:val="22"/>
          <w:szCs w:val="22"/>
        </w:rPr>
        <w:tab/>
      </w:r>
    </w:p>
    <w:p w14:paraId="4F40004B"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E-mail:</w:t>
      </w:r>
      <w:r w:rsidRPr="00B3585B">
        <w:rPr>
          <w:rFonts w:asciiTheme="minorHAnsi" w:hAnsiTheme="minorHAnsi" w:cstheme="minorHAnsi"/>
          <w:sz w:val="22"/>
          <w:szCs w:val="22"/>
        </w:rPr>
        <w:tab/>
      </w:r>
    </w:p>
    <w:p w14:paraId="6558124A" w14:textId="77777777" w:rsidR="009C1B7D" w:rsidRPr="00B3585B" w:rsidRDefault="009C1B7D" w:rsidP="004F489A">
      <w:pPr>
        <w:spacing w:line="264" w:lineRule="auto"/>
        <w:ind w:hanging="284"/>
        <w:rPr>
          <w:rFonts w:asciiTheme="minorHAnsi" w:hAnsiTheme="minorHAnsi" w:cstheme="minorHAnsi"/>
          <w:sz w:val="22"/>
          <w:szCs w:val="22"/>
        </w:rPr>
      </w:pPr>
      <w:r w:rsidRPr="00B3585B">
        <w:rPr>
          <w:rFonts w:asciiTheme="minorHAnsi" w:hAnsiTheme="minorHAnsi" w:cstheme="minorHAnsi"/>
          <w:sz w:val="22"/>
          <w:szCs w:val="22"/>
        </w:rPr>
        <w:tab/>
        <w:t xml:space="preserve">(ďalej iba </w:t>
      </w:r>
      <w:r w:rsidRPr="00B3585B">
        <w:rPr>
          <w:rFonts w:asciiTheme="minorHAnsi" w:hAnsiTheme="minorHAnsi" w:cstheme="minorHAnsi"/>
          <w:b/>
          <w:sz w:val="22"/>
          <w:szCs w:val="22"/>
        </w:rPr>
        <w:t>„zhotoviteľ“</w:t>
      </w:r>
      <w:r w:rsidRPr="00B3585B">
        <w:rPr>
          <w:rFonts w:asciiTheme="minorHAnsi" w:hAnsiTheme="minorHAnsi" w:cstheme="minorHAnsi"/>
          <w:sz w:val="22"/>
          <w:szCs w:val="22"/>
        </w:rPr>
        <w:t xml:space="preserve"> v príslušnom gramatickom tvare a spolu s objednávateľom ďalej iba</w:t>
      </w:r>
      <w:r w:rsidRPr="00B3585B">
        <w:rPr>
          <w:rFonts w:asciiTheme="minorHAnsi" w:hAnsiTheme="minorHAnsi" w:cstheme="minorHAnsi"/>
          <w:i/>
          <w:sz w:val="22"/>
          <w:szCs w:val="22"/>
          <w:lang w:eastAsia="cs-CZ"/>
        </w:rPr>
        <w:t xml:space="preserve"> </w:t>
      </w:r>
      <w:r w:rsidRPr="00B3585B">
        <w:rPr>
          <w:rFonts w:asciiTheme="minorHAnsi" w:hAnsiTheme="minorHAnsi" w:cstheme="minorHAnsi"/>
          <w:b/>
          <w:sz w:val="22"/>
          <w:szCs w:val="22"/>
        </w:rPr>
        <w:t>„zmluvné strany</w:t>
      </w:r>
      <w:r w:rsidRPr="00B3585B">
        <w:rPr>
          <w:rFonts w:asciiTheme="minorHAnsi" w:hAnsiTheme="minorHAnsi" w:cstheme="minorHAnsi"/>
          <w:b/>
          <w:bCs/>
          <w:sz w:val="22"/>
          <w:szCs w:val="22"/>
        </w:rPr>
        <w:t>“</w:t>
      </w:r>
      <w:r w:rsidRPr="00B3585B">
        <w:rPr>
          <w:rFonts w:asciiTheme="minorHAnsi" w:hAnsiTheme="minorHAnsi" w:cstheme="minorHAnsi"/>
          <w:sz w:val="22"/>
          <w:szCs w:val="22"/>
        </w:rPr>
        <w:t xml:space="preserve"> v príslušnom gramatickom tvare).</w:t>
      </w:r>
    </w:p>
    <w:p w14:paraId="7EC280F0" w14:textId="77777777" w:rsidR="009C1B7D" w:rsidRDefault="009C1B7D" w:rsidP="004F489A">
      <w:pPr>
        <w:spacing w:line="264" w:lineRule="auto"/>
        <w:ind w:hanging="284"/>
        <w:rPr>
          <w:rFonts w:asciiTheme="minorHAnsi" w:hAnsiTheme="minorHAnsi" w:cstheme="minorHAnsi"/>
          <w:sz w:val="22"/>
          <w:szCs w:val="22"/>
        </w:rPr>
      </w:pPr>
    </w:p>
    <w:p w14:paraId="283CEAE0" w14:textId="77777777" w:rsidR="00B3585B" w:rsidRPr="00A21279" w:rsidRDefault="00B3585B" w:rsidP="004F489A">
      <w:pPr>
        <w:spacing w:line="264" w:lineRule="auto"/>
        <w:ind w:hanging="284"/>
        <w:rPr>
          <w:rFonts w:asciiTheme="minorHAnsi" w:hAnsiTheme="minorHAnsi" w:cstheme="minorHAnsi"/>
          <w:sz w:val="22"/>
          <w:szCs w:val="22"/>
        </w:rPr>
      </w:pPr>
    </w:p>
    <w:p w14:paraId="06D97226" w14:textId="77777777" w:rsidR="009C1B7D" w:rsidRDefault="009C1B7D" w:rsidP="00B3585B">
      <w:pPr>
        <w:pStyle w:val="Bezriadkovania"/>
        <w:spacing w:line="274" w:lineRule="exact"/>
        <w:ind w:left="425" w:hanging="425"/>
        <w:jc w:val="center"/>
        <w:rPr>
          <w:rFonts w:asciiTheme="minorHAnsi" w:hAnsiTheme="minorHAnsi" w:cstheme="minorHAnsi"/>
          <w:b/>
          <w:sz w:val="22"/>
          <w:szCs w:val="22"/>
        </w:rPr>
      </w:pPr>
      <w:r w:rsidRPr="00B3585B">
        <w:rPr>
          <w:rFonts w:asciiTheme="minorHAnsi" w:hAnsiTheme="minorHAnsi" w:cstheme="minorHAnsi"/>
          <w:b/>
          <w:sz w:val="22"/>
          <w:szCs w:val="22"/>
        </w:rPr>
        <w:lastRenderedPageBreak/>
        <w:t>Úvodné ustanovenia</w:t>
      </w:r>
    </w:p>
    <w:p w14:paraId="68165B83" w14:textId="77777777" w:rsidR="0078192F" w:rsidRPr="00B3585B" w:rsidRDefault="0078192F" w:rsidP="00B3585B">
      <w:pPr>
        <w:pStyle w:val="Bezriadkovania"/>
        <w:spacing w:line="274" w:lineRule="exact"/>
        <w:ind w:left="425" w:hanging="425"/>
        <w:jc w:val="center"/>
        <w:rPr>
          <w:rFonts w:asciiTheme="minorHAnsi" w:hAnsiTheme="minorHAnsi" w:cstheme="minorHAnsi"/>
          <w:b/>
          <w:sz w:val="22"/>
          <w:szCs w:val="22"/>
        </w:rPr>
      </w:pPr>
    </w:p>
    <w:p w14:paraId="5EFCD220" w14:textId="057A90D8" w:rsidR="007B298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Táto zmluva sa uzatvára ako výsledok verejného obstarávania, realizovaného </w:t>
      </w:r>
      <w:r w:rsidR="00B36BB1" w:rsidRPr="00B3585B">
        <w:rPr>
          <w:rFonts w:asciiTheme="minorHAnsi" w:hAnsiTheme="minorHAnsi" w:cstheme="minorHAnsi"/>
          <w:sz w:val="22"/>
          <w:szCs w:val="22"/>
        </w:rPr>
        <w:t>nadl</w:t>
      </w:r>
      <w:r w:rsidRPr="00B3585B">
        <w:rPr>
          <w:rFonts w:asciiTheme="minorHAnsi" w:hAnsiTheme="minorHAnsi" w:cstheme="minorHAnsi"/>
          <w:bCs/>
          <w:sz w:val="22"/>
          <w:szCs w:val="22"/>
        </w:rPr>
        <w:t xml:space="preserve">imitnou zákazkou </w:t>
      </w:r>
      <w:r w:rsidR="00344F2A" w:rsidRPr="00B3585B">
        <w:rPr>
          <w:rFonts w:asciiTheme="minorHAnsi" w:hAnsiTheme="minorHAnsi" w:cstheme="minorHAnsi"/>
          <w:bCs/>
          <w:sz w:val="22"/>
          <w:szCs w:val="22"/>
        </w:rPr>
        <w:t xml:space="preserve">zadávanou postupom v zmysle ustanovenia § 66 ods. 7 druhej vety </w:t>
      </w:r>
      <w:r w:rsidRPr="00B3585B">
        <w:rPr>
          <w:rFonts w:asciiTheme="minorHAnsi" w:hAnsiTheme="minorHAnsi" w:cstheme="minorHAnsi"/>
          <w:bCs/>
          <w:sz w:val="22"/>
          <w:szCs w:val="22"/>
        </w:rPr>
        <w:t>zákona č. 343/2015 Z. z. o verejnom obstarávaní a o zmene a doplnení niektorých zákonov v znení neskorších predpisov</w:t>
      </w:r>
      <w:r w:rsidRPr="00B3585B">
        <w:rPr>
          <w:rFonts w:asciiTheme="minorHAnsi" w:hAnsiTheme="minorHAnsi" w:cstheme="minorHAnsi"/>
          <w:sz w:val="22"/>
          <w:szCs w:val="22"/>
        </w:rPr>
        <w:t xml:space="preserve">, na základe ktorého objednávateľ vyhodnotil zhotoviteľom vypracovanú cenovú ponuku (ďalej len „cenová ponuka“), z hľadiska stanoveného kritéria na vyhodnotenie ponúk ako najvýhodnejšiu na zrealizovanie zákazky </w:t>
      </w:r>
      <w:r w:rsidRPr="00B3585B">
        <w:rPr>
          <w:rFonts w:asciiTheme="minorHAnsi" w:hAnsiTheme="minorHAnsi" w:cstheme="minorHAnsi"/>
          <w:b/>
          <w:sz w:val="22"/>
          <w:szCs w:val="22"/>
        </w:rPr>
        <w:t xml:space="preserve">podľa časti č. </w:t>
      </w:r>
      <w:r w:rsidR="000E1D23" w:rsidRPr="00B3585B">
        <w:rPr>
          <w:rFonts w:asciiTheme="minorHAnsi" w:hAnsiTheme="minorHAnsi" w:cstheme="minorHAnsi"/>
          <w:b/>
          <w:sz w:val="22"/>
          <w:szCs w:val="22"/>
        </w:rPr>
        <w:t>1</w:t>
      </w:r>
      <w:r w:rsidR="007A2AF8" w:rsidRPr="00B3585B">
        <w:rPr>
          <w:rFonts w:asciiTheme="minorHAnsi" w:hAnsiTheme="minorHAnsi" w:cstheme="minorHAnsi"/>
          <w:b/>
          <w:sz w:val="22"/>
          <w:szCs w:val="22"/>
        </w:rPr>
        <w:t xml:space="preserve"> </w:t>
      </w:r>
      <w:r w:rsidR="00D471F7" w:rsidRPr="00B3585B">
        <w:rPr>
          <w:rFonts w:asciiTheme="minorHAnsi" w:hAnsiTheme="minorHAnsi" w:cstheme="minorHAnsi"/>
          <w:b/>
          <w:sz w:val="22"/>
          <w:szCs w:val="22"/>
        </w:rPr>
        <w:t xml:space="preserve">- </w:t>
      </w:r>
      <w:r w:rsidR="00B36BB1" w:rsidRPr="00B3585B">
        <w:rPr>
          <w:rFonts w:asciiTheme="minorHAnsi" w:hAnsiTheme="minorHAnsi" w:cstheme="minorHAnsi"/>
          <w:b/>
          <w:sz w:val="22"/>
          <w:szCs w:val="22"/>
        </w:rPr>
        <w:t xml:space="preserve">Diagnostika mostov </w:t>
      </w:r>
      <w:r w:rsidR="004D39F7" w:rsidRPr="00B3585B">
        <w:rPr>
          <w:rFonts w:asciiTheme="minorHAnsi" w:hAnsiTheme="minorHAnsi" w:cstheme="minorHAnsi"/>
          <w:b/>
          <w:sz w:val="22"/>
          <w:szCs w:val="22"/>
        </w:rPr>
        <w:t>v roku 2024 na cestách II. a III. triedy v Banskobystrickom kraji,</w:t>
      </w:r>
      <w:r w:rsidR="007F6B39" w:rsidRPr="00B3585B">
        <w:rPr>
          <w:rFonts w:asciiTheme="minorHAnsi" w:hAnsiTheme="minorHAnsi" w:cstheme="minorHAnsi"/>
          <w:b/>
          <w:sz w:val="22"/>
          <w:szCs w:val="22"/>
        </w:rPr>
        <w:t xml:space="preserve"> v</w:t>
      </w:r>
      <w:r w:rsidR="004D39F7" w:rsidRPr="00B3585B">
        <w:rPr>
          <w:rFonts w:asciiTheme="minorHAnsi" w:hAnsiTheme="minorHAnsi" w:cstheme="minorHAnsi"/>
          <w:b/>
          <w:sz w:val="22"/>
          <w:szCs w:val="22"/>
        </w:rPr>
        <w:t> </w:t>
      </w:r>
      <w:r w:rsidR="007F6B39" w:rsidRPr="00B3585B">
        <w:rPr>
          <w:rFonts w:asciiTheme="minorHAnsi" w:hAnsiTheme="minorHAnsi" w:cstheme="minorHAnsi"/>
          <w:b/>
          <w:sz w:val="22"/>
          <w:szCs w:val="22"/>
        </w:rPr>
        <w:t>okrese</w:t>
      </w:r>
      <w:r w:rsidR="004D39F7" w:rsidRPr="00B3585B">
        <w:rPr>
          <w:rFonts w:asciiTheme="minorHAnsi" w:hAnsiTheme="minorHAnsi" w:cstheme="minorHAnsi"/>
          <w:b/>
          <w:sz w:val="22"/>
          <w:szCs w:val="22"/>
        </w:rPr>
        <w:t xml:space="preserve"> Detva,</w:t>
      </w:r>
      <w:r w:rsidR="007F6B39" w:rsidRPr="00B3585B">
        <w:rPr>
          <w:rFonts w:asciiTheme="minorHAnsi" w:hAnsiTheme="minorHAnsi" w:cstheme="minorHAnsi"/>
          <w:b/>
          <w:sz w:val="22"/>
          <w:szCs w:val="22"/>
        </w:rPr>
        <w:t xml:space="preserve"> </w:t>
      </w:r>
      <w:r w:rsidR="000E1D23" w:rsidRPr="00B3585B">
        <w:rPr>
          <w:rFonts w:asciiTheme="minorHAnsi" w:hAnsiTheme="minorHAnsi" w:cstheme="minorHAnsi"/>
          <w:b/>
          <w:sz w:val="22"/>
          <w:szCs w:val="22"/>
        </w:rPr>
        <w:t xml:space="preserve">Banská bystrica a Zvolen </w:t>
      </w:r>
      <w:r w:rsidR="00B5721C" w:rsidRPr="00B3585B">
        <w:rPr>
          <w:rFonts w:asciiTheme="minorHAnsi" w:hAnsiTheme="minorHAnsi" w:cstheme="minorHAnsi"/>
          <w:b/>
          <w:sz w:val="22"/>
          <w:szCs w:val="22"/>
        </w:rPr>
        <w:t xml:space="preserve">v celkovom počte </w:t>
      </w:r>
      <w:r w:rsidR="004D39F7" w:rsidRPr="00B3585B">
        <w:rPr>
          <w:rFonts w:asciiTheme="minorHAnsi" w:hAnsiTheme="minorHAnsi" w:cstheme="minorHAnsi"/>
          <w:b/>
          <w:sz w:val="22"/>
          <w:szCs w:val="22"/>
        </w:rPr>
        <w:t>5</w:t>
      </w:r>
      <w:r w:rsidR="00B5721C" w:rsidRPr="00B3585B">
        <w:rPr>
          <w:rFonts w:asciiTheme="minorHAnsi" w:hAnsiTheme="minorHAnsi" w:cstheme="minorHAnsi"/>
          <w:b/>
          <w:sz w:val="22"/>
          <w:szCs w:val="22"/>
        </w:rPr>
        <w:t xml:space="preserve"> ks</w:t>
      </w:r>
      <w:r w:rsidRPr="00B3585B">
        <w:rPr>
          <w:rFonts w:asciiTheme="minorHAnsi" w:hAnsiTheme="minorHAnsi" w:cstheme="minorHAnsi"/>
          <w:b/>
          <w:sz w:val="22"/>
          <w:szCs w:val="22"/>
        </w:rPr>
        <w:t xml:space="preserve"> </w:t>
      </w:r>
      <w:r w:rsidRPr="00B3585B">
        <w:rPr>
          <w:rFonts w:asciiTheme="minorHAnsi" w:hAnsiTheme="minorHAnsi" w:cstheme="minorHAnsi"/>
          <w:sz w:val="22"/>
          <w:szCs w:val="22"/>
        </w:rPr>
        <w:t>(ďalej ib</w:t>
      </w:r>
      <w:r w:rsidR="004F489A" w:rsidRPr="00B3585B">
        <w:rPr>
          <w:rFonts w:asciiTheme="minorHAnsi" w:hAnsiTheme="minorHAnsi" w:cstheme="minorHAnsi"/>
          <w:sz w:val="22"/>
          <w:szCs w:val="22"/>
        </w:rPr>
        <w:t>a aj ako „verejné obstarávanie“</w:t>
      </w:r>
      <w:r w:rsidRPr="00B3585B">
        <w:rPr>
          <w:rFonts w:asciiTheme="minorHAnsi" w:hAnsiTheme="minorHAnsi" w:cstheme="minorHAnsi"/>
          <w:sz w:val="22"/>
          <w:szCs w:val="22"/>
        </w:rPr>
        <w:t xml:space="preserve">). </w:t>
      </w:r>
    </w:p>
    <w:p w14:paraId="241609EA" w14:textId="1022951C"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vyhlasuje, že je podnikateľom alebo obchodnou spoločnosťou s právnou subjektivitou, ktorej predmetom podnikania je činnosť v rozsahu požadovanom súťažnými podmienkami verejného obstarávania, teda spĺňa podmienku odbornej spôsobilosti po materiálnej, technickej, technologickej i personálnej stránke, na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v zmysle súťažných podmienok verejného obstarávania a na predmet Zmluvy sa vzťahujúcich platných všeobecne záväzných právnych predpisov a technických noriem Slovenskej republiky a Európskej únie, teda je oprávnený túto Zmluvu uzavrieť a naplniť účel Zmluvy.</w:t>
      </w:r>
    </w:p>
    <w:p w14:paraId="7C872C3F" w14:textId="73C22C78"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je povinný pri plnení predmetu Zmluvy dodržiavať všetky platné všeobecne záväzné právne predpisy, podzákonné predpisy a technické normy Slovenskej republiky a Európskej únie, súťažné podmienky verejného obstarávania a podmienky na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uvedené v tejto Zmluve.</w:t>
      </w:r>
    </w:p>
    <w:p w14:paraId="68B96FB6" w14:textId="2820E662"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berie na vedomie, že pri </w:t>
      </w:r>
      <w:r w:rsidR="00B36BB1" w:rsidRPr="00B3585B">
        <w:rPr>
          <w:rFonts w:asciiTheme="minorHAnsi" w:hAnsiTheme="minorHAnsi" w:cstheme="minorHAnsi"/>
          <w:sz w:val="22"/>
          <w:szCs w:val="22"/>
        </w:rPr>
        <w:t>plnení predmetu Zmluvy</w:t>
      </w:r>
      <w:r w:rsidRPr="00B3585B">
        <w:rPr>
          <w:rFonts w:asciiTheme="minorHAnsi" w:hAnsiTheme="minorHAnsi" w:cstheme="minorHAnsi"/>
          <w:sz w:val="22"/>
          <w:szCs w:val="22"/>
        </w:rPr>
        <w:t xml:space="preserve"> prostredníctvom subdodávateľov ( ďalej aj iba „subdodávka“ ) zodpovedá zhotoviteľ tak, ako keby </w:t>
      </w:r>
      <w:r w:rsidR="00D471F7" w:rsidRPr="00B3585B">
        <w:rPr>
          <w:rFonts w:asciiTheme="minorHAnsi" w:hAnsiTheme="minorHAnsi" w:cstheme="minorHAnsi"/>
          <w:sz w:val="22"/>
          <w:szCs w:val="22"/>
        </w:rPr>
        <w:t>dielo</w:t>
      </w:r>
      <w:r w:rsidRPr="00B3585B">
        <w:rPr>
          <w:rFonts w:asciiTheme="minorHAnsi" w:hAnsiTheme="minorHAnsi" w:cstheme="minorHAnsi"/>
          <w:sz w:val="22"/>
          <w:szCs w:val="22"/>
        </w:rPr>
        <w:t xml:space="preserve"> resp. je</w:t>
      </w:r>
      <w:r w:rsidR="00D471F7" w:rsidRPr="00B3585B">
        <w:rPr>
          <w:rFonts w:asciiTheme="minorHAnsi" w:hAnsiTheme="minorHAnsi" w:cstheme="minorHAnsi"/>
          <w:sz w:val="22"/>
          <w:szCs w:val="22"/>
        </w:rPr>
        <w:t>ho</w:t>
      </w:r>
      <w:r w:rsidR="00B36BB1" w:rsidRPr="00B3585B">
        <w:rPr>
          <w:rFonts w:asciiTheme="minorHAnsi" w:hAnsiTheme="minorHAnsi" w:cstheme="minorHAnsi"/>
          <w:sz w:val="22"/>
          <w:szCs w:val="22"/>
        </w:rPr>
        <w:t xml:space="preserve"> č</w:t>
      </w:r>
      <w:r w:rsidRPr="00B3585B">
        <w:rPr>
          <w:rFonts w:asciiTheme="minorHAnsi" w:hAnsiTheme="minorHAnsi" w:cstheme="minorHAnsi"/>
          <w:sz w:val="22"/>
          <w:szCs w:val="22"/>
        </w:rPr>
        <w:t xml:space="preserve">asť </w:t>
      </w:r>
      <w:r w:rsidR="00D471F7" w:rsidRPr="00B3585B">
        <w:rPr>
          <w:rFonts w:asciiTheme="minorHAnsi" w:hAnsiTheme="minorHAnsi" w:cstheme="minorHAnsi"/>
          <w:sz w:val="22"/>
          <w:szCs w:val="22"/>
        </w:rPr>
        <w:t xml:space="preserve">vykonal </w:t>
      </w:r>
      <w:r w:rsidRPr="00B3585B">
        <w:rPr>
          <w:rFonts w:asciiTheme="minorHAnsi" w:hAnsiTheme="minorHAnsi" w:cstheme="minorHAnsi"/>
          <w:sz w:val="22"/>
          <w:szCs w:val="22"/>
        </w:rPr>
        <w:t xml:space="preserve">sám. Zhotoviteľ je povinný </w:t>
      </w:r>
      <w:r w:rsidR="00B36BB1" w:rsidRPr="00B3585B">
        <w:rPr>
          <w:rFonts w:asciiTheme="minorHAnsi" w:hAnsiTheme="minorHAnsi" w:cstheme="minorHAnsi"/>
          <w:sz w:val="22"/>
          <w:szCs w:val="22"/>
        </w:rPr>
        <w:t xml:space="preserve">vopred </w:t>
      </w:r>
      <w:r w:rsidRPr="00B3585B">
        <w:rPr>
          <w:rFonts w:asciiTheme="minorHAnsi" w:hAnsiTheme="minorHAnsi" w:cstheme="minorHAnsi"/>
          <w:sz w:val="22"/>
          <w:szCs w:val="22"/>
        </w:rPr>
        <w:t xml:space="preserve">oznámiť objednávateľovi akékoľvek zmeny týkajúce sa subdodávok.  </w:t>
      </w:r>
    </w:p>
    <w:p w14:paraId="2CFF78A7" w14:textId="6C83CD92" w:rsidR="00B36BB1" w:rsidRPr="00B3585B"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Zhotoviteľ vyhlasuje, že pred uzavretím Zmluvy dostatočne zvážil a s vynaložením odbornej starostlivosti a všetkého úsilia posúdil do úvahy prichádzajúce riziká spojené s</w:t>
      </w:r>
      <w:r w:rsidR="00B36BB1" w:rsidRPr="00B3585B">
        <w:rPr>
          <w:rFonts w:asciiTheme="minorHAnsi" w:hAnsiTheme="minorHAnsi" w:cstheme="minorHAnsi"/>
          <w:sz w:val="22"/>
          <w:szCs w:val="22"/>
        </w:rPr>
        <w:t> plnením Zmluvy</w:t>
      </w:r>
      <w:r w:rsidRPr="00B3585B">
        <w:rPr>
          <w:rFonts w:asciiTheme="minorHAnsi" w:hAnsiTheme="minorHAnsi" w:cstheme="minorHAnsi"/>
          <w:sz w:val="22"/>
          <w:szCs w:val="22"/>
        </w:rPr>
        <w:t xml:space="preserve">, v cenovej ponuke vzal do úvahy komplexný rozsah materiálov, prác, služieb, iných výdavkov potrebných na </w:t>
      </w:r>
      <w:r w:rsidR="00B36BB1" w:rsidRPr="00B3585B">
        <w:rPr>
          <w:rFonts w:asciiTheme="minorHAnsi" w:hAnsiTheme="minorHAnsi" w:cstheme="minorHAnsi"/>
          <w:sz w:val="22"/>
          <w:szCs w:val="22"/>
        </w:rPr>
        <w:t xml:space="preserve">riadne </w:t>
      </w:r>
      <w:r w:rsidR="00D471F7" w:rsidRPr="00B3585B">
        <w:rPr>
          <w:rFonts w:asciiTheme="minorHAnsi" w:hAnsiTheme="minorHAnsi" w:cstheme="minorHAnsi"/>
          <w:sz w:val="22"/>
          <w:szCs w:val="22"/>
        </w:rPr>
        <w:t>vykonanie diela</w:t>
      </w:r>
      <w:r w:rsidRPr="00B3585B">
        <w:rPr>
          <w:rFonts w:asciiTheme="minorHAnsi" w:hAnsiTheme="minorHAnsi" w:cstheme="minorHAnsi"/>
          <w:sz w:val="22"/>
          <w:szCs w:val="22"/>
        </w:rPr>
        <w:t xml:space="preserve"> ako celku a tieto zahrnul do ceny </w:t>
      </w:r>
      <w:r w:rsidR="00B36BB1" w:rsidRPr="00B3585B">
        <w:rPr>
          <w:rFonts w:asciiTheme="minorHAnsi" w:hAnsiTheme="minorHAnsi" w:cstheme="minorHAnsi"/>
          <w:sz w:val="22"/>
          <w:szCs w:val="22"/>
        </w:rPr>
        <w:t xml:space="preserve">za </w:t>
      </w:r>
      <w:r w:rsidR="00D471F7" w:rsidRPr="00B3585B">
        <w:rPr>
          <w:rFonts w:asciiTheme="minorHAnsi" w:hAnsiTheme="minorHAnsi" w:cstheme="minorHAnsi"/>
          <w:sz w:val="22"/>
          <w:szCs w:val="22"/>
        </w:rPr>
        <w:t>vykonané dielo</w:t>
      </w:r>
      <w:r w:rsidRPr="00B3585B">
        <w:rPr>
          <w:rFonts w:asciiTheme="minorHAnsi" w:hAnsiTheme="minorHAnsi" w:cstheme="minorHAnsi"/>
          <w:sz w:val="22"/>
          <w:szCs w:val="22"/>
        </w:rPr>
        <w:t>.</w:t>
      </w:r>
    </w:p>
    <w:p w14:paraId="5FC468D8" w14:textId="167C7812" w:rsidR="009C1B7D" w:rsidRDefault="009C1B7D" w:rsidP="00B3585B">
      <w:pPr>
        <w:pStyle w:val="Odsekzoznamu"/>
        <w:widowControl/>
        <w:numPr>
          <w:ilvl w:val="0"/>
          <w:numId w:val="37"/>
        </w:numPr>
        <w:spacing w:line="274" w:lineRule="exact"/>
        <w:ind w:left="425" w:hanging="425"/>
        <w:jc w:val="both"/>
        <w:rPr>
          <w:rFonts w:asciiTheme="minorHAnsi" w:hAnsiTheme="minorHAnsi" w:cstheme="minorHAnsi"/>
          <w:sz w:val="22"/>
          <w:szCs w:val="22"/>
        </w:rPr>
      </w:pPr>
      <w:r w:rsidRPr="00B3585B">
        <w:rPr>
          <w:rFonts w:asciiTheme="minorHAnsi" w:hAnsiTheme="minorHAnsi" w:cstheme="minorHAnsi"/>
          <w:sz w:val="22"/>
          <w:szCs w:val="22"/>
        </w:rPr>
        <w:t xml:space="preserve">Zhotoviteľ vyhlasuje a potvrdzuje, že sa v plnom rozsahu oboznámil s rozsahom a povahou </w:t>
      </w:r>
      <w:r w:rsidR="00D471F7" w:rsidRPr="00B3585B">
        <w:rPr>
          <w:rFonts w:asciiTheme="minorHAnsi" w:hAnsiTheme="minorHAnsi" w:cstheme="minorHAnsi"/>
          <w:sz w:val="22"/>
          <w:szCs w:val="22"/>
        </w:rPr>
        <w:t>diela</w:t>
      </w:r>
      <w:r w:rsidR="00B36BB1" w:rsidRPr="00B3585B">
        <w:rPr>
          <w:rFonts w:asciiTheme="minorHAnsi" w:hAnsiTheme="minorHAnsi" w:cstheme="minorHAnsi"/>
          <w:sz w:val="22"/>
          <w:szCs w:val="22"/>
        </w:rPr>
        <w:t>, ktor</w:t>
      </w:r>
      <w:r w:rsidR="00D471F7" w:rsidRPr="00B3585B">
        <w:rPr>
          <w:rFonts w:asciiTheme="minorHAnsi" w:hAnsiTheme="minorHAnsi" w:cstheme="minorHAnsi"/>
          <w:sz w:val="22"/>
          <w:szCs w:val="22"/>
        </w:rPr>
        <w:t>é</w:t>
      </w:r>
      <w:r w:rsidR="00B36BB1" w:rsidRPr="00B3585B">
        <w:rPr>
          <w:rFonts w:asciiTheme="minorHAnsi" w:hAnsiTheme="minorHAnsi" w:cstheme="minorHAnsi"/>
          <w:sz w:val="22"/>
          <w:szCs w:val="22"/>
        </w:rPr>
        <w:t xml:space="preserve"> má </w:t>
      </w:r>
      <w:r w:rsidR="00D471F7" w:rsidRPr="00B3585B">
        <w:rPr>
          <w:rFonts w:asciiTheme="minorHAnsi" w:hAnsiTheme="minorHAnsi" w:cstheme="minorHAnsi"/>
          <w:sz w:val="22"/>
          <w:szCs w:val="22"/>
        </w:rPr>
        <w:t>dodať</w:t>
      </w:r>
      <w:r w:rsidRPr="00B3585B">
        <w:rPr>
          <w:rFonts w:asciiTheme="minorHAnsi" w:hAnsiTheme="minorHAnsi" w:cstheme="minorHAnsi"/>
          <w:sz w:val="22"/>
          <w:szCs w:val="22"/>
        </w:rPr>
        <w:t>, sú mu dostatočne známe technické, kvalitatívne a všetky iné podmienky potrebné k</w:t>
      </w:r>
      <w:r w:rsidR="00B36BB1" w:rsidRPr="00B3585B">
        <w:rPr>
          <w:rFonts w:asciiTheme="minorHAnsi" w:hAnsiTheme="minorHAnsi" w:cstheme="minorHAnsi"/>
          <w:sz w:val="22"/>
          <w:szCs w:val="22"/>
        </w:rPr>
        <w:t> je</w:t>
      </w:r>
      <w:r w:rsidR="00D471F7" w:rsidRPr="00B3585B">
        <w:rPr>
          <w:rFonts w:asciiTheme="minorHAnsi" w:hAnsiTheme="minorHAnsi" w:cstheme="minorHAnsi"/>
          <w:sz w:val="22"/>
          <w:szCs w:val="22"/>
        </w:rPr>
        <w:t>ho</w:t>
      </w:r>
      <w:r w:rsidR="00B36BB1" w:rsidRPr="00B3585B">
        <w:rPr>
          <w:rFonts w:asciiTheme="minorHAnsi" w:hAnsiTheme="minorHAnsi" w:cstheme="minorHAnsi"/>
          <w:sz w:val="22"/>
          <w:szCs w:val="22"/>
        </w:rPr>
        <w:t xml:space="preserve"> </w:t>
      </w:r>
      <w:r w:rsidRPr="00B3585B">
        <w:rPr>
          <w:rFonts w:asciiTheme="minorHAnsi" w:hAnsiTheme="minorHAnsi" w:cstheme="minorHAnsi"/>
          <w:sz w:val="22"/>
          <w:szCs w:val="22"/>
        </w:rPr>
        <w:t xml:space="preserve">riadnemu vykonaniu a disponuje takými kapacitami a odbornými znalosťami, ktoré sú potrebné na kvalitné a riadne </w:t>
      </w:r>
      <w:r w:rsidR="00B36BB1" w:rsidRPr="00B3585B">
        <w:rPr>
          <w:rFonts w:asciiTheme="minorHAnsi" w:hAnsiTheme="minorHAnsi" w:cstheme="minorHAnsi"/>
          <w:sz w:val="22"/>
          <w:szCs w:val="22"/>
        </w:rPr>
        <w:t>splnenie predmetu a účelu Zmluvy.</w:t>
      </w:r>
      <w:r w:rsidRPr="00B3585B">
        <w:rPr>
          <w:rFonts w:asciiTheme="minorHAnsi" w:hAnsiTheme="minorHAnsi" w:cstheme="minorHAnsi"/>
          <w:sz w:val="22"/>
          <w:szCs w:val="22"/>
        </w:rPr>
        <w:t xml:space="preserve">  </w:t>
      </w:r>
    </w:p>
    <w:p w14:paraId="4B35740B" w14:textId="77777777" w:rsidR="00402E3D" w:rsidRPr="00B3585B" w:rsidRDefault="00402E3D" w:rsidP="00402E3D">
      <w:pPr>
        <w:pStyle w:val="Odsekzoznamu"/>
        <w:widowControl/>
        <w:spacing w:line="274" w:lineRule="exact"/>
        <w:ind w:left="425"/>
        <w:jc w:val="both"/>
        <w:rPr>
          <w:rFonts w:asciiTheme="minorHAnsi" w:hAnsiTheme="minorHAnsi" w:cstheme="minorHAnsi"/>
          <w:sz w:val="22"/>
          <w:szCs w:val="22"/>
        </w:rPr>
      </w:pPr>
    </w:p>
    <w:p w14:paraId="0CF71FEE" w14:textId="77777777" w:rsidR="009C1B7D" w:rsidRPr="00B3585B" w:rsidRDefault="009C1B7D" w:rsidP="00B3585B">
      <w:pPr>
        <w:pStyle w:val="Bezriadkovania"/>
        <w:spacing w:line="274" w:lineRule="exact"/>
        <w:ind w:left="425" w:hanging="425"/>
        <w:jc w:val="center"/>
        <w:rPr>
          <w:rFonts w:asciiTheme="minorHAnsi" w:hAnsiTheme="minorHAnsi" w:cstheme="minorHAnsi"/>
          <w:b/>
          <w:sz w:val="22"/>
          <w:szCs w:val="22"/>
          <w:lang w:eastAsia="cs-CZ"/>
        </w:rPr>
      </w:pPr>
      <w:r w:rsidRPr="00B3585B">
        <w:rPr>
          <w:rFonts w:asciiTheme="minorHAnsi" w:hAnsiTheme="minorHAnsi" w:cstheme="minorHAnsi"/>
          <w:b/>
          <w:sz w:val="22"/>
          <w:szCs w:val="22"/>
          <w:lang w:eastAsia="cs-CZ"/>
        </w:rPr>
        <w:t>I.</w:t>
      </w:r>
    </w:p>
    <w:p w14:paraId="7F90B1CB" w14:textId="2BD77EB9" w:rsidR="00B36BB1" w:rsidRDefault="00567B06" w:rsidP="00B3585B">
      <w:pPr>
        <w:spacing w:line="274" w:lineRule="exact"/>
        <w:ind w:left="425" w:hanging="425"/>
        <w:jc w:val="center"/>
        <w:rPr>
          <w:rFonts w:asciiTheme="minorHAnsi" w:hAnsiTheme="minorHAnsi" w:cstheme="minorHAnsi"/>
          <w:b/>
          <w:sz w:val="22"/>
          <w:szCs w:val="22"/>
          <w:lang w:eastAsia="cs-CZ"/>
        </w:rPr>
      </w:pPr>
      <w:r w:rsidRPr="00B3585B">
        <w:rPr>
          <w:rFonts w:asciiTheme="minorHAnsi" w:hAnsiTheme="minorHAnsi" w:cstheme="minorHAnsi"/>
          <w:b/>
          <w:sz w:val="22"/>
          <w:szCs w:val="22"/>
          <w:lang w:eastAsia="cs-CZ"/>
        </w:rPr>
        <w:t>PREDMET ZMLUVY</w:t>
      </w:r>
    </w:p>
    <w:p w14:paraId="6A04D751" w14:textId="77777777" w:rsidR="0078192F" w:rsidRPr="00B3585B" w:rsidRDefault="0078192F" w:rsidP="00B3585B">
      <w:pPr>
        <w:spacing w:line="274" w:lineRule="exact"/>
        <w:ind w:left="425" w:hanging="425"/>
        <w:jc w:val="center"/>
        <w:rPr>
          <w:rFonts w:asciiTheme="minorHAnsi" w:hAnsiTheme="minorHAnsi" w:cstheme="minorHAnsi"/>
          <w:b/>
          <w:sz w:val="22"/>
          <w:szCs w:val="22"/>
          <w:lang w:eastAsia="cs-CZ"/>
        </w:rPr>
      </w:pPr>
    </w:p>
    <w:p w14:paraId="6D01ABC2" w14:textId="3BF56B40" w:rsidR="00C86EDC" w:rsidRPr="00B3585B" w:rsidRDefault="009C1B7D"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 xml:space="preserve">Zhotoviteľ sa zaväzuje v dohodnutom čase, mieste a podľa ostatných podmienok Zmluvy, najmä v rozsahu špecifikovanom </w:t>
      </w:r>
      <w:r w:rsidRPr="00B3585B">
        <w:rPr>
          <w:rFonts w:asciiTheme="minorHAnsi" w:hAnsiTheme="minorHAnsi" w:cstheme="minorHAnsi"/>
          <w:b/>
          <w:sz w:val="22"/>
          <w:szCs w:val="22"/>
        </w:rPr>
        <w:t>v Prílohe č. 1</w:t>
      </w:r>
      <w:r w:rsidRPr="00B3585B">
        <w:rPr>
          <w:rFonts w:asciiTheme="minorHAnsi" w:hAnsiTheme="minorHAnsi" w:cstheme="minorHAnsi"/>
          <w:sz w:val="22"/>
          <w:szCs w:val="22"/>
        </w:rPr>
        <w:t xml:space="preserve"> k Zmluve (cenová ponuka zhotoviteľa z verejného obstarávania) a v článku I</w:t>
      </w:r>
      <w:r w:rsidR="00AA3C55" w:rsidRPr="00B3585B">
        <w:rPr>
          <w:rFonts w:asciiTheme="minorHAnsi" w:hAnsiTheme="minorHAnsi" w:cstheme="minorHAnsi"/>
          <w:sz w:val="22"/>
          <w:szCs w:val="22"/>
        </w:rPr>
        <w:t>.</w:t>
      </w:r>
      <w:r w:rsidRPr="00B3585B">
        <w:rPr>
          <w:rFonts w:asciiTheme="minorHAnsi" w:hAnsiTheme="minorHAnsi" w:cstheme="minorHAnsi"/>
          <w:sz w:val="22"/>
          <w:szCs w:val="22"/>
        </w:rPr>
        <w:t xml:space="preserve"> tejto Zmluvy, na svoje náklady, na svoje nebezpečenstvo riadne vykonať </w:t>
      </w:r>
      <w:r w:rsidR="00A47C19" w:rsidRPr="00B3585B">
        <w:rPr>
          <w:rFonts w:asciiTheme="minorHAnsi" w:hAnsiTheme="minorHAnsi" w:cstheme="minorHAnsi"/>
          <w:sz w:val="22"/>
          <w:szCs w:val="22"/>
        </w:rPr>
        <w:t xml:space="preserve">komplexnú diagnostiku mostov na cestách II. a III. triedy nachádzajúcich sa </w:t>
      </w:r>
      <w:r w:rsidR="00AA3C55" w:rsidRPr="00B3585B">
        <w:rPr>
          <w:rFonts w:asciiTheme="minorHAnsi" w:hAnsiTheme="minorHAnsi" w:cstheme="minorHAnsi"/>
          <w:sz w:val="22"/>
          <w:szCs w:val="22"/>
        </w:rPr>
        <w:t xml:space="preserve">v </w:t>
      </w:r>
      <w:r w:rsidR="00A47C19" w:rsidRPr="00B3585B">
        <w:rPr>
          <w:rFonts w:asciiTheme="minorHAnsi" w:hAnsiTheme="minorHAnsi" w:cstheme="minorHAnsi"/>
          <w:sz w:val="22"/>
          <w:szCs w:val="22"/>
        </w:rPr>
        <w:t xml:space="preserve">Banskobystrickom kraji bližšie definovaných </w:t>
      </w:r>
      <w:r w:rsidR="00A47C19" w:rsidRPr="00B3585B">
        <w:rPr>
          <w:rFonts w:asciiTheme="minorHAnsi" w:hAnsiTheme="minorHAnsi" w:cstheme="minorHAnsi"/>
          <w:b/>
          <w:sz w:val="22"/>
          <w:szCs w:val="22"/>
        </w:rPr>
        <w:t>v </w:t>
      </w:r>
      <w:r w:rsidR="00066FB1" w:rsidRPr="00B3585B">
        <w:rPr>
          <w:rFonts w:asciiTheme="minorHAnsi" w:hAnsiTheme="minorHAnsi" w:cstheme="minorHAnsi"/>
          <w:b/>
          <w:sz w:val="22"/>
          <w:szCs w:val="22"/>
        </w:rPr>
        <w:t>P</w:t>
      </w:r>
      <w:r w:rsidR="00A47C19" w:rsidRPr="00B3585B">
        <w:rPr>
          <w:rFonts w:asciiTheme="minorHAnsi" w:hAnsiTheme="minorHAnsi" w:cstheme="minorHAnsi"/>
          <w:b/>
          <w:sz w:val="22"/>
          <w:szCs w:val="22"/>
        </w:rPr>
        <w:t>rílohe č. 3</w:t>
      </w:r>
      <w:r w:rsidR="004D39F7" w:rsidRPr="00B3585B">
        <w:rPr>
          <w:rFonts w:asciiTheme="minorHAnsi" w:hAnsiTheme="minorHAnsi" w:cstheme="minorHAnsi"/>
          <w:bCs/>
          <w:sz w:val="22"/>
          <w:szCs w:val="22"/>
        </w:rPr>
        <w:t>,</w:t>
      </w:r>
      <w:r w:rsidR="00A47C19" w:rsidRPr="00B3585B">
        <w:rPr>
          <w:rFonts w:asciiTheme="minorHAnsi" w:hAnsiTheme="minorHAnsi" w:cstheme="minorHAnsi"/>
          <w:b/>
          <w:sz w:val="22"/>
          <w:szCs w:val="22"/>
        </w:rPr>
        <w:t xml:space="preserve"> </w:t>
      </w:r>
      <w:r w:rsidR="00C86EDC" w:rsidRPr="00B3585B">
        <w:rPr>
          <w:rFonts w:asciiTheme="minorHAnsi" w:hAnsiTheme="minorHAnsi" w:cstheme="minorHAnsi"/>
          <w:sz w:val="22"/>
          <w:szCs w:val="22"/>
        </w:rPr>
        <w:t xml:space="preserve">v rozsahu poskytnutia informácií dostatočných pre zhotovenie statických výpočtov, projektu opravy alebo </w:t>
      </w:r>
      <w:r w:rsidR="004D39F7" w:rsidRPr="00B3585B">
        <w:rPr>
          <w:rFonts w:asciiTheme="minorHAnsi" w:hAnsiTheme="minorHAnsi" w:cstheme="minorHAnsi"/>
          <w:sz w:val="22"/>
          <w:szCs w:val="22"/>
        </w:rPr>
        <w:t>re</w:t>
      </w:r>
      <w:r w:rsidR="00C86EDC" w:rsidRPr="00B3585B">
        <w:rPr>
          <w:rFonts w:asciiTheme="minorHAnsi" w:hAnsiTheme="minorHAnsi" w:cstheme="minorHAnsi"/>
          <w:sz w:val="22"/>
          <w:szCs w:val="22"/>
        </w:rPr>
        <w:t>konštrukcie a výpočtu životnosti</w:t>
      </w:r>
      <w:r w:rsidR="004D39F7" w:rsidRPr="00B3585B">
        <w:rPr>
          <w:rFonts w:asciiTheme="minorHAnsi" w:hAnsiTheme="minorHAnsi" w:cstheme="minorHAnsi"/>
          <w:sz w:val="22"/>
          <w:szCs w:val="22"/>
        </w:rPr>
        <w:t>,</w:t>
      </w:r>
      <w:r w:rsidR="00C86EDC" w:rsidRPr="00B3585B">
        <w:rPr>
          <w:rFonts w:asciiTheme="minorHAnsi" w:hAnsiTheme="minorHAnsi" w:cstheme="minorHAnsi"/>
          <w:sz w:val="22"/>
          <w:szCs w:val="22"/>
        </w:rPr>
        <w:t xml:space="preserve"> vrátane vypracovania záverečnej správy a Dokumentácie podľa ods. 3 článku I</w:t>
      </w:r>
      <w:r w:rsidR="000470C3" w:rsidRPr="00B3585B">
        <w:rPr>
          <w:rFonts w:asciiTheme="minorHAnsi" w:hAnsiTheme="minorHAnsi" w:cstheme="minorHAnsi"/>
          <w:sz w:val="22"/>
          <w:szCs w:val="22"/>
        </w:rPr>
        <w:t>.</w:t>
      </w:r>
      <w:r w:rsidR="00C86EDC" w:rsidRPr="00B3585B">
        <w:rPr>
          <w:rFonts w:asciiTheme="minorHAnsi" w:hAnsiTheme="minorHAnsi" w:cstheme="minorHAnsi"/>
          <w:sz w:val="22"/>
          <w:szCs w:val="22"/>
        </w:rPr>
        <w:t xml:space="preserve"> tejto Zmluvy </w:t>
      </w:r>
      <w:r w:rsidR="00A47C19" w:rsidRPr="00B3585B">
        <w:rPr>
          <w:rFonts w:asciiTheme="minorHAnsi" w:hAnsiTheme="minorHAnsi" w:cstheme="minorHAnsi"/>
          <w:sz w:val="22"/>
          <w:szCs w:val="22"/>
        </w:rPr>
        <w:t>a objednávateľovi včas odovzdať </w:t>
      </w:r>
      <w:r w:rsidR="00066FB1" w:rsidRPr="00B3585B">
        <w:rPr>
          <w:rFonts w:asciiTheme="minorHAnsi" w:hAnsiTheme="minorHAnsi" w:cstheme="minorHAnsi"/>
          <w:sz w:val="22"/>
          <w:szCs w:val="22"/>
        </w:rPr>
        <w:t>D</w:t>
      </w:r>
      <w:r w:rsidR="00C86EDC" w:rsidRPr="00B3585B">
        <w:rPr>
          <w:rFonts w:asciiTheme="minorHAnsi" w:hAnsiTheme="minorHAnsi" w:cstheme="minorHAnsi"/>
          <w:sz w:val="22"/>
          <w:szCs w:val="22"/>
        </w:rPr>
        <w:t xml:space="preserve">okumentáciu </w:t>
      </w:r>
      <w:r w:rsidR="00A47C19" w:rsidRPr="00B3585B">
        <w:rPr>
          <w:rFonts w:asciiTheme="minorHAnsi" w:hAnsiTheme="minorHAnsi" w:cstheme="minorHAnsi"/>
          <w:sz w:val="22"/>
          <w:szCs w:val="22"/>
        </w:rPr>
        <w:t>v kvalite zodpovedajúcej účelu Zmluvy a predmetu zákazky</w:t>
      </w:r>
      <w:r w:rsidRPr="00B3585B">
        <w:rPr>
          <w:rFonts w:asciiTheme="minorHAnsi" w:hAnsiTheme="minorHAnsi" w:cstheme="minorHAnsi"/>
          <w:sz w:val="22"/>
          <w:szCs w:val="22"/>
        </w:rPr>
        <w:t>.</w:t>
      </w:r>
      <w:r w:rsidR="000E06D6" w:rsidRPr="00B3585B">
        <w:rPr>
          <w:rFonts w:asciiTheme="minorHAnsi" w:hAnsiTheme="minorHAnsi" w:cstheme="minorHAnsi"/>
          <w:sz w:val="22"/>
          <w:szCs w:val="22"/>
        </w:rPr>
        <w:t xml:space="preserve"> </w:t>
      </w:r>
    </w:p>
    <w:p w14:paraId="74272AC8" w14:textId="1BE164A4" w:rsidR="00C86EDC" w:rsidRPr="00B3585B" w:rsidRDefault="009C1B7D"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Objednávateľ sa zaväzuje riadne a včas odovzdan</w:t>
      </w:r>
      <w:r w:rsidR="00C86EDC" w:rsidRPr="00B3585B">
        <w:rPr>
          <w:rFonts w:asciiTheme="minorHAnsi" w:hAnsiTheme="minorHAnsi" w:cstheme="minorHAnsi"/>
          <w:sz w:val="22"/>
          <w:szCs w:val="22"/>
        </w:rPr>
        <w:t>ú Dokumentáciu</w:t>
      </w:r>
      <w:r w:rsidRPr="00B3585B">
        <w:rPr>
          <w:rFonts w:asciiTheme="minorHAnsi" w:hAnsiTheme="minorHAnsi" w:cstheme="minorHAnsi"/>
          <w:sz w:val="22"/>
          <w:szCs w:val="22"/>
        </w:rPr>
        <w:t xml:space="preserve"> prevziať spôsobom dohodnutým v</w:t>
      </w:r>
      <w:r w:rsidR="00AB0B4D" w:rsidRPr="00B3585B">
        <w:rPr>
          <w:rFonts w:asciiTheme="minorHAnsi" w:hAnsiTheme="minorHAnsi" w:cstheme="minorHAnsi"/>
          <w:sz w:val="22"/>
          <w:szCs w:val="22"/>
        </w:rPr>
        <w:t> </w:t>
      </w:r>
      <w:r w:rsidRPr="00B3585B">
        <w:rPr>
          <w:rFonts w:asciiTheme="minorHAnsi" w:hAnsiTheme="minorHAnsi" w:cstheme="minorHAnsi"/>
          <w:sz w:val="22"/>
          <w:szCs w:val="22"/>
        </w:rPr>
        <w:t>Zmluve</w:t>
      </w:r>
      <w:r w:rsidR="00AB0B4D" w:rsidRPr="00B3585B">
        <w:rPr>
          <w:rFonts w:asciiTheme="minorHAnsi" w:hAnsiTheme="minorHAnsi" w:cstheme="minorHAnsi"/>
          <w:sz w:val="22"/>
          <w:szCs w:val="22"/>
        </w:rPr>
        <w:t xml:space="preserve"> a</w:t>
      </w:r>
      <w:r w:rsidRPr="00B3585B">
        <w:rPr>
          <w:rFonts w:asciiTheme="minorHAnsi" w:hAnsiTheme="minorHAnsi" w:cstheme="minorHAnsi"/>
          <w:sz w:val="22"/>
          <w:szCs w:val="22"/>
        </w:rPr>
        <w:t> zaplatiť za</w:t>
      </w:r>
      <w:r w:rsidR="00066FB1" w:rsidRPr="00B3585B">
        <w:rPr>
          <w:rFonts w:asciiTheme="minorHAnsi" w:hAnsiTheme="minorHAnsi" w:cstheme="minorHAnsi"/>
          <w:sz w:val="22"/>
          <w:szCs w:val="22"/>
        </w:rPr>
        <w:t xml:space="preserve"> </w:t>
      </w:r>
      <w:r w:rsidRPr="00B3585B">
        <w:rPr>
          <w:rFonts w:asciiTheme="minorHAnsi" w:hAnsiTheme="minorHAnsi" w:cstheme="minorHAnsi"/>
          <w:sz w:val="22"/>
          <w:szCs w:val="22"/>
        </w:rPr>
        <w:t>ň</w:t>
      </w:r>
      <w:r w:rsidR="00066FB1" w:rsidRPr="00B3585B">
        <w:rPr>
          <w:rFonts w:asciiTheme="minorHAnsi" w:hAnsiTheme="minorHAnsi" w:cstheme="minorHAnsi"/>
          <w:sz w:val="22"/>
          <w:szCs w:val="22"/>
        </w:rPr>
        <w:t>u</w:t>
      </w:r>
      <w:r w:rsidRPr="00B3585B">
        <w:rPr>
          <w:rFonts w:asciiTheme="minorHAnsi" w:hAnsiTheme="minorHAnsi" w:cstheme="minorHAnsi"/>
          <w:sz w:val="22"/>
          <w:szCs w:val="22"/>
        </w:rPr>
        <w:t xml:space="preserve"> Cenu dohodnutú v článku I</w:t>
      </w:r>
      <w:r w:rsidR="00AB216E" w:rsidRPr="00B3585B">
        <w:rPr>
          <w:rFonts w:asciiTheme="minorHAnsi" w:hAnsiTheme="minorHAnsi" w:cstheme="minorHAnsi"/>
          <w:sz w:val="22"/>
          <w:szCs w:val="22"/>
        </w:rPr>
        <w:t>II</w:t>
      </w:r>
      <w:r w:rsidRPr="00B3585B">
        <w:rPr>
          <w:rFonts w:asciiTheme="minorHAnsi" w:hAnsiTheme="minorHAnsi" w:cstheme="minorHAnsi"/>
          <w:sz w:val="22"/>
          <w:szCs w:val="22"/>
        </w:rPr>
        <w:t xml:space="preserve">. Zmluvy.  </w:t>
      </w:r>
    </w:p>
    <w:p w14:paraId="1DA13DDC" w14:textId="77777777" w:rsidR="00FC0038" w:rsidRPr="00B3585B" w:rsidRDefault="00476E26" w:rsidP="00B3585B">
      <w:pPr>
        <w:pStyle w:val="Odsekzoznamu"/>
        <w:numPr>
          <w:ilvl w:val="0"/>
          <w:numId w:val="38"/>
        </w:numPr>
        <w:spacing w:line="274" w:lineRule="exact"/>
        <w:ind w:left="425" w:hanging="425"/>
        <w:jc w:val="both"/>
        <w:rPr>
          <w:rFonts w:asciiTheme="minorHAnsi" w:hAnsiTheme="minorHAnsi" w:cstheme="minorHAnsi"/>
          <w:b/>
          <w:sz w:val="22"/>
          <w:szCs w:val="22"/>
          <w:lang w:eastAsia="cs-CZ"/>
        </w:rPr>
      </w:pPr>
      <w:r w:rsidRPr="00B3585B">
        <w:rPr>
          <w:rFonts w:asciiTheme="minorHAnsi" w:hAnsiTheme="minorHAnsi" w:cstheme="minorHAnsi"/>
          <w:sz w:val="22"/>
          <w:szCs w:val="22"/>
        </w:rPr>
        <w:t xml:space="preserve">Zhotoviteľ je povinný odovzdať </w:t>
      </w:r>
      <w:r w:rsidR="00C86EDC" w:rsidRPr="00B3585B">
        <w:rPr>
          <w:rFonts w:asciiTheme="minorHAnsi" w:hAnsiTheme="minorHAnsi" w:cstheme="minorHAnsi"/>
          <w:sz w:val="22"/>
          <w:szCs w:val="22"/>
        </w:rPr>
        <w:t>Dokumentáci</w:t>
      </w:r>
      <w:r w:rsidRPr="00B3585B">
        <w:rPr>
          <w:rFonts w:asciiTheme="minorHAnsi" w:hAnsiTheme="minorHAnsi" w:cstheme="minorHAnsi"/>
          <w:sz w:val="22"/>
          <w:szCs w:val="22"/>
        </w:rPr>
        <w:t>u</w:t>
      </w:r>
      <w:r w:rsidR="00C86EDC" w:rsidRPr="00B3585B">
        <w:rPr>
          <w:rFonts w:asciiTheme="minorHAnsi" w:hAnsiTheme="minorHAnsi" w:cstheme="minorHAnsi"/>
          <w:i/>
          <w:sz w:val="22"/>
          <w:szCs w:val="22"/>
        </w:rPr>
        <w:t xml:space="preserve">  </w:t>
      </w:r>
      <w:r w:rsidR="000E06D6" w:rsidRPr="00B3585B">
        <w:rPr>
          <w:rFonts w:asciiTheme="minorHAnsi" w:hAnsiTheme="minorHAnsi" w:cstheme="minorHAnsi"/>
          <w:sz w:val="22"/>
          <w:szCs w:val="22"/>
        </w:rPr>
        <w:t xml:space="preserve">k nasledovným mostom </w:t>
      </w:r>
    </w:p>
    <w:p w14:paraId="4DCED67F" w14:textId="44F78AEF" w:rsidR="000E1D23"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M M</w:t>
      </w:r>
      <w:r w:rsidR="00AB0B4D" w:rsidRPr="00B3585B">
        <w:rPr>
          <w:rFonts w:asciiTheme="minorHAnsi" w:hAnsiTheme="minorHAnsi" w:cstheme="minorHAnsi"/>
          <w:sz w:val="22"/>
          <w:szCs w:val="22"/>
          <w:highlight w:val="lightGray"/>
        </w:rPr>
        <w:t>465 - 526-18A</w:t>
      </w:r>
      <w:r w:rsidRPr="00B3585B">
        <w:rPr>
          <w:rFonts w:asciiTheme="minorHAnsi" w:hAnsiTheme="minorHAnsi" w:cstheme="minorHAnsi"/>
          <w:sz w:val="22"/>
          <w:szCs w:val="22"/>
          <w:highlight w:val="lightGray"/>
        </w:rPr>
        <w:t xml:space="preserve"> </w:t>
      </w:r>
      <w:r w:rsidR="00AB0B4D" w:rsidRPr="00B3585B">
        <w:rPr>
          <w:rFonts w:asciiTheme="minorHAnsi" w:hAnsiTheme="minorHAnsi" w:cstheme="minorHAnsi"/>
          <w:sz w:val="22"/>
          <w:szCs w:val="22"/>
          <w:highlight w:val="lightGray"/>
        </w:rPr>
        <w:t>Nadjazd nad cestou a nad traťou ŽSR v obci Podkriváň</w:t>
      </w:r>
    </w:p>
    <w:p w14:paraId="13079B1C" w14:textId="6799BC67" w:rsidR="000E1D23"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 xml:space="preserve">M </w:t>
      </w:r>
      <w:r w:rsidR="00AB0B4D" w:rsidRPr="00B3585B">
        <w:rPr>
          <w:rFonts w:asciiTheme="minorHAnsi" w:hAnsiTheme="minorHAnsi" w:cstheme="minorHAnsi"/>
          <w:sz w:val="22"/>
          <w:szCs w:val="22"/>
          <w:highlight w:val="lightGray"/>
        </w:rPr>
        <w:t>M4163</w:t>
      </w:r>
      <w:r w:rsidRPr="00B3585B">
        <w:rPr>
          <w:rFonts w:asciiTheme="minorHAnsi" w:hAnsiTheme="minorHAnsi" w:cstheme="minorHAnsi"/>
          <w:sz w:val="22"/>
          <w:szCs w:val="22"/>
          <w:highlight w:val="lightGray"/>
        </w:rPr>
        <w:t xml:space="preserve"> </w:t>
      </w:r>
      <w:r w:rsidR="00AB0B4D" w:rsidRPr="00B3585B">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w:t>
      </w:r>
      <w:r w:rsidR="00AB0B4D" w:rsidRPr="00B3585B">
        <w:rPr>
          <w:rFonts w:asciiTheme="minorHAnsi" w:hAnsiTheme="minorHAnsi" w:cstheme="minorHAnsi"/>
          <w:sz w:val="22"/>
          <w:szCs w:val="22"/>
          <w:highlight w:val="lightGray"/>
        </w:rPr>
        <w:t xml:space="preserve">2430-2 Most cez rieku Hron v Brusne – </w:t>
      </w:r>
      <w:proofErr w:type="spellStart"/>
      <w:r w:rsidR="00AB0B4D" w:rsidRPr="00B3585B">
        <w:rPr>
          <w:rFonts w:asciiTheme="minorHAnsi" w:hAnsiTheme="minorHAnsi" w:cstheme="minorHAnsi"/>
          <w:sz w:val="22"/>
          <w:szCs w:val="22"/>
          <w:highlight w:val="lightGray"/>
        </w:rPr>
        <w:t>Hronove</w:t>
      </w:r>
      <w:proofErr w:type="spellEnd"/>
      <w:r w:rsidR="00AB0B4D" w:rsidRPr="00B3585B">
        <w:rPr>
          <w:rFonts w:asciiTheme="minorHAnsi" w:hAnsiTheme="minorHAnsi" w:cstheme="minorHAnsi"/>
          <w:sz w:val="22"/>
          <w:szCs w:val="22"/>
          <w:highlight w:val="lightGray"/>
        </w:rPr>
        <w:t xml:space="preserve"> </w:t>
      </w:r>
    </w:p>
    <w:p w14:paraId="7901B089" w14:textId="0FDDA37F" w:rsidR="00AB0B4D" w:rsidRPr="00B3585B" w:rsidRDefault="000E1D23"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I</w:t>
      </w:r>
      <w:r w:rsidR="00AB0B4D" w:rsidRPr="00B3585B">
        <w:rPr>
          <w:rFonts w:asciiTheme="minorHAnsi" w:hAnsiTheme="minorHAnsi" w:cstheme="minorHAnsi"/>
          <w:sz w:val="22"/>
          <w:szCs w:val="22"/>
          <w:highlight w:val="lightGray"/>
        </w:rPr>
        <w:t>Č</w:t>
      </w:r>
      <w:r w:rsidRPr="00B3585B">
        <w:rPr>
          <w:rFonts w:asciiTheme="minorHAnsi" w:hAnsiTheme="minorHAnsi" w:cstheme="minorHAnsi"/>
          <w:sz w:val="22"/>
          <w:szCs w:val="22"/>
          <w:highlight w:val="lightGray"/>
        </w:rPr>
        <w:t xml:space="preserve">M </w:t>
      </w:r>
      <w:r w:rsidR="00AB0B4D" w:rsidRPr="00B3585B">
        <w:rPr>
          <w:rFonts w:asciiTheme="minorHAnsi" w:hAnsiTheme="minorHAnsi" w:cstheme="minorHAnsi"/>
          <w:sz w:val="22"/>
          <w:szCs w:val="22"/>
          <w:highlight w:val="lightGray"/>
        </w:rPr>
        <w:t xml:space="preserve">M5996 </w:t>
      </w:r>
      <w:r w:rsidR="0045019A">
        <w:rPr>
          <w:rFonts w:asciiTheme="minorHAnsi" w:hAnsiTheme="minorHAnsi" w:cstheme="minorHAnsi"/>
          <w:sz w:val="22"/>
          <w:szCs w:val="22"/>
          <w:highlight w:val="lightGray"/>
        </w:rPr>
        <w:t>-</w:t>
      </w:r>
      <w:r w:rsidR="00AB0B4D" w:rsidRPr="00B3585B">
        <w:rPr>
          <w:rFonts w:asciiTheme="minorHAnsi" w:hAnsiTheme="minorHAnsi" w:cstheme="minorHAnsi"/>
          <w:sz w:val="22"/>
          <w:szCs w:val="22"/>
          <w:highlight w:val="lightGray"/>
        </w:rPr>
        <w:t xml:space="preserve"> 2440-5 Most cez rieku Hron v obci Budča</w:t>
      </w:r>
    </w:p>
    <w:p w14:paraId="32AA72D1" w14:textId="54ADF8E1" w:rsidR="00AB0B4D" w:rsidRPr="00B3585B" w:rsidRDefault="00AB0B4D" w:rsidP="00B3585B">
      <w:pPr>
        <w:pStyle w:val="Zarkazkladnhotextu2"/>
        <w:widowControl/>
        <w:spacing w:after="0" w:line="274" w:lineRule="exact"/>
        <w:ind w:left="425" w:firstLine="1"/>
        <w:jc w:val="both"/>
        <w:rPr>
          <w:rFonts w:asciiTheme="minorHAnsi" w:hAnsiTheme="minorHAnsi" w:cstheme="minorHAnsi"/>
          <w:sz w:val="22"/>
          <w:szCs w:val="22"/>
          <w:highlight w:val="lightGray"/>
        </w:rPr>
      </w:pPr>
      <w:r w:rsidRPr="00B3585B">
        <w:rPr>
          <w:rFonts w:asciiTheme="minorHAnsi" w:hAnsiTheme="minorHAnsi" w:cstheme="minorHAnsi"/>
          <w:sz w:val="22"/>
          <w:szCs w:val="22"/>
          <w:highlight w:val="lightGray"/>
        </w:rPr>
        <w:t xml:space="preserve">IČM M5328 </w:t>
      </w:r>
      <w:r w:rsidR="0045019A">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2452-1 Most cez rieku Hron, Bariny-Tepličky-Zvolen</w:t>
      </w:r>
    </w:p>
    <w:p w14:paraId="25D633E6" w14:textId="5C87DECD" w:rsidR="000E1D23" w:rsidRPr="00B3585B" w:rsidRDefault="00AB0B4D" w:rsidP="00B3585B">
      <w:pPr>
        <w:pStyle w:val="Zarkazkladnhotextu2"/>
        <w:widowControl/>
        <w:spacing w:after="0" w:line="274" w:lineRule="exact"/>
        <w:ind w:left="425" w:firstLine="1"/>
        <w:jc w:val="both"/>
        <w:rPr>
          <w:rFonts w:asciiTheme="minorHAnsi" w:hAnsiTheme="minorHAnsi" w:cstheme="minorHAnsi"/>
          <w:sz w:val="22"/>
          <w:szCs w:val="22"/>
        </w:rPr>
      </w:pPr>
      <w:r w:rsidRPr="00B3585B">
        <w:rPr>
          <w:rFonts w:asciiTheme="minorHAnsi" w:hAnsiTheme="minorHAnsi" w:cstheme="minorHAnsi"/>
          <w:sz w:val="22"/>
          <w:szCs w:val="22"/>
          <w:highlight w:val="lightGray"/>
        </w:rPr>
        <w:t xml:space="preserve">IČM M7033 </w:t>
      </w:r>
      <w:r w:rsidR="0045019A">
        <w:rPr>
          <w:rFonts w:asciiTheme="minorHAnsi" w:hAnsiTheme="minorHAnsi" w:cstheme="minorHAnsi"/>
          <w:sz w:val="22"/>
          <w:szCs w:val="22"/>
          <w:highlight w:val="lightGray"/>
        </w:rPr>
        <w:t>-</w:t>
      </w:r>
      <w:r w:rsidRPr="00B3585B">
        <w:rPr>
          <w:rFonts w:asciiTheme="minorHAnsi" w:hAnsiTheme="minorHAnsi" w:cstheme="minorHAnsi"/>
          <w:sz w:val="22"/>
          <w:szCs w:val="22"/>
          <w:highlight w:val="lightGray"/>
        </w:rPr>
        <w:t xml:space="preserve"> 2491-4 Most cez potok Bystrica v Kostiviarskej   </w:t>
      </w:r>
      <w:r w:rsidRPr="00B3585B">
        <w:rPr>
          <w:rFonts w:asciiTheme="minorHAnsi" w:hAnsiTheme="minorHAnsi" w:cstheme="minorHAnsi"/>
          <w:sz w:val="22"/>
          <w:szCs w:val="22"/>
        </w:rPr>
        <w:t xml:space="preserve"> </w:t>
      </w:r>
    </w:p>
    <w:p w14:paraId="2591D746" w14:textId="77777777" w:rsidR="00C86EDC" w:rsidRPr="00B3585B" w:rsidRDefault="00FC0038" w:rsidP="009C209B">
      <w:pPr>
        <w:pStyle w:val="Odsekzoznamu"/>
        <w:spacing w:line="274" w:lineRule="exact"/>
        <w:ind w:left="425"/>
        <w:jc w:val="both"/>
        <w:rPr>
          <w:rFonts w:asciiTheme="minorHAnsi" w:hAnsiTheme="minorHAnsi" w:cstheme="minorHAnsi"/>
          <w:sz w:val="22"/>
          <w:szCs w:val="22"/>
          <w:lang w:eastAsia="cs-CZ"/>
        </w:rPr>
      </w:pPr>
      <w:bookmarkStart w:id="1" w:name="_Hlk156684019"/>
      <w:r w:rsidRPr="00B3585B">
        <w:rPr>
          <w:rFonts w:asciiTheme="minorHAnsi" w:hAnsiTheme="minorHAnsi" w:cstheme="minorHAnsi"/>
          <w:sz w:val="22"/>
          <w:szCs w:val="22"/>
        </w:rPr>
        <w:t xml:space="preserve">a to </w:t>
      </w:r>
      <w:r w:rsidR="00C86EDC" w:rsidRPr="00B3585B">
        <w:rPr>
          <w:rFonts w:asciiTheme="minorHAnsi" w:hAnsiTheme="minorHAnsi" w:cstheme="minorHAnsi"/>
          <w:sz w:val="22"/>
          <w:szCs w:val="22"/>
        </w:rPr>
        <w:t>v samostatnom obale</w:t>
      </w:r>
      <w:r w:rsidR="00476E26" w:rsidRPr="00B3585B">
        <w:rPr>
          <w:rFonts w:asciiTheme="minorHAnsi" w:hAnsiTheme="minorHAnsi" w:cstheme="minorHAnsi"/>
          <w:sz w:val="22"/>
          <w:szCs w:val="22"/>
        </w:rPr>
        <w:t xml:space="preserve"> s nasledovným obsahom</w:t>
      </w:r>
      <w:r w:rsidR="00C86EDC" w:rsidRPr="00B3585B">
        <w:rPr>
          <w:rFonts w:asciiTheme="minorHAnsi" w:hAnsiTheme="minorHAnsi" w:cstheme="minorHAnsi"/>
          <w:sz w:val="22"/>
          <w:szCs w:val="22"/>
        </w:rPr>
        <w:t>:</w:t>
      </w:r>
    </w:p>
    <w:bookmarkEnd w:id="1"/>
    <w:p w14:paraId="7A020F8B" w14:textId="77777777" w:rsidR="0078192F" w:rsidRPr="00C470F2" w:rsidRDefault="0078192F" w:rsidP="0078192F">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Diagnostika mosta</w:t>
      </w:r>
      <w:r w:rsidRPr="00C470F2">
        <w:rPr>
          <w:rFonts w:asciiTheme="minorHAnsi" w:hAnsiTheme="minorHAnsi" w:cstheme="minorHAnsi"/>
          <w:color w:val="auto"/>
          <w:sz w:val="22"/>
          <w:szCs w:val="22"/>
        </w:rPr>
        <w:t xml:space="preserve"> pre každý most samostatne s uvedením IČM (identifikačného čísla mosta)  a názvu mosta </w:t>
      </w:r>
      <w:r w:rsidRPr="00C470F2">
        <w:rPr>
          <w:rFonts w:asciiTheme="minorHAnsi" w:hAnsiTheme="minorHAnsi" w:cstheme="minorHAnsi"/>
          <w:color w:val="auto"/>
          <w:position w:val="6"/>
          <w:sz w:val="22"/>
          <w:szCs w:val="22"/>
        </w:rPr>
        <w:t xml:space="preserve"> podľa požiadaviek uvedených v zadávacom liste diagnostiky pre každý mostný objekt samostatne, ktorej súčasťou musí byť aj výkresová časť (prehľadný výkres mosta -pôdorys, priečny a pozdĺžny rez) a technická správa</w:t>
      </w:r>
    </w:p>
    <w:p w14:paraId="3C1B4D8B" w14:textId="77777777" w:rsidR="0078192F" w:rsidRPr="00C470F2" w:rsidRDefault="0078192F" w:rsidP="0078192F">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lastRenderedPageBreak/>
        <w:t>Fotodokumentácia</w:t>
      </w:r>
      <w:r w:rsidRPr="00C470F2">
        <w:rPr>
          <w:rFonts w:asciiTheme="minorHAnsi" w:hAnsiTheme="minorHAnsi" w:cstheme="minorHAnsi"/>
          <w:color w:val="auto"/>
          <w:sz w:val="22"/>
          <w:szCs w:val="22"/>
        </w:rPr>
        <w:t xml:space="preserve"> odovzdaná na CD/DVD rozdelená na fotodokumentáciu existujúceho mosta s popisom polohy poruchy a fotodokumentáciu výkonu diagnostiky s krátkym popisom prevádzaných prác a táto bude vložená pevne k obalu dokumentácie.</w:t>
      </w:r>
    </w:p>
    <w:p w14:paraId="7E7AA5AF" w14:textId="77777777" w:rsidR="0078192F" w:rsidRPr="00C470F2" w:rsidRDefault="0078192F" w:rsidP="0078192F">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Statický výpočet</w:t>
      </w:r>
    </w:p>
    <w:p w14:paraId="423322C2" w14:textId="77777777" w:rsidR="0078192F" w:rsidRPr="00C470F2" w:rsidRDefault="0078192F" w:rsidP="0078192F">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Záverečná správa</w:t>
      </w:r>
      <w:r w:rsidRPr="00C470F2">
        <w:rPr>
          <w:rFonts w:asciiTheme="minorHAnsi" w:hAnsiTheme="minorHAnsi" w:cstheme="minorHAnsi"/>
          <w:color w:val="auto"/>
          <w:sz w:val="22"/>
          <w:szCs w:val="22"/>
        </w:rPr>
        <w:t>, v ktorej budú sumarizované vypočítané hodnoty zaťažiteľnosti podľa statického výpočtu, závery z určenia životnosti mostnej konštrukcie, s odporučením rekonštrukcie resp. prestavby mosta, porovnanie orientačnej ceny (stanovenej odhadom) rekonštrukcie alebo prestavby mosta a návrh na okamžité a dlhodobé opatrenia.</w:t>
      </w:r>
    </w:p>
    <w:p w14:paraId="3EC953CE" w14:textId="77777777" w:rsidR="0078192F" w:rsidRPr="00C470F2" w:rsidRDefault="0078192F" w:rsidP="0078192F">
      <w:pPr>
        <w:pStyle w:val="Odsekzoznamu"/>
        <w:widowControl/>
        <w:numPr>
          <w:ilvl w:val="0"/>
          <w:numId w:val="40"/>
        </w:numPr>
        <w:spacing w:line="274" w:lineRule="exact"/>
        <w:ind w:left="851" w:hanging="425"/>
        <w:contextualSpacing/>
        <w:jc w:val="both"/>
        <w:rPr>
          <w:rFonts w:asciiTheme="minorHAnsi" w:hAnsiTheme="minorHAnsi" w:cstheme="minorHAnsi"/>
          <w:color w:val="auto"/>
          <w:sz w:val="22"/>
          <w:szCs w:val="22"/>
        </w:rPr>
      </w:pPr>
      <w:r w:rsidRPr="00C470F2">
        <w:rPr>
          <w:rFonts w:asciiTheme="minorHAnsi" w:hAnsiTheme="minorHAnsi" w:cstheme="minorHAnsi"/>
          <w:i/>
          <w:color w:val="auto"/>
          <w:sz w:val="22"/>
          <w:szCs w:val="22"/>
          <w:u w:val="single"/>
        </w:rPr>
        <w:t>Mostný zošit</w:t>
      </w:r>
    </w:p>
    <w:p w14:paraId="4CA0CBD2" w14:textId="77777777" w:rsidR="0078192F" w:rsidRPr="00C470F2" w:rsidRDefault="0078192F" w:rsidP="0078192F">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Účelom Dokumentácie je zhotovenie diagnostiky jednotlivých mostov v rozsahu:</w:t>
      </w:r>
    </w:p>
    <w:p w14:paraId="4FB803CA" w14:textId="77777777" w:rsidR="0078192F" w:rsidRPr="00C470F2" w:rsidRDefault="0078192F" w:rsidP="0078192F">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určenie normových charakteristík a určenie rozmiestnenia výstuže v kritických rezoch, ktoré sú limitujúce pre zaťažiteľnosť mosta, </w:t>
      </w:r>
    </w:p>
    <w:p w14:paraId="617647AE" w14:textId="77777777" w:rsidR="0078192F" w:rsidRPr="00C470F2" w:rsidRDefault="0078192F" w:rsidP="0078192F">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určenie zaťažiteľnosti mosta podrobným statickým prepočtom, </w:t>
      </w:r>
    </w:p>
    <w:p w14:paraId="11A8BC40" w14:textId="77777777" w:rsidR="0078192F" w:rsidRDefault="0078192F" w:rsidP="0078192F">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odporučenie rekonštrukcie, respektíve prestavby mosta s ohľadom na vypočítanú životnosť mosta s posúdením možnosti zvýšenia únosnosti mosta  pri rekonštrukcii mosta, </w:t>
      </w:r>
    </w:p>
    <w:p w14:paraId="114A9528" w14:textId="77777777" w:rsidR="0078192F" w:rsidRPr="00C470F2" w:rsidRDefault="0078192F" w:rsidP="0078192F">
      <w:pPr>
        <w:pStyle w:val="Odsekzoznamu"/>
        <w:widowControl/>
        <w:numPr>
          <w:ilvl w:val="0"/>
          <w:numId w:val="42"/>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ekonomické vyhodnotenie rekonštrukcie a prestavby mosta na základe odborného odhadu cien pri súčasnom stave mosta.</w:t>
      </w:r>
    </w:p>
    <w:p w14:paraId="7548D1F4" w14:textId="77777777" w:rsidR="0078192F" w:rsidRDefault="0078192F" w:rsidP="0078192F">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Dokumentácia musí byť vyhotovená v zmysle platných </w:t>
      </w:r>
      <w:proofErr w:type="spellStart"/>
      <w:r w:rsidRPr="00C470F2">
        <w:rPr>
          <w:rFonts w:asciiTheme="minorHAnsi" w:hAnsiTheme="minorHAnsi" w:cstheme="minorHAnsi"/>
          <w:color w:val="auto"/>
          <w:sz w:val="22"/>
          <w:szCs w:val="22"/>
        </w:rPr>
        <w:t>Eurokódov</w:t>
      </w:r>
      <w:proofErr w:type="spellEnd"/>
      <w:r w:rsidRPr="00C470F2">
        <w:rPr>
          <w:rFonts w:asciiTheme="minorHAnsi" w:hAnsiTheme="minorHAnsi" w:cstheme="minorHAnsi"/>
          <w:color w:val="auto"/>
          <w:sz w:val="22"/>
          <w:szCs w:val="22"/>
        </w:rPr>
        <w:t xml:space="preserve">, noriem STN, ustanovení </w:t>
      </w:r>
      <w:r w:rsidRPr="00C470F2">
        <w:rPr>
          <w:rFonts w:asciiTheme="minorHAnsi" w:hAnsiTheme="minorHAnsi" w:cstheme="minorHAnsi"/>
          <w:i/>
          <w:color w:val="auto"/>
          <w:sz w:val="22"/>
          <w:szCs w:val="22"/>
        </w:rPr>
        <w:t xml:space="preserve">Technických podmienok č. TP 104  Zaťažiteľnosť cestných mostov a lávok </w:t>
      </w:r>
      <w:r w:rsidRPr="00C470F2">
        <w:rPr>
          <w:rFonts w:asciiTheme="minorHAnsi" w:hAnsiTheme="minorHAnsi" w:cstheme="minorHAnsi"/>
          <w:color w:val="auto"/>
          <w:sz w:val="22"/>
          <w:szCs w:val="22"/>
        </w:rPr>
        <w:t>vydaných Ministerstvom dopravy SR, Sekcia cestnej dopravy a pozemných  komunikácií účinných od 01.01.2024  a </w:t>
      </w:r>
      <w:r w:rsidRPr="00C470F2">
        <w:rPr>
          <w:rFonts w:asciiTheme="minorHAnsi" w:hAnsiTheme="minorHAnsi" w:cstheme="minorHAnsi"/>
          <w:i/>
          <w:color w:val="auto"/>
          <w:sz w:val="22"/>
          <w:szCs w:val="22"/>
        </w:rPr>
        <w:t>Technických podmienok č. TP 059  Zadávanie a výkon diagnostiky mostov a lávok</w:t>
      </w:r>
      <w:r w:rsidRPr="00C470F2">
        <w:rPr>
          <w:rFonts w:asciiTheme="minorHAnsi" w:hAnsiTheme="minorHAnsi" w:cstheme="minorHAnsi"/>
          <w:color w:val="auto"/>
          <w:sz w:val="22"/>
          <w:szCs w:val="22"/>
        </w:rPr>
        <w:t xml:space="preserve"> vydaných Ministerstvom dopravy SR, Sekcia cestnej dopravy a pozemných  komunikácií účinných od 01.01.2024. </w:t>
      </w:r>
      <w:r w:rsidRPr="00C470F2">
        <w:rPr>
          <w:rFonts w:asciiTheme="minorHAnsi" w:hAnsiTheme="minorHAnsi" w:cstheme="minorHAnsi"/>
          <w:i/>
          <w:color w:val="auto"/>
          <w:sz w:val="22"/>
          <w:szCs w:val="22"/>
        </w:rPr>
        <w:t>Mostný zošit</w:t>
      </w:r>
      <w:r w:rsidRPr="00C470F2">
        <w:rPr>
          <w:rFonts w:asciiTheme="minorHAnsi" w:hAnsiTheme="minorHAnsi" w:cstheme="minorHAnsi"/>
          <w:color w:val="auto"/>
          <w:sz w:val="22"/>
          <w:szCs w:val="22"/>
        </w:rPr>
        <w:t xml:space="preserve"> bude vypracovaný podľa prílohy č. 1 </w:t>
      </w:r>
      <w:r w:rsidRPr="00C470F2">
        <w:rPr>
          <w:rFonts w:asciiTheme="minorHAnsi" w:hAnsiTheme="minorHAnsi" w:cstheme="minorHAnsi"/>
          <w:i/>
          <w:color w:val="auto"/>
          <w:sz w:val="22"/>
          <w:szCs w:val="22"/>
        </w:rPr>
        <w:t>Technických podmienok č. TP 12/2013 Evidencia cestných mostov a lávok</w:t>
      </w:r>
      <w:r w:rsidRPr="00C470F2">
        <w:rPr>
          <w:rFonts w:asciiTheme="minorHAnsi" w:hAnsiTheme="minorHAnsi" w:cstheme="minorHAnsi"/>
          <w:color w:val="auto"/>
          <w:sz w:val="22"/>
          <w:szCs w:val="22"/>
        </w:rPr>
        <w:t xml:space="preserve"> vydaných Ministerstvom dopravy, výstavby a regionálneho rozvoja SR sekcia cestnej dopravy a pozemných  komunikácií účinných od 15.12.2013. Pre výpočet budú použité normy STN a STN EN platné v čase vypracovania dokumentácie pre navrhovanie mostných objektov.</w:t>
      </w:r>
    </w:p>
    <w:p w14:paraId="05AB8736" w14:textId="77777777" w:rsidR="0078192F" w:rsidRPr="00C470F2" w:rsidRDefault="0078192F" w:rsidP="0078192F">
      <w:pPr>
        <w:pStyle w:val="Odsekzoznamu"/>
        <w:numPr>
          <w:ilvl w:val="0"/>
          <w:numId w:val="38"/>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Objednávateľ poskytne zhotoviteľovi nasledovné dokumenty:</w:t>
      </w:r>
    </w:p>
    <w:p w14:paraId="206EE8FA" w14:textId="77777777" w:rsidR="0078192F" w:rsidRPr="00C470F2" w:rsidRDefault="0078192F" w:rsidP="0078192F">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Zadávací list diagnostiky pre každý most samostatne</w:t>
      </w:r>
    </w:p>
    <w:p w14:paraId="59EC87CD" w14:textId="77777777" w:rsidR="0078192F" w:rsidRPr="00C470F2" w:rsidRDefault="0078192F" w:rsidP="0078192F">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Mostný list mostného objektu, ktorý má len informatívny charakter, pre každý most samostatne </w:t>
      </w:r>
    </w:p>
    <w:p w14:paraId="62229A2A" w14:textId="77777777" w:rsidR="0078192F" w:rsidRPr="00C470F2" w:rsidRDefault="0078192F" w:rsidP="0078192F">
      <w:pPr>
        <w:pStyle w:val="Odsekzoznamu"/>
        <w:widowControl/>
        <w:numPr>
          <w:ilvl w:val="0"/>
          <w:numId w:val="41"/>
        </w:numPr>
        <w:spacing w:line="274" w:lineRule="exact"/>
        <w:ind w:left="851"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Protokol z poslednej hlavnej prehliadky každého mosta vrátane fotodokumentácie</w:t>
      </w:r>
    </w:p>
    <w:p w14:paraId="64811D2A" w14:textId="77777777" w:rsidR="0078192F" w:rsidRPr="00C470F2" w:rsidRDefault="0078192F" w:rsidP="0078192F">
      <w:pPr>
        <w:pStyle w:val="Odsekzoznamu"/>
        <w:numPr>
          <w:ilvl w:val="0"/>
          <w:numId w:val="38"/>
        </w:numPr>
        <w:tabs>
          <w:tab w:val="left" w:pos="993"/>
          <w:tab w:val="left" w:pos="7088"/>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Objednávateľ sa zaväzuje, že počas spracovávania Dokumentácie poskytne zhotoviteľovi v nevyhnutne potrebnom rozsahu na žiadosť spolupôsobenie, spočívajúce najmä v odovzdaní doplňujúcich údajov, spresnení podkladov, vyjadrení a stanovísk, ktoré sa nachádzajú u objednávateľa a ktorých potreba vznikne v priebehu plnenia tejto zmluvy. Toto  spolupôsobenie poskytne zhotoviteľovi najneskoršie do 5 dní od  jeho písomného vyžiadania. V osobitných prípadoch je možné obojstranne dohodnúť individuálny termín plnenia spolupôsobenia.</w:t>
      </w:r>
    </w:p>
    <w:p w14:paraId="4848C147" w14:textId="77777777" w:rsidR="0078192F" w:rsidRPr="00C470F2" w:rsidRDefault="0078192F" w:rsidP="0078192F">
      <w:pPr>
        <w:pStyle w:val="Bezriadkovania"/>
        <w:spacing w:line="274" w:lineRule="exact"/>
        <w:ind w:left="425" w:hanging="425"/>
        <w:jc w:val="both"/>
        <w:rPr>
          <w:rStyle w:val="CharStyle37"/>
          <w:rFonts w:asciiTheme="minorHAnsi" w:hAnsiTheme="minorHAnsi" w:cstheme="minorHAnsi"/>
          <w:color w:val="auto"/>
          <w:sz w:val="22"/>
          <w:szCs w:val="22"/>
        </w:rPr>
      </w:pPr>
    </w:p>
    <w:p w14:paraId="2A2BA5A6" w14:textId="77777777" w:rsidR="0078192F" w:rsidRPr="00C470F2" w:rsidRDefault="0078192F" w:rsidP="0078192F">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II.</w:t>
      </w:r>
    </w:p>
    <w:p w14:paraId="677E9783" w14:textId="77777777" w:rsidR="0078192F" w:rsidRPr="00C470F2" w:rsidRDefault="0078192F" w:rsidP="0078192F">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MIESTO, ČAS A SPÔSOB PLNENIA,</w:t>
      </w:r>
    </w:p>
    <w:p w14:paraId="7E875DFE" w14:textId="77777777" w:rsidR="0078192F" w:rsidRDefault="0078192F" w:rsidP="0078192F">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ODOVZDÁVACIE A PREBERACIE KONANIE</w:t>
      </w:r>
    </w:p>
    <w:p w14:paraId="2A2DDE93" w14:textId="77777777" w:rsidR="0078192F" w:rsidRPr="00C470F2" w:rsidRDefault="0078192F" w:rsidP="0078192F">
      <w:pPr>
        <w:pStyle w:val="Bezriadkovania"/>
        <w:spacing w:line="274" w:lineRule="exact"/>
        <w:ind w:left="425" w:hanging="425"/>
        <w:jc w:val="center"/>
        <w:rPr>
          <w:rStyle w:val="CharStyle37"/>
          <w:rFonts w:asciiTheme="minorHAnsi" w:hAnsiTheme="minorHAnsi" w:cstheme="minorHAnsi"/>
          <w:bCs w:val="0"/>
          <w:color w:val="auto"/>
          <w:sz w:val="22"/>
          <w:szCs w:val="22"/>
        </w:rPr>
      </w:pPr>
    </w:p>
    <w:p w14:paraId="3CC06646" w14:textId="77777777" w:rsidR="0078192F" w:rsidRPr="00C470F2" w:rsidRDefault="0078192F" w:rsidP="0078192F">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Style w:val="CharStyle10"/>
          <w:rFonts w:asciiTheme="minorHAnsi" w:hAnsiTheme="minorHAnsi" w:cstheme="minorHAnsi"/>
          <w:color w:val="auto"/>
          <w:sz w:val="22"/>
          <w:szCs w:val="22"/>
        </w:rPr>
        <w:t>Zhotoviteľ sa zaväzuje, že riadne zhotovenú Dokumentáciu v rozsahu podľa článku I. ods. 3 a </w:t>
      </w:r>
      <w:proofErr w:type="spellStart"/>
      <w:r w:rsidRPr="00C470F2">
        <w:rPr>
          <w:rStyle w:val="CharStyle10"/>
          <w:rFonts w:asciiTheme="minorHAnsi" w:hAnsiTheme="minorHAnsi" w:cstheme="minorHAnsi"/>
          <w:color w:val="auto"/>
          <w:sz w:val="22"/>
          <w:szCs w:val="22"/>
        </w:rPr>
        <w:t>nasl</w:t>
      </w:r>
      <w:proofErr w:type="spellEnd"/>
      <w:r w:rsidRPr="00C470F2">
        <w:rPr>
          <w:rStyle w:val="CharStyle10"/>
          <w:rFonts w:asciiTheme="minorHAnsi" w:hAnsiTheme="minorHAnsi" w:cstheme="minorHAnsi"/>
          <w:color w:val="auto"/>
          <w:sz w:val="22"/>
          <w:szCs w:val="22"/>
        </w:rPr>
        <w:t>.</w:t>
      </w:r>
      <w:r w:rsidRPr="00C470F2">
        <w:rPr>
          <w:rStyle w:val="CharStyle10"/>
          <w:rFonts w:asciiTheme="minorHAnsi" w:hAnsiTheme="minorHAnsi" w:cstheme="minorHAnsi"/>
          <w:b/>
          <w:color w:val="auto"/>
          <w:sz w:val="22"/>
          <w:szCs w:val="22"/>
        </w:rPr>
        <w:t xml:space="preserve"> </w:t>
      </w:r>
      <w:r w:rsidRPr="00C470F2">
        <w:rPr>
          <w:rStyle w:val="CharStyle10"/>
          <w:rFonts w:asciiTheme="minorHAnsi" w:hAnsiTheme="minorHAnsi" w:cstheme="minorHAnsi"/>
          <w:color w:val="auto"/>
          <w:sz w:val="22"/>
          <w:szCs w:val="22"/>
        </w:rPr>
        <w:t>Zmluvy</w:t>
      </w:r>
      <w:r w:rsidRPr="00C470F2">
        <w:rPr>
          <w:rStyle w:val="CharStyle10"/>
          <w:rFonts w:asciiTheme="minorHAnsi" w:hAnsiTheme="minorHAnsi" w:cstheme="minorHAnsi"/>
          <w:b/>
          <w:color w:val="auto"/>
          <w:sz w:val="22"/>
          <w:szCs w:val="22"/>
        </w:rPr>
        <w:t xml:space="preserve"> </w:t>
      </w:r>
      <w:r w:rsidRPr="00C470F2">
        <w:rPr>
          <w:rStyle w:val="CharStyle10"/>
          <w:rFonts w:asciiTheme="minorHAnsi" w:hAnsiTheme="minorHAnsi" w:cstheme="minorHAnsi"/>
          <w:color w:val="auto"/>
          <w:sz w:val="22"/>
          <w:szCs w:val="22"/>
        </w:rPr>
        <w:t xml:space="preserve">odovzdá objednávateľovi v sídle objednávateľa </w:t>
      </w:r>
      <w:r w:rsidRPr="00C470F2">
        <w:rPr>
          <w:rFonts w:asciiTheme="minorHAnsi" w:hAnsiTheme="minorHAnsi" w:cstheme="minorHAnsi"/>
          <w:noProof/>
          <w:color w:val="auto"/>
          <w:sz w:val="22"/>
          <w:szCs w:val="22"/>
        </w:rPr>
        <w:t>do 6 (šesť) mesiacov odo dňa</w:t>
      </w:r>
      <w:r w:rsidRPr="00C470F2">
        <w:rPr>
          <w:rFonts w:asciiTheme="minorHAnsi" w:hAnsiTheme="minorHAnsi" w:cstheme="minorHAnsi"/>
          <w:b/>
          <w:noProof/>
          <w:color w:val="auto"/>
          <w:sz w:val="22"/>
          <w:szCs w:val="22"/>
        </w:rPr>
        <w:t xml:space="preserve">  </w:t>
      </w:r>
      <w:r w:rsidRPr="00C470F2">
        <w:rPr>
          <w:rFonts w:asciiTheme="minorHAnsi" w:hAnsiTheme="minorHAnsi" w:cstheme="minorHAnsi"/>
          <w:color w:val="auto"/>
          <w:sz w:val="22"/>
          <w:szCs w:val="22"/>
        </w:rPr>
        <w:t>odovzdania predmetu Zmluvy (príslušného mosta) na základe preberacieho protokolu.</w:t>
      </w:r>
      <w:r w:rsidRPr="00C470F2">
        <w:rPr>
          <w:rFonts w:asciiTheme="minorHAnsi" w:hAnsiTheme="minorHAnsi" w:cstheme="minorHAnsi"/>
          <w:b/>
          <w:noProof/>
          <w:color w:val="auto"/>
          <w:sz w:val="22"/>
          <w:szCs w:val="22"/>
        </w:rPr>
        <w:t xml:space="preserve"> </w:t>
      </w:r>
    </w:p>
    <w:p w14:paraId="3C206019" w14:textId="77777777" w:rsidR="0078192F" w:rsidRPr="00C470F2" w:rsidRDefault="0078192F" w:rsidP="0078192F">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Zhotovieľ vypracuje plán diagnostiky pre každy most samostatne a ten predloží do 10 pracovných dní od  prevzatia predmetu zmluvy objednávateľovi na schválenie. </w:t>
      </w:r>
    </w:p>
    <w:p w14:paraId="411382A9" w14:textId="77777777" w:rsidR="0078192F" w:rsidRPr="00C470F2" w:rsidRDefault="0078192F" w:rsidP="0078192F">
      <w:pPr>
        <w:pStyle w:val="Bezriadkovania"/>
        <w:spacing w:line="274" w:lineRule="exact"/>
        <w:jc w:val="both"/>
        <w:rPr>
          <w:rFonts w:ascii="Calibri" w:hAnsi="Calibri" w:cs="Calibri"/>
          <w:color w:val="auto"/>
          <w:sz w:val="22"/>
          <w:szCs w:val="22"/>
        </w:rPr>
      </w:pPr>
      <w:r w:rsidRPr="00C470F2">
        <w:rPr>
          <w:rFonts w:asciiTheme="minorHAnsi" w:hAnsiTheme="minorHAnsi" w:cstheme="minorHAnsi"/>
          <w:noProof/>
          <w:color w:val="auto"/>
          <w:sz w:val="22"/>
          <w:szCs w:val="22"/>
        </w:rPr>
        <w:t xml:space="preserve">         </w:t>
      </w:r>
      <w:r w:rsidRPr="00C470F2">
        <w:rPr>
          <w:rFonts w:ascii="Calibri" w:hAnsi="Calibri" w:cs="Calibri"/>
          <w:color w:val="auto"/>
          <w:sz w:val="22"/>
          <w:szCs w:val="22"/>
        </w:rPr>
        <w:t xml:space="preserve">Plán diagnostiky musí obsahovať: </w:t>
      </w:r>
    </w:p>
    <w:p w14:paraId="24887699" w14:textId="77777777" w:rsidR="0078192F" w:rsidRPr="00C470F2" w:rsidRDefault="0078192F" w:rsidP="0078192F">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a) uvedenie spôsobu a zabezpečenia prístupu k mostnému objektu,</w:t>
      </w:r>
    </w:p>
    <w:p w14:paraId="223A7FF6" w14:textId="77777777" w:rsidR="0078192F" w:rsidRPr="00C470F2" w:rsidRDefault="0078192F" w:rsidP="0078192F">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b) zoznam použitých diagnostických metód a prístrojov,</w:t>
      </w:r>
    </w:p>
    <w:p w14:paraId="394BB292" w14:textId="77777777" w:rsidR="0078192F" w:rsidRPr="00C470F2" w:rsidRDefault="0078192F" w:rsidP="0078192F">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c) zoznam pomocného vybavenia,</w:t>
      </w:r>
    </w:p>
    <w:p w14:paraId="280E5957" w14:textId="77777777" w:rsidR="0078192F" w:rsidRPr="00C470F2" w:rsidRDefault="0078192F" w:rsidP="0078192F">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d) plánované rozmiestnenie meraných miest a sond, </w:t>
      </w:r>
    </w:p>
    <w:p w14:paraId="49863153" w14:textId="77777777" w:rsidR="0078192F" w:rsidRPr="00C470F2" w:rsidRDefault="0078192F" w:rsidP="0078192F">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e) personálne zabezpečenie výkonu diagnostiky,</w:t>
      </w:r>
    </w:p>
    <w:p w14:paraId="3C1F2B5F" w14:textId="77777777" w:rsidR="0078192F" w:rsidRPr="00C470F2" w:rsidRDefault="0078192F" w:rsidP="0078192F">
      <w:pPr>
        <w:pStyle w:val="Bezriadkovania"/>
        <w:spacing w:line="274" w:lineRule="exact"/>
        <w:jc w:val="both"/>
        <w:rPr>
          <w:rFonts w:ascii="Calibri" w:hAnsi="Calibri" w:cs="Calibri"/>
          <w:color w:val="auto"/>
          <w:sz w:val="22"/>
          <w:szCs w:val="22"/>
        </w:rPr>
      </w:pPr>
      <w:r w:rsidRPr="00C470F2">
        <w:rPr>
          <w:rFonts w:ascii="Calibri" w:hAnsi="Calibri" w:cs="Calibri"/>
          <w:color w:val="auto"/>
          <w:sz w:val="22"/>
          <w:szCs w:val="22"/>
        </w:rPr>
        <w:t xml:space="preserve">         f) časový harmonogram prác.</w:t>
      </w:r>
    </w:p>
    <w:p w14:paraId="12CFBCC6" w14:textId="77777777" w:rsidR="0078192F" w:rsidRPr="00C470F2" w:rsidRDefault="0078192F" w:rsidP="0078192F">
      <w:pPr>
        <w:pStyle w:val="Bezriadkovania"/>
        <w:spacing w:line="274" w:lineRule="exact"/>
        <w:ind w:left="420"/>
        <w:jc w:val="both"/>
        <w:rPr>
          <w:rFonts w:ascii="Calibri" w:hAnsi="Calibri" w:cs="Calibri"/>
          <w:noProof/>
          <w:color w:val="auto"/>
          <w:sz w:val="22"/>
          <w:szCs w:val="22"/>
        </w:rPr>
      </w:pPr>
      <w:r w:rsidRPr="00C470F2">
        <w:rPr>
          <w:rFonts w:ascii="Calibri" w:hAnsi="Calibri" w:cs="Calibri"/>
          <w:color w:val="auto"/>
          <w:sz w:val="22"/>
          <w:szCs w:val="22"/>
        </w:rPr>
        <w:t xml:space="preserve">Po posúdení objednávateľ následne schváli predložený plán diagnostiky, prípadne k nemu uvedie svoje pripomienky. Zhotoviteľ je povinný do plánu diagnostiky zapracovať oprávnené pripomienky objednávateľa </w:t>
      </w:r>
      <w:r w:rsidRPr="00C470F2">
        <w:rPr>
          <w:rFonts w:ascii="Calibri" w:hAnsi="Calibri" w:cs="Calibri"/>
          <w:color w:val="auto"/>
          <w:sz w:val="22"/>
          <w:szCs w:val="22"/>
        </w:rPr>
        <w:lastRenderedPageBreak/>
        <w:t>a predložiť opätovne na schválenie objednávateľovi vo vzájomne dohodnutom termíne. Plán diagnostiky so         zapracovanými oprávnenými pripomienkami objednávateľ schváli.</w:t>
      </w:r>
    </w:p>
    <w:p w14:paraId="4689A290" w14:textId="77777777" w:rsidR="0078192F" w:rsidRPr="00C470F2" w:rsidRDefault="0078192F" w:rsidP="0078192F">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Zhotoviteľ je povinný odovzdať Dokumentáciu </w:t>
      </w:r>
      <w:r w:rsidRPr="00C470F2">
        <w:rPr>
          <w:rFonts w:asciiTheme="minorHAnsi" w:hAnsiTheme="minorHAnsi" w:cstheme="minorHAnsi"/>
          <w:b/>
          <w:noProof/>
          <w:color w:val="auto"/>
          <w:sz w:val="22"/>
          <w:szCs w:val="22"/>
        </w:rPr>
        <w:t>v tlačenej forme, elektronickej forme needitovateľnej (.pdf), elektronickej forme editovateľnej (.doc, .dwg, .dgn, .xls</w:t>
      </w:r>
      <w:r w:rsidRPr="00C470F2">
        <w:rPr>
          <w:rFonts w:asciiTheme="minorHAnsi" w:hAnsiTheme="minorHAnsi" w:cstheme="minorHAnsi"/>
          <w:noProof/>
          <w:color w:val="auto"/>
          <w:sz w:val="22"/>
          <w:szCs w:val="22"/>
        </w:rPr>
        <w:t>). Dokumentácia v elektronickej forme musí zodpovedať identickému členeniu ako dokumentácia v tlačenej forme.</w:t>
      </w:r>
    </w:p>
    <w:p w14:paraId="292E55B7" w14:textId="4AE96069" w:rsidR="0078192F" w:rsidRPr="00C470F2" w:rsidRDefault="0078192F" w:rsidP="0078192F">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Zhotoviteľ je povinný odovzdať Dokumentáciu v tlačenej forme v </w:t>
      </w:r>
      <w:r w:rsidRPr="00C470F2">
        <w:rPr>
          <w:rFonts w:asciiTheme="minorHAnsi" w:hAnsiTheme="minorHAnsi" w:cstheme="minorHAnsi"/>
          <w:b/>
          <w:noProof/>
          <w:color w:val="auto"/>
          <w:sz w:val="22"/>
          <w:szCs w:val="22"/>
        </w:rPr>
        <w:t xml:space="preserve">troch </w:t>
      </w:r>
      <w:r w:rsidRPr="00C470F2">
        <w:rPr>
          <w:rFonts w:asciiTheme="minorHAnsi" w:hAnsiTheme="minorHAnsi" w:cstheme="minorHAnsi"/>
          <w:noProof/>
          <w:color w:val="auto"/>
          <w:sz w:val="22"/>
          <w:szCs w:val="22"/>
        </w:rPr>
        <w:t xml:space="preserve">vyhotovenia  a v elektronickej forme v počte vyhotovení </w:t>
      </w:r>
      <w:r w:rsidRPr="00C470F2">
        <w:rPr>
          <w:rFonts w:asciiTheme="minorHAnsi" w:hAnsiTheme="minorHAnsi" w:cstheme="minorHAnsi"/>
          <w:b/>
          <w:noProof/>
          <w:color w:val="auto"/>
          <w:sz w:val="22"/>
          <w:szCs w:val="22"/>
        </w:rPr>
        <w:t xml:space="preserve">3x </w:t>
      </w:r>
      <w:r w:rsidR="00FE65CF">
        <w:rPr>
          <w:rFonts w:asciiTheme="minorHAnsi" w:hAnsiTheme="minorHAnsi" w:cstheme="minorHAnsi"/>
          <w:b/>
          <w:noProof/>
          <w:color w:val="auto"/>
          <w:sz w:val="22"/>
          <w:szCs w:val="22"/>
        </w:rPr>
        <w:t>USB</w:t>
      </w:r>
      <w:bookmarkStart w:id="2" w:name="_GoBack"/>
      <w:bookmarkEnd w:id="2"/>
      <w:r w:rsidRPr="00C470F2">
        <w:rPr>
          <w:rFonts w:asciiTheme="minorHAnsi" w:hAnsiTheme="minorHAnsi" w:cstheme="minorHAnsi"/>
          <w:noProof/>
          <w:color w:val="auto"/>
          <w:sz w:val="22"/>
          <w:szCs w:val="22"/>
        </w:rPr>
        <w:t>.</w:t>
      </w:r>
      <w:r w:rsidRPr="00C470F2">
        <w:rPr>
          <w:rFonts w:asciiTheme="minorHAnsi" w:hAnsiTheme="minorHAnsi" w:cstheme="minorHAnsi"/>
          <w:noProof/>
          <w:color w:val="auto"/>
          <w:sz w:val="22"/>
          <w:szCs w:val="22"/>
          <w:highlight w:val="cyan"/>
        </w:rPr>
        <w:t xml:space="preserve">    </w:t>
      </w:r>
    </w:p>
    <w:p w14:paraId="719B1A6E" w14:textId="77777777" w:rsidR="0078192F" w:rsidRPr="00C470F2" w:rsidRDefault="0078192F" w:rsidP="0078192F">
      <w:pPr>
        <w:pStyle w:val="Bezriadkovania"/>
        <w:numPr>
          <w:ilvl w:val="0"/>
          <w:numId w:val="6"/>
        </w:numPr>
        <w:spacing w:line="274" w:lineRule="exact"/>
        <w:ind w:left="425" w:hanging="425"/>
        <w:jc w:val="both"/>
        <w:rPr>
          <w:rStyle w:val="CharStyle11"/>
          <w:rFonts w:asciiTheme="minorHAnsi" w:hAnsiTheme="minorHAnsi" w:cstheme="minorHAnsi"/>
          <w:b w:val="0"/>
          <w:bCs w:val="0"/>
          <w:color w:val="auto"/>
          <w:sz w:val="22"/>
          <w:szCs w:val="22"/>
        </w:rPr>
      </w:pPr>
      <w:r w:rsidRPr="00C470F2">
        <w:rPr>
          <w:rStyle w:val="CharStyle11"/>
          <w:rFonts w:asciiTheme="minorHAnsi" w:hAnsiTheme="minorHAnsi" w:cstheme="minorHAnsi"/>
          <w:color w:val="auto"/>
          <w:sz w:val="22"/>
          <w:szCs w:val="22"/>
        </w:rPr>
        <w:t xml:space="preserve">Dodaním diela sa na účely Zmluvy rozumie včasné, bezchybné, vecne správne a úplné dokončenie Dokumentácie (každej jej jednotlivej časti) podľa podmienok dohodnutých v Zmluve a jej odovzdanie a protokolárne prevzatie objednávateľom. </w:t>
      </w:r>
    </w:p>
    <w:p w14:paraId="6651DCB4" w14:textId="77777777" w:rsidR="0078192F" w:rsidRPr="00C470F2" w:rsidRDefault="0078192F" w:rsidP="0078192F">
      <w:pPr>
        <w:pStyle w:val="Bezriadkovania"/>
        <w:numPr>
          <w:ilvl w:val="0"/>
          <w:numId w:val="6"/>
        </w:numPr>
        <w:spacing w:line="274" w:lineRule="exact"/>
        <w:ind w:left="425" w:hanging="425"/>
        <w:jc w:val="both"/>
        <w:rPr>
          <w:rStyle w:val="CharStyle10"/>
          <w:rFonts w:asciiTheme="minorHAnsi" w:hAnsiTheme="minorHAnsi" w:cstheme="minorHAnsi"/>
          <w:noProof/>
          <w:color w:val="auto"/>
          <w:sz w:val="22"/>
          <w:szCs w:val="22"/>
        </w:rPr>
      </w:pPr>
      <w:r w:rsidRPr="00C470F2">
        <w:rPr>
          <w:rStyle w:val="CharStyle10"/>
          <w:rFonts w:asciiTheme="minorHAnsi" w:hAnsiTheme="minorHAnsi" w:cstheme="minorHAnsi"/>
          <w:color w:val="auto"/>
          <w:sz w:val="22"/>
          <w:szCs w:val="22"/>
        </w:rPr>
        <w:t xml:space="preserve">Preberací protokol podpíšu osoby oprávnené konať vo veciach technických/realizačných za každú zo zmluvných strán. Za deň dodania diela sa považuje deň uvedený v preberacom protokole ako deň </w:t>
      </w:r>
      <w:r w:rsidRPr="00C470F2">
        <w:rPr>
          <w:rFonts w:asciiTheme="minorHAnsi" w:hAnsiTheme="minorHAnsi" w:cstheme="minorHAnsi"/>
          <w:noProof/>
          <w:color w:val="auto"/>
          <w:sz w:val="22"/>
          <w:szCs w:val="22"/>
        </w:rPr>
        <w:t>podpisu objednávateľa - osoby oprávnenej za objednávateľa rokovať vo veciach technických/realizačných</w:t>
      </w:r>
      <w:r w:rsidRPr="00C470F2">
        <w:rPr>
          <w:rStyle w:val="CharStyle10"/>
          <w:rFonts w:asciiTheme="minorHAnsi" w:hAnsiTheme="minorHAnsi" w:cstheme="minorHAnsi"/>
          <w:color w:val="auto"/>
          <w:sz w:val="22"/>
          <w:szCs w:val="22"/>
        </w:rPr>
        <w:t xml:space="preserve">. </w:t>
      </w:r>
    </w:p>
    <w:p w14:paraId="6D8CD136" w14:textId="77777777" w:rsidR="0078192F" w:rsidRPr="00C470F2" w:rsidRDefault="0078192F" w:rsidP="0078192F">
      <w:pPr>
        <w:pStyle w:val="Bezriadkovania"/>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Povinnými obsahovými náležitosťami Protokolu sú: </w:t>
      </w:r>
    </w:p>
    <w:p w14:paraId="4E42ED11" w14:textId="77777777" w:rsidR="0078192F" w:rsidRPr="00C470F2" w:rsidRDefault="0078192F" w:rsidP="0078192F">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údaje o zhotoviteľovi a objednávateľovi</w:t>
      </w:r>
    </w:p>
    <w:p w14:paraId="788D871B" w14:textId="77777777" w:rsidR="0078192F" w:rsidRPr="00C470F2" w:rsidRDefault="0078192F" w:rsidP="0078192F">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názov zákazky, číslo Zmluvy</w:t>
      </w:r>
    </w:p>
    <w:p w14:paraId="68850028" w14:textId="77777777" w:rsidR="0078192F" w:rsidRPr="00C470F2" w:rsidRDefault="0078192F" w:rsidP="0078192F">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popis Dokumentácie </w:t>
      </w:r>
    </w:p>
    <w:p w14:paraId="5163E75B" w14:textId="77777777" w:rsidR="0078192F" w:rsidRPr="00C470F2" w:rsidRDefault="0078192F" w:rsidP="0078192F">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forma a počet vyhotovení Dokumentácie </w:t>
      </w:r>
    </w:p>
    <w:p w14:paraId="00AF6C53" w14:textId="77777777" w:rsidR="0078192F" w:rsidRPr="00C470F2" w:rsidRDefault="0078192F" w:rsidP="0078192F">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cena </w:t>
      </w:r>
    </w:p>
    <w:p w14:paraId="64DB4C98" w14:textId="77777777" w:rsidR="0078192F" w:rsidRPr="00C470F2" w:rsidRDefault="0078192F" w:rsidP="0078192F">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prehlásenie objednávateľa, či Dokumentáciu preberá alebo nepreberá</w:t>
      </w:r>
    </w:p>
    <w:p w14:paraId="4C165602" w14:textId="77777777" w:rsidR="0078192F" w:rsidRPr="00C470F2" w:rsidRDefault="0078192F" w:rsidP="0078192F">
      <w:pPr>
        <w:pStyle w:val="Bezriadkovania"/>
        <w:numPr>
          <w:ilvl w:val="0"/>
          <w:numId w:val="7"/>
        </w:numPr>
        <w:spacing w:line="274" w:lineRule="exact"/>
        <w:ind w:left="851"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zoznam chýb a nedorobkov </w:t>
      </w:r>
    </w:p>
    <w:p w14:paraId="0FEE7A86" w14:textId="77777777" w:rsidR="0078192F" w:rsidRPr="00C470F2" w:rsidRDefault="0078192F" w:rsidP="0078192F">
      <w:pPr>
        <w:pStyle w:val="Odsekzoznamu"/>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Pokiaľ bude Dokumentácia vykazovať drobné chyby alebo nedorobky, ktoré nebránia jej riadnemu užívaniu, objednávateľ má právo rozhodnúť, či ju prevezme s drobnými chybami alebo nedorobkami alebo neprevezme. Ak ju prevezme, v Protokole určí lehotu na odstránenie drobných chýb alebo nedorobkov. </w:t>
      </w:r>
    </w:p>
    <w:p w14:paraId="4ADF1A74" w14:textId="77777777" w:rsidR="0078192F" w:rsidRPr="00C470F2" w:rsidRDefault="0078192F" w:rsidP="0078192F">
      <w:pPr>
        <w:pStyle w:val="Odsekzoznamu"/>
        <w:numPr>
          <w:ilvl w:val="0"/>
          <w:numId w:val="6"/>
        </w:numPr>
        <w:spacing w:line="274" w:lineRule="exact"/>
        <w:ind w:left="425" w:hanging="425"/>
        <w:jc w:val="both"/>
        <w:rPr>
          <w:rFonts w:asciiTheme="minorHAnsi" w:hAnsiTheme="minorHAnsi" w:cstheme="minorHAnsi"/>
          <w:noProof/>
          <w:color w:val="auto"/>
          <w:sz w:val="22"/>
          <w:szCs w:val="22"/>
        </w:rPr>
      </w:pPr>
      <w:r w:rsidRPr="00C470F2">
        <w:rPr>
          <w:rFonts w:asciiTheme="minorHAnsi" w:hAnsiTheme="minorHAnsi" w:cstheme="minorHAnsi"/>
          <w:noProof/>
          <w:color w:val="auto"/>
          <w:sz w:val="22"/>
          <w:szCs w:val="22"/>
        </w:rPr>
        <w:t xml:space="preserve">Riadnym prevzatím Dokumentácie objednávateľom, tzn. okamihom podpisu oprávnenej osoby konajúcej za objednávateľa na protokole o odovzdaní a prevzatí Dokumentácie, prechádza na objednávateľa jednak vlastnícke právo k Dokumentácii a jednak  nebezpečenstvo vzniku škody na nej. </w:t>
      </w:r>
    </w:p>
    <w:p w14:paraId="6C06C1AF" w14:textId="77777777" w:rsidR="0078192F" w:rsidRPr="00C470F2" w:rsidRDefault="0078192F" w:rsidP="0078192F">
      <w:pPr>
        <w:pStyle w:val="Odsekzoznamu"/>
        <w:numPr>
          <w:ilvl w:val="0"/>
          <w:numId w:val="6"/>
        </w:numPr>
        <w:spacing w:line="274" w:lineRule="exact"/>
        <w:ind w:left="425" w:hanging="425"/>
        <w:jc w:val="both"/>
        <w:rPr>
          <w:rStyle w:val="CharStyle36"/>
          <w:rFonts w:asciiTheme="minorHAnsi" w:hAnsiTheme="minorHAnsi" w:cstheme="minorHAnsi"/>
          <w:noProof/>
          <w:color w:val="auto"/>
          <w:sz w:val="22"/>
          <w:szCs w:val="22"/>
        </w:rPr>
      </w:pPr>
      <w:r w:rsidRPr="00C470F2">
        <w:rPr>
          <w:rFonts w:asciiTheme="minorHAnsi" w:hAnsiTheme="minorHAnsi" w:cstheme="minorHAnsi"/>
          <w:color w:val="auto"/>
          <w:sz w:val="22"/>
          <w:szCs w:val="22"/>
        </w:rPr>
        <w:t xml:space="preserve">Momentom prevzatia Dokumentácie objednávateľom zhotoviteľ bezodplatne prevádza na objednávateľa všetky práva viažuce sa k Dokumentácii, resp. poskytuje objednávateľovi trvalú, výhradnú a neobmedzenú, bez osobitného súhlasu zhotoviteľa prevoditeľnú licenciu (súhlas) na jej používanie tak, že objednávateľ je výlučne a neobmedzene oprávnený Dokumentáciu nerušene a neobmedzene aplikovať, užívať, požívať, šíriť, rozmnožovať, prepracovať, spracovať, adaptovať, ďalej vyvíjať, nakladať alebo disponovať s ňou bez osobitného súhlasu zhotoviteľa na ľubovoľný účel, prípadne v rovnakom rozsahu práva previesť či poskytnúť čiastočne alebo v celosti tretej strane, a to </w:t>
      </w:r>
      <w:r w:rsidRPr="00C470F2">
        <w:rPr>
          <w:rStyle w:val="CharStyle36"/>
          <w:rFonts w:asciiTheme="minorHAnsi" w:hAnsiTheme="minorHAnsi" w:cstheme="minorHAnsi"/>
          <w:color w:val="auto"/>
          <w:sz w:val="22"/>
          <w:szCs w:val="22"/>
        </w:rPr>
        <w:t xml:space="preserve">aj vtedy, ak táto Zmluva zanikne alebo sa zruší. </w:t>
      </w:r>
    </w:p>
    <w:p w14:paraId="5A4145D7" w14:textId="77777777" w:rsidR="0078192F" w:rsidRPr="00C470F2" w:rsidRDefault="0078192F" w:rsidP="0078192F">
      <w:pPr>
        <w:pStyle w:val="Bezriadkovania"/>
        <w:spacing w:line="274" w:lineRule="exact"/>
        <w:ind w:left="425" w:hanging="425"/>
        <w:jc w:val="both"/>
        <w:rPr>
          <w:rStyle w:val="CharStyle37"/>
          <w:rFonts w:asciiTheme="minorHAnsi" w:hAnsiTheme="minorHAnsi" w:cstheme="minorHAnsi"/>
          <w:color w:val="auto"/>
          <w:sz w:val="22"/>
          <w:szCs w:val="22"/>
        </w:rPr>
      </w:pPr>
      <w:bookmarkStart w:id="3" w:name="bookmark5"/>
    </w:p>
    <w:p w14:paraId="15213F45" w14:textId="77777777" w:rsidR="0078192F" w:rsidRPr="00C470F2" w:rsidRDefault="0078192F" w:rsidP="0078192F">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III.</w:t>
      </w:r>
    </w:p>
    <w:bookmarkEnd w:id="3"/>
    <w:p w14:paraId="3784FEB4" w14:textId="77777777" w:rsidR="0078192F" w:rsidRDefault="0078192F" w:rsidP="0078192F">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CENA A PLATOBNÉ PODMIENKY</w:t>
      </w:r>
    </w:p>
    <w:p w14:paraId="042C018E" w14:textId="77777777" w:rsidR="0078192F" w:rsidRPr="00C470F2" w:rsidRDefault="0078192F" w:rsidP="0078192F">
      <w:pPr>
        <w:pStyle w:val="Bezriadkovania"/>
        <w:spacing w:line="274" w:lineRule="exact"/>
        <w:ind w:left="425" w:hanging="425"/>
        <w:jc w:val="center"/>
        <w:rPr>
          <w:rFonts w:asciiTheme="minorHAnsi" w:hAnsiTheme="minorHAnsi" w:cstheme="minorHAnsi"/>
          <w:color w:val="auto"/>
          <w:sz w:val="22"/>
          <w:szCs w:val="22"/>
        </w:rPr>
      </w:pPr>
    </w:p>
    <w:p w14:paraId="274466F9" w14:textId="77777777" w:rsidR="0078192F" w:rsidRPr="00C470F2" w:rsidRDefault="0078192F" w:rsidP="0078192F">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Cena za vykonanie a odovzdanie Predmetu zmluvy je dohodnutá na základe Špecifikácie ceny z ponuky zhotoviteľa ako </w:t>
      </w:r>
      <w:r w:rsidRPr="00C470F2">
        <w:rPr>
          <w:rFonts w:asciiTheme="minorHAnsi" w:hAnsiTheme="minorHAnsi" w:cstheme="minorHAnsi"/>
          <w:bCs/>
          <w:color w:val="auto"/>
          <w:sz w:val="22"/>
          <w:szCs w:val="22"/>
        </w:rPr>
        <w:t xml:space="preserve">uchádzača do verejného obstarávania, ktorá tvorí </w:t>
      </w:r>
      <w:r w:rsidRPr="00C470F2">
        <w:rPr>
          <w:rFonts w:asciiTheme="minorHAnsi" w:hAnsiTheme="minorHAnsi" w:cstheme="minorHAnsi"/>
          <w:b/>
          <w:bCs/>
          <w:color w:val="auto"/>
          <w:sz w:val="22"/>
          <w:szCs w:val="22"/>
        </w:rPr>
        <w:t>Prílohu č. 1</w:t>
      </w:r>
      <w:r w:rsidRPr="00C470F2">
        <w:rPr>
          <w:rFonts w:asciiTheme="minorHAnsi" w:hAnsiTheme="minorHAnsi" w:cstheme="minorHAnsi"/>
          <w:bCs/>
          <w:color w:val="auto"/>
          <w:sz w:val="22"/>
          <w:szCs w:val="22"/>
        </w:rPr>
        <w:t xml:space="preserve"> k Zmluve (ďalej iba „cena“). Cena sa </w:t>
      </w:r>
      <w:r w:rsidRPr="00C470F2">
        <w:rPr>
          <w:rFonts w:asciiTheme="minorHAnsi" w:hAnsiTheme="minorHAnsi" w:cstheme="minorHAnsi"/>
          <w:color w:val="auto"/>
          <w:sz w:val="22"/>
          <w:szCs w:val="22"/>
        </w:rPr>
        <w:t>považuje za cenu maximálnu a platnú počas celej doby trvania Zmluvy. Cena je stanovená</w:t>
      </w:r>
      <w:r w:rsidRPr="00C470F2">
        <w:rPr>
          <w:rFonts w:asciiTheme="minorHAnsi" w:hAnsiTheme="minorHAnsi" w:cstheme="minorHAnsi"/>
          <w:color w:val="auto"/>
          <w:sz w:val="22"/>
          <w:szCs w:val="22"/>
          <w:lang w:eastAsia="cs-CZ"/>
        </w:rPr>
        <w:t xml:space="preserve"> podľa zákona NR SR č. 18/1996  Z. z. o cenách v znení neskorších predpisov, Vyhlášky MF SR č. 87/1996 Z. z., ktorou sa vykonáva zákon č. 18/1996 Z. z. o cenách v znení neskorších predpisov za vykonanie diela, vrátane všetkých nákladov na jeho zhotovenie a dodanie. </w:t>
      </w:r>
    </w:p>
    <w:p w14:paraId="062F35C1" w14:textId="77777777" w:rsidR="0078192F" w:rsidRPr="00C470F2" w:rsidRDefault="0078192F" w:rsidP="0078192F">
      <w:pPr>
        <w:pStyle w:val="Odsekzoznamu"/>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t>Cena predstavuje celkom sumu:</w:t>
      </w:r>
    </w:p>
    <w:p w14:paraId="5C2DD1AD" w14:textId="77777777" w:rsidR="0078192F" w:rsidRPr="00C470F2" w:rsidRDefault="0078192F" w:rsidP="0078192F">
      <w:pPr>
        <w:tabs>
          <w:tab w:val="left" w:pos="567"/>
          <w:tab w:val="left" w:pos="1843"/>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t xml:space="preserve">Cena bez DPH   </w:t>
      </w:r>
      <w:r w:rsidRPr="00C470F2">
        <w:rPr>
          <w:rFonts w:asciiTheme="minorHAnsi" w:hAnsiTheme="minorHAnsi" w:cstheme="minorHAnsi"/>
          <w:color w:val="auto"/>
          <w:sz w:val="22"/>
          <w:szCs w:val="22"/>
          <w:lang w:eastAsia="cs-CZ"/>
        </w:rPr>
        <w:tab/>
        <w:t>Eur</w:t>
      </w:r>
    </w:p>
    <w:p w14:paraId="64D1CC43" w14:textId="77777777" w:rsidR="0078192F" w:rsidRPr="00C470F2" w:rsidRDefault="0078192F" w:rsidP="0078192F">
      <w:pPr>
        <w:tabs>
          <w:tab w:val="left" w:pos="567"/>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           </w:t>
      </w:r>
      <w:r w:rsidRPr="00C470F2">
        <w:rPr>
          <w:rFonts w:asciiTheme="minorHAnsi" w:hAnsiTheme="minorHAnsi" w:cstheme="minorHAnsi"/>
          <w:color w:val="auto"/>
          <w:sz w:val="22"/>
          <w:szCs w:val="22"/>
          <w:lang w:eastAsia="cs-CZ"/>
        </w:rPr>
        <w:tab/>
        <w:t xml:space="preserve">DPH 20 %             </w:t>
      </w:r>
      <w:r w:rsidRPr="00C470F2">
        <w:rPr>
          <w:rFonts w:asciiTheme="minorHAnsi" w:hAnsiTheme="minorHAnsi" w:cstheme="minorHAnsi"/>
          <w:color w:val="auto"/>
          <w:sz w:val="22"/>
          <w:szCs w:val="22"/>
          <w:lang w:eastAsia="cs-CZ"/>
        </w:rPr>
        <w:tab/>
        <w:t xml:space="preserve">Eur            </w:t>
      </w:r>
    </w:p>
    <w:p w14:paraId="5F960E30" w14:textId="77777777" w:rsidR="0078192F" w:rsidRPr="00C470F2" w:rsidRDefault="0078192F" w:rsidP="0078192F">
      <w:pPr>
        <w:tabs>
          <w:tab w:val="left" w:pos="567"/>
          <w:tab w:val="left" w:pos="7088"/>
        </w:tabs>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r w:rsidRPr="00C470F2">
        <w:rPr>
          <w:rFonts w:asciiTheme="minorHAnsi" w:hAnsiTheme="minorHAnsi" w:cstheme="minorHAnsi"/>
          <w:b/>
          <w:color w:val="auto"/>
          <w:sz w:val="22"/>
          <w:szCs w:val="22"/>
          <w:bdr w:val="single" w:sz="4" w:space="0" w:color="auto"/>
          <w:lang w:eastAsia="cs-CZ"/>
        </w:rPr>
        <w:t xml:space="preserve">Cena s DPH </w:t>
      </w:r>
      <w:r w:rsidRPr="00C470F2">
        <w:rPr>
          <w:rFonts w:asciiTheme="minorHAnsi" w:hAnsiTheme="minorHAnsi" w:cstheme="minorHAnsi"/>
          <w:b/>
          <w:color w:val="auto"/>
          <w:sz w:val="22"/>
          <w:szCs w:val="22"/>
          <w:bdr w:val="single" w:sz="4" w:space="0" w:color="auto"/>
          <w:lang w:eastAsia="cs-CZ"/>
        </w:rPr>
        <w:tab/>
        <w:t>Eur</w:t>
      </w:r>
      <w:r w:rsidRPr="00C470F2">
        <w:rPr>
          <w:rFonts w:asciiTheme="minorHAnsi" w:hAnsiTheme="minorHAnsi" w:cstheme="minorHAnsi"/>
          <w:b/>
          <w:color w:val="auto"/>
          <w:sz w:val="22"/>
          <w:szCs w:val="22"/>
          <w:bdr w:val="single" w:sz="4" w:space="0" w:color="auto"/>
          <w:lang w:eastAsia="cs-CZ"/>
        </w:rPr>
        <w:tab/>
      </w:r>
      <w:r w:rsidRPr="00C470F2">
        <w:rPr>
          <w:rFonts w:asciiTheme="minorHAnsi" w:hAnsiTheme="minorHAnsi" w:cstheme="minorHAnsi"/>
          <w:b/>
          <w:color w:val="auto"/>
          <w:sz w:val="22"/>
          <w:szCs w:val="22"/>
          <w:bdr w:val="single" w:sz="4" w:space="0" w:color="auto"/>
          <w:lang w:eastAsia="cs-CZ"/>
        </w:rPr>
        <w:tab/>
      </w:r>
      <w:r w:rsidRPr="00C470F2">
        <w:rPr>
          <w:rFonts w:asciiTheme="minorHAnsi" w:hAnsiTheme="minorHAnsi" w:cstheme="minorHAnsi"/>
          <w:b/>
          <w:color w:val="auto"/>
          <w:sz w:val="22"/>
          <w:szCs w:val="22"/>
          <w:lang w:eastAsia="cs-CZ"/>
        </w:rPr>
        <w:t xml:space="preserve">                       </w:t>
      </w:r>
    </w:p>
    <w:p w14:paraId="1AAB3E34" w14:textId="77777777" w:rsidR="0078192F" w:rsidRPr="00C470F2" w:rsidRDefault="0078192F" w:rsidP="0078192F">
      <w:pPr>
        <w:tabs>
          <w:tab w:val="left" w:pos="567"/>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ab/>
      </w:r>
      <w:r w:rsidRPr="00C470F2">
        <w:rPr>
          <w:rFonts w:asciiTheme="minorHAnsi" w:hAnsiTheme="minorHAnsi" w:cstheme="minorHAnsi"/>
          <w:color w:val="auto"/>
          <w:sz w:val="22"/>
          <w:szCs w:val="22"/>
          <w:lang w:eastAsia="cs-CZ"/>
        </w:rPr>
        <w:tab/>
      </w:r>
    </w:p>
    <w:p w14:paraId="367E008C" w14:textId="77777777" w:rsidR="0078192F" w:rsidRPr="00C470F2" w:rsidRDefault="0078192F" w:rsidP="0078192F">
      <w:pPr>
        <w:tabs>
          <w:tab w:val="left" w:pos="567"/>
          <w:tab w:val="left" w:pos="7088"/>
        </w:tabs>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(slovom:    .....................................................Eur, ......./100 centov s DPH)</w:t>
      </w:r>
    </w:p>
    <w:p w14:paraId="1AE7C26B" w14:textId="77777777" w:rsidR="0078192F" w:rsidRPr="00C470F2" w:rsidRDefault="0078192F" w:rsidP="0078192F">
      <w:pPr>
        <w:tabs>
          <w:tab w:val="left" w:pos="567"/>
          <w:tab w:val="left" w:pos="7088"/>
        </w:tabs>
        <w:spacing w:line="274" w:lineRule="exact"/>
        <w:ind w:left="425" w:hanging="425"/>
        <w:jc w:val="both"/>
        <w:rPr>
          <w:rFonts w:asciiTheme="minorHAnsi" w:hAnsiTheme="minorHAnsi" w:cstheme="minorHAnsi"/>
          <w:b/>
          <w:color w:val="auto"/>
          <w:sz w:val="22"/>
          <w:szCs w:val="22"/>
          <w:lang w:eastAsia="cs-CZ"/>
        </w:rPr>
      </w:pPr>
    </w:p>
    <w:p w14:paraId="481A4841" w14:textId="77777777" w:rsidR="0078192F" w:rsidRPr="00C470F2" w:rsidRDefault="0078192F" w:rsidP="0078192F">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Podkladom pre úhradu ceny je faktúra vystavená zhotoviteľom až po riadnom odovzdaní a prevzatí Dokumentácie objednávateľom. Na účely fakturácie sa za deň dodania Dokumentácie považuje deň podpísania Protokolu o odovzdaní a prevzatí Dokumentácie oprávnenou osobou objednávateľa (osobou oprávnenou rokovať vo veciach realizačných). </w:t>
      </w:r>
      <w:r w:rsidRPr="00C470F2">
        <w:rPr>
          <w:rFonts w:asciiTheme="minorHAnsi" w:hAnsiTheme="minorHAnsi" w:cstheme="minorHAnsi"/>
          <w:noProof/>
          <w:color w:val="auto"/>
          <w:sz w:val="22"/>
          <w:szCs w:val="22"/>
        </w:rPr>
        <w:t xml:space="preserve">Zhotoviteľovi bude uhradená cena iba v rozsahu  skutočne </w:t>
      </w:r>
      <w:r w:rsidRPr="00C470F2">
        <w:rPr>
          <w:rFonts w:asciiTheme="minorHAnsi" w:hAnsiTheme="minorHAnsi" w:cstheme="minorHAnsi"/>
          <w:noProof/>
          <w:color w:val="auto"/>
          <w:sz w:val="22"/>
          <w:szCs w:val="22"/>
        </w:rPr>
        <w:lastRenderedPageBreak/>
        <w:t xml:space="preserve">vykonaného diela. </w:t>
      </w:r>
    </w:p>
    <w:p w14:paraId="3352C719" w14:textId="77777777" w:rsidR="0078192F" w:rsidRPr="00C470F2" w:rsidRDefault="0078192F" w:rsidP="0078192F">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Preddavky sa neposkytujú vôbec.   </w:t>
      </w:r>
    </w:p>
    <w:p w14:paraId="09ACC9A0" w14:textId="77777777" w:rsidR="0078192F" w:rsidRPr="00C470F2" w:rsidRDefault="0078192F" w:rsidP="0078192F">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Splatnosť faktúry je 30 dní odo dňa doporučeného doručenia faktúry do podateľne objednávateľa.</w:t>
      </w:r>
    </w:p>
    <w:p w14:paraId="44BFB3CD" w14:textId="77777777" w:rsidR="0078192F" w:rsidRPr="00C470F2" w:rsidRDefault="0078192F" w:rsidP="0078192F">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Faktúra musí obsahovať všetky náležitosti daňového dokladu podľa zákona č. 222/2004 Z. z. o dani z pridanej hodnoty v znení neskorších predpisov a jej nevyhnutnou prílohou je objednávateľom podpísaný Protokol o odovzdaní a prevzatí Dokumentácie. V prípade, že faktúra nebude obsahovať všetky náležitosti v zmysle zákona  č. 222/2004 Z. z. o dani z pridanej hodnoty v znení neskorších predpisov alebo ak prílohu faktúry nebude tvoriť Protokol o odovzdaní a prevzatí, objednávateľ je oprávnený vrátiť faktúru zhotoviteľovi na doplnenie. Vrátením faktúry sa preruší splatnosť faktúry a nová lehota splatnosti začína plynúť od  doručenia novej faktúry so všetkými náležitosťami. </w:t>
      </w:r>
      <w:r w:rsidRPr="00C470F2">
        <w:rPr>
          <w:rFonts w:asciiTheme="minorHAnsi" w:hAnsiTheme="minorHAnsi" w:cstheme="minorHAnsi"/>
          <w:color w:val="auto"/>
          <w:sz w:val="22"/>
          <w:szCs w:val="22"/>
        </w:rPr>
        <w:t xml:space="preserve">Zhotoviteľ je povinný svoje práce vyúčtovať overiteľným spôsobom a v súlade s </w:t>
      </w:r>
      <w:r w:rsidRPr="00C470F2">
        <w:rPr>
          <w:rFonts w:asciiTheme="minorHAnsi" w:hAnsiTheme="minorHAnsi" w:cstheme="minorHAnsi"/>
          <w:color w:val="auto"/>
          <w:sz w:val="22"/>
          <w:szCs w:val="22"/>
          <w:lang w:eastAsia="cs-CZ"/>
        </w:rPr>
        <w:t xml:space="preserve">cenou z ponuky zhotoviteľa ako </w:t>
      </w:r>
      <w:r w:rsidRPr="00C470F2">
        <w:rPr>
          <w:rFonts w:asciiTheme="minorHAnsi" w:hAnsiTheme="minorHAnsi" w:cstheme="minorHAnsi"/>
          <w:bCs/>
          <w:color w:val="auto"/>
          <w:sz w:val="22"/>
          <w:szCs w:val="22"/>
        </w:rPr>
        <w:t>uchádzača do verejného obstarávania, inak ide o dôvod na vrátenie faktúry</w:t>
      </w:r>
      <w:r w:rsidRPr="00C470F2">
        <w:rPr>
          <w:rFonts w:asciiTheme="minorHAnsi" w:hAnsiTheme="minorHAnsi" w:cstheme="minorHAnsi"/>
          <w:color w:val="auto"/>
          <w:sz w:val="22"/>
          <w:szCs w:val="22"/>
        </w:rPr>
        <w:t>.</w:t>
      </w:r>
    </w:p>
    <w:p w14:paraId="09618D8D" w14:textId="77777777" w:rsidR="0078192F" w:rsidRPr="00C470F2" w:rsidRDefault="0078192F" w:rsidP="0078192F">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Faktúra sa považuje za zaplatenú dňom pripísania úhrady na účet zhotoviteľa. </w:t>
      </w:r>
    </w:p>
    <w:p w14:paraId="7E801809" w14:textId="77777777" w:rsidR="0078192F" w:rsidRPr="00C470F2" w:rsidRDefault="0078192F" w:rsidP="0078192F">
      <w:pPr>
        <w:pStyle w:val="Odsekzoznamu"/>
        <w:numPr>
          <w:ilvl w:val="0"/>
          <w:numId w:val="8"/>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je v prípade omeškania objednávateľa s úhradou faktúry oprávnený účtovať objednávateľovi úroky omeškania vo výške uvedenej v § 369 ods. 2 Obchodného zákonníka.  </w:t>
      </w:r>
    </w:p>
    <w:p w14:paraId="13270BDB" w14:textId="77777777" w:rsidR="0078192F" w:rsidRPr="00C470F2" w:rsidRDefault="0078192F" w:rsidP="0078192F">
      <w:pPr>
        <w:pStyle w:val="Bezriadkovania"/>
        <w:spacing w:line="274" w:lineRule="exact"/>
        <w:ind w:left="425" w:hanging="425"/>
        <w:jc w:val="center"/>
        <w:rPr>
          <w:rStyle w:val="CharStyle37"/>
          <w:rFonts w:asciiTheme="minorHAnsi" w:hAnsiTheme="minorHAnsi" w:cstheme="minorHAnsi"/>
          <w:color w:val="auto"/>
          <w:sz w:val="22"/>
          <w:szCs w:val="22"/>
        </w:rPr>
      </w:pPr>
    </w:p>
    <w:p w14:paraId="5BFE8A54" w14:textId="77777777" w:rsidR="0078192F" w:rsidRPr="00C470F2" w:rsidRDefault="0078192F" w:rsidP="0078192F">
      <w:pPr>
        <w:pStyle w:val="Bezriadkovania"/>
        <w:spacing w:line="274" w:lineRule="exact"/>
        <w:ind w:left="425" w:hanging="425"/>
        <w:jc w:val="center"/>
        <w:rPr>
          <w:rStyle w:val="CharStyle37"/>
          <w:rFonts w:asciiTheme="minorHAnsi" w:hAnsiTheme="minorHAnsi" w:cstheme="minorHAnsi"/>
          <w:bCs w:val="0"/>
          <w:color w:val="auto"/>
          <w:sz w:val="22"/>
          <w:szCs w:val="22"/>
        </w:rPr>
      </w:pPr>
      <w:r w:rsidRPr="00C470F2">
        <w:rPr>
          <w:rStyle w:val="CharStyle37"/>
          <w:rFonts w:asciiTheme="minorHAnsi" w:hAnsiTheme="minorHAnsi" w:cstheme="minorHAnsi"/>
          <w:color w:val="auto"/>
          <w:sz w:val="22"/>
          <w:szCs w:val="22"/>
        </w:rPr>
        <w:t>IV.</w:t>
      </w:r>
    </w:p>
    <w:p w14:paraId="4F0D9414" w14:textId="77777777" w:rsidR="0078192F" w:rsidRDefault="0078192F" w:rsidP="0078192F">
      <w:pPr>
        <w:pStyle w:val="Bezriadkovania"/>
        <w:spacing w:line="274" w:lineRule="exact"/>
        <w:ind w:left="425" w:hanging="425"/>
        <w:jc w:val="center"/>
        <w:rPr>
          <w:rStyle w:val="CharStyle37"/>
          <w:rFonts w:asciiTheme="minorHAnsi" w:hAnsiTheme="minorHAnsi" w:cstheme="minorHAnsi"/>
          <w:color w:val="auto"/>
          <w:sz w:val="22"/>
          <w:szCs w:val="22"/>
        </w:rPr>
      </w:pPr>
      <w:r w:rsidRPr="00C470F2">
        <w:rPr>
          <w:rStyle w:val="CharStyle37"/>
          <w:rFonts w:asciiTheme="minorHAnsi" w:hAnsiTheme="minorHAnsi" w:cstheme="minorHAnsi"/>
          <w:color w:val="auto"/>
          <w:sz w:val="22"/>
          <w:szCs w:val="22"/>
        </w:rPr>
        <w:t>ZODPOVEDNOSŤ ZHOTOVITEĽA</w:t>
      </w:r>
    </w:p>
    <w:p w14:paraId="56F69BC1" w14:textId="77777777" w:rsidR="0078192F" w:rsidRPr="00C470F2" w:rsidRDefault="0078192F" w:rsidP="0078192F">
      <w:pPr>
        <w:pStyle w:val="Bezriadkovania"/>
        <w:spacing w:line="274" w:lineRule="exact"/>
        <w:ind w:left="425" w:hanging="425"/>
        <w:jc w:val="center"/>
        <w:rPr>
          <w:rStyle w:val="CharStyle37"/>
          <w:rFonts w:asciiTheme="minorHAnsi" w:hAnsiTheme="minorHAnsi" w:cstheme="minorHAnsi"/>
          <w:bCs w:val="0"/>
          <w:color w:val="auto"/>
          <w:sz w:val="22"/>
          <w:szCs w:val="22"/>
        </w:rPr>
      </w:pPr>
    </w:p>
    <w:p w14:paraId="4DC228CF" w14:textId="77777777" w:rsidR="0078192F" w:rsidRPr="00C470F2" w:rsidRDefault="0078192F" w:rsidP="0078192F">
      <w:pPr>
        <w:pStyle w:val="Bezriadkovania"/>
        <w:numPr>
          <w:ilvl w:val="0"/>
          <w:numId w:val="10"/>
        </w:numPr>
        <w:spacing w:line="274" w:lineRule="exact"/>
        <w:ind w:left="425" w:hanging="425"/>
        <w:jc w:val="both"/>
        <w:rPr>
          <w:rStyle w:val="CharStyle10"/>
          <w:rFonts w:asciiTheme="minorHAnsi" w:hAnsiTheme="minorHAnsi" w:cstheme="minorHAnsi"/>
          <w:color w:val="auto"/>
          <w:sz w:val="22"/>
          <w:szCs w:val="22"/>
        </w:rPr>
      </w:pPr>
      <w:r w:rsidRPr="00C470F2">
        <w:rPr>
          <w:rStyle w:val="CharStyle10"/>
          <w:rFonts w:asciiTheme="minorHAnsi" w:hAnsiTheme="minorHAnsi" w:cstheme="minorHAnsi"/>
          <w:color w:val="auto"/>
          <w:sz w:val="22"/>
          <w:szCs w:val="22"/>
        </w:rPr>
        <w:t>Zhotoviteľ je povinný postupovať s odbornou starostlivosťou, zákonne a vecne správne, za dodržiavania všetkých pre realizáciu Dokumentácie do úvahy prichádzajúcich všeobecne záväzných právnych predpisov SR a EÚ, iných podzákonných predpisov, technických noriem, podmienok dohodnutých v Zmluve a Prílohe č. 1 k Zmluve, podkladov z verejného obstarávania, požiadaviek a pokynov objednávateľa.</w:t>
      </w:r>
    </w:p>
    <w:p w14:paraId="2CA4640B" w14:textId="77777777" w:rsidR="0078192F" w:rsidRPr="00C470F2" w:rsidRDefault="0078192F" w:rsidP="0078192F">
      <w:pPr>
        <w:pStyle w:val="Bezriadkovania"/>
        <w:numPr>
          <w:ilvl w:val="0"/>
          <w:numId w:val="10"/>
        </w:numPr>
        <w:spacing w:line="274" w:lineRule="exact"/>
        <w:ind w:left="425" w:hanging="425"/>
        <w:jc w:val="both"/>
        <w:rPr>
          <w:rStyle w:val="CharStyle36"/>
          <w:rFonts w:asciiTheme="minorHAnsi" w:hAnsiTheme="minorHAnsi" w:cstheme="minorHAnsi"/>
          <w:color w:val="auto"/>
          <w:sz w:val="22"/>
          <w:szCs w:val="22"/>
        </w:rPr>
      </w:pPr>
      <w:r w:rsidRPr="00C470F2">
        <w:rPr>
          <w:rStyle w:val="CharStyle10"/>
          <w:rFonts w:asciiTheme="minorHAnsi" w:hAnsiTheme="minorHAnsi" w:cstheme="minorHAnsi"/>
          <w:color w:val="auto"/>
          <w:sz w:val="22"/>
          <w:szCs w:val="22"/>
        </w:rPr>
        <w:t xml:space="preserve">Záručná doba je 24 mesiacov </w:t>
      </w:r>
      <w:r w:rsidRPr="00C470F2">
        <w:rPr>
          <w:rFonts w:asciiTheme="minorHAnsi" w:hAnsiTheme="minorHAnsi" w:cstheme="minorHAnsi"/>
          <w:color w:val="auto"/>
          <w:sz w:val="22"/>
          <w:szCs w:val="22"/>
        </w:rPr>
        <w:t xml:space="preserve">a </w:t>
      </w:r>
      <w:r w:rsidRPr="00C470F2">
        <w:rPr>
          <w:rStyle w:val="CharStyle10"/>
          <w:rFonts w:asciiTheme="minorHAnsi" w:hAnsiTheme="minorHAnsi" w:cstheme="minorHAnsi"/>
          <w:color w:val="auto"/>
          <w:sz w:val="22"/>
          <w:szCs w:val="22"/>
        </w:rPr>
        <w:t>začína plynúť odo dňa riadneho odovzdania a prevzatia Dokumentácie objednávateľom (dňom podpisu oprávneného zástupcu objednávateľa na protokole o odovzdaní a prevzatí Dokumentácie).</w:t>
      </w:r>
    </w:p>
    <w:p w14:paraId="399EC17A" w14:textId="77777777" w:rsidR="0078192F" w:rsidRPr="00C470F2" w:rsidRDefault="0078192F" w:rsidP="0078192F">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Zhotoviteľ zodpovedá za škodu spôsobenú vlastným konaním počas svojich pracovných postupov, ako aj za škodu spôsobenú tými, ktorých použil pri vykonaní diela a  za škody s tým súvisiace. </w:t>
      </w:r>
    </w:p>
    <w:p w14:paraId="1A714A1A" w14:textId="77777777" w:rsidR="0078192F" w:rsidRPr="00C470F2" w:rsidRDefault="0078192F" w:rsidP="0078192F">
      <w:pPr>
        <w:pStyle w:val="Bezriadkovania"/>
        <w:numPr>
          <w:ilvl w:val="0"/>
          <w:numId w:val="10"/>
        </w:numPr>
        <w:spacing w:line="274" w:lineRule="exact"/>
        <w:ind w:left="425" w:hanging="425"/>
        <w:jc w:val="both"/>
        <w:rPr>
          <w:rFonts w:asciiTheme="minorHAnsi" w:hAnsiTheme="minorHAnsi" w:cstheme="minorHAnsi"/>
          <w:color w:val="auto"/>
          <w:sz w:val="22"/>
          <w:szCs w:val="22"/>
          <w:shd w:val="clear" w:color="auto" w:fill="FFFFFF"/>
        </w:rPr>
      </w:pPr>
      <w:r w:rsidRPr="00C470F2">
        <w:rPr>
          <w:rFonts w:asciiTheme="minorHAnsi" w:hAnsiTheme="minorHAnsi" w:cstheme="minorHAnsi"/>
          <w:noProof/>
          <w:color w:val="auto"/>
          <w:sz w:val="22"/>
          <w:szCs w:val="22"/>
        </w:rPr>
        <mc:AlternateContent>
          <mc:Choice Requires="wps">
            <w:drawing>
              <wp:anchor distT="0" distB="0" distL="63500" distR="63500" simplePos="0" relativeHeight="251659264" behindDoc="1" locked="0" layoutInCell="1" allowOverlap="1" wp14:anchorId="2087B5CF" wp14:editId="1156807F">
                <wp:simplePos x="0" y="0"/>
                <wp:positionH relativeFrom="margin">
                  <wp:posOffset>6687185</wp:posOffset>
                </wp:positionH>
                <wp:positionV relativeFrom="margin">
                  <wp:posOffset>6631940</wp:posOffset>
                </wp:positionV>
                <wp:extent cx="46355" cy="45085"/>
                <wp:effectExtent l="0" t="0" r="4445" b="2540"/>
                <wp:wrapSquare wrapText="left"/>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1A5CB" w14:textId="77777777" w:rsidR="0078192F" w:rsidRDefault="0078192F" w:rsidP="0078192F">
                            <w:pPr>
                              <w:pStyle w:val="Style17"/>
                              <w:shd w:val="clear" w:color="auto" w:fill="auto"/>
                              <w:spacing w:before="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087B5CF" id="_x0000_t202" coordsize="21600,21600" o:spt="202" path="m,l,21600r21600,l21600,xe">
                <v:stroke joinstyle="miter"/>
                <v:path gradientshapeok="t" o:connecttype="rect"/>
              </v:shapetype>
              <v:shape id="Text Box 3" o:spid="_x0000_s1026" type="#_x0000_t202" style="position:absolute;left:0;text-align:left;margin-left:526.55pt;margin-top:522.2pt;width:3.65pt;height:3.5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" filled="f" stroked="f">
                <v:textbox inset="0,0,0,0">
                  <w:txbxContent>
                    <w:p w14:paraId="22C1A5CB" w14:textId="77777777" w:rsidR="0078192F" w:rsidRDefault="0078192F" w:rsidP="0078192F">
                      <w:pPr>
                        <w:pStyle w:val="Style17"/>
                        <w:shd w:val="clear" w:color="auto" w:fill="auto"/>
                        <w:spacing w:before="0"/>
                      </w:pPr>
                    </w:p>
                  </w:txbxContent>
                </v:textbox>
                <w10:wrap type="square" side="left" anchorx="margin" anchory="margin"/>
              </v:shape>
            </w:pict>
          </mc:Fallback>
        </mc:AlternateContent>
      </w:r>
      <w:r w:rsidRPr="00C470F2">
        <w:rPr>
          <w:rStyle w:val="CharStyle36"/>
          <w:rFonts w:asciiTheme="minorHAnsi" w:hAnsiTheme="minorHAnsi" w:cstheme="minorHAnsi"/>
          <w:color w:val="auto"/>
          <w:sz w:val="22"/>
          <w:szCs w:val="22"/>
        </w:rPr>
        <w:t xml:space="preserve">Ak počas plynutia záručnej doby vyjde najavo vada Dokumentácie alebo jeho časti, alebo nedorobok, nesúlad s akoukoľvek normou alebo predpisom, prípadne budú zistené iné </w:t>
      </w:r>
      <w:r w:rsidRPr="00C470F2">
        <w:rPr>
          <w:rStyle w:val="CharStyle36"/>
          <w:rFonts w:asciiTheme="minorHAnsi" w:hAnsiTheme="minorHAnsi" w:cstheme="minorHAnsi"/>
          <w:color w:val="auto"/>
          <w:sz w:val="22"/>
          <w:szCs w:val="22"/>
          <w:lang w:val="cs-CZ" w:eastAsia="cs-CZ"/>
        </w:rPr>
        <w:t xml:space="preserve">vady, </w:t>
      </w:r>
      <w:r w:rsidRPr="00C470F2">
        <w:rPr>
          <w:rStyle w:val="CharStyle36"/>
          <w:rFonts w:asciiTheme="minorHAnsi" w:hAnsiTheme="minorHAnsi" w:cstheme="minorHAnsi"/>
          <w:color w:val="auto"/>
          <w:sz w:val="22"/>
          <w:szCs w:val="22"/>
        </w:rPr>
        <w:t xml:space="preserve">zmluvné strany sa dohodli, že ide o vadu Dokumentácie s tým, že zhotoviteľ je povinný Dokumentáciu bezodplatne prepracovať v lehote primeranej zistenej vade a určenej objednávateľom, najneskôr však do 30 dní odo dňa výzvy objednávateľa na odstránenie vady. </w:t>
      </w:r>
    </w:p>
    <w:p w14:paraId="073486B0" w14:textId="77777777" w:rsidR="0078192F" w:rsidRPr="00C470F2" w:rsidRDefault="0078192F" w:rsidP="0078192F">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Ak zhotoviteľ vadu včas neodstráni, je objednávateľ oprávnený žiadať primeranú zľavu z ceny, alebo zabezpečiť odstránenie vady na náklady zhotoviteľa treťou osobou, prípadne sám túto vadu odstrániť na náklady zhotoviteľa. </w:t>
      </w:r>
    </w:p>
    <w:p w14:paraId="051FCD1B" w14:textId="77777777" w:rsidR="0078192F" w:rsidRPr="00C470F2" w:rsidRDefault="0078192F" w:rsidP="0078192F">
      <w:pPr>
        <w:pStyle w:val="Bezriadkovania"/>
        <w:numPr>
          <w:ilvl w:val="0"/>
          <w:numId w:val="10"/>
        </w:numPr>
        <w:spacing w:line="274" w:lineRule="exact"/>
        <w:ind w:left="425" w:hanging="425"/>
        <w:jc w:val="both"/>
        <w:rPr>
          <w:rStyle w:val="CharStyle36"/>
          <w:rFonts w:asciiTheme="minorHAnsi" w:hAnsiTheme="minorHAnsi" w:cstheme="minorHAnsi"/>
          <w:color w:val="auto"/>
          <w:sz w:val="22"/>
          <w:szCs w:val="22"/>
        </w:rPr>
      </w:pPr>
      <w:r w:rsidRPr="00C470F2">
        <w:rPr>
          <w:rStyle w:val="CharStyle36"/>
          <w:rFonts w:asciiTheme="minorHAnsi" w:hAnsiTheme="minorHAnsi" w:cstheme="minorHAnsi"/>
          <w:color w:val="auto"/>
          <w:sz w:val="22"/>
          <w:szCs w:val="22"/>
        </w:rPr>
        <w:t>Uplatnením nárokov z vád nie sú dotknuté nároky objednávateľa na náhradu škody alebo na odstúpenie od Zmluvy.</w:t>
      </w:r>
    </w:p>
    <w:p w14:paraId="300C3D02" w14:textId="77777777" w:rsidR="0078192F" w:rsidRPr="00C470F2" w:rsidRDefault="0078192F" w:rsidP="0078192F">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Style w:val="CharStyle36"/>
          <w:rFonts w:asciiTheme="minorHAnsi" w:hAnsiTheme="minorHAnsi" w:cstheme="minorHAnsi"/>
          <w:color w:val="auto"/>
          <w:sz w:val="22"/>
          <w:szCs w:val="22"/>
        </w:rPr>
        <w:t xml:space="preserve">Zmluvné strany sa dohodli, že ak zhotoviteľ nedoplní alebo neprepracuje Dokumentáciu (neodstráni vady a nedorobky) v lehote najneskôr do 30 dní odo dňa doručenia výzvy objednávateľa zhotoviteľovi, </w:t>
      </w:r>
      <w:r w:rsidRPr="00C470F2">
        <w:rPr>
          <w:rFonts w:asciiTheme="minorHAnsi" w:hAnsiTheme="minorHAnsi" w:cstheme="minorHAnsi"/>
          <w:color w:val="auto"/>
          <w:sz w:val="22"/>
          <w:szCs w:val="22"/>
          <w:lang w:eastAsia="cs-CZ"/>
        </w:rPr>
        <w:t xml:space="preserve">zhotoviteľ zaplatí objednávateľovi jednorazovú zmluvnú pokutu vo výške </w:t>
      </w:r>
      <w:r w:rsidRPr="00C470F2">
        <w:rPr>
          <w:rFonts w:asciiTheme="minorHAnsi" w:hAnsiTheme="minorHAnsi" w:cstheme="minorHAnsi"/>
          <w:b/>
          <w:color w:val="auto"/>
          <w:sz w:val="22"/>
          <w:szCs w:val="22"/>
          <w:lang w:eastAsia="cs-CZ"/>
        </w:rPr>
        <w:t>5 % z celkovej ceny dohodnutej v článku III. Zmluvy</w:t>
      </w:r>
      <w:r w:rsidRPr="00C470F2">
        <w:rPr>
          <w:rFonts w:asciiTheme="minorHAnsi" w:hAnsiTheme="minorHAnsi" w:cstheme="minorHAnsi"/>
          <w:color w:val="auto"/>
          <w:sz w:val="22"/>
          <w:szCs w:val="22"/>
          <w:lang w:eastAsia="cs-CZ"/>
        </w:rPr>
        <w:t xml:space="preserve">. </w:t>
      </w:r>
    </w:p>
    <w:p w14:paraId="608D320B" w14:textId="77777777" w:rsidR="0078192F" w:rsidRPr="00C470F2" w:rsidRDefault="0078192F" w:rsidP="0078192F">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Zmluvné strany prehlasujú, že považujú dohodnutú výšku zmluvnej pokuty za primeranú vzhľadom na charakter a povahu zmluvnou pokutou zabezpečovanej povinnosti zhotoviteľa a cenu, na ktoré skutočnosti pri rokovaní prihliadli. </w:t>
      </w:r>
    </w:p>
    <w:p w14:paraId="23C5B24E" w14:textId="77777777" w:rsidR="0078192F" w:rsidRPr="00C470F2" w:rsidRDefault="0078192F" w:rsidP="0078192F">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noProof/>
          <w:color w:val="auto"/>
          <w:sz w:val="22"/>
          <w:szCs w:val="22"/>
        </w:rPr>
        <w:t>Zmluvné strany sa dohodli, že pre prípad porušenia povinnosti zhotoviteľa</w:t>
      </w:r>
      <w:r w:rsidRPr="00C470F2">
        <w:rPr>
          <w:rFonts w:asciiTheme="minorHAnsi" w:hAnsiTheme="minorHAnsi" w:cstheme="minorHAnsi"/>
          <w:color w:val="auto"/>
          <w:sz w:val="22"/>
          <w:szCs w:val="22"/>
          <w:lang w:eastAsia="cs-CZ"/>
        </w:rPr>
        <w:t xml:space="preserve"> odovzd</w:t>
      </w:r>
      <w:r w:rsidRPr="00C470F2">
        <w:rPr>
          <w:rFonts w:asciiTheme="minorHAnsi" w:hAnsiTheme="minorHAnsi" w:cstheme="minorHAnsi"/>
          <w:noProof/>
          <w:color w:val="auto"/>
          <w:sz w:val="22"/>
          <w:szCs w:val="22"/>
        </w:rPr>
        <w:t>ať Dokumentáciu včas a/alebo riadne</w:t>
      </w:r>
      <w:r w:rsidRPr="00C470F2">
        <w:rPr>
          <w:rFonts w:asciiTheme="minorHAnsi" w:hAnsiTheme="minorHAnsi" w:cstheme="minorHAnsi"/>
          <w:color w:val="auto"/>
          <w:sz w:val="22"/>
          <w:szCs w:val="22"/>
          <w:lang w:eastAsia="cs-CZ"/>
        </w:rPr>
        <w:t xml:space="preserve"> je zhotoviteľ povinný zaplatiť objednávateľovi zmluvnú pokutu vo výške </w:t>
      </w:r>
      <w:r w:rsidRPr="00C470F2">
        <w:rPr>
          <w:rFonts w:asciiTheme="minorHAnsi" w:hAnsiTheme="minorHAnsi" w:cstheme="minorHAnsi"/>
          <w:b/>
          <w:color w:val="auto"/>
          <w:sz w:val="22"/>
          <w:szCs w:val="22"/>
          <w:lang w:eastAsia="cs-CZ"/>
        </w:rPr>
        <w:t>0,5%</w:t>
      </w:r>
      <w:r w:rsidRPr="00C470F2">
        <w:rPr>
          <w:rFonts w:asciiTheme="minorHAnsi" w:hAnsiTheme="minorHAnsi" w:cstheme="minorHAnsi"/>
          <w:color w:val="auto"/>
          <w:sz w:val="22"/>
          <w:szCs w:val="22"/>
          <w:lang w:eastAsia="cs-CZ"/>
        </w:rPr>
        <w:t xml:space="preserve"> z ceny bez DPH uvedenej v ods. 1 článku III.  Zmluvy za každý aj začatý deň omeškania.</w:t>
      </w:r>
    </w:p>
    <w:p w14:paraId="725619CC" w14:textId="77777777" w:rsidR="0078192F" w:rsidRPr="00C470F2" w:rsidRDefault="0078192F" w:rsidP="0078192F">
      <w:pPr>
        <w:pStyle w:val="Bezriadkovania"/>
        <w:numPr>
          <w:ilvl w:val="0"/>
          <w:numId w:val="10"/>
        </w:num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cs-CZ"/>
        </w:rPr>
        <w:t xml:space="preserve">Uplatnením alebo zaplatením zmluvnej pokuty nie je dotknuté právo objednávateľa na odstúpenie od Zmluvy, na zákonný úrok z omeškania a na náhradu vzniknutej škody. Zaplatenie zmluvnej pokuty zhotoviteľom nezbavuje zhotoviteľa splnenia povinnosti, ktorú zmluvná pokuta zabezpečuje. </w:t>
      </w:r>
    </w:p>
    <w:p w14:paraId="6C28A18A" w14:textId="77777777" w:rsidR="0078192F" w:rsidRPr="00C470F2" w:rsidRDefault="0078192F" w:rsidP="0078192F">
      <w:pPr>
        <w:pStyle w:val="Bezriadkovania"/>
        <w:tabs>
          <w:tab w:val="left" w:pos="284"/>
          <w:tab w:val="left" w:pos="993"/>
        </w:tabs>
        <w:spacing w:line="274" w:lineRule="exact"/>
        <w:ind w:left="425" w:hanging="425"/>
        <w:jc w:val="both"/>
        <w:rPr>
          <w:rFonts w:asciiTheme="minorHAnsi" w:hAnsiTheme="minorHAnsi" w:cstheme="minorHAnsi"/>
          <w:color w:val="auto"/>
          <w:sz w:val="22"/>
          <w:szCs w:val="22"/>
        </w:rPr>
      </w:pPr>
    </w:p>
    <w:p w14:paraId="6DCA23D7" w14:textId="77777777" w:rsidR="0078192F" w:rsidRPr="00C470F2" w:rsidRDefault="0078192F" w:rsidP="0078192F">
      <w:pPr>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V.</w:t>
      </w:r>
    </w:p>
    <w:p w14:paraId="7ECDE0EB" w14:textId="77777777" w:rsidR="0078192F" w:rsidRDefault="0078192F" w:rsidP="0078192F">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OSTATNÉ ZMLUVNÉ DOJEDNANIA</w:t>
      </w:r>
    </w:p>
    <w:p w14:paraId="3B3A9447" w14:textId="77777777" w:rsidR="0078192F" w:rsidRPr="00C470F2" w:rsidRDefault="0078192F" w:rsidP="0078192F">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p>
    <w:p w14:paraId="515739D7" w14:textId="77777777" w:rsidR="0078192F" w:rsidRPr="00C470F2" w:rsidRDefault="0078192F" w:rsidP="0078192F">
      <w:pPr>
        <w:pStyle w:val="Odsekzoznamu"/>
        <w:numPr>
          <w:ilvl w:val="0"/>
          <w:numId w:val="9"/>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Zmluvné strany môžu pristúpiť na zmenu záväz</w:t>
      </w:r>
      <w:r w:rsidRPr="00C470F2">
        <w:rPr>
          <w:rFonts w:asciiTheme="minorHAnsi" w:hAnsiTheme="minorHAnsi" w:cstheme="minorHAnsi"/>
          <w:color w:val="auto"/>
          <w:sz w:val="22"/>
          <w:szCs w:val="22"/>
          <w:lang w:eastAsia="cs-CZ"/>
        </w:rPr>
        <w:softHyphen/>
        <w:t xml:space="preserve">ku v prípadoch, kedy sa po uzavretí zmluvy zmenia východiskové podklady rozhodujúce pre uzatvorenie zmluvy, alebo vzniknú nové požiadavky/odpadnú doterajšie požiadavky objednávateľa. K tejto zmene dôjde len na základe predchádzajúceho písomného dodatku k zmluve, pokiaľ jeho uzatvorenie nebude v rozpore so zákonom č. 343/2015 Z. z. o verejnom obstarávaní </w:t>
      </w:r>
      <w:r w:rsidRPr="00C470F2">
        <w:rPr>
          <w:rFonts w:asciiTheme="minorHAnsi" w:hAnsiTheme="minorHAnsi" w:cstheme="minorHAnsi"/>
          <w:color w:val="auto"/>
          <w:sz w:val="22"/>
          <w:szCs w:val="22"/>
        </w:rPr>
        <w:t>a o zmene a doplnení niektorých zákonov v znení neskorších predpisov</w:t>
      </w:r>
      <w:r w:rsidRPr="00C470F2">
        <w:rPr>
          <w:rFonts w:asciiTheme="minorHAnsi" w:hAnsiTheme="minorHAnsi" w:cstheme="minorHAnsi"/>
          <w:color w:val="auto"/>
          <w:sz w:val="22"/>
          <w:szCs w:val="22"/>
          <w:lang w:eastAsia="cs-CZ"/>
        </w:rPr>
        <w:t>.</w:t>
      </w:r>
    </w:p>
    <w:p w14:paraId="1A52C2FA" w14:textId="77777777" w:rsidR="0078192F" w:rsidRPr="00C470F2" w:rsidRDefault="0078192F" w:rsidP="0078192F">
      <w:pPr>
        <w:autoSpaceDE w:val="0"/>
        <w:autoSpaceDN w:val="0"/>
        <w:adjustRightInd w:val="0"/>
        <w:spacing w:line="274" w:lineRule="exact"/>
        <w:ind w:left="425" w:hanging="425"/>
        <w:jc w:val="both"/>
        <w:rPr>
          <w:rFonts w:asciiTheme="minorHAnsi" w:hAnsiTheme="minorHAnsi" w:cstheme="minorHAnsi"/>
          <w:iCs/>
          <w:color w:val="auto"/>
          <w:sz w:val="22"/>
          <w:szCs w:val="22"/>
          <w:lang w:eastAsia="cs-CZ"/>
        </w:rPr>
      </w:pPr>
    </w:p>
    <w:p w14:paraId="740EAA70" w14:textId="77777777" w:rsidR="0078192F" w:rsidRPr="00C470F2" w:rsidRDefault="0078192F" w:rsidP="0078192F">
      <w:pPr>
        <w:autoSpaceDE w:val="0"/>
        <w:autoSpaceDN w:val="0"/>
        <w:adjustRightInd w:val="0"/>
        <w:spacing w:line="274" w:lineRule="exact"/>
        <w:ind w:left="425" w:hanging="425"/>
        <w:jc w:val="center"/>
        <w:rPr>
          <w:rFonts w:asciiTheme="minorHAnsi" w:hAnsiTheme="minorHAnsi" w:cstheme="minorHAnsi"/>
          <w:b/>
          <w:iCs/>
          <w:color w:val="auto"/>
          <w:sz w:val="22"/>
          <w:szCs w:val="22"/>
          <w:lang w:eastAsia="cs-CZ"/>
        </w:rPr>
      </w:pPr>
      <w:r w:rsidRPr="00C470F2">
        <w:rPr>
          <w:rFonts w:asciiTheme="minorHAnsi" w:hAnsiTheme="minorHAnsi" w:cstheme="minorHAnsi"/>
          <w:b/>
          <w:iCs/>
          <w:color w:val="auto"/>
          <w:sz w:val="22"/>
          <w:szCs w:val="22"/>
          <w:lang w:eastAsia="cs-CZ"/>
        </w:rPr>
        <w:t>VI.</w:t>
      </w:r>
    </w:p>
    <w:p w14:paraId="71AD7EAC" w14:textId="77777777" w:rsidR="0078192F" w:rsidRDefault="0078192F" w:rsidP="0078192F">
      <w:pPr>
        <w:autoSpaceDE w:val="0"/>
        <w:autoSpaceDN w:val="0"/>
        <w:adjustRightInd w:val="0"/>
        <w:spacing w:line="274" w:lineRule="exact"/>
        <w:ind w:left="425" w:hanging="425"/>
        <w:jc w:val="center"/>
        <w:rPr>
          <w:rFonts w:asciiTheme="minorHAnsi" w:hAnsiTheme="minorHAnsi" w:cstheme="minorHAnsi"/>
          <w:b/>
          <w:iCs/>
          <w:caps/>
          <w:color w:val="auto"/>
          <w:sz w:val="22"/>
          <w:szCs w:val="22"/>
          <w:lang w:eastAsia="cs-CZ"/>
        </w:rPr>
      </w:pPr>
      <w:r w:rsidRPr="00C470F2">
        <w:rPr>
          <w:rFonts w:asciiTheme="minorHAnsi" w:hAnsiTheme="minorHAnsi" w:cstheme="minorHAnsi"/>
          <w:b/>
          <w:iCs/>
          <w:caps/>
          <w:color w:val="auto"/>
          <w:sz w:val="22"/>
          <w:szCs w:val="22"/>
          <w:lang w:eastAsia="cs-CZ"/>
        </w:rPr>
        <w:t>Odstúpenie od zmluvy</w:t>
      </w:r>
    </w:p>
    <w:p w14:paraId="27E19395" w14:textId="77777777" w:rsidR="0078192F" w:rsidRPr="00C470F2" w:rsidRDefault="0078192F" w:rsidP="0078192F">
      <w:pPr>
        <w:autoSpaceDE w:val="0"/>
        <w:autoSpaceDN w:val="0"/>
        <w:adjustRightInd w:val="0"/>
        <w:spacing w:line="274" w:lineRule="exact"/>
        <w:ind w:left="425" w:hanging="425"/>
        <w:jc w:val="center"/>
        <w:rPr>
          <w:rFonts w:asciiTheme="minorHAnsi" w:hAnsiTheme="minorHAnsi" w:cstheme="minorHAnsi"/>
          <w:b/>
          <w:i/>
          <w:caps/>
          <w:color w:val="auto"/>
          <w:sz w:val="22"/>
          <w:szCs w:val="22"/>
          <w:lang w:eastAsia="cs-CZ"/>
        </w:rPr>
      </w:pPr>
    </w:p>
    <w:p w14:paraId="13E781CA" w14:textId="77777777" w:rsidR="0078192F" w:rsidRPr="00C470F2" w:rsidRDefault="0078192F" w:rsidP="0078192F">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Počas samotného plnenia Zmluvy je objednávateľ,  pokiaľ v tejto Zmluve nie je výslovne uvedené niečo iné, oprávnený od Zmluvy odstúpiť titulom jej podstatného porušenia najmä v prípade, že:</w:t>
      </w:r>
    </w:p>
    <w:p w14:paraId="336AE0E0" w14:textId="77777777" w:rsidR="0078192F" w:rsidRPr="00C470F2" w:rsidRDefault="0078192F" w:rsidP="0078192F">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zhotoviteľ bez existencie objektívneho dôvodu odmietne prevziať predmet Zmluvy za účelom jej plnenia alebo je v omeškaní viac ako 3 dni s jeho prevzatím, </w:t>
      </w:r>
    </w:p>
    <w:p w14:paraId="2641B796" w14:textId="77777777" w:rsidR="0078192F" w:rsidRPr="00C470F2" w:rsidRDefault="0078192F" w:rsidP="0078192F">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je v omeškaní s odovzdaním Dokumentácie oproti dohodnutému termínu jej odovzdania o viac ako 15 dní, </w:t>
      </w:r>
    </w:p>
    <w:p w14:paraId="422CB089" w14:textId="77777777" w:rsidR="0078192F" w:rsidRPr="00C470F2" w:rsidRDefault="0078192F" w:rsidP="0078192F">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nepostupuje s odbornou starostlivosťou, hoci ho objednávateľ písomne vyzval na vykonanie nápravy, pričom na vykonanie nápravy poskytol zhotoviteľovi aspoň 3 dňovú lehotu, </w:t>
      </w:r>
      <w:r w:rsidRPr="00C470F2">
        <w:rPr>
          <w:rFonts w:asciiTheme="minorHAnsi" w:hAnsiTheme="minorHAnsi" w:cstheme="minorHAnsi"/>
          <w:color w:val="auto"/>
          <w:sz w:val="22"/>
          <w:szCs w:val="22"/>
        </w:rPr>
        <w:t xml:space="preserve">alebo </w:t>
      </w:r>
    </w:p>
    <w:p w14:paraId="477D56B4" w14:textId="77777777" w:rsidR="0078192F" w:rsidRPr="00C470F2" w:rsidRDefault="0078192F" w:rsidP="0078192F">
      <w:pPr>
        <w:pStyle w:val="Odsekzoznamu"/>
        <w:numPr>
          <w:ilvl w:val="0"/>
          <w:numId w:val="43"/>
        </w:numPr>
        <w:tabs>
          <w:tab w:val="left" w:pos="7088"/>
        </w:tabs>
        <w:spacing w:line="274" w:lineRule="exact"/>
        <w:ind w:left="709" w:hanging="283"/>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zhotoviteľ v dôsledku svojej platobnej neschopnosti zastaví svoje platby svojim subdodávateľom, alebo je v konkurznom konaní, alebo je v likvidácii, alebo je z iných okolností zrejmé, že zhotoviteľ nebude schopný plniť predmet Zmluvy včas a/alebo riadne. </w:t>
      </w:r>
    </w:p>
    <w:p w14:paraId="2E74168D" w14:textId="77777777" w:rsidR="0078192F" w:rsidRPr="00C470F2" w:rsidRDefault="0078192F" w:rsidP="0078192F">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sa dohodli, že v prípade, ak objednávateľ odstúpi od tejto Zmluvy z dôvodov podľa ods. 1 tohto článku alebo z iných dôvodov zapríčinených zhotoviteľom ešte pred odovzdaním Dokumentácie, nemá v zásade zhotoviteľ nárok na poskytnutie plnenia ani sčasti a ani na úhradu nákladov, ktoré mu vznikli, ak sa zmluvné strany nedohodnú inak.</w:t>
      </w:r>
    </w:p>
    <w:p w14:paraId="3691ECED" w14:textId="77777777" w:rsidR="0078192F" w:rsidRPr="00C470F2" w:rsidRDefault="0078192F" w:rsidP="0078192F">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Zhotoviteľ môže odstúpiť od tejto zmluvy titulom jej podstatného porušenia v prípadoch, ak objednávateľ neuhradí riadne a včas faktúru vystavenú zhotoviteľom v súlade so všetkými  podmienkami Zmluvy. </w:t>
      </w:r>
    </w:p>
    <w:p w14:paraId="173B0170" w14:textId="77777777" w:rsidR="0078192F" w:rsidRPr="00C470F2" w:rsidRDefault="0078192F" w:rsidP="0078192F">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a iných práv a povinností, ktoré podľa dohody strán alebo podľa ich povahy majú trvať aj po zániku Zmluvy odstúpením. </w:t>
      </w:r>
    </w:p>
    <w:p w14:paraId="4DB2E826" w14:textId="77777777" w:rsidR="0078192F" w:rsidRPr="00C470F2" w:rsidRDefault="0078192F" w:rsidP="0078192F">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Odstúpením od Zmluvy zmluva zaniká, okrem práv a povinností podľa predchádzajúceho odseku tohto článku Zmluvy, a to v momente, keď prejav vôle oprávnenej zmluvnej strany odstúpiť od Zmluvy je doručený druhej zmluvnej strane; po tejto dobe nemožno účinky odstúpenia od Zmluvy odvolať alebo meniť bez súhlasu druhej strany.</w:t>
      </w:r>
    </w:p>
    <w:p w14:paraId="6380D810" w14:textId="77777777" w:rsidR="0078192F" w:rsidRPr="00C470F2" w:rsidRDefault="0078192F" w:rsidP="0078192F">
      <w:pPr>
        <w:pStyle w:val="Odsekzoznamu"/>
        <w:numPr>
          <w:ilvl w:val="0"/>
          <w:numId w:val="11"/>
        </w:numPr>
        <w:tabs>
          <w:tab w:val="left" w:pos="851"/>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V prípade odstúpenia od Zmluvy z dôvodu porušenia povinnosti zhotoviteľa má objednávateľ nárok na náhradu škody spôsobenú najmä omeškaním odovzdania Dokumentácie oproti termínu zhotovenia Dokumentácie uvedeného v čl. II. ods. 1  tejto Zmluvy. </w:t>
      </w:r>
    </w:p>
    <w:p w14:paraId="60EDCAFB" w14:textId="77777777" w:rsidR="0078192F" w:rsidRPr="00C470F2" w:rsidRDefault="0078192F" w:rsidP="0078192F">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1D90F1FA" w14:textId="77777777" w:rsidR="0078192F" w:rsidRPr="00C470F2" w:rsidRDefault="0078192F" w:rsidP="0078192F">
      <w:pPr>
        <w:pStyle w:val="Odsekzoznamu"/>
        <w:numPr>
          <w:ilvl w:val="0"/>
          <w:numId w:val="11"/>
        </w:numPr>
        <w:tabs>
          <w:tab w:val="left" w:pos="7088"/>
        </w:tabs>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rPr>
        <w:t>Zmluvné strany sa dohodli, v rozsahu v akom to právne predpisy pripúšťajú, že vylučujú právo zhotoviteľa započítať akúkoľvek jeho pohľadávku voči objednávateľovi oproti akejkoľvek pohľadávke objednávateľa.</w:t>
      </w:r>
    </w:p>
    <w:p w14:paraId="5C9FC1C9" w14:textId="77777777" w:rsidR="0078192F" w:rsidRPr="00C470F2" w:rsidRDefault="0078192F" w:rsidP="0078192F">
      <w:pPr>
        <w:tabs>
          <w:tab w:val="left" w:pos="567"/>
          <w:tab w:val="left" w:pos="851"/>
          <w:tab w:val="left" w:pos="7088"/>
        </w:tabs>
        <w:spacing w:line="274" w:lineRule="exact"/>
        <w:ind w:left="425" w:hanging="425"/>
        <w:jc w:val="both"/>
        <w:rPr>
          <w:rFonts w:asciiTheme="minorHAnsi" w:hAnsiTheme="minorHAnsi" w:cstheme="minorHAnsi"/>
          <w:color w:val="auto"/>
          <w:sz w:val="22"/>
          <w:szCs w:val="22"/>
          <w:lang w:eastAsia="cs-CZ"/>
        </w:rPr>
      </w:pPr>
    </w:p>
    <w:p w14:paraId="77DA1E2C" w14:textId="77777777" w:rsidR="0078192F" w:rsidRPr="00C470F2" w:rsidRDefault="0078192F" w:rsidP="0078192F">
      <w:pPr>
        <w:spacing w:line="274" w:lineRule="exact"/>
        <w:ind w:left="425" w:hanging="425"/>
        <w:jc w:val="center"/>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VII.</w:t>
      </w:r>
    </w:p>
    <w:p w14:paraId="05C47C3E" w14:textId="77777777" w:rsidR="0078192F" w:rsidRDefault="0078192F" w:rsidP="0078192F">
      <w:pPr>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t>Subdodávatelia a register partnerov verejného sektora</w:t>
      </w:r>
    </w:p>
    <w:p w14:paraId="5DDF0C8C" w14:textId="77777777" w:rsidR="0078192F" w:rsidRPr="00C470F2" w:rsidRDefault="0078192F" w:rsidP="0078192F">
      <w:pPr>
        <w:spacing w:line="274" w:lineRule="exact"/>
        <w:ind w:left="425" w:hanging="425"/>
        <w:jc w:val="center"/>
        <w:rPr>
          <w:rFonts w:asciiTheme="minorHAnsi" w:hAnsiTheme="minorHAnsi" w:cstheme="minorHAnsi"/>
          <w:b/>
          <w:color w:val="auto"/>
          <w:sz w:val="22"/>
          <w:szCs w:val="22"/>
        </w:rPr>
      </w:pPr>
    </w:p>
    <w:p w14:paraId="50F12F46"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Zhotoviteľ</w:t>
      </w:r>
      <w:r w:rsidRPr="00C470F2">
        <w:rPr>
          <w:rStyle w:val="CharStyle15"/>
          <w:rFonts w:asciiTheme="minorHAnsi" w:hAnsiTheme="minorHAnsi" w:cstheme="minorHAnsi"/>
          <w:b w:val="0"/>
          <w:color w:val="auto"/>
          <w:sz w:val="22"/>
          <w:szCs w:val="22"/>
        </w:rPr>
        <w:t xml:space="preserve"> nesmie Predmet Zmluvy ako celok odovzdať na vykonanie inému subjektu. Časť Predmetu zmluvy môže </w:t>
      </w:r>
      <w:r w:rsidRPr="00C470F2">
        <w:rPr>
          <w:rFonts w:asciiTheme="minorHAnsi" w:hAnsiTheme="minorHAnsi" w:cstheme="minorHAnsi"/>
          <w:color w:val="auto"/>
          <w:sz w:val="22"/>
          <w:szCs w:val="22"/>
        </w:rPr>
        <w:t xml:space="preserve">zhotoviteľ </w:t>
      </w:r>
      <w:r w:rsidRPr="00C470F2">
        <w:rPr>
          <w:rStyle w:val="CharStyle15"/>
          <w:rFonts w:asciiTheme="minorHAnsi" w:hAnsiTheme="minorHAnsi" w:cstheme="minorHAnsi"/>
          <w:b w:val="0"/>
          <w:color w:val="auto"/>
          <w:sz w:val="22"/>
          <w:szCs w:val="22"/>
        </w:rPr>
        <w:t xml:space="preserve">odovzdať na vykonanie svojmu subdodávateľovi uvedenému v zozname subdodávateľov, ktorý tvorí osobitnú  prílohu tejto Zmluvy. </w:t>
      </w:r>
      <w:r w:rsidRPr="00C470F2">
        <w:rPr>
          <w:rFonts w:asciiTheme="minorHAnsi" w:hAnsiTheme="minorHAnsi" w:cstheme="minorHAnsi"/>
          <w:color w:val="auto"/>
          <w:sz w:val="22"/>
          <w:szCs w:val="22"/>
        </w:rPr>
        <w:t>Zhotoviteľ predkladá v </w:t>
      </w:r>
      <w:r w:rsidRPr="00C470F2">
        <w:rPr>
          <w:rFonts w:asciiTheme="minorHAnsi" w:hAnsiTheme="minorHAnsi" w:cstheme="minorHAnsi"/>
          <w:b/>
          <w:color w:val="auto"/>
          <w:sz w:val="22"/>
          <w:szCs w:val="22"/>
        </w:rPr>
        <w:t>Prílohe č. 2</w:t>
      </w:r>
      <w:r w:rsidRPr="00C470F2">
        <w:rPr>
          <w:rFonts w:asciiTheme="minorHAnsi" w:hAnsiTheme="minorHAnsi" w:cstheme="minorHAnsi"/>
          <w:color w:val="auto"/>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(aj počas plynutia záručnej doby) je zhotoviteľ povinný písomne vopred oznámiť objednávateľovi akúkoľvek zmenu údajov o subdodávateľovi. </w:t>
      </w:r>
    </w:p>
    <w:p w14:paraId="4FAF7728"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Style w:val="CharStyle15"/>
          <w:rFonts w:asciiTheme="minorHAnsi" w:hAnsiTheme="minorHAnsi" w:cstheme="minorHAnsi"/>
          <w:b w:val="0"/>
          <w:bCs w:val="0"/>
          <w:color w:val="auto"/>
          <w:sz w:val="22"/>
          <w:szCs w:val="22"/>
        </w:rPr>
      </w:pPr>
      <w:r w:rsidRPr="00C470F2">
        <w:rPr>
          <w:rStyle w:val="CharStyle15"/>
          <w:rFonts w:asciiTheme="minorHAnsi" w:hAnsiTheme="minorHAnsi" w:cstheme="minorHAnsi"/>
          <w:b w:val="0"/>
          <w:color w:val="auto"/>
          <w:sz w:val="22"/>
          <w:szCs w:val="22"/>
        </w:rPr>
        <w:lastRenderedPageBreak/>
        <w:t xml:space="preserve">Súhlas objednávateľa s vykonaním časti Predmetu Zmluvy prostredníctvom subdodávateľa nezbavuje </w:t>
      </w:r>
      <w:r w:rsidRPr="00C470F2">
        <w:rPr>
          <w:rFonts w:asciiTheme="minorHAnsi" w:hAnsiTheme="minorHAnsi" w:cstheme="minorHAnsi"/>
          <w:color w:val="auto"/>
          <w:sz w:val="22"/>
          <w:szCs w:val="22"/>
        </w:rPr>
        <w:t>zhotoviteľa</w:t>
      </w:r>
      <w:r w:rsidRPr="00C470F2">
        <w:rPr>
          <w:rStyle w:val="CharStyle15"/>
          <w:rFonts w:asciiTheme="minorHAnsi" w:hAnsiTheme="minorHAnsi" w:cstheme="minorHAnsi"/>
          <w:b w:val="0"/>
          <w:color w:val="auto"/>
          <w:sz w:val="22"/>
          <w:szCs w:val="22"/>
        </w:rPr>
        <w:t xml:space="preserve"> povinnosti a zodpovednosti za činnosti subdodávateľa.</w:t>
      </w:r>
    </w:p>
    <w:p w14:paraId="197B147F"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Zhotoviteľ je oprávnený kedykoľvek počas trvania Zmluvy vymeniť ktoréhokoľvek subdodávateľa, a to za predpokladu, že nový subdodávateľ disponuje oprávnením na príslušné plnenie zmluvy podľa § 32 ods. 1 písm. e) ZVO, ako aj spĺňa povinnosť </w:t>
      </w:r>
      <w:bookmarkStart w:id="4" w:name="_Hlk481159816"/>
      <w:r w:rsidRPr="00C470F2">
        <w:rPr>
          <w:rFonts w:asciiTheme="minorHAnsi" w:hAnsiTheme="minorHAnsi" w:cstheme="minorHAnsi"/>
          <w:color w:val="auto"/>
          <w:sz w:val="22"/>
          <w:szCs w:val="22"/>
        </w:rPr>
        <w:t>zápisu do registra partnerov verejného sektora</w:t>
      </w:r>
      <w:bookmarkEnd w:id="4"/>
      <w:r w:rsidRPr="00C470F2">
        <w:rPr>
          <w:rFonts w:asciiTheme="minorHAnsi" w:hAnsiTheme="minorHAnsi" w:cstheme="minorHAnsi"/>
          <w:color w:val="auto"/>
          <w:sz w:val="22"/>
          <w:szCs w:val="22"/>
        </w:rPr>
        <w:t xml:space="preserve">,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objednávateľovi doklad preukazujúci, že nový subdodávateľ spĺňa podmienku účasti osobného postavenia, v rozsahu podľa prvej vety tohto odseku. Až do splnenia tejto Zmluvy je zhotoviteľ povinný oznámiť objednávateľovi akúkoľvek zmenu údajov o novom subdodávateľovi. Povinnosti uvedené v bodoch 1. a 3. tohto článku nie je zhotoviteľ povinný plniť v prípade subdodávateľov, ktorí mu dodávajú tovary. </w:t>
      </w:r>
    </w:p>
    <w:p w14:paraId="21CE133F"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Style w:val="CharStyle15"/>
          <w:rFonts w:asciiTheme="minorHAnsi" w:hAnsiTheme="minorHAnsi" w:cstheme="minorHAnsi"/>
          <w:b w:val="0"/>
          <w:bCs w:val="0"/>
          <w:color w:val="auto"/>
          <w:sz w:val="22"/>
          <w:szCs w:val="22"/>
        </w:rPr>
      </w:pPr>
      <w:r w:rsidRPr="00C470F2">
        <w:rPr>
          <w:rStyle w:val="CharStyle15"/>
          <w:rFonts w:asciiTheme="minorHAnsi" w:hAnsiTheme="minorHAnsi" w:cstheme="minorHAnsi"/>
          <w:b w:val="0"/>
          <w:color w:val="auto"/>
          <w:sz w:val="22"/>
          <w:szCs w:val="22"/>
        </w:rPr>
        <w:t xml:space="preserve">Počas trvania Zmluvy je </w:t>
      </w:r>
      <w:r w:rsidRPr="00C470F2">
        <w:rPr>
          <w:rFonts w:asciiTheme="minorHAnsi" w:hAnsiTheme="minorHAnsi" w:cstheme="minorHAnsi"/>
          <w:color w:val="auto"/>
          <w:sz w:val="22"/>
          <w:szCs w:val="22"/>
        </w:rPr>
        <w:t xml:space="preserve">zhotoviteľ </w:t>
      </w:r>
      <w:r w:rsidRPr="00C470F2">
        <w:rPr>
          <w:rStyle w:val="CharStyle15"/>
          <w:rFonts w:asciiTheme="minorHAnsi" w:hAnsiTheme="minorHAnsi" w:cstheme="minorHAnsi"/>
          <w:b w:val="0"/>
          <w:color w:val="auto"/>
          <w:sz w:val="22"/>
          <w:szCs w:val="22"/>
        </w:rPr>
        <w:t xml:space="preserve">oprávnený zmeniť subdodávateľa uvedeného v Prílohe č. 2 tejto Zmluvy výlučne na základe dodatku k tejto Zmluve. </w:t>
      </w:r>
    </w:p>
    <w:p w14:paraId="79C519D2"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Objednávateľ v zmysle § 41 ods. 4 Zákona o verejnom obstarávaní určuje pravidlá pre zmenu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subdodávateľa počas plnenia tejto Zmluvy tak, že subdodávateľ, ktorého zhotoviteľ</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navrhne na zmenu, musí spĺňať podmienky v rozsahu podľa prvej vety ods. 3. tohto článku. Zhotoviteľ je povinný najneskôr 7</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dní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pred tým, ako má nastať zmena 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objednávateľovi doručiť písomné</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oznámenie</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zmene</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ktoré</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bude obsahovať</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minimálne:</w:t>
      </w:r>
    </w:p>
    <w:p w14:paraId="197C8780" w14:textId="77777777" w:rsidR="0078192F" w:rsidRPr="00C470F2" w:rsidRDefault="0078192F" w:rsidP="0078192F">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podiel</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na</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Predmete</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zmluvy,</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ktorý</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má</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5"/>
          <w:sz w:val="22"/>
          <w:szCs w:val="22"/>
        </w:rPr>
        <w:t xml:space="preserve"> vykonať</w:t>
      </w:r>
      <w:r w:rsidRPr="00C470F2">
        <w:rPr>
          <w:rFonts w:asciiTheme="minorHAnsi" w:hAnsiTheme="minorHAnsi" w:cstheme="minorHAnsi"/>
          <w:color w:val="auto"/>
          <w:sz w:val="22"/>
          <w:szCs w:val="22"/>
        </w:rPr>
        <w:t>,</w:t>
      </w:r>
    </w:p>
    <w:p w14:paraId="5966F6DD" w14:textId="77777777" w:rsidR="0078192F" w:rsidRPr="00C470F2" w:rsidRDefault="0078192F" w:rsidP="0078192F">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Identifikačné údaje subdodávateľa vrátane údajov o osobe oprávnenej konať</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rozsahu</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meno,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priezvisko,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adresa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pobytu</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dátum</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narodenia,</w:t>
      </w:r>
    </w:p>
    <w:p w14:paraId="5E19736B" w14:textId="77777777" w:rsidR="0078192F" w:rsidRPr="00C470F2" w:rsidRDefault="0078192F" w:rsidP="0078192F">
      <w:pPr>
        <w:pStyle w:val="Odsekzoznamu"/>
        <w:widowControl/>
        <w:numPr>
          <w:ilvl w:val="0"/>
          <w:numId w:val="44"/>
        </w:numPr>
        <w:tabs>
          <w:tab w:val="left" w:pos="7088"/>
        </w:tabs>
        <w:spacing w:line="274" w:lineRule="exact"/>
        <w:ind w:left="709" w:hanging="283"/>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čestné</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vyhlásenie,</w:t>
      </w:r>
      <w:r w:rsidRPr="00C470F2">
        <w:rPr>
          <w:rFonts w:asciiTheme="minorHAnsi" w:hAnsiTheme="minorHAnsi" w:cstheme="minorHAnsi"/>
          <w:color w:val="auto"/>
          <w:spacing w:val="18"/>
          <w:sz w:val="22"/>
          <w:szCs w:val="22"/>
        </w:rPr>
        <w:t xml:space="preserve"> </w:t>
      </w:r>
      <w:r w:rsidRPr="00C470F2">
        <w:rPr>
          <w:rFonts w:asciiTheme="minorHAnsi" w:hAnsiTheme="minorHAnsi" w:cstheme="minorHAnsi"/>
          <w:color w:val="auto"/>
          <w:sz w:val="22"/>
          <w:szCs w:val="22"/>
        </w:rPr>
        <w:t>že</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spĺňa</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účasti</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týkajúce</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osobného</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postavenia</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v rozsahu podľa prvej vety ods. 3. tohto článku zmluvy</w:t>
      </w:r>
      <w:r w:rsidRPr="00C470F2">
        <w:rPr>
          <w:rFonts w:asciiTheme="minorHAnsi" w:hAnsiTheme="minorHAnsi" w:cstheme="minorHAnsi"/>
          <w:color w:val="auto"/>
          <w:spacing w:val="-5"/>
          <w:sz w:val="22"/>
          <w:szCs w:val="22"/>
        </w:rPr>
        <w:t>.</w:t>
      </w:r>
    </w:p>
    <w:p w14:paraId="116DC8BC"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Objednávateľ</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si</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splnenie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podmienok</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určených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overí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zozname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hospodárskych subjektov vedenom na Úrade pre verejné obstarávanie v zmysle § 152</w:t>
      </w:r>
      <w:r w:rsidRPr="00C470F2">
        <w:rPr>
          <w:rFonts w:asciiTheme="minorHAnsi" w:hAnsiTheme="minorHAnsi" w:cstheme="minorHAnsi"/>
          <w:color w:val="auto"/>
          <w:spacing w:val="1"/>
          <w:sz w:val="22"/>
          <w:szCs w:val="22"/>
        </w:rPr>
        <w:t xml:space="preserve"> Z</w:t>
      </w:r>
      <w:r w:rsidRPr="00C470F2">
        <w:rPr>
          <w:rFonts w:asciiTheme="minorHAnsi" w:hAnsiTheme="minorHAnsi" w:cstheme="minorHAnsi"/>
          <w:color w:val="auto"/>
          <w:sz w:val="22"/>
          <w:szCs w:val="22"/>
        </w:rPr>
        <w:t>ákona o verejnom obstarávaní, prípadne vyžiadaním si dokladov od zhotoviteľa,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týkajúcich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preukazujúcich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spĺňanie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podmienok</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určených</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pre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subdodávateľa. V</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prípade,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ak zhotoviteľ</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nebude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postupovať</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ustanovení</w:t>
      </w:r>
      <w:r w:rsidRPr="00C470F2">
        <w:rPr>
          <w:rFonts w:asciiTheme="minorHAnsi" w:hAnsiTheme="minorHAnsi" w:cstheme="minorHAnsi"/>
          <w:color w:val="auto"/>
          <w:spacing w:val="-7"/>
          <w:sz w:val="22"/>
          <w:szCs w:val="22"/>
        </w:rPr>
        <w:t xml:space="preserve"> </w:t>
      </w:r>
      <w:r w:rsidRPr="00C470F2">
        <w:rPr>
          <w:rFonts w:asciiTheme="minorHAnsi" w:hAnsiTheme="minorHAnsi" w:cstheme="minorHAnsi"/>
          <w:color w:val="auto"/>
          <w:sz w:val="22"/>
          <w:szCs w:val="22"/>
        </w:rPr>
        <w:t>tohto</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odseku,</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objednávateľ</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z w:val="22"/>
          <w:szCs w:val="22"/>
        </w:rPr>
        <w:t>je</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 xml:space="preserve">oprávnený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od Zmluvy alebo jej časti odstúpiť z dôvodu jej podstatného porušenia; náhrada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škody</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uloženie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zmluvnej</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pokuty</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rozsahu</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tejto</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Zmluvy</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tým</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 xml:space="preserve">nie je dotknutá. </w:t>
      </w:r>
    </w:p>
    <w:p w14:paraId="3BBA8740"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Subdodávatelia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sú</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povinní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 xml:space="preserve">spĺňať </w:t>
      </w:r>
      <w:r w:rsidRPr="00C470F2">
        <w:rPr>
          <w:rFonts w:asciiTheme="minorHAnsi" w:hAnsiTheme="minorHAnsi" w:cstheme="minorHAnsi"/>
          <w:color w:val="auto"/>
          <w:spacing w:val="-60"/>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účasti</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týkajúce</w:t>
      </w:r>
      <w:r w:rsidRPr="00C470F2">
        <w:rPr>
          <w:rFonts w:asciiTheme="minorHAnsi" w:hAnsiTheme="minorHAnsi" w:cstheme="minorHAnsi"/>
          <w:color w:val="auto"/>
          <w:spacing w:val="3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34"/>
          <w:sz w:val="22"/>
          <w:szCs w:val="22"/>
        </w:rPr>
        <w:t xml:space="preserve"> </w:t>
      </w:r>
      <w:r w:rsidRPr="00C470F2">
        <w:rPr>
          <w:rFonts w:asciiTheme="minorHAnsi" w:hAnsiTheme="minorHAnsi" w:cstheme="minorHAnsi"/>
          <w:color w:val="auto"/>
          <w:sz w:val="22"/>
          <w:szCs w:val="22"/>
        </w:rPr>
        <w:t>osobného</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postavenia,</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pričom</w:t>
      </w:r>
      <w:r w:rsidRPr="00C470F2">
        <w:rPr>
          <w:rFonts w:asciiTheme="minorHAnsi" w:hAnsiTheme="minorHAnsi" w:cstheme="minorHAnsi"/>
          <w:color w:val="auto"/>
          <w:spacing w:val="35"/>
          <w:sz w:val="22"/>
          <w:szCs w:val="22"/>
        </w:rPr>
        <w:t xml:space="preserve"> </w:t>
      </w:r>
      <w:r w:rsidRPr="00C470F2">
        <w:rPr>
          <w:rFonts w:asciiTheme="minorHAnsi" w:hAnsiTheme="minorHAnsi" w:cstheme="minorHAnsi"/>
          <w:color w:val="auto"/>
          <w:sz w:val="22"/>
          <w:szCs w:val="22"/>
        </w:rPr>
        <w:t>nesmú</w:t>
      </w:r>
      <w:r w:rsidRPr="00C470F2">
        <w:rPr>
          <w:rFonts w:asciiTheme="minorHAnsi" w:hAnsiTheme="minorHAnsi" w:cstheme="minorHAnsi"/>
          <w:color w:val="auto"/>
          <w:spacing w:val="34"/>
          <w:sz w:val="22"/>
          <w:szCs w:val="22"/>
        </w:rPr>
        <w:t xml:space="preserve"> </w:t>
      </w:r>
      <w:r w:rsidRPr="00C470F2">
        <w:rPr>
          <w:rFonts w:asciiTheme="minorHAnsi" w:hAnsiTheme="minorHAnsi" w:cstheme="minorHAnsi"/>
          <w:color w:val="auto"/>
          <w:sz w:val="22"/>
          <w:szCs w:val="22"/>
        </w:rPr>
        <w:t>u</w:t>
      </w:r>
      <w:r w:rsidRPr="00C470F2">
        <w:rPr>
          <w:rFonts w:asciiTheme="minorHAnsi" w:hAnsiTheme="minorHAnsi" w:cstheme="minorHAnsi"/>
          <w:color w:val="auto"/>
          <w:spacing w:val="34"/>
          <w:sz w:val="22"/>
          <w:szCs w:val="22"/>
        </w:rPr>
        <w:t> </w:t>
      </w:r>
      <w:r w:rsidRPr="00C470F2">
        <w:rPr>
          <w:rFonts w:asciiTheme="minorHAnsi" w:hAnsiTheme="minorHAnsi" w:cstheme="minorHAnsi"/>
          <w:color w:val="auto"/>
          <w:sz w:val="22"/>
          <w:szCs w:val="22"/>
        </w:rPr>
        <w:t xml:space="preserve">nich existovať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dôvody</w:t>
      </w:r>
      <w:r w:rsidRPr="00C470F2">
        <w:rPr>
          <w:rFonts w:asciiTheme="minorHAnsi" w:hAnsiTheme="minorHAnsi" w:cstheme="minorHAnsi"/>
          <w:color w:val="auto"/>
          <w:spacing w:val="30"/>
          <w:sz w:val="22"/>
          <w:szCs w:val="22"/>
        </w:rPr>
        <w:t xml:space="preserve"> </w:t>
      </w:r>
      <w:r w:rsidRPr="00C470F2">
        <w:rPr>
          <w:rFonts w:asciiTheme="minorHAnsi" w:hAnsiTheme="minorHAnsi" w:cstheme="minorHAnsi"/>
          <w:color w:val="auto"/>
          <w:sz w:val="22"/>
          <w:szCs w:val="22"/>
        </w:rPr>
        <w:t>na</w:t>
      </w:r>
      <w:r w:rsidRPr="00C470F2">
        <w:rPr>
          <w:rFonts w:asciiTheme="minorHAnsi" w:hAnsiTheme="minorHAnsi" w:cstheme="minorHAnsi"/>
          <w:color w:val="auto"/>
          <w:spacing w:val="27"/>
          <w:sz w:val="22"/>
          <w:szCs w:val="22"/>
        </w:rPr>
        <w:t xml:space="preserve"> </w:t>
      </w:r>
      <w:r w:rsidRPr="00C470F2">
        <w:rPr>
          <w:rFonts w:asciiTheme="minorHAnsi" w:hAnsiTheme="minorHAnsi" w:cstheme="minorHAnsi"/>
          <w:color w:val="auto"/>
          <w:sz w:val="22"/>
          <w:szCs w:val="22"/>
        </w:rPr>
        <w:t>vylúčenie</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40</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ods.</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6</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písm.</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až</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h)</w:t>
      </w:r>
      <w:r w:rsidRPr="00C470F2">
        <w:rPr>
          <w:rFonts w:asciiTheme="minorHAnsi" w:hAnsiTheme="minorHAnsi" w:cstheme="minorHAnsi"/>
          <w:color w:val="auto"/>
          <w:spacing w:val="31"/>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ods.</w:t>
      </w:r>
      <w:r w:rsidRPr="00C470F2">
        <w:rPr>
          <w:rFonts w:asciiTheme="minorHAnsi" w:hAnsiTheme="minorHAnsi" w:cstheme="minorHAnsi"/>
          <w:color w:val="auto"/>
          <w:spacing w:val="29"/>
          <w:sz w:val="22"/>
          <w:szCs w:val="22"/>
        </w:rPr>
        <w:t xml:space="preserve"> </w:t>
      </w:r>
      <w:r w:rsidRPr="00C470F2">
        <w:rPr>
          <w:rFonts w:asciiTheme="minorHAnsi" w:hAnsiTheme="minorHAnsi" w:cstheme="minorHAnsi"/>
          <w:color w:val="auto"/>
          <w:sz w:val="22"/>
          <w:szCs w:val="22"/>
        </w:rPr>
        <w:t>7</w:t>
      </w:r>
      <w:r w:rsidRPr="00C470F2">
        <w:rPr>
          <w:rFonts w:asciiTheme="minorHAnsi" w:hAnsiTheme="minorHAnsi" w:cstheme="minorHAnsi"/>
          <w:color w:val="auto"/>
          <w:spacing w:val="28"/>
          <w:sz w:val="22"/>
          <w:szCs w:val="22"/>
        </w:rPr>
        <w:t xml:space="preserve"> </w:t>
      </w:r>
      <w:r w:rsidRPr="00C470F2">
        <w:rPr>
          <w:rFonts w:asciiTheme="minorHAnsi" w:hAnsiTheme="minorHAnsi" w:cstheme="minorHAnsi"/>
          <w:color w:val="auto"/>
          <w:sz w:val="22"/>
          <w:szCs w:val="22"/>
        </w:rPr>
        <w:t>Zákona</w:t>
      </w:r>
      <w:r w:rsidRPr="00C470F2">
        <w:rPr>
          <w:rFonts w:asciiTheme="minorHAnsi" w:hAnsiTheme="minorHAnsi" w:cstheme="minorHAnsi"/>
          <w:color w:val="auto"/>
          <w:spacing w:val="32"/>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27"/>
          <w:sz w:val="22"/>
          <w:szCs w:val="22"/>
        </w:rPr>
        <w:t> </w:t>
      </w:r>
      <w:r w:rsidRPr="00C470F2">
        <w:rPr>
          <w:rFonts w:asciiTheme="minorHAnsi" w:hAnsiTheme="minorHAnsi" w:cstheme="minorHAnsi"/>
          <w:color w:val="auto"/>
          <w:sz w:val="22"/>
          <w:szCs w:val="22"/>
        </w:rPr>
        <w:t xml:space="preserve">verejnom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obstarávaní.</w:t>
      </w:r>
      <w:r w:rsidRPr="00C470F2">
        <w:rPr>
          <w:rFonts w:asciiTheme="minorHAnsi" w:hAnsiTheme="minorHAnsi" w:cstheme="minorHAnsi"/>
          <w:color w:val="auto"/>
          <w:spacing w:val="-10"/>
          <w:sz w:val="22"/>
          <w:szCs w:val="22"/>
        </w:rPr>
        <w:t xml:space="preserve"> </w:t>
      </w:r>
      <w:r w:rsidRPr="00C470F2">
        <w:rPr>
          <w:rFonts w:asciiTheme="minorHAnsi" w:hAnsiTheme="minorHAnsi" w:cstheme="minorHAnsi"/>
          <w:color w:val="auto"/>
          <w:sz w:val="22"/>
          <w:szCs w:val="22"/>
        </w:rPr>
        <w:t>Ak</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subdodávateľ</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nespĺňa</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podmienky</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predchádzajúcej</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vety,</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objednávateľ je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oprávnený</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písomne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požiadať</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zhotoviteľa</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jeho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nahradenie.</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 xml:space="preserve">Zhotoviteľ </w:t>
      </w:r>
      <w:r w:rsidRPr="00C470F2">
        <w:rPr>
          <w:rFonts w:asciiTheme="minorHAnsi" w:hAnsiTheme="minorHAnsi" w:cstheme="minorHAnsi"/>
          <w:color w:val="auto"/>
          <w:spacing w:val="1"/>
          <w:sz w:val="22"/>
          <w:szCs w:val="22"/>
        </w:rPr>
        <w:t xml:space="preserve">je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povinný</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do</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5</w:t>
      </w:r>
      <w:r w:rsidRPr="00C470F2">
        <w:rPr>
          <w:rFonts w:asciiTheme="minorHAnsi" w:hAnsiTheme="minorHAnsi" w:cstheme="minorHAnsi"/>
          <w:color w:val="auto"/>
          <w:spacing w:val="41"/>
          <w:sz w:val="22"/>
          <w:szCs w:val="22"/>
        </w:rPr>
        <w:t xml:space="preserve"> </w:t>
      </w:r>
      <w:r w:rsidRPr="00C470F2">
        <w:rPr>
          <w:rFonts w:asciiTheme="minorHAnsi" w:hAnsiTheme="minorHAnsi" w:cstheme="minorHAnsi"/>
          <w:color w:val="auto"/>
          <w:sz w:val="22"/>
          <w:szCs w:val="22"/>
        </w:rPr>
        <w:t>dní</w:t>
      </w:r>
      <w:r w:rsidRPr="00C470F2">
        <w:rPr>
          <w:rFonts w:asciiTheme="minorHAnsi" w:hAnsiTheme="minorHAnsi" w:cstheme="minorHAnsi"/>
          <w:color w:val="auto"/>
          <w:spacing w:val="46"/>
          <w:sz w:val="22"/>
          <w:szCs w:val="22"/>
        </w:rPr>
        <w:t xml:space="preserve"> </w:t>
      </w:r>
      <w:r w:rsidRPr="00C470F2">
        <w:rPr>
          <w:rFonts w:asciiTheme="minorHAnsi" w:hAnsiTheme="minorHAnsi" w:cstheme="minorHAnsi"/>
          <w:color w:val="auto"/>
          <w:sz w:val="22"/>
          <w:szCs w:val="22"/>
        </w:rPr>
        <w:t>od</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doručenia</w:t>
      </w:r>
      <w:r w:rsidRPr="00C470F2">
        <w:rPr>
          <w:rFonts w:asciiTheme="minorHAnsi" w:hAnsiTheme="minorHAnsi" w:cstheme="minorHAnsi"/>
          <w:color w:val="auto"/>
          <w:spacing w:val="45"/>
          <w:sz w:val="22"/>
          <w:szCs w:val="22"/>
        </w:rPr>
        <w:t xml:space="preserve"> </w:t>
      </w:r>
      <w:r w:rsidRPr="00C470F2">
        <w:rPr>
          <w:rFonts w:asciiTheme="minorHAnsi" w:hAnsiTheme="minorHAnsi" w:cstheme="minorHAnsi"/>
          <w:color w:val="auto"/>
          <w:sz w:val="22"/>
          <w:szCs w:val="22"/>
        </w:rPr>
        <w:t>žiadosti</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podľa</w:t>
      </w:r>
      <w:r w:rsidRPr="00C470F2">
        <w:rPr>
          <w:rFonts w:asciiTheme="minorHAnsi" w:hAnsiTheme="minorHAnsi" w:cstheme="minorHAnsi"/>
          <w:color w:val="auto"/>
          <w:spacing w:val="44"/>
          <w:sz w:val="22"/>
          <w:szCs w:val="22"/>
        </w:rPr>
        <w:t xml:space="preserve"> </w:t>
      </w:r>
      <w:r w:rsidRPr="00C470F2">
        <w:rPr>
          <w:rFonts w:asciiTheme="minorHAnsi" w:hAnsiTheme="minorHAnsi" w:cstheme="minorHAnsi"/>
          <w:color w:val="auto"/>
          <w:sz w:val="22"/>
          <w:szCs w:val="22"/>
        </w:rPr>
        <w:t>predchádzajúcej</w:t>
      </w:r>
      <w:r w:rsidRPr="00C470F2">
        <w:rPr>
          <w:rFonts w:asciiTheme="minorHAnsi" w:hAnsiTheme="minorHAnsi" w:cstheme="minorHAnsi"/>
          <w:color w:val="auto"/>
          <w:spacing w:val="43"/>
          <w:sz w:val="22"/>
          <w:szCs w:val="22"/>
        </w:rPr>
        <w:t xml:space="preserve"> </w:t>
      </w:r>
      <w:r w:rsidRPr="00C470F2">
        <w:rPr>
          <w:rFonts w:asciiTheme="minorHAnsi" w:hAnsiTheme="minorHAnsi" w:cstheme="minorHAnsi"/>
          <w:color w:val="auto"/>
          <w:sz w:val="22"/>
          <w:szCs w:val="22"/>
        </w:rPr>
        <w:t xml:space="preserve">vety predložiť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objednávateľovi</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návrh</w:t>
      </w:r>
      <w:r w:rsidRPr="00C470F2">
        <w:rPr>
          <w:rFonts w:asciiTheme="minorHAnsi" w:hAnsiTheme="minorHAnsi" w:cstheme="minorHAnsi"/>
          <w:color w:val="auto"/>
          <w:spacing w:val="-4"/>
          <w:sz w:val="22"/>
          <w:szCs w:val="22"/>
        </w:rPr>
        <w:t xml:space="preserve"> </w:t>
      </w:r>
      <w:r w:rsidRPr="00C470F2">
        <w:rPr>
          <w:rFonts w:asciiTheme="minorHAnsi" w:hAnsiTheme="minorHAnsi" w:cstheme="minorHAnsi"/>
          <w:color w:val="auto"/>
          <w:sz w:val="22"/>
          <w:szCs w:val="22"/>
        </w:rPr>
        <w:t>nového</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 xml:space="preserve">subdodávateľa.  </w:t>
      </w:r>
    </w:p>
    <w:p w14:paraId="7DE36981"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Využitím subdodávateľa pri plnení Predmetu zmluvy nie je dotknutá zodpovednosť zhotoviteľa za plnenie Zmluvy (§ 41 ods. 8 Zákona o verejnom</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obstarávaní).</w:t>
      </w:r>
      <w:r w:rsidRPr="00C470F2">
        <w:rPr>
          <w:rFonts w:asciiTheme="minorHAnsi" w:hAnsiTheme="minorHAnsi" w:cstheme="minorHAnsi"/>
          <w:color w:val="auto"/>
          <w:spacing w:val="1"/>
          <w:sz w:val="22"/>
          <w:szCs w:val="22"/>
        </w:rPr>
        <w:t xml:space="preserve"> </w:t>
      </w:r>
    </w:p>
    <w:p w14:paraId="1853701A"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color w:val="auto"/>
          <w:sz w:val="22"/>
          <w:szCs w:val="22"/>
        </w:rPr>
        <w:t>Ak došlo k výmazu subdodávateľa z registra partnerov verejného</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pacing w:val="-1"/>
          <w:sz w:val="22"/>
          <w:szCs w:val="22"/>
        </w:rPr>
        <w:t>sektora,</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pacing w:val="-1"/>
          <w:sz w:val="22"/>
          <w:szCs w:val="22"/>
        </w:rPr>
        <w:t>je</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z w:val="22"/>
          <w:szCs w:val="22"/>
        </w:rPr>
        <w:t xml:space="preserve">zhotoviteľ </w:t>
      </w:r>
      <w:r w:rsidRPr="00C470F2">
        <w:rPr>
          <w:rFonts w:asciiTheme="minorHAnsi" w:hAnsiTheme="minorHAnsi" w:cstheme="minorHAnsi"/>
          <w:color w:val="auto"/>
          <w:spacing w:val="-1"/>
          <w:sz w:val="22"/>
          <w:szCs w:val="22"/>
        </w:rPr>
        <w:t>povinný</w:t>
      </w:r>
      <w:r w:rsidRPr="00C470F2">
        <w:rPr>
          <w:rFonts w:asciiTheme="minorHAnsi" w:hAnsiTheme="minorHAnsi" w:cstheme="minorHAnsi"/>
          <w:color w:val="auto"/>
          <w:spacing w:val="-12"/>
          <w:sz w:val="22"/>
          <w:szCs w:val="22"/>
        </w:rPr>
        <w:t xml:space="preserve"> </w:t>
      </w:r>
      <w:r w:rsidRPr="00C470F2">
        <w:rPr>
          <w:rFonts w:asciiTheme="minorHAnsi" w:hAnsiTheme="minorHAnsi" w:cstheme="minorHAnsi"/>
          <w:color w:val="auto"/>
          <w:spacing w:val="-1"/>
          <w:sz w:val="22"/>
          <w:szCs w:val="22"/>
        </w:rPr>
        <w:t>túto</w:t>
      </w:r>
      <w:r w:rsidRPr="00C470F2">
        <w:rPr>
          <w:rFonts w:asciiTheme="minorHAnsi" w:hAnsiTheme="minorHAnsi" w:cstheme="minorHAnsi"/>
          <w:color w:val="auto"/>
          <w:spacing w:val="-13"/>
          <w:sz w:val="22"/>
          <w:szCs w:val="22"/>
        </w:rPr>
        <w:t xml:space="preserve"> </w:t>
      </w:r>
      <w:r w:rsidRPr="00C470F2">
        <w:rPr>
          <w:rFonts w:asciiTheme="minorHAnsi" w:hAnsiTheme="minorHAnsi" w:cstheme="minorHAnsi"/>
          <w:color w:val="auto"/>
          <w:spacing w:val="-1"/>
          <w:sz w:val="22"/>
          <w:szCs w:val="22"/>
        </w:rPr>
        <w:t>skutočnosť</w:t>
      </w:r>
      <w:r w:rsidRPr="00C470F2">
        <w:rPr>
          <w:rFonts w:asciiTheme="minorHAnsi" w:hAnsiTheme="minorHAnsi" w:cstheme="minorHAnsi"/>
          <w:color w:val="auto"/>
          <w:spacing w:val="-16"/>
          <w:sz w:val="22"/>
          <w:szCs w:val="22"/>
        </w:rPr>
        <w:t xml:space="preserve"> </w:t>
      </w:r>
      <w:r w:rsidRPr="00C470F2">
        <w:rPr>
          <w:rFonts w:asciiTheme="minorHAnsi" w:hAnsiTheme="minorHAnsi" w:cstheme="minorHAnsi"/>
          <w:color w:val="auto"/>
          <w:spacing w:val="-1"/>
          <w:sz w:val="22"/>
          <w:szCs w:val="22"/>
        </w:rPr>
        <w:t>oznámiť objednávateľovi</w:t>
      </w:r>
      <w:r w:rsidRPr="00C470F2">
        <w:rPr>
          <w:rFonts w:asciiTheme="minorHAnsi" w:hAnsiTheme="minorHAnsi" w:cstheme="minorHAnsi"/>
          <w:color w:val="auto"/>
          <w:spacing w:val="-15"/>
          <w:sz w:val="22"/>
          <w:szCs w:val="22"/>
        </w:rPr>
        <w:t xml:space="preserve"> </w:t>
      </w:r>
      <w:r w:rsidRPr="00C470F2">
        <w:rPr>
          <w:rFonts w:asciiTheme="minorHAnsi" w:hAnsiTheme="minorHAnsi" w:cstheme="minorHAnsi"/>
          <w:color w:val="auto"/>
          <w:sz w:val="22"/>
          <w:szCs w:val="22"/>
        </w:rPr>
        <w:t>a</w:t>
      </w:r>
      <w:r w:rsidRPr="00C470F2">
        <w:rPr>
          <w:rFonts w:asciiTheme="minorHAnsi" w:hAnsiTheme="minorHAnsi" w:cstheme="minorHAnsi"/>
          <w:color w:val="auto"/>
          <w:spacing w:val="-17"/>
          <w:sz w:val="22"/>
          <w:szCs w:val="22"/>
        </w:rPr>
        <w:t xml:space="preserve"> </w:t>
      </w:r>
      <w:r w:rsidRPr="00C470F2">
        <w:rPr>
          <w:rFonts w:asciiTheme="minorHAnsi" w:hAnsiTheme="minorHAnsi" w:cstheme="minorHAnsi"/>
          <w:color w:val="auto"/>
          <w:sz w:val="22"/>
          <w:szCs w:val="22"/>
        </w:rPr>
        <w:t>zároveň</w:t>
      </w:r>
      <w:r w:rsidRPr="00C470F2">
        <w:rPr>
          <w:rFonts w:asciiTheme="minorHAnsi" w:hAnsiTheme="minorHAnsi" w:cstheme="minorHAnsi"/>
          <w:color w:val="auto"/>
          <w:spacing w:val="-12"/>
          <w:sz w:val="22"/>
          <w:szCs w:val="22"/>
        </w:rPr>
        <w:t xml:space="preserve"> </w:t>
      </w:r>
      <w:r w:rsidRPr="00C470F2">
        <w:rPr>
          <w:rFonts w:asciiTheme="minorHAnsi" w:hAnsiTheme="minorHAnsi" w:cstheme="minorHAnsi"/>
          <w:color w:val="auto"/>
          <w:sz w:val="22"/>
          <w:szCs w:val="22"/>
        </w:rPr>
        <w:t xml:space="preserve">nahradiť </w:t>
      </w:r>
      <w:r w:rsidRPr="00C470F2">
        <w:rPr>
          <w:rFonts w:asciiTheme="minorHAnsi" w:hAnsiTheme="minorHAnsi" w:cstheme="minorHAnsi"/>
          <w:color w:val="auto"/>
          <w:spacing w:val="-59"/>
          <w:sz w:val="22"/>
          <w:szCs w:val="22"/>
        </w:rPr>
        <w:t xml:space="preserve"> </w:t>
      </w:r>
      <w:r w:rsidRPr="00C470F2">
        <w:rPr>
          <w:rFonts w:asciiTheme="minorHAnsi" w:hAnsiTheme="minorHAnsi" w:cstheme="minorHAnsi"/>
          <w:color w:val="auto"/>
          <w:sz w:val="22"/>
          <w:szCs w:val="22"/>
        </w:rPr>
        <w:t>takéhoto subdodávateľa subdodávateľom, ktorý bude spĺňať podmienky podľa § 2 ods. 5 písm. e/ Zákona o verejnom obstarávaní , § 2 ods. 1 písm. a/ bod 7 Zákona o registri partnerov verejného sektora 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ak</w:t>
      </w:r>
      <w:r w:rsidRPr="00C470F2">
        <w:rPr>
          <w:rFonts w:asciiTheme="minorHAnsi" w:hAnsiTheme="minorHAnsi" w:cstheme="minorHAnsi"/>
          <w:color w:val="auto"/>
          <w:spacing w:val="-11"/>
          <w:sz w:val="22"/>
          <w:szCs w:val="22"/>
        </w:rPr>
        <w:t xml:space="preserve"> </w:t>
      </w:r>
      <w:r w:rsidRPr="00C470F2">
        <w:rPr>
          <w:rFonts w:asciiTheme="minorHAnsi" w:hAnsiTheme="minorHAnsi" w:cstheme="minorHAnsi"/>
          <w:color w:val="auto"/>
          <w:sz w:val="22"/>
          <w:szCs w:val="22"/>
        </w:rPr>
        <w:t>má</w:t>
      </w:r>
      <w:r w:rsidRPr="00C470F2">
        <w:rPr>
          <w:rFonts w:asciiTheme="minorHAnsi" w:hAnsiTheme="minorHAnsi" w:cstheme="minorHAnsi"/>
          <w:color w:val="auto"/>
          <w:spacing w:val="-5"/>
          <w:sz w:val="22"/>
          <w:szCs w:val="22"/>
        </w:rPr>
        <w:t xml:space="preserve"> </w:t>
      </w:r>
      <w:r w:rsidRPr="00C470F2">
        <w:rPr>
          <w:rFonts w:asciiTheme="minorHAnsi" w:hAnsiTheme="minorHAnsi" w:cstheme="minorHAnsi"/>
          <w:color w:val="auto"/>
          <w:sz w:val="22"/>
          <w:szCs w:val="22"/>
        </w:rPr>
        <w:t>povinnosť</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zapisovať</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sa</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do</w:t>
      </w:r>
      <w:r w:rsidRPr="00C470F2">
        <w:rPr>
          <w:rFonts w:asciiTheme="minorHAnsi" w:hAnsiTheme="minorHAnsi" w:cstheme="minorHAnsi"/>
          <w:color w:val="auto"/>
          <w:spacing w:val="-8"/>
          <w:sz w:val="22"/>
          <w:szCs w:val="22"/>
        </w:rPr>
        <w:t xml:space="preserve"> </w:t>
      </w:r>
      <w:r w:rsidRPr="00C470F2">
        <w:rPr>
          <w:rFonts w:asciiTheme="minorHAnsi" w:hAnsiTheme="minorHAnsi" w:cstheme="minorHAnsi"/>
          <w:color w:val="auto"/>
          <w:sz w:val="22"/>
          <w:szCs w:val="22"/>
        </w:rPr>
        <w:t>registra</w:t>
      </w:r>
      <w:r w:rsidRPr="00C470F2">
        <w:rPr>
          <w:rFonts w:asciiTheme="minorHAnsi" w:hAnsiTheme="minorHAnsi" w:cstheme="minorHAnsi"/>
          <w:color w:val="auto"/>
          <w:spacing w:val="-7"/>
          <w:sz w:val="22"/>
          <w:szCs w:val="22"/>
        </w:rPr>
        <w:t xml:space="preserve"> </w:t>
      </w:r>
      <w:r w:rsidRPr="00C470F2">
        <w:rPr>
          <w:rFonts w:asciiTheme="minorHAnsi" w:hAnsiTheme="minorHAnsi" w:cstheme="minorHAnsi"/>
          <w:color w:val="auto"/>
          <w:sz w:val="22"/>
          <w:szCs w:val="22"/>
        </w:rPr>
        <w:t>partnerov</w:t>
      </w:r>
      <w:r w:rsidRPr="00C470F2">
        <w:rPr>
          <w:rFonts w:asciiTheme="minorHAnsi" w:hAnsiTheme="minorHAnsi" w:cstheme="minorHAnsi"/>
          <w:color w:val="auto"/>
          <w:spacing w:val="-9"/>
          <w:sz w:val="22"/>
          <w:szCs w:val="22"/>
        </w:rPr>
        <w:t xml:space="preserve"> </w:t>
      </w:r>
      <w:r w:rsidRPr="00C470F2">
        <w:rPr>
          <w:rFonts w:asciiTheme="minorHAnsi" w:hAnsiTheme="minorHAnsi" w:cstheme="minorHAnsi"/>
          <w:color w:val="auto"/>
          <w:sz w:val="22"/>
          <w:szCs w:val="22"/>
        </w:rPr>
        <w:t>verejného</w:t>
      </w:r>
      <w:r w:rsidRPr="00C470F2">
        <w:rPr>
          <w:rFonts w:asciiTheme="minorHAnsi" w:hAnsiTheme="minorHAnsi" w:cstheme="minorHAnsi"/>
          <w:color w:val="auto"/>
          <w:spacing w:val="-6"/>
          <w:sz w:val="22"/>
          <w:szCs w:val="22"/>
        </w:rPr>
        <w:t xml:space="preserve"> </w:t>
      </w:r>
      <w:r w:rsidRPr="00C470F2">
        <w:rPr>
          <w:rFonts w:asciiTheme="minorHAnsi" w:hAnsiTheme="minorHAnsi" w:cstheme="minorHAnsi"/>
          <w:color w:val="auto"/>
          <w:sz w:val="22"/>
          <w:szCs w:val="22"/>
        </w:rPr>
        <w:t xml:space="preserve">sektora, </w:t>
      </w:r>
      <w:r w:rsidRPr="00C470F2">
        <w:rPr>
          <w:rFonts w:asciiTheme="minorHAnsi" w:hAnsiTheme="minorHAnsi" w:cstheme="minorHAnsi"/>
          <w:color w:val="auto"/>
          <w:spacing w:val="-58"/>
          <w:sz w:val="22"/>
          <w:szCs w:val="22"/>
        </w:rPr>
        <w:t xml:space="preserve"> </w:t>
      </w:r>
      <w:r w:rsidRPr="00C470F2">
        <w:rPr>
          <w:rFonts w:asciiTheme="minorHAnsi" w:hAnsiTheme="minorHAnsi" w:cstheme="minorHAnsi"/>
          <w:color w:val="auto"/>
          <w:sz w:val="22"/>
          <w:szCs w:val="22"/>
        </w:rPr>
        <w:t>musí</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byť</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ňom zapísaný</w:t>
      </w:r>
      <w:r w:rsidRPr="00C470F2">
        <w:rPr>
          <w:rFonts w:asciiTheme="minorHAnsi" w:hAnsiTheme="minorHAnsi" w:cstheme="minorHAnsi"/>
          <w:color w:val="auto"/>
          <w:spacing w:val="-1"/>
          <w:sz w:val="22"/>
          <w:szCs w:val="22"/>
        </w:rPr>
        <w:t xml:space="preserve"> </w:t>
      </w:r>
      <w:r w:rsidRPr="00C470F2">
        <w:rPr>
          <w:rFonts w:asciiTheme="minorHAnsi" w:hAnsiTheme="minorHAnsi" w:cstheme="minorHAnsi"/>
          <w:color w:val="auto"/>
          <w:sz w:val="22"/>
          <w:szCs w:val="22"/>
        </w:rPr>
        <w:t>v</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zmysle</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11</w:t>
      </w:r>
      <w:r w:rsidRPr="00C470F2">
        <w:rPr>
          <w:rFonts w:asciiTheme="minorHAnsi" w:hAnsiTheme="minorHAnsi" w:cstheme="minorHAnsi"/>
          <w:color w:val="auto"/>
          <w:spacing w:val="-2"/>
          <w:sz w:val="22"/>
          <w:szCs w:val="22"/>
        </w:rPr>
        <w:t xml:space="preserve"> </w:t>
      </w:r>
      <w:r w:rsidRPr="00C470F2">
        <w:rPr>
          <w:rFonts w:asciiTheme="minorHAnsi" w:hAnsiTheme="minorHAnsi" w:cstheme="minorHAnsi"/>
          <w:color w:val="auto"/>
          <w:sz w:val="22"/>
          <w:szCs w:val="22"/>
        </w:rPr>
        <w:t>zákona</w:t>
      </w:r>
      <w:r w:rsidRPr="00C470F2">
        <w:rPr>
          <w:rFonts w:asciiTheme="minorHAnsi" w:hAnsiTheme="minorHAnsi" w:cstheme="minorHAnsi"/>
          <w:color w:val="auto"/>
          <w:spacing w:val="-3"/>
          <w:sz w:val="22"/>
          <w:szCs w:val="22"/>
        </w:rPr>
        <w:t xml:space="preserve"> </w:t>
      </w:r>
      <w:r w:rsidRPr="00C470F2">
        <w:rPr>
          <w:rFonts w:asciiTheme="minorHAnsi" w:hAnsiTheme="minorHAnsi" w:cstheme="minorHAnsi"/>
          <w:color w:val="auto"/>
          <w:sz w:val="22"/>
          <w:szCs w:val="22"/>
        </w:rPr>
        <w:t>registri partnerov verejného sektora.</w:t>
      </w:r>
    </w:p>
    <w:p w14:paraId="54006132" w14:textId="77777777" w:rsidR="0078192F" w:rsidRPr="00C470F2" w:rsidRDefault="0078192F" w:rsidP="0078192F">
      <w:pPr>
        <w:pStyle w:val="Odsekzoznamu"/>
        <w:widowControl/>
        <w:numPr>
          <w:ilvl w:val="0"/>
          <w:numId w:val="45"/>
        </w:numPr>
        <w:autoSpaceDE w:val="0"/>
        <w:autoSpaceDN w:val="0"/>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color w:val="auto"/>
          <w:sz w:val="22"/>
          <w:szCs w:val="22"/>
        </w:rPr>
        <w:t xml:space="preserve">Zmluvné strany sa dohodli za účelom zabezpečenia všetkých povinností zhotoviteľa podľa tohto článku Zmluvy na zmluvnej pokute tak, že v prípade porušenia ktorejkoľvek z povinností týkajúcej sa subdodávateľov alebo ich zmeny zo strany zhotoviteľa má objednávateľ okrem práva odstúpiť od Zmluvy aj nárok na zmluvnú pokutu vo výške 5% z ceny diela bez DPH, za každé porušenie ktorejkoľvek z vyššie uvedených povinností tohto článku Zmluvy zhotoviteľom, a to aj opakovane. Zmluvné strany prehlasujú, že považujú dohodnutú výšku zmluvnej pokuty za primeranú vzhľadom na charakter a povahu zmluvnou pokutou zabezpečovaných povinností zhotoviteľa a cenu služby. </w:t>
      </w:r>
    </w:p>
    <w:p w14:paraId="2D9DAD82" w14:textId="77777777" w:rsidR="0078192F" w:rsidRPr="00C470F2" w:rsidRDefault="0078192F" w:rsidP="0078192F">
      <w:pPr>
        <w:pStyle w:val="Odsekzoznamu"/>
        <w:widowControl/>
        <w:autoSpaceDE w:val="0"/>
        <w:autoSpaceDN w:val="0"/>
        <w:spacing w:line="274" w:lineRule="exact"/>
        <w:ind w:left="425" w:hanging="425"/>
        <w:jc w:val="both"/>
        <w:rPr>
          <w:rFonts w:asciiTheme="minorHAnsi" w:hAnsiTheme="minorHAnsi" w:cstheme="minorHAnsi"/>
          <w:b/>
          <w:color w:val="auto"/>
          <w:sz w:val="22"/>
          <w:szCs w:val="22"/>
        </w:rPr>
      </w:pPr>
    </w:p>
    <w:p w14:paraId="15160EC0" w14:textId="77777777" w:rsidR="0078192F" w:rsidRPr="00C470F2" w:rsidRDefault="0078192F" w:rsidP="0078192F">
      <w:pPr>
        <w:pStyle w:val="Nadpis1"/>
        <w:spacing w:before="0" w:line="274" w:lineRule="exact"/>
        <w:ind w:left="425" w:hanging="425"/>
        <w:jc w:val="center"/>
        <w:rPr>
          <w:rFonts w:asciiTheme="minorHAnsi" w:hAnsiTheme="minorHAnsi" w:cstheme="minorHAnsi"/>
          <w:b/>
          <w:color w:val="auto"/>
          <w:spacing w:val="-2"/>
          <w:sz w:val="22"/>
          <w:szCs w:val="22"/>
        </w:rPr>
      </w:pPr>
      <w:r w:rsidRPr="00C470F2">
        <w:rPr>
          <w:rFonts w:asciiTheme="minorHAnsi" w:hAnsiTheme="minorHAnsi" w:cstheme="minorHAnsi"/>
          <w:b/>
          <w:color w:val="auto"/>
          <w:spacing w:val="-2"/>
          <w:sz w:val="22"/>
          <w:szCs w:val="22"/>
        </w:rPr>
        <w:t>VIII.</w:t>
      </w:r>
    </w:p>
    <w:p w14:paraId="0A4089E9" w14:textId="77777777" w:rsidR="0078192F" w:rsidRPr="00C470F2" w:rsidRDefault="0078192F" w:rsidP="0078192F">
      <w:pPr>
        <w:spacing w:line="274" w:lineRule="exact"/>
        <w:ind w:left="425" w:hanging="425"/>
        <w:jc w:val="center"/>
        <w:rPr>
          <w:rFonts w:asciiTheme="minorHAnsi" w:hAnsiTheme="minorHAnsi" w:cstheme="minorHAnsi"/>
          <w:b/>
          <w:color w:val="auto"/>
          <w:sz w:val="22"/>
          <w:szCs w:val="22"/>
        </w:rPr>
      </w:pPr>
      <w:r w:rsidRPr="00C470F2">
        <w:rPr>
          <w:rFonts w:asciiTheme="minorHAnsi" w:hAnsiTheme="minorHAnsi" w:cstheme="minorHAnsi"/>
          <w:b/>
          <w:color w:val="auto"/>
          <w:sz w:val="22"/>
          <w:szCs w:val="22"/>
        </w:rPr>
        <w:t>Záverečné  ustanovenia</w:t>
      </w:r>
    </w:p>
    <w:p w14:paraId="68F75EEC"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14:paraId="7501752C"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Túto Zmluvu možno meniť a dopĺňať len očíslovanými písomnými dodatkami podpísanými oprávnenými zástupcami zmluvných strán a iba v súlade s § 18 ZVO. Zmluvu je možné zrušiť písomnou Dohodou zmluvných strán alebo odstúpením od Zmluvy. </w:t>
      </w:r>
    </w:p>
    <w:p w14:paraId="53F91956"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Táto zmluva je vyhotovená v dvoch rovnopisoch, pre každú zmluvnú stranu po jednom vyhotovení.</w:t>
      </w:r>
    </w:p>
    <w:p w14:paraId="164DD7EE"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Zmluvné strany prehlasujú, že budú spolupracovať tak, aby bol predmet Zmluvy splnený v najlepšej možnej miere. Za týmto účelom sa budú zmluvné strany bez omeškania vzájomne informovať o všetkých okolnostiach, ktoré by bránili riadnemu splneniu predmetu Zmluvy. </w:t>
      </w:r>
    </w:p>
    <w:p w14:paraId="43617737"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prehlasujú,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0D2743D6"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6622DD4"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Táto zmluva </w:t>
      </w:r>
      <w:r w:rsidRPr="00C470F2">
        <w:rPr>
          <w:rFonts w:asciiTheme="minorHAnsi" w:eastAsiaTheme="minorHAnsi" w:hAnsiTheme="minorHAnsi" w:cstheme="minorHAnsi"/>
          <w:color w:val="auto"/>
          <w:sz w:val="22"/>
          <w:szCs w:val="22"/>
          <w:lang w:eastAsia="en-US"/>
        </w:rPr>
        <w:t>nadobúda platnosť dňom jej podpisu štatutárnym orgánom obidvoch zmluvných strán a účinnosť dňom nasledujúcim po dni jej zverejnenia v Centrálnom registri zmlúv (</w:t>
      </w:r>
      <w:hyperlink r:id="rId9" w:history="1">
        <w:r w:rsidRPr="00C470F2">
          <w:rPr>
            <w:rFonts w:asciiTheme="minorHAnsi" w:eastAsiaTheme="minorHAnsi" w:hAnsiTheme="minorHAnsi" w:cstheme="minorHAnsi"/>
            <w:color w:val="auto"/>
            <w:sz w:val="22"/>
            <w:szCs w:val="22"/>
            <w:u w:val="single"/>
            <w:lang w:eastAsia="en-US"/>
          </w:rPr>
          <w:t>www.crz.gov</w:t>
        </w:r>
      </w:hyperlink>
      <w:r w:rsidRPr="00C470F2">
        <w:rPr>
          <w:rFonts w:asciiTheme="minorHAnsi" w:eastAsiaTheme="minorHAnsi" w:hAnsiTheme="minorHAnsi" w:cstheme="minorHAnsi"/>
          <w:color w:val="auto"/>
          <w:sz w:val="22"/>
          <w:szCs w:val="22"/>
          <w:lang w:eastAsia="en-US"/>
        </w:rPr>
        <w:t>) v súlade s ustanovením § 47a ods. 1 zákona č. 40/1964 Zb. Občiansky zákonník v znení neskorších predpisov v spojení s ustanovením § 5a zákona č. 211/2000 Z. z. o slobodnom prístupe k informáciám a o zmene a doplnení niektorých zákonov v znení neskorších predpisov.</w:t>
      </w:r>
      <w:r w:rsidRPr="00C470F2">
        <w:rPr>
          <w:rFonts w:asciiTheme="minorHAnsi" w:hAnsiTheme="minorHAnsi" w:cstheme="minorHAnsi"/>
          <w:color w:val="auto"/>
          <w:sz w:val="22"/>
          <w:szCs w:val="22"/>
          <w:lang w:eastAsia="cs-CZ"/>
        </w:rPr>
        <w:t xml:space="preserve"> </w:t>
      </w:r>
    </w:p>
    <w:p w14:paraId="6F84E39F"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Akékoľvek ustanovenie tejto Zmluvy, ktoré je alebo sa stane neplatným, nezákonným, neúčinným alebo nevynútiteľným podľa platného práva, </w:t>
      </w:r>
      <w:r w:rsidRPr="00C470F2">
        <w:rPr>
          <w:rFonts w:asciiTheme="minorHAnsi" w:hAnsiTheme="minorHAnsi" w:cstheme="minorHAnsi"/>
          <w:color w:val="auto"/>
          <w:sz w:val="22"/>
          <w:szCs w:val="22"/>
        </w:rPr>
        <w:t xml:space="preserve">nemá a ani v budúcnosti to nebude mať za následok neplatnosť, neúčinnosť alebo </w:t>
      </w:r>
      <w:proofErr w:type="spellStart"/>
      <w:r w:rsidRPr="00C470F2">
        <w:rPr>
          <w:rFonts w:asciiTheme="minorHAnsi" w:hAnsiTheme="minorHAnsi" w:cstheme="minorHAnsi"/>
          <w:color w:val="auto"/>
          <w:sz w:val="22"/>
          <w:szCs w:val="22"/>
        </w:rPr>
        <w:t>nevynútiteľnosť</w:t>
      </w:r>
      <w:proofErr w:type="spellEnd"/>
      <w:r w:rsidRPr="00C470F2">
        <w:rPr>
          <w:rFonts w:asciiTheme="minorHAnsi" w:hAnsiTheme="minorHAnsi" w:cstheme="minorHAnsi"/>
          <w:color w:val="auto"/>
          <w:sz w:val="22"/>
          <w:szCs w:val="22"/>
        </w:rPr>
        <w:t xml:space="preserve">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 </w:t>
      </w:r>
    </w:p>
    <w:p w14:paraId="581D4126"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p>
    <w:p w14:paraId="75592857" w14:textId="77777777" w:rsidR="0078192F" w:rsidRPr="00C470F2" w:rsidRDefault="0078192F" w:rsidP="0078192F">
      <w:pPr>
        <w:pStyle w:val="Odsekzoznamu"/>
        <w:widowControl/>
        <w:numPr>
          <w:ilvl w:val="0"/>
          <w:numId w:val="12"/>
        </w:numPr>
        <w:spacing w:line="274" w:lineRule="exact"/>
        <w:ind w:left="425" w:hanging="425"/>
        <w:jc w:val="both"/>
        <w:rPr>
          <w:rStyle w:val="CharStyle8"/>
          <w:rFonts w:asciiTheme="minorHAnsi" w:eastAsiaTheme="majorEastAsia" w:hAnsiTheme="minorHAnsi" w:cstheme="minorHAnsi"/>
          <w:b w:val="0"/>
          <w:color w:val="auto"/>
          <w:lang w:eastAsia="cs-CZ"/>
        </w:rPr>
      </w:pPr>
      <w:r w:rsidRPr="00C470F2">
        <w:rPr>
          <w:rStyle w:val="CharStyle8"/>
          <w:rFonts w:asciiTheme="minorHAnsi" w:eastAsiaTheme="majorEastAsia" w:hAnsiTheme="minorHAnsi" w:cstheme="minorHAnsi"/>
          <w:b w:val="0"/>
          <w:color w:val="auto"/>
        </w:rPr>
        <w:t xml:space="preserve">Akékoľvek nedorozumenia, spory o výklad Zmluvy, platnosť ustanovení Zmluvy, alebo sporné nároky vznikajúce z tejto Zmluvy alebo v súvislosti s ňou sa zmluvné strany zaväzujú riešiť vzájomnou dohodou Zmluvných strán; ak k takejto dohode preukázateľne nedôjde, sporné otázky rozhodne príslušný všeobecný súd SR. </w:t>
      </w:r>
    </w:p>
    <w:p w14:paraId="786D9421"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rPr>
        <w:t>Zmluva sa uzatvára na dobu splnenia všetkých záväzkov zmluvných strán vyplývajúcich z tejto Zmluvy. Po uvedenú dobu je pre plnenie tejto Zmluvy zachovaná záväzná viazanosť ponuky zhotoviteľa.</w:t>
      </w:r>
    </w:p>
    <w:p w14:paraId="1ED8A004"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lang w:eastAsia="cs-CZ"/>
        </w:rPr>
        <w:t xml:space="preserve">V prípade, ak bude podľa tejto Zmluvy potrebné doručovať inej zmluvnej strane akúkoľvek písomnosť, doručuje sa táto písomnosť na adresu zmluvnej strany uvedenú v záhlaví tejto zmluvy, dokiaľ nie je zmena adresy písomne oznámená zmluvnej strane, ktorá písomnosť doručuje, ak nie je dohodnuté inak. V prípade, ak sa písomnosť aj pri dodržaní týchto podmienok vráti nedoručená, zmluvné strany si dohodli, že účinky doručenia nastávajú uplynutím tretieho dňa od odoslania písomnosti odosielateľom adresátovi. </w:t>
      </w:r>
    </w:p>
    <w:p w14:paraId="777F6DD3" w14:textId="77777777" w:rsidR="0078192F" w:rsidRPr="00C470F2" w:rsidRDefault="0078192F" w:rsidP="0078192F">
      <w:pPr>
        <w:pStyle w:val="Odsekzoznamu"/>
        <w:widowControl/>
        <w:numPr>
          <w:ilvl w:val="0"/>
          <w:numId w:val="12"/>
        </w:numPr>
        <w:spacing w:line="274" w:lineRule="exact"/>
        <w:ind w:left="425" w:hanging="425"/>
        <w:jc w:val="both"/>
        <w:rPr>
          <w:rFonts w:asciiTheme="minorHAnsi" w:hAnsiTheme="minorHAnsi" w:cstheme="minorHAnsi"/>
          <w:bCs/>
          <w:color w:val="auto"/>
          <w:sz w:val="22"/>
          <w:szCs w:val="22"/>
          <w:lang w:eastAsia="cs-CZ"/>
        </w:rPr>
      </w:pPr>
      <w:r w:rsidRPr="00C470F2">
        <w:rPr>
          <w:rFonts w:asciiTheme="minorHAnsi" w:hAnsiTheme="minorHAnsi" w:cstheme="minorHAnsi"/>
          <w:color w:val="auto"/>
          <w:sz w:val="22"/>
          <w:szCs w:val="22"/>
          <w:lang w:eastAsia="cs-CZ"/>
        </w:rPr>
        <w:t xml:space="preserve">Neoddeliteľnou súčasťou tejto Zmluvy sú: </w:t>
      </w:r>
    </w:p>
    <w:p w14:paraId="6EA53694" w14:textId="77777777" w:rsidR="0078192F" w:rsidRPr="00C470F2" w:rsidRDefault="0078192F" w:rsidP="0078192F">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Príloha č. 1   - Špecifikácia ceny z ponuky  zhotoviteľa/Návrh na plnenie kritéria</w:t>
      </w:r>
    </w:p>
    <w:p w14:paraId="532BC094" w14:textId="77777777" w:rsidR="0078192F" w:rsidRPr="00C470F2" w:rsidRDefault="0078192F" w:rsidP="0078192F">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t xml:space="preserve">Príloha č. 2   - Zoznam subdodávateľov </w:t>
      </w:r>
    </w:p>
    <w:p w14:paraId="5087CE7F" w14:textId="77777777" w:rsidR="0078192F" w:rsidRPr="00C470F2" w:rsidRDefault="0078192F" w:rsidP="0078192F">
      <w:pPr>
        <w:pStyle w:val="Odsekzoznamu"/>
        <w:widowControl/>
        <w:spacing w:line="274" w:lineRule="exact"/>
        <w:ind w:left="425" w:hanging="425"/>
        <w:jc w:val="both"/>
        <w:rPr>
          <w:rFonts w:asciiTheme="minorHAnsi" w:hAnsiTheme="minorHAnsi" w:cstheme="minorHAnsi"/>
          <w:color w:val="auto"/>
          <w:sz w:val="22"/>
          <w:szCs w:val="22"/>
          <w:lang w:eastAsia="cs-CZ"/>
        </w:rPr>
      </w:pPr>
      <w:r w:rsidRPr="00C470F2">
        <w:rPr>
          <w:rFonts w:asciiTheme="minorHAnsi" w:hAnsiTheme="minorHAnsi" w:cstheme="minorHAnsi"/>
          <w:color w:val="auto"/>
          <w:sz w:val="22"/>
          <w:szCs w:val="22"/>
          <w:lang w:eastAsia="cs-CZ"/>
        </w:rPr>
        <w:lastRenderedPageBreak/>
        <w:t>Príloha č. 3   - Identifikácia mostných objektov</w:t>
      </w:r>
    </w:p>
    <w:p w14:paraId="0509CB16" w14:textId="77777777" w:rsidR="0078192F" w:rsidRPr="00C470F2" w:rsidRDefault="0078192F" w:rsidP="0078192F">
      <w:pPr>
        <w:pStyle w:val="Style2"/>
        <w:shd w:val="clear" w:color="auto" w:fill="auto"/>
        <w:tabs>
          <w:tab w:val="left" w:pos="560"/>
        </w:tabs>
        <w:spacing w:before="0" w:line="274" w:lineRule="exact"/>
        <w:ind w:left="425" w:hanging="425"/>
        <w:jc w:val="both"/>
        <w:rPr>
          <w:rStyle w:val="CharStyle10"/>
          <w:rFonts w:asciiTheme="minorHAnsi" w:hAnsiTheme="minorHAnsi" w:cstheme="minorHAnsi"/>
          <w:sz w:val="22"/>
          <w:szCs w:val="22"/>
        </w:rPr>
      </w:pPr>
      <w:r w:rsidRPr="00C470F2">
        <w:rPr>
          <w:rStyle w:val="CharStyle10"/>
          <w:rFonts w:asciiTheme="minorHAnsi" w:hAnsiTheme="minorHAnsi" w:cstheme="minorHAnsi"/>
          <w:sz w:val="22"/>
          <w:szCs w:val="22"/>
        </w:rPr>
        <w:t xml:space="preserve">   </w:t>
      </w:r>
    </w:p>
    <w:p w14:paraId="63C0C283" w14:textId="77777777" w:rsidR="0078192F" w:rsidRPr="00C470F2" w:rsidRDefault="0078192F" w:rsidP="0078192F">
      <w:pPr>
        <w:tabs>
          <w:tab w:val="left" w:pos="4962"/>
        </w:tabs>
        <w:spacing w:line="274" w:lineRule="exact"/>
        <w:ind w:left="425" w:hanging="425"/>
        <w:jc w:val="both"/>
        <w:rPr>
          <w:rFonts w:asciiTheme="minorHAnsi" w:hAnsiTheme="minorHAnsi" w:cstheme="minorHAnsi"/>
          <w:color w:val="auto"/>
          <w:sz w:val="22"/>
          <w:szCs w:val="22"/>
          <w:highlight w:val="yellow"/>
          <w:lang w:eastAsia="cs-CZ"/>
        </w:rPr>
      </w:pPr>
      <w:r w:rsidRPr="00C470F2">
        <w:rPr>
          <w:rFonts w:asciiTheme="minorHAnsi" w:hAnsiTheme="minorHAnsi" w:cstheme="minorHAnsi"/>
          <w:color w:val="auto"/>
          <w:sz w:val="22"/>
          <w:szCs w:val="22"/>
          <w:lang w:eastAsia="cs-CZ"/>
        </w:rPr>
        <w:t xml:space="preserve">V Banskej Bystrici dňa:                                            </w:t>
      </w:r>
      <w:r w:rsidRPr="00C470F2">
        <w:rPr>
          <w:rFonts w:asciiTheme="minorHAnsi" w:hAnsiTheme="minorHAnsi" w:cstheme="minorHAnsi"/>
          <w:color w:val="auto"/>
          <w:sz w:val="22"/>
          <w:szCs w:val="22"/>
          <w:lang w:eastAsia="cs-CZ"/>
        </w:rPr>
        <w:tab/>
        <w:t>V                                dňa :</w:t>
      </w:r>
    </w:p>
    <w:p w14:paraId="74F30C47" w14:textId="77777777" w:rsidR="0078192F" w:rsidRDefault="0078192F" w:rsidP="0078192F">
      <w:pPr>
        <w:tabs>
          <w:tab w:val="left" w:pos="4962"/>
        </w:tabs>
        <w:spacing w:line="274" w:lineRule="exact"/>
        <w:ind w:left="425" w:hanging="425"/>
        <w:jc w:val="both"/>
        <w:rPr>
          <w:rFonts w:asciiTheme="minorHAnsi" w:hAnsiTheme="minorHAnsi" w:cstheme="minorHAnsi"/>
          <w:b/>
          <w:color w:val="auto"/>
          <w:sz w:val="22"/>
          <w:szCs w:val="22"/>
          <w:lang w:eastAsia="cs-CZ"/>
        </w:rPr>
      </w:pPr>
    </w:p>
    <w:p w14:paraId="2B2B0731" w14:textId="77777777" w:rsidR="0078192F" w:rsidRPr="00C470F2" w:rsidRDefault="0078192F" w:rsidP="0078192F">
      <w:pPr>
        <w:tabs>
          <w:tab w:val="left" w:pos="4962"/>
        </w:tabs>
        <w:spacing w:line="274" w:lineRule="exact"/>
        <w:ind w:left="425" w:hanging="425"/>
        <w:jc w:val="both"/>
        <w:rPr>
          <w:rFonts w:asciiTheme="minorHAnsi" w:hAnsiTheme="minorHAnsi" w:cstheme="minorHAnsi"/>
          <w:b/>
          <w:color w:val="auto"/>
          <w:sz w:val="22"/>
          <w:szCs w:val="22"/>
          <w:lang w:eastAsia="cs-CZ"/>
        </w:rPr>
      </w:pPr>
      <w:r w:rsidRPr="00C470F2">
        <w:rPr>
          <w:rFonts w:asciiTheme="minorHAnsi" w:hAnsiTheme="minorHAnsi" w:cstheme="minorHAnsi"/>
          <w:b/>
          <w:color w:val="auto"/>
          <w:sz w:val="22"/>
          <w:szCs w:val="22"/>
          <w:lang w:eastAsia="cs-CZ"/>
        </w:rPr>
        <w:t xml:space="preserve">Za objednávateľa:                                                  </w:t>
      </w:r>
      <w:r w:rsidRPr="00C470F2">
        <w:rPr>
          <w:rFonts w:asciiTheme="minorHAnsi" w:hAnsiTheme="minorHAnsi" w:cstheme="minorHAnsi"/>
          <w:b/>
          <w:color w:val="auto"/>
          <w:sz w:val="22"/>
          <w:szCs w:val="22"/>
          <w:lang w:eastAsia="cs-CZ"/>
        </w:rPr>
        <w:tab/>
        <w:t>Za zhotoviteľa :</w:t>
      </w:r>
    </w:p>
    <w:p w14:paraId="2CBF9EF8" w14:textId="77777777" w:rsidR="0078192F" w:rsidRPr="00C470F2" w:rsidRDefault="0078192F" w:rsidP="0078192F">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4E426476" w14:textId="77777777" w:rsidR="0078192F" w:rsidRPr="00C470F2" w:rsidRDefault="0078192F" w:rsidP="0078192F">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6414F0EF" w14:textId="77777777" w:rsidR="0078192F" w:rsidRPr="00C470F2" w:rsidRDefault="0078192F" w:rsidP="0078192F">
      <w:pPr>
        <w:tabs>
          <w:tab w:val="left" w:pos="4500"/>
          <w:tab w:val="left" w:pos="4962"/>
        </w:tabs>
        <w:spacing w:line="274" w:lineRule="exact"/>
        <w:ind w:left="425" w:hanging="425"/>
        <w:jc w:val="both"/>
        <w:rPr>
          <w:rFonts w:asciiTheme="minorHAnsi" w:hAnsiTheme="minorHAnsi" w:cstheme="minorHAnsi"/>
          <w:color w:val="auto"/>
          <w:sz w:val="22"/>
          <w:szCs w:val="22"/>
          <w:lang w:eastAsia="cs-CZ"/>
        </w:rPr>
      </w:pPr>
    </w:p>
    <w:p w14:paraId="126BFA83" w14:textId="77777777" w:rsidR="0078192F" w:rsidRPr="00C470F2" w:rsidRDefault="0078192F" w:rsidP="0078192F">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 xml:space="preserve">........................................                    </w:t>
      </w:r>
      <w:r w:rsidRPr="00C470F2">
        <w:rPr>
          <w:rFonts w:asciiTheme="minorHAnsi" w:hAnsiTheme="minorHAnsi" w:cstheme="minorHAnsi"/>
          <w:color w:val="auto"/>
          <w:sz w:val="22"/>
          <w:szCs w:val="22"/>
        </w:rPr>
        <w:tab/>
        <w:t>.........................................................</w:t>
      </w:r>
    </w:p>
    <w:p w14:paraId="53762677" w14:textId="77777777" w:rsidR="0078192F" w:rsidRPr="00C470F2" w:rsidRDefault="0078192F" w:rsidP="0078192F">
      <w:pPr>
        <w:tabs>
          <w:tab w:val="left" w:pos="4962"/>
        </w:tabs>
        <w:spacing w:line="274" w:lineRule="exact"/>
        <w:ind w:left="425" w:hanging="425"/>
        <w:jc w:val="both"/>
        <w:rPr>
          <w:rFonts w:asciiTheme="minorHAnsi" w:hAnsiTheme="minorHAnsi" w:cstheme="minorHAnsi"/>
          <w:b/>
          <w:color w:val="auto"/>
          <w:sz w:val="22"/>
          <w:szCs w:val="22"/>
        </w:rPr>
      </w:pPr>
      <w:r w:rsidRPr="00C470F2">
        <w:rPr>
          <w:rFonts w:asciiTheme="minorHAnsi" w:hAnsiTheme="minorHAnsi" w:cstheme="minorHAnsi"/>
          <w:b/>
          <w:color w:val="auto"/>
          <w:sz w:val="22"/>
          <w:szCs w:val="22"/>
        </w:rPr>
        <w:t>Ing. Martin Turčan</w:t>
      </w:r>
      <w:r w:rsidRPr="00C470F2">
        <w:rPr>
          <w:rFonts w:asciiTheme="minorHAnsi" w:hAnsiTheme="minorHAnsi" w:cstheme="minorHAnsi"/>
          <w:b/>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p>
    <w:p w14:paraId="76AE89E1" w14:textId="77777777" w:rsidR="0078192F" w:rsidRPr="00C470F2" w:rsidRDefault="0078192F" w:rsidP="0078192F">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rPr>
        <w:t>predseda predstavenstva</w:t>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r w:rsidRPr="00C470F2">
        <w:rPr>
          <w:rFonts w:asciiTheme="minorHAnsi" w:hAnsiTheme="minorHAnsi" w:cstheme="minorHAnsi"/>
          <w:color w:val="auto"/>
          <w:sz w:val="22"/>
          <w:szCs w:val="22"/>
        </w:rPr>
        <w:tab/>
      </w:r>
    </w:p>
    <w:p w14:paraId="20EC7719" w14:textId="77777777" w:rsidR="0078192F" w:rsidRPr="00C470F2" w:rsidRDefault="0078192F" w:rsidP="0078192F">
      <w:pPr>
        <w:tabs>
          <w:tab w:val="left" w:pos="4962"/>
        </w:tabs>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zh-CN"/>
        </w:rPr>
        <w:t xml:space="preserve">Banskobystrickej regionálnej správy ciest, a.s. </w:t>
      </w:r>
      <w:r w:rsidRPr="00C470F2">
        <w:rPr>
          <w:rFonts w:asciiTheme="minorHAnsi" w:hAnsiTheme="minorHAnsi" w:cstheme="minorHAnsi"/>
          <w:color w:val="auto"/>
          <w:sz w:val="22"/>
          <w:szCs w:val="22"/>
          <w:lang w:eastAsia="zh-CN"/>
        </w:rPr>
        <w:tab/>
      </w:r>
      <w:r w:rsidRPr="00C470F2">
        <w:rPr>
          <w:rFonts w:asciiTheme="minorHAnsi" w:hAnsiTheme="minorHAnsi" w:cstheme="minorHAnsi"/>
          <w:color w:val="auto"/>
          <w:sz w:val="22"/>
          <w:szCs w:val="22"/>
        </w:rPr>
        <w:t xml:space="preserve">        </w:t>
      </w:r>
    </w:p>
    <w:p w14:paraId="2AA1C563" w14:textId="77777777" w:rsidR="0078192F" w:rsidRPr="00C470F2" w:rsidRDefault="0078192F" w:rsidP="0078192F">
      <w:pPr>
        <w:spacing w:line="274" w:lineRule="exact"/>
        <w:ind w:left="425" w:hanging="425"/>
        <w:jc w:val="both"/>
        <w:rPr>
          <w:rFonts w:asciiTheme="minorHAnsi" w:hAnsiTheme="minorHAnsi" w:cstheme="minorHAnsi"/>
          <w:color w:val="auto"/>
          <w:sz w:val="22"/>
          <w:szCs w:val="22"/>
        </w:rPr>
      </w:pPr>
    </w:p>
    <w:p w14:paraId="1B1E2F7F" w14:textId="77777777" w:rsidR="0078192F" w:rsidRPr="00C470F2" w:rsidRDefault="0078192F" w:rsidP="0078192F">
      <w:pPr>
        <w:spacing w:line="274" w:lineRule="exact"/>
        <w:ind w:left="425" w:hanging="425"/>
        <w:jc w:val="both"/>
        <w:rPr>
          <w:rFonts w:asciiTheme="minorHAnsi" w:hAnsiTheme="minorHAnsi" w:cstheme="minorHAnsi"/>
          <w:color w:val="auto"/>
          <w:sz w:val="22"/>
          <w:szCs w:val="22"/>
        </w:rPr>
      </w:pPr>
    </w:p>
    <w:p w14:paraId="7010EE61" w14:textId="77777777" w:rsidR="0078192F" w:rsidRPr="00C470F2" w:rsidRDefault="0078192F" w:rsidP="0078192F">
      <w:pPr>
        <w:spacing w:line="274" w:lineRule="exact"/>
        <w:ind w:left="425" w:hanging="425"/>
        <w:jc w:val="both"/>
        <w:rPr>
          <w:rFonts w:asciiTheme="minorHAnsi" w:hAnsiTheme="minorHAnsi" w:cstheme="minorHAnsi"/>
          <w:color w:val="auto"/>
          <w:sz w:val="22"/>
          <w:szCs w:val="22"/>
        </w:rPr>
      </w:pPr>
    </w:p>
    <w:p w14:paraId="5495F7DF" w14:textId="77777777" w:rsidR="0078192F" w:rsidRPr="00C470F2" w:rsidRDefault="0078192F" w:rsidP="0078192F">
      <w:pPr>
        <w:spacing w:line="274" w:lineRule="exact"/>
        <w:ind w:left="425" w:hanging="425"/>
        <w:jc w:val="both"/>
        <w:rPr>
          <w:rFonts w:asciiTheme="minorHAnsi" w:eastAsia="SimSun" w:hAnsiTheme="minorHAnsi" w:cstheme="minorHAnsi"/>
          <w:color w:val="auto"/>
          <w:sz w:val="22"/>
          <w:szCs w:val="22"/>
          <w:lang w:eastAsia="zh-CN"/>
        </w:rPr>
      </w:pPr>
      <w:r w:rsidRPr="00C470F2">
        <w:rPr>
          <w:rFonts w:asciiTheme="minorHAnsi" w:eastAsia="SimSun" w:hAnsiTheme="minorHAnsi" w:cstheme="minorHAnsi"/>
          <w:color w:val="auto"/>
          <w:sz w:val="22"/>
          <w:szCs w:val="22"/>
          <w:lang w:eastAsia="zh-CN"/>
        </w:rPr>
        <w:t>......................................</w:t>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p>
    <w:p w14:paraId="185310F0" w14:textId="77777777" w:rsidR="0078192F" w:rsidRPr="00C470F2" w:rsidRDefault="0078192F" w:rsidP="0078192F">
      <w:pPr>
        <w:spacing w:line="274" w:lineRule="exact"/>
        <w:ind w:left="425" w:hanging="425"/>
        <w:jc w:val="both"/>
        <w:rPr>
          <w:rFonts w:asciiTheme="minorHAnsi" w:eastAsia="SimSun" w:hAnsiTheme="minorHAnsi" w:cstheme="minorHAnsi"/>
          <w:b/>
          <w:color w:val="auto"/>
          <w:sz w:val="22"/>
          <w:szCs w:val="22"/>
          <w:lang w:eastAsia="zh-CN"/>
        </w:rPr>
      </w:pPr>
      <w:r w:rsidRPr="00C470F2">
        <w:rPr>
          <w:rFonts w:asciiTheme="minorHAnsi" w:eastAsia="SimSun" w:hAnsiTheme="minorHAnsi" w:cstheme="minorHAnsi"/>
          <w:b/>
          <w:color w:val="auto"/>
          <w:sz w:val="22"/>
          <w:szCs w:val="22"/>
          <w:lang w:eastAsia="zh-CN"/>
        </w:rPr>
        <w:t xml:space="preserve">Ing. Róbert Machala  </w:t>
      </w:r>
    </w:p>
    <w:p w14:paraId="45BD8261" w14:textId="77777777" w:rsidR="0078192F" w:rsidRPr="00C470F2" w:rsidRDefault="0078192F" w:rsidP="0078192F">
      <w:pPr>
        <w:spacing w:line="274" w:lineRule="exact"/>
        <w:ind w:left="425" w:hanging="425"/>
        <w:jc w:val="both"/>
        <w:rPr>
          <w:rFonts w:asciiTheme="minorHAnsi" w:eastAsia="SimSun" w:hAnsiTheme="minorHAnsi" w:cstheme="minorHAnsi"/>
          <w:color w:val="auto"/>
          <w:sz w:val="22"/>
          <w:szCs w:val="22"/>
          <w:lang w:eastAsia="zh-CN"/>
        </w:rPr>
      </w:pPr>
      <w:r w:rsidRPr="00C470F2">
        <w:rPr>
          <w:rFonts w:asciiTheme="minorHAnsi" w:eastAsia="SimSun" w:hAnsiTheme="minorHAnsi" w:cstheme="minorHAnsi"/>
          <w:color w:val="auto"/>
          <w:sz w:val="22"/>
          <w:szCs w:val="22"/>
          <w:lang w:eastAsia="zh-CN"/>
        </w:rPr>
        <w:t xml:space="preserve">podpredseda predstavenstva   </w:t>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eastAsia="SimSun" w:hAnsiTheme="minorHAnsi" w:cstheme="minorHAnsi"/>
          <w:color w:val="auto"/>
          <w:sz w:val="22"/>
          <w:szCs w:val="22"/>
          <w:lang w:eastAsia="zh-CN"/>
        </w:rPr>
        <w:tab/>
      </w:r>
      <w:r w:rsidRPr="00C470F2">
        <w:rPr>
          <w:rFonts w:asciiTheme="minorHAnsi" w:hAnsiTheme="minorHAnsi" w:cstheme="minorHAnsi"/>
          <w:color w:val="auto"/>
          <w:sz w:val="22"/>
          <w:szCs w:val="22"/>
          <w:lang w:eastAsia="zh-CN"/>
        </w:rPr>
        <w:t xml:space="preserve"> </w:t>
      </w:r>
    </w:p>
    <w:p w14:paraId="123FB01D" w14:textId="77777777" w:rsidR="0078192F" w:rsidRPr="00C470F2" w:rsidRDefault="0078192F" w:rsidP="0078192F">
      <w:pPr>
        <w:spacing w:line="274" w:lineRule="exact"/>
        <w:ind w:left="425" w:hanging="425"/>
        <w:jc w:val="both"/>
        <w:rPr>
          <w:rFonts w:asciiTheme="minorHAnsi" w:hAnsiTheme="minorHAnsi" w:cstheme="minorHAnsi"/>
          <w:color w:val="auto"/>
          <w:sz w:val="22"/>
          <w:szCs w:val="22"/>
        </w:rPr>
      </w:pPr>
      <w:r w:rsidRPr="00C470F2">
        <w:rPr>
          <w:rFonts w:asciiTheme="minorHAnsi" w:hAnsiTheme="minorHAnsi" w:cstheme="minorHAnsi"/>
          <w:color w:val="auto"/>
          <w:sz w:val="22"/>
          <w:szCs w:val="22"/>
          <w:lang w:eastAsia="zh-CN"/>
        </w:rPr>
        <w:t>Banskobystrickej regionálnej správy ciest, a.s.</w:t>
      </w:r>
    </w:p>
    <w:p w14:paraId="3053F917" w14:textId="77777777" w:rsidR="0078192F" w:rsidRPr="00C470F2" w:rsidRDefault="0078192F" w:rsidP="0078192F">
      <w:pPr>
        <w:spacing w:line="274" w:lineRule="exact"/>
        <w:ind w:left="425" w:hanging="425"/>
        <w:jc w:val="both"/>
        <w:rPr>
          <w:rFonts w:asciiTheme="minorHAnsi" w:hAnsiTheme="minorHAnsi" w:cstheme="minorHAnsi"/>
          <w:color w:val="auto"/>
          <w:sz w:val="22"/>
          <w:szCs w:val="22"/>
        </w:rPr>
      </w:pPr>
    </w:p>
    <w:p w14:paraId="0D18A996" w14:textId="77777777" w:rsidR="00316A75" w:rsidRPr="0078192F" w:rsidRDefault="00316A75" w:rsidP="0078192F">
      <w:pPr>
        <w:widowControl/>
        <w:spacing w:line="274" w:lineRule="exact"/>
        <w:ind w:left="284"/>
        <w:contextualSpacing/>
        <w:jc w:val="both"/>
        <w:rPr>
          <w:rFonts w:asciiTheme="minorHAnsi" w:hAnsiTheme="minorHAnsi" w:cstheme="minorHAnsi"/>
          <w:sz w:val="22"/>
          <w:szCs w:val="22"/>
        </w:rPr>
      </w:pPr>
    </w:p>
    <w:sectPr w:rsidR="00316A75" w:rsidRPr="0078192F" w:rsidSect="00703709">
      <w:headerReference w:type="default" r:id="rId10"/>
      <w:footerReference w:type="first" r:id="rId11"/>
      <w:pgSz w:w="11957" w:h="16872"/>
      <w:pgMar w:top="851" w:right="851" w:bottom="851" w:left="1134" w:header="0" w:footer="0" w:gutter="0"/>
      <w:pgNumType w:start="1"/>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7F8E66" w14:textId="77777777" w:rsidR="00F921B0" w:rsidRDefault="00F921B0">
      <w:r>
        <w:separator/>
      </w:r>
    </w:p>
  </w:endnote>
  <w:endnote w:type="continuationSeparator" w:id="0">
    <w:p w14:paraId="04F946B2" w14:textId="77777777" w:rsidR="00F921B0" w:rsidRDefault="00F92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4C9A0" w14:textId="77777777" w:rsidR="00D471F7" w:rsidRDefault="006637DA">
    <w:pPr>
      <w:rPr>
        <w:color w:val="auto"/>
        <w:sz w:val="2"/>
        <w:szCs w:val="2"/>
      </w:rPr>
    </w:pPr>
    <w:r>
      <w:rPr>
        <w:noProof/>
      </w:rPr>
      <mc:AlternateContent>
        <mc:Choice Requires="wps">
          <w:drawing>
            <wp:anchor distT="0" distB="0" distL="63500" distR="63500" simplePos="0" relativeHeight="251659264" behindDoc="1" locked="0" layoutInCell="1" allowOverlap="1" wp14:anchorId="190B3EC9" wp14:editId="5F746468">
              <wp:simplePos x="0" y="0"/>
              <wp:positionH relativeFrom="page">
                <wp:posOffset>6375400</wp:posOffset>
              </wp:positionH>
              <wp:positionV relativeFrom="page">
                <wp:posOffset>9826625</wp:posOffset>
              </wp:positionV>
              <wp:extent cx="393065" cy="88265"/>
              <wp:effectExtent l="3175" t="0" r="3810" b="63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882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53535" w14:textId="77777777" w:rsidR="00D471F7" w:rsidRDefault="00D471F7">
                          <w:pPr>
                            <w:pStyle w:val="Style16"/>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90B3EC9" id="_x0000_t202" coordsize="21600,21600" o:spt="202" path="m,l,21600r21600,l21600,xe">
              <v:stroke joinstyle="miter"/>
              <v:path gradientshapeok="t" o:connecttype="rect"/>
            </v:shapetype>
            <v:shape id="Text Box 1" o:spid="_x0000_s1028" type="#_x0000_t202" style="position:absolute;margin-left:502pt;margin-top:773.75pt;width:30.95pt;height:6.9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" filled="f" stroked="f">
              <v:textbox style="mso-fit-shape-to-text:t" inset="0,0,0,0">
                <w:txbxContent>
                  <w:p w14:paraId="25F53535" w14:textId="77777777" w:rsidR="00D471F7" w:rsidRDefault="00D471F7">
                    <w:pPr>
                      <w:pStyle w:val="Style16"/>
                      <w:shd w:val="clear" w:color="auto" w:fill="auto"/>
                      <w:spacing w:line="240" w:lineRule="auto"/>
                    </w:pP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32252A" w14:textId="77777777" w:rsidR="00F921B0" w:rsidRDefault="00F921B0">
      <w:r>
        <w:separator/>
      </w:r>
    </w:p>
  </w:footnote>
  <w:footnote w:type="continuationSeparator" w:id="0">
    <w:p w14:paraId="30392584" w14:textId="77777777" w:rsidR="00F921B0" w:rsidRDefault="00F921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159210"/>
      <w:docPartObj>
        <w:docPartGallery w:val="Page Numbers (Margins)"/>
        <w:docPartUnique/>
      </w:docPartObj>
    </w:sdtPr>
    <w:sdtEndPr/>
    <w:sdtContent>
      <w:p w14:paraId="4F049415" w14:textId="77777777" w:rsidR="00D471F7" w:rsidRDefault="006637DA">
        <w:pPr>
          <w:pStyle w:val="Hlavika"/>
        </w:pPr>
        <w:r>
          <w:rPr>
            <w:noProof/>
          </w:rPr>
          <mc:AlternateContent>
            <mc:Choice Requires="wps">
              <w:drawing>
                <wp:anchor distT="0" distB="0" distL="114300" distR="114300" simplePos="0" relativeHeight="251660288" behindDoc="0" locked="0" layoutInCell="0" allowOverlap="1" wp14:anchorId="048779AF" wp14:editId="5C53E1D3">
                  <wp:simplePos x="0" y="0"/>
                  <wp:positionH relativeFrom="rightMargin">
                    <wp:align>right</wp:align>
                  </wp:positionH>
                  <wp:positionV relativeFrom="margin">
                    <wp:align>center</wp:align>
                  </wp:positionV>
                  <wp:extent cx="727710" cy="329565"/>
                  <wp:effectExtent l="0" t="0" r="0" b="3810"/>
                  <wp:wrapNone/>
                  <wp:docPr id="3" name="Obdĺžni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316B0E" w14:textId="77777777" w:rsidR="00D471F7" w:rsidRDefault="006637DA">
                              <w:pPr>
                                <w:pBdr>
                                  <w:bottom w:val="single" w:sz="4" w:space="1" w:color="auto"/>
                                </w:pBdr>
                              </w:pPr>
                              <w:r>
                                <w:fldChar w:fldCharType="begin"/>
                              </w:r>
                              <w:r>
                                <w:instrText>PAGE   \* MERGEFORMAT</w:instrText>
                              </w:r>
                              <w:r>
                                <w:fldChar w:fldCharType="separate"/>
                              </w:r>
                              <w:r w:rsidR="00FE65CF">
                                <w:rPr>
                                  <w:noProof/>
                                </w:rPr>
                                <w:t>9</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w14:anchorId="048779AF" id="Obdĺžnik 3" o:spid="_x0000_s1027" style="position:absolute;margin-left:6.1pt;margin-top:0;width:57.3pt;height:25.95pt;z-index:251660288;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" o:allowincell="f" stroked="f">
                  <v:textbox>
                    <w:txbxContent>
                      <w:p w14:paraId="33316B0E" w14:textId="77777777" w:rsidR="00D471F7" w:rsidRDefault="006637DA">
                        <w:pPr>
                          <w:pBdr>
                            <w:bottom w:val="single" w:sz="4" w:space="1" w:color="auto"/>
                          </w:pBdr>
                        </w:pPr>
                        <w:r>
                          <w:fldChar w:fldCharType="begin"/>
                        </w:r>
                        <w:r>
                          <w:instrText>PAGE   \* MERGEFORMAT</w:instrText>
                        </w:r>
                        <w:r>
                          <w:fldChar w:fldCharType="separate"/>
                        </w:r>
                        <w:r w:rsidR="00FE65CF">
                          <w:rPr>
                            <w:noProof/>
                          </w:rPr>
                          <w:t>9</w:t>
                        </w:r>
                        <w: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0"/>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1" w15:restartNumberingAfterBreak="0">
    <w:nsid w:val="00000005"/>
    <w:multiLevelType w:val="multilevel"/>
    <w:tmpl w:val="00000004"/>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2" w15:restartNumberingAfterBreak="0">
    <w:nsid w:val="00000007"/>
    <w:multiLevelType w:val="multilevel"/>
    <w:tmpl w:val="00000006"/>
    <w:lvl w:ilvl="0">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4"/>
        <w:szCs w:val="24"/>
        <w:u w:val="none"/>
      </w:rPr>
    </w:lvl>
  </w:abstractNum>
  <w:abstractNum w:abstractNumId="3" w15:restartNumberingAfterBreak="0">
    <w:nsid w:val="008342F3"/>
    <w:multiLevelType w:val="hybridMultilevel"/>
    <w:tmpl w:val="BFA2595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40D2342"/>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5" w15:restartNumberingAfterBreak="0">
    <w:nsid w:val="04DD52AA"/>
    <w:multiLevelType w:val="hybridMultilevel"/>
    <w:tmpl w:val="8764877A"/>
    <w:lvl w:ilvl="0" w:tplc="CF940DD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8366A"/>
    <w:multiLevelType w:val="hybridMultilevel"/>
    <w:tmpl w:val="DC82E5A8"/>
    <w:lvl w:ilvl="0" w:tplc="EDF674D0">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8CF2072"/>
    <w:multiLevelType w:val="hybridMultilevel"/>
    <w:tmpl w:val="0682EAD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8" w15:restartNumberingAfterBreak="0">
    <w:nsid w:val="0B282DE6"/>
    <w:multiLevelType w:val="hybridMultilevel"/>
    <w:tmpl w:val="158A9E7E"/>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D150880"/>
    <w:multiLevelType w:val="multilevel"/>
    <w:tmpl w:val="5FBE8D92"/>
    <w:lvl w:ilvl="0">
      <w:start w:val="1"/>
      <w:numFmt w:val="decimal"/>
      <w:lvlText w:val="%1."/>
      <w:lvlJc w:val="left"/>
      <w:pPr>
        <w:ind w:left="720" w:hanging="360"/>
      </w:pPr>
      <w:rPr>
        <w:rFonts w:cs="Times New Roman"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0F26467F"/>
    <w:multiLevelType w:val="multilevel"/>
    <w:tmpl w:val="3F7AB27A"/>
    <w:lvl w:ilvl="0">
      <w:start w:val="9"/>
      <w:numFmt w:val="decimal"/>
      <w:lvlText w:val="4.%1"/>
      <w:lvlJc w:val="left"/>
      <w:pPr>
        <w:tabs>
          <w:tab w:val="num" w:pos="570"/>
        </w:tabs>
        <w:ind w:left="570" w:hanging="570"/>
      </w:pPr>
      <w:rPr>
        <w:rFonts w:cs="Times New Roman" w:hint="default"/>
      </w:rPr>
    </w:lvl>
    <w:lvl w:ilvl="1">
      <w:start w:val="1"/>
      <w:numFmt w:val="decimal"/>
      <w:lvlText w:val="11.%2"/>
      <w:lvlJc w:val="left"/>
      <w:pPr>
        <w:tabs>
          <w:tab w:val="num" w:pos="567"/>
        </w:tabs>
      </w:pPr>
      <w:rPr>
        <w:rFonts w:cs="Times New Roman" w:hint="default"/>
        <w:color w:val="FF000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1588260D"/>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16A613B5"/>
    <w:multiLevelType w:val="hybridMultilevel"/>
    <w:tmpl w:val="CE960F14"/>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3" w15:restartNumberingAfterBreak="0">
    <w:nsid w:val="17D91AA5"/>
    <w:multiLevelType w:val="hybridMultilevel"/>
    <w:tmpl w:val="F6D85CD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14" w15:restartNumberingAfterBreak="0">
    <w:nsid w:val="19760C16"/>
    <w:multiLevelType w:val="hybridMultilevel"/>
    <w:tmpl w:val="6E66A776"/>
    <w:lvl w:ilvl="0" w:tplc="041B0017">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5" w15:restartNumberingAfterBreak="0">
    <w:nsid w:val="27B764C0"/>
    <w:multiLevelType w:val="hybridMultilevel"/>
    <w:tmpl w:val="D8581F58"/>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91F3937"/>
    <w:multiLevelType w:val="hybridMultilevel"/>
    <w:tmpl w:val="E94C90AC"/>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01E2FE5"/>
    <w:multiLevelType w:val="hybridMultilevel"/>
    <w:tmpl w:val="C346C84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303F29DA"/>
    <w:multiLevelType w:val="hybridMultilevel"/>
    <w:tmpl w:val="09A07C70"/>
    <w:lvl w:ilvl="0" w:tplc="92E24B38">
      <w:start w:val="1"/>
      <w:numFmt w:val="upperRoman"/>
      <w:lvlText w:val="%1."/>
      <w:lvlJc w:val="left"/>
      <w:pPr>
        <w:ind w:left="1080" w:hanging="72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369125DE"/>
    <w:multiLevelType w:val="hybridMultilevel"/>
    <w:tmpl w:val="2F4A812E"/>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3B334A8A"/>
    <w:multiLevelType w:val="hybridMultilevel"/>
    <w:tmpl w:val="32F68BEA"/>
    <w:lvl w:ilvl="0" w:tplc="0405000F">
      <w:start w:val="1"/>
      <w:numFmt w:val="decimal"/>
      <w:lvlText w:val="%1."/>
      <w:lvlJc w:val="left"/>
      <w:pPr>
        <w:tabs>
          <w:tab w:val="num" w:pos="360"/>
        </w:tabs>
        <w:ind w:left="360" w:hanging="360"/>
      </w:pPr>
      <w:rPr>
        <w:rFonts w:cs="Times New Roman"/>
      </w:rPr>
    </w:lvl>
    <w:lvl w:ilvl="1" w:tplc="12B2A03E">
      <w:start w:val="1"/>
      <w:numFmt w:val="lowerLetter"/>
      <w:lvlText w:val="%2)"/>
      <w:lvlJc w:val="left"/>
      <w:pPr>
        <w:tabs>
          <w:tab w:val="num" w:pos="786"/>
        </w:tabs>
        <w:ind w:left="786" w:hanging="360"/>
      </w:pPr>
      <w:rPr>
        <w:rFonts w:cs="Times New Roman"/>
        <w:color w:val="auto"/>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1" w15:restartNumberingAfterBreak="0">
    <w:nsid w:val="3C8209BF"/>
    <w:multiLevelType w:val="hybridMultilevel"/>
    <w:tmpl w:val="EF984682"/>
    <w:lvl w:ilvl="0" w:tplc="8092FC48">
      <w:start w:val="1"/>
      <w:numFmt w:val="decimal"/>
      <w:lvlText w:val="%1."/>
      <w:lvlJc w:val="left"/>
      <w:pPr>
        <w:ind w:left="720" w:hanging="360"/>
      </w:pPr>
      <w:rPr>
        <w:rFonts w:asciiTheme="minorHAnsi" w:eastAsia="Arial" w:hAnsiTheme="minorHAnsi" w:cstheme="minorHAnsi" w:hint="default"/>
        <w:b w:val="0"/>
        <w:bCs/>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E5510BF"/>
    <w:multiLevelType w:val="hybridMultilevel"/>
    <w:tmpl w:val="2BDC06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8302FC1"/>
    <w:multiLevelType w:val="hybridMultilevel"/>
    <w:tmpl w:val="1862AD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49E63B9C"/>
    <w:multiLevelType w:val="hybridMultilevel"/>
    <w:tmpl w:val="6E449642"/>
    <w:lvl w:ilvl="0" w:tplc="3ED6056C">
      <w:start w:val="1"/>
      <w:numFmt w:val="decimal"/>
      <w:lvlText w:val="%1."/>
      <w:lvlJc w:val="left"/>
      <w:pPr>
        <w:ind w:left="840" w:hanging="48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4E276C99"/>
    <w:multiLevelType w:val="hybridMultilevel"/>
    <w:tmpl w:val="44EEE7EC"/>
    <w:lvl w:ilvl="0" w:tplc="4D5E8BB0">
      <w:start w:val="1"/>
      <w:numFmt w:val="decimal"/>
      <w:lvlText w:val="%1."/>
      <w:lvlJc w:val="left"/>
      <w:pPr>
        <w:ind w:left="720" w:hanging="360"/>
      </w:pPr>
      <w:rPr>
        <w:rFonts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E432086"/>
    <w:multiLevelType w:val="hybridMultilevel"/>
    <w:tmpl w:val="CD54A95A"/>
    <w:lvl w:ilvl="0" w:tplc="457AE834">
      <w:start w:val="1"/>
      <w:numFmt w:val="decimal"/>
      <w:lvlText w:val="%1."/>
      <w:lvlJc w:val="left"/>
      <w:pPr>
        <w:ind w:left="76" w:hanging="360"/>
      </w:pPr>
      <w:rPr>
        <w:rFonts w:hint="default"/>
      </w:rPr>
    </w:lvl>
    <w:lvl w:ilvl="1" w:tplc="041B0019" w:tentative="1">
      <w:start w:val="1"/>
      <w:numFmt w:val="lowerLetter"/>
      <w:lvlText w:val="%2."/>
      <w:lvlJc w:val="left"/>
      <w:pPr>
        <w:ind w:left="796" w:hanging="360"/>
      </w:pPr>
    </w:lvl>
    <w:lvl w:ilvl="2" w:tplc="041B001B" w:tentative="1">
      <w:start w:val="1"/>
      <w:numFmt w:val="lowerRoman"/>
      <w:lvlText w:val="%3."/>
      <w:lvlJc w:val="right"/>
      <w:pPr>
        <w:ind w:left="1516" w:hanging="180"/>
      </w:pPr>
    </w:lvl>
    <w:lvl w:ilvl="3" w:tplc="041B000F" w:tentative="1">
      <w:start w:val="1"/>
      <w:numFmt w:val="decimal"/>
      <w:lvlText w:val="%4."/>
      <w:lvlJc w:val="left"/>
      <w:pPr>
        <w:ind w:left="2236" w:hanging="360"/>
      </w:pPr>
    </w:lvl>
    <w:lvl w:ilvl="4" w:tplc="041B0019" w:tentative="1">
      <w:start w:val="1"/>
      <w:numFmt w:val="lowerLetter"/>
      <w:lvlText w:val="%5."/>
      <w:lvlJc w:val="left"/>
      <w:pPr>
        <w:ind w:left="2956" w:hanging="360"/>
      </w:pPr>
    </w:lvl>
    <w:lvl w:ilvl="5" w:tplc="041B001B" w:tentative="1">
      <w:start w:val="1"/>
      <w:numFmt w:val="lowerRoman"/>
      <w:lvlText w:val="%6."/>
      <w:lvlJc w:val="right"/>
      <w:pPr>
        <w:ind w:left="3676" w:hanging="180"/>
      </w:pPr>
    </w:lvl>
    <w:lvl w:ilvl="6" w:tplc="041B000F" w:tentative="1">
      <w:start w:val="1"/>
      <w:numFmt w:val="decimal"/>
      <w:lvlText w:val="%7."/>
      <w:lvlJc w:val="left"/>
      <w:pPr>
        <w:ind w:left="4396" w:hanging="360"/>
      </w:pPr>
    </w:lvl>
    <w:lvl w:ilvl="7" w:tplc="041B0019" w:tentative="1">
      <w:start w:val="1"/>
      <w:numFmt w:val="lowerLetter"/>
      <w:lvlText w:val="%8."/>
      <w:lvlJc w:val="left"/>
      <w:pPr>
        <w:ind w:left="5116" w:hanging="360"/>
      </w:pPr>
    </w:lvl>
    <w:lvl w:ilvl="8" w:tplc="041B001B" w:tentative="1">
      <w:start w:val="1"/>
      <w:numFmt w:val="lowerRoman"/>
      <w:lvlText w:val="%9."/>
      <w:lvlJc w:val="right"/>
      <w:pPr>
        <w:ind w:left="5836" w:hanging="180"/>
      </w:pPr>
    </w:lvl>
  </w:abstractNum>
  <w:abstractNum w:abstractNumId="27" w15:restartNumberingAfterBreak="0">
    <w:nsid w:val="51631A6F"/>
    <w:multiLevelType w:val="hybridMultilevel"/>
    <w:tmpl w:val="5268DB24"/>
    <w:lvl w:ilvl="0" w:tplc="00F28F64">
      <w:start w:val="8"/>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5590307"/>
    <w:multiLevelType w:val="hybridMultilevel"/>
    <w:tmpl w:val="1862ADA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9" w15:restartNumberingAfterBreak="0">
    <w:nsid w:val="56A95D2B"/>
    <w:multiLevelType w:val="multilevel"/>
    <w:tmpl w:val="77E041C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0" w15:restartNumberingAfterBreak="0">
    <w:nsid w:val="56F66595"/>
    <w:multiLevelType w:val="hybridMultilevel"/>
    <w:tmpl w:val="BF6AD35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90D1692"/>
    <w:multiLevelType w:val="hybridMultilevel"/>
    <w:tmpl w:val="563A6C4C"/>
    <w:lvl w:ilvl="0" w:tplc="5A98EF94">
      <w:start w:val="1"/>
      <w:numFmt w:val="lowerLetter"/>
      <w:lvlText w:val="%1)"/>
      <w:lvlJc w:val="left"/>
      <w:pPr>
        <w:ind w:left="720" w:hanging="360"/>
      </w:pPr>
      <w:rPr>
        <w:rFonts w:hint="default"/>
        <w:b w:val="0"/>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59E859F6"/>
    <w:multiLevelType w:val="hybridMultilevel"/>
    <w:tmpl w:val="CF6850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AEF5439"/>
    <w:multiLevelType w:val="hybridMultilevel"/>
    <w:tmpl w:val="B0121DC2"/>
    <w:lvl w:ilvl="0" w:tplc="0616E3F4">
      <w:start w:val="1"/>
      <w:numFmt w:val="upperLetter"/>
      <w:lvlText w:val="%1."/>
      <w:lvlJc w:val="left"/>
      <w:pPr>
        <w:ind w:left="502" w:hanging="360"/>
      </w:pPr>
      <w:rPr>
        <w:i/>
      </w:rPr>
    </w:lvl>
    <w:lvl w:ilvl="1" w:tplc="041B0019">
      <w:start w:val="1"/>
      <w:numFmt w:val="lowerLetter"/>
      <w:lvlText w:val="%2."/>
      <w:lvlJc w:val="left"/>
      <w:pPr>
        <w:ind w:left="1222" w:hanging="360"/>
      </w:pPr>
    </w:lvl>
    <w:lvl w:ilvl="2" w:tplc="041B001B">
      <w:start w:val="1"/>
      <w:numFmt w:val="lowerRoman"/>
      <w:lvlText w:val="%3."/>
      <w:lvlJc w:val="right"/>
      <w:pPr>
        <w:ind w:left="1942" w:hanging="180"/>
      </w:pPr>
    </w:lvl>
    <w:lvl w:ilvl="3" w:tplc="041B000F">
      <w:start w:val="1"/>
      <w:numFmt w:val="decimal"/>
      <w:lvlText w:val="%4."/>
      <w:lvlJc w:val="left"/>
      <w:pPr>
        <w:ind w:left="2662" w:hanging="360"/>
      </w:pPr>
    </w:lvl>
    <w:lvl w:ilvl="4" w:tplc="041B0019">
      <w:start w:val="1"/>
      <w:numFmt w:val="lowerLetter"/>
      <w:lvlText w:val="%5."/>
      <w:lvlJc w:val="left"/>
      <w:pPr>
        <w:ind w:left="3382" w:hanging="360"/>
      </w:pPr>
    </w:lvl>
    <w:lvl w:ilvl="5" w:tplc="041B001B">
      <w:start w:val="1"/>
      <w:numFmt w:val="lowerRoman"/>
      <w:lvlText w:val="%6."/>
      <w:lvlJc w:val="right"/>
      <w:pPr>
        <w:ind w:left="4102" w:hanging="180"/>
      </w:pPr>
    </w:lvl>
    <w:lvl w:ilvl="6" w:tplc="041B000F">
      <w:start w:val="1"/>
      <w:numFmt w:val="decimal"/>
      <w:lvlText w:val="%7."/>
      <w:lvlJc w:val="left"/>
      <w:pPr>
        <w:ind w:left="4822" w:hanging="360"/>
      </w:pPr>
    </w:lvl>
    <w:lvl w:ilvl="7" w:tplc="041B0019">
      <w:start w:val="1"/>
      <w:numFmt w:val="lowerLetter"/>
      <w:lvlText w:val="%8."/>
      <w:lvlJc w:val="left"/>
      <w:pPr>
        <w:ind w:left="5542" w:hanging="360"/>
      </w:pPr>
    </w:lvl>
    <w:lvl w:ilvl="8" w:tplc="041B001B">
      <w:start w:val="1"/>
      <w:numFmt w:val="lowerRoman"/>
      <w:lvlText w:val="%9."/>
      <w:lvlJc w:val="right"/>
      <w:pPr>
        <w:ind w:left="6262" w:hanging="180"/>
      </w:pPr>
    </w:lvl>
  </w:abstractNum>
  <w:abstractNum w:abstractNumId="34" w15:restartNumberingAfterBreak="0">
    <w:nsid w:val="5AF11F4B"/>
    <w:multiLevelType w:val="hybridMultilevel"/>
    <w:tmpl w:val="735E6368"/>
    <w:lvl w:ilvl="0" w:tplc="041B0011">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5BAE65D9"/>
    <w:multiLevelType w:val="hybridMultilevel"/>
    <w:tmpl w:val="624C5B6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5D711178"/>
    <w:multiLevelType w:val="hybridMultilevel"/>
    <w:tmpl w:val="A7062CB4"/>
    <w:lvl w:ilvl="0" w:tplc="041B000F">
      <w:start w:val="1"/>
      <w:numFmt w:val="decimal"/>
      <w:lvlText w:val="%1."/>
      <w:lvlJc w:val="left"/>
      <w:pPr>
        <w:ind w:left="1440" w:hanging="360"/>
      </w:pPr>
      <w:rPr>
        <w:rFonts w:cs="Times New Roman"/>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7" w15:restartNumberingAfterBreak="0">
    <w:nsid w:val="5FED42C1"/>
    <w:multiLevelType w:val="hybridMultilevel"/>
    <w:tmpl w:val="894EE6DE"/>
    <w:lvl w:ilvl="0" w:tplc="99EC7B5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3463D56"/>
    <w:multiLevelType w:val="hybridMultilevel"/>
    <w:tmpl w:val="6B82E732"/>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42651F0"/>
    <w:multiLevelType w:val="hybridMultilevel"/>
    <w:tmpl w:val="148CB97A"/>
    <w:lvl w:ilvl="0" w:tplc="1728D666">
      <w:start w:val="1"/>
      <w:numFmt w:val="decimal"/>
      <w:lvlText w:val="%1."/>
      <w:lvlJc w:val="left"/>
      <w:pPr>
        <w:ind w:left="720" w:hanging="360"/>
      </w:pPr>
      <w:rPr>
        <w:rFonts w:cs="Times New Roman" w:hint="default"/>
        <w:color w:val="00000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0" w15:restartNumberingAfterBreak="0">
    <w:nsid w:val="6AB9791D"/>
    <w:multiLevelType w:val="hybridMultilevel"/>
    <w:tmpl w:val="42309294"/>
    <w:lvl w:ilvl="0" w:tplc="041B0001">
      <w:start w:val="1"/>
      <w:numFmt w:val="bullet"/>
      <w:lvlText w:val=""/>
      <w:lvlJc w:val="left"/>
      <w:pPr>
        <w:ind w:left="1068" w:hanging="360"/>
      </w:pPr>
      <w:rPr>
        <w:rFonts w:ascii="Symbol" w:hAnsi="Symbol" w:hint="default"/>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41"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2"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3" w15:restartNumberingAfterBreak="0">
    <w:nsid w:val="6FC115C7"/>
    <w:multiLevelType w:val="hybridMultilevel"/>
    <w:tmpl w:val="5CE2A6E6"/>
    <w:lvl w:ilvl="0" w:tplc="041B0001">
      <w:start w:val="1"/>
      <w:numFmt w:val="bullet"/>
      <w:lvlText w:val=""/>
      <w:lvlJc w:val="left"/>
      <w:pPr>
        <w:ind w:left="1843" w:hanging="360"/>
      </w:pPr>
      <w:rPr>
        <w:rFonts w:ascii="Symbol" w:hAnsi="Symbol" w:hint="default"/>
      </w:rPr>
    </w:lvl>
    <w:lvl w:ilvl="1" w:tplc="041B0003" w:tentative="1">
      <w:start w:val="1"/>
      <w:numFmt w:val="bullet"/>
      <w:lvlText w:val="o"/>
      <w:lvlJc w:val="left"/>
      <w:pPr>
        <w:ind w:left="2563" w:hanging="360"/>
      </w:pPr>
      <w:rPr>
        <w:rFonts w:ascii="Courier New" w:hAnsi="Courier New" w:cs="Courier New" w:hint="default"/>
      </w:rPr>
    </w:lvl>
    <w:lvl w:ilvl="2" w:tplc="041B0005" w:tentative="1">
      <w:start w:val="1"/>
      <w:numFmt w:val="bullet"/>
      <w:lvlText w:val=""/>
      <w:lvlJc w:val="left"/>
      <w:pPr>
        <w:ind w:left="3283" w:hanging="360"/>
      </w:pPr>
      <w:rPr>
        <w:rFonts w:ascii="Wingdings" w:hAnsi="Wingdings" w:hint="default"/>
      </w:rPr>
    </w:lvl>
    <w:lvl w:ilvl="3" w:tplc="041B0001" w:tentative="1">
      <w:start w:val="1"/>
      <w:numFmt w:val="bullet"/>
      <w:lvlText w:val=""/>
      <w:lvlJc w:val="left"/>
      <w:pPr>
        <w:ind w:left="4003" w:hanging="360"/>
      </w:pPr>
      <w:rPr>
        <w:rFonts w:ascii="Symbol" w:hAnsi="Symbol" w:hint="default"/>
      </w:rPr>
    </w:lvl>
    <w:lvl w:ilvl="4" w:tplc="041B0003" w:tentative="1">
      <w:start w:val="1"/>
      <w:numFmt w:val="bullet"/>
      <w:lvlText w:val="o"/>
      <w:lvlJc w:val="left"/>
      <w:pPr>
        <w:ind w:left="4723" w:hanging="360"/>
      </w:pPr>
      <w:rPr>
        <w:rFonts w:ascii="Courier New" w:hAnsi="Courier New" w:cs="Courier New" w:hint="default"/>
      </w:rPr>
    </w:lvl>
    <w:lvl w:ilvl="5" w:tplc="041B0005" w:tentative="1">
      <w:start w:val="1"/>
      <w:numFmt w:val="bullet"/>
      <w:lvlText w:val=""/>
      <w:lvlJc w:val="left"/>
      <w:pPr>
        <w:ind w:left="5443" w:hanging="360"/>
      </w:pPr>
      <w:rPr>
        <w:rFonts w:ascii="Wingdings" w:hAnsi="Wingdings" w:hint="default"/>
      </w:rPr>
    </w:lvl>
    <w:lvl w:ilvl="6" w:tplc="041B0001" w:tentative="1">
      <w:start w:val="1"/>
      <w:numFmt w:val="bullet"/>
      <w:lvlText w:val=""/>
      <w:lvlJc w:val="left"/>
      <w:pPr>
        <w:ind w:left="6163" w:hanging="360"/>
      </w:pPr>
      <w:rPr>
        <w:rFonts w:ascii="Symbol" w:hAnsi="Symbol" w:hint="default"/>
      </w:rPr>
    </w:lvl>
    <w:lvl w:ilvl="7" w:tplc="041B0003" w:tentative="1">
      <w:start w:val="1"/>
      <w:numFmt w:val="bullet"/>
      <w:lvlText w:val="o"/>
      <w:lvlJc w:val="left"/>
      <w:pPr>
        <w:ind w:left="6883" w:hanging="360"/>
      </w:pPr>
      <w:rPr>
        <w:rFonts w:ascii="Courier New" w:hAnsi="Courier New" w:cs="Courier New" w:hint="default"/>
      </w:rPr>
    </w:lvl>
    <w:lvl w:ilvl="8" w:tplc="041B0005" w:tentative="1">
      <w:start w:val="1"/>
      <w:numFmt w:val="bullet"/>
      <w:lvlText w:val=""/>
      <w:lvlJc w:val="left"/>
      <w:pPr>
        <w:ind w:left="7603" w:hanging="360"/>
      </w:pPr>
      <w:rPr>
        <w:rFonts w:ascii="Wingdings" w:hAnsi="Wingdings" w:hint="default"/>
      </w:rPr>
    </w:lvl>
  </w:abstractNum>
  <w:abstractNum w:abstractNumId="44" w15:restartNumberingAfterBreak="0">
    <w:nsid w:val="76BB41CC"/>
    <w:multiLevelType w:val="multilevel"/>
    <w:tmpl w:val="4E16F88A"/>
    <w:lvl w:ilvl="0">
      <w:start w:val="4"/>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5" w15:restartNumberingAfterBreak="0">
    <w:nsid w:val="76E803D7"/>
    <w:multiLevelType w:val="hybridMultilevel"/>
    <w:tmpl w:val="3ACC32F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80401D2"/>
    <w:multiLevelType w:val="hybridMultilevel"/>
    <w:tmpl w:val="121876DA"/>
    <w:lvl w:ilvl="0" w:tplc="041B0001">
      <w:start w:val="1"/>
      <w:numFmt w:val="bullet"/>
      <w:lvlText w:val=""/>
      <w:lvlJc w:val="left"/>
      <w:pPr>
        <w:ind w:left="644"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7" w15:restartNumberingAfterBreak="0">
    <w:nsid w:val="7ACB02EF"/>
    <w:multiLevelType w:val="hybridMultilevel"/>
    <w:tmpl w:val="5F12C154"/>
    <w:lvl w:ilvl="0" w:tplc="0088CCBE">
      <w:numFmt w:val="bullet"/>
      <w:lvlText w:val="-"/>
      <w:lvlJc w:val="left"/>
      <w:pPr>
        <w:ind w:left="735" w:hanging="360"/>
      </w:pPr>
      <w:rPr>
        <w:rFonts w:ascii="Arial" w:eastAsia="Times New Roman" w:hAnsi="Arial" w:cs="Arial" w:hint="default"/>
        <w:color w:val="auto"/>
      </w:rPr>
    </w:lvl>
    <w:lvl w:ilvl="1" w:tplc="041B0003" w:tentative="1">
      <w:start w:val="1"/>
      <w:numFmt w:val="bullet"/>
      <w:lvlText w:val="o"/>
      <w:lvlJc w:val="left"/>
      <w:pPr>
        <w:ind w:left="1455" w:hanging="360"/>
      </w:pPr>
      <w:rPr>
        <w:rFonts w:ascii="Courier New" w:hAnsi="Courier New" w:cs="Courier New" w:hint="default"/>
      </w:rPr>
    </w:lvl>
    <w:lvl w:ilvl="2" w:tplc="041B0005" w:tentative="1">
      <w:start w:val="1"/>
      <w:numFmt w:val="bullet"/>
      <w:lvlText w:val=""/>
      <w:lvlJc w:val="left"/>
      <w:pPr>
        <w:ind w:left="2175" w:hanging="360"/>
      </w:pPr>
      <w:rPr>
        <w:rFonts w:ascii="Wingdings" w:hAnsi="Wingdings" w:hint="default"/>
      </w:rPr>
    </w:lvl>
    <w:lvl w:ilvl="3" w:tplc="041B0001" w:tentative="1">
      <w:start w:val="1"/>
      <w:numFmt w:val="bullet"/>
      <w:lvlText w:val=""/>
      <w:lvlJc w:val="left"/>
      <w:pPr>
        <w:ind w:left="2895" w:hanging="360"/>
      </w:pPr>
      <w:rPr>
        <w:rFonts w:ascii="Symbol" w:hAnsi="Symbol" w:hint="default"/>
      </w:rPr>
    </w:lvl>
    <w:lvl w:ilvl="4" w:tplc="041B0003" w:tentative="1">
      <w:start w:val="1"/>
      <w:numFmt w:val="bullet"/>
      <w:lvlText w:val="o"/>
      <w:lvlJc w:val="left"/>
      <w:pPr>
        <w:ind w:left="3615" w:hanging="360"/>
      </w:pPr>
      <w:rPr>
        <w:rFonts w:ascii="Courier New" w:hAnsi="Courier New" w:cs="Courier New" w:hint="default"/>
      </w:rPr>
    </w:lvl>
    <w:lvl w:ilvl="5" w:tplc="041B0005" w:tentative="1">
      <w:start w:val="1"/>
      <w:numFmt w:val="bullet"/>
      <w:lvlText w:val=""/>
      <w:lvlJc w:val="left"/>
      <w:pPr>
        <w:ind w:left="4335" w:hanging="360"/>
      </w:pPr>
      <w:rPr>
        <w:rFonts w:ascii="Wingdings" w:hAnsi="Wingdings" w:hint="default"/>
      </w:rPr>
    </w:lvl>
    <w:lvl w:ilvl="6" w:tplc="041B0001" w:tentative="1">
      <w:start w:val="1"/>
      <w:numFmt w:val="bullet"/>
      <w:lvlText w:val=""/>
      <w:lvlJc w:val="left"/>
      <w:pPr>
        <w:ind w:left="5055" w:hanging="360"/>
      </w:pPr>
      <w:rPr>
        <w:rFonts w:ascii="Symbol" w:hAnsi="Symbol" w:hint="default"/>
      </w:rPr>
    </w:lvl>
    <w:lvl w:ilvl="7" w:tplc="041B0003" w:tentative="1">
      <w:start w:val="1"/>
      <w:numFmt w:val="bullet"/>
      <w:lvlText w:val="o"/>
      <w:lvlJc w:val="left"/>
      <w:pPr>
        <w:ind w:left="5775" w:hanging="360"/>
      </w:pPr>
      <w:rPr>
        <w:rFonts w:ascii="Courier New" w:hAnsi="Courier New" w:cs="Courier New" w:hint="default"/>
      </w:rPr>
    </w:lvl>
    <w:lvl w:ilvl="8" w:tplc="041B0005" w:tentative="1">
      <w:start w:val="1"/>
      <w:numFmt w:val="bullet"/>
      <w:lvlText w:val=""/>
      <w:lvlJc w:val="left"/>
      <w:pPr>
        <w:ind w:left="6495" w:hanging="360"/>
      </w:pPr>
      <w:rPr>
        <w:rFonts w:ascii="Wingdings" w:hAnsi="Wingdings" w:hint="default"/>
      </w:rPr>
    </w:lvl>
  </w:abstractNum>
  <w:abstractNum w:abstractNumId="48" w15:restartNumberingAfterBreak="0">
    <w:nsid w:val="7DDB0C29"/>
    <w:multiLevelType w:val="hybridMultilevel"/>
    <w:tmpl w:val="0DF4C9E0"/>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23"/>
  </w:num>
  <w:num w:numId="2">
    <w:abstractNumId w:val="9"/>
  </w:num>
  <w:num w:numId="3">
    <w:abstractNumId w:val="18"/>
  </w:num>
  <w:num w:numId="4">
    <w:abstractNumId w:val="16"/>
  </w:num>
  <w:num w:numId="5">
    <w:abstractNumId w:val="48"/>
  </w:num>
  <w:num w:numId="6">
    <w:abstractNumId w:val="39"/>
  </w:num>
  <w:num w:numId="7">
    <w:abstractNumId w:val="8"/>
  </w:num>
  <w:num w:numId="8">
    <w:abstractNumId w:val="41"/>
  </w:num>
  <w:num w:numId="9">
    <w:abstractNumId w:val="24"/>
  </w:num>
  <w:num w:numId="10">
    <w:abstractNumId w:val="11"/>
  </w:num>
  <w:num w:numId="11">
    <w:abstractNumId w:val="4"/>
  </w:num>
  <w:num w:numId="12">
    <w:abstractNumId w:val="42"/>
  </w:num>
  <w:num w:numId="13">
    <w:abstractNumId w:val="3"/>
  </w:num>
  <w:num w:numId="14">
    <w:abstractNumId w:val="27"/>
  </w:num>
  <w:num w:numId="15">
    <w:abstractNumId w:val="38"/>
  </w:num>
  <w:num w:numId="16">
    <w:abstractNumId w:val="1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1"/>
  </w:num>
  <w:num w:numId="20">
    <w:abstractNumId w:val="2"/>
  </w:num>
  <w:num w:numId="21">
    <w:abstractNumId w:val="44"/>
  </w:num>
  <w:num w:numId="22">
    <w:abstractNumId w:val="10"/>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num>
  <w:num w:numId="25">
    <w:abstractNumId w:val="35"/>
  </w:num>
  <w:num w:numId="26">
    <w:abstractNumId w:val="17"/>
  </w:num>
  <w:num w:numId="27">
    <w:abstractNumId w:val="31"/>
  </w:num>
  <w:num w:numId="28">
    <w:abstractNumId w:val="45"/>
  </w:num>
  <w:num w:numId="29">
    <w:abstractNumId w:val="25"/>
  </w:num>
  <w:num w:numId="30">
    <w:abstractNumId w:val="28"/>
  </w:num>
  <w:num w:numId="31">
    <w:abstractNumId w:val="29"/>
  </w:num>
  <w:num w:numId="32">
    <w:abstractNumId w:val="32"/>
  </w:num>
  <w:num w:numId="33">
    <w:abstractNumId w:val="36"/>
  </w:num>
  <w:num w:numId="34">
    <w:abstractNumId w:val="34"/>
  </w:num>
  <w:num w:numId="35">
    <w:abstractNumId w:val="6"/>
  </w:num>
  <w:num w:numId="36">
    <w:abstractNumId w:val="22"/>
  </w:num>
  <w:num w:numId="37">
    <w:abstractNumId w:val="30"/>
  </w:num>
  <w:num w:numId="38">
    <w:abstractNumId w:val="5"/>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num>
  <w:num w:numId="41">
    <w:abstractNumId w:val="7"/>
  </w:num>
  <w:num w:numId="42">
    <w:abstractNumId w:val="40"/>
  </w:num>
  <w:num w:numId="43">
    <w:abstractNumId w:val="47"/>
  </w:num>
  <w:num w:numId="44">
    <w:abstractNumId w:val="13"/>
  </w:num>
  <w:num w:numId="45">
    <w:abstractNumId w:val="21"/>
  </w:num>
  <w:num w:numId="46">
    <w:abstractNumId w:val="14"/>
  </w:num>
  <w:num w:numId="47">
    <w:abstractNumId w:val="37"/>
  </w:num>
  <w:num w:numId="48">
    <w:abstractNumId w:val="19"/>
  </w:num>
  <w:num w:numId="4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B7D"/>
    <w:rsid w:val="000470C3"/>
    <w:rsid w:val="00066FB1"/>
    <w:rsid w:val="00073E15"/>
    <w:rsid w:val="000D5623"/>
    <w:rsid w:val="000E06D6"/>
    <w:rsid w:val="000E1D23"/>
    <w:rsid w:val="001405DE"/>
    <w:rsid w:val="001476B0"/>
    <w:rsid w:val="001D7767"/>
    <w:rsid w:val="00205F05"/>
    <w:rsid w:val="00206F57"/>
    <w:rsid w:val="0024354A"/>
    <w:rsid w:val="002B527B"/>
    <w:rsid w:val="00316A75"/>
    <w:rsid w:val="003418F0"/>
    <w:rsid w:val="00344F2A"/>
    <w:rsid w:val="00384FEA"/>
    <w:rsid w:val="00387B91"/>
    <w:rsid w:val="003958AC"/>
    <w:rsid w:val="003960C9"/>
    <w:rsid w:val="00402E3D"/>
    <w:rsid w:val="00437AAA"/>
    <w:rsid w:val="0045019A"/>
    <w:rsid w:val="00462476"/>
    <w:rsid w:val="00465A55"/>
    <w:rsid w:val="00476E26"/>
    <w:rsid w:val="004810A2"/>
    <w:rsid w:val="004D39F7"/>
    <w:rsid w:val="004F489A"/>
    <w:rsid w:val="00532EA9"/>
    <w:rsid w:val="00567B06"/>
    <w:rsid w:val="00573B0F"/>
    <w:rsid w:val="005769AC"/>
    <w:rsid w:val="005A65E8"/>
    <w:rsid w:val="00616A3F"/>
    <w:rsid w:val="00626966"/>
    <w:rsid w:val="006637DA"/>
    <w:rsid w:val="00663F62"/>
    <w:rsid w:val="0078192F"/>
    <w:rsid w:val="007A29B1"/>
    <w:rsid w:val="007A2AF8"/>
    <w:rsid w:val="007B2981"/>
    <w:rsid w:val="007F6B39"/>
    <w:rsid w:val="00832268"/>
    <w:rsid w:val="0083595C"/>
    <w:rsid w:val="008608D4"/>
    <w:rsid w:val="00882AA7"/>
    <w:rsid w:val="009456C6"/>
    <w:rsid w:val="009C1B7D"/>
    <w:rsid w:val="009C209B"/>
    <w:rsid w:val="009E156D"/>
    <w:rsid w:val="009F4E5D"/>
    <w:rsid w:val="00A14BA8"/>
    <w:rsid w:val="00A21279"/>
    <w:rsid w:val="00A37514"/>
    <w:rsid w:val="00A4295C"/>
    <w:rsid w:val="00A47C19"/>
    <w:rsid w:val="00A91467"/>
    <w:rsid w:val="00AA3C55"/>
    <w:rsid w:val="00AB0B4D"/>
    <w:rsid w:val="00AB216E"/>
    <w:rsid w:val="00AE060B"/>
    <w:rsid w:val="00B20BA4"/>
    <w:rsid w:val="00B3585B"/>
    <w:rsid w:val="00B36BB1"/>
    <w:rsid w:val="00B5721C"/>
    <w:rsid w:val="00B5750C"/>
    <w:rsid w:val="00B64828"/>
    <w:rsid w:val="00B94687"/>
    <w:rsid w:val="00BA4200"/>
    <w:rsid w:val="00BC2283"/>
    <w:rsid w:val="00BC6C76"/>
    <w:rsid w:val="00C32E7A"/>
    <w:rsid w:val="00C54751"/>
    <w:rsid w:val="00C86EDC"/>
    <w:rsid w:val="00CA0465"/>
    <w:rsid w:val="00D06601"/>
    <w:rsid w:val="00D27FF1"/>
    <w:rsid w:val="00D471F7"/>
    <w:rsid w:val="00DA3A86"/>
    <w:rsid w:val="00DB2C45"/>
    <w:rsid w:val="00DE3F30"/>
    <w:rsid w:val="00E336AE"/>
    <w:rsid w:val="00E63499"/>
    <w:rsid w:val="00E74BB7"/>
    <w:rsid w:val="00ED1A30"/>
    <w:rsid w:val="00F276A3"/>
    <w:rsid w:val="00F47F09"/>
    <w:rsid w:val="00F54C39"/>
    <w:rsid w:val="00F71822"/>
    <w:rsid w:val="00F735C0"/>
    <w:rsid w:val="00F921B0"/>
    <w:rsid w:val="00FC0038"/>
    <w:rsid w:val="00FE65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86BE8"/>
  <w15:chartTrackingRefBased/>
  <w15:docId w15:val="{AF3EFA41-6EB7-40C7-AEB1-A265A6E7A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C1B7D"/>
    <w:pPr>
      <w:widowControl w:val="0"/>
      <w:spacing w:after="0" w:line="240" w:lineRule="auto"/>
    </w:pPr>
    <w:rPr>
      <w:rFonts w:ascii="Times New Roman" w:eastAsia="Times New Roman" w:hAnsi="Times New Roman" w:cs="Times New Roman"/>
      <w:color w:val="000000"/>
      <w:sz w:val="24"/>
      <w:szCs w:val="24"/>
      <w:lang w:eastAsia="sk-SK"/>
    </w:rPr>
  </w:style>
  <w:style w:type="paragraph" w:styleId="Nadpis1">
    <w:name w:val="heading 1"/>
    <w:basedOn w:val="Normlny"/>
    <w:next w:val="Normlny"/>
    <w:link w:val="Nadpis1Char"/>
    <w:uiPriority w:val="9"/>
    <w:qFormat/>
    <w:rsid w:val="00E336AE"/>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CharStyle7Exact">
    <w:name w:val="Char Style 7 Exact"/>
    <w:basedOn w:val="Predvolenpsmoodseku"/>
    <w:uiPriority w:val="99"/>
    <w:rsid w:val="009C1B7D"/>
    <w:rPr>
      <w:rFonts w:ascii="Arial" w:hAnsi="Arial" w:cs="Arial"/>
      <w:b/>
      <w:bCs/>
      <w:sz w:val="19"/>
      <w:szCs w:val="19"/>
      <w:u w:val="none"/>
    </w:rPr>
  </w:style>
  <w:style w:type="character" w:customStyle="1" w:styleId="CharStyle9">
    <w:name w:val="Char Style 9"/>
    <w:basedOn w:val="Predvolenpsmoodseku"/>
    <w:link w:val="Style8"/>
    <w:uiPriority w:val="99"/>
    <w:locked/>
    <w:rsid w:val="009C1B7D"/>
    <w:rPr>
      <w:rFonts w:ascii="Arial" w:hAnsi="Arial" w:cs="Arial"/>
      <w:b/>
      <w:bCs/>
      <w:sz w:val="28"/>
      <w:szCs w:val="28"/>
      <w:shd w:val="clear" w:color="auto" w:fill="FFFFFF"/>
    </w:rPr>
  </w:style>
  <w:style w:type="character" w:customStyle="1" w:styleId="CharStyle10">
    <w:name w:val="Char Style 10"/>
    <w:basedOn w:val="Predvolenpsmoodseku"/>
    <w:link w:val="Style2"/>
    <w:uiPriority w:val="99"/>
    <w:locked/>
    <w:rsid w:val="009C1B7D"/>
    <w:rPr>
      <w:rFonts w:ascii="Arial" w:hAnsi="Arial" w:cs="Arial"/>
      <w:sz w:val="19"/>
      <w:szCs w:val="19"/>
      <w:shd w:val="clear" w:color="auto" w:fill="FFFFFF"/>
    </w:rPr>
  </w:style>
  <w:style w:type="character" w:customStyle="1" w:styleId="CharStyle11">
    <w:name w:val="Char Style 11"/>
    <w:basedOn w:val="CharStyle10"/>
    <w:uiPriority w:val="99"/>
    <w:rsid w:val="009C1B7D"/>
    <w:rPr>
      <w:rFonts w:ascii="Arial" w:hAnsi="Arial" w:cs="Arial"/>
      <w:b/>
      <w:bCs/>
      <w:sz w:val="19"/>
      <w:szCs w:val="19"/>
      <w:shd w:val="clear" w:color="auto" w:fill="FFFFFF"/>
    </w:rPr>
  </w:style>
  <w:style w:type="character" w:customStyle="1" w:styleId="CharStyle13">
    <w:name w:val="Char Style 13"/>
    <w:basedOn w:val="Predvolenpsmoodseku"/>
    <w:link w:val="Style12"/>
    <w:uiPriority w:val="99"/>
    <w:locked/>
    <w:rsid w:val="009C1B7D"/>
    <w:rPr>
      <w:rFonts w:ascii="Arial" w:hAnsi="Arial" w:cs="Arial"/>
      <w:b/>
      <w:bCs/>
      <w:shd w:val="clear" w:color="auto" w:fill="FFFFFF"/>
    </w:rPr>
  </w:style>
  <w:style w:type="character" w:customStyle="1" w:styleId="CharStyle14">
    <w:name w:val="Char Style 14"/>
    <w:basedOn w:val="Predvolenpsmoodseku"/>
    <w:link w:val="Style6"/>
    <w:uiPriority w:val="99"/>
    <w:locked/>
    <w:rsid w:val="009C1B7D"/>
    <w:rPr>
      <w:rFonts w:ascii="Arial" w:hAnsi="Arial" w:cs="Arial"/>
      <w:b/>
      <w:bCs/>
      <w:sz w:val="19"/>
      <w:szCs w:val="19"/>
      <w:shd w:val="clear" w:color="auto" w:fill="FFFFFF"/>
    </w:rPr>
  </w:style>
  <w:style w:type="character" w:customStyle="1" w:styleId="CharStyle17">
    <w:name w:val="Char Style 17"/>
    <w:basedOn w:val="Predvolenpsmoodseku"/>
    <w:link w:val="Style16"/>
    <w:uiPriority w:val="99"/>
    <w:locked/>
    <w:rsid w:val="009C1B7D"/>
    <w:rPr>
      <w:rFonts w:ascii="Arial" w:hAnsi="Arial" w:cs="Arial"/>
      <w:sz w:val="17"/>
      <w:szCs w:val="17"/>
      <w:shd w:val="clear" w:color="auto" w:fill="FFFFFF"/>
    </w:rPr>
  </w:style>
  <w:style w:type="character" w:customStyle="1" w:styleId="CharStyle26Exact">
    <w:name w:val="Char Style 26 Exact"/>
    <w:basedOn w:val="Predvolenpsmoodseku"/>
    <w:uiPriority w:val="99"/>
    <w:rsid w:val="009C1B7D"/>
    <w:rPr>
      <w:rFonts w:ascii="Arial" w:hAnsi="Arial" w:cs="Arial"/>
      <w:b/>
      <w:bCs/>
      <w:sz w:val="22"/>
      <w:szCs w:val="22"/>
      <w:u w:val="none"/>
    </w:rPr>
  </w:style>
  <w:style w:type="character" w:customStyle="1" w:styleId="CharStyle37">
    <w:name w:val="Char Style 37"/>
    <w:basedOn w:val="Predvolenpsmoodseku"/>
    <w:link w:val="Style25"/>
    <w:uiPriority w:val="99"/>
    <w:locked/>
    <w:rsid w:val="009C1B7D"/>
    <w:rPr>
      <w:rFonts w:ascii="Arial" w:hAnsi="Arial" w:cs="Arial"/>
      <w:b/>
      <w:bCs/>
      <w:shd w:val="clear" w:color="auto" w:fill="FFFFFF"/>
    </w:rPr>
  </w:style>
  <w:style w:type="character" w:customStyle="1" w:styleId="CharStyle48">
    <w:name w:val="Char Style 48"/>
    <w:basedOn w:val="Predvolenpsmoodseku"/>
    <w:link w:val="Style47"/>
    <w:uiPriority w:val="99"/>
    <w:locked/>
    <w:rsid w:val="009C1B7D"/>
    <w:rPr>
      <w:rFonts w:ascii="Arial" w:hAnsi="Arial" w:cs="Arial"/>
      <w:b/>
      <w:bCs/>
      <w:shd w:val="clear" w:color="auto" w:fill="FFFFFF"/>
    </w:rPr>
  </w:style>
  <w:style w:type="paragraph" w:customStyle="1" w:styleId="Style2">
    <w:name w:val="Style 2"/>
    <w:basedOn w:val="Normlny"/>
    <w:link w:val="CharStyle10"/>
    <w:uiPriority w:val="99"/>
    <w:rsid w:val="009C1B7D"/>
    <w:pPr>
      <w:shd w:val="clear" w:color="auto" w:fill="FFFFFF"/>
      <w:spacing w:before="180" w:line="230" w:lineRule="exact"/>
      <w:ind w:hanging="800"/>
      <w:jc w:val="center"/>
    </w:pPr>
    <w:rPr>
      <w:rFonts w:ascii="Arial" w:eastAsiaTheme="minorHAnsi" w:hAnsi="Arial" w:cs="Arial"/>
      <w:color w:val="auto"/>
      <w:sz w:val="19"/>
      <w:szCs w:val="19"/>
      <w:lang w:eastAsia="en-US"/>
    </w:rPr>
  </w:style>
  <w:style w:type="paragraph" w:customStyle="1" w:styleId="Style6">
    <w:name w:val="Style 6"/>
    <w:basedOn w:val="Normlny"/>
    <w:link w:val="CharStyle14"/>
    <w:uiPriority w:val="99"/>
    <w:rsid w:val="009C1B7D"/>
    <w:pPr>
      <w:shd w:val="clear" w:color="auto" w:fill="FFFFFF"/>
      <w:spacing w:before="480" w:line="212" w:lineRule="exact"/>
      <w:jc w:val="center"/>
    </w:pPr>
    <w:rPr>
      <w:rFonts w:ascii="Arial" w:eastAsiaTheme="minorHAnsi" w:hAnsi="Arial" w:cs="Arial"/>
      <w:b/>
      <w:bCs/>
      <w:color w:val="auto"/>
      <w:sz w:val="19"/>
      <w:szCs w:val="19"/>
      <w:lang w:eastAsia="en-US"/>
    </w:rPr>
  </w:style>
  <w:style w:type="paragraph" w:customStyle="1" w:styleId="Style8">
    <w:name w:val="Style 8"/>
    <w:basedOn w:val="Normlny"/>
    <w:link w:val="CharStyle9"/>
    <w:uiPriority w:val="99"/>
    <w:rsid w:val="009C1B7D"/>
    <w:pPr>
      <w:shd w:val="clear" w:color="auto" w:fill="FFFFFF"/>
      <w:spacing w:line="312" w:lineRule="exact"/>
      <w:jc w:val="center"/>
      <w:outlineLvl w:val="3"/>
    </w:pPr>
    <w:rPr>
      <w:rFonts w:ascii="Arial" w:eastAsiaTheme="minorHAnsi" w:hAnsi="Arial" w:cs="Arial"/>
      <w:b/>
      <w:bCs/>
      <w:color w:val="auto"/>
      <w:sz w:val="28"/>
      <w:szCs w:val="28"/>
      <w:lang w:eastAsia="en-US"/>
    </w:rPr>
  </w:style>
  <w:style w:type="paragraph" w:customStyle="1" w:styleId="Style12">
    <w:name w:val="Style 12"/>
    <w:basedOn w:val="Normlny"/>
    <w:link w:val="CharStyle13"/>
    <w:uiPriority w:val="99"/>
    <w:rsid w:val="009C1B7D"/>
    <w:pPr>
      <w:shd w:val="clear" w:color="auto" w:fill="FFFFFF"/>
      <w:spacing w:after="480" w:line="246" w:lineRule="exact"/>
      <w:jc w:val="center"/>
      <w:outlineLvl w:val="4"/>
    </w:pPr>
    <w:rPr>
      <w:rFonts w:ascii="Arial" w:eastAsiaTheme="minorHAnsi" w:hAnsi="Arial" w:cs="Arial"/>
      <w:b/>
      <w:bCs/>
      <w:color w:val="auto"/>
      <w:sz w:val="22"/>
      <w:szCs w:val="22"/>
      <w:lang w:eastAsia="en-US"/>
    </w:rPr>
  </w:style>
  <w:style w:type="paragraph" w:customStyle="1" w:styleId="Style16">
    <w:name w:val="Style 16"/>
    <w:basedOn w:val="Normlny"/>
    <w:link w:val="CharStyle17"/>
    <w:uiPriority w:val="99"/>
    <w:rsid w:val="009C1B7D"/>
    <w:pPr>
      <w:shd w:val="clear" w:color="auto" w:fill="FFFFFF"/>
      <w:spacing w:line="190" w:lineRule="exact"/>
    </w:pPr>
    <w:rPr>
      <w:rFonts w:ascii="Arial" w:eastAsiaTheme="minorHAnsi" w:hAnsi="Arial" w:cs="Arial"/>
      <w:color w:val="auto"/>
      <w:sz w:val="17"/>
      <w:szCs w:val="17"/>
      <w:lang w:eastAsia="en-US"/>
    </w:rPr>
  </w:style>
  <w:style w:type="paragraph" w:customStyle="1" w:styleId="Style25">
    <w:name w:val="Style 25"/>
    <w:basedOn w:val="Normlny"/>
    <w:link w:val="CharStyle37"/>
    <w:uiPriority w:val="99"/>
    <w:rsid w:val="009C1B7D"/>
    <w:pPr>
      <w:shd w:val="clear" w:color="auto" w:fill="FFFFFF"/>
      <w:spacing w:after="120" w:line="246" w:lineRule="exact"/>
      <w:outlineLvl w:val="5"/>
    </w:pPr>
    <w:rPr>
      <w:rFonts w:ascii="Arial" w:eastAsiaTheme="minorHAnsi" w:hAnsi="Arial" w:cs="Arial"/>
      <w:b/>
      <w:bCs/>
      <w:color w:val="auto"/>
      <w:sz w:val="22"/>
      <w:szCs w:val="22"/>
      <w:lang w:eastAsia="en-US"/>
    </w:rPr>
  </w:style>
  <w:style w:type="paragraph" w:customStyle="1" w:styleId="Style47">
    <w:name w:val="Style 47"/>
    <w:basedOn w:val="Normlny"/>
    <w:link w:val="CharStyle48"/>
    <w:uiPriority w:val="99"/>
    <w:rsid w:val="009C1B7D"/>
    <w:pPr>
      <w:shd w:val="clear" w:color="auto" w:fill="FFFFFF"/>
      <w:spacing w:line="202" w:lineRule="exact"/>
      <w:jc w:val="center"/>
    </w:pPr>
    <w:rPr>
      <w:rFonts w:ascii="Arial" w:eastAsiaTheme="minorHAnsi" w:hAnsi="Arial" w:cs="Arial"/>
      <w:b/>
      <w:bCs/>
      <w:color w:val="auto"/>
      <w:sz w:val="22"/>
      <w:szCs w:val="22"/>
      <w:lang w:eastAsia="en-US"/>
    </w:rPr>
  </w:style>
  <w:style w:type="paragraph" w:styleId="Odsekzoznamu">
    <w:name w:val="List Paragraph"/>
    <w:aliases w:val="body,Odsek zoznamu2,List Paragraph,Odsek"/>
    <w:basedOn w:val="Normlny"/>
    <w:link w:val="OdsekzoznamuChar"/>
    <w:uiPriority w:val="34"/>
    <w:qFormat/>
    <w:rsid w:val="009C1B7D"/>
    <w:pPr>
      <w:ind w:left="708"/>
    </w:pPr>
  </w:style>
  <w:style w:type="paragraph" w:styleId="Bezriadkovania">
    <w:name w:val="No Spacing"/>
    <w:uiPriority w:val="1"/>
    <w:qFormat/>
    <w:rsid w:val="009C1B7D"/>
    <w:pPr>
      <w:widowControl w:val="0"/>
      <w:spacing w:after="0" w:line="240" w:lineRule="auto"/>
    </w:pPr>
    <w:rPr>
      <w:rFonts w:ascii="Times New Roman" w:eastAsia="Times New Roman" w:hAnsi="Times New Roman" w:cs="Times New Roman"/>
      <w:color w:val="000000"/>
      <w:sz w:val="24"/>
      <w:szCs w:val="24"/>
      <w:lang w:eastAsia="sk-SK"/>
    </w:rPr>
  </w:style>
  <w:style w:type="character" w:styleId="Hypertextovprepojenie">
    <w:name w:val="Hyperlink"/>
    <w:basedOn w:val="Predvolenpsmoodseku"/>
    <w:uiPriority w:val="99"/>
    <w:unhideWhenUsed/>
    <w:rsid w:val="009C1B7D"/>
    <w:rPr>
      <w:rFonts w:cs="Times New Roman"/>
      <w:color w:val="0563C1"/>
      <w:u w:val="single"/>
    </w:rPr>
  </w:style>
  <w:style w:type="paragraph" w:styleId="Hlavika">
    <w:name w:val="header"/>
    <w:basedOn w:val="Normlny"/>
    <w:link w:val="HlavikaChar"/>
    <w:uiPriority w:val="99"/>
    <w:unhideWhenUsed/>
    <w:rsid w:val="009C1B7D"/>
    <w:pPr>
      <w:tabs>
        <w:tab w:val="center" w:pos="4536"/>
        <w:tab w:val="right" w:pos="9072"/>
      </w:tabs>
    </w:pPr>
  </w:style>
  <w:style w:type="character" w:customStyle="1" w:styleId="HlavikaChar">
    <w:name w:val="Hlavička Char"/>
    <w:basedOn w:val="Predvolenpsmoodseku"/>
    <w:link w:val="Hlavika"/>
    <w:uiPriority w:val="99"/>
    <w:rsid w:val="009C1B7D"/>
    <w:rPr>
      <w:rFonts w:ascii="Times New Roman" w:eastAsia="Times New Roman" w:hAnsi="Times New Roman" w:cs="Times New Roman"/>
      <w:color w:val="000000"/>
      <w:sz w:val="24"/>
      <w:szCs w:val="24"/>
      <w:lang w:eastAsia="sk-SK"/>
    </w:rPr>
  </w:style>
  <w:style w:type="character" w:customStyle="1" w:styleId="CharStyle36">
    <w:name w:val="Char Style 36"/>
    <w:basedOn w:val="Predvolenpsmoodseku"/>
    <w:uiPriority w:val="99"/>
    <w:rsid w:val="009C1B7D"/>
    <w:rPr>
      <w:rFonts w:cs="Times New Roman"/>
      <w:sz w:val="21"/>
      <w:szCs w:val="21"/>
      <w:u w:val="none"/>
    </w:rPr>
  </w:style>
  <w:style w:type="character" w:customStyle="1" w:styleId="CharStyle18Exact">
    <w:name w:val="Char Style 18 Exact"/>
    <w:basedOn w:val="Predvolenpsmoodseku"/>
    <w:link w:val="Style17"/>
    <w:uiPriority w:val="99"/>
    <w:locked/>
    <w:rsid w:val="009C1B7D"/>
    <w:rPr>
      <w:rFonts w:cs="Times New Roman"/>
      <w:b/>
      <w:bCs/>
      <w:i/>
      <w:iCs/>
      <w:sz w:val="32"/>
      <w:szCs w:val="32"/>
      <w:shd w:val="clear" w:color="auto" w:fill="FFFFFF"/>
    </w:rPr>
  </w:style>
  <w:style w:type="character" w:customStyle="1" w:styleId="CharStyle30">
    <w:name w:val="Char Style 30"/>
    <w:basedOn w:val="Predvolenpsmoodseku"/>
    <w:link w:val="Style5"/>
    <w:uiPriority w:val="99"/>
    <w:locked/>
    <w:rsid w:val="009C1B7D"/>
    <w:rPr>
      <w:rFonts w:cs="Times New Roman"/>
      <w:sz w:val="21"/>
      <w:szCs w:val="21"/>
      <w:shd w:val="clear" w:color="auto" w:fill="FFFFFF"/>
    </w:rPr>
  </w:style>
  <w:style w:type="paragraph" w:customStyle="1" w:styleId="Style5">
    <w:name w:val="Style 5"/>
    <w:basedOn w:val="Normlny"/>
    <w:link w:val="CharStyle30"/>
    <w:uiPriority w:val="99"/>
    <w:rsid w:val="009C1B7D"/>
    <w:pPr>
      <w:shd w:val="clear" w:color="auto" w:fill="FFFFFF"/>
      <w:spacing w:line="259" w:lineRule="exact"/>
    </w:pPr>
    <w:rPr>
      <w:rFonts w:asciiTheme="minorHAnsi" w:eastAsiaTheme="minorHAnsi" w:hAnsiTheme="minorHAnsi"/>
      <w:color w:val="auto"/>
      <w:sz w:val="21"/>
      <w:szCs w:val="21"/>
      <w:lang w:eastAsia="en-US"/>
    </w:rPr>
  </w:style>
  <w:style w:type="paragraph" w:customStyle="1" w:styleId="Style17">
    <w:name w:val="Style 17"/>
    <w:basedOn w:val="Normlny"/>
    <w:link w:val="CharStyle18Exact"/>
    <w:uiPriority w:val="99"/>
    <w:rsid w:val="009C1B7D"/>
    <w:pPr>
      <w:shd w:val="clear" w:color="auto" w:fill="FFFFFF"/>
      <w:spacing w:before="1160" w:line="354" w:lineRule="exact"/>
    </w:pPr>
    <w:rPr>
      <w:rFonts w:asciiTheme="minorHAnsi" w:eastAsiaTheme="minorHAnsi" w:hAnsiTheme="minorHAnsi"/>
      <w:b/>
      <w:bCs/>
      <w:i/>
      <w:iCs/>
      <w:color w:val="auto"/>
      <w:sz w:val="32"/>
      <w:szCs w:val="32"/>
      <w:lang w:eastAsia="en-US"/>
    </w:rPr>
  </w:style>
  <w:style w:type="paragraph" w:styleId="Zkladntext">
    <w:name w:val="Body Text"/>
    <w:basedOn w:val="Normlny"/>
    <w:link w:val="ZkladntextChar"/>
    <w:rsid w:val="009C1B7D"/>
    <w:pPr>
      <w:widowControl/>
      <w:spacing w:after="120"/>
    </w:pPr>
    <w:rPr>
      <w:color w:val="auto"/>
      <w:lang w:eastAsia="en-US"/>
    </w:rPr>
  </w:style>
  <w:style w:type="character" w:customStyle="1" w:styleId="ZkladntextChar">
    <w:name w:val="Základný text Char"/>
    <w:basedOn w:val="Predvolenpsmoodseku"/>
    <w:link w:val="Zkladntext"/>
    <w:rsid w:val="009C1B7D"/>
    <w:rPr>
      <w:rFonts w:ascii="Times New Roman" w:eastAsia="Times New Roman" w:hAnsi="Times New Roman" w:cs="Times New Roman"/>
      <w:sz w:val="24"/>
      <w:szCs w:val="24"/>
    </w:rPr>
  </w:style>
  <w:style w:type="paragraph" w:styleId="Pta">
    <w:name w:val="footer"/>
    <w:basedOn w:val="Normlny"/>
    <w:link w:val="PtaChar"/>
    <w:uiPriority w:val="99"/>
    <w:unhideWhenUsed/>
    <w:rsid w:val="009C1B7D"/>
    <w:pPr>
      <w:tabs>
        <w:tab w:val="center" w:pos="4536"/>
        <w:tab w:val="right" w:pos="9072"/>
      </w:tabs>
    </w:pPr>
  </w:style>
  <w:style w:type="character" w:customStyle="1" w:styleId="PtaChar">
    <w:name w:val="Päta Char"/>
    <w:basedOn w:val="Predvolenpsmoodseku"/>
    <w:link w:val="Pta"/>
    <w:uiPriority w:val="99"/>
    <w:rsid w:val="009C1B7D"/>
    <w:rPr>
      <w:rFonts w:ascii="Times New Roman" w:eastAsia="Times New Roman" w:hAnsi="Times New Roman" w:cs="Times New Roman"/>
      <w:color w:val="000000"/>
      <w:sz w:val="24"/>
      <w:szCs w:val="24"/>
      <w:lang w:eastAsia="sk-SK"/>
    </w:rPr>
  </w:style>
  <w:style w:type="paragraph" w:customStyle="1" w:styleId="Default">
    <w:name w:val="Default"/>
    <w:rsid w:val="009C1B7D"/>
    <w:pPr>
      <w:autoSpaceDE w:val="0"/>
      <w:autoSpaceDN w:val="0"/>
      <w:adjustRightInd w:val="0"/>
      <w:spacing w:after="0" w:line="240" w:lineRule="auto"/>
    </w:pPr>
    <w:rPr>
      <w:rFonts w:ascii="Arial" w:hAnsi="Arial" w:cs="Arial"/>
      <w:color w:val="000000"/>
      <w:sz w:val="24"/>
      <w:szCs w:val="24"/>
    </w:rPr>
  </w:style>
  <w:style w:type="character" w:customStyle="1" w:styleId="CharStyle3">
    <w:name w:val="Char Style 3"/>
    <w:basedOn w:val="Predvolenpsmoodseku"/>
    <w:uiPriority w:val="99"/>
    <w:rsid w:val="009C1B7D"/>
    <w:rPr>
      <w:rFonts w:ascii="Arial" w:hAnsi="Arial" w:cs="Arial"/>
      <w:u w:val="none"/>
    </w:rPr>
  </w:style>
  <w:style w:type="character" w:customStyle="1" w:styleId="CharStyle5">
    <w:name w:val="Char Style 5"/>
    <w:basedOn w:val="Predvolenpsmoodseku"/>
    <w:link w:val="Style4"/>
    <w:uiPriority w:val="99"/>
    <w:rsid w:val="009C1B7D"/>
    <w:rPr>
      <w:rFonts w:ascii="Arial" w:hAnsi="Arial" w:cs="Arial"/>
      <w:b/>
      <w:bCs/>
      <w:shd w:val="clear" w:color="auto" w:fill="FFFFFF"/>
    </w:rPr>
  </w:style>
  <w:style w:type="paragraph" w:customStyle="1" w:styleId="Style4">
    <w:name w:val="Style 4"/>
    <w:basedOn w:val="Normlny"/>
    <w:link w:val="CharStyle5"/>
    <w:uiPriority w:val="99"/>
    <w:rsid w:val="009C1B7D"/>
    <w:pPr>
      <w:shd w:val="clear" w:color="auto" w:fill="FFFFFF"/>
      <w:spacing w:line="379" w:lineRule="exact"/>
      <w:jc w:val="both"/>
      <w:outlineLvl w:val="0"/>
    </w:pPr>
    <w:rPr>
      <w:rFonts w:ascii="Arial" w:eastAsiaTheme="minorHAnsi" w:hAnsi="Arial" w:cs="Arial"/>
      <w:b/>
      <w:bCs/>
      <w:color w:val="auto"/>
      <w:sz w:val="22"/>
      <w:szCs w:val="22"/>
      <w:lang w:eastAsia="en-US"/>
    </w:rPr>
  </w:style>
  <w:style w:type="character" w:customStyle="1" w:styleId="OdsekzoznamuChar">
    <w:name w:val="Odsek zoznamu Char"/>
    <w:aliases w:val="body Char,Odsek zoznamu2 Char,List Paragraph Char,Odsek Char"/>
    <w:link w:val="Odsekzoznamu"/>
    <w:qFormat/>
    <w:rsid w:val="009C1B7D"/>
    <w:rPr>
      <w:rFonts w:ascii="Times New Roman" w:eastAsia="Times New Roman" w:hAnsi="Times New Roman" w:cs="Times New Roman"/>
      <w:color w:val="000000"/>
      <w:sz w:val="24"/>
      <w:szCs w:val="24"/>
      <w:lang w:eastAsia="sk-SK"/>
    </w:rPr>
  </w:style>
  <w:style w:type="paragraph" w:styleId="Textkomentra">
    <w:name w:val="annotation text"/>
    <w:basedOn w:val="Normlny"/>
    <w:link w:val="TextkomentraChar"/>
    <w:uiPriority w:val="99"/>
    <w:semiHidden/>
    <w:unhideWhenUsed/>
    <w:rsid w:val="009C1B7D"/>
    <w:pPr>
      <w:widowControl/>
      <w:spacing w:after="160" w:line="259" w:lineRule="auto"/>
    </w:pPr>
    <w:rPr>
      <w:rFonts w:ascii="Calibri" w:eastAsia="Calibri" w:hAnsi="Calibri"/>
      <w:color w:val="auto"/>
      <w:sz w:val="20"/>
      <w:szCs w:val="20"/>
      <w:lang w:eastAsia="en-US"/>
    </w:rPr>
  </w:style>
  <w:style w:type="character" w:customStyle="1" w:styleId="TextkomentraChar">
    <w:name w:val="Text komentára Char"/>
    <w:basedOn w:val="Predvolenpsmoodseku"/>
    <w:link w:val="Textkomentra"/>
    <w:uiPriority w:val="99"/>
    <w:semiHidden/>
    <w:rsid w:val="009C1B7D"/>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9C1B7D"/>
    <w:rPr>
      <w:rFonts w:ascii="Segoe UI" w:hAnsi="Segoe UI" w:cs="Segoe UI"/>
      <w:sz w:val="18"/>
      <w:szCs w:val="18"/>
    </w:rPr>
  </w:style>
  <w:style w:type="character" w:customStyle="1" w:styleId="TextbublinyChar">
    <w:name w:val="Text bubliny Char"/>
    <w:basedOn w:val="Predvolenpsmoodseku"/>
    <w:link w:val="Textbubliny"/>
    <w:uiPriority w:val="99"/>
    <w:semiHidden/>
    <w:rsid w:val="009C1B7D"/>
    <w:rPr>
      <w:rFonts w:ascii="Segoe UI" w:eastAsia="Times New Roman" w:hAnsi="Segoe UI" w:cs="Segoe UI"/>
      <w:color w:val="000000"/>
      <w:sz w:val="18"/>
      <w:szCs w:val="18"/>
      <w:lang w:eastAsia="sk-SK"/>
    </w:rPr>
  </w:style>
  <w:style w:type="character" w:styleId="Odkaznakomentr">
    <w:name w:val="annotation reference"/>
    <w:basedOn w:val="Predvolenpsmoodseku"/>
    <w:uiPriority w:val="99"/>
    <w:semiHidden/>
    <w:unhideWhenUsed/>
    <w:rsid w:val="009C1B7D"/>
    <w:rPr>
      <w:sz w:val="16"/>
      <w:szCs w:val="16"/>
    </w:rPr>
  </w:style>
  <w:style w:type="paragraph" w:styleId="Predmetkomentra">
    <w:name w:val="annotation subject"/>
    <w:basedOn w:val="Textkomentra"/>
    <w:next w:val="Textkomentra"/>
    <w:link w:val="PredmetkomentraChar"/>
    <w:uiPriority w:val="99"/>
    <w:semiHidden/>
    <w:unhideWhenUsed/>
    <w:rsid w:val="009C1B7D"/>
    <w:pPr>
      <w:widowControl w:val="0"/>
      <w:spacing w:after="0" w:line="240" w:lineRule="auto"/>
    </w:pPr>
    <w:rPr>
      <w:rFonts w:ascii="Times New Roman" w:eastAsia="Times New Roman" w:hAnsi="Times New Roman"/>
      <w:b/>
      <w:bCs/>
      <w:color w:val="000000"/>
      <w:lang w:eastAsia="sk-SK"/>
    </w:rPr>
  </w:style>
  <w:style w:type="character" w:customStyle="1" w:styleId="PredmetkomentraChar">
    <w:name w:val="Predmet komentára Char"/>
    <w:basedOn w:val="TextkomentraChar"/>
    <w:link w:val="Predmetkomentra"/>
    <w:uiPriority w:val="99"/>
    <w:semiHidden/>
    <w:rsid w:val="009C1B7D"/>
    <w:rPr>
      <w:rFonts w:ascii="Times New Roman" w:eastAsia="Times New Roman" w:hAnsi="Times New Roman" w:cs="Times New Roman"/>
      <w:b/>
      <w:bCs/>
      <w:color w:val="000000"/>
      <w:sz w:val="20"/>
      <w:szCs w:val="20"/>
      <w:lang w:eastAsia="sk-SK"/>
    </w:rPr>
  </w:style>
  <w:style w:type="character" w:customStyle="1" w:styleId="Nevyrieenzmienka1">
    <w:name w:val="Nevyriešená zmienka1"/>
    <w:basedOn w:val="Predvolenpsmoodseku"/>
    <w:uiPriority w:val="99"/>
    <w:semiHidden/>
    <w:unhideWhenUsed/>
    <w:rsid w:val="009C1B7D"/>
    <w:rPr>
      <w:color w:val="605E5C"/>
      <w:shd w:val="clear" w:color="auto" w:fill="E1DFDD"/>
    </w:rPr>
  </w:style>
  <w:style w:type="character" w:customStyle="1" w:styleId="Nadpis1Char">
    <w:name w:val="Nadpis 1 Char"/>
    <w:basedOn w:val="Predvolenpsmoodseku"/>
    <w:link w:val="Nadpis1"/>
    <w:uiPriority w:val="9"/>
    <w:rsid w:val="00E336AE"/>
    <w:rPr>
      <w:rFonts w:asciiTheme="majorHAnsi" w:eastAsiaTheme="majorEastAsia" w:hAnsiTheme="majorHAnsi" w:cstheme="majorBidi"/>
      <w:color w:val="2E74B5" w:themeColor="accent1" w:themeShade="BF"/>
      <w:sz w:val="32"/>
      <w:szCs w:val="32"/>
      <w:lang w:eastAsia="sk-SK"/>
    </w:rPr>
  </w:style>
  <w:style w:type="character" w:customStyle="1" w:styleId="CharStyle8">
    <w:name w:val="Char Style 8"/>
    <w:basedOn w:val="Predvolenpsmoodseku"/>
    <w:uiPriority w:val="99"/>
    <w:rsid w:val="00E336AE"/>
    <w:rPr>
      <w:rFonts w:cs="Times New Roman"/>
      <w:b/>
      <w:bCs/>
      <w:sz w:val="22"/>
      <w:szCs w:val="22"/>
      <w:u w:val="none"/>
    </w:rPr>
  </w:style>
  <w:style w:type="character" w:customStyle="1" w:styleId="CharStyle15">
    <w:name w:val="Char Style 15"/>
    <w:basedOn w:val="Predvolenpsmoodseku"/>
    <w:uiPriority w:val="99"/>
    <w:rsid w:val="00E336AE"/>
    <w:rPr>
      <w:rFonts w:cs="Times New Roman"/>
      <w:b/>
      <w:bCs/>
      <w:sz w:val="21"/>
      <w:szCs w:val="21"/>
      <w:u w:val="none"/>
    </w:rPr>
  </w:style>
  <w:style w:type="character" w:styleId="Siln">
    <w:name w:val="Strong"/>
    <w:basedOn w:val="Predvolenpsmoodseku"/>
    <w:uiPriority w:val="22"/>
    <w:qFormat/>
    <w:rsid w:val="00E336AE"/>
    <w:rPr>
      <w:b/>
      <w:bCs/>
    </w:rPr>
  </w:style>
  <w:style w:type="paragraph" w:styleId="Zarkazkladnhotextu2">
    <w:name w:val="Body Text Indent 2"/>
    <w:basedOn w:val="Normlny"/>
    <w:link w:val="Zarkazkladnhotextu2Char"/>
    <w:uiPriority w:val="99"/>
    <w:semiHidden/>
    <w:unhideWhenUsed/>
    <w:rsid w:val="00FC0038"/>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FC0038"/>
    <w:rPr>
      <w:rFonts w:ascii="Times New Roman" w:eastAsia="Times New Roman" w:hAnsi="Times New Roman" w:cs="Times New Roman"/>
      <w:color w:val="000000"/>
      <w:sz w:val="24"/>
      <w:szCs w:val="24"/>
      <w:lang w:eastAsia="sk-SK"/>
    </w:rPr>
  </w:style>
  <w:style w:type="character" w:customStyle="1" w:styleId="Nevyrieenzmienka2">
    <w:name w:val="Nevyriešená zmienka2"/>
    <w:basedOn w:val="Predvolenpsmoodseku"/>
    <w:uiPriority w:val="99"/>
    <w:semiHidden/>
    <w:unhideWhenUsed/>
    <w:rsid w:val="004D3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ek.dunajsky@bbrsc.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bbrsc.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crz.gov"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4819</Words>
  <Characters>27470</Characters>
  <Application>Microsoft Office Word</Application>
  <DocSecurity>0</DocSecurity>
  <Lines>228</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32225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Marek Dunajsky</cp:lastModifiedBy>
  <cp:revision>2</cp:revision>
  <dcterms:created xsi:type="dcterms:W3CDTF">2024-01-24T06:35:00Z</dcterms:created>
  <dcterms:modified xsi:type="dcterms:W3CDTF">2024-01-24T06:35:00Z</dcterms:modified>
</cp:coreProperties>
</file>