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&amp;y</w:t>
      </w:r>
    </w:p>
    <w:p>
      <w:pPr>
        <w:pStyle w:val="Normal"/>
        <w:tabs>
          <w:tab w:val="clear" w:pos="708"/>
          <w:tab w:val="left" w:pos="1935" w:leader="none"/>
        </w:tabs>
        <w:spacing w:before="0" w:after="0"/>
        <w:jc w:val="center"/>
        <w:rPr>
          <w:rFonts w:ascii="Calibri" w:hAnsi="Calibri" w:eastAsia="Times New Roman" w:cs="Times New Roman"/>
          <w:b/>
          <w:bCs/>
          <w:color w:val="000000"/>
          <w:sz w:val="32"/>
          <w:szCs w:val="32"/>
          <w:lang w:eastAsia="sk-SK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v súvislosti s výberom dodávateľa pre predmet ŽoNFP v rámci PRV 2014-2022</w:t>
      </w:r>
    </w:p>
    <w:p>
      <w:pPr>
        <w:pStyle w:val="Normal"/>
        <w:tabs>
          <w:tab w:val="clear" w:pos="708"/>
          <w:tab w:val="left" w:pos="1935" w:leader="none"/>
        </w:tabs>
        <w:jc w:val="both"/>
        <w:rPr>
          <w:rFonts w:cs="Times New Roman"/>
        </w:rPr>
      </w:pPr>
      <w:r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2020.</w:t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Základné údaje:</w:t>
      </w:r>
    </w:p>
    <w:tbl>
      <w:tblPr>
        <w:tblStyle w:val="Mriekatabuky"/>
        <w:tblW w:w="892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3"/>
        <w:gridCol w:w="4462"/>
      </w:tblGrid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žiadateľa/prijímateľa/obstarávateľa: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Shebo Winery Trade, s.r.o.</w:t>
            </w:r>
          </w:p>
        </w:tc>
      </w:tr>
      <w:tr>
        <w:trPr>
          <w:trHeight w:val="292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Sídlo: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Dolnozoborská 14, 949 01 Nitra</w:t>
            </w:r>
          </w:p>
        </w:tc>
      </w:tr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V zastúpení: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PhDr. Eduard Šebo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 – konateľ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Ing. Richard Gažo - konateľ</w:t>
            </w:r>
          </w:p>
        </w:tc>
      </w:tr>
      <w:tr>
        <w:trPr>
          <w:trHeight w:val="292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IČO: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31 428 380</w:t>
            </w:r>
          </w:p>
        </w:tc>
      </w:tr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DIČ:</w:t>
            </w:r>
          </w:p>
        </w:tc>
        <w:tc>
          <w:tcPr>
            <w:tcW w:w="4462" w:type="dxa"/>
            <w:tcBorders/>
          </w:tcPr>
          <w:p>
            <w:pPr>
              <w:pStyle w:val="NoSpacing"/>
              <w:suppressAutoHyphens w:val="tru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2020410843</w:t>
            </w:r>
          </w:p>
        </w:tc>
      </w:tr>
      <w:tr>
        <w:trPr>
          <w:trHeight w:val="292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Osoba, ktorá vykonala prieskum trhu: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</w:t>
            </w:r>
          </w:p>
        </w:tc>
      </w:tr>
      <w:tr>
        <w:trPr>
          <w:trHeight w:val="3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projektu a kód ŽoNFP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2"/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Zavedenie automatizovaných, inovatívnych, digitalizovaných výrobných technológií v spoločnosti VÍNO NITRA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kód ŽoNFP: 042TT510079</w:t>
            </w:r>
          </w:p>
        </w:tc>
      </w:tr>
      <w:tr>
        <w:trPr>
          <w:trHeight w:val="504" w:hRule="atLeast"/>
        </w:trPr>
        <w:tc>
          <w:tcPr>
            <w:tcW w:w="44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Kontaktné údaje pre zabezpečenie komunikácie so záujemcami</w:t>
            </w:r>
          </w:p>
        </w:tc>
        <w:tc>
          <w:tcPr>
            <w:tcW w:w="44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Prostredníctvom el. sytému Josephine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Style w:val="Hyperlink"/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https://josephine.proebiz.com/sk/tender/53025/summary</w:t>
            </w:r>
          </w:p>
        </w:tc>
      </w:tr>
      <w:tr>
        <w:trPr>
          <w:trHeight w:val="1044" w:hRule="atLeast"/>
        </w:trPr>
        <w:tc>
          <w:tcPr>
            <w:tcW w:w="44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Zatriedenie obstarávacieho subjektu podľa zákona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  <w:iCs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>
        <w:trPr>
          <w:trHeight w:val="1992" w:hRule="atLeast"/>
        </w:trPr>
        <w:tc>
          <w:tcPr>
            <w:tcW w:w="44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Presná technická špecifikácia na jednotlivé časti predmetu zákazky je uvedená v dokumente "Príloha č. 1_Specifikacia predmetu zakazky_titrátor" vo formáte .xlsx.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Predmet zákazky pozostáva z: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 xml:space="preserve">1.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sk-SK" w:eastAsia="sk-SK" w:bidi="ar-SA"/>
              </w:rPr>
              <w:t>Titr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átor  s príslušenstvom a softvérom (k stanoveniu oxidu siričitého vo víne)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eastAsia="sk-SK"/>
              </w:rPr>
              <w:t>CPV kód: 38300000-8 – Meracie prístroje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Názov zákazky:</w:t>
      </w:r>
    </w:p>
    <w:tbl>
      <w:tblPr>
        <w:tblStyle w:val="Mriekatabuky"/>
        <w:tblW w:w="9062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0"/>
        <w:gridCol w:w="4078"/>
        <w:gridCol w:w="16"/>
        <w:gridCol w:w="735"/>
        <w:gridCol w:w="272"/>
        <w:gridCol w:w="1146"/>
        <w:gridCol w:w="452"/>
        <w:gridCol w:w="1813"/>
      </w:tblGrid>
      <w:tr>
        <w:trPr/>
        <w:tc>
          <w:tcPr>
            <w:tcW w:w="4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Názov zákazky</w:t>
            </w:r>
          </w:p>
        </w:tc>
        <w:tc>
          <w:tcPr>
            <w:tcW w:w="4418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Zavedenie automatizovaných, inovatívnych, digitalizovaných výrobných technológií v spoločnosti VÍNO NITRA - titrátor</w:t>
            </w:r>
          </w:p>
        </w:tc>
      </w:tr>
      <w:tr>
        <w:trPr>
          <w:trHeight w:val="913" w:hRule="atLeast"/>
        </w:trPr>
        <w:tc>
          <w:tcPr>
            <w:tcW w:w="4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Rozdelenie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/spojenie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3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zákazky s odôvodnením</w:t>
            </w:r>
          </w:p>
        </w:tc>
        <w:tc>
          <w:tcPr>
            <w:tcW w:w="4418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Zákazka s parametrami tvorí spolu 1 zariadenie, rozdelenie nie je relevantné.</w:t>
            </w:r>
          </w:p>
        </w:tc>
      </w:tr>
      <w:tr>
        <w:trPr/>
        <w:tc>
          <w:tcPr>
            <w:tcW w:w="550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P.č.</w:t>
            </w:r>
          </w:p>
        </w:tc>
        <w:tc>
          <w:tcPr>
            <w:tcW w:w="4078" w:type="dxa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Predmet zákazky</w:t>
            </w:r>
          </w:p>
        </w:tc>
        <w:tc>
          <w:tcPr>
            <w:tcW w:w="1023" w:type="dxa"/>
            <w:gridSpan w:val="3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ks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PHZ bez DPH             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sk-SK" w:eastAsia="en-US" w:bidi="ar-SA"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predmetu zákazky</w:t>
            </w:r>
          </w:p>
        </w:tc>
      </w:tr>
      <w:tr>
        <w:trPr/>
        <w:tc>
          <w:tcPr>
            <w:tcW w:w="550" w:type="dxa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1.</w:t>
            </w:r>
          </w:p>
        </w:tc>
        <w:tc>
          <w:tcPr>
            <w:tcW w:w="4078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2"/>
                <w:u w:val="none"/>
                <w:em w:val="none"/>
                <w:lang w:val="sk-SK" w:eastAsia="sk-SK" w:bidi="ar-SA"/>
              </w:rPr>
              <w:t>Titr</w:t>
            </w:r>
            <w:r>
              <w:rPr>
                <w:rFonts w:eastAsia="Calibri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0"/>
                <w:szCs w:val="22"/>
                <w:u w:val="none"/>
                <w:em w:val="none"/>
                <w:lang w:val="sk-SK" w:eastAsia="en-US" w:bidi="ar-SA"/>
              </w:rPr>
              <w:t>átor  s príslušenstvom a softvérom (k stanoveniu oxidu siričitého vo víne)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1</w:t>
            </w:r>
          </w:p>
        </w:tc>
        <w:tc>
          <w:tcPr>
            <w:tcW w:w="1598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lang w:val="sk-SK" w:eastAsia="en-US" w:bidi="ar-SA"/>
              </w:rPr>
              <w:t>10 830,67</w:t>
            </w:r>
          </w:p>
        </w:tc>
        <w:tc>
          <w:tcPr>
            <w:tcW w:w="1813" w:type="dxa"/>
            <w:tcBorders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Opis je uvedený v Prílohe č. 1 Specifikacia predmetu zakazky_titrátor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Lehota na predkladanie ponúk</w:t>
            </w:r>
          </w:p>
        </w:tc>
        <w:tc>
          <w:tcPr>
            <w:tcW w:w="3683" w:type="dxa"/>
            <w:gridSpan w:val="4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sk-SK" w:eastAsia="sk-SK" w:bidi="ar-SA"/>
              </w:rPr>
              <w:t>29.2.2024 do 16:00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Možnosť  predĺženia lehoty na predkladanie ponúk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4"/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 xml:space="preserve">           </w:t>
            </w:r>
            <w:r>
              <w:rPr>
                <w:rFonts w:eastAsia="Calibri" w:cs="Times New Roman"/>
                <w:b/>
                <w:strike/>
                <w:kern w:val="0"/>
                <w:sz w:val="22"/>
                <w:szCs w:val="22"/>
                <w:lang w:val="sk-SK" w:eastAsia="en-US" w:bidi="ar-SA"/>
              </w:rPr>
              <w:t>ÁNO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NIE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Kritérium na vyhodnotenie ponúk</w:t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Kritérium pozostáva z 1 kritéria: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1. Celková cena v EUR bez DPH – 100%</w:t>
            </w:r>
          </w:p>
        </w:tc>
      </w:tr>
      <w:tr>
        <w:trPr>
          <w:trHeight w:val="275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Miesto a spôsob doručenia ponúk</w:t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Cenové ponuky sa predkladajú cez systém JOSEPHINE.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sz w:val="22"/>
                <w:u w:val="singl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u w:val="single"/>
                <w:lang w:eastAsia="sk-SK"/>
              </w:rPr>
              <w:t>https://josephine.proebiz.com/sk/tender/53025/summary</w:t>
            </w:r>
          </w:p>
        </w:tc>
      </w:tr>
      <w:tr>
        <w:trPr>
          <w:trHeight w:val="259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Dátum vyhodnotenia ponúk</w:t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sk-SK" w:eastAsia="sk-SK" w:bidi="ar-SA"/>
              </w:rPr>
              <w:t>04.03.2024 v systéme Josephine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Na ponuku predloženú po uplynutí lehoty na predkladanie ponúk  obstarávateľ nebude prihliadať.</w:t>
            </w:r>
          </w:p>
        </w:tc>
      </w:tr>
      <w:tr>
        <w:trPr>
          <w:trHeight w:val="2186" w:hRule="atLeast"/>
        </w:trPr>
        <w:tc>
          <w:tcPr>
            <w:tcW w:w="5379" w:type="dxa"/>
            <w:gridSpan w:val="4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Dodávateľ je povinný dokladovať podmienku  osobnostného postavenia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footnoteReference w:id="5"/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sk-SK" w:eastAsia="en-US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a) je oprávnený dodávať tovar, uskutočňovať stavebné práce alebo poskytovať službu v rozsahu, ktorý zodpovedá predmetu  zákazky</w:t>
            </w:r>
          </w:p>
        </w:tc>
        <w:tc>
          <w:tcPr>
            <w:tcW w:w="3683" w:type="dxa"/>
            <w:gridSpan w:val="4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originál alebo úradne overenú fotokópiu dokladu (sken), ktorý preukáže oprávnenie Uchádzača realizovať predmet zákazky (výpis z OR SR, výpis z ŽR SR), ktorý v deň odoslania cenovej ponuky nebude starší ako 3 mesiace,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ak tento dokument nepredloží uchádzač v rámci ponuky, obstarávateľ si podmienku účasti preverí z verejne dostupných zdrojov,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uchádzač môže dokument nahradiť platnou registráciou v zozname hospodárskych subjektov alebo môže uviesť internetovú adresu (hypertextový link), na ktorom sú požadované dokumenty verejne prístupné</w:t>
            </w:r>
          </w:p>
        </w:tc>
      </w:tr>
      <w:tr>
        <w:trPr>
          <w:trHeight w:val="1322" w:hRule="atLeast"/>
        </w:trPr>
        <w:tc>
          <w:tcPr>
            <w:tcW w:w="5379" w:type="dxa"/>
            <w:gridSpan w:val="4"/>
            <w:tcBorders>
              <w:top w:val="nil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b)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4"/>
            <w:tcBorders>
              <w:top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uchádzač nepredkladá žiadny dokument, obstarávateľ si podmienku účasti preverí z verejne dostupných zdrojov</w:t>
            </w:r>
          </w:p>
        </w:tc>
      </w:tr>
      <w:tr>
        <w:trPr>
          <w:trHeight w:val="810" w:hRule="atLeast"/>
        </w:trPr>
        <w:tc>
          <w:tcPr>
            <w:tcW w:w="537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Dodávateľ je povinný dokladovať podmienku  finančného a ekonomického postavenia, technickej spôsobilosti alebo odbornej spôsobilosti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6"/>
            </w:r>
          </w:p>
        </w:tc>
        <w:tc>
          <w:tcPr>
            <w:tcW w:w="3683" w:type="dxa"/>
            <w:gridSpan w:val="4"/>
            <w:tcBorders>
              <w:left w:val="nil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val="sk-SK" w:eastAsia="sk-SK" w:bidi="ar-SA"/>
              </w:rPr>
              <w:t>- nepožaduje sa</w:t>
            </w:r>
          </w:p>
        </w:tc>
      </w:tr>
      <w:tr>
        <w:trPr>
          <w:trHeight w:val="624" w:hRule="atLeast"/>
        </w:trPr>
        <w:tc>
          <w:tcPr>
            <w:tcW w:w="537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Iné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footnoteReference w:id="7"/>
            </w:r>
          </w:p>
        </w:tc>
        <w:tc>
          <w:tcPr>
            <w:tcW w:w="3683" w:type="dxa"/>
            <w:gridSpan w:val="4"/>
            <w:tcBorders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Elektronická aukcia – neuplatňuje sa.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240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>Dodatočné informácie:</w:t>
      </w:r>
    </w:p>
    <w:tbl>
      <w:tblPr>
        <w:tblStyle w:val="Mriekatabuky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sk-SK" w:eastAsia="en-US" w:bidi="ar-SA"/>
              </w:rPr>
              <w:t>Dodatočné informácie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bCs/>
          <w:color w:val="000000"/>
          <w:lang w:eastAsia="sk-SK"/>
        </w:rPr>
      </w:pPr>
      <w:r>
        <w:rPr>
          <w:rFonts w:eastAsia="Times New Roman" w:cs="Times New Roman"/>
          <w:bCs/>
          <w:color w:val="000000"/>
          <w:lang w:eastAsia="sk-SK"/>
        </w:rPr>
      </w:r>
    </w:p>
    <w:tbl>
      <w:tblPr>
        <w:tblStyle w:val="Mriekatabuky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V Trnave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sk-SK" w:eastAsia="sk-SK" w:bidi="ar-SA"/>
              </w:rPr>
              <w:t>Dňa 16.2.2024</w:t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sk-SK"/>
              </w:rPr>
            </w:r>
          </w:p>
        </w:tc>
      </w:tr>
      <w:tr>
        <w:trPr/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sk-SK" w:eastAsia="sk-SK" w:bidi="ar-SA"/>
              </w:rPr>
              <w:t>Mgr. Pavol Kišon, PhD. - na základe Splnomocnenia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/>
        <w:br w:type="textWrapping" w:clear="all"/>
      </w:r>
    </w:p>
    <w:tbl>
      <w:tblPr>
        <w:tblW w:w="949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043"/>
        <w:gridCol w:w="7454"/>
      </w:tblGrid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</w:t>
            </w:r>
            <w:r>
              <w:rPr>
                <w:rFonts w:eastAsia="Times New Roman" w:cs="Times New Roman"/>
                <w:color w:val="000000"/>
                <w:lang w:eastAsia="sk-SK"/>
              </w:rPr>
              <w:t>:</w:t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Príloha č. 1_Špecifikácia predmetu zákazky_titrátor</w:t>
            </w:r>
          </w:p>
        </w:tc>
      </w:tr>
      <w:tr>
        <w:trPr>
          <w:trHeight w:val="255" w:hRule="atLeast"/>
        </w:trPr>
        <w:tc>
          <w:tcPr>
            <w:tcW w:w="20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</w:r>
          </w:p>
        </w:tc>
        <w:tc>
          <w:tcPr>
            <w:tcW w:w="7454" w:type="dxa"/>
            <w:tcBorders/>
            <w:shd w:color="auto"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Návrh_Kúpna zmluva_titrátor</w:t>
            </w:r>
            <w:r>
              <w:rPr>
                <w:rStyle w:val="FootnoteReference"/>
                <w:rFonts w:eastAsia="Times New Roman" w:cs="Times New Roman"/>
                <w:color w:val="000000"/>
                <w:lang w:eastAsia="sk-SK"/>
              </w:rPr>
              <w:footnoteReference w:id="8"/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Splnomocnenie Pavol Kišon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Čestné vyhlásenie ku konfliktu záujmov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Vyhlásenie uchádzača týkajúce sa ochrany osobných údajov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ČESTNÉ VYHLÁSENIE KU KONFLIKTU ZÁUJMOV</w:t>
      </w:r>
    </w:p>
    <w:p>
      <w:pPr>
        <w:pStyle w:val="Normal"/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Obchodné meno spoločnosti: </w:t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Sídlo spoločnosti:</w:t>
        <w:tab/>
        <w:tab/>
        <w:tab/>
        <w:t>..........................................................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IČO:</w:t>
        <w:tab/>
        <w:tab/>
        <w:tab/>
        <w:tab/>
        <w:tab/>
        <w:t>.........................................................</w:t>
      </w:r>
    </w:p>
    <w:p>
      <w:pPr>
        <w:pStyle w:val="Normal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Meno a funkcia oprávnenej osoby:</w:t>
        <w:tab/>
        <w:t>..........................................................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ako uchádzač, ktorý predložil ponuku na </w:t>
      </w:r>
      <w:r>
        <w:rPr>
          <w:rFonts w:eastAsia="Calibri" w:cs="Calibri"/>
          <w:b/>
          <w:bCs/>
          <w:sz w:val="22"/>
          <w:szCs w:val="22"/>
        </w:rPr>
        <w:t>predmet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b/>
          <w:bCs/>
          <w:sz w:val="22"/>
          <w:szCs w:val="22"/>
        </w:rPr>
        <w:t>zákazky s názvom „Zavedenie automatizovaných, inovatívnych, digitalizovaných výrobných technológií v spoločnosti VÍNO NITRA - titrátor“, projekt: „</w:t>
      </w: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sk-SK" w:eastAsia="sk-SK" w:bidi="ar-SA"/>
        </w:rPr>
        <w:t>Zavedenie automatizovaných, inovatívnych, digitalizovaných výrobných technológií v spoločnosti VÍNO NITRA</w:t>
      </w:r>
      <w:r>
        <w:rPr>
          <w:rFonts w:eastAsia="Calibri" w:cs="Calibri"/>
          <w:b w:val="false"/>
          <w:bCs w:val="false"/>
          <w:color w:val="000000"/>
          <w:sz w:val="22"/>
          <w:szCs w:val="22"/>
        </w:rPr>
        <w:t>“</w:t>
      </w:r>
    </w:p>
    <w:p>
      <w:pPr>
        <w:pStyle w:val="Normal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týmto čestne vyhlasujem, že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v súvislosti s uvedeným verejným obstarávaním: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nevyvíjal  a nebudem vyvíjať voči  žiadnej osobe na strane obstarávateľa ktorá je alebo by mohla byť zainteresovaná v rámci tohto prieskumu trhu („zainteresovaná osoba“) akékoľvek aktivity, ktoré vy mohli viesť k zvýhodneniu nášho postavenia v obstarávaní,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 obstarávaním,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poskytnem obstarávateľovi  v tomto obstarávaní presné, pravdivé a úplné informácie.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ind w:hanging="10" w:left="22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V ..........................., dňa ...............</w:t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ab/>
        <w:tab/>
        <w:tab/>
        <w:tab/>
        <w:tab/>
        <w:tab/>
        <w:tab/>
        <w:t>.........................................................</w:t>
      </w:r>
    </w:p>
    <w:p>
      <w:pPr>
        <w:pStyle w:val="Normal"/>
        <w:ind w:left="3540" w:right="0"/>
        <w:rPr>
          <w:rFonts w:ascii="Calibri" w:hAnsi="Calibri"/>
          <w:sz w:val="22"/>
          <w:szCs w:val="22"/>
        </w:rPr>
      </w:pPr>
      <w:r>
        <w:rPr>
          <w:rFonts w:eastAsia="Calibri" w:cs="Calibri"/>
          <w:i/>
          <w:sz w:val="22"/>
          <w:szCs w:val="22"/>
        </w:rPr>
        <w:t xml:space="preserve">              </w:t>
      </w:r>
      <w:r>
        <w:rPr>
          <w:rFonts w:eastAsia="Calibri" w:cs="Calibri"/>
          <w:i/>
          <w:sz w:val="22"/>
          <w:szCs w:val="22"/>
        </w:rPr>
        <w:t>Podpis  štatutárneho zástupcu a pečiatka spoločnosti</w:t>
      </w:r>
    </w:p>
    <w:p>
      <w:pPr>
        <w:pStyle w:val="Normal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cs="Calibri"/>
          <w:b/>
          <w:color w:val="FF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color w:val="FF0000"/>
          <w:sz w:val="22"/>
          <w:szCs w:val="22"/>
          <w:lang w:val="en-US"/>
        </w:rPr>
      </w:pPr>
      <w:r>
        <w:rPr>
          <w:rFonts w:eastAsia="Calibri" w:cs="Calibri"/>
          <w:color w:val="FF0000"/>
          <w:sz w:val="22"/>
          <w:szCs w:val="22"/>
          <w:lang w:val="en-U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0"/>
        <w:ind w:hanging="0" w:left="0"/>
        <w:jc w:val="center"/>
        <w:outlineLvl w:val="1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VYHLÁSENIE  UCHÁDZAČA TÝKAJÚCE SA OCHRANY OSOBNÝCH ÚDAJOV</w:t>
      </w:r>
    </w:p>
    <w:p>
      <w:pPr>
        <w:pStyle w:val="Normal"/>
        <w:spacing w:lineRule="auto" w:line="302"/>
        <w:ind w:hanging="10" w:left="22"/>
        <w:jc w:val="both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hd w:val="clear" w:color="auto" w:fill="FFFFFF"/>
        <w:spacing w:lineRule="auto" w:line="302"/>
        <w:ind w:hanging="10" w:left="22"/>
        <w:jc w:val="both"/>
        <w:rPr>
          <w:rFonts w:ascii="Calibri" w:hAnsi="Calibri" w:cs="Calibri" w:cs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 xml:space="preserve">Ako uchádzač:..........................................................., so sídlom ..........................................................., </w:t>
      </w:r>
    </w:p>
    <w:p>
      <w:pPr>
        <w:pStyle w:val="Normal"/>
        <w:shd w:val="clear" w:color="auto" w:fill="FFFFFF"/>
        <w:spacing w:lineRule="auto" w:line="302" w:before="0" w:after="14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IČO: .................................. týmto vyhlasujem, že predložením ponuky na predmet z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ákazky </w:t>
      </w:r>
      <w:r>
        <w:rPr>
          <w:rFonts w:eastAsia="Calibri" w:cs="Calibri"/>
          <w:b w:val="false"/>
          <w:bCs w:val="false"/>
          <w:sz w:val="22"/>
          <w:szCs w:val="22"/>
        </w:rPr>
        <w:t xml:space="preserve">s názvom „Zavedenie automatizovaných, inovatívnych, digitalizovaných výrobných technológií  v spoločnosti VÍNO NITRA – titrátor“ </w:t>
      </w:r>
      <w:r>
        <w:rPr>
          <w:rFonts w:cs="Calibri" w:cstheme="minorHAnsi"/>
          <w:b w:val="false"/>
          <w:bCs w:val="false"/>
          <w:sz w:val="22"/>
          <w:szCs w:val="22"/>
        </w:rPr>
        <w:t>súhlasím</w:t>
      </w:r>
      <w:r>
        <w:rPr>
          <w:rFonts w:cs="Calibri" w:cstheme="minorHAnsi"/>
          <w:bCs/>
          <w:sz w:val="22"/>
          <w:szCs w:val="22"/>
        </w:rPr>
        <w:t xml:space="preserve"> s  </w:t>
      </w:r>
      <w:r>
        <w:rPr>
          <w:rFonts w:eastAsia="Calibri" w:cs="Calibri" w:cstheme="minorHAnsi"/>
          <w:sz w:val="22"/>
          <w:szCs w:val="22"/>
        </w:rPr>
        <w:t>evidenciou a spracovaním osobných údajov podľa Zákona č.18/2018 Z.z. a Nariadenia (EÚ)</w:t>
      </w:r>
      <w:r>
        <w:rPr>
          <w:rFonts w:cs="Calibri" w:cstheme="minorHAnsi"/>
          <w:bCs/>
          <w:sz w:val="22"/>
          <w:szCs w:val="22"/>
        </w:rPr>
        <w:t xml:space="preserve"> </w:t>
      </w:r>
      <w:r>
        <w:rPr>
          <w:rFonts w:eastAsia="Calibri" w:cs="Calibri" w:cstheme="minorHAnsi"/>
          <w:sz w:val="22"/>
          <w:szCs w:val="22"/>
        </w:rPr>
        <w:t xml:space="preserve">2016/679. V zmysle Zákona č.18/2018 Z.z.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obstarávateľom a/alebo osobou splnomocnenou na proces obstarávania. Zároveň dávame súhlas na ich sprístupnenie aj tretím osobám, ktorými sú kontrolné orgány vykonávajúce kontrolu procesu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02"/>
        <w:ind w:hanging="10" w:left="22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V ..........................., dňa ...............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  <w:tab/>
        <w:tab/>
        <w:tab/>
        <w:tab/>
        <w:tab/>
        <w:tab/>
        <w:tab/>
      </w:r>
      <w:r>
        <w:rPr>
          <w:rFonts w:eastAsia="Calibri"/>
          <w:sz w:val="22"/>
          <w:szCs w:val="22"/>
        </w:rPr>
        <w:t>…………………………………...............................</w:t>
      </w:r>
    </w:p>
    <w:p>
      <w:pPr>
        <w:pStyle w:val="Normal"/>
        <w:ind w:firstLine="708" w:left="4248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>Meno a priezvisko štatutárneho zástupcu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Calibri"/>
          <w:i/>
          <w:sz w:val="22"/>
          <w:szCs w:val="22"/>
        </w:rPr>
        <w:tab/>
        <w:tab/>
        <w:tab/>
        <w:tab/>
        <w:tab/>
        <w:tab/>
        <w:tab/>
        <w:t xml:space="preserve">              názov  a pečiatka spoločnosti</w:t>
      </w:r>
    </w:p>
    <w:p>
      <w:pPr>
        <w:pStyle w:val="Normal"/>
        <w:ind w:firstLine="708" w:left="4248"/>
        <w:rPr>
          <w:rFonts w:ascii="Calibri" w:hAnsi="Calibri" w:eastAsia="Calibri" w:cs="Calibri" w:cstheme="minorHAnsi"/>
          <w:sz w:val="22"/>
          <w:szCs w:val="22"/>
        </w:rPr>
      </w:pPr>
      <w:r>
        <w:rPr>
          <w:rFonts w:eastAsia="Calibri" w:cs="Calibri" w:cstheme="minorHAnsi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eastAsia="Arial" w:cs="Arial"/>
          <w:b/>
          <w:bCs/>
          <w:sz w:val="22"/>
          <w:szCs w:val="22"/>
          <w:u w:val="single"/>
        </w:rPr>
      </w:pPr>
      <w:r>
        <w:rPr>
          <w:rFonts w:eastAsia="Arial" w:cs="Arial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160"/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26" w:type="dxa"/>
      <w:jc w:val="left"/>
      <w:tblInd w:w="7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968"/>
      <w:gridCol w:w="2217"/>
      <w:gridCol w:w="5389"/>
      <w:gridCol w:w="851"/>
    </w:tblGrid>
    <w:tr>
      <w:trPr/>
      <w:tc>
        <w:tcPr>
          <w:tcW w:w="968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Verzia:</w:t>
          </w:r>
        </w:p>
      </w:tc>
      <w:tc>
        <w:tcPr>
          <w:tcW w:w="2217" w:type="dxa"/>
          <w:tcBorders>
            <w:top w:val="single" w:sz="4" w:space="0" w:color="000000"/>
          </w:tcBorders>
        </w:tcPr>
        <w:p>
          <w:pPr>
            <w:pStyle w:val="Footer"/>
            <w:rPr>
              <w:sz w:val="20"/>
            </w:rPr>
          </w:pPr>
          <w:r>
            <w:rPr>
              <w:sz w:val="20"/>
            </w:rPr>
            <w:t>V.</w:t>
          </w:r>
        </w:p>
      </w:tc>
      <w:tc>
        <w:tcPr>
          <w:tcW w:w="5389" w:type="dxa"/>
          <w:tcBorders>
            <w:top w:val="single" w:sz="4" w:space="0" w:color="000000"/>
          </w:tcBorders>
        </w:tcPr>
        <w:p>
          <w:pPr>
            <w:pStyle w:val="Char"/>
            <w:spacing w:before="0" w:after="0"/>
            <w:jc w:val="right"/>
            <w:rPr>
              <w:lang w:val="sk-SK"/>
            </w:rPr>
          </w:pPr>
          <w:r>
            <w:rPr>
              <w:lang w:val="sk-SK"/>
            </w:rPr>
          </w:r>
        </w:p>
      </w:tc>
      <w:tc>
        <w:tcPr>
          <w:tcW w:w="851" w:type="dxa"/>
          <w:tcBorders>
            <w:top w:val="single" w:sz="4" w:space="0" w:color="000000"/>
          </w:tcBorders>
        </w:tcPr>
        <w:p>
          <w:pPr>
            <w:pStyle w:val="Footer"/>
            <w:tabs>
              <w:tab w:val="center" w:pos="4536" w:leader="none"/>
              <w:tab w:val="right" w:pos="5030" w:leader="none"/>
              <w:tab w:val="right" w:pos="9072" w:leader="none"/>
            </w:tabs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Len v prípade predloženia po schválení ŽoNFP.</w:t>
      </w:r>
    </w:p>
  </w:footnote>
  <w:footnote w:id="3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preškrtnite.</w:t>
      </w:r>
    </w:p>
  </w:footnote>
  <w:footnote w:id="4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Nehodiace sa preškrtnite - áno ostáva, ak ide o výzvu s predĺženou lehotou.</w:t>
      </w:r>
    </w:p>
  </w:footnote>
  <w:footnote w:id="5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6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7">
    <w:p>
      <w:pPr>
        <w:pStyle w:val="FootnoteText"/>
        <w:ind w:left="0"/>
        <w:jc w:val="both"/>
        <w:rPr>
          <w:rFonts w:ascii="Calibri" w:hAnsi="Calibri" w:eastAsia="Times New Roman" w:cs="Times New Roman"/>
          <w:color w:val="000000"/>
          <w:sz w:val="18"/>
          <w:szCs w:val="18"/>
          <w:lang w:eastAsia="sk-SK"/>
        </w:rPr>
      </w:pPr>
      <w:r>
        <w:rPr>
          <w:rStyle w:val="Znakyprepoznmkupodiarou"/>
        </w:rPr>
        <w:footnoteRef/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  <w:footnote w:id="8">
    <w:p>
      <w:pPr>
        <w:pStyle w:val="FootnoteText"/>
        <w:ind w:left="0"/>
        <w:jc w:val="both"/>
        <w:rPr/>
      </w:pPr>
      <w:r>
        <w:rPr>
          <w:rStyle w:val="Znakyprepoznmkupodiarou"/>
        </w:rPr>
        <w:footnoteRef/>
      </w:r>
      <w:r>
        <w:rPr>
          <w:rStyle w:val="Znakyprepoznmkupodiarou"/>
        </w:rPr>
        <w:t xml:space="preserve"> </w:t>
      </w:r>
      <w:r>
        <w:rPr>
          <w:rFonts w:eastAsia="Times New Roman" w:cs="Times New Roman"/>
          <w:color w:themeColor="text1" w:themeTint="a5"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40"/>
      <w:rPr>
        <w:sz w:val="18"/>
        <w:szCs w:val="18"/>
      </w:rPr>
    </w:pPr>
    <w:r>
      <w:rPr>
        <w:sz w:val="18"/>
        <w:szCs w:val="18"/>
      </w:rPr>
      <w:t xml:space="preserve">Príloha č. 3                                                                                                                                                      </w:t>
    </w:r>
    <w:r>
      <w:rPr>
        <w:b/>
        <w:bCs/>
        <w:sz w:val="18"/>
        <w:szCs w:val="18"/>
      </w:rPr>
      <w:t>Sekcia projektových podpôr</w:t>
    </w:r>
    <w:r>
      <w:rPr>
        <w:sz w:val="18"/>
        <w:szCs w:val="18"/>
      </w:rPr>
      <w:t xml:space="preserve">                          </w:t>
    </w:r>
  </w:p>
  <w:p>
    <w:pPr>
      <w:pStyle w:val="Footer"/>
      <w:jc w:val="center"/>
      <w:rPr>
        <w:sz w:val="20"/>
      </w:rPr>
    </w:pPr>
    <w:r>
      <w:rPr>
        <w:sz w:val="20"/>
      </w:rPr>
      <w:t xml:space="preserve">K Usmerneniu Pôdohospodárskej platobnej agentúry č. 8/2017 k obstarávaniu tovarov, stavebných prác a služieb financovaných z PRV SR 2014 - 2022 -  Výzva na predkladanie ponúk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590007"/>
    <w:rPr/>
  </w:style>
  <w:style w:type="character" w:styleId="PtaChar" w:customStyle="1">
    <w:name w:val="Päta Char"/>
    <w:basedOn w:val="DefaultParagraphFont"/>
    <w:qFormat/>
    <w:rsid w:val="00590007"/>
    <w:rPr/>
  </w:style>
  <w:style w:type="character" w:styleId="Znakyprepoznmkupodiarou">
    <w:name w:val="Znaky pre poznámku pod čiarou"/>
    <w:unhideWhenUsed/>
    <w:qFormat/>
    <w:rsid w:val="0059000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2Char" w:customStyle="1">
    <w:name w:val="Základný text 2 Char"/>
    <w:basedOn w:val="DefaultParagraphFont"/>
    <w:link w:val="BodyText2"/>
    <w:qFormat/>
    <w:rsid w:val="00590007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TextpoznmkypodiarouChar" w:customStyle="1">
    <w:name w:val="Text poznámky pod čiarou Char"/>
    <w:basedOn w:val="DefaultParagraphFont"/>
    <w:uiPriority w:val="99"/>
    <w:qFormat/>
    <w:rsid w:val="00590007"/>
    <w:rPr>
      <w:rFonts w:eastAsia="" w:eastAsiaTheme="minorEastAsia"/>
      <w:color w:themeColor="text1" w:themeTint="a5" w:val="5A5A5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Znakyprekoncovpoznmku">
    <w:name w:val="Znaky pre koncovú poznámku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nhideWhenUsed/>
    <w:rsid w:val="0059000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har" w:customStyle="1">
    <w:name w:val="Char"/>
    <w:basedOn w:val="Normal"/>
    <w:qFormat/>
    <w:rsid w:val="00590007"/>
    <w:pPr>
      <w:spacing w:lineRule="exact" w:line="24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Zkladntext2Char"/>
    <w:qFormat/>
    <w:rsid w:val="00590007"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FootnoteText">
    <w:name w:val="Footnote Text"/>
    <w:basedOn w:val="Normal"/>
    <w:link w:val="TextpoznmkypodiarouChar"/>
    <w:uiPriority w:val="99"/>
    <w:unhideWhenUsed/>
    <w:rsid w:val="00590007"/>
    <w:pPr>
      <w:spacing w:lineRule="auto" w:line="240" w:before="0" w:after="0"/>
      <w:ind w:left="2160"/>
    </w:pPr>
    <w:rPr>
      <w:rFonts w:eastAsia="" w:eastAsiaTheme="minorEastAsia"/>
      <w:color w:themeColor="text1" w:themeTint="a5" w:val="5A5A5A"/>
      <w:sz w:val="20"/>
      <w:szCs w:val="20"/>
    </w:rPr>
  </w:style>
  <w:style w:type="paragraph" w:styleId="NoSpacing">
    <w:name w:val="No Spacing"/>
    <w:uiPriority w:val="1"/>
    <w:qFormat/>
    <w:rsid w:val="0059000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59000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1">
    <w:name w:val="WW8Num11"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LibreOffice/7.6.4.1$Windows_X86_64 LibreOffice_project/e19e193f88cd6c0525a17fb7a176ed8e6a3e2aa1</Application>
  <AppVersion>15.0000</AppVersion>
  <Pages>5</Pages>
  <Words>1105</Words>
  <Characters>7629</Characters>
  <CharactersWithSpaces>8896</CharactersWithSpaces>
  <Paragraphs>120</Paragraphs>
  <Company>PPA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2023-09-14T08:25:00Z</dcterms:created>
  <dc:creator>Uhlár René</dc:creator>
  <dc:description/>
  <dc:language>sk-SK</dc:language>
  <cp:lastModifiedBy/>
  <dcterms:modified xsi:type="dcterms:W3CDTF">2024-02-16T15:50:11Z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