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295B152A" w14:textId="004577A8" w:rsidR="002160E0" w:rsidRPr="00EA348C" w:rsidRDefault="00A639BE" w:rsidP="003049BC">
      <w:pPr>
        <w:ind w:left="2977" w:hanging="2977"/>
        <w:jc w:val="both"/>
        <w:rPr>
          <w:b/>
        </w:rPr>
      </w:pPr>
      <w:r w:rsidRPr="00B13472">
        <w:t>Obchodný názov:</w:t>
      </w:r>
      <w:r w:rsidR="00167D50" w:rsidRPr="00B13472">
        <w:tab/>
      </w:r>
      <w:r w:rsidR="00914C28" w:rsidRPr="00914C28">
        <w:rPr>
          <w:b/>
          <w:bCs/>
          <w:szCs w:val="22"/>
        </w:rPr>
        <w:t>EURO-SEB, s.r.o.</w:t>
      </w:r>
    </w:p>
    <w:p w14:paraId="68EFC69E" w14:textId="6BE4620F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F84AE2" w:rsidRPr="00EA348C">
        <w:rPr>
          <w:bCs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  <w:t xml:space="preserve">   </w:t>
      </w:r>
      <w:r w:rsidR="004132F6" w:rsidRPr="004132F6">
        <w:rPr>
          <w:b/>
        </w:rPr>
        <w:t>962 66 Sebechleby 418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1B5B985C" w14:textId="7A90BE4B" w:rsidR="00167D50" w:rsidRPr="00EA348C" w:rsidRDefault="00584552" w:rsidP="003049BC">
            <w:pPr>
              <w:rPr>
                <w:rStyle w:val="ra"/>
                <w:sz w:val="22"/>
                <w:szCs w:val="22"/>
                <w:shd w:val="clear" w:color="auto" w:fill="FFFFFF"/>
              </w:rPr>
            </w:pPr>
            <w:r w:rsidRPr="00EA348C">
              <w:rPr>
                <w:rStyle w:val="ra"/>
                <w:szCs w:val="22"/>
                <w:shd w:val="clear" w:color="auto" w:fill="FFFFFF"/>
              </w:rPr>
              <w:t xml:space="preserve"> </w:t>
            </w:r>
            <w:r w:rsidR="00914C28">
              <w:rPr>
                <w:rStyle w:val="ra"/>
                <w:szCs w:val="22"/>
                <w:shd w:val="clear" w:color="auto" w:fill="FFFFFF"/>
              </w:rPr>
              <w:t>Lucia Kevelyová</w:t>
            </w:r>
          </w:p>
          <w:p w14:paraId="158BB167" w14:textId="24020FCE" w:rsidR="00391C72" w:rsidRPr="00EA348C" w:rsidRDefault="00391C72" w:rsidP="003049BC">
            <w:pPr>
              <w:ind w:right="-2359"/>
            </w:pPr>
          </w:p>
        </w:tc>
      </w:tr>
      <w:tr w:rsidR="00EA348C" w:rsidRPr="00EA348C" w14:paraId="0840E756" w14:textId="77777777" w:rsidTr="00167D50">
        <w:trPr>
          <w:trHeight w:val="80"/>
        </w:trPr>
        <w:tc>
          <w:tcPr>
            <w:tcW w:w="2972" w:type="dxa"/>
          </w:tcPr>
          <w:p w14:paraId="3D0AD326" w14:textId="77777777" w:rsidR="00391C72" w:rsidRPr="00EA348C" w:rsidRDefault="00391C72" w:rsidP="003049BC">
            <w:pPr>
              <w:jc w:val="both"/>
            </w:pPr>
          </w:p>
        </w:tc>
        <w:tc>
          <w:tcPr>
            <w:tcW w:w="6804" w:type="dxa"/>
            <w:vAlign w:val="center"/>
          </w:tcPr>
          <w:p w14:paraId="63532860" w14:textId="7E250B4D" w:rsidR="00391C72" w:rsidRPr="00EA348C" w:rsidRDefault="00391C72" w:rsidP="003049BC">
            <w:pPr>
              <w:ind w:left="2977" w:hanging="2977"/>
            </w:pPr>
          </w:p>
        </w:tc>
      </w:tr>
    </w:tbl>
    <w:p w14:paraId="74CD68AF" w14:textId="03474268" w:rsidR="00A639BE" w:rsidRPr="00EA348C" w:rsidRDefault="00A639BE" w:rsidP="003049BC">
      <w:pPr>
        <w:ind w:left="2977" w:hanging="2977"/>
        <w:jc w:val="both"/>
      </w:pPr>
      <w:r w:rsidRPr="00EA348C">
        <w:t xml:space="preserve">IČO: </w:t>
      </w:r>
      <w:r w:rsidR="002160E0" w:rsidRPr="00EA348C">
        <w:tab/>
      </w:r>
      <w:r w:rsidR="00914C28" w:rsidRPr="00914C28">
        <w:rPr>
          <w:rFonts w:ascii="Roboto" w:hAnsi="Roboto"/>
          <w:sz w:val="21"/>
          <w:szCs w:val="21"/>
          <w:shd w:val="clear" w:color="auto" w:fill="FFFFFF"/>
        </w:rPr>
        <w:t>36618471</w:t>
      </w:r>
    </w:p>
    <w:p w14:paraId="3A17ED45" w14:textId="254BA592" w:rsidR="00A639BE" w:rsidRPr="00EA348C" w:rsidRDefault="00A639BE" w:rsidP="003049BC">
      <w:pPr>
        <w:ind w:left="2977" w:hanging="2977"/>
        <w:jc w:val="both"/>
      </w:pPr>
      <w:r w:rsidRPr="00EA348C">
        <w:t xml:space="preserve">IČ DPH: </w:t>
      </w:r>
      <w:r w:rsidR="002160E0" w:rsidRPr="00EA348C">
        <w:tab/>
      </w:r>
      <w:r w:rsidR="00B13472" w:rsidRPr="00EA348C">
        <w:t>SK</w:t>
      </w:r>
      <w:r w:rsidR="00914C28" w:rsidRPr="00914C28">
        <w:t xml:space="preserve"> </w:t>
      </w:r>
      <w:r w:rsidR="00914C28" w:rsidRPr="00914C28">
        <w:rPr>
          <w:rFonts w:ascii="Roboto" w:hAnsi="Roboto"/>
          <w:sz w:val="21"/>
          <w:szCs w:val="21"/>
          <w:shd w:val="clear" w:color="auto" w:fill="FFFFFF"/>
        </w:rPr>
        <w:t>2020071878</w:t>
      </w:r>
    </w:p>
    <w:p w14:paraId="187E246A" w14:textId="77777777" w:rsidR="003D3D84" w:rsidRPr="00B13472" w:rsidRDefault="003D3D84" w:rsidP="003049BC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B13472" w:rsidRDefault="003D3D84" w:rsidP="003049BC">
      <w:pPr>
        <w:ind w:left="2977" w:hanging="2977"/>
        <w:jc w:val="both"/>
      </w:pPr>
      <w:r w:rsidRPr="00B13472">
        <w:t>Pracovník oprávnený k rokovaniu vo</w:t>
      </w:r>
      <w:r w:rsidR="007C03A1" w:rsidRPr="00B13472">
        <w:t xml:space="preserve"> v</w:t>
      </w:r>
      <w:r w:rsidRPr="00B13472">
        <w:t>eciach</w:t>
      </w:r>
      <w:r w:rsidR="007C03A1" w:rsidRPr="00B13472">
        <w:t>:</w:t>
      </w:r>
    </w:p>
    <w:p w14:paraId="63FE03D3" w14:textId="2D942B35" w:rsidR="007C03A1" w:rsidRPr="00B13472" w:rsidRDefault="00882BD7" w:rsidP="003049BC">
      <w:pPr>
        <w:pStyle w:val="Odsekzoznamu"/>
        <w:numPr>
          <w:ilvl w:val="0"/>
          <w:numId w:val="10"/>
        </w:numPr>
        <w:jc w:val="both"/>
      </w:pPr>
      <w:r w:rsidRPr="00B13472">
        <w:t>T</w:t>
      </w:r>
      <w:r w:rsidR="003D3D84" w:rsidRPr="00B13472">
        <w:t>echnických</w:t>
      </w:r>
      <w:r w:rsidRPr="00B13472">
        <w:t>:</w:t>
      </w:r>
      <w:r w:rsidRPr="00B13472">
        <w:tab/>
      </w:r>
      <w:r w:rsidR="00914C28">
        <w:rPr>
          <w:rStyle w:val="ra"/>
          <w:szCs w:val="22"/>
          <w:shd w:val="clear" w:color="auto" w:fill="FFFFFF"/>
        </w:rPr>
        <w:t>Lucia Kevelyová</w:t>
      </w:r>
    </w:p>
    <w:p w14:paraId="6A091D73" w14:textId="2257C7B0" w:rsidR="003D3D84" w:rsidRPr="00B13472" w:rsidRDefault="002329FB" w:rsidP="003049BC">
      <w:pPr>
        <w:pStyle w:val="Odsekzoznamu"/>
        <w:numPr>
          <w:ilvl w:val="0"/>
          <w:numId w:val="10"/>
        </w:numPr>
        <w:jc w:val="both"/>
      </w:pPr>
      <w:r w:rsidRPr="00B13472">
        <w:t>Z</w:t>
      </w:r>
      <w:r w:rsidR="003D3D84" w:rsidRPr="00B13472">
        <w:t>mluvných:</w:t>
      </w:r>
      <w:r w:rsidR="007545C6" w:rsidRPr="00B13472">
        <w:t xml:space="preserve"> </w:t>
      </w:r>
      <w:r w:rsidR="007545C6" w:rsidRPr="00B13472">
        <w:tab/>
      </w:r>
      <w:r w:rsidR="00914C28">
        <w:rPr>
          <w:rStyle w:val="ra"/>
          <w:szCs w:val="22"/>
          <w:shd w:val="clear" w:color="auto" w:fill="FFFFFF"/>
        </w:rPr>
        <w:t>Lucia Kevelyová</w:t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3049BC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3049BC">
      <w:pPr>
        <w:jc w:val="both"/>
      </w:pPr>
    </w:p>
    <w:p w14:paraId="5F1DD8EA" w14:textId="77777777" w:rsidR="007C03A1" w:rsidRPr="00C4071B" w:rsidRDefault="007C03A1" w:rsidP="003049BC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3049BC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3049BC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5758627C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</w:t>
      </w:r>
      <w:r w:rsidRPr="00EA348C">
        <w:t xml:space="preserve">názvom </w:t>
      </w:r>
      <w:r w:rsidRPr="00EA348C">
        <w:rPr>
          <w:b/>
          <w:bCs/>
        </w:rPr>
        <w:t>„</w:t>
      </w:r>
      <w:r w:rsidR="00914C28" w:rsidRPr="00914C28">
        <w:rPr>
          <w:b/>
          <w:bCs/>
        </w:rPr>
        <w:t>Šmykom riadený nakladač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40DBCF5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C8C27B2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1BF78DE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DA947EA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BE9F5BE" w14:textId="77777777" w:rsidR="008B3E22" w:rsidRDefault="008B3E22" w:rsidP="00570A94">
      <w:pPr>
        <w:jc w:val="both"/>
        <w:rPr>
          <w:b/>
          <w:bCs/>
        </w:rPr>
      </w:pP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4555BCF9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 xml:space="preserve">tovar 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914C28" w:rsidRPr="00914C28">
        <w:rPr>
          <w:rFonts w:ascii="Times New Roman" w:hAnsi="Times New Roman" w:cs="Times New Roman"/>
          <w:b/>
          <w:bCs/>
        </w:rPr>
        <w:t>Šmykom riadený nakladač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“.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049BC">
        <w:rPr>
          <w:rFonts w:ascii="Times New Roman" w:hAnsi="Times New Roman" w:cs="Times New Roman"/>
          <w:highlight w:val="yellow"/>
        </w:rPr>
        <w:t>č. xxx zo dňa xx</w:t>
      </w:r>
      <w:r w:rsidR="003049BC" w:rsidRPr="003049BC">
        <w:rPr>
          <w:rFonts w:ascii="Times New Roman" w:hAnsi="Times New Roman" w:cs="Times New Roman"/>
          <w:highlight w:val="yellow"/>
        </w:rPr>
        <w:t>.xx.xxxx</w:t>
      </w:r>
      <w:r w:rsidR="003B08E4" w:rsidRPr="003049BC">
        <w:rPr>
          <w:rFonts w:ascii="Times New Roman" w:hAnsi="Times New Roman" w:cs="Times New Roman"/>
          <w:highlight w:val="yellow"/>
        </w:rPr>
        <w:t xml:space="preserve"> </w:t>
      </w:r>
      <w:r w:rsidR="00C74A84" w:rsidRPr="003049BC">
        <w:rPr>
          <w:rFonts w:ascii="Times New Roman" w:hAnsi="Times New Roman" w:cs="Times New Roman"/>
          <w:highlight w:val="yellow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3C7111" w14:paraId="2285E852" w14:textId="28DA0289" w:rsidTr="00215C5A">
        <w:tc>
          <w:tcPr>
            <w:tcW w:w="576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282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134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81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6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215C5A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21" w:type="dxa"/>
            <w:vAlign w:val="center"/>
          </w:tcPr>
          <w:p w14:paraId="3A1DFC9D" w14:textId="00E48BC6" w:rsidR="00AE1799" w:rsidRPr="00EA348C" w:rsidRDefault="00914C28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14C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Šmykom riadený nakladač</w:t>
            </w:r>
          </w:p>
        </w:tc>
        <w:tc>
          <w:tcPr>
            <w:tcW w:w="1134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732D409B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4132F6">
        <w:rPr>
          <w:b/>
        </w:rPr>
        <w:t>Sebechleby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694201AB" w:rsidR="0018133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</w:t>
      </w:r>
      <w:r w:rsidR="004132F6">
        <w:rPr>
          <w:rFonts w:ascii="Times New Roman" w:hAnsi="Times New Roman"/>
          <w:bCs/>
          <w:color w:val="000000"/>
          <w:lang w:val="sk-SK"/>
        </w:rPr>
        <w:t>tovaru</w:t>
      </w:r>
      <w:r>
        <w:rPr>
          <w:rFonts w:ascii="Times New Roman" w:hAnsi="Times New Roman"/>
          <w:bCs/>
          <w:color w:val="000000"/>
          <w:lang w:val="sk-SK"/>
        </w:rPr>
        <w:t xml:space="preserve"> 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367C05">
        <w:rPr>
          <w:rFonts w:ascii="Times New Roman" w:hAnsi="Times New Roman"/>
          <w:bCs/>
          <w:color w:val="000000"/>
          <w:lang w:val="sk-SK"/>
        </w:rPr>
        <w:t>45</w:t>
      </w:r>
      <w:r>
        <w:rPr>
          <w:rFonts w:ascii="Times New Roman" w:hAnsi="Times New Roman"/>
          <w:bCs/>
          <w:color w:val="000000"/>
          <w:lang w:val="sk-SK"/>
        </w:rPr>
        <w:t xml:space="preserve"> dní. 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0EEC5216" w14:textId="0B9D1C66" w:rsidR="00B83EFF" w:rsidRDefault="0018133F" w:rsidP="00B13472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308AF37D" w14:textId="77777777" w:rsidR="00B83EFF" w:rsidRDefault="00B83EFF" w:rsidP="00B13472">
      <w:pPr>
        <w:suppressAutoHyphens/>
        <w:spacing w:line="240" w:lineRule="atLeast"/>
        <w:jc w:val="both"/>
      </w:pPr>
    </w:p>
    <w:p w14:paraId="21DA7B34" w14:textId="77777777" w:rsidR="00B83EFF" w:rsidRDefault="00B83EFF" w:rsidP="00B13472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10BB95CA" w:rsidR="001E477B" w:rsidRPr="00EA348C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lastRenderedPageBreak/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  <w:b/>
          <w:bCs/>
          <w:i/>
          <w:iCs/>
        </w:rPr>
        <w:t>do</w:t>
      </w:r>
      <w:r w:rsidR="00B13472" w:rsidRPr="00EA348C">
        <w:rPr>
          <w:rFonts w:ascii="Times New Roman" w:hAnsi="Times New Roman" w:cs="Times New Roman"/>
        </w:rPr>
        <w:t xml:space="preserve">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8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mesiacov od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prevzatia záväznej objednávky, najneskôr do 30.5.2025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3049BC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2B766A6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EA348C" w:rsidRPr="004132F6">
        <w:rPr>
          <w:rFonts w:ascii="Times New Roman" w:hAnsi="Times New Roman" w:cs="Times New Roman"/>
          <w:b/>
          <w:bCs/>
        </w:rPr>
        <w:t>24</w:t>
      </w:r>
      <w:r w:rsidR="00D739CD" w:rsidRPr="004132F6">
        <w:rPr>
          <w:rFonts w:ascii="Times New Roman" w:hAnsi="Times New Roman" w:cs="Times New Roman"/>
          <w:b/>
          <w:bCs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613317D9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</w:t>
      </w:r>
      <w:r w:rsidR="002C6AC0" w:rsidRPr="002C6AC0">
        <w:rPr>
          <w:rFonts w:ascii="Times New Roman" w:hAnsi="Times New Roman" w:cs="Times New Roman"/>
        </w:rPr>
        <w:t xml:space="preserve"> zaväzuje vykonávať záručný servis na predmete zmluvy v termíne podľa dohody s Objednávateľom, resp. najneskôr </w:t>
      </w:r>
      <w:r w:rsidR="002C6AC0" w:rsidRPr="002C6AC0">
        <w:rPr>
          <w:rFonts w:ascii="Times New Roman" w:hAnsi="Times New Roman" w:cs="Times New Roman"/>
          <w:b/>
          <w:bCs/>
        </w:rPr>
        <w:t>do 48 hodín</w:t>
      </w:r>
      <w:r w:rsidR="002C6AC0" w:rsidRPr="002C6AC0">
        <w:rPr>
          <w:rFonts w:ascii="Times New Roman" w:hAnsi="Times New Roman" w:cs="Times New Roman"/>
        </w:rPr>
        <w:t xml:space="preserve"> od písomného (stačí email) oznámenia poruchy. V prípade, že porucha nebude odstránená </w:t>
      </w:r>
      <w:r w:rsidR="002C6AC0" w:rsidRPr="002C6AC0">
        <w:rPr>
          <w:rFonts w:ascii="Times New Roman" w:hAnsi="Times New Roman" w:cs="Times New Roman"/>
          <w:b/>
          <w:bCs/>
        </w:rPr>
        <w:t>do 48 hodín</w:t>
      </w:r>
      <w:r w:rsidR="002C6AC0" w:rsidRPr="002C6AC0">
        <w:rPr>
          <w:rFonts w:ascii="Times New Roman" w:hAnsi="Times New Roman" w:cs="Times New Roman"/>
        </w:rPr>
        <w:t xml:space="preserve"> po nástupe na záručný servis je predávajúci povinní dodať náhradný stroj s podobnými technickými parametrami až do doby odstránenie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7295DE0" w14:textId="77777777" w:rsidR="00215C5A" w:rsidRDefault="00215C5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3148360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55662E9C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1B630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517E69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BB9A252" w14:textId="60B1EE82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E230F3E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23413647" w14:textId="0785030E" w:rsidR="006D0C78" w:rsidRDefault="006D0C78" w:rsidP="006D0C78">
      <w:pPr>
        <w:jc w:val="both"/>
        <w:rPr>
          <w:color w:val="000000" w:themeColor="text1"/>
        </w:rPr>
      </w:pPr>
    </w:p>
    <w:p w14:paraId="64030DDF" w14:textId="77777777" w:rsidR="003049BC" w:rsidRDefault="003049BC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2819D9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BD0EE" w14:textId="77777777" w:rsidR="002819D9" w:rsidRDefault="002819D9">
      <w:r>
        <w:separator/>
      </w:r>
    </w:p>
  </w:endnote>
  <w:endnote w:type="continuationSeparator" w:id="0">
    <w:p w14:paraId="4F77DA9E" w14:textId="77777777" w:rsidR="002819D9" w:rsidRDefault="0028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BD7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EC56D1" w14:textId="77777777" w:rsidR="002819D9" w:rsidRDefault="002819D9">
      <w:r>
        <w:separator/>
      </w:r>
    </w:p>
  </w:footnote>
  <w:footnote w:type="continuationSeparator" w:id="0">
    <w:p w14:paraId="4DAABE99" w14:textId="77777777" w:rsidR="002819D9" w:rsidRDefault="00281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878396874">
    <w:abstractNumId w:val="9"/>
  </w:num>
  <w:num w:numId="2" w16cid:durableId="1953825238">
    <w:abstractNumId w:val="10"/>
  </w:num>
  <w:num w:numId="3" w16cid:durableId="1149514331">
    <w:abstractNumId w:val="4"/>
  </w:num>
  <w:num w:numId="4" w16cid:durableId="1313871216">
    <w:abstractNumId w:val="3"/>
  </w:num>
  <w:num w:numId="5" w16cid:durableId="631909631">
    <w:abstractNumId w:val="2"/>
  </w:num>
  <w:num w:numId="6" w16cid:durableId="500313199">
    <w:abstractNumId w:val="0"/>
  </w:num>
  <w:num w:numId="7" w16cid:durableId="948008247">
    <w:abstractNumId w:val="5"/>
  </w:num>
  <w:num w:numId="8" w16cid:durableId="575746427">
    <w:abstractNumId w:val="7"/>
  </w:num>
  <w:num w:numId="9" w16cid:durableId="1962762048">
    <w:abstractNumId w:val="1"/>
  </w:num>
  <w:num w:numId="10" w16cid:durableId="767846963">
    <w:abstractNumId w:val="8"/>
  </w:num>
  <w:num w:numId="11" w16cid:durableId="135033373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E3"/>
    <w:rsid w:val="00035CF2"/>
    <w:rsid w:val="00035F44"/>
    <w:rsid w:val="00036132"/>
    <w:rsid w:val="00056ACA"/>
    <w:rsid w:val="00060ABA"/>
    <w:rsid w:val="00060E51"/>
    <w:rsid w:val="000633A4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19D9"/>
    <w:rsid w:val="002846CE"/>
    <w:rsid w:val="0029135D"/>
    <w:rsid w:val="00292E88"/>
    <w:rsid w:val="002937AD"/>
    <w:rsid w:val="0029649F"/>
    <w:rsid w:val="002A3C03"/>
    <w:rsid w:val="002B1C62"/>
    <w:rsid w:val="002C6AC0"/>
    <w:rsid w:val="002D12B4"/>
    <w:rsid w:val="002D6BAD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935A9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32F6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386B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77A5C"/>
    <w:rsid w:val="00583ED7"/>
    <w:rsid w:val="00584552"/>
    <w:rsid w:val="0058570B"/>
    <w:rsid w:val="005950C5"/>
    <w:rsid w:val="005953DE"/>
    <w:rsid w:val="0059791D"/>
    <w:rsid w:val="005A05C6"/>
    <w:rsid w:val="005A7BDA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0207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2F4"/>
    <w:rsid w:val="00727FEC"/>
    <w:rsid w:val="00733DC4"/>
    <w:rsid w:val="007341FF"/>
    <w:rsid w:val="007411F2"/>
    <w:rsid w:val="0075146F"/>
    <w:rsid w:val="00753576"/>
    <w:rsid w:val="007544FF"/>
    <w:rsid w:val="007545C6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2C57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53FF4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59A7"/>
    <w:rsid w:val="008E6E03"/>
    <w:rsid w:val="008F771B"/>
    <w:rsid w:val="009028CF"/>
    <w:rsid w:val="009139B8"/>
    <w:rsid w:val="00914C2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197A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0A66"/>
    <w:rsid w:val="00AB3918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3472"/>
    <w:rsid w:val="00B1745C"/>
    <w:rsid w:val="00B3162F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03A2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168B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17EC"/>
    <w:rsid w:val="00ED5251"/>
    <w:rsid w:val="00ED5DCD"/>
    <w:rsid w:val="00ED6723"/>
    <w:rsid w:val="00EE3803"/>
    <w:rsid w:val="00EE72B3"/>
    <w:rsid w:val="00EF55BE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9972-417E-41C8-9F2B-67DD34A5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54</cp:revision>
  <cp:lastPrinted>2022-01-27T14:52:00Z</cp:lastPrinted>
  <dcterms:created xsi:type="dcterms:W3CDTF">2022-08-08T13:21:00Z</dcterms:created>
  <dcterms:modified xsi:type="dcterms:W3CDTF">2024-02-19T10:06:00Z</dcterms:modified>
</cp:coreProperties>
</file>