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3E6A" w14:textId="32DB4807" w:rsidR="00A34B0B" w:rsidRDefault="00A34B0B" w:rsidP="00A34B0B">
      <w:pPr>
        <w:tabs>
          <w:tab w:val="left" w:pos="1230"/>
          <w:tab w:val="center" w:pos="4535"/>
        </w:tabs>
        <w:jc w:val="center"/>
        <w:rPr>
          <w:rFonts w:asciiTheme="minorHAnsi" w:hAnsiTheme="minorHAnsi" w:cs="Calibri"/>
          <w:b/>
          <w:bCs/>
        </w:rPr>
      </w:pPr>
    </w:p>
    <w:p w14:paraId="099F36FD" w14:textId="56C01FBE" w:rsidR="00BF30F7" w:rsidRDefault="000E4F13" w:rsidP="00A34B0B">
      <w:pPr>
        <w:tabs>
          <w:tab w:val="left" w:pos="1230"/>
          <w:tab w:val="center" w:pos="4535"/>
        </w:tabs>
        <w:jc w:val="center"/>
        <w:rPr>
          <w:rFonts w:ascii="Calibri" w:hAnsi="Calibri" w:cs="Calibri"/>
          <w:b/>
          <w:bCs/>
        </w:rPr>
      </w:pPr>
      <w:r>
        <w:rPr>
          <w:rFonts w:ascii="Calibri" w:hAnsi="Calibri" w:cs="Calibri"/>
          <w:b/>
          <w:bCs/>
        </w:rPr>
        <w:t xml:space="preserve">Zákazka zadávaná postupom </w:t>
      </w:r>
      <w:r w:rsidR="00EF0E19">
        <w:rPr>
          <w:rFonts w:ascii="Calibri" w:hAnsi="Calibri" w:cs="Calibri"/>
          <w:b/>
          <w:bCs/>
        </w:rPr>
        <w:t xml:space="preserve">verejnej súťaže </w:t>
      </w:r>
      <w:r>
        <w:rPr>
          <w:rFonts w:ascii="Calibri" w:hAnsi="Calibri" w:cs="Calibri"/>
          <w:b/>
          <w:bCs/>
        </w:rPr>
        <w:t xml:space="preserve">podľa § </w:t>
      </w:r>
      <w:r w:rsidR="00265B8E">
        <w:rPr>
          <w:rFonts w:ascii="Calibri" w:hAnsi="Calibri" w:cs="Calibri"/>
          <w:b/>
          <w:bCs/>
        </w:rPr>
        <w:t>66</w:t>
      </w:r>
      <w:r>
        <w:rPr>
          <w:rFonts w:ascii="Calibri" w:hAnsi="Calibri" w:cs="Calibri"/>
          <w:b/>
          <w:bCs/>
        </w:rPr>
        <w:t xml:space="preserve"> ods. 7 písm. b) </w:t>
      </w:r>
      <w:r w:rsidRPr="0063584C">
        <w:rPr>
          <w:rFonts w:ascii="Calibri" w:hAnsi="Calibri" w:cs="Calibri"/>
          <w:b/>
          <w:bCs/>
        </w:rPr>
        <w:t>zákona  č.</w:t>
      </w:r>
      <w:r w:rsidR="00DD533C">
        <w:rPr>
          <w:rFonts w:ascii="Calibri" w:hAnsi="Calibri" w:cs="Calibri"/>
          <w:b/>
          <w:bCs/>
        </w:rPr>
        <w:t> </w:t>
      </w:r>
      <w:r w:rsidRPr="0063584C">
        <w:rPr>
          <w:rFonts w:ascii="Calibri" w:hAnsi="Calibri" w:cs="Calibri"/>
          <w:b/>
          <w:bCs/>
        </w:rPr>
        <w:t>343/2015 Z.z. o verejnom obstarávaní a o zmene a doplnení niektorých zákonov v znení neskorších predpisov</w:t>
      </w:r>
    </w:p>
    <w:p w14:paraId="011BA962" w14:textId="77777777" w:rsidR="003C2F42" w:rsidRDefault="003C2F42" w:rsidP="00A34B0B">
      <w:pPr>
        <w:tabs>
          <w:tab w:val="left" w:pos="1230"/>
          <w:tab w:val="center" w:pos="4535"/>
        </w:tabs>
        <w:jc w:val="center"/>
        <w:rPr>
          <w:rFonts w:asciiTheme="minorHAnsi" w:hAnsiTheme="minorHAnsi" w:cs="Calibri"/>
          <w:b/>
          <w:bCs/>
          <w:sz w:val="44"/>
          <w:szCs w:val="44"/>
        </w:rPr>
      </w:pPr>
    </w:p>
    <w:p w14:paraId="3B5FEDD6" w14:textId="4DFF347B" w:rsidR="000E4F13" w:rsidRPr="007C4E62" w:rsidRDefault="000E4F13" w:rsidP="000E4F13">
      <w:pPr>
        <w:tabs>
          <w:tab w:val="left" w:pos="1230"/>
          <w:tab w:val="center" w:pos="4535"/>
        </w:tabs>
        <w:jc w:val="center"/>
        <w:rPr>
          <w:rFonts w:ascii="Calibri" w:hAnsi="Calibri" w:cs="Calibri"/>
          <w:b/>
        </w:rPr>
      </w:pPr>
      <w:r w:rsidRPr="007C4E62">
        <w:rPr>
          <w:rFonts w:ascii="Calibri" w:hAnsi="Calibri" w:cs="Calibri"/>
          <w:b/>
        </w:rPr>
        <w:t xml:space="preserve">Zákazka na </w:t>
      </w:r>
      <w:r w:rsidR="003C2F42">
        <w:rPr>
          <w:rFonts w:ascii="Calibri" w:hAnsi="Calibri" w:cs="Calibri"/>
          <w:b/>
        </w:rPr>
        <w:t>uskutočnenie stavebných prác</w:t>
      </w:r>
      <w:r w:rsidRPr="007C4E62">
        <w:rPr>
          <w:rFonts w:ascii="Calibri" w:hAnsi="Calibri" w:cs="Calibri"/>
          <w:b/>
        </w:rPr>
        <w:t xml:space="preserve"> </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39ABD807" w:rsidR="00A34B0B" w:rsidRPr="000D7349" w:rsidRDefault="00A81F79" w:rsidP="00A81F79">
      <w:pPr>
        <w:tabs>
          <w:tab w:val="left" w:pos="3972"/>
        </w:tabs>
        <w:rPr>
          <w:rFonts w:asciiTheme="minorHAnsi" w:hAnsiTheme="minorHAnsi"/>
        </w:rPr>
      </w:pPr>
      <w:r>
        <w:rPr>
          <w:rFonts w:asciiTheme="minorHAnsi" w:hAnsiTheme="minorHAnsi"/>
        </w:rPr>
        <w:tab/>
      </w:r>
    </w:p>
    <w:p w14:paraId="6D49643D" w14:textId="77777777" w:rsidR="00A137D4" w:rsidRDefault="00A137D4" w:rsidP="00A34B0B">
      <w:pPr>
        <w:jc w:val="both"/>
        <w:rPr>
          <w:rFonts w:asciiTheme="minorHAnsi" w:hAnsiTheme="minorHAnsi" w:cs="Calibri"/>
          <w:sz w:val="20"/>
          <w:szCs w:val="20"/>
        </w:rPr>
      </w:pPr>
    </w:p>
    <w:p w14:paraId="0B68B5C7" w14:textId="2CC20A35" w:rsidR="00A34B0B" w:rsidRPr="000D7349" w:rsidRDefault="00A137D4" w:rsidP="00A34B0B">
      <w:pPr>
        <w:jc w:val="both"/>
        <w:rPr>
          <w:rFonts w:asciiTheme="minorHAnsi" w:hAnsiTheme="minorHAnsi" w:cs="Calibri"/>
        </w:rPr>
      </w:pPr>
      <w:r>
        <w:rPr>
          <w:rFonts w:asciiTheme="minorHAnsi" w:hAnsiTheme="minorHAnsi" w:cs="Calibri"/>
          <w:sz w:val="20"/>
          <w:szCs w:val="20"/>
        </w:rPr>
        <w:t xml:space="preserve">                                                                                  </w:t>
      </w:r>
      <w:r w:rsidR="00BF30F7">
        <w:rPr>
          <w:rFonts w:asciiTheme="minorHAnsi" w:hAnsiTheme="minorHAnsi" w:cs="Calibri"/>
        </w:rPr>
        <w:t xml:space="preserve">Názov </w:t>
      </w:r>
      <w:r w:rsidR="00A34B0B" w:rsidRPr="000D7349">
        <w:rPr>
          <w:rFonts w:asciiTheme="minorHAnsi" w:hAnsiTheme="minorHAnsi" w:cs="Calibri"/>
        </w:rPr>
        <w:t xml:space="preserve">zákazky: </w:t>
      </w:r>
    </w:p>
    <w:p w14:paraId="4B123C6E" w14:textId="77777777" w:rsidR="00A34B0B" w:rsidRPr="000D7349" w:rsidRDefault="00A34B0B" w:rsidP="00A34B0B">
      <w:pPr>
        <w:jc w:val="both"/>
        <w:rPr>
          <w:rFonts w:asciiTheme="minorHAnsi" w:hAnsiTheme="minorHAnsi" w:cs="Calibri"/>
        </w:rPr>
      </w:pPr>
    </w:p>
    <w:p w14:paraId="797379A3" w14:textId="720595A8" w:rsidR="00A34B0B" w:rsidRPr="00495BE9" w:rsidRDefault="00775CF0" w:rsidP="00A34B0B">
      <w:pPr>
        <w:jc w:val="center"/>
        <w:rPr>
          <w:rFonts w:asciiTheme="minorHAnsi" w:hAnsiTheme="minorHAnsi" w:cstheme="minorHAnsi"/>
          <w:b/>
        </w:rPr>
      </w:pPr>
      <w:r>
        <w:rPr>
          <w:rFonts w:asciiTheme="minorHAnsi" w:hAnsiTheme="minorHAnsi" w:cstheme="minorHAnsi"/>
          <w:b/>
          <w:sz w:val="28"/>
          <w:szCs w:val="28"/>
        </w:rPr>
        <w:t>Obnova športového areálu pri Gymnáziu Ľudovíta Štúra Zvolen</w:t>
      </w:r>
    </w:p>
    <w:p w14:paraId="5E0E4977" w14:textId="77777777" w:rsidR="00A34B0B" w:rsidRPr="000D7349" w:rsidRDefault="00A34B0B" w:rsidP="00A34B0B">
      <w:pPr>
        <w:jc w:val="both"/>
        <w:rPr>
          <w:rFonts w:asciiTheme="minorHAnsi" w:hAnsiTheme="minorHAnsi" w:cs="Calibri"/>
        </w:rPr>
      </w:pPr>
    </w:p>
    <w:p w14:paraId="65253FC2" w14:textId="77777777" w:rsidR="00A34B0B" w:rsidRPr="000D7349" w:rsidRDefault="00A34B0B" w:rsidP="00A34B0B">
      <w:pPr>
        <w:jc w:val="both"/>
        <w:rPr>
          <w:rFonts w:asciiTheme="minorHAnsi" w:hAnsiTheme="minorHAnsi" w:cs="Calibri"/>
          <w:sz w:val="20"/>
        </w:rPr>
      </w:pPr>
    </w:p>
    <w:p w14:paraId="610BD409" w14:textId="77777777" w:rsidR="00A34B0B" w:rsidRPr="000D7349" w:rsidRDefault="00A34B0B" w:rsidP="00A34B0B">
      <w:pPr>
        <w:jc w:val="both"/>
        <w:rPr>
          <w:rFonts w:asciiTheme="minorHAnsi" w:hAnsiTheme="minorHAnsi" w:cs="Calibri"/>
          <w:sz w:val="20"/>
        </w:rPr>
      </w:pPr>
    </w:p>
    <w:p w14:paraId="1DD23FF4" w14:textId="77777777" w:rsidR="00A34B0B" w:rsidRPr="000D7349" w:rsidRDefault="00A34B0B" w:rsidP="00A34B0B">
      <w:pPr>
        <w:jc w:val="both"/>
        <w:rPr>
          <w:rFonts w:asciiTheme="minorHAnsi" w:hAnsiTheme="minorHAnsi" w:cs="Calibri"/>
          <w:sz w:val="20"/>
        </w:rPr>
      </w:pPr>
    </w:p>
    <w:p w14:paraId="25EC2F96" w14:textId="77777777" w:rsidR="00A34B0B" w:rsidRDefault="00A34B0B" w:rsidP="00A34B0B">
      <w:pPr>
        <w:jc w:val="both"/>
        <w:rPr>
          <w:rFonts w:asciiTheme="minorHAnsi" w:hAnsiTheme="minorHAnsi" w:cs="Calibri"/>
          <w:sz w:val="20"/>
        </w:rPr>
      </w:pPr>
    </w:p>
    <w:p w14:paraId="318257AB" w14:textId="77777777" w:rsidR="00DD533C" w:rsidRDefault="00DD533C" w:rsidP="00A34B0B">
      <w:pPr>
        <w:jc w:val="both"/>
        <w:rPr>
          <w:rFonts w:asciiTheme="minorHAnsi" w:hAnsiTheme="minorHAnsi" w:cs="Calibri"/>
          <w:sz w:val="20"/>
        </w:rPr>
      </w:pPr>
    </w:p>
    <w:p w14:paraId="2C3246E6" w14:textId="77777777" w:rsidR="00DD533C" w:rsidRDefault="00DD533C" w:rsidP="00A34B0B">
      <w:pPr>
        <w:jc w:val="both"/>
        <w:rPr>
          <w:rFonts w:asciiTheme="minorHAnsi" w:hAnsiTheme="minorHAnsi" w:cs="Calibri"/>
          <w:sz w:val="20"/>
        </w:rPr>
      </w:pPr>
    </w:p>
    <w:p w14:paraId="0CDB12F8" w14:textId="77777777" w:rsidR="00DD533C" w:rsidRDefault="00DD533C" w:rsidP="00A34B0B">
      <w:pPr>
        <w:jc w:val="both"/>
        <w:rPr>
          <w:rFonts w:asciiTheme="minorHAnsi" w:hAnsiTheme="minorHAnsi" w:cs="Calibri"/>
          <w:sz w:val="20"/>
        </w:rPr>
      </w:pPr>
    </w:p>
    <w:p w14:paraId="27478778" w14:textId="77777777" w:rsidR="00DD533C" w:rsidRDefault="00DD533C" w:rsidP="00A34B0B">
      <w:pPr>
        <w:jc w:val="both"/>
        <w:rPr>
          <w:rFonts w:asciiTheme="minorHAnsi" w:hAnsiTheme="minorHAnsi" w:cs="Calibri"/>
          <w:sz w:val="20"/>
        </w:rPr>
      </w:pPr>
    </w:p>
    <w:p w14:paraId="64F43453" w14:textId="77777777" w:rsidR="00DD533C" w:rsidRDefault="00DD533C" w:rsidP="00A34B0B">
      <w:pPr>
        <w:jc w:val="both"/>
        <w:rPr>
          <w:rFonts w:asciiTheme="minorHAnsi" w:hAnsiTheme="minorHAnsi" w:cs="Calibri"/>
          <w:sz w:val="20"/>
        </w:rPr>
      </w:pPr>
    </w:p>
    <w:p w14:paraId="13330314" w14:textId="77777777" w:rsidR="00DD533C" w:rsidRDefault="00DD533C" w:rsidP="00A34B0B">
      <w:pPr>
        <w:jc w:val="both"/>
        <w:rPr>
          <w:rFonts w:asciiTheme="minorHAnsi" w:hAnsiTheme="minorHAnsi" w:cs="Calibri"/>
          <w:sz w:val="20"/>
        </w:rPr>
      </w:pPr>
    </w:p>
    <w:p w14:paraId="40E5E928" w14:textId="77777777" w:rsidR="00DD533C" w:rsidRDefault="00DD533C" w:rsidP="00A34B0B">
      <w:pPr>
        <w:jc w:val="both"/>
        <w:rPr>
          <w:rFonts w:asciiTheme="minorHAnsi" w:hAnsiTheme="minorHAnsi" w:cs="Calibri"/>
          <w:sz w:val="20"/>
        </w:rPr>
      </w:pPr>
    </w:p>
    <w:p w14:paraId="4569F8BC" w14:textId="77777777" w:rsidR="00DD533C" w:rsidRDefault="00DD533C" w:rsidP="00A34B0B">
      <w:pPr>
        <w:jc w:val="both"/>
        <w:rPr>
          <w:rFonts w:asciiTheme="minorHAnsi" w:hAnsiTheme="minorHAnsi" w:cs="Calibri"/>
          <w:sz w:val="20"/>
        </w:rPr>
      </w:pPr>
    </w:p>
    <w:p w14:paraId="55C12405" w14:textId="77777777" w:rsidR="00DD533C" w:rsidRDefault="00DD533C" w:rsidP="00A34B0B">
      <w:pPr>
        <w:jc w:val="both"/>
        <w:rPr>
          <w:rFonts w:asciiTheme="minorHAnsi" w:hAnsiTheme="minorHAnsi" w:cs="Calibri"/>
          <w:sz w:val="20"/>
        </w:rPr>
      </w:pPr>
    </w:p>
    <w:p w14:paraId="403EA714" w14:textId="77777777" w:rsidR="00DD533C" w:rsidRDefault="00DD533C" w:rsidP="00A34B0B">
      <w:pPr>
        <w:jc w:val="both"/>
        <w:rPr>
          <w:rFonts w:asciiTheme="minorHAnsi" w:hAnsiTheme="minorHAnsi" w:cs="Calibri"/>
          <w:sz w:val="20"/>
        </w:rPr>
      </w:pPr>
    </w:p>
    <w:p w14:paraId="133A6BDE" w14:textId="77777777" w:rsidR="00DD533C" w:rsidRDefault="00DD533C" w:rsidP="00A34B0B">
      <w:pPr>
        <w:jc w:val="both"/>
        <w:rPr>
          <w:rFonts w:asciiTheme="minorHAnsi" w:hAnsiTheme="minorHAnsi" w:cs="Calibri"/>
          <w:sz w:val="20"/>
        </w:rPr>
      </w:pPr>
    </w:p>
    <w:p w14:paraId="5BE1FEC3" w14:textId="77777777" w:rsidR="00DD533C" w:rsidRDefault="00DD533C" w:rsidP="00A34B0B">
      <w:pPr>
        <w:jc w:val="both"/>
        <w:rPr>
          <w:rFonts w:asciiTheme="minorHAnsi" w:hAnsiTheme="minorHAnsi" w:cs="Calibri"/>
          <w:sz w:val="20"/>
        </w:rPr>
      </w:pPr>
    </w:p>
    <w:p w14:paraId="3922C516" w14:textId="77777777" w:rsidR="00DD533C" w:rsidRDefault="00DD533C" w:rsidP="00A34B0B">
      <w:pPr>
        <w:jc w:val="both"/>
        <w:rPr>
          <w:rFonts w:asciiTheme="minorHAnsi" w:hAnsiTheme="minorHAnsi" w:cs="Calibri"/>
          <w:sz w:val="20"/>
        </w:rPr>
      </w:pPr>
    </w:p>
    <w:p w14:paraId="598D8C4E" w14:textId="77777777" w:rsidR="00DD533C" w:rsidRDefault="00DD533C" w:rsidP="00A34B0B">
      <w:pPr>
        <w:jc w:val="both"/>
        <w:rPr>
          <w:rFonts w:asciiTheme="minorHAnsi" w:hAnsiTheme="minorHAnsi" w:cs="Calibri"/>
          <w:sz w:val="20"/>
        </w:rPr>
      </w:pPr>
    </w:p>
    <w:p w14:paraId="603CECE0" w14:textId="77777777" w:rsidR="00DD533C" w:rsidRDefault="00DD533C" w:rsidP="00A34B0B">
      <w:pPr>
        <w:jc w:val="both"/>
        <w:rPr>
          <w:rFonts w:asciiTheme="minorHAnsi" w:hAnsiTheme="minorHAnsi" w:cs="Calibri"/>
          <w:sz w:val="20"/>
        </w:rPr>
      </w:pPr>
    </w:p>
    <w:p w14:paraId="7DDC6F87" w14:textId="77777777" w:rsidR="00DD533C" w:rsidRDefault="00DD533C" w:rsidP="00A34B0B">
      <w:pPr>
        <w:jc w:val="both"/>
        <w:rPr>
          <w:rFonts w:asciiTheme="minorHAnsi" w:hAnsiTheme="minorHAnsi" w:cs="Calibri"/>
          <w:sz w:val="20"/>
        </w:rPr>
      </w:pPr>
    </w:p>
    <w:p w14:paraId="4480E930" w14:textId="77777777" w:rsidR="00DD533C" w:rsidRPr="000D7349" w:rsidRDefault="00DD533C" w:rsidP="00A34B0B">
      <w:pPr>
        <w:jc w:val="both"/>
        <w:rPr>
          <w:rFonts w:asciiTheme="minorHAnsi" w:hAnsiTheme="minorHAnsi" w:cs="Calibri"/>
          <w:sz w:val="20"/>
        </w:rPr>
      </w:pPr>
    </w:p>
    <w:p w14:paraId="70EA4CF4" w14:textId="77777777" w:rsidR="00A34B0B" w:rsidRPr="000D7349" w:rsidRDefault="00A34B0B" w:rsidP="00A34B0B">
      <w:pPr>
        <w:jc w:val="both"/>
        <w:rPr>
          <w:rFonts w:asciiTheme="minorHAnsi" w:hAnsiTheme="minorHAnsi" w:cs="Calibri"/>
          <w:sz w:val="20"/>
        </w:rPr>
      </w:pPr>
    </w:p>
    <w:p w14:paraId="67972712" w14:textId="5C8F59B6" w:rsidR="00A34B0B" w:rsidRPr="000D7349" w:rsidRDefault="00A34B0B" w:rsidP="00A34B0B">
      <w:pPr>
        <w:jc w:val="both"/>
        <w:rPr>
          <w:rFonts w:asciiTheme="minorHAnsi" w:hAnsiTheme="minorHAnsi" w:cs="Calibri"/>
          <w:sz w:val="20"/>
        </w:rPr>
      </w:pPr>
      <w:r w:rsidRPr="000D7349">
        <w:rPr>
          <w:rFonts w:asciiTheme="minorHAnsi" w:hAnsiTheme="minorHAnsi" w:cs="Calibri"/>
          <w:sz w:val="20"/>
        </w:rPr>
        <w:t>V Banskej Bystric</w:t>
      </w:r>
      <w:r w:rsidR="00DD533C">
        <w:rPr>
          <w:rFonts w:asciiTheme="minorHAnsi" w:hAnsiTheme="minorHAnsi" w:cs="Calibri"/>
          <w:sz w:val="20"/>
        </w:rPr>
        <w:t>i, február</w:t>
      </w:r>
      <w:r w:rsidR="00726904">
        <w:rPr>
          <w:rFonts w:asciiTheme="minorHAnsi" w:hAnsiTheme="minorHAnsi" w:cs="Calibri"/>
          <w:sz w:val="20"/>
        </w:rPr>
        <w:t xml:space="preserve"> 202</w:t>
      </w:r>
      <w:r w:rsidR="00DD533C">
        <w:rPr>
          <w:rFonts w:asciiTheme="minorHAnsi" w:hAnsiTheme="minorHAnsi" w:cs="Calibri"/>
          <w:sz w:val="20"/>
        </w:rPr>
        <w:t>4</w:t>
      </w:r>
    </w:p>
    <w:p w14:paraId="2CC2D640" w14:textId="77777777" w:rsidR="00A34B0B" w:rsidRPr="000D7349" w:rsidRDefault="00A34B0B" w:rsidP="00A34B0B">
      <w:pPr>
        <w:jc w:val="both"/>
        <w:rPr>
          <w:rFonts w:asciiTheme="minorHAnsi" w:hAnsiTheme="minorHAnsi" w:cs="Calibri"/>
          <w:sz w:val="20"/>
        </w:rPr>
      </w:pPr>
    </w:p>
    <w:p w14:paraId="49A220A1" w14:textId="77777777" w:rsidR="00A34B0B" w:rsidRPr="000D7349" w:rsidRDefault="00A34B0B" w:rsidP="00A34B0B">
      <w:pPr>
        <w:jc w:val="both"/>
        <w:rPr>
          <w:rFonts w:asciiTheme="minorHAnsi" w:hAnsiTheme="minorHAnsi" w:cs="Calibri"/>
          <w:sz w:val="20"/>
        </w:rPr>
      </w:pPr>
    </w:p>
    <w:p w14:paraId="6BCA8FFC" w14:textId="77777777" w:rsidR="00A34B0B" w:rsidRPr="000D7349" w:rsidRDefault="00A34B0B" w:rsidP="00A34B0B">
      <w:pPr>
        <w:jc w:val="both"/>
        <w:rPr>
          <w:rFonts w:asciiTheme="minorHAnsi" w:hAnsiTheme="minorHAnsi" w:cs="Calibri"/>
          <w:sz w:val="20"/>
        </w:rPr>
      </w:pPr>
    </w:p>
    <w:p w14:paraId="5502AC09" w14:textId="77777777" w:rsidR="00A34B0B" w:rsidRPr="000D7349" w:rsidRDefault="00A34B0B" w:rsidP="00A34B0B">
      <w:pPr>
        <w:widowControl w:val="0"/>
        <w:ind w:left="4254"/>
        <w:jc w:val="center"/>
        <w:rPr>
          <w:rFonts w:asciiTheme="minorHAnsi" w:hAnsiTheme="minorHAnsi" w:cs="Calibri"/>
          <w:sz w:val="20"/>
        </w:rPr>
      </w:pPr>
    </w:p>
    <w:p w14:paraId="628EA7EA" w14:textId="77777777" w:rsidR="00A34B0B" w:rsidRPr="000D7349" w:rsidRDefault="00A34B0B" w:rsidP="00A34B0B">
      <w:pPr>
        <w:widowControl w:val="0"/>
        <w:ind w:left="4254"/>
        <w:jc w:val="center"/>
        <w:rPr>
          <w:rFonts w:asciiTheme="minorHAnsi" w:hAnsiTheme="minorHAnsi" w:cs="Calibri"/>
          <w:sz w:val="20"/>
        </w:rPr>
      </w:pPr>
    </w:p>
    <w:p w14:paraId="15CCA343" w14:textId="77777777" w:rsidR="00A34B0B" w:rsidRPr="000D7349" w:rsidRDefault="00A34B0B" w:rsidP="00A34B0B">
      <w:pPr>
        <w:widowControl w:val="0"/>
        <w:ind w:left="4254"/>
        <w:jc w:val="center"/>
        <w:rPr>
          <w:rFonts w:asciiTheme="minorHAnsi" w:hAnsiTheme="minorHAnsi" w:cs="Calibri"/>
          <w:sz w:val="20"/>
        </w:rPr>
      </w:pPr>
    </w:p>
    <w:p w14:paraId="66A0005A" w14:textId="77777777" w:rsidR="00A34B0B" w:rsidRPr="000D7349" w:rsidRDefault="00A34B0B" w:rsidP="00A34B0B">
      <w:pPr>
        <w:widowControl w:val="0"/>
        <w:ind w:left="4254"/>
        <w:jc w:val="center"/>
        <w:rPr>
          <w:rFonts w:asciiTheme="minorHAnsi" w:hAnsiTheme="minorHAnsi" w:cs="Calibri"/>
          <w:sz w:val="20"/>
        </w:rPr>
      </w:pPr>
    </w:p>
    <w:p w14:paraId="233A73AF" w14:textId="77777777" w:rsidR="00A34B0B" w:rsidRPr="000D7349" w:rsidRDefault="00A34B0B" w:rsidP="00A34B0B">
      <w:pPr>
        <w:widowControl w:val="0"/>
        <w:rPr>
          <w:rFonts w:asciiTheme="minorHAnsi" w:hAnsiTheme="minorHAnsi" w:cs="Calibri"/>
          <w:sz w:val="20"/>
        </w:rPr>
      </w:pPr>
    </w:p>
    <w:p w14:paraId="1474C523" w14:textId="77777777" w:rsidR="00A34B0B" w:rsidRPr="000D7349" w:rsidRDefault="00A34B0B" w:rsidP="00A34B0B">
      <w:pPr>
        <w:widowControl w:val="0"/>
        <w:ind w:left="4254"/>
        <w:jc w:val="center"/>
        <w:rPr>
          <w:rFonts w:asciiTheme="minorHAnsi" w:hAnsiTheme="minorHAnsi" w:cs="Calibri"/>
          <w:sz w:val="20"/>
        </w:rPr>
      </w:pPr>
    </w:p>
    <w:p w14:paraId="5EBB8AE8" w14:textId="77777777" w:rsidR="00A34B0B" w:rsidRPr="000D7349" w:rsidRDefault="00A34B0B" w:rsidP="00A34B0B">
      <w:pPr>
        <w:widowControl w:val="0"/>
        <w:ind w:left="4254"/>
        <w:jc w:val="center"/>
        <w:rPr>
          <w:rFonts w:asciiTheme="minorHAnsi" w:hAnsiTheme="minorHAnsi" w:cs="Calibri"/>
          <w:sz w:val="20"/>
        </w:rPr>
      </w:pPr>
    </w:p>
    <w:p w14:paraId="5BCCD327" w14:textId="77777777" w:rsidR="00A34B0B" w:rsidRPr="000D7349" w:rsidRDefault="00A34B0B" w:rsidP="00A34B0B">
      <w:pPr>
        <w:ind w:left="4254"/>
        <w:jc w:val="both"/>
        <w:rPr>
          <w:rFonts w:asciiTheme="minorHAnsi" w:hAnsiTheme="minorHAnsi" w:cs="Calibri"/>
          <w:sz w:val="20"/>
        </w:rPr>
      </w:pPr>
    </w:p>
    <w:p w14:paraId="5BCD5615" w14:textId="77777777" w:rsidR="00A34B0B" w:rsidRPr="000D7349" w:rsidRDefault="00A34B0B" w:rsidP="00A34B0B">
      <w:pPr>
        <w:widowControl w:val="0"/>
        <w:ind w:left="4254"/>
        <w:jc w:val="center"/>
        <w:rPr>
          <w:rFonts w:asciiTheme="minorHAnsi" w:hAnsiTheme="minorHAnsi" w:cs="Calibri"/>
          <w:sz w:val="20"/>
        </w:rPr>
      </w:pPr>
    </w:p>
    <w:p w14:paraId="6F6C5871" w14:textId="77777777" w:rsidR="00A34B0B" w:rsidRPr="000D7349" w:rsidRDefault="00A34B0B" w:rsidP="00A34B0B">
      <w:pPr>
        <w:ind w:left="4254"/>
        <w:jc w:val="both"/>
        <w:rPr>
          <w:rFonts w:asciiTheme="minorHAnsi" w:hAnsiTheme="minorHAnsi" w:cs="Calibri"/>
          <w:sz w:val="20"/>
        </w:rPr>
      </w:pPr>
    </w:p>
    <w:p w14:paraId="2A89C7B6" w14:textId="460167F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A91A11">
        <w:rPr>
          <w:rFonts w:asciiTheme="minorHAnsi" w:hAnsiTheme="minorHAnsi" w:cs="Calibri"/>
          <w:b/>
          <w:bCs/>
          <w:iCs/>
        </w:rPr>
        <w:lastRenderedPageBreak/>
        <w:t xml:space="preserve">OBSAH  </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36BBD4E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 xml:space="preserve">14. </w:t>
      </w:r>
      <w:r w:rsidRPr="000D7349">
        <w:rPr>
          <w:rFonts w:asciiTheme="minorHAnsi" w:hAnsiTheme="minorHAnsi"/>
          <w:bCs/>
          <w:caps/>
          <w:sz w:val="20"/>
          <w:szCs w:val="20"/>
        </w:rPr>
        <w:t>ZÁBEZPEKA, podmienky jej zloženia, podmienky jej uvoľnenia alebo vrátenia</w:t>
      </w:r>
    </w:p>
    <w:p w14:paraId="5EE37191" w14:textId="3AB89781"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15</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16. NÁKLADY NA PONUKU</w:t>
      </w:r>
    </w:p>
    <w:p w14:paraId="5324B110"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17. PREDKLADANIE PONÚK</w:t>
      </w:r>
    </w:p>
    <w:p w14:paraId="41A99AD0"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18. OTVÁRANIE PONÚK</w:t>
      </w:r>
    </w:p>
    <w:p w14:paraId="22A4FBE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19. VYHODNOTENIE SPLNENIA PODMIENOK ÚČASTI</w:t>
      </w:r>
    </w:p>
    <w:p w14:paraId="2E607455"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 xml:space="preserve">20. VYHODNOCOVANIE PONÚK </w:t>
      </w:r>
    </w:p>
    <w:p w14:paraId="455BA92F"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 xml:space="preserve">21. </w:t>
      </w:r>
      <w:r w:rsidRPr="000D7349">
        <w:rPr>
          <w:rFonts w:asciiTheme="minorHAnsi" w:hAnsiTheme="minorHAnsi" w:cs="Times New Roman"/>
          <w:bCs/>
          <w:sz w:val="20"/>
          <w:szCs w:val="20"/>
        </w:rPr>
        <w:t>PRAVIDLÁ ELEKTRONICKEJ AUKCIE</w:t>
      </w:r>
    </w:p>
    <w:p w14:paraId="687654C7"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22. INFORMÁCIA O VÝSLEDKU VYHODNOTENIA PONÚK</w:t>
      </w:r>
    </w:p>
    <w:p w14:paraId="1E9F34EE" w14:textId="14AE97E1"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23. UZAVRETIE ZMLUVY</w:t>
      </w:r>
      <w:r w:rsidR="006B22AA">
        <w:rPr>
          <w:rFonts w:asciiTheme="minorHAnsi" w:hAnsiTheme="minorHAnsi" w:cs="Times New Roman"/>
          <w:bCs/>
          <w:sz w:val="20"/>
          <w:szCs w:val="20"/>
        </w:rPr>
        <w:t xml:space="preserve"> A SÚČINNOSŤ</w:t>
      </w:r>
    </w:p>
    <w:p w14:paraId="5CBE51BF" w14:textId="77777777"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Pr="000D7349">
        <w:rPr>
          <w:rStyle w:val="Zvraznenie"/>
          <w:rFonts w:asciiTheme="minorHAnsi" w:hAnsiTheme="minorHAnsi"/>
          <w:b w:val="0"/>
          <w:i w:val="0"/>
          <w:iCs/>
          <w:sz w:val="20"/>
          <w:lang w:val="sk-SK"/>
        </w:rPr>
        <w:t>4</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63FDC93D" w14:textId="6AA63E3D" w:rsidR="00A34B0B" w:rsidRDefault="00A34B0B" w:rsidP="00A34B0B">
      <w:pPr>
        <w:pStyle w:val="Zkladntext"/>
        <w:rPr>
          <w:rFonts w:asciiTheme="minorHAnsi" w:hAnsiTheme="minorHAnsi"/>
          <w:sz w:val="20"/>
        </w:rPr>
      </w:pPr>
      <w:r w:rsidRPr="000D7349">
        <w:rPr>
          <w:rFonts w:asciiTheme="minorHAnsi" w:hAnsiTheme="minorHAnsi"/>
          <w:sz w:val="20"/>
        </w:rPr>
        <w:t>B. OPIS PREDMETU ZÁKAZKY</w:t>
      </w:r>
    </w:p>
    <w:p w14:paraId="2BE06381" w14:textId="08BE7F95" w:rsidR="00B668A2" w:rsidRDefault="00B668A2" w:rsidP="00B668A2">
      <w:pPr>
        <w:pStyle w:val="Zkladntext"/>
        <w:ind w:left="284"/>
        <w:jc w:val="left"/>
        <w:rPr>
          <w:rStyle w:val="Zvraznenie"/>
          <w:rFonts w:asciiTheme="minorHAnsi" w:hAnsiTheme="minorHAnsi"/>
          <w:b w:val="0"/>
          <w:i w:val="0"/>
          <w:sz w:val="20"/>
        </w:rPr>
      </w:pPr>
      <w:r w:rsidRPr="00B668A2">
        <w:rPr>
          <w:rStyle w:val="Zvraznenie"/>
          <w:rFonts w:asciiTheme="minorHAnsi" w:hAnsiTheme="minorHAnsi"/>
          <w:b w:val="0"/>
          <w:i w:val="0"/>
          <w:iCs/>
          <w:sz w:val="20"/>
        </w:rPr>
        <w:t>1.</w:t>
      </w:r>
      <w:r w:rsidRPr="00B668A2">
        <w:rPr>
          <w:rStyle w:val="Zvraznenie"/>
          <w:rFonts w:asciiTheme="minorHAnsi" w:hAnsiTheme="minorHAnsi"/>
          <w:b w:val="0"/>
          <w:i w:val="0"/>
          <w:sz w:val="20"/>
        </w:rPr>
        <w:t xml:space="preserve"> ZÁKLADNÉ ÚDAJE CHARAKTERIZUJÚCE PREDMET ZÁKAZKY</w:t>
      </w:r>
    </w:p>
    <w:p w14:paraId="4D0BCDD1" w14:textId="70926AF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2. VŠEOBECNÉ A KVALITATÍVNE POŽIADAVKY NA PREDMET ZÁKAZKY</w:t>
      </w:r>
    </w:p>
    <w:p w14:paraId="58E3B94B" w14:textId="3286BD5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3. DOKLADY A DOKUMENTY POŽADOVANÉ NA PREUKÁZANIE SPLNENIA POŽIADAVIEK VEREJNÉHO OBSTARÁVATEĽA NA PREDMET ZÁKAZKY</w:t>
      </w:r>
    </w:p>
    <w:p w14:paraId="5F546573" w14:textId="77777777" w:rsidR="00A34B0B" w:rsidRPr="000D7349" w:rsidRDefault="00A34B0B" w:rsidP="00A34B0B">
      <w:pPr>
        <w:pStyle w:val="Zkladntext"/>
        <w:rPr>
          <w:rFonts w:asciiTheme="minorHAnsi" w:hAnsiTheme="minorHAnsi"/>
          <w:sz w:val="20"/>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01CBC4C4" w14:textId="77777777" w:rsidR="00A34B0B" w:rsidRPr="000D7349" w:rsidRDefault="00A34B0B"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2CBE9AB6" w14:textId="77777777" w:rsidR="00A34B0B" w:rsidRPr="000D7349" w:rsidRDefault="00A34B0B" w:rsidP="00A34B0B">
      <w:pPr>
        <w:pStyle w:val="Zkladntext"/>
        <w:rPr>
          <w:rFonts w:asciiTheme="minorHAnsi" w:hAnsiTheme="minorHAnsi"/>
          <w:sz w:val="20"/>
        </w:rPr>
      </w:pPr>
    </w:p>
    <w:p w14:paraId="274212A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PRÍLOHY</w:t>
      </w:r>
    </w:p>
    <w:p w14:paraId="6D3CD546" w14:textId="37AA7491" w:rsidR="00D74636" w:rsidRPr="00E548F5" w:rsidRDefault="00A34B0B" w:rsidP="00A34B0B">
      <w:pPr>
        <w:pStyle w:val="Zkladntext"/>
        <w:rPr>
          <w:rFonts w:asciiTheme="minorHAnsi" w:hAnsiTheme="minorHAnsi"/>
          <w:b w:val="0"/>
          <w:sz w:val="20"/>
          <w:lang w:val="sk-SK"/>
        </w:rPr>
      </w:pPr>
      <w:r w:rsidRPr="00E548F5">
        <w:rPr>
          <w:rFonts w:asciiTheme="minorHAnsi" w:hAnsiTheme="minorHAnsi"/>
          <w:b w:val="0"/>
          <w:sz w:val="20"/>
        </w:rPr>
        <w:t>Príloha č. 1</w:t>
      </w:r>
      <w:r w:rsidR="0015395D" w:rsidRPr="00E548F5">
        <w:rPr>
          <w:rFonts w:asciiTheme="minorHAnsi" w:hAnsiTheme="minorHAnsi"/>
          <w:b w:val="0"/>
          <w:sz w:val="20"/>
          <w:lang w:val="sk-SK"/>
        </w:rPr>
        <w:t xml:space="preserve"> </w:t>
      </w:r>
      <w:r w:rsidRPr="00E548F5">
        <w:rPr>
          <w:rFonts w:asciiTheme="minorHAnsi" w:hAnsiTheme="minorHAnsi"/>
          <w:b w:val="0"/>
          <w:sz w:val="20"/>
        </w:rPr>
        <w:t xml:space="preserve">súťažných podkladov – </w:t>
      </w:r>
      <w:r w:rsidR="003C2F42">
        <w:rPr>
          <w:rFonts w:asciiTheme="minorHAnsi" w:hAnsiTheme="minorHAnsi"/>
          <w:b w:val="0"/>
          <w:sz w:val="20"/>
          <w:lang w:val="sk-SK"/>
        </w:rPr>
        <w:t>Zmluva o dielo</w:t>
      </w:r>
    </w:p>
    <w:p w14:paraId="56C79E8D" w14:textId="5D88CBBA" w:rsidR="0079024B" w:rsidRPr="00E548F5" w:rsidRDefault="0079024B" w:rsidP="0079024B">
      <w:pPr>
        <w:pStyle w:val="Zkladntext"/>
        <w:rPr>
          <w:rFonts w:asciiTheme="minorHAnsi" w:hAnsiTheme="minorHAnsi"/>
          <w:b w:val="0"/>
          <w:sz w:val="20"/>
          <w:lang w:val="sk-SK"/>
        </w:rPr>
      </w:pPr>
      <w:r w:rsidRPr="00E548F5">
        <w:rPr>
          <w:rFonts w:asciiTheme="minorHAnsi" w:hAnsiTheme="minorHAnsi"/>
          <w:b w:val="0"/>
          <w:sz w:val="20"/>
        </w:rPr>
        <w:t xml:space="preserve">Príloha č. </w:t>
      </w:r>
      <w:r w:rsidRPr="00E548F5">
        <w:rPr>
          <w:rFonts w:asciiTheme="minorHAnsi" w:hAnsiTheme="minorHAnsi"/>
          <w:b w:val="0"/>
          <w:sz w:val="20"/>
          <w:lang w:val="sk-SK"/>
        </w:rPr>
        <w:t>2</w:t>
      </w:r>
      <w:r w:rsidR="0015395D" w:rsidRPr="00E548F5">
        <w:rPr>
          <w:rFonts w:asciiTheme="minorHAnsi" w:hAnsiTheme="minorHAnsi"/>
          <w:b w:val="0"/>
          <w:sz w:val="20"/>
          <w:lang w:val="sk-SK"/>
        </w:rPr>
        <w:t xml:space="preserve"> </w:t>
      </w:r>
      <w:r w:rsidRPr="00E548F5">
        <w:rPr>
          <w:rFonts w:asciiTheme="minorHAnsi" w:hAnsiTheme="minorHAnsi"/>
          <w:b w:val="0"/>
          <w:sz w:val="20"/>
        </w:rPr>
        <w:t xml:space="preserve">súťažných podkladov – </w:t>
      </w:r>
      <w:r w:rsidR="003C2F42">
        <w:rPr>
          <w:rFonts w:asciiTheme="minorHAnsi" w:hAnsiTheme="minorHAnsi" w:cs="Calibri"/>
          <w:b w:val="0"/>
          <w:bCs/>
          <w:sz w:val="20"/>
          <w:lang w:val="sk-SK"/>
        </w:rPr>
        <w:t>Výkaz výmer</w:t>
      </w:r>
    </w:p>
    <w:p w14:paraId="431A7D89" w14:textId="6E60C37C" w:rsidR="0079024B" w:rsidRDefault="0079024B" w:rsidP="0079024B">
      <w:pPr>
        <w:pStyle w:val="Zkladntext"/>
        <w:rPr>
          <w:rFonts w:asciiTheme="minorHAnsi" w:hAnsiTheme="minorHAnsi"/>
          <w:b w:val="0"/>
          <w:sz w:val="20"/>
          <w:lang w:val="sk-SK"/>
        </w:rPr>
      </w:pPr>
      <w:r w:rsidRPr="00E548F5">
        <w:rPr>
          <w:rFonts w:asciiTheme="minorHAnsi" w:hAnsiTheme="minorHAnsi"/>
          <w:b w:val="0"/>
          <w:sz w:val="20"/>
        </w:rPr>
        <w:t xml:space="preserve">Príloha č. </w:t>
      </w:r>
      <w:r w:rsidRPr="00E548F5">
        <w:rPr>
          <w:rFonts w:asciiTheme="minorHAnsi" w:hAnsiTheme="minorHAnsi"/>
          <w:b w:val="0"/>
          <w:sz w:val="20"/>
          <w:lang w:val="sk-SK"/>
        </w:rPr>
        <w:t>3</w:t>
      </w:r>
      <w:r w:rsidR="003C2F42">
        <w:rPr>
          <w:rFonts w:asciiTheme="minorHAnsi" w:hAnsiTheme="minorHAnsi"/>
          <w:b w:val="0"/>
          <w:sz w:val="20"/>
          <w:lang w:val="sk-SK"/>
        </w:rPr>
        <w:t xml:space="preserve"> </w:t>
      </w:r>
      <w:r w:rsidRPr="00E548F5">
        <w:rPr>
          <w:rFonts w:asciiTheme="minorHAnsi" w:hAnsiTheme="minorHAnsi"/>
          <w:b w:val="0"/>
          <w:sz w:val="20"/>
        </w:rPr>
        <w:t xml:space="preserve">súťažných podkladov – </w:t>
      </w:r>
      <w:r w:rsidR="003C2F42">
        <w:rPr>
          <w:rFonts w:asciiTheme="minorHAnsi" w:hAnsiTheme="minorHAnsi"/>
          <w:b w:val="0"/>
          <w:sz w:val="20"/>
          <w:lang w:val="sk-SK"/>
        </w:rPr>
        <w:t>Projektová dokumentácia</w:t>
      </w:r>
    </w:p>
    <w:p w14:paraId="1138661C" w14:textId="292ECA1E" w:rsidR="003C2F42" w:rsidRPr="003B43E9" w:rsidRDefault="003C2F42" w:rsidP="0079024B">
      <w:pPr>
        <w:pStyle w:val="Zkladntext"/>
        <w:rPr>
          <w:rFonts w:asciiTheme="minorHAnsi" w:hAnsiTheme="minorHAnsi"/>
          <w:b w:val="0"/>
          <w:sz w:val="20"/>
          <w:lang w:val="sk-SK"/>
        </w:rPr>
      </w:pPr>
      <w:r>
        <w:rPr>
          <w:rFonts w:asciiTheme="minorHAnsi" w:hAnsiTheme="minorHAnsi"/>
          <w:b w:val="0"/>
          <w:sz w:val="20"/>
          <w:lang w:val="sk-SK"/>
        </w:rPr>
        <w:t xml:space="preserve">Príloha č. 4 súťažných podkladov – Stavebné povolenie zo dňa </w:t>
      </w:r>
      <w:r w:rsidR="00622DB2">
        <w:rPr>
          <w:rFonts w:asciiTheme="minorHAnsi" w:hAnsiTheme="minorHAnsi"/>
          <w:b w:val="0"/>
          <w:sz w:val="20"/>
          <w:lang w:val="sk-SK"/>
        </w:rPr>
        <w:t>04.04.2023</w:t>
      </w:r>
    </w:p>
    <w:p w14:paraId="7271E58D" w14:textId="0F830C98" w:rsidR="008F7132" w:rsidRPr="000A33FF" w:rsidRDefault="00CB3620" w:rsidP="0079024B">
      <w:pPr>
        <w:pStyle w:val="Zkladntext"/>
        <w:rPr>
          <w:rFonts w:asciiTheme="minorHAnsi" w:hAnsiTheme="minorHAnsi"/>
          <w:b w:val="0"/>
          <w:sz w:val="20"/>
          <w:lang w:val="sk-SK"/>
        </w:rPr>
      </w:pPr>
      <w:r>
        <w:rPr>
          <w:rFonts w:asciiTheme="minorHAnsi" w:hAnsiTheme="minorHAnsi"/>
          <w:b w:val="0"/>
          <w:sz w:val="20"/>
          <w:lang w:val="sk-SK"/>
        </w:rPr>
        <w:t>Príloha č. 5 súťažných podkladov – Čestné vyhlásenie k uplatňovaniu medzinárodných sankcií</w:t>
      </w:r>
    </w:p>
    <w:p w14:paraId="76A298AA" w14:textId="77777777" w:rsidR="0079024B" w:rsidRDefault="0079024B" w:rsidP="00A34B0B">
      <w:pPr>
        <w:pStyle w:val="Zkladntext"/>
        <w:jc w:val="left"/>
        <w:rPr>
          <w:rFonts w:asciiTheme="minorHAnsi" w:hAnsiTheme="minorHAnsi" w:cs="Calibri"/>
          <w:iCs/>
        </w:rPr>
      </w:pPr>
    </w:p>
    <w:p w14:paraId="1F1CCF36" w14:textId="45CD78DD" w:rsidR="00A34B0B" w:rsidRPr="00AA4663" w:rsidRDefault="00A34B0B" w:rsidP="00A34B0B">
      <w:pPr>
        <w:pStyle w:val="Zkladntext"/>
        <w:jc w:val="left"/>
        <w:rPr>
          <w:rFonts w:asciiTheme="minorHAnsi" w:hAnsiTheme="minorHAnsi" w:cstheme="minorHAnsi"/>
          <w:iCs/>
          <w:sz w:val="20"/>
        </w:rPr>
      </w:pPr>
      <w:r w:rsidRPr="0079024B">
        <w:br w:type="column"/>
      </w:r>
      <w:r w:rsidRPr="00AA4663">
        <w:rPr>
          <w:rFonts w:asciiTheme="minorHAnsi" w:hAnsiTheme="minorHAnsi" w:cstheme="minorHAnsi"/>
          <w:iCs/>
          <w:sz w:val="20"/>
        </w:rPr>
        <w:lastRenderedPageBreak/>
        <w:t>A. POKYNY NA VYPRACOVANIE PONUKY</w:t>
      </w:r>
    </w:p>
    <w:p w14:paraId="2F461D1D" w14:textId="77777777" w:rsidR="00A34B0B" w:rsidRPr="00AA4663" w:rsidRDefault="00A34B0B" w:rsidP="00A34B0B">
      <w:pPr>
        <w:pStyle w:val="tl1"/>
        <w:jc w:val="left"/>
        <w:rPr>
          <w:rFonts w:asciiTheme="minorHAnsi" w:hAnsiTheme="minorHAnsi" w:cstheme="minorHAnsi"/>
          <w:b/>
          <w:bCs/>
          <w:sz w:val="20"/>
          <w:szCs w:val="20"/>
        </w:rPr>
      </w:pPr>
    </w:p>
    <w:p w14:paraId="2FD7BADA" w14:textId="77777777" w:rsidR="00A34B0B" w:rsidRPr="00AA4663" w:rsidRDefault="00A34B0B" w:rsidP="00A34B0B">
      <w:pPr>
        <w:pStyle w:val="tl1"/>
        <w:jc w:val="left"/>
        <w:rPr>
          <w:rFonts w:asciiTheme="minorHAnsi" w:hAnsiTheme="minorHAnsi" w:cstheme="minorHAnsi"/>
          <w:b/>
          <w:bCs/>
          <w:sz w:val="20"/>
          <w:szCs w:val="20"/>
        </w:rPr>
      </w:pPr>
      <w:r w:rsidRPr="00AA4663">
        <w:rPr>
          <w:rFonts w:asciiTheme="minorHAnsi" w:hAnsiTheme="minorHAnsi" w:cstheme="minorHAnsi"/>
          <w:b/>
          <w:bCs/>
          <w:sz w:val="20"/>
          <w:szCs w:val="20"/>
        </w:rPr>
        <w:t>1. IDENTIFIKÁCIA VEREJNÉHO  OBSTARÁVATEĽA</w:t>
      </w:r>
    </w:p>
    <w:p w14:paraId="5F1B2B44" w14:textId="71EF3B3B" w:rsidR="00366BD0" w:rsidRPr="00AA4663" w:rsidRDefault="00366BD0" w:rsidP="00366BD0">
      <w:pPr>
        <w:pStyle w:val="tl1"/>
        <w:rPr>
          <w:rFonts w:asciiTheme="minorHAnsi" w:hAnsiTheme="minorHAnsi" w:cstheme="minorHAnsi"/>
          <w:bCs/>
          <w:iCs/>
          <w:sz w:val="20"/>
          <w:szCs w:val="20"/>
        </w:rPr>
      </w:pPr>
      <w:r w:rsidRPr="00AA4663">
        <w:rPr>
          <w:rFonts w:asciiTheme="minorHAnsi" w:hAnsiTheme="minorHAnsi" w:cstheme="minorHAnsi"/>
          <w:bCs/>
          <w:iCs/>
          <w:sz w:val="20"/>
          <w:szCs w:val="20"/>
        </w:rPr>
        <w:t>1.1. Verejný obstarávateľ</w:t>
      </w:r>
      <w:r w:rsidR="00655381" w:rsidRPr="00AA4663">
        <w:rPr>
          <w:rFonts w:asciiTheme="minorHAnsi" w:hAnsiTheme="minorHAnsi" w:cstheme="minorHAnsi"/>
          <w:bCs/>
          <w:iCs/>
          <w:sz w:val="20"/>
          <w:szCs w:val="20"/>
        </w:rPr>
        <w:t xml:space="preserve"> </w:t>
      </w:r>
    </w:p>
    <w:p w14:paraId="4699BFB0" w14:textId="5790363A" w:rsidR="00655381" w:rsidRPr="00AA4663" w:rsidRDefault="00655381" w:rsidP="00655381">
      <w:pPr>
        <w:tabs>
          <w:tab w:val="left" w:pos="2835"/>
        </w:tabs>
        <w:spacing w:line="264" w:lineRule="auto"/>
        <w:ind w:left="426" w:hanging="426"/>
        <w:rPr>
          <w:rFonts w:asciiTheme="minorHAnsi" w:hAnsiTheme="minorHAnsi" w:cstheme="minorHAnsi"/>
          <w:sz w:val="20"/>
          <w:szCs w:val="20"/>
        </w:rPr>
      </w:pPr>
      <w:r w:rsidRPr="00AA4663">
        <w:rPr>
          <w:rFonts w:asciiTheme="minorHAnsi" w:hAnsiTheme="minorHAnsi" w:cstheme="minorHAnsi"/>
          <w:sz w:val="20"/>
          <w:szCs w:val="20"/>
        </w:rPr>
        <w:t xml:space="preserve">Názov: </w:t>
      </w:r>
      <w:r w:rsidRPr="00AA4663">
        <w:rPr>
          <w:rFonts w:asciiTheme="minorHAnsi" w:hAnsiTheme="minorHAnsi" w:cstheme="minorHAnsi"/>
          <w:sz w:val="20"/>
          <w:szCs w:val="20"/>
        </w:rPr>
        <w:tab/>
        <w:t>Banskobystrický samosprávny kraj</w:t>
      </w:r>
    </w:p>
    <w:p w14:paraId="135B9A75" w14:textId="58F4EFD5" w:rsidR="00655381" w:rsidRPr="00AA4663" w:rsidRDefault="00655381" w:rsidP="00655381">
      <w:pPr>
        <w:tabs>
          <w:tab w:val="left" w:pos="2835"/>
        </w:tabs>
        <w:spacing w:line="264" w:lineRule="auto"/>
        <w:ind w:left="426" w:hanging="426"/>
        <w:rPr>
          <w:rFonts w:asciiTheme="minorHAnsi" w:hAnsiTheme="minorHAnsi" w:cstheme="minorHAnsi"/>
          <w:sz w:val="20"/>
          <w:szCs w:val="20"/>
        </w:rPr>
      </w:pPr>
      <w:r w:rsidRPr="00AA4663">
        <w:rPr>
          <w:rFonts w:asciiTheme="minorHAnsi" w:hAnsiTheme="minorHAnsi" w:cstheme="minorHAnsi"/>
          <w:sz w:val="20"/>
          <w:szCs w:val="20"/>
        </w:rPr>
        <w:t xml:space="preserve">IČO: </w:t>
      </w:r>
      <w:r w:rsidRPr="00AA4663">
        <w:rPr>
          <w:rFonts w:asciiTheme="minorHAnsi" w:hAnsiTheme="minorHAnsi" w:cstheme="minorHAnsi"/>
          <w:sz w:val="20"/>
          <w:szCs w:val="20"/>
        </w:rPr>
        <w:tab/>
      </w:r>
      <w:r w:rsidR="000E4F13">
        <w:rPr>
          <w:rFonts w:asciiTheme="minorHAnsi" w:hAnsiTheme="minorHAnsi" w:cstheme="minorHAnsi"/>
          <w:sz w:val="20"/>
          <w:szCs w:val="20"/>
        </w:rPr>
        <w:tab/>
      </w:r>
      <w:r w:rsidRPr="00AA4663">
        <w:rPr>
          <w:rFonts w:asciiTheme="minorHAnsi" w:hAnsiTheme="minorHAnsi" w:cstheme="minorHAnsi"/>
          <w:sz w:val="20"/>
          <w:szCs w:val="20"/>
        </w:rPr>
        <w:t>37 828 100</w:t>
      </w:r>
    </w:p>
    <w:p w14:paraId="3C4133F9" w14:textId="515C8784" w:rsidR="00655381" w:rsidRDefault="00655381" w:rsidP="00655381">
      <w:pPr>
        <w:tabs>
          <w:tab w:val="left" w:pos="2835"/>
        </w:tabs>
        <w:spacing w:line="264" w:lineRule="auto"/>
        <w:ind w:left="426" w:hanging="426"/>
        <w:rPr>
          <w:rFonts w:asciiTheme="minorHAnsi" w:hAnsiTheme="minorHAnsi" w:cstheme="minorHAnsi"/>
          <w:color w:val="000000" w:themeColor="text1"/>
          <w:sz w:val="20"/>
          <w:szCs w:val="20"/>
        </w:rPr>
      </w:pPr>
      <w:r w:rsidRPr="00AA4663">
        <w:rPr>
          <w:rFonts w:asciiTheme="minorHAnsi" w:hAnsiTheme="minorHAnsi" w:cstheme="minorHAnsi"/>
          <w:sz w:val="20"/>
          <w:szCs w:val="20"/>
        </w:rPr>
        <w:t>Sídlo:</w:t>
      </w:r>
      <w:r w:rsidRPr="00AA4663">
        <w:rPr>
          <w:rFonts w:asciiTheme="minorHAnsi" w:hAnsiTheme="minorHAnsi" w:cstheme="minorHAnsi"/>
          <w:color w:val="000000" w:themeColor="text1"/>
          <w:sz w:val="20"/>
          <w:szCs w:val="20"/>
        </w:rPr>
        <w:t xml:space="preserve"> </w:t>
      </w:r>
      <w:r w:rsidRPr="00AA4663">
        <w:rPr>
          <w:rFonts w:asciiTheme="minorHAnsi" w:hAnsiTheme="minorHAnsi" w:cstheme="minorHAnsi"/>
          <w:color w:val="000000" w:themeColor="text1"/>
          <w:sz w:val="20"/>
          <w:szCs w:val="20"/>
        </w:rPr>
        <w:tab/>
        <w:t>Námestie SNP 23, 974 01 Banská Bystrica</w:t>
      </w:r>
    </w:p>
    <w:p w14:paraId="65C7AC7E" w14:textId="17D21988" w:rsidR="00B46B6F" w:rsidRPr="00AA4663" w:rsidRDefault="00B46B6F" w:rsidP="00655381">
      <w:pPr>
        <w:tabs>
          <w:tab w:val="left" w:pos="2835"/>
        </w:tabs>
        <w:spacing w:line="264" w:lineRule="auto"/>
        <w:ind w:left="426" w:hanging="426"/>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Zastúpený:</w:t>
      </w:r>
      <w:r>
        <w:rPr>
          <w:rFonts w:asciiTheme="minorHAnsi" w:hAnsiTheme="minorHAnsi" w:cstheme="minorHAnsi"/>
          <w:color w:val="000000" w:themeColor="text1"/>
          <w:sz w:val="20"/>
          <w:szCs w:val="20"/>
        </w:rPr>
        <w:tab/>
        <w:t>Mgr. Ondrej Lunter, predseda BBSK</w:t>
      </w:r>
    </w:p>
    <w:p w14:paraId="4FE71A76" w14:textId="41C8F097" w:rsidR="006B3AEA" w:rsidRPr="00AA4663" w:rsidRDefault="00655381" w:rsidP="00655381">
      <w:pPr>
        <w:spacing w:line="264" w:lineRule="auto"/>
        <w:rPr>
          <w:rFonts w:asciiTheme="minorHAnsi" w:hAnsiTheme="minorHAnsi" w:cstheme="minorHAnsi"/>
          <w:sz w:val="20"/>
          <w:szCs w:val="20"/>
        </w:rPr>
      </w:pPr>
      <w:r w:rsidRPr="00AA4663">
        <w:rPr>
          <w:rFonts w:asciiTheme="minorHAnsi" w:hAnsiTheme="minorHAnsi" w:cstheme="minorHAnsi"/>
          <w:sz w:val="20"/>
          <w:szCs w:val="20"/>
        </w:rPr>
        <w:t xml:space="preserve">Kontaktná osoba vo veciach procesu verejného obstarávania: </w:t>
      </w:r>
      <w:r w:rsidR="008B53AB">
        <w:rPr>
          <w:rFonts w:asciiTheme="minorHAnsi" w:hAnsiTheme="minorHAnsi" w:cstheme="minorHAnsi"/>
          <w:sz w:val="20"/>
          <w:szCs w:val="20"/>
        </w:rPr>
        <w:t>Mgr. Terézia Vašič</w:t>
      </w:r>
      <w:r w:rsidR="003C2F42">
        <w:rPr>
          <w:rFonts w:asciiTheme="minorHAnsi" w:hAnsiTheme="minorHAnsi" w:cstheme="minorHAnsi"/>
          <w:sz w:val="20"/>
          <w:szCs w:val="20"/>
        </w:rPr>
        <w:t>ková</w:t>
      </w:r>
      <w:r w:rsidRPr="00AA4663">
        <w:rPr>
          <w:rFonts w:asciiTheme="minorHAnsi" w:hAnsiTheme="minorHAnsi" w:cstheme="minorHAnsi"/>
          <w:sz w:val="20"/>
          <w:szCs w:val="20"/>
        </w:rPr>
        <w:t xml:space="preserve"> – odborná referentka </w:t>
      </w:r>
    </w:p>
    <w:p w14:paraId="2C73BD83" w14:textId="7BDE76DD" w:rsidR="00655381" w:rsidRPr="00AA4663" w:rsidRDefault="006B3AEA" w:rsidP="00655381">
      <w:pPr>
        <w:spacing w:line="264" w:lineRule="auto"/>
        <w:rPr>
          <w:rFonts w:asciiTheme="minorHAnsi" w:hAnsiTheme="minorHAnsi" w:cstheme="minorHAnsi"/>
          <w:sz w:val="20"/>
          <w:szCs w:val="20"/>
        </w:rPr>
      </w:pPr>
      <w:r w:rsidRPr="00AA4663">
        <w:rPr>
          <w:rFonts w:asciiTheme="minorHAnsi" w:hAnsiTheme="minorHAnsi" w:cstheme="minorHAnsi"/>
          <w:sz w:val="20"/>
          <w:szCs w:val="20"/>
        </w:rPr>
        <w:t xml:space="preserve">                                                                                                               </w:t>
      </w:r>
      <w:r w:rsidR="00655381" w:rsidRPr="00AA4663">
        <w:rPr>
          <w:rFonts w:asciiTheme="minorHAnsi" w:hAnsiTheme="minorHAnsi" w:cstheme="minorHAnsi"/>
          <w:sz w:val="20"/>
          <w:szCs w:val="20"/>
        </w:rPr>
        <w:t xml:space="preserve">pre verejné obstarávanie </w:t>
      </w:r>
    </w:p>
    <w:p w14:paraId="6F3A0D33" w14:textId="77777777" w:rsidR="00655381" w:rsidRPr="00AA4663" w:rsidRDefault="00655381" w:rsidP="00655381">
      <w:pPr>
        <w:spacing w:line="264" w:lineRule="auto"/>
        <w:ind w:right="-1"/>
        <w:rPr>
          <w:rFonts w:asciiTheme="minorHAnsi" w:hAnsiTheme="minorHAnsi" w:cstheme="minorHAnsi"/>
          <w:sz w:val="20"/>
          <w:szCs w:val="20"/>
        </w:rPr>
      </w:pPr>
      <w:r w:rsidRPr="00AA4663">
        <w:rPr>
          <w:rFonts w:asciiTheme="minorHAnsi" w:hAnsiTheme="minorHAnsi" w:cstheme="minorHAnsi"/>
          <w:sz w:val="20"/>
          <w:szCs w:val="20"/>
        </w:rPr>
        <w:t xml:space="preserve">Komunikačné rozhranie: </w:t>
      </w:r>
      <w:r w:rsidRPr="00AA4663">
        <w:rPr>
          <w:rFonts w:asciiTheme="minorHAnsi" w:hAnsiTheme="minorHAnsi" w:cstheme="minorHAnsi"/>
          <w:sz w:val="20"/>
          <w:szCs w:val="20"/>
        </w:rPr>
        <w:tab/>
        <w:t>https://josephine.proebiz.com/</w:t>
      </w:r>
    </w:p>
    <w:p w14:paraId="41654995" w14:textId="5B65AB01" w:rsidR="00655381" w:rsidRPr="00AA4663" w:rsidRDefault="00655381" w:rsidP="00366BD0">
      <w:pPr>
        <w:rPr>
          <w:rStyle w:val="Hypertextovprepojenie"/>
          <w:rFonts w:asciiTheme="minorHAnsi" w:hAnsiTheme="minorHAnsi" w:cstheme="minorHAnsi"/>
          <w:b/>
          <w:bCs/>
          <w:iCs/>
          <w:color w:val="FF0000"/>
          <w:sz w:val="20"/>
          <w:szCs w:val="20"/>
        </w:rPr>
      </w:pPr>
      <w:r w:rsidRPr="00AA4663">
        <w:rPr>
          <w:rFonts w:asciiTheme="minorHAnsi" w:hAnsiTheme="minorHAnsi" w:cstheme="minorHAnsi"/>
          <w:iCs/>
          <w:sz w:val="20"/>
          <w:szCs w:val="20"/>
        </w:rPr>
        <w:t>Adresa profilu:</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hyperlink r:id="rId8" w:history="1">
        <w:r w:rsidRPr="00743E03">
          <w:rPr>
            <w:rStyle w:val="Hypertextovprepojenie"/>
            <w:rFonts w:asciiTheme="minorHAnsi" w:hAnsiTheme="minorHAnsi" w:cstheme="minorHAnsi"/>
            <w:iCs/>
            <w:sz w:val="20"/>
            <w:szCs w:val="20"/>
          </w:rPr>
          <w:t>https://www.uvo.gov.sk/vyhladavanie-profilov/zakazky/3406</w:t>
        </w:r>
      </w:hyperlink>
      <w:r w:rsidR="006B3AEA" w:rsidRPr="00AA4663">
        <w:rPr>
          <w:rStyle w:val="Hypertextovprepojenie"/>
          <w:rFonts w:asciiTheme="minorHAnsi" w:hAnsiTheme="minorHAnsi" w:cstheme="minorHAnsi"/>
          <w:iCs/>
          <w:sz w:val="20"/>
          <w:szCs w:val="20"/>
        </w:rPr>
        <w:t xml:space="preserve"> </w:t>
      </w:r>
    </w:p>
    <w:p w14:paraId="3C63B883" w14:textId="58AA59A6" w:rsidR="00655381" w:rsidRPr="00AA4663" w:rsidRDefault="00655381" w:rsidP="00366BD0">
      <w:pPr>
        <w:rPr>
          <w:rStyle w:val="Hypertextovprepojenie"/>
          <w:rFonts w:asciiTheme="minorHAnsi" w:hAnsiTheme="minorHAnsi" w:cstheme="minorHAnsi"/>
          <w:iCs/>
          <w:sz w:val="20"/>
          <w:szCs w:val="20"/>
        </w:rPr>
      </w:pPr>
    </w:p>
    <w:p w14:paraId="1A3E09E7" w14:textId="77777777" w:rsidR="00655381" w:rsidRPr="00AA4663" w:rsidRDefault="00655381" w:rsidP="00366BD0">
      <w:pPr>
        <w:rPr>
          <w:rFonts w:asciiTheme="minorHAnsi" w:hAnsiTheme="minorHAnsi" w:cstheme="minorHAnsi"/>
          <w:iCs/>
          <w:sz w:val="20"/>
          <w:szCs w:val="20"/>
        </w:rPr>
      </w:pPr>
    </w:p>
    <w:p w14:paraId="7EB452F7" w14:textId="1FD9956B" w:rsidR="00A26739" w:rsidRPr="00AA4663" w:rsidRDefault="00A26739" w:rsidP="00A34B0B">
      <w:pPr>
        <w:rPr>
          <w:rFonts w:asciiTheme="minorHAnsi" w:hAnsiTheme="minorHAnsi" w:cstheme="minorHAnsi"/>
          <w:sz w:val="20"/>
          <w:szCs w:val="20"/>
        </w:rPr>
      </w:pPr>
    </w:p>
    <w:p w14:paraId="2B764597" w14:textId="0F9DE68B" w:rsidR="00A34B0B" w:rsidRPr="00AA4663" w:rsidRDefault="00A34B0B" w:rsidP="00A34B0B">
      <w:pPr>
        <w:pStyle w:val="tl1"/>
        <w:jc w:val="left"/>
        <w:rPr>
          <w:rFonts w:asciiTheme="minorHAnsi" w:hAnsiTheme="minorHAnsi" w:cstheme="minorHAnsi"/>
          <w:b/>
          <w:bCs/>
          <w:sz w:val="20"/>
          <w:szCs w:val="20"/>
        </w:rPr>
      </w:pPr>
      <w:r w:rsidRPr="00AA4663">
        <w:rPr>
          <w:rFonts w:asciiTheme="minorHAnsi" w:hAnsiTheme="minorHAnsi" w:cstheme="minorHAnsi"/>
          <w:b/>
          <w:bCs/>
          <w:sz w:val="20"/>
          <w:szCs w:val="20"/>
        </w:rPr>
        <w:t>2. PREDMET ZÁKAZKY</w:t>
      </w:r>
    </w:p>
    <w:p w14:paraId="255DE809" w14:textId="571DCDC7" w:rsidR="00980BDE" w:rsidRPr="00870D35" w:rsidRDefault="00A34B0B" w:rsidP="00870D35">
      <w:pPr>
        <w:pStyle w:val="Default"/>
        <w:jc w:val="both"/>
        <w:rPr>
          <w:rFonts w:ascii="Arial" w:eastAsiaTheme="minorHAnsi" w:hAnsi="Arial" w:cs="Arial"/>
          <w:sz w:val="20"/>
          <w:lang w:val="sk-SK" w:eastAsia="en-US"/>
        </w:rPr>
      </w:pPr>
      <w:r w:rsidRPr="00DD533C">
        <w:rPr>
          <w:rFonts w:asciiTheme="minorHAnsi" w:hAnsiTheme="minorHAnsi" w:cstheme="minorHAnsi"/>
          <w:sz w:val="20"/>
          <w:lang w:val="sk-SK"/>
        </w:rPr>
        <w:t xml:space="preserve">2.1. </w:t>
      </w:r>
      <w:r w:rsidR="00E13476" w:rsidRPr="00DD533C">
        <w:rPr>
          <w:rFonts w:asciiTheme="minorHAnsi" w:hAnsiTheme="minorHAnsi" w:cstheme="minorHAnsi"/>
          <w:sz w:val="20"/>
          <w:lang w:val="sk-SK"/>
        </w:rPr>
        <w:t xml:space="preserve">Predmetom zákazky </w:t>
      </w:r>
      <w:r w:rsidR="00870D35" w:rsidRPr="00DD533C">
        <w:rPr>
          <w:rFonts w:asciiTheme="minorHAnsi" w:hAnsiTheme="minorHAnsi" w:cstheme="minorHAnsi"/>
          <w:sz w:val="20"/>
          <w:lang w:val="sk-SK"/>
        </w:rPr>
        <w:t xml:space="preserve">je </w:t>
      </w:r>
      <w:r w:rsidR="00D640F8" w:rsidRPr="00DD533C">
        <w:rPr>
          <w:rFonts w:asciiTheme="minorHAnsi" w:hAnsiTheme="minorHAnsi" w:cstheme="minorHAnsi"/>
          <w:sz w:val="20"/>
          <w:lang w:val="sk-SK"/>
        </w:rPr>
        <w:t>uskutočnenie</w:t>
      </w:r>
      <w:r w:rsidR="00870D35" w:rsidRPr="00DD533C">
        <w:rPr>
          <w:rFonts w:asciiTheme="minorHAnsi" w:hAnsiTheme="minorHAnsi" w:cstheme="minorHAnsi"/>
          <w:sz w:val="20"/>
          <w:lang w:val="sk-SK"/>
        </w:rPr>
        <w:t xml:space="preserve"> stavebných prác </w:t>
      </w:r>
      <w:r w:rsidR="00D640F8" w:rsidRPr="00DD533C">
        <w:rPr>
          <w:rFonts w:asciiTheme="minorHAnsi" w:hAnsiTheme="minorHAnsi" w:cstheme="minorHAnsi"/>
          <w:sz w:val="20"/>
          <w:lang w:val="sk-SK"/>
        </w:rPr>
        <w:t xml:space="preserve">na </w:t>
      </w:r>
      <w:r w:rsidR="00870D35" w:rsidRPr="00DD533C">
        <w:rPr>
          <w:rFonts w:asciiTheme="minorHAnsi" w:hAnsiTheme="minorHAnsi" w:cstheme="minorHAnsi"/>
          <w:sz w:val="20"/>
          <w:lang w:val="sk-SK"/>
        </w:rPr>
        <w:t>športov</w:t>
      </w:r>
      <w:r w:rsidR="00D640F8" w:rsidRPr="00DD533C">
        <w:rPr>
          <w:rFonts w:asciiTheme="minorHAnsi" w:hAnsiTheme="minorHAnsi" w:cstheme="minorHAnsi"/>
          <w:sz w:val="20"/>
          <w:lang w:val="sk-SK"/>
        </w:rPr>
        <w:t>om</w:t>
      </w:r>
      <w:r w:rsidR="00870D35" w:rsidRPr="00DD533C">
        <w:rPr>
          <w:rFonts w:asciiTheme="minorHAnsi" w:hAnsiTheme="minorHAnsi" w:cstheme="minorHAnsi"/>
          <w:sz w:val="20"/>
          <w:lang w:val="sk-SK"/>
        </w:rPr>
        <w:t xml:space="preserve"> areál</w:t>
      </w:r>
      <w:r w:rsidR="00D640F8" w:rsidRPr="00DD533C">
        <w:rPr>
          <w:rFonts w:asciiTheme="minorHAnsi" w:hAnsiTheme="minorHAnsi" w:cstheme="minorHAnsi"/>
          <w:sz w:val="20"/>
          <w:lang w:val="sk-SK"/>
        </w:rPr>
        <w:t>i</w:t>
      </w:r>
      <w:r w:rsidR="00870D35" w:rsidRPr="00DD533C">
        <w:rPr>
          <w:rFonts w:asciiTheme="minorHAnsi" w:hAnsiTheme="minorHAnsi" w:cstheme="minorHAnsi"/>
          <w:sz w:val="20"/>
          <w:lang w:val="sk-SK"/>
        </w:rPr>
        <w:t xml:space="preserve"> nachádzajúceho sa pri Gymnáziu Ľudovíta Štúra, Hronská 1467/3, 960 49 Zvolen, za účelom </w:t>
      </w:r>
      <w:r w:rsidR="00870D35" w:rsidRPr="00870D35">
        <w:rPr>
          <w:rFonts w:asciiTheme="minorHAnsi" w:eastAsiaTheme="minorHAnsi" w:hAnsiTheme="minorHAnsi" w:cstheme="minorHAnsi"/>
          <w:sz w:val="20"/>
          <w:lang w:val="sk-SK" w:eastAsia="en-US"/>
        </w:rPr>
        <w:t>vytvárani</w:t>
      </w:r>
      <w:r w:rsidR="00870D35">
        <w:rPr>
          <w:rFonts w:asciiTheme="minorHAnsi" w:eastAsiaTheme="minorHAnsi" w:hAnsiTheme="minorHAnsi" w:cstheme="minorHAnsi"/>
          <w:sz w:val="20"/>
          <w:lang w:val="sk-SK" w:eastAsia="en-US"/>
        </w:rPr>
        <w:t>a</w:t>
      </w:r>
      <w:r w:rsidR="00870D35" w:rsidRPr="00870D35">
        <w:rPr>
          <w:rFonts w:asciiTheme="minorHAnsi" w:eastAsiaTheme="minorHAnsi" w:hAnsiTheme="minorHAnsi" w:cstheme="minorHAnsi"/>
          <w:sz w:val="20"/>
          <w:lang w:val="sk-SK" w:eastAsia="en-US"/>
        </w:rPr>
        <w:t xml:space="preserve"> kvalitného študijného procesu pre žiakov gymnázia</w:t>
      </w:r>
      <w:r w:rsidR="00FC2186">
        <w:rPr>
          <w:rFonts w:asciiTheme="minorHAnsi" w:eastAsiaTheme="minorHAnsi" w:hAnsiTheme="minorHAnsi" w:cstheme="minorHAnsi"/>
          <w:sz w:val="20"/>
          <w:lang w:val="sk-SK" w:eastAsia="en-US"/>
        </w:rPr>
        <w:t>. Zárove</w:t>
      </w:r>
      <w:r w:rsidR="00D640F8">
        <w:rPr>
          <w:rFonts w:asciiTheme="minorHAnsi" w:eastAsiaTheme="minorHAnsi" w:hAnsiTheme="minorHAnsi" w:cstheme="minorHAnsi"/>
          <w:sz w:val="20"/>
          <w:lang w:val="sk-SK" w:eastAsia="en-US"/>
        </w:rPr>
        <w:t>ň</w:t>
      </w:r>
      <w:r w:rsidR="00FC2186">
        <w:rPr>
          <w:rFonts w:asciiTheme="minorHAnsi" w:eastAsiaTheme="minorHAnsi" w:hAnsiTheme="minorHAnsi" w:cstheme="minorHAnsi"/>
          <w:sz w:val="20"/>
          <w:lang w:val="sk-SK" w:eastAsia="en-US"/>
        </w:rPr>
        <w:t xml:space="preserve"> </w:t>
      </w:r>
      <w:r w:rsidR="00D640F8">
        <w:rPr>
          <w:rFonts w:asciiTheme="minorHAnsi" w:eastAsiaTheme="minorHAnsi" w:hAnsiTheme="minorHAnsi" w:cstheme="minorHAnsi"/>
          <w:sz w:val="20"/>
          <w:lang w:val="sk-SK" w:eastAsia="en-US"/>
        </w:rPr>
        <w:t>vznikne</w:t>
      </w:r>
      <w:r w:rsidR="00870D35" w:rsidRPr="00870D35">
        <w:rPr>
          <w:rFonts w:asciiTheme="minorHAnsi" w:eastAsiaTheme="minorHAnsi" w:hAnsiTheme="minorHAnsi" w:cstheme="minorHAnsi"/>
          <w:sz w:val="20"/>
          <w:lang w:val="sk-SK" w:eastAsia="en-US"/>
        </w:rPr>
        <w:t xml:space="preserve"> viacúčelov</w:t>
      </w:r>
      <w:r w:rsidR="00D640F8">
        <w:rPr>
          <w:rFonts w:asciiTheme="minorHAnsi" w:eastAsiaTheme="minorHAnsi" w:hAnsiTheme="minorHAnsi" w:cstheme="minorHAnsi"/>
          <w:sz w:val="20"/>
          <w:lang w:val="sk-SK" w:eastAsia="en-US"/>
        </w:rPr>
        <w:t>ý</w:t>
      </w:r>
      <w:r w:rsidR="00870D35" w:rsidRPr="00870D35">
        <w:rPr>
          <w:rFonts w:asciiTheme="minorHAnsi" w:eastAsiaTheme="minorHAnsi" w:hAnsiTheme="minorHAnsi" w:cstheme="minorHAnsi"/>
          <w:sz w:val="20"/>
          <w:lang w:val="sk-SK" w:eastAsia="en-US"/>
        </w:rPr>
        <w:t xml:space="preserve"> športov</w:t>
      </w:r>
      <w:r w:rsidR="00D640F8">
        <w:rPr>
          <w:rFonts w:asciiTheme="minorHAnsi" w:eastAsiaTheme="minorHAnsi" w:hAnsiTheme="minorHAnsi" w:cstheme="minorHAnsi"/>
          <w:sz w:val="20"/>
          <w:lang w:val="sk-SK" w:eastAsia="en-US"/>
        </w:rPr>
        <w:t>ý</w:t>
      </w:r>
      <w:r w:rsidR="00870D35" w:rsidRPr="00870D35">
        <w:rPr>
          <w:rFonts w:asciiTheme="minorHAnsi" w:eastAsiaTheme="minorHAnsi" w:hAnsiTheme="minorHAnsi" w:cstheme="minorHAnsi"/>
          <w:sz w:val="20"/>
          <w:lang w:val="sk-SK" w:eastAsia="en-US"/>
        </w:rPr>
        <w:t xml:space="preserve"> priestor na výučbu žiakov a rast športovcov, ako aj aktívny oddych pre jednotlivé vekové kategórie obyvateľov.</w:t>
      </w:r>
    </w:p>
    <w:p w14:paraId="1B06CF61" w14:textId="77777777" w:rsidR="00E13476" w:rsidRPr="00407D8F" w:rsidRDefault="00E13476" w:rsidP="00114E28">
      <w:pPr>
        <w:jc w:val="both"/>
        <w:rPr>
          <w:rFonts w:asciiTheme="minorHAnsi" w:hAnsiTheme="minorHAnsi" w:cstheme="minorHAnsi"/>
          <w:sz w:val="20"/>
          <w:szCs w:val="20"/>
        </w:rPr>
      </w:pPr>
    </w:p>
    <w:p w14:paraId="69D06FB3" w14:textId="0CDC7F18" w:rsidR="003C2F42" w:rsidRPr="00407D8F" w:rsidRDefault="00190172" w:rsidP="00190172">
      <w:pPr>
        <w:pStyle w:val="tl1"/>
        <w:rPr>
          <w:rFonts w:asciiTheme="minorHAnsi" w:hAnsiTheme="minorHAnsi" w:cstheme="minorHAnsi"/>
          <w:b/>
          <w:bCs/>
          <w:sz w:val="20"/>
          <w:szCs w:val="20"/>
        </w:rPr>
      </w:pPr>
      <w:r w:rsidRPr="00407D8F">
        <w:rPr>
          <w:rFonts w:asciiTheme="minorHAnsi" w:hAnsiTheme="minorHAnsi" w:cstheme="minorHAnsi"/>
          <w:sz w:val="20"/>
          <w:szCs w:val="20"/>
        </w:rPr>
        <w:t xml:space="preserve">2.2 </w:t>
      </w:r>
      <w:r w:rsidR="003C2F42" w:rsidRPr="00407D8F">
        <w:rPr>
          <w:rFonts w:asciiTheme="minorHAnsi" w:hAnsiTheme="minorHAnsi" w:cstheme="minorHAnsi"/>
          <w:sz w:val="20"/>
          <w:szCs w:val="20"/>
        </w:rPr>
        <w:t xml:space="preserve">Stavebné práce sú podrobne vymedzené projektovou dokumentáciou vyhotovenou spoločnosťou </w:t>
      </w:r>
      <w:r w:rsidR="00870D35">
        <w:rPr>
          <w:rFonts w:asciiTheme="minorHAnsi" w:hAnsiTheme="minorHAnsi" w:cstheme="minorHAnsi"/>
          <w:sz w:val="20"/>
          <w:szCs w:val="20"/>
        </w:rPr>
        <w:t>ving</w:t>
      </w:r>
      <w:r w:rsidR="003C2F42" w:rsidRPr="00407D8F">
        <w:rPr>
          <w:rFonts w:asciiTheme="minorHAnsi" w:hAnsiTheme="minorHAnsi" w:cstheme="minorHAnsi"/>
          <w:sz w:val="20"/>
          <w:szCs w:val="20"/>
        </w:rPr>
        <w:t xml:space="preserve"> s.r.o., </w:t>
      </w:r>
      <w:r w:rsidR="00870D35">
        <w:rPr>
          <w:rFonts w:asciiTheme="minorHAnsi" w:hAnsiTheme="minorHAnsi" w:cstheme="minorHAnsi"/>
          <w:sz w:val="20"/>
          <w:szCs w:val="20"/>
        </w:rPr>
        <w:t>9. mája 14, 974 01 Banská Bystrica</w:t>
      </w:r>
      <w:r w:rsidR="003C2F42" w:rsidRPr="00407D8F">
        <w:rPr>
          <w:rFonts w:asciiTheme="minorHAnsi" w:hAnsiTheme="minorHAnsi" w:cstheme="minorHAnsi"/>
          <w:sz w:val="20"/>
          <w:szCs w:val="20"/>
        </w:rPr>
        <w:t xml:space="preserve">, IČO: 52 111 181, (príloha č. 3 súťažných podkladov), ako aj vo výkaze výmer (príloha č. 2 súťažných podkladov). </w:t>
      </w:r>
    </w:p>
    <w:p w14:paraId="56CA0189" w14:textId="78C99E72" w:rsidR="00F05D54" w:rsidRPr="0064137A" w:rsidRDefault="00F05D54" w:rsidP="00114E28">
      <w:pPr>
        <w:jc w:val="both"/>
        <w:rPr>
          <w:rFonts w:asciiTheme="minorHAnsi" w:hAnsiTheme="minorHAnsi" w:cstheme="minorHAnsi"/>
          <w:sz w:val="20"/>
          <w:szCs w:val="20"/>
        </w:rPr>
      </w:pPr>
    </w:p>
    <w:p w14:paraId="62F17D96" w14:textId="77777777" w:rsidR="00CB5F6E" w:rsidRPr="0064137A" w:rsidRDefault="00CB5F6E" w:rsidP="00A34B0B">
      <w:pPr>
        <w:jc w:val="both"/>
        <w:rPr>
          <w:rFonts w:asciiTheme="minorHAnsi" w:hAnsiTheme="minorHAnsi" w:cstheme="minorHAnsi"/>
          <w:sz w:val="20"/>
          <w:szCs w:val="20"/>
        </w:rPr>
      </w:pPr>
    </w:p>
    <w:p w14:paraId="7A055445" w14:textId="139C017B" w:rsidR="00A34B0B" w:rsidRPr="00AA4663" w:rsidRDefault="00A34B0B" w:rsidP="00A34B0B">
      <w:pPr>
        <w:jc w:val="both"/>
        <w:rPr>
          <w:rFonts w:asciiTheme="minorHAnsi" w:hAnsiTheme="minorHAnsi" w:cstheme="minorHAnsi"/>
          <w:sz w:val="20"/>
          <w:szCs w:val="20"/>
        </w:rPr>
      </w:pPr>
      <w:r w:rsidRPr="0064137A">
        <w:rPr>
          <w:rFonts w:asciiTheme="minorHAnsi" w:hAnsiTheme="minorHAnsi" w:cstheme="minorHAnsi"/>
          <w:sz w:val="20"/>
          <w:szCs w:val="20"/>
        </w:rPr>
        <w:t>2.2. Spoločný slovník obstarávania (CPV).</w:t>
      </w:r>
    </w:p>
    <w:p w14:paraId="397ED700" w14:textId="77777777" w:rsidR="00674B0E" w:rsidRPr="00AA4663" w:rsidRDefault="00674B0E" w:rsidP="00A34B0B">
      <w:pPr>
        <w:jc w:val="both"/>
        <w:rPr>
          <w:rFonts w:asciiTheme="minorHAnsi" w:hAnsiTheme="minorHAnsi" w:cstheme="minorHAnsi"/>
          <w:sz w:val="20"/>
          <w:szCs w:val="20"/>
        </w:rPr>
      </w:pPr>
    </w:p>
    <w:p w14:paraId="7B3BE8E5" w14:textId="7B31A7F2" w:rsidR="007E78CB" w:rsidRPr="00AA4663" w:rsidRDefault="00A34B0B" w:rsidP="003C2F42">
      <w:pPr>
        <w:tabs>
          <w:tab w:val="left" w:pos="5387"/>
        </w:tabs>
        <w:ind w:left="4111" w:hanging="3403"/>
        <w:rPr>
          <w:rFonts w:asciiTheme="minorHAnsi" w:hAnsiTheme="minorHAnsi" w:cstheme="minorHAnsi"/>
          <w:sz w:val="20"/>
          <w:szCs w:val="20"/>
        </w:rPr>
      </w:pPr>
      <w:r w:rsidRPr="00AA4663">
        <w:rPr>
          <w:rFonts w:asciiTheme="minorHAnsi" w:hAnsiTheme="minorHAnsi" w:cstheme="minorHAnsi"/>
          <w:noProof/>
          <w:sz w:val="20"/>
          <w:szCs w:val="20"/>
        </w:rPr>
        <w:t>Hlavný predmet:</w:t>
      </w:r>
      <w:bookmarkStart w:id="0" w:name="_Hlk505268534"/>
      <w:r w:rsidR="00674B0E" w:rsidRPr="00AA4663">
        <w:rPr>
          <w:rFonts w:asciiTheme="minorHAnsi" w:hAnsiTheme="minorHAnsi" w:cstheme="minorHAnsi"/>
          <w:noProof/>
          <w:sz w:val="20"/>
          <w:szCs w:val="20"/>
        </w:rPr>
        <w:t xml:space="preserve"> </w:t>
      </w:r>
      <w:r w:rsidR="00674B0E" w:rsidRPr="00AA4663">
        <w:rPr>
          <w:rFonts w:asciiTheme="minorHAnsi" w:hAnsiTheme="minorHAnsi" w:cstheme="minorHAnsi"/>
          <w:sz w:val="20"/>
          <w:szCs w:val="20"/>
        </w:rPr>
        <w:t>hlavný slovník:</w:t>
      </w:r>
      <w:r w:rsidR="00D84460">
        <w:rPr>
          <w:rFonts w:asciiTheme="minorHAnsi" w:hAnsiTheme="minorHAnsi" w:cstheme="minorHAnsi"/>
          <w:sz w:val="20"/>
          <w:szCs w:val="20"/>
        </w:rPr>
        <w:tab/>
      </w:r>
      <w:r w:rsidR="00122DEB">
        <w:rPr>
          <w:rFonts w:asciiTheme="minorHAnsi" w:hAnsiTheme="minorHAnsi" w:cstheme="minorHAnsi"/>
          <w:sz w:val="20"/>
          <w:szCs w:val="20"/>
        </w:rPr>
        <w:t>45214200</w:t>
      </w:r>
      <w:r w:rsidR="00D84460">
        <w:rPr>
          <w:rFonts w:asciiTheme="minorHAnsi" w:hAnsiTheme="minorHAnsi" w:cstheme="minorHAnsi"/>
          <w:sz w:val="20"/>
          <w:szCs w:val="20"/>
        </w:rPr>
        <w:t>-</w:t>
      </w:r>
      <w:r w:rsidR="00122DEB">
        <w:rPr>
          <w:rFonts w:asciiTheme="minorHAnsi" w:hAnsiTheme="minorHAnsi" w:cstheme="minorHAnsi"/>
          <w:sz w:val="20"/>
          <w:szCs w:val="20"/>
        </w:rPr>
        <w:t>2</w:t>
      </w:r>
      <w:r w:rsidR="00D84460">
        <w:rPr>
          <w:rFonts w:asciiTheme="minorHAnsi" w:hAnsiTheme="minorHAnsi" w:cstheme="minorHAnsi"/>
          <w:sz w:val="20"/>
          <w:szCs w:val="20"/>
        </w:rPr>
        <w:t xml:space="preserve"> </w:t>
      </w:r>
      <w:r w:rsidR="00D84460">
        <w:rPr>
          <w:rFonts w:asciiTheme="minorHAnsi" w:hAnsiTheme="minorHAnsi" w:cstheme="minorHAnsi"/>
          <w:sz w:val="20"/>
          <w:szCs w:val="20"/>
        </w:rPr>
        <w:tab/>
      </w:r>
      <w:r w:rsidR="00122DEB">
        <w:rPr>
          <w:rFonts w:asciiTheme="minorHAnsi" w:hAnsiTheme="minorHAnsi" w:cstheme="minorHAnsi"/>
          <w:sz w:val="20"/>
          <w:szCs w:val="20"/>
        </w:rPr>
        <w:t>Stavebné práce na stavbe budov škôl</w:t>
      </w:r>
    </w:p>
    <w:p w14:paraId="06134275" w14:textId="538EFA7F" w:rsidR="007E78CB" w:rsidRPr="00AA4663" w:rsidRDefault="00D84460" w:rsidP="0018175D">
      <w:pPr>
        <w:tabs>
          <w:tab w:val="left" w:pos="5387"/>
        </w:tabs>
        <w:ind w:left="4111" w:hanging="3403"/>
        <w:rPr>
          <w:rFonts w:asciiTheme="minorHAnsi" w:hAnsiTheme="minorHAnsi" w:cstheme="minorHAnsi"/>
          <w:sz w:val="20"/>
          <w:szCs w:val="20"/>
        </w:rPr>
      </w:pPr>
      <w:r>
        <w:rPr>
          <w:rFonts w:asciiTheme="minorHAnsi" w:hAnsiTheme="minorHAnsi" w:cstheme="minorHAnsi"/>
          <w:sz w:val="20"/>
          <w:szCs w:val="20"/>
        </w:rPr>
        <w:t xml:space="preserve">Doplnkový predmet: </w:t>
      </w:r>
      <w:r>
        <w:rPr>
          <w:rFonts w:asciiTheme="minorHAnsi" w:hAnsiTheme="minorHAnsi" w:cstheme="minorHAnsi"/>
          <w:sz w:val="20"/>
          <w:szCs w:val="20"/>
        </w:rPr>
        <w:tab/>
      </w:r>
      <w:r w:rsidR="00122DEB">
        <w:rPr>
          <w:rFonts w:asciiTheme="minorHAnsi" w:hAnsiTheme="minorHAnsi" w:cstheme="minorHAnsi"/>
          <w:sz w:val="20"/>
          <w:szCs w:val="20"/>
        </w:rPr>
        <w:t>45220000</w:t>
      </w:r>
      <w:r w:rsidR="003C2F42">
        <w:rPr>
          <w:rFonts w:asciiTheme="minorHAnsi" w:hAnsiTheme="minorHAnsi" w:cstheme="minorHAnsi"/>
          <w:sz w:val="20"/>
          <w:szCs w:val="20"/>
        </w:rPr>
        <w:t>-</w:t>
      </w:r>
      <w:r w:rsidR="00122DEB">
        <w:rPr>
          <w:rFonts w:asciiTheme="minorHAnsi" w:hAnsiTheme="minorHAnsi" w:cstheme="minorHAnsi"/>
          <w:sz w:val="20"/>
          <w:szCs w:val="20"/>
        </w:rPr>
        <w:t>5</w:t>
      </w:r>
      <w:r w:rsidR="007E78CB" w:rsidRPr="00AA4663">
        <w:rPr>
          <w:rFonts w:asciiTheme="minorHAnsi" w:hAnsiTheme="minorHAnsi" w:cstheme="minorHAnsi"/>
          <w:sz w:val="20"/>
          <w:szCs w:val="20"/>
        </w:rPr>
        <w:t xml:space="preserve"> </w:t>
      </w:r>
      <w:r>
        <w:rPr>
          <w:rFonts w:asciiTheme="minorHAnsi" w:hAnsiTheme="minorHAnsi" w:cstheme="minorHAnsi"/>
          <w:sz w:val="20"/>
          <w:szCs w:val="20"/>
        </w:rPr>
        <w:tab/>
      </w:r>
      <w:r w:rsidR="00122DEB">
        <w:rPr>
          <w:rFonts w:asciiTheme="minorHAnsi" w:hAnsiTheme="minorHAnsi" w:cstheme="minorHAnsi"/>
          <w:sz w:val="20"/>
          <w:szCs w:val="20"/>
        </w:rPr>
        <w:t>Inžinierske práce a stavebné práce</w:t>
      </w:r>
    </w:p>
    <w:p w14:paraId="3633BA28" w14:textId="77777777" w:rsidR="00122DEB" w:rsidRDefault="00D84460" w:rsidP="00D17B3D">
      <w:pPr>
        <w:tabs>
          <w:tab w:val="left" w:pos="5387"/>
        </w:tabs>
        <w:ind w:left="4111" w:hanging="3403"/>
        <w:rPr>
          <w:rFonts w:asciiTheme="minorHAnsi" w:hAnsiTheme="minorHAnsi" w:cstheme="minorHAnsi"/>
          <w:sz w:val="20"/>
          <w:szCs w:val="20"/>
        </w:rPr>
      </w:pPr>
      <w:r>
        <w:rPr>
          <w:rFonts w:asciiTheme="minorHAnsi" w:hAnsiTheme="minorHAnsi" w:cstheme="minorHAnsi"/>
          <w:sz w:val="20"/>
          <w:szCs w:val="20"/>
        </w:rPr>
        <w:tab/>
      </w:r>
      <w:r w:rsidR="00122DEB">
        <w:rPr>
          <w:rFonts w:asciiTheme="minorHAnsi" w:hAnsiTheme="minorHAnsi" w:cstheme="minorHAnsi"/>
          <w:sz w:val="20"/>
          <w:szCs w:val="20"/>
        </w:rPr>
        <w:t>45300000</w:t>
      </w:r>
      <w:r w:rsidR="003C2F42">
        <w:rPr>
          <w:rFonts w:asciiTheme="minorHAnsi" w:hAnsiTheme="minorHAnsi" w:cstheme="minorHAnsi"/>
          <w:sz w:val="20"/>
          <w:szCs w:val="20"/>
        </w:rPr>
        <w:t>-</w:t>
      </w:r>
      <w:r w:rsidR="00122DEB">
        <w:rPr>
          <w:rFonts w:asciiTheme="minorHAnsi" w:hAnsiTheme="minorHAnsi" w:cstheme="minorHAnsi"/>
          <w:sz w:val="20"/>
          <w:szCs w:val="20"/>
        </w:rPr>
        <w:t>0</w:t>
      </w:r>
      <w:r>
        <w:rPr>
          <w:rFonts w:asciiTheme="minorHAnsi" w:hAnsiTheme="minorHAnsi" w:cstheme="minorHAnsi"/>
          <w:sz w:val="20"/>
          <w:szCs w:val="20"/>
        </w:rPr>
        <w:tab/>
      </w:r>
      <w:r w:rsidR="00122DEB">
        <w:rPr>
          <w:rFonts w:asciiTheme="minorHAnsi" w:hAnsiTheme="minorHAnsi" w:cstheme="minorHAnsi"/>
          <w:sz w:val="20"/>
          <w:szCs w:val="20"/>
        </w:rPr>
        <w:t>Stavebno-inštalačné práce</w:t>
      </w:r>
    </w:p>
    <w:p w14:paraId="5B3462C7" w14:textId="497EFDBD" w:rsidR="00122DEB" w:rsidRDefault="00122DEB" w:rsidP="00D17B3D">
      <w:pPr>
        <w:tabs>
          <w:tab w:val="left" w:pos="5387"/>
        </w:tabs>
        <w:ind w:left="4111" w:hanging="3403"/>
        <w:rPr>
          <w:rFonts w:asciiTheme="minorHAnsi" w:hAnsiTheme="minorHAnsi" w:cstheme="minorHAnsi"/>
          <w:sz w:val="20"/>
          <w:szCs w:val="20"/>
        </w:rPr>
      </w:pPr>
      <w:r>
        <w:rPr>
          <w:rFonts w:asciiTheme="minorHAnsi" w:hAnsiTheme="minorHAnsi" w:cstheme="minorHAnsi"/>
          <w:sz w:val="20"/>
          <w:szCs w:val="20"/>
        </w:rPr>
        <w:tab/>
        <w:t xml:space="preserve">45310000-3 </w:t>
      </w:r>
      <w:r>
        <w:rPr>
          <w:rFonts w:asciiTheme="minorHAnsi" w:hAnsiTheme="minorHAnsi" w:cstheme="minorHAnsi"/>
          <w:sz w:val="20"/>
          <w:szCs w:val="20"/>
        </w:rPr>
        <w:tab/>
        <w:t>Elektroinštalačné práce</w:t>
      </w:r>
    </w:p>
    <w:p w14:paraId="29AEFC9E" w14:textId="2745479C" w:rsidR="007077F9" w:rsidRPr="00AA4663" w:rsidRDefault="00122DEB" w:rsidP="00D17B3D">
      <w:pPr>
        <w:tabs>
          <w:tab w:val="left" w:pos="5387"/>
        </w:tabs>
        <w:ind w:left="4111" w:hanging="3403"/>
        <w:rPr>
          <w:rFonts w:asciiTheme="minorHAnsi" w:hAnsiTheme="minorHAnsi" w:cstheme="minorHAnsi"/>
          <w:sz w:val="20"/>
          <w:szCs w:val="20"/>
        </w:rPr>
      </w:pPr>
      <w:r>
        <w:rPr>
          <w:rFonts w:asciiTheme="minorHAnsi" w:hAnsiTheme="minorHAnsi" w:cstheme="minorHAnsi"/>
          <w:sz w:val="20"/>
          <w:szCs w:val="20"/>
        </w:rPr>
        <w:tab/>
        <w:t xml:space="preserve">45400000-1 </w:t>
      </w:r>
      <w:r>
        <w:rPr>
          <w:rFonts w:asciiTheme="minorHAnsi" w:hAnsiTheme="minorHAnsi" w:cstheme="minorHAnsi"/>
          <w:sz w:val="20"/>
          <w:szCs w:val="20"/>
        </w:rPr>
        <w:tab/>
        <w:t>Kompletizačné (dokončovacie)práce</w:t>
      </w:r>
      <w:r w:rsidR="00A34B0B" w:rsidRPr="00AA4663">
        <w:rPr>
          <w:rFonts w:asciiTheme="minorHAnsi" w:hAnsiTheme="minorHAnsi" w:cstheme="minorHAnsi"/>
          <w:color w:val="FF0000"/>
          <w:sz w:val="20"/>
          <w:szCs w:val="20"/>
        </w:rPr>
        <w:tab/>
      </w:r>
      <w:bookmarkEnd w:id="0"/>
    </w:p>
    <w:p w14:paraId="2B06C167" w14:textId="391DFEA2" w:rsidR="00A34B0B" w:rsidRPr="00AA4663" w:rsidRDefault="00A34B0B" w:rsidP="007077F9">
      <w:pPr>
        <w:tabs>
          <w:tab w:val="left" w:pos="5387"/>
        </w:tabs>
        <w:ind w:left="4111" w:hanging="3402"/>
        <w:jc w:val="both"/>
        <w:rPr>
          <w:rFonts w:asciiTheme="minorHAnsi" w:hAnsiTheme="minorHAnsi" w:cstheme="minorHAnsi"/>
          <w:sz w:val="20"/>
          <w:szCs w:val="20"/>
        </w:rPr>
      </w:pPr>
    </w:p>
    <w:p w14:paraId="20E87AB7" w14:textId="5BBBEAFB" w:rsidR="00BB2920" w:rsidRPr="00AA4663" w:rsidRDefault="00DD76BE" w:rsidP="00DF2DE2">
      <w:pPr>
        <w:jc w:val="both"/>
        <w:rPr>
          <w:rFonts w:asciiTheme="minorHAnsi" w:hAnsiTheme="minorHAnsi" w:cstheme="minorHAnsi"/>
          <w:sz w:val="20"/>
          <w:szCs w:val="20"/>
        </w:rPr>
      </w:pPr>
      <w:r w:rsidRPr="00AA4663">
        <w:rPr>
          <w:rFonts w:asciiTheme="minorHAnsi" w:hAnsiTheme="minorHAnsi" w:cstheme="minorHAnsi"/>
          <w:sz w:val="20"/>
          <w:szCs w:val="20"/>
        </w:rPr>
        <w:t>2.3</w:t>
      </w:r>
      <w:r w:rsidR="00DF2DE2" w:rsidRPr="00AA4663">
        <w:rPr>
          <w:rFonts w:asciiTheme="minorHAnsi" w:hAnsiTheme="minorHAnsi" w:cstheme="minorHAnsi"/>
          <w:sz w:val="20"/>
          <w:szCs w:val="20"/>
        </w:rPr>
        <w:t>. Predmet zákazky</w:t>
      </w:r>
      <w:r w:rsidR="003C2F42">
        <w:rPr>
          <w:rFonts w:asciiTheme="minorHAnsi" w:hAnsiTheme="minorHAnsi" w:cstheme="minorHAnsi"/>
          <w:sz w:val="20"/>
          <w:szCs w:val="20"/>
        </w:rPr>
        <w:t xml:space="preserve"> </w:t>
      </w:r>
      <w:r w:rsidR="003C2F42" w:rsidRPr="003C2F42">
        <w:rPr>
          <w:rFonts w:asciiTheme="minorHAnsi" w:hAnsiTheme="minorHAnsi" w:cstheme="minorHAnsi"/>
          <w:b/>
          <w:bCs/>
          <w:sz w:val="20"/>
          <w:szCs w:val="20"/>
        </w:rPr>
        <w:t>nie</w:t>
      </w:r>
      <w:r w:rsidR="00DF2DE2" w:rsidRPr="00AA4663">
        <w:rPr>
          <w:rFonts w:asciiTheme="minorHAnsi" w:hAnsiTheme="minorHAnsi" w:cstheme="minorHAnsi"/>
          <w:sz w:val="20"/>
          <w:szCs w:val="20"/>
        </w:rPr>
        <w:t xml:space="preserve"> </w:t>
      </w:r>
      <w:r w:rsidR="00DF2DE2" w:rsidRPr="003C2F42">
        <w:rPr>
          <w:rFonts w:asciiTheme="minorHAnsi" w:hAnsiTheme="minorHAnsi" w:cstheme="minorHAnsi"/>
          <w:b/>
          <w:bCs/>
          <w:sz w:val="20"/>
          <w:szCs w:val="20"/>
        </w:rPr>
        <w:t>je rozdelený na</w:t>
      </w:r>
      <w:r w:rsidR="00BB2920" w:rsidRPr="003C2F42">
        <w:rPr>
          <w:rFonts w:asciiTheme="minorHAnsi" w:hAnsiTheme="minorHAnsi" w:cstheme="minorHAnsi"/>
          <w:b/>
          <w:bCs/>
          <w:sz w:val="20"/>
          <w:szCs w:val="20"/>
        </w:rPr>
        <w:t xml:space="preserve"> </w:t>
      </w:r>
      <w:r w:rsidR="00DF2DE2" w:rsidRPr="003C2F42">
        <w:rPr>
          <w:rFonts w:asciiTheme="minorHAnsi" w:hAnsiTheme="minorHAnsi" w:cstheme="minorHAnsi"/>
          <w:b/>
          <w:bCs/>
          <w:sz w:val="20"/>
          <w:szCs w:val="20"/>
        </w:rPr>
        <w:t>čast</w:t>
      </w:r>
      <w:r w:rsidR="003C2F42">
        <w:rPr>
          <w:rFonts w:asciiTheme="minorHAnsi" w:hAnsiTheme="minorHAnsi" w:cstheme="minorHAnsi"/>
          <w:b/>
          <w:bCs/>
          <w:sz w:val="20"/>
          <w:szCs w:val="20"/>
        </w:rPr>
        <w:t>i</w:t>
      </w:r>
      <w:r w:rsidR="003C2F42">
        <w:rPr>
          <w:rFonts w:asciiTheme="minorHAnsi" w:hAnsiTheme="minorHAnsi" w:cstheme="minorHAnsi"/>
          <w:sz w:val="20"/>
          <w:szCs w:val="20"/>
        </w:rPr>
        <w:t>.</w:t>
      </w:r>
    </w:p>
    <w:p w14:paraId="23958FE3" w14:textId="05842E6D" w:rsidR="00020722" w:rsidRPr="00AA4663" w:rsidRDefault="00020722" w:rsidP="00A34B0B">
      <w:pPr>
        <w:pStyle w:val="Farebnzoznamzvraznenie11"/>
        <w:ind w:left="0"/>
        <w:jc w:val="both"/>
        <w:rPr>
          <w:rFonts w:asciiTheme="minorHAnsi" w:hAnsiTheme="minorHAnsi" w:cs="Calibri"/>
          <w:b/>
          <w:noProof/>
          <w:sz w:val="20"/>
          <w:szCs w:val="20"/>
          <w:lang w:eastAsia="sk-SK"/>
        </w:rPr>
      </w:pPr>
    </w:p>
    <w:p w14:paraId="137B2DDC" w14:textId="78FBB13F" w:rsidR="00E13476" w:rsidRPr="00D17B3D" w:rsidRDefault="00BB2920" w:rsidP="00D17B3D">
      <w:pPr>
        <w:jc w:val="both"/>
        <w:rPr>
          <w:rFonts w:asciiTheme="minorHAnsi" w:hAnsiTheme="minorHAnsi" w:cstheme="minorHAnsi"/>
          <w:sz w:val="20"/>
          <w:szCs w:val="20"/>
        </w:rPr>
      </w:pPr>
      <w:r w:rsidRPr="00AA4663">
        <w:rPr>
          <w:rFonts w:asciiTheme="minorHAnsi" w:hAnsiTheme="minorHAnsi" w:cs="Calibri"/>
          <w:sz w:val="20"/>
          <w:szCs w:val="20"/>
        </w:rPr>
        <w:t xml:space="preserve">2.4. Celková predpokladaná hodnota zákazky je </w:t>
      </w:r>
      <w:r w:rsidR="00FE4A83">
        <w:rPr>
          <w:rFonts w:asciiTheme="minorHAnsi" w:hAnsiTheme="minorHAnsi" w:cstheme="minorHAnsi"/>
          <w:b/>
          <w:sz w:val="20"/>
          <w:szCs w:val="20"/>
        </w:rPr>
        <w:t xml:space="preserve">1 100 069,88 </w:t>
      </w:r>
      <w:r w:rsidRPr="00AA4663">
        <w:rPr>
          <w:rFonts w:asciiTheme="minorHAnsi" w:hAnsiTheme="minorHAnsi" w:cstheme="minorHAnsi"/>
          <w:b/>
          <w:sz w:val="20"/>
          <w:szCs w:val="20"/>
        </w:rPr>
        <w:t>bez DPH</w:t>
      </w:r>
      <w:r w:rsidRPr="00AA4663">
        <w:rPr>
          <w:rFonts w:asciiTheme="minorHAnsi" w:hAnsiTheme="minorHAnsi" w:cs="Calibri"/>
          <w:sz w:val="20"/>
          <w:szCs w:val="20"/>
        </w:rPr>
        <w:t xml:space="preserve">. </w:t>
      </w:r>
    </w:p>
    <w:p w14:paraId="2B4F3992" w14:textId="77777777" w:rsidR="00D17B3D" w:rsidRDefault="00D17B3D" w:rsidP="00D17B3D">
      <w:pPr>
        <w:jc w:val="both"/>
        <w:rPr>
          <w:rFonts w:asciiTheme="minorHAnsi" w:hAnsiTheme="minorHAnsi" w:cstheme="minorHAnsi"/>
          <w:sz w:val="20"/>
          <w:szCs w:val="20"/>
        </w:rPr>
      </w:pPr>
    </w:p>
    <w:p w14:paraId="19604F49" w14:textId="77777777" w:rsidR="00D17B3D" w:rsidRPr="00192B10" w:rsidRDefault="00D17B3D" w:rsidP="00D17B3D">
      <w:pPr>
        <w:pStyle w:val="tl1"/>
        <w:rPr>
          <w:rFonts w:ascii="Calibri" w:hAnsi="Calibri" w:cs="Cambria"/>
          <w:sz w:val="20"/>
          <w:szCs w:val="20"/>
        </w:rPr>
      </w:pPr>
      <w:r w:rsidRPr="00E05D87">
        <w:rPr>
          <w:rFonts w:asciiTheme="minorHAnsi" w:hAnsiTheme="minorHAnsi" w:cs="Calibri"/>
          <w:bCs/>
          <w:sz w:val="20"/>
          <w:szCs w:val="20"/>
        </w:rPr>
        <w:t>2.5.</w:t>
      </w:r>
      <w:r w:rsidRPr="00192B10">
        <w:rPr>
          <w:rFonts w:asciiTheme="minorHAnsi" w:hAnsiTheme="minorHAnsi" w:cs="Calibri"/>
          <w:b/>
          <w:sz w:val="20"/>
          <w:szCs w:val="20"/>
        </w:rPr>
        <w:t xml:space="preserve"> </w:t>
      </w:r>
      <w:r w:rsidRPr="00E05D87">
        <w:rPr>
          <w:rFonts w:asciiTheme="minorHAnsi" w:hAnsiTheme="minorHAnsi" w:cs="Calibri"/>
          <w:bCs/>
          <w:sz w:val="20"/>
          <w:szCs w:val="20"/>
        </w:rPr>
        <w:t>Odôvodnenie nerozdelenia predmetu zákazky na časti:</w:t>
      </w:r>
    </w:p>
    <w:p w14:paraId="1ECE74AB" w14:textId="74B75D8C" w:rsidR="00D17B3D" w:rsidRPr="00D17B3D" w:rsidRDefault="00D17B3D" w:rsidP="00D17B3D">
      <w:pPr>
        <w:jc w:val="both"/>
        <w:rPr>
          <w:rFonts w:asciiTheme="minorHAnsi" w:hAnsiTheme="minorHAnsi" w:cstheme="minorHAnsi"/>
          <w:sz w:val="20"/>
          <w:szCs w:val="20"/>
        </w:rPr>
      </w:pPr>
      <w:r w:rsidRPr="00D17B3D">
        <w:rPr>
          <w:rFonts w:asciiTheme="minorHAnsi" w:hAnsiTheme="minorHAnsi" w:cstheme="minorHAnsi"/>
          <w:sz w:val="20"/>
          <w:szCs w:val="20"/>
        </w:rPr>
        <w:t>Predmetom zákazky je</w:t>
      </w:r>
      <w:r w:rsidR="00D640F8">
        <w:rPr>
          <w:rFonts w:asciiTheme="minorHAnsi" w:hAnsiTheme="minorHAnsi" w:cstheme="minorHAnsi"/>
          <w:sz w:val="20"/>
          <w:szCs w:val="20"/>
        </w:rPr>
        <w:t xml:space="preserve"> obnovenie športového areálu, najmä za účelom vytvárania kvalitného študijného procesu a vytvárania viacúčelového športového priestoru na výučbu žiakov a rast športovcov, ako aj aktívny oddych pre</w:t>
      </w:r>
      <w:r w:rsidR="00232C89">
        <w:rPr>
          <w:rFonts w:asciiTheme="minorHAnsi" w:hAnsiTheme="minorHAnsi" w:cstheme="minorHAnsi"/>
          <w:sz w:val="20"/>
          <w:szCs w:val="20"/>
        </w:rPr>
        <w:t> </w:t>
      </w:r>
      <w:r w:rsidR="00D640F8">
        <w:rPr>
          <w:rFonts w:asciiTheme="minorHAnsi" w:hAnsiTheme="minorHAnsi" w:cstheme="minorHAnsi"/>
          <w:sz w:val="20"/>
          <w:szCs w:val="20"/>
        </w:rPr>
        <w:t>jednotlivé vekové kategórie obyvateľov. Postupovať sa bude</w:t>
      </w:r>
      <w:r w:rsidRPr="00D17B3D">
        <w:rPr>
          <w:rFonts w:asciiTheme="minorHAnsi" w:hAnsiTheme="minorHAnsi" w:cstheme="minorHAnsi"/>
          <w:sz w:val="20"/>
        </w:rPr>
        <w:t xml:space="preserve"> podľa projektovej dokumentácie. </w:t>
      </w:r>
    </w:p>
    <w:p w14:paraId="715E9318" w14:textId="77777777" w:rsidR="00D17B3D" w:rsidRPr="00192B10" w:rsidRDefault="00D17B3D" w:rsidP="00D17B3D">
      <w:pPr>
        <w:jc w:val="both"/>
        <w:rPr>
          <w:rFonts w:asciiTheme="minorHAnsi" w:hAnsiTheme="minorHAnsi" w:cs="Calibri"/>
          <w:sz w:val="20"/>
          <w:szCs w:val="20"/>
        </w:rPr>
      </w:pPr>
    </w:p>
    <w:p w14:paraId="543DEACA" w14:textId="77777777" w:rsidR="00D17B3D" w:rsidRPr="00192B10" w:rsidRDefault="00D17B3D" w:rsidP="00D17B3D">
      <w:pPr>
        <w:jc w:val="both"/>
        <w:rPr>
          <w:rFonts w:asciiTheme="minorHAnsi" w:hAnsiTheme="minorHAnsi" w:cs="Calibri"/>
          <w:sz w:val="20"/>
          <w:szCs w:val="20"/>
        </w:rPr>
      </w:pPr>
      <w:r w:rsidRPr="00192B10">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66536F3" w14:textId="77777777" w:rsidR="00D17B3D" w:rsidRPr="00192B10" w:rsidRDefault="00D17B3D" w:rsidP="00D17B3D">
      <w:pPr>
        <w:jc w:val="both"/>
        <w:rPr>
          <w:rFonts w:asciiTheme="minorHAnsi" w:hAnsiTheme="minorHAnsi" w:cs="Calibri"/>
          <w:sz w:val="20"/>
          <w:szCs w:val="20"/>
        </w:rPr>
      </w:pPr>
    </w:p>
    <w:p w14:paraId="53F9F3E0" w14:textId="4E07944C" w:rsidR="00D17B3D" w:rsidRPr="00192B10" w:rsidRDefault="00D17B3D" w:rsidP="00D17B3D">
      <w:pPr>
        <w:jc w:val="both"/>
        <w:rPr>
          <w:rFonts w:asciiTheme="minorHAnsi" w:hAnsiTheme="minorHAnsi" w:cs="Calibri"/>
          <w:sz w:val="20"/>
          <w:szCs w:val="20"/>
        </w:rPr>
      </w:pPr>
      <w:r w:rsidRPr="00192B10">
        <w:rPr>
          <w:rFonts w:asciiTheme="minorHAnsi" w:hAnsiTheme="minorHAnsi" w:cs="Calibri"/>
          <w:sz w:val="20"/>
          <w:szCs w:val="20"/>
        </w:rPr>
        <w:t>Po dôkladnom preskúmaní a následnom zvážení následkov možného rozdelenia predmetu zákazky na časti a</w:t>
      </w:r>
      <w:r w:rsidR="00B36644">
        <w:rPr>
          <w:rFonts w:asciiTheme="minorHAnsi" w:hAnsiTheme="minorHAnsi" w:cs="Calibri"/>
          <w:sz w:val="20"/>
          <w:szCs w:val="20"/>
        </w:rPr>
        <w:t> </w:t>
      </w:r>
      <w:r w:rsidRPr="00192B10">
        <w:rPr>
          <w:rFonts w:asciiTheme="minorHAnsi" w:hAnsiTheme="minorHAnsi" w:cs="Calibri"/>
          <w:sz w:val="20"/>
          <w:szCs w:val="20"/>
        </w:rPr>
        <w:t>na</w:t>
      </w:r>
      <w:r w:rsidR="00B36644">
        <w:rPr>
          <w:rFonts w:asciiTheme="minorHAnsi" w:hAnsiTheme="minorHAnsi" w:cs="Calibri"/>
          <w:sz w:val="20"/>
          <w:szCs w:val="20"/>
        </w:rPr>
        <w:t> </w:t>
      </w:r>
      <w:r w:rsidRPr="00192B10">
        <w:rPr>
          <w:rFonts w:asciiTheme="minorHAnsi" w:hAnsiTheme="minorHAnsi" w:cs="Calibri"/>
          <w:sz w:val="20"/>
          <w:szCs w:val="20"/>
        </w:rPr>
        <w:t>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w:t>
      </w:r>
    </w:p>
    <w:p w14:paraId="370DABEC" w14:textId="77777777" w:rsidR="00D17B3D" w:rsidRPr="00192B10" w:rsidRDefault="00D17B3D" w:rsidP="00D17B3D">
      <w:pPr>
        <w:jc w:val="both"/>
        <w:rPr>
          <w:rFonts w:asciiTheme="minorHAnsi" w:hAnsiTheme="minorHAnsi" w:cs="Calibri"/>
          <w:sz w:val="20"/>
          <w:szCs w:val="20"/>
        </w:rPr>
      </w:pPr>
    </w:p>
    <w:p w14:paraId="7226ED92" w14:textId="2587B48A" w:rsidR="00BB2920" w:rsidRPr="00D17B3D" w:rsidRDefault="00D17B3D" w:rsidP="00BB2920">
      <w:pPr>
        <w:jc w:val="both"/>
        <w:rPr>
          <w:rFonts w:asciiTheme="minorHAnsi" w:hAnsiTheme="minorHAnsi" w:cs="Calibri"/>
          <w:sz w:val="20"/>
          <w:szCs w:val="20"/>
        </w:rPr>
      </w:pPr>
      <w:r w:rsidRPr="00192B10">
        <w:rPr>
          <w:rFonts w:asciiTheme="minorHAnsi" w:hAnsiTheme="minorHAnsi" w:cs="Calibri"/>
          <w:sz w:val="20"/>
          <w:szCs w:val="20"/>
        </w:rPr>
        <w:t>Verejný obstarávateľ pristúpil k nerozdeleniu predmetu zákazky na časti, ktoré odôvodňuje v súlade s § 28 ods. 2 ZVO v zmysle vyššie uvedeného.</w:t>
      </w:r>
    </w:p>
    <w:p w14:paraId="51249723" w14:textId="77777777" w:rsidR="00BB2920" w:rsidRPr="00AA4663" w:rsidRDefault="00BB2920" w:rsidP="00BB2920">
      <w:pPr>
        <w:jc w:val="both"/>
        <w:rPr>
          <w:rFonts w:asciiTheme="minorHAnsi" w:hAnsiTheme="minorHAnsi" w:cs="Calibri"/>
          <w:b/>
          <w:noProof/>
          <w:sz w:val="20"/>
          <w:szCs w:val="20"/>
          <w:lang w:eastAsia="sk-SK"/>
        </w:rPr>
      </w:pPr>
    </w:p>
    <w:p w14:paraId="17E571CF" w14:textId="77777777" w:rsidR="00A34B0B" w:rsidRPr="00AA4663" w:rsidRDefault="00A34B0B" w:rsidP="00A34B0B">
      <w:pPr>
        <w:pStyle w:val="Farebnzoznamzvraznenie11"/>
        <w:ind w:left="0"/>
        <w:jc w:val="both"/>
        <w:rPr>
          <w:rFonts w:asciiTheme="minorHAnsi" w:hAnsiTheme="minorHAnsi" w:cs="Calibri"/>
          <w:b/>
          <w:bCs/>
          <w:sz w:val="20"/>
          <w:szCs w:val="20"/>
        </w:rPr>
      </w:pPr>
      <w:r w:rsidRPr="00AA4663">
        <w:rPr>
          <w:rFonts w:asciiTheme="minorHAnsi" w:hAnsiTheme="minorHAnsi" w:cs="Calibri"/>
          <w:b/>
          <w:bCs/>
          <w:sz w:val="20"/>
          <w:szCs w:val="20"/>
        </w:rPr>
        <w:lastRenderedPageBreak/>
        <w:t>3. VARIANTNÉ RIEŠENIE</w:t>
      </w:r>
    </w:p>
    <w:p w14:paraId="584BD423" w14:textId="669224E2"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3.1. Uchádzačom sa neumožňuje  predložiť  variantné  riešenie. Ak uchádzač v rámci ponuky predloží aj</w:t>
      </w:r>
      <w:r w:rsidR="00674B0E" w:rsidRPr="00AA4663">
        <w:rPr>
          <w:rFonts w:asciiTheme="minorHAnsi" w:hAnsiTheme="minorHAnsi" w:cs="Calibri"/>
          <w:sz w:val="20"/>
          <w:szCs w:val="20"/>
        </w:rPr>
        <w:t> </w:t>
      </w:r>
      <w:r w:rsidRPr="00AA4663">
        <w:rPr>
          <w:rFonts w:asciiTheme="minorHAnsi" w:hAnsiTheme="minorHAnsi" w:cs="Calibri"/>
          <w:sz w:val="20"/>
          <w:szCs w:val="20"/>
        </w:rPr>
        <w:t>variantné riešenie, nebude takéto variantné riešenie zaradené do vyhodnocovania.</w:t>
      </w:r>
    </w:p>
    <w:p w14:paraId="7016168F" w14:textId="77777777" w:rsidR="00A34B0B" w:rsidRPr="00AA4663" w:rsidRDefault="00A34B0B" w:rsidP="00A34B0B">
      <w:pPr>
        <w:pStyle w:val="Farebnzoznamzvraznenie11"/>
        <w:ind w:left="0"/>
        <w:rPr>
          <w:rFonts w:asciiTheme="minorHAnsi" w:hAnsiTheme="minorHAnsi" w:cs="Calibri"/>
          <w:sz w:val="20"/>
          <w:szCs w:val="20"/>
        </w:rPr>
      </w:pPr>
    </w:p>
    <w:p w14:paraId="1A6C4F9B" w14:textId="77777777" w:rsidR="00A34B0B" w:rsidRPr="00F04AC4" w:rsidRDefault="00A34B0B" w:rsidP="00A34B0B">
      <w:pPr>
        <w:pStyle w:val="tl1"/>
        <w:rPr>
          <w:rFonts w:asciiTheme="minorHAnsi" w:hAnsiTheme="minorHAnsi" w:cs="Calibri"/>
          <w:b/>
          <w:bCs/>
          <w:sz w:val="20"/>
          <w:szCs w:val="20"/>
        </w:rPr>
      </w:pPr>
      <w:r w:rsidRPr="00F04AC4">
        <w:rPr>
          <w:rFonts w:asciiTheme="minorHAnsi" w:hAnsiTheme="minorHAnsi" w:cs="Calibri"/>
          <w:b/>
          <w:bCs/>
          <w:sz w:val="20"/>
          <w:szCs w:val="20"/>
        </w:rPr>
        <w:t>4. MIESTO, TERMÍN DODANIA A SPÔSOB PLNENIA PREDMETU ZÁKAZKY</w:t>
      </w:r>
    </w:p>
    <w:p w14:paraId="22B39933" w14:textId="469675BE" w:rsidR="007A129B" w:rsidRPr="00F04AC4" w:rsidRDefault="007A129B" w:rsidP="007A129B">
      <w:pPr>
        <w:jc w:val="both"/>
        <w:rPr>
          <w:rFonts w:asciiTheme="minorHAnsi" w:hAnsiTheme="minorHAnsi" w:cs="Calibri"/>
          <w:sz w:val="20"/>
          <w:szCs w:val="20"/>
        </w:rPr>
      </w:pPr>
      <w:r w:rsidRPr="00F04AC4">
        <w:rPr>
          <w:rFonts w:asciiTheme="minorHAnsi" w:hAnsiTheme="minorHAnsi" w:cs="Calibri"/>
          <w:sz w:val="20"/>
          <w:szCs w:val="20"/>
        </w:rPr>
        <w:t xml:space="preserve">4.1. Miestom </w:t>
      </w:r>
      <w:r w:rsidR="00CE21DF" w:rsidRPr="00F04AC4">
        <w:rPr>
          <w:rFonts w:asciiTheme="minorHAnsi" w:hAnsiTheme="minorHAnsi" w:cs="Calibri"/>
          <w:sz w:val="20"/>
          <w:szCs w:val="20"/>
        </w:rPr>
        <w:t xml:space="preserve">dodania </w:t>
      </w:r>
      <w:r w:rsidR="00D17B3D">
        <w:rPr>
          <w:rFonts w:asciiTheme="minorHAnsi" w:hAnsiTheme="minorHAnsi" w:cs="Calibri"/>
          <w:sz w:val="20"/>
          <w:szCs w:val="20"/>
        </w:rPr>
        <w:t xml:space="preserve">Diela v zmysle článku III. Zmluvy o dielo je </w:t>
      </w:r>
      <w:r w:rsidR="008702BC">
        <w:rPr>
          <w:rFonts w:asciiTheme="minorHAnsi" w:hAnsiTheme="minorHAnsi" w:cs="Calibri"/>
          <w:sz w:val="20"/>
          <w:szCs w:val="20"/>
        </w:rPr>
        <w:t>Gymnázium Ľudovíta Štúra, Hronská 1467/3, 960 49 Zvolen</w:t>
      </w:r>
      <w:r w:rsidR="00D17B3D">
        <w:rPr>
          <w:rFonts w:asciiTheme="minorHAnsi" w:hAnsiTheme="minorHAnsi" w:cs="Calibri"/>
          <w:sz w:val="20"/>
          <w:szCs w:val="20"/>
        </w:rPr>
        <w:t xml:space="preserve">. Stavba evidovaná na liste vlastníctva č. </w:t>
      </w:r>
      <w:r w:rsidR="008702BC">
        <w:rPr>
          <w:rFonts w:asciiTheme="minorHAnsi" w:hAnsiTheme="minorHAnsi" w:cs="Calibri"/>
          <w:sz w:val="20"/>
          <w:szCs w:val="20"/>
        </w:rPr>
        <w:t>5239</w:t>
      </w:r>
      <w:r w:rsidR="00D17B3D">
        <w:rPr>
          <w:rFonts w:asciiTheme="minorHAnsi" w:hAnsiTheme="minorHAnsi" w:cs="Calibri"/>
          <w:sz w:val="20"/>
          <w:szCs w:val="20"/>
        </w:rPr>
        <w:t xml:space="preserve">, parcela KN -C č. </w:t>
      </w:r>
      <w:r w:rsidR="008702BC">
        <w:rPr>
          <w:rFonts w:asciiTheme="minorHAnsi" w:hAnsiTheme="minorHAnsi" w:cs="Calibri"/>
          <w:sz w:val="20"/>
          <w:szCs w:val="20"/>
        </w:rPr>
        <w:t>3185</w:t>
      </w:r>
      <w:r w:rsidR="00D17B3D">
        <w:rPr>
          <w:rFonts w:asciiTheme="minorHAnsi" w:hAnsiTheme="minorHAnsi" w:cs="Calibri"/>
          <w:sz w:val="20"/>
          <w:szCs w:val="20"/>
        </w:rPr>
        <w:t xml:space="preserve">/2, k.ú. </w:t>
      </w:r>
      <w:r w:rsidR="008702BC">
        <w:rPr>
          <w:rFonts w:asciiTheme="minorHAnsi" w:hAnsiTheme="minorHAnsi" w:cs="Calibri"/>
          <w:sz w:val="20"/>
          <w:szCs w:val="20"/>
        </w:rPr>
        <w:t>Zvolen</w:t>
      </w:r>
      <w:r w:rsidR="00D17B3D">
        <w:rPr>
          <w:rFonts w:asciiTheme="minorHAnsi" w:hAnsiTheme="minorHAnsi" w:cs="Calibri"/>
          <w:sz w:val="20"/>
          <w:szCs w:val="20"/>
        </w:rPr>
        <w:t>,</w:t>
      </w:r>
      <w:r w:rsidR="008702BC">
        <w:rPr>
          <w:rFonts w:asciiTheme="minorHAnsi" w:hAnsiTheme="minorHAnsi" w:cs="Calibri"/>
          <w:sz w:val="20"/>
          <w:szCs w:val="20"/>
        </w:rPr>
        <w:t xml:space="preserve"> obec: Zvolen,</w:t>
      </w:r>
      <w:r w:rsidR="00D17B3D">
        <w:rPr>
          <w:rFonts w:asciiTheme="minorHAnsi" w:hAnsiTheme="minorHAnsi" w:cs="Calibri"/>
          <w:sz w:val="20"/>
          <w:szCs w:val="20"/>
        </w:rPr>
        <w:t xml:space="preserve"> okres </w:t>
      </w:r>
      <w:r w:rsidR="008702BC">
        <w:rPr>
          <w:rFonts w:asciiTheme="minorHAnsi" w:hAnsiTheme="minorHAnsi" w:cs="Calibri"/>
          <w:sz w:val="20"/>
          <w:szCs w:val="20"/>
        </w:rPr>
        <w:t>Zvolen</w:t>
      </w:r>
      <w:r w:rsidR="00D17B3D">
        <w:rPr>
          <w:rFonts w:asciiTheme="minorHAnsi" w:hAnsiTheme="minorHAnsi" w:cs="Calibri"/>
          <w:sz w:val="20"/>
          <w:szCs w:val="20"/>
        </w:rPr>
        <w:t xml:space="preserve">. </w:t>
      </w:r>
    </w:p>
    <w:p w14:paraId="5F08F53E" w14:textId="775BC754" w:rsidR="007A129B" w:rsidRDefault="007A129B" w:rsidP="007A129B">
      <w:pPr>
        <w:jc w:val="both"/>
        <w:rPr>
          <w:rFonts w:asciiTheme="minorHAnsi" w:hAnsiTheme="minorHAnsi" w:cs="Calibri"/>
          <w:sz w:val="20"/>
          <w:szCs w:val="20"/>
        </w:rPr>
      </w:pPr>
    </w:p>
    <w:p w14:paraId="25B66A63" w14:textId="549AA9CF" w:rsidR="00265B8E" w:rsidRDefault="00F04AC4" w:rsidP="00265B8E">
      <w:pPr>
        <w:pStyle w:val="tl1"/>
        <w:rPr>
          <w:rFonts w:ascii="Cambria" w:hAnsi="Cambria" w:cs="Calibri"/>
          <w:sz w:val="20"/>
          <w:szCs w:val="20"/>
        </w:rPr>
      </w:pPr>
      <w:r w:rsidRPr="002B6E1D">
        <w:rPr>
          <w:rFonts w:asciiTheme="minorHAnsi" w:hAnsiTheme="minorHAnsi" w:cs="Calibri"/>
          <w:sz w:val="20"/>
          <w:szCs w:val="20"/>
        </w:rPr>
        <w:t xml:space="preserve">4.2. </w:t>
      </w:r>
      <w:r w:rsidR="00265B8E" w:rsidRPr="00265B8E">
        <w:rPr>
          <w:rFonts w:asciiTheme="minorHAnsi" w:hAnsiTheme="minorHAnsi" w:cstheme="minorHAnsi"/>
          <w:sz w:val="20"/>
          <w:szCs w:val="20"/>
        </w:rPr>
        <w:t xml:space="preserve">Predmet zákazky bude dodaný v čase a spôsobom v zmysle obchodných podmienok uvedených v prílohe týchto SP – Zmluva o dielo (Príloha č. 1 SP), t.j. najneskôr do </w:t>
      </w:r>
      <w:r w:rsidR="008702BC">
        <w:rPr>
          <w:rFonts w:asciiTheme="minorHAnsi" w:hAnsiTheme="minorHAnsi" w:cstheme="minorHAnsi"/>
          <w:sz w:val="20"/>
          <w:szCs w:val="20"/>
        </w:rPr>
        <w:t>330</w:t>
      </w:r>
      <w:r w:rsidR="00265B8E" w:rsidRPr="00265B8E">
        <w:rPr>
          <w:rFonts w:asciiTheme="minorHAnsi" w:hAnsiTheme="minorHAnsi" w:cstheme="minorHAnsi"/>
          <w:sz w:val="20"/>
          <w:szCs w:val="20"/>
        </w:rPr>
        <w:t xml:space="preserve"> dní odo dňa prevzatia staveniska zhotoviteľom.</w:t>
      </w:r>
      <w:r w:rsidR="00265B8E" w:rsidRPr="00E45A07">
        <w:rPr>
          <w:rFonts w:ascii="Cambria" w:hAnsi="Cambria" w:cs="Calibri"/>
          <w:sz w:val="20"/>
          <w:szCs w:val="20"/>
        </w:rPr>
        <w:t xml:space="preserve"> </w:t>
      </w:r>
    </w:p>
    <w:p w14:paraId="05DA9C2A" w14:textId="77777777" w:rsidR="00AA08D3" w:rsidRPr="00AA4663" w:rsidRDefault="00AA08D3" w:rsidP="00A34B0B">
      <w:pPr>
        <w:pStyle w:val="Zkladntext"/>
        <w:rPr>
          <w:rFonts w:asciiTheme="minorHAnsi" w:hAnsiTheme="minorHAnsi" w:cs="Calibri"/>
          <w:b w:val="0"/>
          <w:sz w:val="20"/>
        </w:rPr>
      </w:pPr>
    </w:p>
    <w:p w14:paraId="29BDB471" w14:textId="77777777" w:rsidR="00A34B0B" w:rsidRPr="0064137A" w:rsidRDefault="00A34B0B" w:rsidP="00A34B0B">
      <w:pPr>
        <w:pStyle w:val="tl1"/>
        <w:rPr>
          <w:rFonts w:asciiTheme="minorHAnsi" w:hAnsiTheme="minorHAnsi" w:cs="Calibri"/>
          <w:b/>
          <w:bCs/>
          <w:sz w:val="20"/>
          <w:szCs w:val="20"/>
        </w:rPr>
      </w:pPr>
      <w:r w:rsidRPr="0064137A">
        <w:rPr>
          <w:rFonts w:asciiTheme="minorHAnsi" w:hAnsiTheme="minorHAnsi" w:cs="Calibri"/>
          <w:b/>
          <w:bCs/>
          <w:sz w:val="20"/>
          <w:szCs w:val="20"/>
        </w:rPr>
        <w:t>5. ZDROJ FINANČNÝCH PROSTRIEDKOV</w:t>
      </w:r>
    </w:p>
    <w:p w14:paraId="444686EA" w14:textId="018AD010" w:rsidR="002B4878" w:rsidRPr="00265B8E" w:rsidRDefault="00A34B0B" w:rsidP="00265B8E">
      <w:pPr>
        <w:contextualSpacing/>
        <w:jc w:val="both"/>
        <w:rPr>
          <w:rFonts w:asciiTheme="minorHAnsi" w:hAnsiTheme="minorHAnsi" w:cstheme="minorHAnsi"/>
          <w:color w:val="000000"/>
          <w:sz w:val="20"/>
          <w:szCs w:val="20"/>
        </w:rPr>
      </w:pPr>
      <w:r w:rsidRPr="0064137A">
        <w:rPr>
          <w:rFonts w:asciiTheme="minorHAnsi" w:hAnsiTheme="minorHAnsi" w:cs="Calibri"/>
          <w:sz w:val="20"/>
        </w:rPr>
        <w:t xml:space="preserve">5.1. </w:t>
      </w:r>
      <w:r w:rsidR="00CC3923" w:rsidRPr="0064137A">
        <w:rPr>
          <w:rFonts w:asciiTheme="minorHAnsi" w:hAnsiTheme="minorHAnsi" w:cs="Calibri"/>
          <w:sz w:val="20"/>
        </w:rPr>
        <w:t xml:space="preserve">Predmet zákazky bude </w:t>
      </w:r>
      <w:r w:rsidR="002B4878" w:rsidRPr="0064137A">
        <w:rPr>
          <w:rFonts w:asciiTheme="minorHAnsi" w:hAnsiTheme="minorHAnsi" w:cs="Calibri"/>
          <w:sz w:val="20"/>
        </w:rPr>
        <w:t>spolu</w:t>
      </w:r>
      <w:r w:rsidR="00D47773" w:rsidRPr="0064137A">
        <w:rPr>
          <w:rFonts w:asciiTheme="minorHAnsi" w:hAnsiTheme="minorHAnsi" w:cs="Calibri"/>
          <w:sz w:val="20"/>
        </w:rPr>
        <w:t xml:space="preserve">financovaný </w:t>
      </w:r>
      <w:r w:rsidR="00BA4F05" w:rsidRPr="0064137A">
        <w:rPr>
          <w:rFonts w:asciiTheme="minorHAnsi" w:hAnsiTheme="minorHAnsi" w:cstheme="minorHAnsi"/>
          <w:sz w:val="20"/>
          <w:szCs w:val="20"/>
        </w:rPr>
        <w:t>z</w:t>
      </w:r>
      <w:r w:rsidR="00726274">
        <w:rPr>
          <w:rFonts w:asciiTheme="minorHAnsi" w:hAnsiTheme="minorHAnsi" w:cstheme="minorHAnsi"/>
          <w:sz w:val="20"/>
          <w:szCs w:val="20"/>
        </w:rPr>
        <w:t> Fondu na podporu športu a z vlastných kapitálových prostriedkov verejného obstarávateľa</w:t>
      </w:r>
      <w:r w:rsidR="00265B8E">
        <w:rPr>
          <w:rFonts w:asciiTheme="minorHAnsi" w:hAnsiTheme="minorHAnsi" w:cstheme="minorHAnsi"/>
          <w:sz w:val="20"/>
          <w:szCs w:val="20"/>
        </w:rPr>
        <w:t>.</w:t>
      </w:r>
      <w:r w:rsidR="00BA4F05" w:rsidRPr="0064137A">
        <w:rPr>
          <w:rFonts w:asciiTheme="minorHAnsi" w:hAnsiTheme="minorHAnsi" w:cstheme="minorHAnsi"/>
          <w:sz w:val="20"/>
          <w:szCs w:val="20"/>
        </w:rPr>
        <w:t xml:space="preserve"> </w:t>
      </w:r>
    </w:p>
    <w:p w14:paraId="0CD48C5D" w14:textId="77777777" w:rsidR="002344A2" w:rsidRPr="00AA4663" w:rsidRDefault="002344A2" w:rsidP="00A34B0B">
      <w:pPr>
        <w:pStyle w:val="tl1"/>
        <w:rPr>
          <w:rFonts w:asciiTheme="minorHAnsi" w:hAnsiTheme="minorHAnsi" w:cs="Calibri"/>
          <w:b/>
          <w:bCs/>
          <w:sz w:val="20"/>
          <w:szCs w:val="20"/>
        </w:rPr>
      </w:pPr>
    </w:p>
    <w:p w14:paraId="360470E0" w14:textId="6366DCFC" w:rsidR="00A34B0B" w:rsidRPr="00AA4663" w:rsidRDefault="00A34B0B" w:rsidP="008F390D">
      <w:pPr>
        <w:pStyle w:val="tl1"/>
        <w:rPr>
          <w:rFonts w:asciiTheme="minorHAnsi" w:hAnsiTheme="minorHAnsi" w:cs="Calibri"/>
          <w:b/>
          <w:bCs/>
          <w:sz w:val="20"/>
          <w:szCs w:val="20"/>
        </w:rPr>
      </w:pPr>
      <w:r w:rsidRPr="00AA4663">
        <w:rPr>
          <w:rFonts w:asciiTheme="minorHAnsi" w:hAnsiTheme="minorHAnsi" w:cs="Calibri"/>
          <w:b/>
          <w:bCs/>
          <w:sz w:val="20"/>
          <w:szCs w:val="20"/>
        </w:rPr>
        <w:t>6. DRUH ZÁKAZKY</w:t>
      </w:r>
    </w:p>
    <w:p w14:paraId="7284FEFC" w14:textId="546521AA" w:rsidR="00D47773" w:rsidRDefault="004B64A5" w:rsidP="003C2F42">
      <w:pPr>
        <w:pStyle w:val="Odsekzoznamu"/>
        <w:tabs>
          <w:tab w:val="left" w:pos="426"/>
        </w:tabs>
        <w:autoSpaceDE w:val="0"/>
        <w:autoSpaceDN w:val="0"/>
        <w:adjustRightInd w:val="0"/>
        <w:ind w:left="0"/>
        <w:jc w:val="both"/>
        <w:rPr>
          <w:rFonts w:asciiTheme="minorHAnsi" w:hAnsiTheme="minorHAnsi" w:cs="Arial"/>
          <w:sz w:val="20"/>
          <w:szCs w:val="20"/>
        </w:rPr>
      </w:pPr>
      <w:r>
        <w:rPr>
          <w:rFonts w:asciiTheme="minorHAnsi" w:hAnsiTheme="minorHAnsi" w:cs="Arial"/>
          <w:sz w:val="20"/>
          <w:szCs w:val="20"/>
        </w:rPr>
        <w:t>6.</w:t>
      </w:r>
      <w:r w:rsidR="00D33E2E">
        <w:rPr>
          <w:rFonts w:asciiTheme="minorHAnsi" w:hAnsiTheme="minorHAnsi" w:cs="Arial"/>
          <w:sz w:val="20"/>
          <w:szCs w:val="20"/>
        </w:rPr>
        <w:t>1</w:t>
      </w:r>
      <w:r>
        <w:rPr>
          <w:rFonts w:asciiTheme="minorHAnsi" w:hAnsiTheme="minorHAnsi" w:cs="Arial"/>
          <w:sz w:val="20"/>
          <w:szCs w:val="20"/>
        </w:rPr>
        <w:t xml:space="preserve">. </w:t>
      </w:r>
      <w:r w:rsidR="00D47773" w:rsidRPr="00AA4663">
        <w:rPr>
          <w:rFonts w:asciiTheme="minorHAnsi" w:hAnsiTheme="minorHAnsi" w:cs="Arial"/>
          <w:sz w:val="20"/>
          <w:szCs w:val="20"/>
        </w:rPr>
        <w:t>Podrobné vymedzenie záväzných zmluvných podmienok na uskutočnenie predmetu zákazky, ktoré musia byť obsiahnuté v uzatvorenej zmluve</w:t>
      </w:r>
      <w:r w:rsidR="00E05D87">
        <w:rPr>
          <w:rFonts w:asciiTheme="minorHAnsi" w:hAnsiTheme="minorHAnsi" w:cs="Arial"/>
          <w:sz w:val="20"/>
          <w:szCs w:val="20"/>
        </w:rPr>
        <w:t xml:space="preserve"> o dielo</w:t>
      </w:r>
      <w:r w:rsidR="00D47773" w:rsidRPr="00AA4663">
        <w:rPr>
          <w:rFonts w:asciiTheme="minorHAnsi" w:hAnsiTheme="minorHAnsi" w:cs="Arial"/>
          <w:sz w:val="20"/>
          <w:szCs w:val="20"/>
        </w:rPr>
        <w:t>, obsahuje časť</w:t>
      </w:r>
      <w:r>
        <w:rPr>
          <w:rFonts w:asciiTheme="minorHAnsi" w:hAnsiTheme="minorHAnsi" w:cs="Arial"/>
          <w:sz w:val="20"/>
          <w:szCs w:val="20"/>
        </w:rPr>
        <w:t xml:space="preserve"> B. Opis predmetu zákazky,</w:t>
      </w:r>
      <w:r w:rsidR="00D47773" w:rsidRPr="00AA4663">
        <w:rPr>
          <w:rFonts w:asciiTheme="minorHAnsi" w:hAnsiTheme="minorHAnsi" w:cs="Arial"/>
          <w:sz w:val="20"/>
          <w:szCs w:val="20"/>
        </w:rPr>
        <w:t xml:space="preserve"> </w:t>
      </w:r>
      <w:r w:rsidR="00D47773" w:rsidRPr="00AA4663">
        <w:rPr>
          <w:rFonts w:asciiTheme="minorHAnsi" w:hAnsiTheme="minorHAnsi" w:cs="Arial"/>
          <w:iCs/>
          <w:sz w:val="20"/>
          <w:szCs w:val="20"/>
        </w:rPr>
        <w:t>C. Obchodné podmienky, D. Spôsob určenia ceny a prílohy</w:t>
      </w:r>
      <w:r w:rsidR="00D47773" w:rsidRPr="00AA4663">
        <w:rPr>
          <w:rFonts w:asciiTheme="minorHAnsi" w:hAnsiTheme="minorHAnsi" w:cs="Arial"/>
          <w:i/>
          <w:sz w:val="20"/>
          <w:szCs w:val="20"/>
        </w:rPr>
        <w:t xml:space="preserve"> </w:t>
      </w:r>
      <w:r w:rsidR="00D47773" w:rsidRPr="00AA4663">
        <w:rPr>
          <w:rFonts w:asciiTheme="minorHAnsi" w:hAnsiTheme="minorHAnsi" w:cs="Arial"/>
          <w:sz w:val="20"/>
          <w:szCs w:val="20"/>
        </w:rPr>
        <w:t xml:space="preserve">týchto SP. Verejný obstarávateľ bude od úspešného uchádzača požadovať </w:t>
      </w:r>
      <w:r w:rsidR="00D47773" w:rsidRPr="00AA4663">
        <w:rPr>
          <w:rFonts w:asciiTheme="minorHAnsi" w:hAnsiTheme="minorHAnsi" w:cs="Arial"/>
          <w:iCs/>
          <w:sz w:val="20"/>
          <w:szCs w:val="20"/>
        </w:rPr>
        <w:t>záväzne dodržať minimálne zmluvné podmienky uvedené v časti C. Obchodné podmienky</w:t>
      </w:r>
      <w:r w:rsidR="00D47773" w:rsidRPr="00AA4663">
        <w:rPr>
          <w:rFonts w:asciiTheme="minorHAnsi" w:hAnsiTheme="minorHAnsi" w:cs="Arial"/>
          <w:sz w:val="20"/>
          <w:szCs w:val="20"/>
        </w:rPr>
        <w:t xml:space="preserve"> a v prílohách týchto SP.</w:t>
      </w:r>
    </w:p>
    <w:p w14:paraId="144F0B0B" w14:textId="77777777" w:rsidR="00A34B0B" w:rsidRPr="00AA4663" w:rsidRDefault="00A34B0B" w:rsidP="00A34B0B">
      <w:pPr>
        <w:pStyle w:val="tl1"/>
        <w:rPr>
          <w:rFonts w:asciiTheme="minorHAnsi" w:hAnsiTheme="minorHAnsi" w:cs="Calibri"/>
          <w:b/>
          <w:bCs/>
          <w:sz w:val="20"/>
          <w:szCs w:val="20"/>
        </w:rPr>
      </w:pPr>
    </w:p>
    <w:p w14:paraId="376759D2" w14:textId="77777777" w:rsidR="00A34B0B" w:rsidRPr="00B31AA5" w:rsidRDefault="00A34B0B" w:rsidP="00A34B0B">
      <w:pPr>
        <w:pStyle w:val="tl1"/>
        <w:rPr>
          <w:rFonts w:asciiTheme="minorHAnsi" w:hAnsiTheme="minorHAnsi" w:cs="Calibri"/>
          <w:b/>
          <w:bCs/>
          <w:sz w:val="20"/>
          <w:szCs w:val="20"/>
        </w:rPr>
      </w:pPr>
      <w:r w:rsidRPr="00B31AA5">
        <w:rPr>
          <w:rFonts w:asciiTheme="minorHAnsi" w:hAnsiTheme="minorHAnsi" w:cs="Calibri"/>
          <w:b/>
          <w:bCs/>
          <w:sz w:val="20"/>
          <w:szCs w:val="20"/>
        </w:rPr>
        <w:t>7. LEHOTA VIAZANOSTI PONUKY</w:t>
      </w:r>
    </w:p>
    <w:p w14:paraId="12EDA94E" w14:textId="574A5F88" w:rsidR="00A34B0B" w:rsidRPr="00AA4663" w:rsidRDefault="00A34B0B" w:rsidP="00A34B0B">
      <w:pPr>
        <w:pStyle w:val="tl1"/>
        <w:rPr>
          <w:rFonts w:asciiTheme="minorHAnsi" w:hAnsiTheme="minorHAnsi" w:cs="Calibri"/>
          <w:sz w:val="20"/>
          <w:szCs w:val="20"/>
        </w:rPr>
      </w:pPr>
      <w:r w:rsidRPr="00B31AA5">
        <w:rPr>
          <w:rFonts w:asciiTheme="minorHAnsi" w:hAnsiTheme="minorHAnsi" w:cs="Calibri"/>
          <w:sz w:val="20"/>
          <w:szCs w:val="20"/>
        </w:rPr>
        <w:t xml:space="preserve">7.1. </w:t>
      </w:r>
      <w:r w:rsidR="00F7358C" w:rsidRPr="00B31AA5">
        <w:rPr>
          <w:rFonts w:asciiTheme="minorHAnsi" w:hAnsiTheme="minorHAnsi" w:cs="Calibri"/>
          <w:sz w:val="20"/>
          <w:szCs w:val="20"/>
        </w:rPr>
        <w:t>Zábezpeka ponuky sa nevyžaduje, z uvedeného dôvodu verejný obstarávateľ neurčuje lehotu viazanosti ponúk.</w:t>
      </w:r>
    </w:p>
    <w:p w14:paraId="7FE8C05D" w14:textId="77777777" w:rsidR="00CC18B7" w:rsidRPr="00AA4663" w:rsidRDefault="00CC18B7" w:rsidP="00A34B0B">
      <w:pPr>
        <w:pStyle w:val="tl1"/>
        <w:rPr>
          <w:rFonts w:asciiTheme="minorHAnsi" w:hAnsiTheme="minorHAnsi" w:cs="Calibri"/>
          <w:b/>
          <w:bCs/>
          <w:sz w:val="20"/>
          <w:szCs w:val="20"/>
        </w:rPr>
      </w:pPr>
    </w:p>
    <w:p w14:paraId="1C9858D7" w14:textId="08608465" w:rsidR="00A34B0B" w:rsidRPr="00AA4663" w:rsidRDefault="00A34B0B" w:rsidP="00A34B0B">
      <w:pPr>
        <w:pStyle w:val="tl1"/>
        <w:rPr>
          <w:rFonts w:asciiTheme="minorHAnsi" w:hAnsiTheme="minorHAnsi" w:cs="Calibri"/>
          <w:b/>
          <w:bCs/>
          <w:sz w:val="20"/>
          <w:szCs w:val="20"/>
        </w:rPr>
      </w:pPr>
      <w:r w:rsidRPr="00AA4663">
        <w:rPr>
          <w:rFonts w:asciiTheme="minorHAnsi" w:hAnsiTheme="minorHAnsi" w:cs="Calibri"/>
          <w:b/>
          <w:bCs/>
          <w:sz w:val="20"/>
          <w:szCs w:val="20"/>
        </w:rPr>
        <w:t>8. KOMUNIKÁCIA MEDZI VEREJNÝM OBSTARÁVATEĽOM A ZÁUJEMCAMI/ UCHÁDZAČMI</w:t>
      </w:r>
    </w:p>
    <w:p w14:paraId="1B94F917" w14:textId="751BE00A" w:rsidR="00A34B0B" w:rsidRPr="00AA4663" w:rsidRDefault="00A34B0B" w:rsidP="00A34B0B">
      <w:pPr>
        <w:pStyle w:val="Textkomentra"/>
        <w:jc w:val="both"/>
        <w:rPr>
          <w:rFonts w:asciiTheme="minorHAnsi" w:hAnsiTheme="minorHAnsi" w:cs="Calibri"/>
        </w:rPr>
      </w:pPr>
      <w:r w:rsidRPr="00AA4663">
        <w:rPr>
          <w:rFonts w:asciiTheme="minorHAnsi" w:hAnsiTheme="minorHAnsi" w:cs="Calibri"/>
        </w:rPr>
        <w:t>8.1. Poskytovanie vysvetlení, odovzdá</w:t>
      </w:r>
      <w:r w:rsidR="00E8451A" w:rsidRPr="00AA4663">
        <w:rPr>
          <w:rFonts w:asciiTheme="minorHAnsi" w:hAnsiTheme="minorHAnsi" w:cs="Calibri"/>
        </w:rPr>
        <w:t>vanie podkladov a komunikácia (</w:t>
      </w:r>
      <w:r w:rsidRPr="00AA4663">
        <w:rPr>
          <w:rFonts w:asciiTheme="minorHAnsi" w:hAnsiTheme="minorHAnsi" w:cs="Calibri"/>
        </w:rPr>
        <w:t xml:space="preserve">ďalej len </w:t>
      </w:r>
      <w:r w:rsidR="00E8451A" w:rsidRPr="00AA4663">
        <w:rPr>
          <w:rFonts w:asciiTheme="minorHAnsi" w:hAnsiTheme="minorHAnsi" w:cs="Calibri"/>
          <w:lang w:val="sk-SK"/>
        </w:rPr>
        <w:t>„</w:t>
      </w:r>
      <w:r w:rsidRPr="00AA4663">
        <w:rPr>
          <w:rFonts w:asciiTheme="minorHAnsi" w:hAnsiTheme="minorHAnsi" w:cs="Calibri"/>
          <w:b/>
        </w:rPr>
        <w:t>komunikácia</w:t>
      </w:r>
      <w:r w:rsidRPr="00AA4663">
        <w:rPr>
          <w:rFonts w:asciiTheme="minorHAnsi" w:hAnsiTheme="minorHAnsi" w:cs="Calibri"/>
        </w:rPr>
        <w:t>“) medzi verejným obstarávateľom</w:t>
      </w:r>
      <w:r w:rsidR="00476A08">
        <w:rPr>
          <w:rFonts w:asciiTheme="minorHAnsi" w:hAnsiTheme="minorHAnsi" w:cs="Calibri"/>
          <w:lang w:val="sk-SK"/>
        </w:rPr>
        <w:t xml:space="preserve"> a </w:t>
      </w:r>
      <w:r w:rsidRPr="00AA4663">
        <w:rPr>
          <w:rFonts w:asciiTheme="minorHAnsi" w:hAnsiTheme="minorHAnsi" w:cs="Calibri"/>
        </w:rPr>
        <w:t>záujemcami</w:t>
      </w:r>
      <w:r w:rsidR="001A4957">
        <w:rPr>
          <w:rFonts w:asciiTheme="minorHAnsi" w:hAnsiTheme="minorHAnsi" w:cs="Calibri"/>
          <w:lang w:val="sk-SK"/>
        </w:rPr>
        <w:t>/</w:t>
      </w:r>
      <w:r w:rsidRPr="00AA4663">
        <w:rPr>
          <w:rFonts w:asciiTheme="minorHAnsi" w:hAnsiTheme="minorHAnsi" w:cs="Calibri"/>
        </w:rPr>
        <w:t>uchádzačmi sa bude uskutočňovať v štátnom (slovenskom) jazyku a spôsobom, ktorý zabezpečí úplnosť týchto údajov uvedených v ponuke, podmienkach účasti a</w:t>
      </w:r>
      <w:r w:rsidR="00E8451A" w:rsidRPr="00AA4663">
        <w:rPr>
          <w:rFonts w:asciiTheme="minorHAnsi" w:hAnsiTheme="minorHAnsi" w:cs="Calibri"/>
          <w:lang w:val="sk-SK"/>
        </w:rPr>
        <w:t> </w:t>
      </w:r>
      <w:r w:rsidRPr="00AA4663">
        <w:rPr>
          <w:rFonts w:asciiTheme="minorHAnsi" w:hAnsiTheme="minorHAnsi" w:cs="Calibri"/>
        </w:rPr>
        <w:t>zaručí ochranu dôverných a</w:t>
      </w:r>
      <w:r w:rsidR="00782169">
        <w:rPr>
          <w:rFonts w:asciiTheme="minorHAnsi" w:hAnsiTheme="minorHAnsi" w:cs="Calibri"/>
          <w:lang w:val="sk-SK"/>
        </w:rPr>
        <w:t> </w:t>
      </w:r>
      <w:r w:rsidRPr="00AA4663">
        <w:rPr>
          <w:rFonts w:asciiTheme="minorHAnsi" w:hAnsiTheme="minorHAnsi" w:cs="Calibri"/>
        </w:rPr>
        <w:t>osobných údajov uvedených v týchto dokumentoch.</w:t>
      </w:r>
    </w:p>
    <w:p w14:paraId="3D2497AF" w14:textId="77777777" w:rsidR="00A34B0B" w:rsidRPr="00AA4663" w:rsidRDefault="00A34B0B" w:rsidP="00A34B0B">
      <w:pPr>
        <w:pStyle w:val="tl1"/>
        <w:rPr>
          <w:rFonts w:asciiTheme="minorHAnsi" w:hAnsiTheme="minorHAnsi" w:cs="Calibri"/>
          <w:sz w:val="20"/>
          <w:szCs w:val="20"/>
        </w:rPr>
      </w:pPr>
    </w:p>
    <w:p w14:paraId="3FDBF47C" w14:textId="250B452C"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8.2. Verejný obstarávateľ bude pri komunikácii s</w:t>
      </w:r>
      <w:r w:rsidR="004D67C7">
        <w:rPr>
          <w:rFonts w:asciiTheme="minorHAnsi" w:hAnsiTheme="minorHAnsi" w:cs="Calibri"/>
          <w:sz w:val="20"/>
          <w:szCs w:val="20"/>
        </w:rPr>
        <w:t> </w:t>
      </w:r>
      <w:r w:rsidRPr="00AA4663">
        <w:rPr>
          <w:rFonts w:asciiTheme="minorHAnsi" w:hAnsiTheme="minorHAnsi" w:cs="Calibri"/>
          <w:sz w:val="20"/>
          <w:szCs w:val="20"/>
        </w:rPr>
        <w:t>uchádzačmi</w:t>
      </w:r>
      <w:r w:rsidR="004D67C7">
        <w:rPr>
          <w:rFonts w:asciiTheme="minorHAnsi" w:hAnsiTheme="minorHAnsi" w:cs="Calibri"/>
          <w:sz w:val="20"/>
          <w:szCs w:val="20"/>
        </w:rPr>
        <w:t>,</w:t>
      </w:r>
      <w:r w:rsidRPr="00AA4663">
        <w:rPr>
          <w:rFonts w:asciiTheme="minorHAnsi" w:hAnsiTheme="minorHAnsi" w:cs="Calibri"/>
          <w:sz w:val="20"/>
          <w:szCs w:val="20"/>
        </w:rPr>
        <w:t xml:space="preserve"> resp. záujemcami postupovať v zmysle § 20 ZVO prostredníctvom komunikačného rozhrania systému JOSEPHINE, tento spôsob komunikácie sa týka akejkoľvek komunikácie a podaní medzi verejným obstarávateľom a záujemcami/uchádzačmi </w:t>
      </w:r>
      <w:r w:rsidRPr="00AA4663">
        <w:rPr>
          <w:rFonts w:asciiTheme="minorHAnsi" w:hAnsiTheme="minorHAnsi" w:cs="Calibri"/>
          <w:b/>
          <w:sz w:val="20"/>
          <w:szCs w:val="20"/>
        </w:rPr>
        <w:t>počas celého procesu verejného obstarávania</w:t>
      </w:r>
      <w:r w:rsidRPr="00AA4663">
        <w:rPr>
          <w:rFonts w:asciiTheme="minorHAnsi" w:hAnsiTheme="minorHAnsi" w:cs="Calibri"/>
          <w:sz w:val="20"/>
          <w:szCs w:val="20"/>
        </w:rPr>
        <w:t>.</w:t>
      </w:r>
    </w:p>
    <w:p w14:paraId="2E2900EF" w14:textId="77777777" w:rsidR="00A34B0B" w:rsidRPr="000D7349" w:rsidRDefault="00A34B0B" w:rsidP="00A34B0B">
      <w:pPr>
        <w:pStyle w:val="tl1"/>
        <w:rPr>
          <w:rFonts w:asciiTheme="minorHAnsi" w:hAnsiTheme="minorHAnsi" w:cs="Calibri"/>
          <w:sz w:val="20"/>
          <w:szCs w:val="20"/>
        </w:rPr>
      </w:pPr>
    </w:p>
    <w:p w14:paraId="76158FFC" w14:textId="496EE561"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8.3. Pravidlá pre doručovanie – 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6B37A646"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w:t>
      </w:r>
      <w:r w:rsidR="00FE6537">
        <w:rPr>
          <w:rFonts w:asciiTheme="minorHAnsi" w:hAnsiTheme="minorHAnsi" w:cs="Calibri"/>
          <w:sz w:val="20"/>
          <w:szCs w:val="20"/>
        </w:rPr>
        <w:t> </w:t>
      </w:r>
      <w:r w:rsidRPr="000D7349">
        <w:rPr>
          <w:rFonts w:asciiTheme="minorHAnsi" w:hAnsiTheme="minorHAnsi" w:cs="Calibri"/>
          <w:sz w:val="20"/>
          <w:szCs w:val="20"/>
        </w:rPr>
        <w:t>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311ED0E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Pr>
          <w:rFonts w:asciiTheme="minorHAnsi" w:hAnsiTheme="minorHAnsi" w:cs="Calibri"/>
          <w:sz w:val="20"/>
          <w:szCs w:val="20"/>
        </w:rPr>
        <w:t xml:space="preserve"> </w:t>
      </w:r>
      <w:r w:rsidR="00625EDB" w:rsidRPr="003C2F42">
        <w:rPr>
          <w:rFonts w:asciiTheme="minorHAnsi" w:hAnsiTheme="minorHAnsi" w:cs="Calibri"/>
          <w:sz w:val="20"/>
          <w:szCs w:val="20"/>
        </w:rPr>
        <w:t>Notifikačné e-maily sú taktiež doručované záujemcom, ktorí sú evidovaní na elektronickom liste záujemcov pri danej zákazke.</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lastRenderedPageBreak/>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0916CDD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D33E2E">
        <w:rPr>
          <w:rFonts w:asciiTheme="minorHAnsi" w:hAnsiTheme="minorHAnsi" w:cs="Calibri"/>
          <w:sz w:val="20"/>
          <w:szCs w:val="20"/>
        </w:rPr>
        <w:t>šesť</w:t>
      </w:r>
      <w:r w:rsidR="00625EDB">
        <w:rPr>
          <w:rFonts w:asciiTheme="minorHAnsi" w:hAnsiTheme="minorHAnsi" w:cs="Calibri"/>
          <w:sz w:val="20"/>
          <w:szCs w:val="20"/>
        </w:rPr>
        <w:t xml:space="preserve"> dni</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672A85F7" w14:textId="059EF08D"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primerane predĺži lehotu na predkladanie ponúk, ak</w:t>
      </w:r>
    </w:p>
    <w:p w14:paraId="1105E9A6" w14:textId="0206A351" w:rsidR="00BB67C8" w:rsidRPr="006A4A87" w:rsidRDefault="00A34B0B" w:rsidP="006A4A87">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555F652F" w14:textId="74D9599B" w:rsidR="00A34B0B"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14F7D9A" w14:textId="77777777" w:rsidR="00AA4663" w:rsidRPr="000D7349" w:rsidRDefault="00AA4663" w:rsidP="00A34B0B">
      <w:pPr>
        <w:pStyle w:val="tl1"/>
        <w:rPr>
          <w:rFonts w:asciiTheme="minorHAnsi" w:hAnsiTheme="minorHAnsi" w:cs="Calibri"/>
          <w:sz w:val="20"/>
          <w:szCs w:val="20"/>
        </w:rPr>
      </w:pPr>
    </w:p>
    <w:p w14:paraId="47B9A44D" w14:textId="77777777" w:rsidR="00A34B0B" w:rsidRPr="000D7349" w:rsidRDefault="00A34B0B" w:rsidP="00A34B0B">
      <w:pPr>
        <w:pStyle w:val="tl1"/>
        <w:rPr>
          <w:rFonts w:asciiTheme="minorHAnsi" w:hAnsiTheme="minorHAnsi" w:cs="Calibri"/>
          <w:b/>
          <w:bCs/>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10. OBHLIADKA MIESTA USKUTOČNENIA PREDMETU ZÁKAZKY</w:t>
      </w:r>
    </w:p>
    <w:p w14:paraId="1B528909" w14:textId="77777777" w:rsidR="00D33E2E" w:rsidRPr="00D33E2E" w:rsidRDefault="00A34B0B" w:rsidP="00D33E2E">
      <w:pPr>
        <w:pStyle w:val="tl1"/>
        <w:rPr>
          <w:rFonts w:asciiTheme="minorHAnsi" w:hAnsiTheme="minorHAnsi" w:cstheme="minorHAnsi"/>
          <w:sz w:val="20"/>
          <w:szCs w:val="20"/>
        </w:rPr>
      </w:pPr>
      <w:r w:rsidRPr="00D33E2E">
        <w:rPr>
          <w:rFonts w:asciiTheme="minorHAnsi" w:hAnsiTheme="minorHAnsi" w:cstheme="minorHAnsi"/>
          <w:sz w:val="20"/>
          <w:szCs w:val="20"/>
        </w:rPr>
        <w:t xml:space="preserve">10.1. </w:t>
      </w:r>
      <w:r w:rsidR="00D33E2E" w:rsidRPr="00D33E2E">
        <w:rPr>
          <w:rFonts w:asciiTheme="minorHAnsi" w:hAnsiTheme="minorHAnsi" w:cstheme="minorHAnsi"/>
          <w:sz w:val="20"/>
          <w:szCs w:val="20"/>
        </w:rPr>
        <w:t xml:space="preserve">V prípade záujmu, verejný obstarávateľ umožňuje vykonanie obhliadky. </w:t>
      </w:r>
    </w:p>
    <w:p w14:paraId="485FED78" w14:textId="77777777" w:rsidR="00D33E2E" w:rsidRPr="00D33E2E" w:rsidRDefault="00D33E2E" w:rsidP="00D33E2E">
      <w:pPr>
        <w:pStyle w:val="tl1"/>
        <w:ind w:left="426"/>
        <w:rPr>
          <w:rFonts w:asciiTheme="minorHAnsi" w:hAnsiTheme="minorHAnsi" w:cstheme="minorHAnsi"/>
          <w:sz w:val="20"/>
          <w:szCs w:val="20"/>
        </w:rPr>
      </w:pPr>
    </w:p>
    <w:p w14:paraId="2325EE36" w14:textId="72FD16B7" w:rsidR="00D33E2E" w:rsidRPr="00D33E2E" w:rsidRDefault="00D33E2E">
      <w:pPr>
        <w:pStyle w:val="tl1"/>
        <w:numPr>
          <w:ilvl w:val="1"/>
          <w:numId w:val="19"/>
        </w:numPr>
        <w:rPr>
          <w:rFonts w:asciiTheme="minorHAnsi" w:hAnsiTheme="minorHAnsi" w:cstheme="minorHAnsi"/>
          <w:sz w:val="20"/>
          <w:szCs w:val="20"/>
        </w:rPr>
      </w:pPr>
      <w:r w:rsidRPr="00D33E2E">
        <w:rPr>
          <w:rFonts w:asciiTheme="minorHAnsi" w:hAnsiTheme="minorHAnsi" w:cstheme="minorHAnsi"/>
          <w:sz w:val="20"/>
          <w:szCs w:val="20"/>
        </w:rPr>
        <w:t xml:space="preserve">Termín obhliadky bude záujemcovi určený individuálne, na základe ním doručenej žiadosti prostredníctvom komunikačného rozhrania systému </w:t>
      </w:r>
      <w:r w:rsidR="00EF2A88">
        <w:rPr>
          <w:rFonts w:asciiTheme="minorHAnsi" w:hAnsiTheme="minorHAnsi" w:cstheme="minorHAnsi"/>
          <w:sz w:val="20"/>
          <w:szCs w:val="20"/>
        </w:rPr>
        <w:t>JOSEPHINE</w:t>
      </w:r>
      <w:r w:rsidRPr="00D33E2E">
        <w:rPr>
          <w:rFonts w:asciiTheme="minorHAnsi" w:hAnsiTheme="minorHAnsi" w:cstheme="minorHAnsi"/>
          <w:sz w:val="20"/>
          <w:szCs w:val="20"/>
        </w:rPr>
        <w:t xml:space="preserve">. Žiadosť o vykonanie obhliadky musí byť doručená najneskôr do uplynutia lehoty na predkladanie ponúk. Na žiadosti doručené po uvedenej lehote sa nebude prihliadať. </w:t>
      </w:r>
    </w:p>
    <w:p w14:paraId="01304A63" w14:textId="77777777" w:rsidR="00D33E2E" w:rsidRPr="00D33E2E" w:rsidRDefault="00D33E2E" w:rsidP="00D33E2E">
      <w:pPr>
        <w:pStyle w:val="Odsekzoznamu"/>
        <w:rPr>
          <w:rFonts w:asciiTheme="minorHAnsi" w:hAnsiTheme="minorHAnsi" w:cstheme="minorHAnsi"/>
          <w:sz w:val="20"/>
          <w:szCs w:val="20"/>
        </w:rPr>
      </w:pPr>
    </w:p>
    <w:p w14:paraId="34A2775B" w14:textId="694CB213" w:rsidR="00D33E2E" w:rsidRPr="00D33E2E" w:rsidRDefault="00D33E2E">
      <w:pPr>
        <w:pStyle w:val="tl1"/>
        <w:numPr>
          <w:ilvl w:val="1"/>
          <w:numId w:val="19"/>
        </w:numPr>
        <w:rPr>
          <w:rFonts w:asciiTheme="minorHAnsi" w:hAnsiTheme="minorHAnsi" w:cstheme="minorHAnsi"/>
          <w:sz w:val="20"/>
          <w:szCs w:val="20"/>
        </w:rPr>
      </w:pPr>
      <w:r w:rsidRPr="00D33E2E">
        <w:rPr>
          <w:rFonts w:asciiTheme="minorHAnsi" w:hAnsiTheme="minorHAnsi" w:cstheme="minorHAnsi"/>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D33E2E">
        <w:rPr>
          <w:rFonts w:asciiTheme="minorHAnsi" w:hAnsiTheme="minorHAnsi" w:cstheme="minorHAnsi"/>
          <w:sz w:val="20"/>
          <w:szCs w:val="20"/>
          <w:u w:val="single"/>
        </w:rPr>
        <w:t>Obhliadka sa nemôže uskutočniť skôr ako dva pracovné dni odo dňa odoslania oznámenia o konaní obhliadky</w:t>
      </w:r>
      <w:r w:rsidRPr="00D33E2E">
        <w:rPr>
          <w:rFonts w:asciiTheme="minorHAnsi" w:hAnsiTheme="minorHAnsi" w:cstheme="minorHAnsi"/>
          <w:sz w:val="20"/>
          <w:szCs w:val="20"/>
        </w:rPr>
        <w:t xml:space="preserve">. </w:t>
      </w:r>
    </w:p>
    <w:p w14:paraId="57C9AB29" w14:textId="77777777" w:rsidR="00D33E2E" w:rsidRPr="00D33E2E" w:rsidRDefault="00D33E2E" w:rsidP="00D33E2E">
      <w:pPr>
        <w:pStyle w:val="Odsekzoznamu"/>
        <w:rPr>
          <w:rFonts w:asciiTheme="minorHAnsi" w:hAnsiTheme="minorHAnsi" w:cstheme="minorHAnsi"/>
          <w:sz w:val="20"/>
          <w:szCs w:val="20"/>
        </w:rPr>
      </w:pPr>
    </w:p>
    <w:p w14:paraId="6EB825B6" w14:textId="77777777" w:rsidR="00D33E2E" w:rsidRPr="00D33E2E" w:rsidRDefault="00D33E2E">
      <w:pPr>
        <w:pStyle w:val="tl1"/>
        <w:numPr>
          <w:ilvl w:val="1"/>
          <w:numId w:val="19"/>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Verejný obstarávateľ určuje pre každého zo záujemcov 60 minút ako maximálny čas trvania obhliadky. </w:t>
      </w:r>
    </w:p>
    <w:p w14:paraId="298BA929" w14:textId="77777777" w:rsidR="00D33E2E" w:rsidRPr="00D33E2E" w:rsidRDefault="00D33E2E" w:rsidP="00D33E2E">
      <w:pPr>
        <w:pStyle w:val="Odsekzoznamu"/>
        <w:rPr>
          <w:rFonts w:asciiTheme="minorHAnsi" w:hAnsiTheme="minorHAnsi" w:cstheme="minorHAnsi"/>
          <w:sz w:val="20"/>
          <w:szCs w:val="20"/>
        </w:rPr>
      </w:pPr>
    </w:p>
    <w:p w14:paraId="6DE54F0D" w14:textId="77777777" w:rsidR="00D33E2E" w:rsidRPr="00D33E2E" w:rsidRDefault="00D33E2E">
      <w:pPr>
        <w:pStyle w:val="tl1"/>
        <w:numPr>
          <w:ilvl w:val="1"/>
          <w:numId w:val="19"/>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111698AA" w14:textId="77777777" w:rsidR="00D33E2E" w:rsidRPr="00D33E2E" w:rsidRDefault="00D33E2E" w:rsidP="00D33E2E">
      <w:pPr>
        <w:pStyle w:val="Odsekzoznamu"/>
        <w:rPr>
          <w:rFonts w:asciiTheme="minorHAnsi" w:hAnsiTheme="minorHAnsi" w:cstheme="minorHAnsi"/>
          <w:sz w:val="20"/>
          <w:szCs w:val="20"/>
        </w:rPr>
      </w:pPr>
    </w:p>
    <w:p w14:paraId="2AEB7DD0" w14:textId="77777777" w:rsidR="00D33E2E" w:rsidRPr="00D33E2E" w:rsidRDefault="00D33E2E">
      <w:pPr>
        <w:pStyle w:val="tl1"/>
        <w:numPr>
          <w:ilvl w:val="1"/>
          <w:numId w:val="19"/>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Na základe obhliadky môže záujemca požiadať verejného obstarávateľa o vysvetlenie, v takomto prípade postupuje podľa bodu 9 tejto časti SP. </w:t>
      </w:r>
    </w:p>
    <w:p w14:paraId="4A9E6E9B" w14:textId="2746560D" w:rsidR="00A34B0B" w:rsidRPr="00D33E2E" w:rsidRDefault="00A34B0B" w:rsidP="00A34B0B">
      <w:pPr>
        <w:pStyle w:val="tl1"/>
        <w:rPr>
          <w:rFonts w:asciiTheme="minorHAnsi" w:hAnsiTheme="minorHAnsi" w:cstheme="minorHAnsi"/>
          <w:sz w:val="20"/>
          <w:szCs w:val="20"/>
        </w:rPr>
      </w:pPr>
    </w:p>
    <w:p w14:paraId="31FCF99D" w14:textId="77777777" w:rsidR="00BB67C8" w:rsidRDefault="00BB67C8" w:rsidP="00A34B0B">
      <w:pPr>
        <w:pStyle w:val="tl1"/>
        <w:rPr>
          <w:rFonts w:asciiTheme="minorHAnsi" w:hAnsiTheme="minorHAnsi" w:cs="Arial"/>
          <w:b/>
          <w:bCs/>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11. VYHOTOVENIE PONUKY</w:t>
      </w:r>
    </w:p>
    <w:p w14:paraId="2A01C4AD"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11.1. </w:t>
      </w:r>
      <w:r w:rsidRPr="000D7349">
        <w:rPr>
          <w:rFonts w:asciiTheme="minorHAnsi" w:hAnsiTheme="minorHAnsi" w:cs="Cambria"/>
          <w:b/>
          <w:sz w:val="20"/>
          <w:szCs w:val="20"/>
        </w:rPr>
        <w:t>Ponuka</w:t>
      </w:r>
      <w:r w:rsidRPr="000D7349">
        <w:rPr>
          <w:rFonts w:asciiTheme="minorHAnsi" w:hAnsiTheme="minorHAnsi" w:cs="Cambria"/>
          <w:sz w:val="20"/>
          <w:szCs w:val="20"/>
        </w:rPr>
        <w:t xml:space="preserve">, pre účely zadávania tejto zákazky, </w:t>
      </w:r>
      <w:r w:rsidRPr="000D7349">
        <w:rPr>
          <w:rFonts w:asciiTheme="minorHAnsi" w:hAnsiTheme="minorHAnsi" w:cs="Cambria"/>
          <w:b/>
          <w:sz w:val="20"/>
          <w:szCs w:val="20"/>
        </w:rPr>
        <w:t>je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20E2E9E8" w14:textId="77777777" w:rsidR="00A34B0B" w:rsidRPr="000D7349" w:rsidRDefault="00A34B0B" w:rsidP="00A34B0B">
      <w:pPr>
        <w:pStyle w:val="tl1"/>
        <w:rPr>
          <w:rFonts w:asciiTheme="minorHAnsi" w:hAnsiTheme="minorHAnsi" w:cs="Cambria"/>
          <w:sz w:val="20"/>
          <w:szCs w:val="20"/>
        </w:rPr>
      </w:pPr>
    </w:p>
    <w:p w14:paraId="3C342094" w14:textId="30DB348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11.2. Uchádzač predkladá ponuku v elektronickej podobe v lehote na predkladanie ponúk podľa požiadaviek uvedených v týchto </w:t>
      </w:r>
      <w:r w:rsidR="00A652F9">
        <w:rPr>
          <w:rFonts w:asciiTheme="minorHAnsi" w:hAnsiTheme="minorHAnsi" w:cs="Cambria"/>
          <w:sz w:val="20"/>
          <w:szCs w:val="20"/>
        </w:rPr>
        <w:t>súťažných podkladoch</w:t>
      </w:r>
      <w:r w:rsidRPr="000D7349">
        <w:rPr>
          <w:rFonts w:asciiTheme="minorHAnsi" w:hAnsiTheme="minorHAnsi" w:cs="Cambria"/>
          <w:sz w:val="20"/>
          <w:szCs w:val="20"/>
        </w:rPr>
        <w:t>.</w:t>
      </w:r>
    </w:p>
    <w:p w14:paraId="36D2A98E" w14:textId="77777777" w:rsidR="00A34B0B" w:rsidRPr="000D7349" w:rsidRDefault="00A34B0B" w:rsidP="00A34B0B">
      <w:pPr>
        <w:pStyle w:val="tl1"/>
        <w:rPr>
          <w:rFonts w:asciiTheme="minorHAnsi" w:hAnsiTheme="minorHAnsi" w:cs="Cambria"/>
          <w:sz w:val="20"/>
          <w:szCs w:val="20"/>
        </w:rPr>
      </w:pPr>
    </w:p>
    <w:p w14:paraId="4ABF739E" w14:textId="7EF57AC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lastRenderedPageBreak/>
        <w:t xml:space="preserve">11.3. Ponuka musí byť vyhotovená elektronicky v zmysle § 49 ods. 1 písm. a) ZVO a vložená do systému </w:t>
      </w:r>
      <w:r w:rsidR="007849F6">
        <w:rPr>
          <w:rFonts w:asciiTheme="minorHAnsi" w:hAnsiTheme="minorHAnsi" w:cs="Cambria"/>
          <w:sz w:val="20"/>
          <w:szCs w:val="20"/>
        </w:rPr>
        <w:t>JOSEPHINE</w:t>
      </w:r>
      <w:r w:rsidRPr="000D7349">
        <w:rPr>
          <w:rFonts w:asciiTheme="minorHAnsi" w:hAnsiTheme="minorHAnsi" w:cs="Cambria"/>
          <w:sz w:val="20"/>
          <w:szCs w:val="20"/>
        </w:rPr>
        <w:t xml:space="preserve"> umiestnenom na webovej adrese </w:t>
      </w:r>
      <w:hyperlink r:id="rId9" w:history="1">
        <w:r w:rsidR="007849F6" w:rsidRPr="0074383E">
          <w:rPr>
            <w:rStyle w:val="Hypertextovprepojenie"/>
            <w:rFonts w:asciiTheme="minorHAnsi" w:hAnsiTheme="minorHAnsi" w:cs="Calibri"/>
            <w:sz w:val="20"/>
            <w:szCs w:val="20"/>
          </w:rPr>
          <w:t>https://josephine.proebiz.com/</w:t>
        </w:r>
      </w:hyperlink>
      <w:r w:rsidR="007849F6" w:rsidRPr="0074383E">
        <w:rPr>
          <w:rStyle w:val="Hypertextovprepojenie"/>
          <w:rFonts w:asciiTheme="minorHAnsi" w:hAnsiTheme="minorHAnsi" w:cs="Calibri"/>
          <w:sz w:val="20"/>
          <w:szCs w:val="20"/>
        </w:rPr>
        <w:t>.</w:t>
      </w:r>
    </w:p>
    <w:p w14:paraId="2DC355BB" w14:textId="1980C2A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w:t>
      </w:r>
      <w:r w:rsidR="00625EDB">
        <w:rPr>
          <w:rFonts w:asciiTheme="minorHAnsi" w:hAnsiTheme="minorHAnsi" w:cs="Cambria"/>
          <w:sz w:val="20"/>
          <w:szCs w:val="20"/>
        </w:rPr>
        <w:t>.</w:t>
      </w:r>
      <w:r w:rsidRPr="000D7349">
        <w:rPr>
          <w:rFonts w:asciiTheme="minorHAnsi" w:hAnsiTheme="minorHAnsi" w:cs="Cambria"/>
          <w:sz w:val="20"/>
          <w:szCs w:val="20"/>
        </w:rPr>
        <w:t xml:space="preserve"> </w:t>
      </w:r>
    </w:p>
    <w:p w14:paraId="39BCBEE6" w14:textId="77777777" w:rsidR="00A34B0B" w:rsidRPr="000D7349" w:rsidRDefault="00A34B0B" w:rsidP="00A34B0B">
      <w:pPr>
        <w:pStyle w:val="tl1"/>
        <w:rPr>
          <w:rFonts w:asciiTheme="minorHAnsi" w:hAnsiTheme="minorHAnsi" w:cs="Cambria"/>
          <w:sz w:val="20"/>
          <w:szCs w:val="20"/>
        </w:rPr>
      </w:pPr>
    </w:p>
    <w:p w14:paraId="4635DA66" w14:textId="147F9DEB"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w:t>
      </w:r>
      <w:r w:rsidR="00760B4E" w:rsidRPr="0074383E">
        <w:rPr>
          <w:rFonts w:asciiTheme="minorHAnsi" w:hAnsiTheme="minorHAnsi" w:cs="Calibri"/>
          <w:sz w:val="20"/>
          <w:szCs w:val="20"/>
        </w:rPr>
        <w:t>Pri tvorbe ponuky uchádzačom, ktorá bude po ukončení procesu verejného obstarávania podľa § 64 ZVO zverejnená na profile verejného obstarávateľa, je potrebné dbať na ochranu tých častí dokumentov, informácií a</w:t>
      </w:r>
      <w:r w:rsidR="00C05468">
        <w:rPr>
          <w:rFonts w:asciiTheme="minorHAnsi" w:hAnsiTheme="minorHAnsi" w:cs="Calibri"/>
          <w:sz w:val="20"/>
          <w:szCs w:val="20"/>
        </w:rPr>
        <w:t> </w:t>
      </w:r>
      <w:r w:rsidR="00760B4E" w:rsidRPr="0074383E">
        <w:rPr>
          <w:rFonts w:asciiTheme="minorHAnsi" w:hAnsiTheme="minorHAnsi" w:cs="Calibri"/>
          <w:sz w:val="20"/>
          <w:szCs w:val="20"/>
        </w:rPr>
        <w:t xml:space="preserve">údajov v ponuke, ktoré podliehajú ochrane podľa osobitných predpisov.  </w:t>
      </w:r>
    </w:p>
    <w:p w14:paraId="04D328A6" w14:textId="77777777" w:rsidR="00F805F5" w:rsidRDefault="00F805F5" w:rsidP="00F805F5">
      <w:pPr>
        <w:pStyle w:val="tl1"/>
        <w:rPr>
          <w:rFonts w:asciiTheme="minorHAnsi" w:hAnsiTheme="minorHAnsi" w:cs="Calibri"/>
          <w:sz w:val="20"/>
          <w:szCs w:val="20"/>
        </w:rPr>
      </w:pPr>
    </w:p>
    <w:p w14:paraId="1B085233" w14:textId="633E9B11" w:rsidR="00A34B0B" w:rsidRPr="00F805F5" w:rsidRDefault="00F805F5" w:rsidP="00A34B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w:t>
      </w:r>
      <w:r>
        <w:rPr>
          <w:rFonts w:asciiTheme="minorHAnsi" w:hAnsiTheme="minorHAnsi" w:cs="Calibri"/>
          <w:sz w:val="20"/>
          <w:szCs w:val="20"/>
        </w:rPr>
        <w:t> </w:t>
      </w:r>
      <w:r w:rsidRPr="0074383E">
        <w:rPr>
          <w:rFonts w:asciiTheme="minorHAnsi" w:hAnsiTheme="minorHAnsi" w:cs="Calibri"/>
          <w:sz w:val="20"/>
          <w:szCs w:val="20"/>
        </w:rPr>
        <w:t>samotná</w:t>
      </w:r>
      <w:r>
        <w:rPr>
          <w:rFonts w:asciiTheme="minorHAnsi" w:hAnsiTheme="minorHAnsi" w:cs="Calibri"/>
          <w:sz w:val="20"/>
          <w:szCs w:val="20"/>
        </w:rPr>
        <w:t xml:space="preserve"> </w:t>
      </w:r>
      <w:r w:rsidRPr="0074383E">
        <w:rPr>
          <w:rFonts w:asciiTheme="minorHAnsi" w:hAnsiTheme="minorHAnsi" w:cs="Calibri"/>
          <w:sz w:val="20"/>
          <w:szCs w:val="20"/>
        </w:rPr>
        <w:t>ponuka sa zobrazí v záložke Ponuky a žiadosti. Predloženú ponuku vidí uchádzač zobrazenú v záložke Ponuky</w:t>
      </w:r>
      <w:r>
        <w:rPr>
          <w:rFonts w:asciiTheme="minorHAnsi" w:hAnsiTheme="minorHAnsi" w:cs="Calibri"/>
          <w:sz w:val="20"/>
          <w:szCs w:val="20"/>
        </w:rPr>
        <w:t xml:space="preserve"> </w:t>
      </w:r>
      <w:r w:rsidRPr="0074383E">
        <w:rPr>
          <w:rFonts w:asciiTheme="minorHAnsi" w:hAnsiTheme="minorHAnsi" w:cs="Calibri"/>
          <w:sz w:val="20"/>
          <w:szCs w:val="20"/>
        </w:rPr>
        <w:t>a žiadosti s dátumom vloženia. Po odoslaní ponuky je uchádzačovi doručený notifikačný e-mail s</w:t>
      </w:r>
      <w:r>
        <w:rPr>
          <w:rFonts w:asciiTheme="minorHAnsi" w:hAnsiTheme="minorHAnsi" w:cs="Calibri"/>
          <w:sz w:val="20"/>
          <w:szCs w:val="20"/>
        </w:rPr>
        <w:t> </w:t>
      </w:r>
      <w:r w:rsidRPr="0074383E">
        <w:rPr>
          <w:rFonts w:asciiTheme="minorHAnsi" w:hAnsiTheme="minorHAnsi" w:cs="Calibri"/>
          <w:sz w:val="20"/>
          <w:szCs w:val="20"/>
        </w:rPr>
        <w:t>informáciou</w:t>
      </w:r>
      <w:r>
        <w:rPr>
          <w:rFonts w:asciiTheme="minorHAnsi" w:hAnsiTheme="minorHAnsi" w:cs="Calibri"/>
          <w:sz w:val="20"/>
          <w:szCs w:val="20"/>
        </w:rPr>
        <w:t xml:space="preserve"> </w:t>
      </w:r>
      <w:r w:rsidRPr="0074383E">
        <w:rPr>
          <w:rFonts w:asciiTheme="minorHAnsi" w:hAnsiTheme="minorHAnsi" w:cs="Calibri"/>
          <w:sz w:val="20"/>
          <w:szCs w:val="20"/>
        </w:rPr>
        <w:t>o podanej ponuke.</w:t>
      </w:r>
      <w:r w:rsidRPr="0074383E">
        <w:rPr>
          <w:rFonts w:asciiTheme="minorHAnsi" w:hAnsiTheme="minorHAnsi" w:cs="Calibri"/>
          <w:sz w:val="20"/>
          <w:szCs w:val="20"/>
        </w:rPr>
        <w:cr/>
      </w:r>
    </w:p>
    <w:p w14:paraId="29462B85" w14:textId="0F7A55E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6</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58FD9AD6" w14:textId="77777777" w:rsidR="009F6D51" w:rsidRPr="009F6D51" w:rsidRDefault="00A34B0B" w:rsidP="009F6D51">
      <w:pPr>
        <w:pStyle w:val="tl1"/>
        <w:rPr>
          <w:rFonts w:asciiTheme="minorHAnsi" w:hAnsiTheme="minorHAnsi" w:cstheme="minorHAnsi"/>
          <w:sz w:val="20"/>
          <w:szCs w:val="20"/>
        </w:rPr>
      </w:pPr>
      <w:r w:rsidRPr="009F6D51">
        <w:rPr>
          <w:rFonts w:asciiTheme="minorHAnsi" w:hAnsiTheme="minorHAnsi" w:cstheme="minorHAnsi"/>
          <w:sz w:val="20"/>
          <w:szCs w:val="20"/>
        </w:rPr>
        <w:t>11.</w:t>
      </w:r>
      <w:r w:rsidR="00F805F5" w:rsidRPr="009F6D51">
        <w:rPr>
          <w:rFonts w:asciiTheme="minorHAnsi" w:hAnsiTheme="minorHAnsi" w:cstheme="minorHAnsi"/>
          <w:sz w:val="20"/>
          <w:szCs w:val="20"/>
        </w:rPr>
        <w:t>7</w:t>
      </w:r>
      <w:r w:rsidRPr="009F6D51">
        <w:rPr>
          <w:rFonts w:asciiTheme="minorHAnsi" w:hAnsiTheme="minorHAnsi" w:cstheme="minorHAnsi"/>
          <w:sz w:val="20"/>
          <w:szCs w:val="20"/>
        </w:rPr>
        <w:t xml:space="preserve">. </w:t>
      </w:r>
      <w:r w:rsidR="009F6D51" w:rsidRPr="009F6D51">
        <w:rPr>
          <w:rFonts w:asciiTheme="minorHAnsi" w:hAnsiTheme="minorHAnsi" w:cstheme="minorHAnsi"/>
          <w:sz w:val="20"/>
          <w:szCs w:val="20"/>
        </w:rPr>
        <w:t xml:space="preserve">Uchádzač </w:t>
      </w:r>
      <w:r w:rsidR="009F6D51" w:rsidRPr="009F6D51">
        <w:rPr>
          <w:rFonts w:asciiTheme="minorHAnsi" w:hAnsiTheme="minorHAnsi" w:cstheme="minorHAnsi"/>
          <w:sz w:val="20"/>
          <w:szCs w:val="20"/>
          <w:u w:val="single"/>
        </w:rPr>
        <w:t>môže predbežne nahradiť doklady</w:t>
      </w:r>
      <w:r w:rsidR="009F6D51" w:rsidRPr="009F6D51">
        <w:rPr>
          <w:rFonts w:asciiTheme="minorHAnsi" w:hAnsiTheme="minorHAnsi" w:cstheme="minorHAnsi"/>
          <w:sz w:val="20"/>
          <w:szCs w:val="20"/>
        </w:rPr>
        <w:t>, prostredníctvom ktorých preukazuje splnenie podmienok účasti:</w:t>
      </w:r>
    </w:p>
    <w:p w14:paraId="1429F137" w14:textId="77777777" w:rsidR="009F6D51" w:rsidRPr="009F6D51" w:rsidRDefault="009F6D51" w:rsidP="009F6D51">
      <w:pPr>
        <w:pStyle w:val="tl1"/>
        <w:numPr>
          <w:ilvl w:val="0"/>
          <w:numId w:val="33"/>
        </w:numPr>
        <w:ind w:left="993" w:hanging="284"/>
        <w:rPr>
          <w:rFonts w:asciiTheme="minorHAnsi" w:hAnsiTheme="minorHAnsi" w:cstheme="minorHAnsi"/>
          <w:sz w:val="20"/>
          <w:szCs w:val="20"/>
        </w:rPr>
      </w:pPr>
      <w:r w:rsidRPr="009F6D51">
        <w:rPr>
          <w:rFonts w:asciiTheme="minorHAnsi" w:hAnsiTheme="minorHAnsi" w:cstheme="minorHAnsi"/>
          <w:b/>
          <w:sz w:val="20"/>
          <w:szCs w:val="20"/>
        </w:rPr>
        <w:t>v zmysle § 39 ZVO jednotným európskym dokumentom</w:t>
      </w:r>
      <w:r w:rsidRPr="009F6D51">
        <w:rPr>
          <w:rFonts w:asciiTheme="minorHAnsi" w:hAnsiTheme="minorHAnsi" w:cstheme="minorHAnsi"/>
          <w:sz w:val="20"/>
          <w:szCs w:val="20"/>
        </w:rPr>
        <w:t xml:space="preserve">, v takomto prípade súčasťou jeho ponuky bude vyplnený jednotný elektronický dokument. Uchádzač </w:t>
      </w:r>
      <w:r w:rsidRPr="009F6D51">
        <w:rPr>
          <w:rFonts w:asciiTheme="minorHAnsi" w:hAnsiTheme="minorHAnsi" w:cstheme="minorHAnsi"/>
          <w:sz w:val="20"/>
          <w:szCs w:val="20"/>
          <w:u w:val="single"/>
        </w:rPr>
        <w:t>môže</w:t>
      </w:r>
      <w:r w:rsidRPr="009F6D51">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9F6D51">
        <w:rPr>
          <w:rFonts w:asciiTheme="minorHAnsi" w:hAnsiTheme="minorHAnsi" w:cstheme="minorHAnsi"/>
          <w:sz w:val="20"/>
          <w:szCs w:val="20"/>
          <w:u w:val="single"/>
        </w:rPr>
        <w:t>prostredníctvom globálneho údaju</w:t>
      </w:r>
      <w:r w:rsidRPr="009F6D51">
        <w:rPr>
          <w:rFonts w:asciiTheme="minorHAnsi" w:hAnsiTheme="minorHAnsi" w:cstheme="minorHAnsi"/>
          <w:sz w:val="20"/>
          <w:szCs w:val="20"/>
        </w:rPr>
        <w:t xml:space="preserve"> uvedeného v oddiel α IV. časti jednotného európskeho dokumentu alebo</w:t>
      </w:r>
    </w:p>
    <w:p w14:paraId="75EBEC5C" w14:textId="1011D6B7" w:rsidR="00625EDB" w:rsidRPr="009F6D51" w:rsidRDefault="009F6D51" w:rsidP="00D33E2E">
      <w:pPr>
        <w:pStyle w:val="tl1"/>
        <w:numPr>
          <w:ilvl w:val="0"/>
          <w:numId w:val="33"/>
        </w:numPr>
        <w:ind w:left="993" w:hanging="284"/>
        <w:rPr>
          <w:rFonts w:asciiTheme="minorHAnsi" w:hAnsiTheme="minorHAnsi" w:cstheme="minorHAnsi"/>
          <w:sz w:val="20"/>
          <w:szCs w:val="20"/>
        </w:rPr>
      </w:pPr>
      <w:r w:rsidRPr="009F6D51">
        <w:rPr>
          <w:rFonts w:asciiTheme="minorHAnsi" w:hAnsiTheme="minorHAnsi" w:cstheme="minorHAnsi"/>
          <w:b/>
          <w:sz w:val="20"/>
          <w:szCs w:val="20"/>
        </w:rPr>
        <w:t>v zmysle § 114 ods. 1 ZVO čestným vyhlásením</w:t>
      </w:r>
      <w:r w:rsidRPr="009F6D51">
        <w:rPr>
          <w:rFonts w:asciiTheme="minorHAnsi" w:hAnsiTheme="minorHAnsi" w:cstheme="minorHAnsi"/>
          <w:sz w:val="20"/>
          <w:szCs w:val="20"/>
        </w:rPr>
        <w:t>, v ktorom vyhlási, že spĺňa všetky podmienky účasti určené verejným obstarávateľom a poskytne verejnému obstarávateľovi na požiadanie doklady, ktoré čestným vyhlásením nahradil.</w:t>
      </w:r>
    </w:p>
    <w:p w14:paraId="47760FB9" w14:textId="77777777" w:rsidR="00A34B0B" w:rsidRPr="000D7349" w:rsidRDefault="00A34B0B" w:rsidP="00A34B0B">
      <w:pPr>
        <w:pStyle w:val="tl1"/>
        <w:rPr>
          <w:rFonts w:asciiTheme="minorHAnsi" w:hAnsiTheme="minorHAnsi" w:cs="Cambria"/>
          <w:sz w:val="20"/>
          <w:szCs w:val="20"/>
        </w:rPr>
      </w:pPr>
    </w:p>
    <w:p w14:paraId="1745FF61" w14:textId="2C65DA73"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8</w:t>
      </w:r>
      <w:r w:rsidRPr="000D7349">
        <w:rPr>
          <w:rFonts w:asciiTheme="minorHAnsi" w:hAnsiTheme="minorHAns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w:t>
      </w:r>
      <w:r w:rsidR="005F0B82">
        <w:rPr>
          <w:rFonts w:asciiTheme="minorHAnsi" w:hAnsiTheme="minorHAnsi" w:cs="Cambria"/>
          <w:sz w:val="20"/>
          <w:szCs w:val="20"/>
        </w:rPr>
        <w:t> </w:t>
      </w:r>
      <w:r w:rsidRPr="000D7349">
        <w:rPr>
          <w:rFonts w:asciiTheme="minorHAnsi" w:hAnsiTheme="minorHAnsi" w:cs="Cambria"/>
          <w:sz w:val="20"/>
          <w:szCs w:val="20"/>
        </w:rPr>
        <w:t>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495FEE6B"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9</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w:t>
      </w:r>
      <w:r w:rsidR="00DC4D46">
        <w:rPr>
          <w:rFonts w:asciiTheme="minorHAnsi" w:hAnsiTheme="minorHAnsi" w:cs="Cambria"/>
          <w:sz w:val="20"/>
          <w:szCs w:val="20"/>
        </w:rPr>
        <w:t>,</w:t>
      </w:r>
      <w:r w:rsidRPr="000D7349">
        <w:rPr>
          <w:rFonts w:asciiTheme="minorHAnsi" w:hAnsiTheme="minorHAnsi" w:cs="Cambria"/>
          <w:sz w:val="20"/>
          <w:szCs w:val="20"/>
        </w:rPr>
        <w:t xml:space="preserve"> ak je to podľa predchádzajúcich ustanovení potrebné).</w:t>
      </w:r>
    </w:p>
    <w:p w14:paraId="65A0D7C9" w14:textId="77777777" w:rsidR="00A34B0B" w:rsidRPr="000D7349" w:rsidRDefault="00A34B0B" w:rsidP="00A34B0B">
      <w:pPr>
        <w:pStyle w:val="tl1"/>
        <w:rPr>
          <w:rFonts w:asciiTheme="minorHAnsi" w:hAnsiTheme="minorHAnsi" w:cs="Cambria"/>
          <w:sz w:val="20"/>
          <w:szCs w:val="20"/>
        </w:rPr>
      </w:pPr>
    </w:p>
    <w:p w14:paraId="668332A7" w14:textId="291C3C7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10</w:t>
      </w:r>
      <w:r w:rsidRPr="000D7349">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t>12. JAZYK PONUKY</w:t>
      </w:r>
    </w:p>
    <w:p w14:paraId="1F00523A" w14:textId="1422FF83"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w:t>
      </w:r>
      <w:r w:rsidR="00730498">
        <w:rPr>
          <w:rFonts w:asciiTheme="minorHAnsi" w:hAnsiTheme="minorHAnsi" w:cs="Calibri"/>
          <w:sz w:val="20"/>
          <w:szCs w:val="20"/>
        </w:rPr>
        <w:t> </w:t>
      </w:r>
      <w:r w:rsidRPr="000D7349">
        <w:rPr>
          <w:rFonts w:asciiTheme="minorHAnsi" w:hAnsiTheme="minorHAnsi" w:cs="Calibri"/>
          <w:sz w:val="20"/>
          <w:szCs w:val="20"/>
        </w:rPr>
        <w:t>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5FA20F1F"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t xml:space="preserve">13.1. Uchádzačom navrhovaná zmluvná cena </w:t>
      </w:r>
      <w:r w:rsidR="002D2015">
        <w:rPr>
          <w:rFonts w:asciiTheme="minorHAnsi" w:hAnsiTheme="minorHAnsi" w:cs="Calibri"/>
          <w:sz w:val="20"/>
          <w:szCs w:val="20"/>
        </w:rPr>
        <w:t xml:space="preserve">časť predmetu zákazky </w:t>
      </w:r>
      <w:r w:rsidRPr="000D7349">
        <w:rPr>
          <w:rFonts w:asciiTheme="minorHAnsi" w:hAnsiTheme="minorHAnsi" w:cs="Calibri"/>
          <w:sz w:val="20"/>
          <w:szCs w:val="20"/>
        </w:rPr>
        <w:t>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matematicky zaokrúhlená na dve desatinné miesta.</w:t>
      </w:r>
      <w:r w:rsidRPr="000D7349">
        <w:rPr>
          <w:rFonts w:asciiTheme="minorHAnsi" w:hAnsiTheme="minorHAnsi" w:cs="Calibri"/>
          <w:b/>
          <w:sz w:val="20"/>
          <w:szCs w:val="20"/>
        </w:rPr>
        <w:t xml:space="preserve"> </w:t>
      </w:r>
    </w:p>
    <w:p w14:paraId="5D3EEE7D" w14:textId="77777777" w:rsidR="00A34B0B" w:rsidRPr="000D7349" w:rsidRDefault="00A34B0B" w:rsidP="00A34B0B">
      <w:pPr>
        <w:pStyle w:val="tl1"/>
        <w:rPr>
          <w:rFonts w:asciiTheme="minorHAnsi" w:hAnsiTheme="minorHAnsi" w:cs="Calibri"/>
          <w:sz w:val="20"/>
          <w:szCs w:val="20"/>
        </w:rPr>
      </w:pPr>
    </w:p>
    <w:p w14:paraId="5250299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 zložení:</w:t>
      </w:r>
    </w:p>
    <w:p w14:paraId="10285900" w14:textId="58E25FA4" w:rsidR="002D2015" w:rsidRPr="0009066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cena v EUR bez </w:t>
      </w:r>
      <w:r w:rsidR="00760B4E">
        <w:rPr>
          <w:rFonts w:ascii="Calibri" w:hAnsi="Calibri" w:cs="Calibri"/>
          <w:b/>
          <w:sz w:val="20"/>
          <w:szCs w:val="20"/>
        </w:rPr>
        <w:t>dane z pridanej hodnoty (</w:t>
      </w:r>
      <w:r>
        <w:rPr>
          <w:rFonts w:ascii="Calibri" w:hAnsi="Calibri" w:cs="Calibri"/>
          <w:b/>
          <w:sz w:val="20"/>
          <w:szCs w:val="20"/>
        </w:rPr>
        <w:t>DPH</w:t>
      </w:r>
      <w:r w:rsidR="00760B4E">
        <w:rPr>
          <w:rFonts w:ascii="Calibri" w:hAnsi="Calibri" w:cs="Calibri"/>
          <w:b/>
          <w:sz w:val="20"/>
          <w:szCs w:val="20"/>
        </w:rPr>
        <w:t>)</w:t>
      </w:r>
    </w:p>
    <w:p w14:paraId="50321DD6" w14:textId="7F7C0206" w:rsidR="002D201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402F1D42" w14:textId="00EB3A53" w:rsidR="002D2015" w:rsidRPr="002D2015" w:rsidRDefault="002D2015" w:rsidP="002D2015">
      <w:pPr>
        <w:pStyle w:val="tl1"/>
        <w:numPr>
          <w:ilvl w:val="0"/>
          <w:numId w:val="5"/>
        </w:numPr>
        <w:ind w:left="993" w:hanging="284"/>
        <w:rPr>
          <w:rFonts w:ascii="Calibri" w:hAnsi="Calibri" w:cs="Calibri"/>
          <w:b/>
          <w:sz w:val="20"/>
          <w:szCs w:val="20"/>
        </w:rPr>
      </w:pPr>
      <w:r w:rsidRPr="002D2015">
        <w:rPr>
          <w:rFonts w:ascii="Calibri" w:hAnsi="Calibri" w:cs="Calibri"/>
          <w:b/>
          <w:sz w:val="20"/>
          <w:szCs w:val="20"/>
        </w:rPr>
        <w:t>celková cena v EUR s DPH – kritérium na vyhodnotenie ponúk</w:t>
      </w:r>
      <w:r w:rsidRPr="002D2015">
        <w:rPr>
          <w:rFonts w:asciiTheme="minorHAnsi" w:hAnsiTheme="minorHAnsi" w:cs="Calibri"/>
          <w:sz w:val="20"/>
          <w:szCs w:val="20"/>
        </w:rPr>
        <w:t xml:space="preserve"> </w:t>
      </w:r>
    </w:p>
    <w:p w14:paraId="20684E2E" w14:textId="77777777" w:rsidR="002D2015" w:rsidRPr="002D2015" w:rsidRDefault="002D2015" w:rsidP="00AA4663">
      <w:pPr>
        <w:pStyle w:val="tl1"/>
        <w:ind w:left="993"/>
        <w:rPr>
          <w:rFonts w:ascii="Calibri" w:hAnsi="Calibri" w:cs="Calibri"/>
          <w:b/>
          <w:sz w:val="20"/>
          <w:szCs w:val="20"/>
        </w:rPr>
      </w:pPr>
    </w:p>
    <w:p w14:paraId="4901385D" w14:textId="2DAF7BDA" w:rsidR="00A34B0B" w:rsidRPr="002D2015" w:rsidRDefault="00A34B0B" w:rsidP="002D2015">
      <w:pPr>
        <w:pStyle w:val="tl1"/>
        <w:rPr>
          <w:rFonts w:ascii="Calibri" w:hAnsi="Calibri" w:cs="Calibri"/>
          <w:b/>
          <w:sz w:val="20"/>
          <w:szCs w:val="20"/>
        </w:rPr>
      </w:pPr>
      <w:r w:rsidRPr="002D2015">
        <w:rPr>
          <w:rFonts w:asciiTheme="minorHAnsi" w:hAnsiTheme="minorHAnsi" w:cs="Calibri"/>
          <w:sz w:val="20"/>
          <w:szCs w:val="20"/>
        </w:rPr>
        <w:t>13.3. Ak uchádzač nie je platcom DPH, na túto skutočnosť vo svojej ponuke upozorní. Cena uchádzača, ktorý nie je platcom DPH, bude posudzovaná ako cena celkom.</w:t>
      </w:r>
    </w:p>
    <w:p w14:paraId="4EDC200D" w14:textId="77777777" w:rsidR="00A34B0B" w:rsidRPr="000D7349" w:rsidRDefault="00A34B0B" w:rsidP="00A34B0B">
      <w:pPr>
        <w:pStyle w:val="tl1"/>
        <w:rPr>
          <w:rFonts w:asciiTheme="minorHAnsi" w:hAnsiTheme="minorHAnsi" w:cs="Calibri"/>
          <w:b/>
          <w:bCs/>
          <w:sz w:val="20"/>
          <w:szCs w:val="20"/>
        </w:rPr>
      </w:pPr>
    </w:p>
    <w:p w14:paraId="6DC66B83" w14:textId="220074E1"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lastRenderedPageBreak/>
        <w:t>13.4. V prípade, ak je uchádzač zahraničnou osobou, uvedie celkovú cenu diela v EUR s DPH ako cenu v EUR bez DPH (bez DPH platnej v krajine sídla uchádzača) navýšenú o aktuálne platnú sadzbu DPH v SR (DPH odvádza v</w:t>
      </w:r>
      <w:r w:rsidR="007D2CBB">
        <w:rPr>
          <w:rFonts w:asciiTheme="minorHAnsi" w:hAnsiTheme="minorHAnsi" w:cs="Calibri"/>
          <w:sz w:val="20"/>
          <w:szCs w:val="20"/>
        </w:rPr>
        <w:t> </w:t>
      </w:r>
      <w:r w:rsidRPr="000D7349">
        <w:rPr>
          <w:rFonts w:asciiTheme="minorHAnsi" w:hAnsiTheme="minorHAnsi" w:cs="Calibri"/>
          <w:sz w:val="20"/>
          <w:szCs w:val="20"/>
        </w:rPr>
        <w:t>prípade úspešnosti jeho ponuky verejný obstarávateľ).</w:t>
      </w:r>
    </w:p>
    <w:p w14:paraId="701763CB" w14:textId="3A3F1E70" w:rsidR="00A34B0B" w:rsidRDefault="00A34B0B" w:rsidP="00A34B0B">
      <w:pPr>
        <w:pStyle w:val="tl1"/>
        <w:rPr>
          <w:rFonts w:asciiTheme="minorHAnsi" w:hAnsiTheme="minorHAnsi" w:cs="Calibri"/>
          <w:b/>
          <w:bCs/>
          <w:sz w:val="20"/>
          <w:szCs w:val="20"/>
        </w:rPr>
      </w:pPr>
    </w:p>
    <w:p w14:paraId="227F8C33" w14:textId="23867883" w:rsidR="00F9774F" w:rsidRPr="00F9774F" w:rsidRDefault="00F9774F" w:rsidP="00A34B0B">
      <w:pPr>
        <w:pStyle w:val="tl1"/>
        <w:rPr>
          <w:rFonts w:asciiTheme="minorHAnsi" w:hAnsiTheme="minorHAnsi" w:cs="Calibri"/>
          <w:sz w:val="20"/>
          <w:szCs w:val="20"/>
        </w:rPr>
      </w:pPr>
      <w:r w:rsidRPr="00F9774F">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8C9F48E" w14:textId="77777777" w:rsidR="00F9774F" w:rsidRPr="00F9774F" w:rsidRDefault="00F9774F" w:rsidP="00A34B0B">
      <w:pPr>
        <w:pStyle w:val="tl1"/>
        <w:rPr>
          <w:rFonts w:asciiTheme="minorHAnsi" w:hAnsiTheme="minorHAnsi" w:cs="Calibri"/>
          <w:sz w:val="20"/>
          <w:szCs w:val="20"/>
        </w:rPr>
      </w:pPr>
    </w:p>
    <w:p w14:paraId="4C5C4F77" w14:textId="77777777" w:rsidR="00A34B0B" w:rsidRPr="000D7349" w:rsidRDefault="00A34B0B" w:rsidP="00A34B0B">
      <w:pPr>
        <w:pStyle w:val="tl1"/>
        <w:rPr>
          <w:rFonts w:asciiTheme="minorHAnsi" w:hAnsiTheme="minorHAnsi" w:cs="Calibri"/>
          <w:b/>
          <w:bCs/>
          <w:caps/>
          <w:sz w:val="20"/>
          <w:szCs w:val="20"/>
        </w:rPr>
      </w:pPr>
      <w:r w:rsidRPr="000D7349">
        <w:rPr>
          <w:rFonts w:asciiTheme="minorHAnsi" w:hAnsiTheme="minorHAnsi" w:cs="Calibri"/>
          <w:b/>
          <w:bCs/>
          <w:sz w:val="20"/>
          <w:szCs w:val="20"/>
        </w:rPr>
        <w:t xml:space="preserve">14. </w:t>
      </w:r>
      <w:r w:rsidRPr="000D7349">
        <w:rPr>
          <w:rFonts w:asciiTheme="minorHAnsi" w:hAnsiTheme="minorHAnsi" w:cs="Calibri"/>
          <w:b/>
          <w:bCs/>
          <w:caps/>
          <w:sz w:val="20"/>
          <w:szCs w:val="20"/>
        </w:rPr>
        <w:t>ZÁBEZPEKA, podmienky jej zloženia, podmienky jej uvoľnenia alebo vrátenia</w:t>
      </w:r>
    </w:p>
    <w:p w14:paraId="0C6177A7" w14:textId="03EEA861" w:rsidR="00A34B0B" w:rsidRDefault="00A34B0B" w:rsidP="00A34B0B">
      <w:pPr>
        <w:pStyle w:val="tl1"/>
        <w:rPr>
          <w:rFonts w:asciiTheme="minorHAnsi" w:hAnsiTheme="minorHAnsi" w:cs="Calibri"/>
          <w:bCs/>
          <w:sz w:val="20"/>
          <w:szCs w:val="20"/>
        </w:rPr>
      </w:pPr>
      <w:r w:rsidRPr="000D7349">
        <w:rPr>
          <w:rFonts w:asciiTheme="minorHAnsi" w:hAnsiTheme="minorHAnsi" w:cs="Calibri"/>
          <w:bCs/>
          <w:sz w:val="20"/>
          <w:szCs w:val="20"/>
        </w:rPr>
        <w:t>14.1.  Zábezpeka sa nevyžaduje.</w:t>
      </w:r>
    </w:p>
    <w:p w14:paraId="1237F8F8" w14:textId="77777777" w:rsidR="00A34B0B" w:rsidRPr="000D7349" w:rsidRDefault="00A34B0B" w:rsidP="00A34B0B">
      <w:pPr>
        <w:pStyle w:val="tl1"/>
        <w:rPr>
          <w:rFonts w:asciiTheme="minorHAnsi" w:hAnsiTheme="minorHAnsi" w:cs="Calibri"/>
          <w:b/>
          <w:bCs/>
          <w:sz w:val="20"/>
          <w:szCs w:val="20"/>
        </w:rPr>
      </w:pPr>
    </w:p>
    <w:p w14:paraId="0856F785"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15. OBSAH  PONUKY</w:t>
      </w:r>
    </w:p>
    <w:p w14:paraId="0B62705A" w14:textId="77777777"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4A1124E3" w:rsidR="00A34B0B" w:rsidRPr="002B3D52" w:rsidRDefault="00A34B0B" w:rsidP="00A34B0B">
      <w:pPr>
        <w:pStyle w:val="Zkladntext"/>
        <w:rPr>
          <w:rFonts w:asciiTheme="minorHAnsi" w:hAnsiTheme="minorHAnsi"/>
          <w:bCs/>
          <w:sz w:val="22"/>
          <w:szCs w:val="22"/>
        </w:rPr>
      </w:pPr>
      <w:r w:rsidRPr="002B3D52">
        <w:rPr>
          <w:rFonts w:asciiTheme="minorHAnsi" w:hAnsiTheme="minorHAnsi"/>
          <w:bCs/>
          <w:sz w:val="22"/>
          <w:szCs w:val="22"/>
        </w:rPr>
        <w:t>1</w:t>
      </w:r>
      <w:r w:rsidRPr="002B3D52">
        <w:rPr>
          <w:rFonts w:asciiTheme="minorHAnsi" w:hAnsiTheme="minorHAnsi"/>
          <w:bCs/>
          <w:sz w:val="22"/>
          <w:szCs w:val="22"/>
          <w:lang w:val="sk-SK"/>
        </w:rPr>
        <w:t>5</w:t>
      </w:r>
      <w:r w:rsidRPr="002B3D52">
        <w:rPr>
          <w:rFonts w:asciiTheme="minorHAnsi" w:hAnsiTheme="minorHAnsi"/>
          <w:bCs/>
          <w:sz w:val="22"/>
          <w:szCs w:val="22"/>
        </w:rPr>
        <w:t xml:space="preserve">.2. V predloženej ponuke prostredníctvom systému </w:t>
      </w:r>
      <w:r w:rsidR="00A43CC4" w:rsidRPr="002B3D52">
        <w:rPr>
          <w:rFonts w:asciiTheme="minorHAnsi" w:hAnsiTheme="minorHAnsi"/>
          <w:bCs/>
          <w:sz w:val="22"/>
          <w:szCs w:val="22"/>
          <w:lang w:val="sk-SK"/>
        </w:rPr>
        <w:t>JOSEPHINE</w:t>
      </w:r>
      <w:r w:rsidRPr="002B3D52">
        <w:rPr>
          <w:rFonts w:asciiTheme="minorHAnsi" w:hAnsiTheme="minorHAnsi"/>
          <w:bCs/>
          <w:sz w:val="22"/>
          <w:szCs w:val="22"/>
        </w:rPr>
        <w:t xml:space="preserve"> musia byť pripojené nasledovné naskenované doklady a dokumenty tvoriace obsah ponuky, ktoré musia byť k termínu predloženia ponuky platné a aktuálne:</w:t>
      </w:r>
    </w:p>
    <w:p w14:paraId="43B6687D" w14:textId="77777777" w:rsidR="00A34B0B" w:rsidRPr="000D7349" w:rsidRDefault="00A34B0B" w:rsidP="00A34B0B">
      <w:pPr>
        <w:pStyle w:val="tl1"/>
        <w:rPr>
          <w:rFonts w:asciiTheme="minorHAnsi" w:hAnsiTheme="minorHAnsi" w:cs="Times New Roman"/>
          <w:sz w:val="20"/>
          <w:szCs w:val="20"/>
        </w:rPr>
      </w:pPr>
    </w:p>
    <w:p w14:paraId="47D350BC" w14:textId="0690F33E"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sz w:val="20"/>
          <w:szCs w:val="20"/>
        </w:rPr>
        <w:t xml:space="preserve">15.2.1.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10CD2786" w14:textId="77777777" w:rsidR="00A34B0B" w:rsidRPr="000D7349" w:rsidRDefault="00A34B0B" w:rsidP="00A34B0B">
      <w:pPr>
        <w:pStyle w:val="tl1"/>
        <w:ind w:left="567"/>
        <w:rPr>
          <w:rFonts w:asciiTheme="minorHAnsi" w:hAnsiTheme="minorHAnsi" w:cs="Times New Roman"/>
          <w:sz w:val="20"/>
          <w:szCs w:val="20"/>
        </w:rPr>
      </w:pPr>
    </w:p>
    <w:p w14:paraId="3C382465" w14:textId="01B05286" w:rsidR="00EF0E19" w:rsidRPr="008B15CB" w:rsidRDefault="00A34B0B" w:rsidP="001332A2">
      <w:pPr>
        <w:pStyle w:val="tl1"/>
        <w:ind w:left="567"/>
        <w:rPr>
          <w:rFonts w:asciiTheme="minorHAnsi" w:hAnsiTheme="minorHAnsi" w:cs="Times New Roman"/>
          <w:sz w:val="20"/>
          <w:szCs w:val="20"/>
          <w:u w:val="single"/>
        </w:rPr>
      </w:pPr>
      <w:r w:rsidRPr="000D7349">
        <w:rPr>
          <w:rFonts w:asciiTheme="minorHAnsi" w:hAnsiTheme="minorHAnsi" w:cs="Times New Roman"/>
          <w:sz w:val="20"/>
          <w:szCs w:val="20"/>
        </w:rPr>
        <w:t xml:space="preserve">15.2.2. </w:t>
      </w:r>
      <w:r w:rsidR="006B22AA" w:rsidRPr="0074383E">
        <w:rPr>
          <w:rFonts w:asciiTheme="minorHAnsi" w:hAnsiTheme="minorHAnsi" w:cs="Times New Roman"/>
          <w:iCs/>
          <w:sz w:val="20"/>
          <w:szCs w:val="20"/>
        </w:rPr>
        <w:t>Doklady a dokumenty</w:t>
      </w:r>
      <w:r w:rsidR="006B22AA" w:rsidRPr="0074383E">
        <w:rPr>
          <w:rFonts w:asciiTheme="minorHAnsi" w:hAnsiTheme="minorHAnsi" w:cs="Times New Roman"/>
          <w:sz w:val="20"/>
          <w:szCs w:val="20"/>
        </w:rPr>
        <w:t xml:space="preserve"> na preukázanie a opísanie spôsobu</w:t>
      </w:r>
      <w:r w:rsidR="006B22AA" w:rsidRPr="0074383E">
        <w:rPr>
          <w:rFonts w:asciiTheme="minorHAnsi" w:hAnsiTheme="minorHAnsi" w:cs="Times New Roman"/>
          <w:b/>
          <w:sz w:val="20"/>
          <w:szCs w:val="20"/>
        </w:rPr>
        <w:t xml:space="preserve"> splnenia požiadaviek verejného obstarávateľa na predmet zákazky</w:t>
      </w:r>
      <w:r w:rsidR="006B22AA" w:rsidRPr="0074383E">
        <w:rPr>
          <w:rFonts w:asciiTheme="minorHAnsi" w:hAnsiTheme="minorHAnsi" w:cs="Times New Roman"/>
          <w:sz w:val="20"/>
          <w:szCs w:val="20"/>
        </w:rPr>
        <w:t xml:space="preserve">, </w:t>
      </w:r>
      <w:r w:rsidR="006B22AA" w:rsidRPr="0074383E">
        <w:rPr>
          <w:rFonts w:asciiTheme="minorHAnsi" w:hAnsiTheme="minorHAnsi" w:cs="Times New Roman"/>
          <w:sz w:val="20"/>
          <w:szCs w:val="20"/>
          <w:u w:val="single"/>
        </w:rPr>
        <w:t>v zmysle časti B. týchto SP</w:t>
      </w:r>
      <w:r w:rsidR="00EF0E19">
        <w:rPr>
          <w:rFonts w:asciiTheme="minorHAnsi" w:hAnsiTheme="minorHAnsi" w:cs="Times New Roman"/>
          <w:sz w:val="20"/>
          <w:szCs w:val="20"/>
          <w:u w:val="single"/>
        </w:rPr>
        <w:t>,</w:t>
      </w:r>
      <w:r w:rsidR="008B15CB">
        <w:rPr>
          <w:rFonts w:asciiTheme="minorHAnsi" w:hAnsiTheme="minorHAnsi" w:cs="Times New Roman"/>
          <w:sz w:val="20"/>
          <w:szCs w:val="20"/>
          <w:u w:val="single"/>
        </w:rPr>
        <w:t xml:space="preserve"> </w:t>
      </w:r>
      <w:r w:rsidR="00EF0E19">
        <w:rPr>
          <w:rFonts w:asciiTheme="minorHAnsi" w:hAnsiTheme="minorHAnsi" w:cs="Times New Roman"/>
          <w:sz w:val="20"/>
          <w:szCs w:val="20"/>
          <w:u w:val="single"/>
        </w:rPr>
        <w:t>čiže:</w:t>
      </w:r>
      <w:r w:rsidR="00EF0E19" w:rsidRPr="0074383E">
        <w:rPr>
          <w:rFonts w:asciiTheme="minorHAnsi" w:hAnsiTheme="minorHAnsi" w:cs="Times New Roman"/>
          <w:sz w:val="20"/>
          <w:szCs w:val="20"/>
          <w:u w:val="single"/>
        </w:rPr>
        <w:t xml:space="preserve"> </w:t>
      </w:r>
    </w:p>
    <w:p w14:paraId="50D91746"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sz w:val="20"/>
          <w:szCs w:val="20"/>
        </w:rPr>
        <w:t>ocenený položkový rozpočet (výkaz výmer) vo formáte .xls/.xlsx</w:t>
      </w:r>
      <w:r w:rsidRPr="008B15CB">
        <w:rPr>
          <w:rFonts w:asciiTheme="minorHAnsi" w:hAnsiTheme="minorHAnsi" w:cstheme="minorHAnsi"/>
          <w:iCs/>
          <w:sz w:val="20"/>
          <w:szCs w:val="20"/>
        </w:rPr>
        <w:t>. Vo formáte .pdf (v podpísanej forme) stačí predložiť len rekapituláciu stavby, tzn. krycí list rozpočtu;</w:t>
      </w:r>
    </w:p>
    <w:p w14:paraId="335EB771" w14:textId="77777777" w:rsidR="00EF0E19" w:rsidRPr="008B15CB" w:rsidRDefault="00EF0E19" w:rsidP="00EF0E19">
      <w:pPr>
        <w:pStyle w:val="tl1"/>
        <w:numPr>
          <w:ilvl w:val="0"/>
          <w:numId w:val="30"/>
        </w:numPr>
        <w:ind w:left="851" w:hanging="284"/>
        <w:rPr>
          <w:rFonts w:asciiTheme="minorHAnsi" w:hAnsiTheme="minorHAnsi" w:cstheme="minorHAnsi"/>
          <w:sz w:val="20"/>
          <w:szCs w:val="20"/>
        </w:rPr>
      </w:pPr>
      <w:r w:rsidRPr="008B15CB">
        <w:rPr>
          <w:rFonts w:asciiTheme="minorHAnsi" w:hAnsiTheme="minorHAnsi" w:cstheme="minorHAnsi"/>
          <w:sz w:val="20"/>
          <w:szCs w:val="20"/>
        </w:rPr>
        <w:t>vecný a časový harmonogram realizácie stavebných prác;</w:t>
      </w:r>
    </w:p>
    <w:p w14:paraId="53B029D0"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prehľad ekvivalentných materiálov, výrobkov a zariadení, ak je potrebný;</w:t>
      </w:r>
    </w:p>
    <w:p w14:paraId="28410082"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 xml:space="preserve">samostatný očíslovaný zoznam technických listov k ponúknutým ekvivalentom, </w:t>
      </w:r>
      <w:r w:rsidRPr="008B15CB">
        <w:rPr>
          <w:rFonts w:asciiTheme="minorHAnsi" w:hAnsiTheme="minorHAnsi" w:cstheme="minorHAnsi"/>
          <w:iCs/>
          <w:sz w:val="20"/>
          <w:szCs w:val="20"/>
          <w:u w:val="single"/>
        </w:rPr>
        <w:t>ak uchádzač ponúkne ekvivalentné výrobky</w:t>
      </w:r>
      <w:r w:rsidRPr="008B15CB">
        <w:rPr>
          <w:rFonts w:asciiTheme="minorHAnsi" w:hAnsiTheme="minorHAnsi" w:cstheme="minorHAnsi"/>
          <w:iCs/>
          <w:sz w:val="20"/>
          <w:szCs w:val="20"/>
        </w:rPr>
        <w:t>;</w:t>
      </w:r>
    </w:p>
    <w:p w14:paraId="60BD3CF0"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131FBBFE" w14:textId="120BFDD0" w:rsidR="00A34B0B" w:rsidRDefault="00A34B0B" w:rsidP="006B22AA">
      <w:pPr>
        <w:pStyle w:val="tl1"/>
        <w:ind w:left="1134" w:hanging="1134"/>
        <w:rPr>
          <w:rFonts w:asciiTheme="minorHAnsi" w:hAnsiTheme="minorHAnsi" w:cs="Times New Roman"/>
          <w:sz w:val="20"/>
          <w:szCs w:val="20"/>
          <w:u w:val="single"/>
        </w:rPr>
      </w:pPr>
    </w:p>
    <w:p w14:paraId="36964039" w14:textId="77777777" w:rsidR="006B22AA" w:rsidRPr="000D7349" w:rsidRDefault="006B22AA" w:rsidP="006B22AA">
      <w:pPr>
        <w:pStyle w:val="tl1"/>
        <w:ind w:left="1134" w:hanging="1134"/>
        <w:rPr>
          <w:rFonts w:asciiTheme="minorHAnsi" w:hAnsiTheme="minorHAnsi" w:cs="Times New Roman"/>
          <w:sz w:val="20"/>
          <w:szCs w:val="20"/>
        </w:rPr>
      </w:pPr>
    </w:p>
    <w:p w14:paraId="78E1E9CC" w14:textId="2AA1C6F9" w:rsidR="006B22AA"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15.2.</w:t>
      </w:r>
      <w:r w:rsidR="00883DFA" w:rsidRPr="000D7349">
        <w:rPr>
          <w:rFonts w:asciiTheme="minorHAnsi" w:hAnsiTheme="minorHAnsi" w:cs="Times New Roman"/>
          <w:sz w:val="20"/>
          <w:szCs w:val="20"/>
        </w:rPr>
        <w:t>3</w:t>
      </w:r>
      <w:r w:rsidRPr="000D7349">
        <w:rPr>
          <w:rFonts w:asciiTheme="minorHAnsi" w:hAnsiTheme="minorHAnsi" w:cs="Times New Roman"/>
          <w:sz w:val="20"/>
          <w:szCs w:val="20"/>
        </w:rPr>
        <w:t xml:space="preserve">. </w:t>
      </w:r>
      <w:r w:rsidR="006B22AA" w:rsidRPr="0074383E">
        <w:rPr>
          <w:rFonts w:asciiTheme="minorHAnsi" w:hAnsiTheme="minorHAnsi" w:cs="Times New Roman"/>
          <w:sz w:val="20"/>
          <w:szCs w:val="20"/>
        </w:rPr>
        <w:t xml:space="preserve">V prípade skupiny dodávateľov </w:t>
      </w:r>
      <w:r w:rsidR="006B22AA" w:rsidRPr="0074383E">
        <w:rPr>
          <w:rFonts w:asciiTheme="minorHAnsi" w:hAnsiTheme="minorHAnsi" w:cs="Times New Roman"/>
          <w:iCs/>
          <w:caps/>
          <w:sz w:val="20"/>
          <w:szCs w:val="20"/>
        </w:rPr>
        <w:t>čestné vyhlásenie skupiny dodávateľov</w:t>
      </w:r>
      <w:r w:rsidR="006B22AA"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6B22AA"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797F7B15" w14:textId="77777777" w:rsidR="006B22AA" w:rsidRDefault="006B22AA" w:rsidP="00A34B0B">
      <w:pPr>
        <w:pStyle w:val="tl1"/>
        <w:ind w:left="567"/>
        <w:rPr>
          <w:rFonts w:asciiTheme="minorHAnsi" w:hAnsiTheme="minorHAnsi" w:cs="Times New Roman"/>
          <w:sz w:val="20"/>
          <w:szCs w:val="20"/>
        </w:rPr>
      </w:pPr>
    </w:p>
    <w:p w14:paraId="437BB153" w14:textId="3BC665DF" w:rsidR="00A34B0B" w:rsidRPr="000D7349" w:rsidRDefault="006B22AA" w:rsidP="00A34B0B">
      <w:pPr>
        <w:pStyle w:val="tl1"/>
        <w:ind w:left="567"/>
        <w:rPr>
          <w:rFonts w:asciiTheme="minorHAnsi" w:hAnsiTheme="minorHAnsi" w:cs="Times New Roman"/>
          <w:sz w:val="20"/>
          <w:szCs w:val="20"/>
        </w:rPr>
      </w:pPr>
      <w:r>
        <w:rPr>
          <w:rFonts w:asciiTheme="minorHAnsi" w:hAnsiTheme="minorHAnsi" w:cs="Times New Roman"/>
          <w:sz w:val="20"/>
          <w:szCs w:val="20"/>
        </w:rPr>
        <w:t xml:space="preserve">15.2.4. </w:t>
      </w:r>
      <w:r w:rsidR="00A34B0B" w:rsidRPr="000D7349">
        <w:rPr>
          <w:rFonts w:asciiTheme="minorHAnsi" w:hAnsiTheme="minorHAnsi" w:cs="Times New Roman"/>
          <w:sz w:val="20"/>
          <w:szCs w:val="20"/>
        </w:rPr>
        <w:t xml:space="preserve">V prípade skupiny dodávateľov vystavené plnomocenstvo </w:t>
      </w:r>
      <w:r w:rsidR="00A34B0B" w:rsidRPr="000D7349">
        <w:rPr>
          <w:rFonts w:asciiTheme="minorHAnsi" w:hAnsiTheme="minorHAnsi" w:cs="Times New Roman"/>
          <w:iCs/>
          <w:sz w:val="20"/>
          <w:szCs w:val="20"/>
        </w:rPr>
        <w:t>pre jedného z členov skupiny</w:t>
      </w:r>
      <w:r w:rsidR="00A34B0B" w:rsidRPr="000D7349">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00A34B0B"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12F1C9B4" w14:textId="7513762F" w:rsidR="00A34B0B" w:rsidRDefault="00A34B0B" w:rsidP="00A34B0B">
      <w:pPr>
        <w:pStyle w:val="tl1"/>
        <w:ind w:left="567"/>
        <w:rPr>
          <w:rFonts w:asciiTheme="minorHAnsi" w:hAnsiTheme="minorHAnsi" w:cs="Times New Roman"/>
          <w:sz w:val="20"/>
          <w:szCs w:val="20"/>
        </w:rPr>
      </w:pPr>
      <w:r w:rsidRPr="007F1FD9">
        <w:rPr>
          <w:rFonts w:asciiTheme="minorHAnsi" w:hAnsiTheme="minorHAnsi" w:cs="Times New Roman"/>
          <w:sz w:val="20"/>
          <w:szCs w:val="20"/>
        </w:rPr>
        <w:t>15.2.</w:t>
      </w:r>
      <w:r w:rsidR="006B22AA">
        <w:rPr>
          <w:rFonts w:asciiTheme="minorHAnsi" w:hAnsiTheme="minorHAnsi" w:cs="Times New Roman"/>
          <w:sz w:val="20"/>
          <w:szCs w:val="20"/>
        </w:rPr>
        <w:t>5</w:t>
      </w:r>
      <w:r w:rsidRPr="007F1FD9">
        <w:rPr>
          <w:rFonts w:asciiTheme="minorHAnsi" w:hAnsiTheme="minorHAnsi" w:cs="Times New Roman"/>
          <w:sz w:val="20"/>
          <w:szCs w:val="20"/>
        </w:rPr>
        <w:t xml:space="preserve">. </w:t>
      </w:r>
      <w:r w:rsidRPr="007F1FD9">
        <w:rPr>
          <w:rFonts w:asciiTheme="minorHAnsi" w:hAnsiTheme="minorHAnsi" w:cs="Times New Roman"/>
          <w:b/>
          <w:sz w:val="20"/>
          <w:szCs w:val="20"/>
        </w:rPr>
        <w:t>NÁVRH UCHÁDZAČA NA PLNENIE KRITÉRIÍ</w:t>
      </w:r>
      <w:r w:rsidRPr="007F1FD9">
        <w:rPr>
          <w:rFonts w:asciiTheme="minorHAnsi" w:hAnsiTheme="minorHAnsi" w:cs="Times New Roman"/>
          <w:sz w:val="20"/>
          <w:szCs w:val="20"/>
        </w:rPr>
        <w:t xml:space="preserve">, vypracovaný podľa časti </w:t>
      </w:r>
      <w:r w:rsidRPr="007F1FD9">
        <w:rPr>
          <w:rFonts w:asciiTheme="minorHAnsi" w:hAnsiTheme="minorHAnsi" w:cs="Times New Roman"/>
          <w:b/>
          <w:sz w:val="20"/>
          <w:szCs w:val="20"/>
        </w:rPr>
        <w:t>E. Kritéria na</w:t>
      </w:r>
      <w:r w:rsidR="00883DFA" w:rsidRPr="007F1FD9">
        <w:rPr>
          <w:rFonts w:asciiTheme="minorHAnsi" w:hAnsiTheme="minorHAnsi" w:cs="Times New Roman"/>
          <w:b/>
          <w:sz w:val="20"/>
          <w:szCs w:val="20"/>
        </w:rPr>
        <w:t> </w:t>
      </w:r>
      <w:r w:rsidRPr="007F1FD9">
        <w:rPr>
          <w:rFonts w:asciiTheme="minorHAnsi" w:hAnsiTheme="minorHAnsi" w:cs="Times New Roman"/>
          <w:b/>
          <w:sz w:val="20"/>
          <w:szCs w:val="20"/>
        </w:rPr>
        <w:t>hodnotenie ponúk a pravidlá ich uplatnenia</w:t>
      </w:r>
      <w:r w:rsidRPr="007F1FD9">
        <w:rPr>
          <w:rFonts w:asciiTheme="minorHAnsi" w:hAnsiTheme="minorHAnsi" w:cs="Times New Roman"/>
          <w:sz w:val="20"/>
          <w:szCs w:val="20"/>
        </w:rPr>
        <w:t xml:space="preserve">, časti </w:t>
      </w:r>
      <w:r w:rsidRPr="007F1FD9">
        <w:rPr>
          <w:rFonts w:asciiTheme="minorHAnsi" w:hAnsiTheme="minorHAnsi" w:cs="Times New Roman"/>
          <w:b/>
          <w:sz w:val="20"/>
          <w:szCs w:val="20"/>
        </w:rPr>
        <w:t>D. Spôsob určenia ceny</w:t>
      </w:r>
      <w:r w:rsidRPr="007F1FD9">
        <w:rPr>
          <w:rFonts w:asciiTheme="minorHAnsi" w:hAnsiTheme="minorHAnsi" w:cs="Times New Roman"/>
          <w:sz w:val="20"/>
          <w:szCs w:val="20"/>
        </w:rPr>
        <w:t xml:space="preserve"> a podľa </w:t>
      </w:r>
      <w:r w:rsidR="00760B4E">
        <w:rPr>
          <w:rFonts w:asciiTheme="minorHAnsi" w:hAnsiTheme="minorHAnsi" w:cs="Times New Roman"/>
          <w:sz w:val="20"/>
          <w:szCs w:val="20"/>
        </w:rPr>
        <w:t>časti „G.</w:t>
      </w:r>
      <w:r w:rsidRPr="007F1FD9">
        <w:rPr>
          <w:rFonts w:asciiTheme="minorHAnsi" w:hAnsiTheme="minorHAnsi" w:cs="Times New Roman"/>
          <w:sz w:val="20"/>
          <w:szCs w:val="20"/>
        </w:rPr>
        <w:t xml:space="preserve"> „Návrh </w:t>
      </w:r>
      <w:r w:rsidR="00760B4E">
        <w:rPr>
          <w:rFonts w:asciiTheme="minorHAnsi" w:hAnsiTheme="minorHAnsi" w:cs="Times New Roman"/>
          <w:sz w:val="20"/>
          <w:szCs w:val="20"/>
        </w:rPr>
        <w:t xml:space="preserve">uchádzača </w:t>
      </w:r>
      <w:r w:rsidRPr="007F1FD9">
        <w:rPr>
          <w:rFonts w:asciiTheme="minorHAnsi" w:hAnsiTheme="minorHAnsi" w:cs="Times New Roman"/>
          <w:sz w:val="20"/>
          <w:szCs w:val="20"/>
        </w:rPr>
        <w:t>na</w:t>
      </w:r>
      <w:r w:rsidR="00E34947">
        <w:rPr>
          <w:rFonts w:asciiTheme="minorHAnsi" w:hAnsiTheme="minorHAnsi" w:cs="Times New Roman"/>
          <w:sz w:val="20"/>
          <w:szCs w:val="20"/>
        </w:rPr>
        <w:t> </w:t>
      </w:r>
      <w:r w:rsidRPr="007F1FD9">
        <w:rPr>
          <w:rFonts w:asciiTheme="minorHAnsi" w:hAnsiTheme="minorHAnsi" w:cs="Times New Roman"/>
          <w:sz w:val="20"/>
          <w:szCs w:val="20"/>
        </w:rPr>
        <w:t>plnenie kritérií“</w:t>
      </w:r>
      <w:r w:rsidR="00760B4E">
        <w:rPr>
          <w:rFonts w:asciiTheme="minorHAnsi" w:hAnsiTheme="minorHAnsi" w:cs="Times New Roman"/>
          <w:sz w:val="20"/>
          <w:szCs w:val="20"/>
        </w:rPr>
        <w:t>.</w:t>
      </w:r>
      <w:r w:rsidRPr="007F1FD9">
        <w:rPr>
          <w:rFonts w:asciiTheme="minorHAnsi" w:hAnsiTheme="minorHAnsi" w:cs="Times New Roman"/>
          <w:sz w:val="20"/>
          <w:szCs w:val="20"/>
        </w:rPr>
        <w:t xml:space="preserve"> </w:t>
      </w:r>
      <w:r w:rsidR="00760B4E" w:rsidRPr="00760B4E">
        <w:rPr>
          <w:rFonts w:asciiTheme="minorHAnsi" w:hAnsiTheme="minorHAnsi" w:cstheme="minorHAnsi"/>
          <w:sz w:val="20"/>
          <w:szCs w:val="20"/>
        </w:rPr>
        <w:t>Formulár „Návrh na plnenie kritérií“ musí</w:t>
      </w:r>
      <w:r w:rsidRPr="007F1FD9">
        <w:rPr>
          <w:rFonts w:asciiTheme="minorHAnsi" w:hAnsiTheme="minorHAnsi" w:cs="Times New Roman"/>
          <w:sz w:val="20"/>
          <w:szCs w:val="20"/>
        </w:rPr>
        <w:t xml:space="preserve"> byť </w:t>
      </w:r>
      <w:r w:rsidRPr="007F1FD9">
        <w:rPr>
          <w:rFonts w:asciiTheme="minorHAnsi" w:hAnsiTheme="minorHAnsi" w:cs="Times New Roman"/>
          <w:b/>
          <w:sz w:val="20"/>
          <w:szCs w:val="20"/>
        </w:rPr>
        <w:t>podpísaný</w:t>
      </w:r>
      <w:r w:rsidRPr="007F1FD9">
        <w:rPr>
          <w:rFonts w:asciiTheme="minorHAnsi" w:hAnsiTheme="min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77003C91" w14:textId="77777777" w:rsidR="007609FB" w:rsidRDefault="007609FB" w:rsidP="00D06BCA">
      <w:pPr>
        <w:pStyle w:val="tl1"/>
        <w:rPr>
          <w:rFonts w:asciiTheme="minorHAnsi" w:hAnsiTheme="minorHAnsi" w:cs="Times New Roman"/>
          <w:sz w:val="20"/>
          <w:szCs w:val="20"/>
        </w:rPr>
      </w:pPr>
    </w:p>
    <w:p w14:paraId="05F1DA78" w14:textId="0021CBAB" w:rsidR="00A34B0B" w:rsidRDefault="007609FB" w:rsidP="00A34B0B">
      <w:pPr>
        <w:pStyle w:val="tl1"/>
        <w:ind w:left="567"/>
        <w:rPr>
          <w:rFonts w:asciiTheme="minorHAnsi" w:hAnsiTheme="minorHAnsi" w:cs="Times New Roman"/>
          <w:sz w:val="20"/>
          <w:szCs w:val="20"/>
        </w:rPr>
      </w:pPr>
      <w:r>
        <w:rPr>
          <w:rFonts w:asciiTheme="minorHAnsi" w:hAnsiTheme="minorHAnsi" w:cs="Times New Roman"/>
          <w:sz w:val="20"/>
          <w:szCs w:val="20"/>
        </w:rPr>
        <w:t>15.2.</w:t>
      </w:r>
      <w:r w:rsidR="001332A2">
        <w:rPr>
          <w:rFonts w:asciiTheme="minorHAnsi" w:hAnsiTheme="minorHAnsi" w:cs="Times New Roman"/>
          <w:sz w:val="20"/>
          <w:szCs w:val="20"/>
        </w:rPr>
        <w:t>6</w:t>
      </w:r>
      <w:r>
        <w:rPr>
          <w:rFonts w:asciiTheme="minorHAnsi" w:hAnsiTheme="minorHAnsi" w:cs="Times New Roman"/>
          <w:sz w:val="20"/>
          <w:szCs w:val="20"/>
        </w:rPr>
        <w:t xml:space="preserve">. </w:t>
      </w:r>
      <w:r w:rsidR="00A34B0B" w:rsidRPr="000D7349">
        <w:rPr>
          <w:rFonts w:asciiTheme="minorHAnsi" w:hAnsiTheme="minorHAnsi" w:cs="Times New Roman"/>
          <w:sz w:val="20"/>
          <w:szCs w:val="20"/>
        </w:rPr>
        <w:t>Ďalšie dokumenty, ak to vyžadujú tieto SP.</w:t>
      </w:r>
    </w:p>
    <w:p w14:paraId="2A56F05B" w14:textId="6505A5E9" w:rsidR="00A34B0B" w:rsidRPr="000D7349" w:rsidRDefault="00A34B0B" w:rsidP="0026223B">
      <w:pPr>
        <w:pStyle w:val="tl1"/>
        <w:keepNext/>
        <w:keepLines/>
        <w:spacing w:before="120"/>
        <w:rPr>
          <w:rFonts w:asciiTheme="minorHAnsi" w:hAnsiTheme="minorHAnsi"/>
          <w:sz w:val="20"/>
          <w:szCs w:val="20"/>
        </w:rPr>
      </w:pPr>
      <w:r w:rsidRPr="000D7349">
        <w:rPr>
          <w:rFonts w:asciiTheme="minorHAnsi" w:hAnsiTheme="minorHAnsi"/>
          <w:sz w:val="20"/>
          <w:szCs w:val="20"/>
        </w:rPr>
        <w:lastRenderedPageBreak/>
        <w:t>15.</w:t>
      </w:r>
      <w:r w:rsidR="00971715">
        <w:rPr>
          <w:rFonts w:asciiTheme="minorHAnsi" w:hAnsiTheme="minorHAnsi"/>
          <w:sz w:val="20"/>
          <w:szCs w:val="20"/>
        </w:rPr>
        <w:t>3</w:t>
      </w:r>
      <w:r w:rsidRPr="000D7349">
        <w:rPr>
          <w:rFonts w:asciiTheme="minorHAnsi" w:hAnsiTheme="minorHAnsi"/>
          <w:sz w:val="20"/>
          <w:szCs w:val="20"/>
        </w:rPr>
        <w:t xml:space="preserve">.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2D0A229B" w:rsidR="00A34B0B" w:rsidRPr="000D7349" w:rsidRDefault="00A34B0B" w:rsidP="0026223B">
      <w:pPr>
        <w:pStyle w:val="tl1"/>
        <w:keepNext/>
        <w:keepLines/>
        <w:spacing w:before="120"/>
        <w:ind w:left="567"/>
        <w:rPr>
          <w:rFonts w:asciiTheme="minorHAnsi" w:hAnsiTheme="minorHAnsi" w:cs="Times New Roman"/>
          <w:sz w:val="20"/>
          <w:szCs w:val="20"/>
        </w:rPr>
      </w:pPr>
      <w:r w:rsidRPr="000D7349">
        <w:rPr>
          <w:rFonts w:asciiTheme="minorHAnsi" w:hAnsiTheme="minorHAnsi" w:cs="Times New Roman"/>
          <w:iCs/>
          <w:caps/>
          <w:sz w:val="20"/>
          <w:szCs w:val="20"/>
        </w:rPr>
        <w:t>15.</w:t>
      </w:r>
      <w:r w:rsidR="00971715">
        <w:rPr>
          <w:rFonts w:asciiTheme="minorHAnsi" w:hAnsiTheme="minorHAnsi" w:cs="Times New Roman"/>
          <w:iCs/>
          <w:caps/>
          <w:sz w:val="20"/>
          <w:szCs w:val="20"/>
        </w:rPr>
        <w:t>3</w:t>
      </w:r>
      <w:r w:rsidRPr="000D7349">
        <w:rPr>
          <w:rFonts w:asciiTheme="minorHAnsi" w:hAnsiTheme="minorHAnsi" w:cs="Times New Roman"/>
          <w:iCs/>
          <w:caps/>
          <w:sz w:val="20"/>
          <w:szCs w:val="20"/>
        </w:rPr>
        <w:t>.1.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A34B0B">
      <w:pPr>
        <w:pStyle w:val="tl1"/>
        <w:ind w:left="567"/>
        <w:rPr>
          <w:rFonts w:asciiTheme="minorHAnsi" w:hAnsiTheme="minorHAnsi"/>
          <w:sz w:val="20"/>
          <w:szCs w:val="20"/>
        </w:rPr>
      </w:pPr>
    </w:p>
    <w:p w14:paraId="045B9A52" w14:textId="035D9138"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caps/>
          <w:sz w:val="20"/>
          <w:szCs w:val="20"/>
        </w:rPr>
        <w:t>15.</w:t>
      </w:r>
      <w:r w:rsidR="00971715">
        <w:rPr>
          <w:rFonts w:asciiTheme="minorHAnsi" w:hAnsiTheme="minorHAnsi" w:cs="Times New Roman"/>
          <w:iCs/>
          <w:caps/>
          <w:sz w:val="20"/>
          <w:szCs w:val="20"/>
        </w:rPr>
        <w:t>3</w:t>
      </w:r>
      <w:r w:rsidRPr="000D7349">
        <w:rPr>
          <w:rFonts w:asciiTheme="minorHAnsi" w:hAnsiTheme="minorHAnsi" w:cs="Times New Roman"/>
          <w:iCs/>
          <w:caps/>
          <w:sz w:val="20"/>
          <w:szCs w:val="20"/>
        </w:rPr>
        <w:t>.2.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16. NÁKLADY NA PONUKU</w:t>
      </w:r>
    </w:p>
    <w:p w14:paraId="4010C2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16.1.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0EB5EB16" w14:textId="77777777" w:rsidR="00F47593" w:rsidRPr="000D7349" w:rsidRDefault="00F47593" w:rsidP="00A34B0B">
      <w:pPr>
        <w:pStyle w:val="tl1"/>
        <w:rPr>
          <w:rFonts w:asciiTheme="minorHAnsi" w:hAnsiTheme="minorHAnsi" w:cs="Calibri"/>
          <w:b/>
          <w:bCs/>
          <w:sz w:val="20"/>
          <w:szCs w:val="20"/>
        </w:rPr>
      </w:pPr>
    </w:p>
    <w:p w14:paraId="33DE9F81" w14:textId="3070EFF1"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17. PREDKLADANIE PONÚK</w:t>
      </w:r>
    </w:p>
    <w:p w14:paraId="7E99DB7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17.1.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4DC05DC0"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0"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7D967D6" w14:textId="77777777" w:rsidR="00A34B0B" w:rsidRPr="000D7349" w:rsidRDefault="00A34B0B" w:rsidP="00A34B0B">
      <w:pPr>
        <w:pStyle w:val="tl1"/>
        <w:rPr>
          <w:rFonts w:asciiTheme="minorHAnsi" w:hAnsiTheme="minorHAnsi" w:cs="Arial"/>
          <w:sz w:val="20"/>
          <w:szCs w:val="20"/>
        </w:rPr>
      </w:pPr>
    </w:p>
    <w:p w14:paraId="1A717BD3"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(eID).</w:t>
      </w:r>
    </w:p>
    <w:p w14:paraId="25FF094A" w14:textId="77777777" w:rsidR="00A34B0B" w:rsidRPr="000D7349" w:rsidRDefault="00A34B0B" w:rsidP="00A34B0B">
      <w:pPr>
        <w:pStyle w:val="tl1"/>
        <w:rPr>
          <w:rFonts w:asciiTheme="minorHAnsi" w:hAnsiTheme="minorHAnsi" w:cs="Arial"/>
          <w:sz w:val="20"/>
          <w:szCs w:val="20"/>
        </w:rPr>
      </w:pPr>
    </w:p>
    <w:p w14:paraId="1C91064C" w14:textId="247A0EEA" w:rsidR="008F772B" w:rsidRPr="00F4660F" w:rsidRDefault="00A34B0B" w:rsidP="00F4660F">
      <w:pPr>
        <w:pStyle w:val="tl1"/>
        <w:rPr>
          <w:rFonts w:asciiTheme="minorHAnsi" w:hAnsiTheme="minorHAnsi" w:cs="Arial"/>
          <w:sz w:val="20"/>
          <w:szCs w:val="20"/>
        </w:rPr>
      </w:pPr>
      <w:r w:rsidRPr="000D7349">
        <w:rPr>
          <w:rFonts w:asciiTheme="minorHAnsi" w:hAnsiTheme="minorHAnsi" w:cs="Arial"/>
          <w:sz w:val="20"/>
          <w:szCs w:val="20"/>
        </w:rPr>
        <w:t>17.5. Predkladanie ponúk je umožnené iba autentifikovaným uchádzačom. Autentifikáciu je možné previesť nasledovnými spôsobmi:</w:t>
      </w:r>
    </w:p>
    <w:p w14:paraId="7E27CE79" w14:textId="7769D0A6"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w:t>
      </w:r>
      <w:r w:rsidR="001409D3">
        <w:rPr>
          <w:rFonts w:asciiTheme="minorHAnsi" w:hAnsiTheme="minorHAnsi" w:cs="Arial"/>
          <w:sz w:val="20"/>
          <w:szCs w:val="20"/>
        </w:rPr>
        <w:t> </w:t>
      </w:r>
      <w:r w:rsidRPr="00F4660F">
        <w:rPr>
          <w:rFonts w:asciiTheme="minorHAnsi" w:hAnsiTheme="minorHAnsi" w:cs="Arial"/>
          <w:sz w:val="20"/>
          <w:szCs w:val="20"/>
        </w:rPr>
        <w:t>to</w:t>
      </w:r>
      <w:r w:rsidR="001409D3">
        <w:rPr>
          <w:rFonts w:asciiTheme="minorHAnsi" w:hAnsiTheme="minorHAnsi" w:cs="Arial"/>
          <w:sz w:val="20"/>
          <w:szCs w:val="20"/>
        </w:rPr>
        <w:t> </w:t>
      </w:r>
      <w:r w:rsidRPr="00F4660F">
        <w:rPr>
          <w:rFonts w:asciiTheme="minorHAnsi" w:hAnsiTheme="minorHAnsi" w:cs="Arial"/>
          <w:sz w:val="20"/>
          <w:szCs w:val="20"/>
        </w:rPr>
        <w:t>v pracovných dňoch v čase 8.00 – 16.00 hod. O dokončení autentifikácie je uchádzač informovaný e-mailom.</w:t>
      </w:r>
    </w:p>
    <w:p w14:paraId="5828E32E" w14:textId="20517451"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w:t>
      </w:r>
      <w:r w:rsidR="00B766DF">
        <w:rPr>
          <w:rFonts w:asciiTheme="minorHAnsi" w:hAnsiTheme="minorHAnsi" w:cs="Arial"/>
          <w:sz w:val="20"/>
          <w:szCs w:val="20"/>
        </w:rPr>
        <w:t> </w:t>
      </w:r>
      <w:r w:rsidRPr="00F4660F">
        <w:rPr>
          <w:rFonts w:asciiTheme="minorHAnsi" w:hAnsiTheme="minorHAnsi" w:cs="Arial"/>
          <w:sz w:val="20"/>
          <w:szCs w:val="20"/>
        </w:rPr>
        <w:t>uchádzač informovaný e-mailom.</w:t>
      </w:r>
    </w:p>
    <w:p w14:paraId="33A032DB" w14:textId="3188A1FB"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vložením dokumentu preukazujúceho osobu štatutára na kartu užívateľa po registrácii, ktorý je</w:t>
      </w:r>
      <w:r w:rsidR="00B766DF">
        <w:rPr>
          <w:rFonts w:asciiTheme="minorHAnsi" w:hAnsiTheme="minorHAnsi" w:cs="Arial"/>
          <w:sz w:val="20"/>
          <w:szCs w:val="20"/>
        </w:rPr>
        <w:t> </w:t>
      </w:r>
      <w:r w:rsidRPr="00F4660F">
        <w:rPr>
          <w:rFonts w:asciiTheme="minorHAnsi" w:hAnsiTheme="minorHAnsi" w:cs="Arial"/>
          <w:sz w:val="20"/>
          <w:szCs w:val="20"/>
        </w:rPr>
        <w:t>podpísaný elektronickým podpisom štatutára, alebo prešiel zaručenou konverziou. Autentifikáciu vykoná poskytovateľ systému JOSEPHINE a to v pracovných dňoch v čase 8.00 – 16.00 hod. O dokončení autentifikácie je uchádzač informovaný e-mailom.</w:t>
      </w:r>
    </w:p>
    <w:p w14:paraId="218711A8" w14:textId="6D29481A" w:rsidR="00A34B0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5BD22B6" w14:textId="77777777" w:rsidR="00A34B0B" w:rsidRPr="000D7349" w:rsidRDefault="00A34B0B" w:rsidP="00A34B0B">
      <w:pPr>
        <w:pStyle w:val="tl1"/>
        <w:rPr>
          <w:rFonts w:asciiTheme="minorHAnsi" w:hAnsiTheme="minorHAnsi" w:cs="Arial"/>
          <w:sz w:val="20"/>
          <w:szCs w:val="20"/>
        </w:rPr>
      </w:pPr>
    </w:p>
    <w:p w14:paraId="53E9814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77777777" w:rsidR="00A34B0B" w:rsidRPr="000D7349" w:rsidRDefault="00A34B0B" w:rsidP="00A34B0B">
      <w:pPr>
        <w:pStyle w:val="tl1"/>
        <w:rPr>
          <w:rFonts w:asciiTheme="minorHAnsi" w:hAnsiTheme="minorHAnsi"/>
        </w:rPr>
      </w:pPr>
      <w:r w:rsidRPr="000D7349">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1"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4CB4E4E1"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lastRenderedPageBreak/>
        <w:t xml:space="preserve">17.8. 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  </w:t>
      </w:r>
    </w:p>
    <w:p w14:paraId="52BD65A7" w14:textId="77777777" w:rsidR="00A34B0B" w:rsidRPr="000D7349" w:rsidRDefault="00A34B0B" w:rsidP="00A34B0B">
      <w:pPr>
        <w:pStyle w:val="tl1"/>
        <w:rPr>
          <w:rFonts w:asciiTheme="minorHAnsi" w:hAnsiTheme="minorHAnsi"/>
          <w:sz w:val="20"/>
          <w:szCs w:val="20"/>
        </w:rPr>
      </w:pPr>
    </w:p>
    <w:p w14:paraId="46F1904F"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17.1</w:t>
      </w:r>
      <w:r w:rsidR="00B836C4" w:rsidRPr="000D7349">
        <w:rPr>
          <w:rFonts w:asciiTheme="minorHAnsi" w:hAnsiTheme="minorHAnsi"/>
          <w:sz w:val="20"/>
          <w:szCs w:val="20"/>
        </w:rPr>
        <w:t>0</w:t>
      </w:r>
      <w:r w:rsidRPr="000D7349">
        <w:rPr>
          <w:rFonts w:asciiTheme="minorHAnsi" w:hAnsiTheme="minorHAnsi"/>
          <w:sz w:val="20"/>
          <w:szCs w:val="20"/>
        </w:rPr>
        <w:t xml:space="preserve">. Po úspešnom nahraní ponuky do systému JOSEPHINE je uchádzačovi odoslaný notifikačný informatívny 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223A275F" w:rsidR="00A34B0B" w:rsidRDefault="00A34B0B" w:rsidP="00A34B0B">
      <w:pPr>
        <w:pStyle w:val="tl1"/>
        <w:rPr>
          <w:rFonts w:asciiTheme="minorHAnsi" w:hAnsiTheme="minorHAnsi"/>
        </w:rPr>
      </w:pPr>
      <w:r w:rsidRPr="000D7349">
        <w:rPr>
          <w:rFonts w:asciiTheme="minorHAnsi" w:hAnsiTheme="minorHAnsi"/>
          <w:sz w:val="20"/>
          <w:szCs w:val="20"/>
        </w:rPr>
        <w:t>17.1</w:t>
      </w:r>
      <w:r w:rsidR="00B836C4" w:rsidRPr="000D7349">
        <w:rPr>
          <w:rFonts w:asciiTheme="minorHAnsi" w:hAnsiTheme="minorHAnsi"/>
          <w:sz w:val="20"/>
          <w:szCs w:val="20"/>
        </w:rPr>
        <w:t>1</w:t>
      </w:r>
      <w:r w:rsidRPr="000D7349">
        <w:rPr>
          <w:rFonts w:asciiTheme="minorHAnsi" w:hAnsiTheme="minorHAnsi"/>
          <w:sz w:val="20"/>
          <w:szCs w:val="20"/>
        </w:rPr>
        <w:t>. Uchádzač môže predloženú ponuku vziať späť do uplynutia lehoty na predkladanie ponúk. Uchádzač pri</w:t>
      </w:r>
      <w:r w:rsidR="00D96782">
        <w:rPr>
          <w:rFonts w:asciiTheme="minorHAnsi" w:hAnsiTheme="minorHAnsi"/>
          <w:sz w:val="20"/>
          <w:szCs w:val="20"/>
        </w:rPr>
        <w:t> </w:t>
      </w:r>
      <w:r w:rsidRPr="000D7349">
        <w:rPr>
          <w:rFonts w:asciiTheme="minorHAnsi" w:hAnsiTheme="minorHAnsi"/>
          <w:sz w:val="20"/>
          <w:szCs w:val="20"/>
        </w:rPr>
        <w:t>odvolaní ponuky postupuje obdobne ako pri vložení prvotnej ponuky (kliknutím na tlačidlo „Stiahnuť ponuku“ a predložením novej ponuky).</w:t>
      </w:r>
      <w:r w:rsidRPr="000D7349">
        <w:rPr>
          <w:rFonts w:asciiTheme="minorHAnsi" w:hAnsiTheme="minorHAnsi"/>
        </w:rPr>
        <w:t xml:space="preserve"> </w:t>
      </w:r>
    </w:p>
    <w:p w14:paraId="38A5A61A" w14:textId="45E2135A" w:rsidR="00D06BCA" w:rsidRDefault="00D06BCA" w:rsidP="00A34B0B">
      <w:pPr>
        <w:pStyle w:val="tl1"/>
        <w:rPr>
          <w:rFonts w:asciiTheme="minorHAnsi" w:hAnsiTheme="minorHAnsi"/>
        </w:rPr>
      </w:pPr>
    </w:p>
    <w:p w14:paraId="0D0D50B8" w14:textId="3F066866" w:rsidR="00D06BCA" w:rsidRPr="005A04EE" w:rsidRDefault="00D06BCA" w:rsidP="00A34B0B">
      <w:pPr>
        <w:pStyle w:val="tl1"/>
        <w:rPr>
          <w:rFonts w:asciiTheme="minorHAnsi" w:hAnsiTheme="minorHAnsi"/>
          <w:sz w:val="20"/>
          <w:szCs w:val="20"/>
        </w:rPr>
      </w:pPr>
      <w:r w:rsidRPr="005A04E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5A04EE">
        <w:rPr>
          <w:rFonts w:asciiTheme="minorHAnsi" w:hAnsiTheme="minorHAnsi"/>
          <w:sz w:val="20"/>
          <w:szCs w:val="20"/>
        </w:rPr>
        <w:t> </w:t>
      </w:r>
      <w:r w:rsidRPr="005A04EE">
        <w:rPr>
          <w:rFonts w:asciiTheme="minorHAnsi" w:hAnsiTheme="minorHAnsi"/>
          <w:sz w:val="20"/>
          <w:szCs w:val="20"/>
        </w:rPr>
        <w:t>rozs</w:t>
      </w:r>
      <w:r w:rsidR="005A04EE" w:rsidRPr="005A04E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77777777"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18. OTVÁRANIE PONÚK</w:t>
      </w:r>
    </w:p>
    <w:p w14:paraId="19B32C0B" w14:textId="64FAF951"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18.1.  Otváranie ponúk sa uskutoční elektronicky</w:t>
      </w:r>
      <w:r w:rsidR="00FF3D31">
        <w:rPr>
          <w:rFonts w:asciiTheme="minorHAnsi" w:hAnsiTheme="minorHAnsi" w:cs="Cambria"/>
          <w:sz w:val="20"/>
          <w:szCs w:val="20"/>
        </w:rPr>
        <w:t>, spôsobom podľa § 52 ods. 2 ZVO</w:t>
      </w:r>
      <w:r w:rsidR="00AE0C63">
        <w:rPr>
          <w:rFonts w:asciiTheme="minorHAnsi" w:hAnsiTheme="minorHAnsi" w:cs="Cambria"/>
          <w:sz w:val="20"/>
          <w:szCs w:val="20"/>
        </w:rPr>
        <w:t>.</w:t>
      </w:r>
      <w:r w:rsidR="005A04EE">
        <w:rPr>
          <w:rFonts w:asciiTheme="minorHAnsi" w:hAnsiTheme="minorHAnsi" w:cs="Cambria"/>
          <w:sz w:val="20"/>
          <w:szCs w:val="20"/>
        </w:rPr>
        <w:t xml:space="preserve"> </w:t>
      </w:r>
    </w:p>
    <w:p w14:paraId="09AD6E34" w14:textId="77777777" w:rsidR="00A34B0B" w:rsidRPr="000D7349" w:rsidRDefault="00A34B0B" w:rsidP="00A34B0B">
      <w:pPr>
        <w:pStyle w:val="tl1"/>
        <w:rPr>
          <w:rFonts w:asciiTheme="minorHAnsi" w:hAnsiTheme="minorHAnsi" w:cs="Cambria"/>
          <w:sz w:val="20"/>
          <w:szCs w:val="20"/>
        </w:rPr>
      </w:pPr>
    </w:p>
    <w:p w14:paraId="5D6969F3" w14:textId="36CFFD8F" w:rsidR="00A34B0B" w:rsidRPr="005A04EE"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18.2.  </w:t>
      </w:r>
      <w:r w:rsidR="007D0A04" w:rsidRPr="007D0A04">
        <w:rPr>
          <w:rFonts w:asciiTheme="minorHAnsi" w:hAnsiTheme="minorHAnsi" w:cstheme="minorHAnsi"/>
          <w:b/>
          <w:sz w:val="20"/>
          <w:szCs w:val="20"/>
        </w:rPr>
        <w:t>Miestom</w:t>
      </w:r>
      <w:r w:rsidR="007D0A04" w:rsidRPr="007D0A04">
        <w:rPr>
          <w:rFonts w:asciiTheme="minorHAnsi" w:hAnsiTheme="minorHAnsi" w:cstheme="minorHAnsi"/>
          <w:sz w:val="20"/>
          <w:szCs w:val="20"/>
        </w:rPr>
        <w:t xml:space="preserve"> „on-line“ sprístupnenia ponúk</w:t>
      </w:r>
      <w:r w:rsidR="007D0A04" w:rsidRPr="007D0A04">
        <w:rPr>
          <w:rFonts w:asciiTheme="minorHAnsi" w:hAnsiTheme="minorHAnsi" w:cstheme="minorHAnsi"/>
          <w:b/>
          <w:sz w:val="20"/>
          <w:szCs w:val="20"/>
        </w:rPr>
        <w:t xml:space="preserve"> je webová adresa</w:t>
      </w:r>
      <w:r w:rsidR="007D0A04" w:rsidRPr="007D0A04">
        <w:rPr>
          <w:rFonts w:asciiTheme="minorHAnsi" w:hAnsiTheme="minorHAnsi" w:cstheme="minorHAnsi"/>
          <w:sz w:val="20"/>
          <w:szCs w:val="20"/>
        </w:rPr>
        <w:t xml:space="preserve"> </w:t>
      </w:r>
      <w:hyperlink r:id="rId12" w:history="1">
        <w:r w:rsidR="007D0A04" w:rsidRPr="007D0A04">
          <w:rPr>
            <w:rFonts w:asciiTheme="minorHAnsi" w:hAnsiTheme="minorHAnsi" w:cstheme="minorHAnsi"/>
            <w:sz w:val="20"/>
            <w:szCs w:val="20"/>
          </w:rPr>
          <w:t>https://josephine.proebiz.com/</w:t>
        </w:r>
      </w:hyperlink>
      <w:r w:rsidR="007D0A04" w:rsidRPr="007D0A04">
        <w:rPr>
          <w:rFonts w:asciiTheme="minorHAnsi" w:hAnsiTheme="minorHAnsi" w:cstheme="minorHAnsi"/>
          <w:sz w:val="20"/>
          <w:szCs w:val="20"/>
        </w:rPr>
        <w:t xml:space="preserve"> a totožná záložka ako pri predkladaní ponúk. </w:t>
      </w:r>
      <w:r w:rsidR="007D0A04" w:rsidRPr="007D0A04">
        <w:rPr>
          <w:rFonts w:asciiTheme="minorHAnsi" w:hAnsiTheme="minorHAnsi" w:cstheme="minorHAnsi"/>
          <w:b/>
          <w:sz w:val="20"/>
          <w:szCs w:val="20"/>
        </w:rPr>
        <w:t xml:space="preserve">Čas </w:t>
      </w:r>
      <w:r w:rsidR="007D0A04" w:rsidRPr="007D0A04">
        <w:rPr>
          <w:rFonts w:asciiTheme="minorHAnsi" w:hAnsiTheme="minorHAnsi" w:cstheme="minorHAnsi"/>
          <w:sz w:val="20"/>
          <w:szCs w:val="20"/>
        </w:rPr>
        <w:t xml:space="preserve">otvárania ponúk </w:t>
      </w:r>
      <w:r w:rsidR="007D0A04" w:rsidRPr="007D0A04">
        <w:rPr>
          <w:rFonts w:asciiTheme="minorHAnsi" w:hAnsiTheme="minorHAnsi" w:cstheme="minorHAnsi"/>
          <w:b/>
          <w:sz w:val="20"/>
          <w:szCs w:val="20"/>
        </w:rPr>
        <w:t>je uvedený</w:t>
      </w:r>
      <w:r w:rsidR="007D0A04" w:rsidRPr="007D0A04">
        <w:rPr>
          <w:rFonts w:ascii="Cambria" w:hAnsi="Cambria" w:cs="Arial"/>
          <w:b/>
          <w:sz w:val="20"/>
          <w:szCs w:val="20"/>
        </w:rPr>
        <w:t xml:space="preserve"> </w:t>
      </w:r>
      <w:r w:rsidR="00AE0C63">
        <w:rPr>
          <w:rFonts w:asciiTheme="minorHAnsi" w:hAnsiTheme="minorHAnsi" w:cs="Cambria"/>
          <w:sz w:val="20"/>
          <w:szCs w:val="20"/>
          <w:u w:val="single"/>
        </w:rPr>
        <w:t xml:space="preserve">v </w:t>
      </w:r>
      <w:r w:rsidR="00C76CEE">
        <w:rPr>
          <w:rFonts w:asciiTheme="minorHAnsi" w:hAnsiTheme="minorHAnsi" w:cs="Cambria"/>
          <w:sz w:val="20"/>
          <w:szCs w:val="20"/>
          <w:u w:val="single"/>
        </w:rPr>
        <w:t>oznámení o vyhlásení verejného obstarávania</w:t>
      </w:r>
      <w:r w:rsidR="007D0A04" w:rsidRPr="007D0A04">
        <w:rPr>
          <w:rFonts w:asciiTheme="minorHAnsi" w:hAnsiTheme="minorHAnsi" w:cs="Cambria"/>
          <w:sz w:val="20"/>
          <w:szCs w:val="20"/>
          <w:u w:val="single"/>
        </w:rPr>
        <w:t>.</w:t>
      </w:r>
    </w:p>
    <w:p w14:paraId="30127DCC" w14:textId="77777777" w:rsidR="00A34B0B" w:rsidRPr="000D7349" w:rsidRDefault="00A34B0B" w:rsidP="00A34B0B">
      <w:pPr>
        <w:pStyle w:val="tl1"/>
        <w:rPr>
          <w:rFonts w:asciiTheme="minorHAnsi" w:hAnsiTheme="minorHAnsi" w:cs="Cambria"/>
          <w:sz w:val="20"/>
          <w:szCs w:val="20"/>
        </w:rPr>
      </w:pPr>
    </w:p>
    <w:p w14:paraId="62CEF8DD" w14:textId="6DCFD5F6" w:rsidR="007D0A04" w:rsidRPr="007D0A04" w:rsidRDefault="007D0A04" w:rsidP="007D0A04">
      <w:pPr>
        <w:pStyle w:val="tl1"/>
        <w:rPr>
          <w:rFonts w:asciiTheme="minorHAnsi" w:hAnsiTheme="minorHAnsi" w:cstheme="minorHAnsi"/>
          <w:sz w:val="20"/>
          <w:szCs w:val="20"/>
        </w:rPr>
      </w:pPr>
      <w:r w:rsidRPr="00306D1A">
        <w:rPr>
          <w:rFonts w:asciiTheme="minorHAnsi" w:hAnsiTheme="minorHAnsi" w:cs="Cambria"/>
          <w:sz w:val="20"/>
          <w:szCs w:val="20"/>
        </w:rPr>
        <w:t>1</w:t>
      </w:r>
      <w:r>
        <w:rPr>
          <w:rFonts w:asciiTheme="minorHAnsi" w:hAnsiTheme="minorHAnsi" w:cs="Cambria"/>
          <w:sz w:val="20"/>
          <w:szCs w:val="20"/>
        </w:rPr>
        <w:t>8</w:t>
      </w:r>
      <w:r w:rsidRPr="00306D1A">
        <w:rPr>
          <w:rFonts w:asciiTheme="minorHAnsi" w:hAnsiTheme="minorHAnsi" w:cs="Cambria"/>
          <w:sz w:val="20"/>
          <w:szCs w:val="20"/>
        </w:rPr>
        <w:t xml:space="preserve">.3. </w:t>
      </w:r>
      <w:r w:rsidRPr="007D0A04">
        <w:rPr>
          <w:rFonts w:asciiTheme="minorHAnsi" w:hAnsiTheme="minorHAnsi" w:cstheme="minorHAnsi"/>
          <w:sz w:val="20"/>
          <w:szCs w:val="20"/>
        </w:rPr>
        <w:t xml:space="preserve">On-line sprístupnenia ponúk </w:t>
      </w:r>
      <w:r w:rsidRPr="007D0A04">
        <w:rPr>
          <w:rFonts w:asciiTheme="minorHAnsi" w:hAnsiTheme="minorHAnsi" w:cstheme="minorHAnsi"/>
          <w:b/>
          <w:sz w:val="20"/>
          <w:szCs w:val="20"/>
        </w:rPr>
        <w:t>sa môže zúčastniť iba uchádzač, ktorého ponuka bola predložená</w:t>
      </w:r>
      <w:r w:rsidRPr="007D0A04">
        <w:rPr>
          <w:rFonts w:asciiTheme="minorHAnsi" w:hAnsiTheme="minorHAnsi" w:cstheme="minorHAnsi"/>
          <w:sz w:val="20"/>
          <w:szCs w:val="20"/>
        </w:rPr>
        <w:t xml:space="preserve"> </w:t>
      </w:r>
      <w:r w:rsidRPr="007D0A04">
        <w:rPr>
          <w:rFonts w:asciiTheme="minorHAnsi" w:hAnsiTheme="minorHAnsi" w:cstheme="minorHAnsi"/>
          <w:b/>
          <w:sz w:val="20"/>
          <w:szCs w:val="20"/>
        </w:rPr>
        <w:t>v lehote na</w:t>
      </w:r>
      <w:r w:rsidR="000F7B6E">
        <w:rPr>
          <w:rFonts w:asciiTheme="minorHAnsi" w:hAnsiTheme="minorHAnsi" w:cstheme="minorHAnsi"/>
          <w:b/>
          <w:sz w:val="20"/>
          <w:szCs w:val="20"/>
        </w:rPr>
        <w:t> </w:t>
      </w:r>
      <w:r w:rsidRPr="007D0A04">
        <w:rPr>
          <w:rFonts w:asciiTheme="minorHAnsi" w:hAnsiTheme="minorHAnsi" w:cstheme="minorHAnsi"/>
          <w:b/>
          <w:sz w:val="20"/>
          <w:szCs w:val="20"/>
        </w:rPr>
        <w:t>predkladanie ponúk</w:t>
      </w:r>
      <w:r w:rsidRPr="007D0A04">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7D0A04" w:rsidRDefault="007D0A04" w:rsidP="007D0A04">
      <w:pPr>
        <w:pStyle w:val="tl1"/>
        <w:rPr>
          <w:rFonts w:asciiTheme="minorHAnsi" w:hAnsiTheme="minorHAnsi" w:cs="Cambria"/>
          <w:sz w:val="20"/>
          <w:szCs w:val="20"/>
        </w:rPr>
      </w:pPr>
    </w:p>
    <w:p w14:paraId="39161750" w14:textId="39527E91" w:rsidR="007D0A04" w:rsidRDefault="007D0A04" w:rsidP="007D0A04">
      <w:pPr>
        <w:pStyle w:val="tl1"/>
        <w:rPr>
          <w:rFonts w:asciiTheme="minorHAnsi" w:hAnsiTheme="minorHAnsi" w:cs="Cambria"/>
          <w:sz w:val="20"/>
          <w:szCs w:val="20"/>
        </w:rPr>
      </w:pPr>
      <w:r w:rsidRPr="00054F05">
        <w:rPr>
          <w:rFonts w:asciiTheme="minorHAnsi" w:hAnsiTheme="minorHAnsi" w:cs="Cambria"/>
          <w:sz w:val="20"/>
          <w:szCs w:val="20"/>
        </w:rPr>
        <w:t>1</w:t>
      </w:r>
      <w:r>
        <w:rPr>
          <w:rFonts w:asciiTheme="minorHAnsi" w:hAnsiTheme="minorHAnsi" w:cs="Cambria"/>
          <w:sz w:val="20"/>
          <w:szCs w:val="20"/>
        </w:rPr>
        <w:t>8</w:t>
      </w:r>
      <w:r w:rsidRPr="00054F05">
        <w:rPr>
          <w:rFonts w:asciiTheme="minorHAnsi" w:hAnsiTheme="minorHAnsi" w:cs="Cambria"/>
          <w:sz w:val="20"/>
          <w:szCs w:val="20"/>
        </w:rPr>
        <w:t>.</w:t>
      </w:r>
      <w:r w:rsidRPr="007D0A04">
        <w:rPr>
          <w:rFonts w:asciiTheme="minorHAnsi" w:hAnsiTheme="minorHAnsi" w:cs="Cambria"/>
          <w:sz w:val="20"/>
          <w:szCs w:val="20"/>
        </w:rPr>
        <w:t>4</w:t>
      </w:r>
      <w:r w:rsidRPr="00054F05">
        <w:rPr>
          <w:rFonts w:asciiTheme="minorHAnsi" w:hAnsiTheme="minorHAnsi" w:cs="Cambria"/>
          <w:sz w:val="20"/>
          <w:szCs w:val="20"/>
        </w:rPr>
        <w:t xml:space="preserve">. </w:t>
      </w:r>
      <w:r w:rsidRPr="00306D1A">
        <w:rPr>
          <w:rFonts w:asciiTheme="minorHAnsi" w:hAnsiTheme="minorHAnsi" w:cs="Cambria"/>
          <w:sz w:val="20"/>
          <w:szCs w:val="20"/>
        </w:rPr>
        <w:t xml:space="preserve">Verejný obstarávateľ najneskôr do piatich pracovných dní odo dňa otvárania ponúk pošle všetkým uchádzačom, ktorí predložili </w:t>
      </w:r>
      <w:r w:rsidRPr="0074383E">
        <w:rPr>
          <w:rFonts w:asciiTheme="minorHAnsi" w:hAnsiTheme="minorHAnsi" w:cs="Cambria"/>
          <w:sz w:val="20"/>
          <w:szCs w:val="20"/>
        </w:rPr>
        <w:t xml:space="preserve">ponuky v lehote na predkladanie ponúk, zápisnicu z otvárania ponúk, ktorá obsahuje údaje zverejnené </w:t>
      </w:r>
      <w:r w:rsidR="009D7D59">
        <w:rPr>
          <w:rFonts w:asciiTheme="minorHAnsi" w:hAnsiTheme="minorHAnsi" w:cs="Cambria"/>
          <w:sz w:val="20"/>
          <w:szCs w:val="20"/>
        </w:rPr>
        <w:t>pri</w:t>
      </w:r>
      <w:r w:rsidRPr="0074383E">
        <w:rPr>
          <w:rFonts w:asciiTheme="minorHAnsi" w:hAnsiTheme="minorHAnsi" w:cs="Cambria"/>
          <w:sz w:val="20"/>
          <w:szCs w:val="20"/>
        </w:rPr>
        <w:t xml:space="preserve"> otváraní ponúk.</w:t>
      </w:r>
    </w:p>
    <w:p w14:paraId="6FCF6408" w14:textId="77777777" w:rsidR="00A34B0B" w:rsidRPr="000D7349" w:rsidRDefault="00A34B0B" w:rsidP="00A34B0B">
      <w:pPr>
        <w:pStyle w:val="tl1"/>
        <w:rPr>
          <w:rFonts w:asciiTheme="minorHAnsi" w:hAnsiTheme="minorHAnsi" w:cs="Calibri"/>
          <w:b/>
          <w:bCs/>
          <w:sz w:val="20"/>
          <w:szCs w:val="20"/>
        </w:rPr>
      </w:pPr>
    </w:p>
    <w:p w14:paraId="023D6FF6" w14:textId="77777777"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19. VYHODNOTENIE SPLNENIA PODMIENOK ÚČASTI</w:t>
      </w:r>
    </w:p>
    <w:p w14:paraId="521DA6DA" w14:textId="77777777" w:rsidR="007D0A04" w:rsidRDefault="007D0A04" w:rsidP="003667E0">
      <w:pPr>
        <w:pStyle w:val="tl1"/>
        <w:rPr>
          <w:rFonts w:asciiTheme="minorHAnsi" w:hAnsiTheme="minorHAnsi" w:cs="Cambria"/>
          <w:sz w:val="20"/>
          <w:szCs w:val="20"/>
        </w:rPr>
      </w:pPr>
    </w:p>
    <w:p w14:paraId="61BFF10E" w14:textId="0256B86F" w:rsidR="00024CE7" w:rsidRDefault="007D0A04" w:rsidP="003667E0">
      <w:pPr>
        <w:pStyle w:val="tl1"/>
        <w:rPr>
          <w:rFonts w:asciiTheme="minorHAnsi" w:hAnsiTheme="minorHAnsi" w:cs="Cambria"/>
          <w:sz w:val="20"/>
          <w:szCs w:val="20"/>
        </w:rPr>
      </w:pPr>
      <w:r>
        <w:rPr>
          <w:rFonts w:asciiTheme="minorHAnsi" w:hAnsiTheme="minorHAnsi" w:cs="Cambria"/>
          <w:sz w:val="20"/>
          <w:szCs w:val="20"/>
        </w:rPr>
        <w:t>19.</w:t>
      </w:r>
      <w:r w:rsidR="00AE0C63">
        <w:rPr>
          <w:rFonts w:asciiTheme="minorHAnsi" w:hAnsiTheme="minorHAnsi" w:cs="Cambria"/>
          <w:sz w:val="20"/>
          <w:szCs w:val="20"/>
        </w:rPr>
        <w:t>1</w:t>
      </w:r>
      <w:r>
        <w:rPr>
          <w:rFonts w:asciiTheme="minorHAnsi" w:hAnsiTheme="minorHAnsi" w:cs="Cambria"/>
          <w:sz w:val="20"/>
          <w:szCs w:val="20"/>
        </w:rPr>
        <w:t>.</w:t>
      </w:r>
      <w:r w:rsidR="00024CE7" w:rsidRPr="000D7349">
        <w:rPr>
          <w:rFonts w:asciiTheme="minorHAnsi" w:hAnsiTheme="minorHAnsi" w:cs="Cambria"/>
          <w:sz w:val="20"/>
          <w:szCs w:val="20"/>
        </w:rPr>
        <w:t xml:space="preserve"> </w:t>
      </w:r>
      <w:r w:rsidR="00024CE7">
        <w:rPr>
          <w:rFonts w:asciiTheme="minorHAnsi" w:hAnsiTheme="minorHAnsi" w:cs="Cambria"/>
          <w:sz w:val="20"/>
          <w:szCs w:val="20"/>
        </w:rPr>
        <w:t>Verejný obstarávateľ v zmysle § 66 ods. 7 písm. b) ZVO rozhodol, že vyhodnotenie splnenia podmienok účasti podľa ust. § 40 ZVO a vyhodnotenie ponúk z hľadiska splnenia požiadaviek verejného obstarávateľa na</w:t>
      </w:r>
      <w:r w:rsidR="009D7D59">
        <w:rPr>
          <w:rFonts w:asciiTheme="minorHAnsi" w:hAnsiTheme="minorHAnsi" w:cs="Cambria"/>
          <w:sz w:val="20"/>
          <w:szCs w:val="20"/>
        </w:rPr>
        <w:t> </w:t>
      </w:r>
      <w:r w:rsidR="00024CE7">
        <w:rPr>
          <w:rFonts w:asciiTheme="minorHAnsi" w:hAnsiTheme="minorHAnsi" w:cs="Cambria"/>
          <w:sz w:val="20"/>
          <w:szCs w:val="20"/>
        </w:rPr>
        <w:t xml:space="preserve">predmet zákazky podľa ust. § 53 ZVO sa uskutoční po vyhodnotení ponúk na základe kritérií na vyhodnotenie ponúk. </w:t>
      </w:r>
    </w:p>
    <w:p w14:paraId="7C41052C" w14:textId="77777777" w:rsidR="00024CE7" w:rsidRDefault="00024CE7" w:rsidP="003667E0">
      <w:pPr>
        <w:pStyle w:val="tl1"/>
        <w:rPr>
          <w:rFonts w:asciiTheme="minorHAnsi" w:hAnsiTheme="minorHAnsi" w:cs="Cambria"/>
          <w:sz w:val="20"/>
          <w:szCs w:val="20"/>
        </w:rPr>
      </w:pPr>
    </w:p>
    <w:p w14:paraId="0072DB45" w14:textId="297D8D1F" w:rsidR="00117F9D" w:rsidRPr="000D7349" w:rsidRDefault="00024CE7" w:rsidP="003667E0">
      <w:pPr>
        <w:pStyle w:val="tl1"/>
        <w:rPr>
          <w:rFonts w:asciiTheme="minorHAnsi" w:hAnsiTheme="minorHAnsi" w:cs="Cambria"/>
          <w:sz w:val="20"/>
          <w:szCs w:val="20"/>
        </w:rPr>
      </w:pPr>
      <w:r>
        <w:rPr>
          <w:rFonts w:asciiTheme="minorHAnsi" w:hAnsiTheme="minorHAnsi" w:cs="Cambria"/>
          <w:sz w:val="20"/>
          <w:szCs w:val="20"/>
        </w:rPr>
        <w:t xml:space="preserve">19.2 </w:t>
      </w:r>
      <w:r w:rsidR="00117F9D" w:rsidRPr="000D7349">
        <w:rPr>
          <w:rFonts w:asciiTheme="minorHAnsi" w:hAnsiTheme="minorHAnsi" w:cs="Cambria"/>
          <w:sz w:val="20"/>
          <w:szCs w:val="20"/>
        </w:rPr>
        <w:t>Na proces vyhodnocovania splnenia podmienok účasti uchádzačov budú aplikované postupy uvedené v</w:t>
      </w:r>
      <w:r w:rsidR="001C5388">
        <w:rPr>
          <w:rFonts w:asciiTheme="minorHAnsi" w:hAnsiTheme="minorHAnsi" w:cs="Cambria"/>
          <w:sz w:val="20"/>
          <w:szCs w:val="20"/>
        </w:rPr>
        <w:t> </w:t>
      </w:r>
      <w:r w:rsidR="00117F9D" w:rsidRPr="000D7349">
        <w:rPr>
          <w:rFonts w:asciiTheme="minorHAnsi" w:hAnsiTheme="minorHAnsi" w:cs="Cambria"/>
          <w:sz w:val="20"/>
          <w:szCs w:val="20"/>
        </w:rPr>
        <w:t>§</w:t>
      </w:r>
      <w:r w:rsidR="001C5388">
        <w:rPr>
          <w:rFonts w:asciiTheme="minorHAnsi" w:hAnsiTheme="minorHAnsi" w:cs="Cambria"/>
          <w:sz w:val="20"/>
          <w:szCs w:val="20"/>
        </w:rPr>
        <w:t> </w:t>
      </w:r>
      <w:r w:rsidR="00117F9D"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23DF2F6E" w:rsidR="00A34B0B"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19.</w:t>
      </w:r>
      <w:r w:rsidR="00024CE7">
        <w:rPr>
          <w:rFonts w:asciiTheme="minorHAnsi" w:hAnsiTheme="minorHAnsi" w:cs="Cambria"/>
          <w:sz w:val="20"/>
          <w:szCs w:val="20"/>
        </w:rPr>
        <w:t>3</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0D7349" w:rsidRDefault="00117F9D" w:rsidP="00117F9D">
      <w:pPr>
        <w:jc w:val="both"/>
        <w:rPr>
          <w:rFonts w:asciiTheme="minorHAnsi" w:hAnsiTheme="minorHAnsi"/>
          <w:sz w:val="20"/>
          <w:szCs w:val="20"/>
        </w:rPr>
      </w:pPr>
    </w:p>
    <w:p w14:paraId="0E75076C"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 xml:space="preserve">20. VYHODNOCOVANIE PONÚK </w:t>
      </w:r>
    </w:p>
    <w:p w14:paraId="3A842B28" w14:textId="77777777" w:rsidR="00A34B0B" w:rsidRPr="000D7349" w:rsidRDefault="00A34B0B" w:rsidP="00A34B0B">
      <w:pPr>
        <w:pStyle w:val="tl1"/>
        <w:rPr>
          <w:rFonts w:asciiTheme="minorHAnsi" w:hAnsiTheme="minorHAnsi" w:cs="Calibri"/>
          <w:sz w:val="20"/>
          <w:szCs w:val="20"/>
        </w:rPr>
      </w:pPr>
    </w:p>
    <w:p w14:paraId="6F0B5B66" w14:textId="71351C1B" w:rsidR="00024CE7"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20.</w:t>
      </w:r>
      <w:r w:rsidR="00024CE7">
        <w:rPr>
          <w:rFonts w:asciiTheme="minorHAnsi" w:hAnsiTheme="minorHAnsi" w:cs="Calibri"/>
          <w:sz w:val="20"/>
          <w:szCs w:val="20"/>
        </w:rPr>
        <w:t>1</w:t>
      </w:r>
      <w:r w:rsidRPr="000D7349">
        <w:rPr>
          <w:rFonts w:asciiTheme="minorHAnsi" w:hAnsiTheme="minorHAnsi" w:cs="Calibri"/>
          <w:sz w:val="20"/>
          <w:szCs w:val="20"/>
        </w:rPr>
        <w:t xml:space="preserve"> </w:t>
      </w:r>
      <w:r w:rsidR="00024CE7" w:rsidRPr="0074383E">
        <w:rPr>
          <w:rFonts w:asciiTheme="minorHAnsi" w:hAnsiTheme="minorHAnsi" w:cs="Calibri"/>
          <w:sz w:val="20"/>
          <w:szCs w:val="20"/>
        </w:rPr>
        <w:t xml:space="preserve">Verejný obstarávateľ v zmysle § 66 ods. 7 </w:t>
      </w:r>
      <w:r w:rsidR="00024CE7">
        <w:rPr>
          <w:rFonts w:asciiTheme="minorHAnsi" w:hAnsiTheme="minorHAnsi" w:cs="Calibri"/>
          <w:sz w:val="20"/>
          <w:szCs w:val="20"/>
        </w:rPr>
        <w:t xml:space="preserve">písm. b) ZVO </w:t>
      </w:r>
      <w:r w:rsidR="00024CE7" w:rsidRPr="0074383E">
        <w:rPr>
          <w:rFonts w:asciiTheme="minorHAnsi" w:hAnsiTheme="minorHAnsi" w:cs="Calibri"/>
          <w:sz w:val="20"/>
          <w:szCs w:val="20"/>
        </w:rPr>
        <w:t>rozhodol, že vyhodnotenie ponúk z hľadiska splnenia požiadaviek verejného obstarávateľa na predmet zákazky podľa ust. § 53 ZVO</w:t>
      </w:r>
      <w:r w:rsidR="00024CE7">
        <w:rPr>
          <w:rFonts w:asciiTheme="minorHAnsi" w:hAnsiTheme="minorHAnsi" w:cs="Calibri"/>
          <w:sz w:val="20"/>
          <w:szCs w:val="20"/>
        </w:rPr>
        <w:t xml:space="preserve"> a vyhodnotenie ponúk z hľadiska splnenia podmienok účasti</w:t>
      </w:r>
      <w:r w:rsidR="00024CE7" w:rsidRPr="0074383E">
        <w:rPr>
          <w:rFonts w:asciiTheme="minorHAnsi" w:hAnsiTheme="minorHAnsi" w:cs="Calibri"/>
          <w:sz w:val="20"/>
          <w:szCs w:val="20"/>
        </w:rPr>
        <w:t xml:space="preserve"> </w:t>
      </w:r>
      <w:r w:rsidR="00024CE7">
        <w:rPr>
          <w:rFonts w:asciiTheme="minorHAnsi" w:hAnsiTheme="minorHAnsi" w:cs="Calibri"/>
          <w:sz w:val="20"/>
          <w:szCs w:val="20"/>
        </w:rPr>
        <w:t xml:space="preserve">podľa ust. § 40 ZVO </w:t>
      </w:r>
      <w:r w:rsidR="00024CE7" w:rsidRPr="0074383E">
        <w:rPr>
          <w:rFonts w:asciiTheme="minorHAnsi" w:hAnsiTheme="minorHAnsi" w:cs="Calibri"/>
          <w:sz w:val="20"/>
          <w:szCs w:val="20"/>
        </w:rPr>
        <w:t>sa uskutoční po vyhodnotení ponúk na základe kritérií na</w:t>
      </w:r>
      <w:r w:rsidR="009D7D59">
        <w:rPr>
          <w:rFonts w:asciiTheme="minorHAnsi" w:hAnsiTheme="minorHAnsi" w:cs="Calibri"/>
          <w:sz w:val="20"/>
          <w:szCs w:val="20"/>
        </w:rPr>
        <w:t> </w:t>
      </w:r>
      <w:r w:rsidR="00024CE7" w:rsidRPr="0074383E">
        <w:rPr>
          <w:rFonts w:asciiTheme="minorHAnsi" w:hAnsiTheme="minorHAnsi" w:cs="Calibri"/>
          <w:sz w:val="20"/>
          <w:szCs w:val="20"/>
        </w:rPr>
        <w:t>vyhodnotenie ponúk.</w:t>
      </w:r>
      <w:r w:rsidRPr="000D7349">
        <w:rPr>
          <w:rFonts w:asciiTheme="minorHAnsi" w:hAnsiTheme="minorHAnsi" w:cs="Calibri"/>
          <w:sz w:val="20"/>
          <w:szCs w:val="20"/>
        </w:rPr>
        <w:t xml:space="preserve"> </w:t>
      </w:r>
    </w:p>
    <w:p w14:paraId="42345ADF" w14:textId="77777777" w:rsidR="00024CE7" w:rsidRDefault="00024CE7" w:rsidP="00A34B0B">
      <w:pPr>
        <w:pStyle w:val="tl1"/>
        <w:rPr>
          <w:rFonts w:asciiTheme="minorHAnsi" w:hAnsiTheme="minorHAnsi" w:cs="Calibri"/>
          <w:sz w:val="20"/>
          <w:szCs w:val="20"/>
        </w:rPr>
      </w:pPr>
    </w:p>
    <w:p w14:paraId="00484580" w14:textId="6420DFA6" w:rsidR="007F01D6" w:rsidRPr="00E05D87" w:rsidRDefault="00024CE7" w:rsidP="0090478E">
      <w:pPr>
        <w:pStyle w:val="tl1"/>
        <w:rPr>
          <w:rFonts w:asciiTheme="minorHAnsi" w:hAnsiTheme="minorHAnsi" w:cs="Cambria"/>
          <w:sz w:val="20"/>
          <w:szCs w:val="20"/>
        </w:rPr>
      </w:pPr>
      <w:r>
        <w:rPr>
          <w:rFonts w:asciiTheme="minorHAnsi" w:hAnsiTheme="minorHAnsi" w:cs="Cambria"/>
          <w:sz w:val="20"/>
          <w:szCs w:val="20"/>
        </w:rPr>
        <w:t xml:space="preserve">20.2 </w:t>
      </w:r>
      <w:r w:rsidR="002079DC">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Default="00F7086D" w:rsidP="00A34B0B">
      <w:pPr>
        <w:pStyle w:val="tl1"/>
        <w:rPr>
          <w:rFonts w:asciiTheme="minorHAnsi" w:hAnsiTheme="minorHAnsi" w:cs="Calibri"/>
          <w:sz w:val="20"/>
          <w:szCs w:val="20"/>
        </w:rPr>
      </w:pPr>
    </w:p>
    <w:p w14:paraId="52E6167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 xml:space="preserve">21. </w:t>
      </w:r>
      <w:r w:rsidRPr="000D7349">
        <w:rPr>
          <w:rFonts w:asciiTheme="minorHAnsi" w:hAnsiTheme="minorHAnsi" w:cs="Calibri"/>
          <w:b/>
          <w:bCs/>
          <w:sz w:val="20"/>
          <w:szCs w:val="20"/>
        </w:rPr>
        <w:t>PRAVIDLÁ ELEKTRONICKEJ AUKCIE</w:t>
      </w:r>
    </w:p>
    <w:p w14:paraId="33DC92A4" w14:textId="6A6FA6E3" w:rsidR="00EB3BB1" w:rsidRPr="00F7086D" w:rsidRDefault="00F7086D" w:rsidP="002079DC">
      <w:pPr>
        <w:jc w:val="both"/>
        <w:rPr>
          <w:rFonts w:asciiTheme="minorHAnsi" w:hAnsiTheme="minorHAnsi" w:cstheme="minorHAnsi"/>
          <w:noProof/>
          <w:color w:val="000000"/>
          <w:sz w:val="20"/>
          <w:szCs w:val="20"/>
        </w:rPr>
      </w:pPr>
      <w:r>
        <w:rPr>
          <w:rFonts w:asciiTheme="minorHAnsi" w:hAnsiTheme="minorHAnsi" w:cstheme="minorHAnsi"/>
          <w:noProof/>
          <w:sz w:val="20"/>
          <w:szCs w:val="20"/>
        </w:rPr>
        <w:t>2</w:t>
      </w:r>
      <w:r w:rsidR="005221D5">
        <w:rPr>
          <w:rFonts w:asciiTheme="minorHAnsi" w:hAnsiTheme="minorHAnsi" w:cstheme="minorHAnsi"/>
          <w:noProof/>
          <w:sz w:val="20"/>
          <w:szCs w:val="20"/>
        </w:rPr>
        <w:t>1</w:t>
      </w:r>
      <w:r w:rsidRPr="00F7086D">
        <w:rPr>
          <w:rFonts w:asciiTheme="minorHAnsi" w:hAnsiTheme="minorHAnsi" w:cstheme="minorHAnsi"/>
          <w:noProof/>
          <w:sz w:val="20"/>
          <w:szCs w:val="20"/>
        </w:rPr>
        <w:t>.1</w:t>
      </w:r>
      <w:r w:rsidR="002079DC">
        <w:rPr>
          <w:rFonts w:asciiTheme="minorHAnsi" w:hAnsiTheme="minorHAnsi" w:cstheme="minorHAnsi"/>
          <w:noProof/>
          <w:sz w:val="20"/>
          <w:szCs w:val="20"/>
        </w:rPr>
        <w:t xml:space="preserve">. Nepoužije sa. </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77777777"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t>22. INFORMÁCIA O VÝSLEDKU VYHODNOTENIA PONÚK</w:t>
      </w:r>
    </w:p>
    <w:p w14:paraId="2617E68E" w14:textId="17F188A7" w:rsidR="002079DC" w:rsidRDefault="00A34B0B" w:rsidP="002079DC">
      <w:pPr>
        <w:jc w:val="both"/>
        <w:rPr>
          <w:rFonts w:asciiTheme="minorHAnsi" w:hAnsiTheme="minorHAnsi" w:cstheme="minorHAnsi"/>
          <w:sz w:val="20"/>
          <w:szCs w:val="20"/>
        </w:rPr>
      </w:pPr>
      <w:r w:rsidRPr="000D7349">
        <w:rPr>
          <w:rStyle w:val="apple-style-span"/>
          <w:rFonts w:asciiTheme="minorHAnsi" w:hAnsiTheme="minorHAnsi" w:cs="Arial"/>
          <w:color w:val="000000"/>
          <w:sz w:val="20"/>
          <w:szCs w:val="20"/>
        </w:rPr>
        <w:t xml:space="preserve">22.1 Verejný obstarávateľ </w:t>
      </w:r>
      <w:r w:rsidR="002079DC">
        <w:rPr>
          <w:rStyle w:val="apple-style-span"/>
          <w:rFonts w:asciiTheme="minorHAnsi" w:hAnsiTheme="minorHAnsi" w:cs="Arial"/>
          <w:color w:val="000000"/>
          <w:sz w:val="20"/>
          <w:szCs w:val="20"/>
        </w:rPr>
        <w:t xml:space="preserve">je povinný </w:t>
      </w:r>
      <w:r w:rsidRPr="000D7349">
        <w:rPr>
          <w:rStyle w:val="apple-style-span"/>
          <w:rFonts w:asciiTheme="minorHAnsi" w:hAnsiTheme="minorHAnsi" w:cs="Arial"/>
          <w:color w:val="000000"/>
          <w:sz w:val="20"/>
          <w:szCs w:val="20"/>
        </w:rPr>
        <w:t>po vyhodnotení ponúk, po ukončení postupu podľa § 55 ods. 1 ZVO (ak sa</w:t>
      </w:r>
      <w:r w:rsidR="006A6866">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bude uplatňovať) a po odoslaní všetkých oznámení o vylúčení uchádzača, záujemcu alebo účastníka bezodkladne písomne oznámi</w:t>
      </w:r>
      <w:r w:rsidR="002079DC">
        <w:rPr>
          <w:rStyle w:val="apple-style-span"/>
          <w:rFonts w:asciiTheme="minorHAnsi" w:hAnsiTheme="minorHAnsi" w:cs="Arial"/>
          <w:color w:val="000000"/>
          <w:sz w:val="20"/>
          <w:szCs w:val="20"/>
        </w:rPr>
        <w:t>ť</w:t>
      </w:r>
      <w:r w:rsidRPr="000D7349">
        <w:rPr>
          <w:rStyle w:val="apple-style-span"/>
          <w:rFonts w:asciiTheme="minorHAnsi" w:hAnsiTheme="minorHAnsi" w:cs="Arial"/>
          <w:color w:val="000000"/>
          <w:sz w:val="20"/>
          <w:szCs w:val="20"/>
        </w:rPr>
        <w:t xml:space="preserve"> </w:t>
      </w:r>
      <w:r w:rsidR="002079DC"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w:t>
      </w:r>
      <w:r w:rsidR="002079DC">
        <w:rPr>
          <w:rFonts w:asciiTheme="minorHAnsi" w:hAnsiTheme="minorHAnsi" w:cstheme="minorHAnsi"/>
          <w:sz w:val="20"/>
          <w:szCs w:val="20"/>
        </w:rPr>
        <w:t xml:space="preserve"> </w:t>
      </w:r>
      <w:r w:rsidR="002079DC" w:rsidRPr="00BF505C">
        <w:rPr>
          <w:rFonts w:asciiTheme="minorHAnsi" w:hAnsiTheme="minorHAnsi" w:cstheme="minorHAnsi"/>
          <w:sz w:val="20"/>
          <w:szCs w:val="20"/>
        </w:rPr>
        <w:t>ktorému plynie lehota na podanie námietok proti vylúčeniu a uchádzač, ktorý podal námietky proti vylúčeniu, pričom úrad o</w:t>
      </w:r>
      <w:r w:rsidR="00606BF6">
        <w:rPr>
          <w:rFonts w:asciiTheme="minorHAnsi" w:hAnsiTheme="minorHAnsi" w:cstheme="minorHAnsi"/>
          <w:sz w:val="20"/>
          <w:szCs w:val="20"/>
        </w:rPr>
        <w:t> </w:t>
      </w:r>
      <w:r w:rsidR="002079DC" w:rsidRPr="00BF505C">
        <w:rPr>
          <w:rFonts w:asciiTheme="minorHAnsi" w:hAnsiTheme="minorHAnsi" w:cstheme="minorHAnsi"/>
          <w:sz w:val="20"/>
          <w:szCs w:val="20"/>
        </w:rPr>
        <w:t>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r w:rsidR="002079DC">
        <w:rPr>
          <w:rFonts w:asciiTheme="minorHAnsi" w:hAnsiTheme="minorHAnsi" w:cstheme="minorHAnsi"/>
          <w:sz w:val="20"/>
          <w:szCs w:val="20"/>
        </w:rPr>
        <w:t>:</w:t>
      </w:r>
    </w:p>
    <w:p w14:paraId="7DF48E27" w14:textId="77777777" w:rsidR="002079DC" w:rsidRPr="00BF505C" w:rsidRDefault="002079DC" w:rsidP="002079DC">
      <w:pPr>
        <w:jc w:val="both"/>
        <w:rPr>
          <w:rFonts w:asciiTheme="minorHAnsi" w:hAnsiTheme="minorHAnsi" w:cstheme="minorHAnsi"/>
          <w:sz w:val="20"/>
          <w:szCs w:val="20"/>
        </w:rPr>
      </w:pPr>
    </w:p>
    <w:p w14:paraId="29FE73B1"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21A91B27"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5419C8C9" w14:textId="7524F1D7" w:rsidR="00AD0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w:t>
      </w:r>
      <w:r w:rsidR="002B3722">
        <w:rPr>
          <w:rFonts w:asciiTheme="minorHAnsi" w:hAnsiTheme="minorHAnsi" w:cstheme="minorHAnsi"/>
          <w:sz w:val="20"/>
          <w:szCs w:val="20"/>
        </w:rPr>
        <w:t> </w:t>
      </w:r>
      <w:r w:rsidRPr="00BF505C">
        <w:rPr>
          <w:rFonts w:asciiTheme="minorHAnsi" w:hAnsiTheme="minorHAnsi" w:cstheme="minorHAnsi"/>
          <w:sz w:val="20"/>
          <w:szCs w:val="20"/>
        </w:rPr>
        <w:t>technickej spôsobilosti alebo odbornej spôsobilosti vrátane identifikácie osoby poskytujúcej finančné zdroje podľa § 33 ods. 2</w:t>
      </w:r>
      <w:r>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Pr>
          <w:rFonts w:asciiTheme="minorHAnsi" w:hAnsiTheme="minorHAnsi" w:cstheme="minorHAnsi"/>
          <w:sz w:val="20"/>
          <w:szCs w:val="20"/>
        </w:rPr>
        <w:t xml:space="preserve"> ZVO</w:t>
      </w:r>
      <w:r w:rsidRPr="00BF505C">
        <w:rPr>
          <w:rFonts w:asciiTheme="minorHAnsi" w:hAnsiTheme="minorHAnsi" w:cstheme="minorHAnsi"/>
          <w:sz w:val="20"/>
          <w:szCs w:val="20"/>
        </w:rPr>
        <w:t>,</w:t>
      </w:r>
    </w:p>
    <w:p w14:paraId="0004890C" w14:textId="2454A007" w:rsidR="00A34B0B" w:rsidRPr="00AD005C" w:rsidRDefault="002079DC">
      <w:pPr>
        <w:numPr>
          <w:ilvl w:val="0"/>
          <w:numId w:val="12"/>
        </w:numPr>
        <w:spacing w:line="259" w:lineRule="auto"/>
        <w:jc w:val="both"/>
        <w:rPr>
          <w:rStyle w:val="apple-style-span"/>
          <w:rFonts w:asciiTheme="minorHAnsi" w:hAnsiTheme="minorHAnsi" w:cstheme="minorHAnsi"/>
          <w:sz w:val="20"/>
          <w:szCs w:val="20"/>
        </w:rPr>
      </w:pPr>
      <w:r w:rsidRPr="00AD005C">
        <w:rPr>
          <w:rFonts w:asciiTheme="minorHAnsi" w:hAnsiTheme="minorHAnsi" w:cstheme="minorHAnsi"/>
          <w:sz w:val="20"/>
          <w:szCs w:val="20"/>
        </w:rPr>
        <w:t>lehotu, v ktorej môže byť doručená námietka.</w:t>
      </w:r>
    </w:p>
    <w:p w14:paraId="20E19B49" w14:textId="77777777" w:rsidR="00F47593" w:rsidRDefault="00F47593" w:rsidP="00A34B0B">
      <w:pPr>
        <w:pStyle w:val="tl1"/>
        <w:rPr>
          <w:rFonts w:asciiTheme="minorHAnsi" w:hAnsiTheme="minorHAnsi" w:cs="Calibri"/>
          <w:b/>
          <w:bCs/>
          <w:sz w:val="20"/>
          <w:szCs w:val="20"/>
        </w:rPr>
      </w:pPr>
    </w:p>
    <w:p w14:paraId="28EBA3D5" w14:textId="7743BCB3"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23. </w:t>
      </w:r>
      <w:r w:rsidRPr="00DA30D9">
        <w:rPr>
          <w:rFonts w:asciiTheme="minorHAnsi" w:hAnsiTheme="minorHAnsi" w:cs="Calibri"/>
          <w:b/>
          <w:bCs/>
          <w:sz w:val="20"/>
          <w:szCs w:val="20"/>
        </w:rPr>
        <w:t>UZAVRETIE ZMLUVY</w:t>
      </w:r>
      <w:r w:rsidR="006B22AA">
        <w:rPr>
          <w:rFonts w:asciiTheme="minorHAnsi" w:hAnsiTheme="minorHAnsi" w:cs="Calibri"/>
          <w:b/>
          <w:bCs/>
          <w:sz w:val="20"/>
          <w:szCs w:val="20"/>
        </w:rPr>
        <w:t xml:space="preserve"> A SÚČINNOSŤ</w:t>
      </w:r>
    </w:p>
    <w:p w14:paraId="72F8EF41" w14:textId="36FCCAF3"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23.1. Verejn</w:t>
      </w:r>
      <w:r w:rsidR="006F6443">
        <w:rPr>
          <w:rFonts w:asciiTheme="minorHAnsi" w:hAnsiTheme="minorHAnsi" w:cs="Calibri"/>
          <w:sz w:val="20"/>
          <w:szCs w:val="20"/>
        </w:rPr>
        <w:t>ý</w:t>
      </w:r>
      <w:r w:rsidRPr="000D7349">
        <w:rPr>
          <w:rFonts w:asciiTheme="minorHAnsi" w:hAnsiTheme="minorHAnsi" w:cs="Calibri"/>
          <w:sz w:val="20"/>
          <w:szCs w:val="20"/>
        </w:rPr>
        <w:t xml:space="preserve"> obstarávate</w:t>
      </w:r>
      <w:r w:rsidR="006F6443">
        <w:rPr>
          <w:rFonts w:asciiTheme="minorHAnsi" w:hAnsiTheme="minorHAnsi" w:cs="Calibri"/>
          <w:sz w:val="20"/>
          <w:szCs w:val="20"/>
        </w:rPr>
        <w:t>ľ</w:t>
      </w:r>
      <w:r w:rsidRPr="000D7349">
        <w:rPr>
          <w:rFonts w:asciiTheme="minorHAnsi" w:hAnsiTheme="minorHAnsi" w:cs="Calibri"/>
          <w:sz w:val="20"/>
          <w:szCs w:val="20"/>
        </w:rPr>
        <w:t xml:space="preserve"> uzatvor</w:t>
      </w:r>
      <w:r w:rsidR="006F6443">
        <w:rPr>
          <w:rFonts w:asciiTheme="minorHAnsi" w:hAnsiTheme="minorHAnsi" w:cs="Calibri"/>
          <w:sz w:val="20"/>
          <w:szCs w:val="20"/>
        </w:rPr>
        <w:t>í</w:t>
      </w:r>
      <w:r w:rsidRPr="000D7349">
        <w:rPr>
          <w:rFonts w:asciiTheme="minorHAnsi" w:hAnsiTheme="minorHAnsi" w:cs="Calibri"/>
          <w:sz w:val="20"/>
          <w:szCs w:val="20"/>
        </w:rPr>
        <w:t xml:space="preserve"> </w:t>
      </w:r>
      <w:r w:rsidR="00EB3BB1">
        <w:rPr>
          <w:rFonts w:asciiTheme="minorHAnsi" w:hAnsiTheme="minorHAnsi" w:cs="Calibri"/>
          <w:sz w:val="20"/>
          <w:szCs w:val="20"/>
        </w:rPr>
        <w:t>zmluvu</w:t>
      </w:r>
      <w:r w:rsidR="00E05D87">
        <w:rPr>
          <w:rFonts w:asciiTheme="minorHAnsi" w:hAnsiTheme="minorHAnsi" w:cs="Calibri"/>
          <w:sz w:val="20"/>
          <w:szCs w:val="20"/>
        </w:rPr>
        <w:t xml:space="preserve"> o dielo</w:t>
      </w:r>
      <w:r w:rsidR="006F6443">
        <w:rPr>
          <w:rFonts w:asciiTheme="minorHAnsi" w:hAnsiTheme="minorHAnsi" w:cs="Calibri"/>
          <w:sz w:val="20"/>
          <w:szCs w:val="20"/>
        </w:rPr>
        <w:t xml:space="preserve"> </w:t>
      </w:r>
      <w:r w:rsidRPr="000D7349">
        <w:rPr>
          <w:rFonts w:asciiTheme="minorHAnsi" w:hAnsiTheme="minorHAnsi" w:cs="Calibri"/>
          <w:sz w:val="20"/>
          <w:szCs w:val="20"/>
        </w:rPr>
        <w:t xml:space="preserve">s úspešným uchádzačom postupom podľa § 56 ZVO. </w:t>
      </w:r>
      <w:r w:rsidR="00117F9D" w:rsidRPr="000D7349">
        <w:rPr>
          <w:rFonts w:asciiTheme="minorHAnsi" w:hAnsiTheme="minorHAnsi" w:cs="Calibri"/>
          <w:sz w:val="20"/>
          <w:szCs w:val="20"/>
        </w:rPr>
        <w:t>Uzavret</w:t>
      </w:r>
      <w:r w:rsidR="00EB3BB1">
        <w:rPr>
          <w:rFonts w:asciiTheme="minorHAnsi" w:hAnsiTheme="minorHAnsi" w:cs="Calibri"/>
          <w:sz w:val="20"/>
          <w:szCs w:val="20"/>
        </w:rPr>
        <w:t>á</w:t>
      </w:r>
      <w:r w:rsidR="00117F9D" w:rsidRPr="000D7349">
        <w:rPr>
          <w:rFonts w:asciiTheme="minorHAnsi" w:hAnsiTheme="minorHAnsi" w:cs="Calibri"/>
          <w:sz w:val="20"/>
          <w:szCs w:val="20"/>
        </w:rPr>
        <w:t xml:space="preserve"> zmluv</w:t>
      </w:r>
      <w:r w:rsidR="00EB3BB1">
        <w:rPr>
          <w:rFonts w:asciiTheme="minorHAnsi" w:hAnsiTheme="minorHAnsi" w:cs="Calibri"/>
          <w:sz w:val="20"/>
          <w:szCs w:val="20"/>
        </w:rPr>
        <w:t>a</w:t>
      </w:r>
      <w:r w:rsidR="00117F9D" w:rsidRPr="000D7349">
        <w:rPr>
          <w:rFonts w:asciiTheme="minorHAnsi" w:hAnsiTheme="minorHAnsi" w:cs="Calibri"/>
          <w:sz w:val="20"/>
          <w:szCs w:val="20"/>
        </w:rPr>
        <w:t xml:space="preserve"> nesm</w:t>
      </w:r>
      <w:r w:rsidR="00EB3BB1">
        <w:rPr>
          <w:rFonts w:asciiTheme="minorHAnsi" w:hAnsiTheme="minorHAnsi" w:cs="Calibri"/>
          <w:sz w:val="20"/>
          <w:szCs w:val="20"/>
        </w:rPr>
        <w:t>ie</w:t>
      </w:r>
      <w:r w:rsidR="00117F9D" w:rsidRPr="000D7349">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ZVO a § 34 ods. 3  ZVO sú</w:t>
      </w:r>
      <w:r w:rsidR="00A91A2B">
        <w:rPr>
          <w:rFonts w:asciiTheme="minorHAnsi" w:hAnsiTheme="minorHAnsi" w:cs="Calibri"/>
          <w:sz w:val="20"/>
          <w:szCs w:val="20"/>
        </w:rPr>
        <w:t> </w:t>
      </w:r>
      <w:r w:rsidR="00117F9D" w:rsidRPr="000D7349">
        <w:rPr>
          <w:rFonts w:asciiTheme="minorHAnsi" w:hAnsiTheme="minorHAnsi" w:cs="Calibri"/>
          <w:sz w:val="20"/>
          <w:szCs w:val="20"/>
        </w:rPr>
        <w:t>povinní na účely poskytnutia riadnej súčinnosti potrebnej na uzavretie zml</w:t>
      </w:r>
      <w:r w:rsidR="00901E7E">
        <w:rPr>
          <w:rFonts w:asciiTheme="minorHAnsi" w:hAnsiTheme="minorHAnsi" w:cs="Calibri"/>
          <w:sz w:val="20"/>
          <w:szCs w:val="20"/>
        </w:rPr>
        <w:t>úv</w:t>
      </w:r>
      <w:r w:rsidR="00117F9D" w:rsidRPr="000D7349">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0D7349" w:rsidRDefault="00A34B0B" w:rsidP="00A34B0B">
      <w:pPr>
        <w:shd w:val="clear" w:color="auto" w:fill="FFFFFF"/>
        <w:jc w:val="both"/>
        <w:rPr>
          <w:rFonts w:asciiTheme="minorHAnsi" w:hAnsiTheme="minorHAnsi" w:cs="Calibri"/>
          <w:sz w:val="20"/>
          <w:szCs w:val="20"/>
        </w:rPr>
      </w:pPr>
    </w:p>
    <w:p w14:paraId="485D6C85" w14:textId="4CC2A9A2" w:rsidR="00B668A2" w:rsidRPr="00154B7B" w:rsidRDefault="00A34B0B" w:rsidP="00B668A2">
      <w:pPr>
        <w:shd w:val="clear" w:color="auto" w:fill="FFFFFF"/>
        <w:jc w:val="both"/>
        <w:rPr>
          <w:rFonts w:asciiTheme="minorHAnsi" w:hAnsiTheme="minorHAnsi" w:cstheme="minorHAnsi"/>
          <w:sz w:val="20"/>
          <w:szCs w:val="20"/>
        </w:rPr>
      </w:pPr>
      <w:r w:rsidRPr="000D7349">
        <w:rPr>
          <w:rFonts w:asciiTheme="minorHAnsi" w:hAnsiTheme="minorHAnsi" w:cs="Cambria"/>
          <w:sz w:val="20"/>
          <w:szCs w:val="20"/>
        </w:rPr>
        <w:t>23.2. Verejn</w:t>
      </w:r>
      <w:r w:rsidR="006F6443">
        <w:rPr>
          <w:rFonts w:asciiTheme="minorHAnsi" w:hAnsiTheme="minorHAnsi" w:cs="Cambria"/>
          <w:sz w:val="20"/>
          <w:szCs w:val="20"/>
        </w:rPr>
        <w:t>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v zmysle </w:t>
      </w:r>
      <w:r w:rsidR="00B668A2">
        <w:rPr>
          <w:rFonts w:asciiTheme="minorHAnsi" w:hAnsiTheme="minorHAnsi" w:cs="Cambria"/>
          <w:sz w:val="20"/>
          <w:szCs w:val="20"/>
        </w:rPr>
        <w:t xml:space="preserve">§ </w:t>
      </w:r>
      <w:r w:rsidR="00AF4A5B">
        <w:rPr>
          <w:rFonts w:asciiTheme="minorHAnsi" w:hAnsiTheme="minorHAnsi" w:cs="Cambria"/>
          <w:sz w:val="20"/>
          <w:szCs w:val="20"/>
        </w:rPr>
        <w:t xml:space="preserve">§ </w:t>
      </w:r>
      <w:r w:rsidRPr="000D7349">
        <w:rPr>
          <w:rFonts w:asciiTheme="minorHAnsi" w:hAnsiTheme="minorHAnsi" w:cs="Cambria"/>
          <w:sz w:val="20"/>
          <w:szCs w:val="20"/>
        </w:rPr>
        <w:t>42 ods. 12 ZVO určuj</w:t>
      </w:r>
      <w:r w:rsidR="006F6443">
        <w:rPr>
          <w:rFonts w:asciiTheme="minorHAnsi" w:hAnsiTheme="minorHAnsi" w:cs="Cambria"/>
          <w:sz w:val="20"/>
          <w:szCs w:val="20"/>
        </w:rPr>
        <w:t>e</w:t>
      </w:r>
      <w:r w:rsidRPr="000D7349">
        <w:rPr>
          <w:rFonts w:asciiTheme="minorHAnsi" w:hAnsiTheme="minorHAnsi" w:cs="Cambria"/>
          <w:sz w:val="20"/>
          <w:szCs w:val="20"/>
        </w:rPr>
        <w:t xml:space="preserve"> nasledovné osobitné podmienky súvisiace s </w:t>
      </w:r>
      <w:r w:rsidR="002079DC">
        <w:rPr>
          <w:rFonts w:asciiTheme="minorHAnsi" w:hAnsiTheme="minorHAnsi" w:cs="Cambria"/>
          <w:sz w:val="20"/>
          <w:szCs w:val="20"/>
        </w:rPr>
        <w:t>predmetom zákazky týkajúce sa ekonomických, sociálnych a kvalitatívnych hľadísk.</w:t>
      </w:r>
      <w:r w:rsidRPr="000D7349">
        <w:rPr>
          <w:rFonts w:asciiTheme="minorHAnsi" w:hAnsiTheme="minorHAnsi" w:cs="Cambria"/>
          <w:sz w:val="20"/>
          <w:szCs w:val="20"/>
        </w:rPr>
        <w:t xml:space="preserve"> Verej</w:t>
      </w:r>
      <w:r w:rsidR="006F6443">
        <w:rPr>
          <w:rFonts w:asciiTheme="minorHAnsi" w:hAnsiTheme="minorHAnsi" w:cs="Cambria"/>
          <w:sz w:val="20"/>
          <w:szCs w:val="20"/>
        </w:rPr>
        <w:t>ný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w:t>
      </w:r>
      <w:r w:rsidR="002079DC">
        <w:rPr>
          <w:rFonts w:asciiTheme="minorHAnsi" w:hAnsiTheme="minorHAnsi" w:cs="Cambria"/>
          <w:sz w:val="20"/>
          <w:szCs w:val="20"/>
        </w:rPr>
        <w:t xml:space="preserve">tak v zmysle § 56 ods. 10 ZVO </w:t>
      </w:r>
      <w:r w:rsidRPr="000D7349">
        <w:rPr>
          <w:rFonts w:asciiTheme="minorHAnsi" w:hAnsiTheme="minorHAnsi" w:cs="Cambria"/>
          <w:sz w:val="20"/>
          <w:szCs w:val="20"/>
        </w:rPr>
        <w:t>požaduj</w:t>
      </w:r>
      <w:r w:rsidR="006F6443">
        <w:rPr>
          <w:rFonts w:asciiTheme="minorHAnsi" w:hAnsiTheme="minorHAnsi" w:cs="Cambria"/>
          <w:sz w:val="20"/>
          <w:szCs w:val="20"/>
        </w:rPr>
        <w:t>e</w:t>
      </w:r>
      <w:r w:rsidRPr="000D7349">
        <w:rPr>
          <w:rFonts w:asciiTheme="minorHAnsi" w:hAnsiTheme="minorHAnsi" w:cs="Cambria"/>
          <w:sz w:val="20"/>
          <w:szCs w:val="20"/>
        </w:rPr>
        <w:t xml:space="preserve"> od úspešného uchádzača (</w:t>
      </w:r>
      <w:r w:rsidR="00C11BC1">
        <w:rPr>
          <w:rFonts w:asciiTheme="minorHAnsi" w:hAnsiTheme="minorHAnsi" w:cs="Cambria"/>
          <w:sz w:val="20"/>
          <w:szCs w:val="20"/>
        </w:rPr>
        <w:t>zhotoviteľa</w:t>
      </w:r>
      <w:r w:rsidRPr="000D7349">
        <w:rPr>
          <w:rFonts w:asciiTheme="minorHAnsi" w:hAnsiTheme="minorHAnsi" w:cs="Cambria"/>
          <w:sz w:val="20"/>
          <w:szCs w:val="20"/>
        </w:rPr>
        <w:t>), aby predložil verejn</w:t>
      </w:r>
      <w:r w:rsidR="006F6443">
        <w:rPr>
          <w:rFonts w:asciiTheme="minorHAnsi" w:hAnsiTheme="minorHAnsi" w:cs="Cambria"/>
          <w:sz w:val="20"/>
          <w:szCs w:val="20"/>
        </w:rPr>
        <w:t>ému</w:t>
      </w:r>
      <w:r w:rsidRPr="000D7349">
        <w:rPr>
          <w:rFonts w:asciiTheme="minorHAnsi" w:hAnsiTheme="minorHAnsi" w:cs="Cambria"/>
          <w:sz w:val="20"/>
          <w:szCs w:val="20"/>
        </w:rPr>
        <w:t xml:space="preserve"> obstarávateľ</w:t>
      </w:r>
      <w:r w:rsidR="00901E7E">
        <w:rPr>
          <w:rFonts w:asciiTheme="minorHAnsi" w:hAnsiTheme="minorHAnsi" w:cs="Cambria"/>
          <w:sz w:val="20"/>
          <w:szCs w:val="20"/>
        </w:rPr>
        <w:t>o</w:t>
      </w:r>
      <w:r w:rsidR="006F6443">
        <w:rPr>
          <w:rFonts w:asciiTheme="minorHAnsi" w:hAnsiTheme="minorHAnsi" w:cs="Cambria"/>
          <w:sz w:val="20"/>
          <w:szCs w:val="20"/>
        </w:rPr>
        <w:t>vi</w:t>
      </w:r>
      <w:r w:rsidRPr="000D7349">
        <w:rPr>
          <w:rFonts w:asciiTheme="minorHAnsi" w:hAnsiTheme="minorHAnsi" w:cs="Cambria"/>
          <w:sz w:val="20"/>
          <w:szCs w:val="20"/>
        </w:rPr>
        <w:t xml:space="preserve">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w:t>
      </w:r>
      <w:r w:rsidR="00C657E9">
        <w:rPr>
          <w:rFonts w:asciiTheme="minorHAnsi" w:hAnsiTheme="minorHAnsi" w:cs="Calibri"/>
          <w:b/>
          <w:sz w:val="20"/>
          <w:szCs w:val="20"/>
        </w:rPr>
        <w:t>5</w:t>
      </w:r>
      <w:r w:rsidR="00B668A2" w:rsidRPr="00E02FAD">
        <w:rPr>
          <w:rFonts w:asciiTheme="minorHAnsi" w:hAnsiTheme="minorHAnsi" w:cs="Calibri"/>
          <w:b/>
          <w:sz w:val="20"/>
          <w:szCs w:val="20"/>
        </w:rPr>
        <w:t xml:space="preserve"> pracovných dní</w:t>
      </w:r>
      <w:r w:rsidR="00C11BC1">
        <w:rPr>
          <w:rFonts w:asciiTheme="minorHAnsi" w:hAnsiTheme="minorHAnsi" w:cs="Calibri"/>
          <w:b/>
          <w:sz w:val="20"/>
          <w:szCs w:val="20"/>
        </w:rPr>
        <w:t xml:space="preserve"> </w:t>
      </w:r>
      <w:r w:rsidR="00C11BC1" w:rsidRPr="0074383E">
        <w:rPr>
          <w:rFonts w:asciiTheme="minorHAnsi" w:hAnsiTheme="minorHAnsi" w:cs="Cambria"/>
          <w:sz w:val="20"/>
          <w:szCs w:val="20"/>
        </w:rPr>
        <w:t xml:space="preserve">(primerane predĺžená lehota na poskytnutie súčinnosti potrebnej na uzavretie zmluvy v zmysle § 56 ods. </w:t>
      </w:r>
      <w:r w:rsidR="00C11BC1">
        <w:rPr>
          <w:rFonts w:asciiTheme="minorHAnsi" w:hAnsiTheme="minorHAnsi" w:cs="Cambria"/>
          <w:sz w:val="20"/>
          <w:szCs w:val="20"/>
        </w:rPr>
        <w:t>10 ZVO</w:t>
      </w:r>
      <w:r w:rsidR="00C11BC1" w:rsidRPr="0074383E">
        <w:rPr>
          <w:rFonts w:asciiTheme="minorHAnsi" w:hAnsiTheme="minorHAnsi" w:cs="Cambria"/>
          <w:sz w:val="20"/>
          <w:szCs w:val="20"/>
        </w:rPr>
        <w:t>)</w:t>
      </w:r>
      <w:r w:rsidR="00C11BC1" w:rsidRPr="0074383E">
        <w:rPr>
          <w:rFonts w:asciiTheme="minorHAnsi" w:hAnsiTheme="minorHAnsi" w:cs="Cambria"/>
          <w:b/>
          <w:sz w:val="20"/>
          <w:szCs w:val="20"/>
        </w:rPr>
        <w:t xml:space="preserve"> </w:t>
      </w:r>
      <w:r w:rsidR="00B668A2" w:rsidRPr="0011295C">
        <w:rPr>
          <w:rFonts w:asciiTheme="minorHAnsi" w:hAnsiTheme="minorHAnsi" w:cs="Calibri"/>
          <w:sz w:val="20"/>
          <w:szCs w:val="20"/>
        </w:rPr>
        <w:t>odo dňa doručenia písomnej výzvy na poskytnutie súčinnosti potrebnej na uzavretie zmluvy dokla</w:t>
      </w:r>
      <w:r w:rsidR="00B668A2">
        <w:rPr>
          <w:rFonts w:asciiTheme="minorHAnsi" w:hAnsiTheme="minorHAnsi" w:cs="Calibri"/>
          <w:sz w:val="20"/>
          <w:szCs w:val="20"/>
        </w:rPr>
        <w:t xml:space="preserve">dy a dokumenty nasledovným </w:t>
      </w:r>
      <w:r w:rsidR="00B668A2" w:rsidRPr="00154B7B">
        <w:rPr>
          <w:rFonts w:asciiTheme="minorHAnsi" w:hAnsiTheme="minorHAnsi" w:cstheme="minorHAnsi"/>
          <w:sz w:val="20"/>
          <w:szCs w:val="20"/>
        </w:rPr>
        <w:t>spôsobom</w:t>
      </w:r>
      <w:r w:rsidR="004F332C" w:rsidRPr="00154B7B">
        <w:rPr>
          <w:rFonts w:asciiTheme="minorHAnsi" w:hAnsiTheme="minorHAnsi" w:cstheme="minorHAnsi"/>
          <w:sz w:val="20"/>
          <w:szCs w:val="20"/>
        </w:rPr>
        <w:t xml:space="preserve"> (Lehota v zmysle § 56 ods. 2 ZVO týmto nie je dotknutá)</w:t>
      </w:r>
      <w:r w:rsidR="00B668A2" w:rsidRPr="00154B7B">
        <w:rPr>
          <w:rFonts w:asciiTheme="minorHAnsi" w:hAnsiTheme="minorHAnsi" w:cstheme="minorHAns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77777777" w:rsidR="00B668A2" w:rsidRPr="0011295C"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A) Elektronicky</w:t>
      </w:r>
      <w:r w:rsidRPr="00E96274">
        <w:rPr>
          <w:rFonts w:asciiTheme="minorHAnsi" w:hAnsiTheme="minorHAnsi" w:cstheme="minorHAnsi"/>
          <w:sz w:val="20"/>
          <w:szCs w:val="20"/>
        </w:rPr>
        <w:t xml:space="preserve"> prostredníctvom komunikačného rozhrania systému JOSEPHINE vo forme scanov originálov alebo úradne overených fotokópií (formát .pdf):</w:t>
      </w:r>
    </w:p>
    <w:p w14:paraId="068B9ED2" w14:textId="77777777"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 xml:space="preserve">Vyplnenú zmluvu vo formáte word a scan vyplnenej a podpísanej zmluvy vrátane všetkých relevantných príloh. </w:t>
      </w:r>
    </w:p>
    <w:p w14:paraId="35589511" w14:textId="77777777"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Dôkaz o existencii poistenia</w:t>
      </w:r>
      <w:r w:rsidRPr="00C76CEE">
        <w:rPr>
          <w:rFonts w:asciiTheme="minorHAnsi" w:hAnsiTheme="minorHAnsi" w:cstheme="minorHAnsi"/>
          <w:sz w:val="20"/>
          <w:szCs w:val="20"/>
        </w:rPr>
        <w:t xml:space="preserve"> </w:t>
      </w:r>
      <w:bookmarkStart w:id="1" w:name="_Hlk67385765"/>
      <w:r w:rsidRPr="00C76CEE">
        <w:rPr>
          <w:rFonts w:asciiTheme="minorHAnsi" w:hAnsiTheme="minorHAnsi" w:cstheme="minorHAnsi"/>
          <w:sz w:val="20"/>
          <w:szCs w:val="20"/>
        </w:rPr>
        <w:t xml:space="preserve">v súlade s bodom 26 článku </w:t>
      </w:r>
      <w:r w:rsidRPr="00C76CEE">
        <w:rPr>
          <w:rFonts w:asciiTheme="minorHAnsi" w:hAnsiTheme="minorHAnsi" w:cstheme="minorHAnsi"/>
          <w:i/>
          <w:iCs/>
          <w:sz w:val="20"/>
          <w:szCs w:val="20"/>
        </w:rPr>
        <w:t>VII. Podmienky vykonania diela</w:t>
      </w:r>
      <w:r w:rsidRPr="00C76CEE">
        <w:rPr>
          <w:rFonts w:asciiTheme="minorHAnsi" w:hAnsiTheme="minorHAnsi" w:cstheme="minorHAnsi"/>
          <w:sz w:val="20"/>
          <w:szCs w:val="20"/>
        </w:rPr>
        <w:t xml:space="preserve"> Zmluvy o dielo (kópie poistných zmlúv). </w:t>
      </w:r>
      <w:bookmarkEnd w:id="1"/>
    </w:p>
    <w:p w14:paraId="225B6F2E" w14:textId="0F752CA7" w:rsidR="00C76CEE" w:rsidRPr="00C76CEE" w:rsidRDefault="00C76CEE" w:rsidP="00C76CEE">
      <w:pPr>
        <w:pStyle w:val="Odsekzoznamu"/>
        <w:shd w:val="clear" w:color="auto" w:fill="FFFFFF"/>
        <w:ind w:left="1276"/>
        <w:jc w:val="both"/>
        <w:rPr>
          <w:rFonts w:asciiTheme="minorHAnsi" w:hAnsiTheme="minorHAnsi" w:cstheme="minorHAnsi"/>
          <w:sz w:val="20"/>
          <w:szCs w:val="20"/>
        </w:rPr>
      </w:pPr>
      <w:r w:rsidRPr="00C76CEE">
        <w:rPr>
          <w:rFonts w:asciiTheme="minorHAnsi" w:hAnsiTheme="minorHAnsi" w:cstheme="minorHAnsi"/>
          <w:sz w:val="20"/>
          <w:szCs w:val="20"/>
        </w:rPr>
        <w:t>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w:t>
      </w:r>
      <w:r w:rsidR="00080789">
        <w:rPr>
          <w:rFonts w:asciiTheme="minorHAnsi" w:hAnsiTheme="minorHAnsi" w:cstheme="minorHAnsi"/>
          <w:sz w:val="20"/>
          <w:szCs w:val="20"/>
        </w:rPr>
        <w:t> </w:t>
      </w:r>
      <w:r w:rsidRPr="00C76CEE">
        <w:rPr>
          <w:rFonts w:asciiTheme="minorHAnsi" w:hAnsiTheme="minorHAnsi" w:cstheme="minorHAnsi"/>
          <w:sz w:val="20"/>
          <w:szCs w:val="20"/>
        </w:rPr>
        <w:t>poistným zmluvám nesmú byť dojednané ustanovenia či výluky z poistenia, ktoré by marili účel poistenia vo vzťahu k predmetu zákazky (dielu).</w:t>
      </w:r>
    </w:p>
    <w:p w14:paraId="28C50347" w14:textId="02F1F467"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bCs/>
          <w:sz w:val="20"/>
          <w:szCs w:val="20"/>
        </w:rPr>
        <w:t>Zoznam všetkých subdodávateľov</w:t>
      </w:r>
      <w:r w:rsidRPr="00C76CEE">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w:t>
      </w:r>
      <w:r w:rsidR="00010C70">
        <w:rPr>
          <w:rFonts w:asciiTheme="minorHAnsi" w:hAnsiTheme="minorHAnsi" w:cstheme="minorHAnsi"/>
          <w:sz w:val="20"/>
          <w:szCs w:val="20"/>
        </w:rPr>
        <w:t> </w:t>
      </w:r>
      <w:r w:rsidRPr="00C76CEE">
        <w:rPr>
          <w:rFonts w:asciiTheme="minorHAnsi" w:hAnsiTheme="minorHAnsi" w:cstheme="minorHAnsi"/>
          <w:sz w:val="20"/>
          <w:szCs w:val="20"/>
        </w:rPr>
        <w:t xml:space="preserve">priezvisko, adresa pobytu, dátum narodenia, </w:t>
      </w:r>
      <w:r w:rsidRPr="00C76CEE">
        <w:rPr>
          <w:rFonts w:asciiTheme="minorHAnsi" w:hAnsiTheme="minorHAnsi" w:cstheme="minorHAnsi"/>
          <w:sz w:val="20"/>
          <w:szCs w:val="20"/>
          <w:u w:val="single"/>
        </w:rPr>
        <w:t>resp. čestné vyhlásenie o nevyužití subdodávateľov</w:t>
      </w:r>
      <w:r w:rsidRPr="00C76CEE">
        <w:rPr>
          <w:rFonts w:asciiTheme="minorHAnsi" w:hAnsiTheme="minorHAnsi" w:cstheme="minorHAnsi"/>
          <w:sz w:val="20"/>
          <w:szCs w:val="20"/>
        </w:rPr>
        <w:t xml:space="preserve">.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p>
    <w:p w14:paraId="291B8888" w14:textId="26AFB194" w:rsidR="00C76CEE" w:rsidRPr="00C76CEE" w:rsidRDefault="00C76CEE">
      <w:pPr>
        <w:numPr>
          <w:ilvl w:val="0"/>
          <w:numId w:val="9"/>
        </w:numPr>
        <w:shd w:val="clear" w:color="auto" w:fill="FFFFFF"/>
        <w:ind w:left="1276"/>
        <w:jc w:val="both"/>
        <w:rPr>
          <w:rFonts w:asciiTheme="minorHAnsi" w:hAnsiTheme="minorHAnsi" w:cstheme="minorHAnsi"/>
          <w:sz w:val="20"/>
          <w:szCs w:val="20"/>
          <w:lang w:val="x-none"/>
        </w:rPr>
      </w:pPr>
      <w:r w:rsidRPr="00C76CEE">
        <w:rPr>
          <w:rFonts w:asciiTheme="minorHAnsi" w:hAnsiTheme="minorHAnsi" w:cstheme="minorHAnsi"/>
          <w:b/>
          <w:bCs/>
          <w:sz w:val="20"/>
          <w:szCs w:val="20"/>
          <w:lang w:val="x-none"/>
        </w:rPr>
        <w:t>Záručná listina</w:t>
      </w:r>
      <w:r w:rsidRPr="00C76CEE">
        <w:rPr>
          <w:rFonts w:asciiTheme="minorHAnsi" w:hAnsiTheme="minorHAnsi" w:cstheme="minorHAnsi"/>
          <w:sz w:val="20"/>
          <w:szCs w:val="20"/>
          <w:lang w:val="x-none"/>
        </w:rPr>
        <w:t xml:space="preserve"> - doklad preukazujúci poskytnutie </w:t>
      </w:r>
      <w:r w:rsidRPr="00C76CEE">
        <w:rPr>
          <w:rFonts w:asciiTheme="minorHAnsi" w:hAnsiTheme="minorHAnsi" w:cstheme="minorHAnsi"/>
          <w:b/>
          <w:bCs/>
          <w:sz w:val="20"/>
          <w:szCs w:val="20"/>
          <w:lang w:val="x-none"/>
        </w:rPr>
        <w:t>bankovej záruky</w:t>
      </w:r>
      <w:r w:rsidRPr="00C76CEE">
        <w:rPr>
          <w:rFonts w:asciiTheme="minorHAnsi" w:hAnsiTheme="minorHAnsi" w:cstheme="minorHAnsi"/>
          <w:sz w:val="20"/>
          <w:szCs w:val="20"/>
          <w:lang w:val="x-none"/>
        </w:rPr>
        <w:t xml:space="preserve"> za riadne vykonanie diela na</w:t>
      </w:r>
      <w:r w:rsidR="00497CB6">
        <w:rPr>
          <w:rFonts w:asciiTheme="minorHAnsi" w:hAnsiTheme="minorHAnsi" w:cstheme="minorHAnsi"/>
          <w:sz w:val="20"/>
          <w:szCs w:val="20"/>
        </w:rPr>
        <w:t> </w:t>
      </w:r>
      <w:r w:rsidRPr="00C76CEE">
        <w:rPr>
          <w:rFonts w:asciiTheme="minorHAnsi" w:hAnsiTheme="minorHAnsi" w:cstheme="minorHAnsi"/>
          <w:sz w:val="20"/>
          <w:szCs w:val="20"/>
          <w:lang w:val="x-none"/>
        </w:rPr>
        <w:t>zabezpečenie riadneho plnenia/splnenia Diela (výkonová banková záruka), a to pre prípad, že</w:t>
      </w:r>
      <w:r w:rsidR="008533D5">
        <w:rPr>
          <w:rFonts w:asciiTheme="minorHAnsi" w:hAnsiTheme="minorHAnsi" w:cstheme="minorHAnsi"/>
          <w:sz w:val="20"/>
          <w:szCs w:val="20"/>
        </w:rPr>
        <w:t> </w:t>
      </w:r>
      <w:r w:rsidRPr="00C76CEE">
        <w:rPr>
          <w:rFonts w:asciiTheme="minorHAnsi" w:hAnsiTheme="minorHAnsi" w:cstheme="minorHAnsi"/>
          <w:sz w:val="20"/>
          <w:szCs w:val="20"/>
          <w:lang w:val="x-none"/>
        </w:rPr>
        <w:t xml:space="preserve">zhotoviteľ nebude plniť svoje povinnosti podľa Zmluvy o dielo a objednávateľovi voči nemu vznikne nárok a/alebo pohľadávka (ďalej v tomto bode len „banková záruka/poistenie záruky“). Banková záruka bude zhotoviteľom vystavená v prospech objednávateľa „bez výhrad“, bude </w:t>
      </w:r>
      <w:r w:rsidRPr="00C76CEE">
        <w:rPr>
          <w:rFonts w:asciiTheme="minorHAnsi" w:hAnsiTheme="minorHAnsi" w:cstheme="minorHAnsi"/>
          <w:sz w:val="20"/>
          <w:szCs w:val="20"/>
          <w:lang w:val="x-none"/>
        </w:rPr>
        <w:lastRenderedPageBreak/>
        <w:t xml:space="preserve">vystavená bankou podľa zákona č. 483/2001 Z. z. o bankách v platnom znení, bude obsahovať záväzok, že v lehote 15 dní po doručení písomnej žiadosti objednávateľa na zaplatenie, zaplatí banka akúkoľvek sumu až do výšky </w:t>
      </w:r>
      <w:r w:rsidRPr="00C76CEE">
        <w:rPr>
          <w:rFonts w:asciiTheme="minorHAnsi" w:hAnsiTheme="minorHAnsi" w:cstheme="minorHAnsi"/>
          <w:sz w:val="20"/>
          <w:szCs w:val="20"/>
        </w:rPr>
        <w:t>10</w:t>
      </w:r>
      <w:r w:rsidRPr="00C76CEE">
        <w:rPr>
          <w:rFonts w:asciiTheme="minorHAnsi" w:hAnsiTheme="minorHAnsi" w:cstheme="minorHAnsi"/>
          <w:sz w:val="20"/>
          <w:szCs w:val="20"/>
          <w:lang w:val="x-none"/>
        </w:rPr>
        <w:t xml:space="preserve"> % z ceny Diela bez DPH, ak nárok na jej vyplatenie vznikol v súvislosti s realizáciou Diela v období od okamihu prevzatia Staveniska zhotoviteľom až do</w:t>
      </w:r>
      <w:r w:rsidR="008533D5">
        <w:rPr>
          <w:rFonts w:asciiTheme="minorHAnsi" w:hAnsiTheme="minorHAnsi" w:cstheme="minorHAnsi"/>
          <w:sz w:val="20"/>
          <w:szCs w:val="20"/>
        </w:rPr>
        <w:t> </w:t>
      </w:r>
      <w:r w:rsidRPr="00C76CEE">
        <w:rPr>
          <w:rFonts w:asciiTheme="minorHAnsi" w:hAnsiTheme="minorHAnsi" w:cstheme="minorHAnsi"/>
          <w:sz w:val="20"/>
          <w:szCs w:val="20"/>
          <w:lang w:val="x-none"/>
        </w:rPr>
        <w:t>odovzdania Staveniska objednávateľovi. Objednávateľ je oprávnený použiť bankovú záruku alebo jej časť v prípade, ak zhotoviteľ poruší/nesplní povinnosť uhradiť peňažné záväzky vrátane zmluvných pokút a sankcií za</w:t>
      </w:r>
      <w:r w:rsidR="006E377E">
        <w:rPr>
          <w:rFonts w:asciiTheme="minorHAnsi" w:hAnsiTheme="minorHAnsi" w:cstheme="minorHAnsi"/>
          <w:sz w:val="20"/>
          <w:szCs w:val="20"/>
        </w:rPr>
        <w:t> </w:t>
      </w:r>
      <w:r w:rsidRPr="00C76CEE">
        <w:rPr>
          <w:rFonts w:asciiTheme="minorHAnsi" w:hAnsiTheme="minorHAnsi" w:cstheme="minorHAnsi"/>
          <w:sz w:val="20"/>
          <w:szCs w:val="20"/>
          <w:lang w:val="x-none"/>
        </w:rPr>
        <w:t>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w:t>
      </w:r>
      <w:r w:rsidR="006E377E">
        <w:rPr>
          <w:rFonts w:asciiTheme="minorHAnsi" w:hAnsiTheme="minorHAnsi" w:cstheme="minorHAnsi"/>
          <w:sz w:val="20"/>
          <w:szCs w:val="20"/>
        </w:rPr>
        <w:t> </w:t>
      </w:r>
      <w:r w:rsidRPr="00C76CEE">
        <w:rPr>
          <w:rFonts w:asciiTheme="minorHAnsi" w:hAnsiTheme="minorHAnsi" w:cstheme="minorHAnsi"/>
          <w:sz w:val="20"/>
          <w:szCs w:val="20"/>
          <w:lang w:val="x-none"/>
        </w:rPr>
        <w:t xml:space="preserve">svoj záväzok nesplní ani v poskytnutej primeranej lehote na nápravu. V prípade využitia bankovej záruky alebo jej časti objednávateľom, bude dodávateľ bez zbytočného odkladu povinný doplniť bankovú záruku do plnej výšky, t.j. </w:t>
      </w:r>
      <w:r w:rsidRPr="00C76CEE">
        <w:rPr>
          <w:rFonts w:asciiTheme="minorHAnsi" w:hAnsiTheme="minorHAnsi" w:cstheme="minorHAnsi"/>
          <w:sz w:val="20"/>
          <w:szCs w:val="20"/>
        </w:rPr>
        <w:t>10</w:t>
      </w:r>
      <w:r w:rsidRPr="00C76CEE">
        <w:rPr>
          <w:rFonts w:asciiTheme="minorHAnsi" w:hAnsiTheme="minorHAnsi" w:cstheme="minorHAnsi"/>
          <w:sz w:val="20"/>
          <w:szCs w:val="20"/>
          <w:lang w:val="x-none"/>
        </w:rPr>
        <w:t xml:space="preserve"> % z ceny Diela bez DPH, a to najneskôr do</w:t>
      </w:r>
      <w:r w:rsidR="00135AF9">
        <w:rPr>
          <w:rFonts w:asciiTheme="minorHAnsi" w:hAnsiTheme="minorHAnsi" w:cstheme="minorHAnsi"/>
          <w:sz w:val="20"/>
          <w:szCs w:val="20"/>
        </w:rPr>
        <w:t> </w:t>
      </w:r>
      <w:r w:rsidRPr="00C76CEE">
        <w:rPr>
          <w:rFonts w:asciiTheme="minorHAnsi" w:hAnsiTheme="minorHAnsi" w:cstheme="minorHAnsi"/>
          <w:sz w:val="20"/>
          <w:szCs w:val="20"/>
          <w:lang w:val="x-none"/>
        </w:rPr>
        <w:t xml:space="preserve">15 dní od doručenia výzvy objednávateľa na jej doplnenie/obnovenie. </w:t>
      </w:r>
    </w:p>
    <w:p w14:paraId="2051A169" w14:textId="77777777" w:rsidR="00C76CEE" w:rsidRPr="00C76CEE" w:rsidRDefault="00C76CEE" w:rsidP="00C76CEE">
      <w:pPr>
        <w:shd w:val="clear" w:color="auto" w:fill="FFFFFF"/>
        <w:ind w:left="1276"/>
        <w:jc w:val="both"/>
        <w:rPr>
          <w:rFonts w:asciiTheme="minorHAnsi" w:hAnsiTheme="minorHAnsi" w:cstheme="minorHAnsi"/>
          <w:sz w:val="20"/>
          <w:szCs w:val="20"/>
          <w:lang w:val="x-none"/>
        </w:rPr>
      </w:pPr>
      <w:r w:rsidRPr="00C76CEE">
        <w:rPr>
          <w:rFonts w:asciiTheme="minorHAnsi" w:hAnsiTheme="minorHAnsi" w:cstheme="minorHAnsi"/>
          <w:sz w:val="20"/>
          <w:szCs w:val="20"/>
          <w:lang w:val="x-none"/>
        </w:rPr>
        <w:t xml:space="preserve">Verejný obstarávateľ bude akceptovať aj predloženie poistenia záruky, v takomto prípade musí poistenie záruky obsahovať rovnaké náležitosti ako banková záruka, </w:t>
      </w:r>
      <w:bookmarkStart w:id="2" w:name="_Hlk83639036"/>
      <w:r w:rsidRPr="00C76CEE">
        <w:rPr>
          <w:rFonts w:asciiTheme="minorHAnsi" w:hAnsiTheme="minorHAnsi" w:cstheme="minorHAnsi"/>
          <w:sz w:val="20"/>
          <w:szCs w:val="20"/>
          <w:lang w:val="x-none"/>
        </w:rPr>
        <w:t>verejný obstarávateľ bude akceptovať aj zloženie realizačnej zábezpeky na účet verejného obstarávateľa. Tieto „alternatívne“ zabezpečovacie nástroje budú použité na rovnaký účel ako banková záruka.</w:t>
      </w:r>
      <w:bookmarkEnd w:id="2"/>
    </w:p>
    <w:p w14:paraId="76AA0CB9" w14:textId="77777777"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Záväzný časový a vecný Harmonogram prác</w:t>
      </w:r>
      <w:r w:rsidRPr="00C76CEE">
        <w:rPr>
          <w:rFonts w:asciiTheme="minorHAnsi" w:hAnsiTheme="minorHAnsi" w:cstheme="minorHAnsi"/>
          <w:sz w:val="20"/>
          <w:szCs w:val="20"/>
        </w:rPr>
        <w:t xml:space="preserve"> vychádzajúci z harmonogramu predloženom úspešným uchádzačom v ponuke.</w:t>
      </w:r>
    </w:p>
    <w:p w14:paraId="74B71A04" w14:textId="41661617" w:rsidR="00C76CEE" w:rsidRPr="00C76CEE" w:rsidRDefault="00C76CEE">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C76CEE">
        <w:rPr>
          <w:rFonts w:asciiTheme="minorHAnsi" w:hAnsiTheme="minorHAnsi" w:cstheme="minorHAnsi"/>
          <w:b/>
          <w:bCs/>
          <w:color w:val="000000"/>
          <w:sz w:val="20"/>
          <w:szCs w:val="20"/>
          <w:lang w:eastAsia="sk-SK"/>
        </w:rPr>
        <w:t xml:space="preserve">Dôkaz o zriadení transparentného účtu </w:t>
      </w:r>
      <w:r w:rsidRPr="00C76CEE">
        <w:rPr>
          <w:rFonts w:asciiTheme="minorHAnsi" w:hAnsiTheme="minorHAnsi" w:cstheme="minorHAnsi"/>
          <w:color w:val="000000"/>
          <w:sz w:val="20"/>
          <w:szCs w:val="20"/>
          <w:lang w:eastAsia="sk-SK"/>
        </w:rPr>
        <w:t>– verejný obstarávateľ požaduje od úspešného uchádzača, aby zriadil transparentný účet, ktorý bude slúžiť na úhradu vystavených faktúr a</w:t>
      </w:r>
      <w:r w:rsidR="00B2540A">
        <w:rPr>
          <w:rFonts w:asciiTheme="minorHAnsi" w:hAnsiTheme="minorHAnsi" w:cstheme="minorHAnsi"/>
          <w:color w:val="000000"/>
          <w:sz w:val="20"/>
          <w:szCs w:val="20"/>
          <w:lang w:eastAsia="sk-SK"/>
        </w:rPr>
        <w:t> </w:t>
      </w:r>
      <w:r w:rsidRPr="00C76CEE">
        <w:rPr>
          <w:rFonts w:asciiTheme="minorHAnsi" w:hAnsiTheme="minorHAnsi" w:cstheme="minorHAnsi"/>
          <w:color w:val="000000"/>
          <w:sz w:val="20"/>
          <w:szCs w:val="20"/>
          <w:lang w:eastAsia="sk-SK"/>
        </w:rPr>
        <w:t>na</w:t>
      </w:r>
      <w:r w:rsidR="00B2540A">
        <w:rPr>
          <w:rFonts w:asciiTheme="minorHAnsi" w:hAnsiTheme="minorHAnsi" w:cstheme="minorHAnsi"/>
          <w:color w:val="000000"/>
          <w:sz w:val="20"/>
          <w:szCs w:val="20"/>
          <w:lang w:eastAsia="sk-SK"/>
        </w:rPr>
        <w:t> </w:t>
      </w:r>
      <w:r w:rsidRPr="00C76CEE">
        <w:rPr>
          <w:rFonts w:asciiTheme="minorHAnsi" w:hAnsiTheme="minorHAnsi" w:cstheme="minorHAnsi"/>
          <w:color w:val="000000"/>
          <w:sz w:val="20"/>
          <w:szCs w:val="20"/>
          <w:lang w:eastAsia="sk-SK"/>
        </w:rPr>
        <w:t>úhradu splatných záväzkov voči subdodávateľom zhotoviteľa (v rámci splnenia osobitných podmienok zmluvy týkajúcich sa sociálnych hľadísk).</w:t>
      </w:r>
    </w:p>
    <w:p w14:paraId="440D67B3" w14:textId="77777777" w:rsidR="00B668A2" w:rsidRPr="0011295C" w:rsidRDefault="00B668A2" w:rsidP="00B668A2">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5DF6D929" w14:textId="051C781A" w:rsidR="00C76CEE" w:rsidRPr="00C76CEE" w:rsidRDefault="00B668A2" w:rsidP="00C76CEE">
      <w:pPr>
        <w:tabs>
          <w:tab w:val="left" w:pos="284"/>
        </w:tabs>
        <w:autoSpaceDE w:val="0"/>
        <w:autoSpaceDN w:val="0"/>
        <w:adjustRightInd w:val="0"/>
        <w:jc w:val="both"/>
        <w:rPr>
          <w:rFonts w:asciiTheme="minorHAnsi" w:hAnsiTheme="minorHAnsi" w:cstheme="minorHAnsi"/>
          <w:sz w:val="20"/>
          <w:szCs w:val="20"/>
        </w:rPr>
      </w:pPr>
      <w:r w:rsidRPr="00E96274">
        <w:rPr>
          <w:rFonts w:asciiTheme="minorHAnsi" w:hAnsiTheme="minorHAnsi" w:cstheme="minorHAnsi"/>
          <w:b/>
          <w:sz w:val="20"/>
          <w:szCs w:val="20"/>
        </w:rPr>
        <w:t>B</w:t>
      </w:r>
      <w:r w:rsidRPr="00C76CEE">
        <w:rPr>
          <w:rFonts w:asciiTheme="minorHAnsi" w:hAnsiTheme="minorHAnsi" w:cstheme="minorHAnsi"/>
          <w:b/>
          <w:sz w:val="20"/>
          <w:szCs w:val="20"/>
        </w:rPr>
        <w:t xml:space="preserve">) </w:t>
      </w:r>
      <w:r w:rsidR="00C76CEE" w:rsidRPr="00C76CEE">
        <w:rPr>
          <w:rFonts w:asciiTheme="minorHAnsi" w:hAnsiTheme="minorHAnsi" w:cstheme="minorHAnsi"/>
          <w:b/>
          <w:sz w:val="20"/>
          <w:szCs w:val="20"/>
        </w:rPr>
        <w:t>Listinne</w:t>
      </w:r>
      <w:r w:rsidR="00C76CEE" w:rsidRPr="00C76CEE">
        <w:rPr>
          <w:rFonts w:asciiTheme="minorHAnsi" w:hAnsiTheme="minorHAnsi" w:cstheme="minorHAnsi"/>
          <w:sz w:val="20"/>
          <w:szCs w:val="20"/>
        </w:rPr>
        <w:t xml:space="preserve"> osobne alebo prostredníctvom pošty alebo inej doručovacej služby na adresu verejného obstarávateľa </w:t>
      </w:r>
      <w:r w:rsidR="00D317E8">
        <w:rPr>
          <w:rFonts w:asciiTheme="minorHAnsi" w:hAnsiTheme="minorHAnsi" w:cstheme="minorHAnsi"/>
          <w:sz w:val="20"/>
          <w:szCs w:val="20"/>
        </w:rPr>
        <w:t>Banskobystrický samosprávny kraj, N</w:t>
      </w:r>
      <w:r w:rsidR="004A7AC6">
        <w:rPr>
          <w:rFonts w:asciiTheme="minorHAnsi" w:hAnsiTheme="minorHAnsi" w:cstheme="minorHAnsi"/>
          <w:sz w:val="20"/>
          <w:szCs w:val="20"/>
        </w:rPr>
        <w:t>á</w:t>
      </w:r>
      <w:r w:rsidR="00D317E8">
        <w:rPr>
          <w:rFonts w:asciiTheme="minorHAnsi" w:hAnsiTheme="minorHAnsi" w:cstheme="minorHAnsi"/>
          <w:sz w:val="20"/>
          <w:szCs w:val="20"/>
        </w:rPr>
        <w:t xml:space="preserve">mestie SNP 23, 974 01 </w:t>
      </w:r>
      <w:r w:rsidR="00D82340">
        <w:rPr>
          <w:rFonts w:asciiTheme="minorHAnsi" w:hAnsiTheme="minorHAnsi" w:cstheme="minorHAnsi"/>
          <w:sz w:val="20"/>
          <w:szCs w:val="20"/>
        </w:rPr>
        <w:t xml:space="preserve"> </w:t>
      </w:r>
      <w:r w:rsidR="00D317E8">
        <w:rPr>
          <w:rFonts w:asciiTheme="minorHAnsi" w:hAnsiTheme="minorHAnsi" w:cstheme="minorHAnsi"/>
          <w:sz w:val="20"/>
          <w:szCs w:val="20"/>
        </w:rPr>
        <w:t>Banská Bystrica</w:t>
      </w:r>
      <w:r w:rsidR="00C76CEE" w:rsidRPr="00C76CEE">
        <w:rPr>
          <w:rFonts w:asciiTheme="minorHAnsi" w:hAnsiTheme="minorHAnsi" w:cstheme="minorHAnsi"/>
          <w:sz w:val="20"/>
          <w:szCs w:val="20"/>
        </w:rPr>
        <w:t>:</w:t>
      </w:r>
    </w:p>
    <w:p w14:paraId="61F5E3C4" w14:textId="77777777" w:rsidR="00C76CEE" w:rsidRPr="00C76CEE" w:rsidRDefault="00C76CEE">
      <w:pPr>
        <w:numPr>
          <w:ilvl w:val="0"/>
          <w:numId w:val="10"/>
        </w:numPr>
        <w:shd w:val="clear" w:color="auto" w:fill="FFFFFF"/>
        <w:jc w:val="both"/>
        <w:rPr>
          <w:rFonts w:asciiTheme="minorHAnsi" w:hAnsiTheme="minorHAnsi" w:cstheme="minorHAnsi"/>
          <w:sz w:val="20"/>
          <w:szCs w:val="20"/>
        </w:rPr>
      </w:pPr>
      <w:r w:rsidRPr="00C76CEE">
        <w:rPr>
          <w:rFonts w:asciiTheme="minorHAnsi" w:hAnsiTheme="minorHAnsi" w:cstheme="minorHAnsi"/>
          <w:sz w:val="20"/>
          <w:szCs w:val="20"/>
        </w:rPr>
        <w:t>vyplnenú a podpísanú zmluvu o dielo v 6 vyhotoveniach s platnosťou originálu (rovnopisoch) vrátane všetkých relevantných príloh,</w:t>
      </w:r>
    </w:p>
    <w:p w14:paraId="312FC94B" w14:textId="0D212DBF" w:rsidR="00C76CEE" w:rsidRPr="00C76CEE" w:rsidRDefault="00C76CEE">
      <w:pPr>
        <w:numPr>
          <w:ilvl w:val="0"/>
          <w:numId w:val="10"/>
        </w:numPr>
        <w:autoSpaceDE w:val="0"/>
        <w:autoSpaceDN w:val="0"/>
        <w:adjustRightInd w:val="0"/>
        <w:jc w:val="both"/>
        <w:rPr>
          <w:rFonts w:asciiTheme="minorHAnsi" w:hAnsiTheme="minorHAnsi" w:cstheme="minorHAnsi"/>
          <w:color w:val="000000"/>
          <w:lang w:eastAsia="sk-SK"/>
        </w:rPr>
      </w:pPr>
      <w:r w:rsidRPr="00C76CEE">
        <w:rPr>
          <w:rFonts w:asciiTheme="minorHAnsi" w:hAnsiTheme="minorHAnsi" w:cstheme="minorHAnsi"/>
          <w:color w:val="000000"/>
          <w:sz w:val="20"/>
          <w:szCs w:val="20"/>
          <w:lang w:eastAsia="sk-SK"/>
        </w:rPr>
        <w:t>záručnú listinu - doklad preukazujúci poskytnutie bankovej/poistenia záruky za riadne vykonanie diela v</w:t>
      </w:r>
      <w:r w:rsidR="00D82340">
        <w:rPr>
          <w:rFonts w:asciiTheme="minorHAnsi" w:hAnsiTheme="minorHAnsi" w:cstheme="minorHAnsi"/>
          <w:color w:val="000000"/>
          <w:sz w:val="20"/>
          <w:szCs w:val="20"/>
          <w:lang w:eastAsia="sk-SK"/>
        </w:rPr>
        <w:t> </w:t>
      </w:r>
      <w:r w:rsidRPr="00C76CEE">
        <w:rPr>
          <w:rFonts w:asciiTheme="minorHAnsi" w:hAnsiTheme="minorHAnsi" w:cstheme="minorHAnsi"/>
          <w:color w:val="000000"/>
          <w:sz w:val="20"/>
          <w:szCs w:val="20"/>
          <w:lang w:eastAsia="sk-SK"/>
        </w:rPr>
        <w:t>prípade, ak na z</w:t>
      </w:r>
      <w:r w:rsidR="00120615">
        <w:rPr>
          <w:rFonts w:asciiTheme="minorHAnsi" w:hAnsiTheme="minorHAnsi" w:cstheme="minorHAnsi"/>
          <w:color w:val="000000"/>
          <w:sz w:val="20"/>
          <w:szCs w:val="20"/>
          <w:lang w:eastAsia="sk-SK"/>
        </w:rPr>
        <w:t>l</w:t>
      </w:r>
      <w:r w:rsidRPr="00C76CEE">
        <w:rPr>
          <w:rFonts w:asciiTheme="minorHAnsi" w:hAnsiTheme="minorHAnsi" w:cstheme="minorHAnsi"/>
          <w:color w:val="000000"/>
          <w:sz w:val="20"/>
          <w:szCs w:val="20"/>
          <w:lang w:eastAsia="sk-SK"/>
        </w:rPr>
        <w:t xml:space="preserve">oženie výkonovej zábezpeky použije jeden z uvedených spôsobov – </w:t>
      </w:r>
      <w:r w:rsidRPr="00C76CEE">
        <w:rPr>
          <w:rFonts w:asciiTheme="minorHAnsi" w:hAnsiTheme="minorHAnsi" w:cstheme="minorHAnsi"/>
          <w:b/>
          <w:bCs/>
          <w:color w:val="000000"/>
          <w:sz w:val="20"/>
          <w:szCs w:val="20"/>
          <w:lang w:eastAsia="sk-SK"/>
        </w:rPr>
        <w:t>1 vyhotovenie s</w:t>
      </w:r>
      <w:r w:rsidR="00120615">
        <w:rPr>
          <w:rFonts w:asciiTheme="minorHAnsi" w:hAnsiTheme="minorHAnsi" w:cstheme="minorHAnsi"/>
          <w:b/>
          <w:bCs/>
          <w:color w:val="000000"/>
          <w:sz w:val="20"/>
          <w:szCs w:val="20"/>
          <w:lang w:eastAsia="sk-SK"/>
        </w:rPr>
        <w:t> </w:t>
      </w:r>
      <w:r w:rsidRPr="00C76CEE">
        <w:rPr>
          <w:rFonts w:asciiTheme="minorHAnsi" w:hAnsiTheme="minorHAnsi" w:cstheme="minorHAnsi"/>
          <w:b/>
          <w:bCs/>
          <w:color w:val="000000"/>
          <w:sz w:val="20"/>
          <w:szCs w:val="20"/>
          <w:lang w:eastAsia="sk-SK"/>
        </w:rPr>
        <w:t>platnosťou originálu</w:t>
      </w:r>
      <w:r w:rsidRPr="00C76CEE">
        <w:rPr>
          <w:rFonts w:asciiTheme="minorHAnsi" w:hAnsiTheme="minorHAnsi" w:cstheme="minorHAnsi"/>
          <w:color w:val="000000"/>
          <w:sz w:val="20"/>
          <w:szCs w:val="20"/>
          <w:lang w:eastAsia="sk-SK"/>
        </w:rPr>
        <w:t xml:space="preserve">, </w:t>
      </w:r>
    </w:p>
    <w:p w14:paraId="4422E08C" w14:textId="72DEE5E4" w:rsidR="00AD005C" w:rsidRDefault="00AD005C" w:rsidP="00C76CEE">
      <w:pPr>
        <w:tabs>
          <w:tab w:val="left" w:pos="284"/>
        </w:tabs>
        <w:autoSpaceDE w:val="0"/>
        <w:autoSpaceDN w:val="0"/>
        <w:adjustRightInd w:val="0"/>
        <w:jc w:val="both"/>
        <w:rPr>
          <w:rFonts w:asciiTheme="minorHAnsi" w:hAnsiTheme="minorHAnsi" w:cs="Calibri"/>
          <w:sz w:val="20"/>
          <w:szCs w:val="20"/>
        </w:rPr>
      </w:pPr>
    </w:p>
    <w:p w14:paraId="4EEDE4FC" w14:textId="29D40B99"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 xml:space="preserve">23.3. Verejný obstarávateľ vyhodnotí pred podpisom </w:t>
      </w:r>
      <w:r w:rsidR="00235DAA">
        <w:rPr>
          <w:rFonts w:asciiTheme="minorHAnsi" w:hAnsiTheme="minorHAnsi" w:cs="Cambria"/>
          <w:sz w:val="20"/>
          <w:szCs w:val="20"/>
        </w:rPr>
        <w:t>zmluvy</w:t>
      </w:r>
      <w:r w:rsidRPr="000D7349">
        <w:rPr>
          <w:rFonts w:asciiTheme="minorHAnsi" w:hAnsiTheme="minorHAnsi" w:cs="Cambria"/>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235DAA">
        <w:rPr>
          <w:rFonts w:asciiTheme="minorHAnsi" w:hAnsiTheme="minorHAnsi" w:cs="Cambria"/>
          <w:sz w:val="20"/>
          <w:szCs w:val="20"/>
        </w:rPr>
        <w:t xml:space="preserve"> v lehote určenej podľa § </w:t>
      </w:r>
      <w:r w:rsidR="00D065CC">
        <w:rPr>
          <w:rFonts w:asciiTheme="minorHAnsi" w:hAnsiTheme="minorHAnsi" w:cs="Cambria"/>
          <w:sz w:val="20"/>
          <w:szCs w:val="20"/>
        </w:rPr>
        <w:t xml:space="preserve">56 </w:t>
      </w:r>
      <w:r w:rsidR="00235DAA">
        <w:rPr>
          <w:rFonts w:asciiTheme="minorHAnsi" w:hAnsiTheme="minorHAnsi" w:cs="Cambria"/>
          <w:sz w:val="20"/>
          <w:szCs w:val="20"/>
        </w:rPr>
        <w:t xml:space="preserve">ods. </w:t>
      </w:r>
      <w:r w:rsidR="00D065CC">
        <w:rPr>
          <w:rFonts w:asciiTheme="minorHAnsi" w:hAnsiTheme="minorHAnsi" w:cs="Cambria"/>
          <w:sz w:val="20"/>
          <w:szCs w:val="20"/>
        </w:rPr>
        <w:t>10</w:t>
      </w:r>
      <w:r w:rsidR="007F01D6">
        <w:rPr>
          <w:rFonts w:asciiTheme="minorHAnsi" w:hAnsiTheme="minorHAnsi" w:cs="Cambria"/>
          <w:sz w:val="20"/>
          <w:szCs w:val="20"/>
        </w:rPr>
        <w:t xml:space="preserve"> </w:t>
      </w:r>
      <w:r w:rsidR="00235DAA">
        <w:rPr>
          <w:rFonts w:asciiTheme="minorHAnsi" w:hAnsiTheme="minorHAnsi" w:cs="Cambria"/>
          <w:sz w:val="20"/>
          <w:szCs w:val="20"/>
        </w:rPr>
        <w:t>ZVO.</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0FCAD931" w14:textId="0F26D1B6" w:rsidR="00A34B0B"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w:t>
      </w:r>
      <w:r w:rsidR="00896D77">
        <w:rPr>
          <w:rFonts w:asciiTheme="minorHAnsi" w:hAnsiTheme="minorHAnsi" w:cs="Cambria"/>
          <w:sz w:val="20"/>
          <w:szCs w:val="20"/>
        </w:rPr>
        <w:t>4</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č.</w:t>
      </w:r>
      <w:r w:rsidR="002D1717">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registrácií podľa zákona č.</w:t>
      </w:r>
      <w:r w:rsidR="00AE5030">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09BD664D" w14:textId="77777777" w:rsidR="00C76CEE" w:rsidRDefault="00C76CEE" w:rsidP="00C76CEE">
      <w:pPr>
        <w:shd w:val="clear" w:color="auto" w:fill="FFFFFF"/>
        <w:jc w:val="both"/>
        <w:rPr>
          <w:rFonts w:asciiTheme="minorHAnsi" w:hAnsiTheme="minorHAnsi" w:cs="Cambria"/>
          <w:sz w:val="20"/>
          <w:szCs w:val="20"/>
        </w:rPr>
      </w:pPr>
    </w:p>
    <w:p w14:paraId="707CC2B4" w14:textId="63FD5BF3" w:rsidR="00C76CEE" w:rsidRPr="0074383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 xml:space="preserve">.5. Zmluva uzavretá ako výsledok tohto verejného obstarávania nadobúda platnosť dňom podpisu oboma zmluvnými stranami. </w:t>
      </w:r>
    </w:p>
    <w:p w14:paraId="7D466607" w14:textId="77777777" w:rsidR="00C76CEE" w:rsidRPr="0074383E" w:rsidRDefault="00C76CEE" w:rsidP="00C76CEE">
      <w:pPr>
        <w:shd w:val="clear" w:color="auto" w:fill="FFFFFF"/>
        <w:jc w:val="both"/>
        <w:rPr>
          <w:rFonts w:asciiTheme="minorHAnsi" w:hAnsiTheme="minorHAnsi" w:cs="Cambria"/>
          <w:sz w:val="20"/>
          <w:szCs w:val="20"/>
        </w:rPr>
      </w:pPr>
    </w:p>
    <w:p w14:paraId="10C51774" w14:textId="22FAF6D7" w:rsidR="00C76CE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.6. Zmluva uzavretá týmto postupom verejného obstarávania nadobudne účinnosť</w:t>
      </w:r>
      <w:r>
        <w:rPr>
          <w:rFonts w:asciiTheme="minorHAnsi" w:hAnsiTheme="minorHAnsi" w:cs="Cambria"/>
          <w:sz w:val="20"/>
          <w:szCs w:val="20"/>
        </w:rPr>
        <w:t>:</w:t>
      </w:r>
    </w:p>
    <w:p w14:paraId="742168D2" w14:textId="77777777" w:rsidR="00C76CEE" w:rsidRPr="002B16E8" w:rsidRDefault="00C76CEE">
      <w:pPr>
        <w:pStyle w:val="Odsekzoznamu"/>
        <w:numPr>
          <w:ilvl w:val="0"/>
          <w:numId w:val="21"/>
        </w:numPr>
        <w:tabs>
          <w:tab w:val="left" w:pos="567"/>
        </w:tabs>
        <w:ind w:left="284" w:firstLine="0"/>
        <w:jc w:val="both"/>
        <w:rPr>
          <w:rFonts w:asciiTheme="minorHAnsi" w:hAnsiTheme="minorHAnsi" w:cstheme="minorHAnsi"/>
          <w:sz w:val="20"/>
          <w:szCs w:val="20"/>
        </w:rPr>
      </w:pPr>
      <w:r w:rsidRPr="002B16E8">
        <w:rPr>
          <w:rFonts w:asciiTheme="minorHAnsi" w:hAnsiTheme="minorHAnsi" w:cstheme="minorHAnsi"/>
          <w:bCs/>
          <w:sz w:val="20"/>
          <w:szCs w:val="20"/>
        </w:rPr>
        <w:t xml:space="preserve">dňom nasledujúcim po dni </w:t>
      </w:r>
      <w:r w:rsidRPr="002B16E8">
        <w:rPr>
          <w:rFonts w:asciiTheme="minorHAnsi" w:hAnsiTheme="minorHAnsi" w:cstheme="minorHAnsi"/>
          <w:sz w:val="20"/>
          <w:szCs w:val="20"/>
        </w:rPr>
        <w:t xml:space="preserve">zverejnenia Zmluvy </w:t>
      </w:r>
      <w:r>
        <w:rPr>
          <w:rFonts w:asciiTheme="minorHAnsi" w:hAnsiTheme="minorHAnsi" w:cstheme="minorHAnsi"/>
          <w:sz w:val="20"/>
          <w:szCs w:val="20"/>
        </w:rPr>
        <w:t>v Centrálnom registri zmlúv</w:t>
      </w:r>
      <w:r w:rsidRPr="002B16E8">
        <w:rPr>
          <w:rFonts w:asciiTheme="minorHAnsi" w:hAnsiTheme="minorHAnsi" w:cstheme="minorHAnsi"/>
          <w:sz w:val="20"/>
          <w:szCs w:val="20"/>
        </w:rPr>
        <w:t xml:space="preserve"> v súlade s § 47a ods. 1 zákona č. 40/1964 Zb. Občiansky zákonník v znení neskorších predpisov v spojení s § 5a zákona č. 211/2000 Z. z. o</w:t>
      </w:r>
      <w:r>
        <w:rPr>
          <w:rFonts w:asciiTheme="minorHAnsi" w:hAnsiTheme="minorHAnsi" w:cstheme="minorHAnsi"/>
          <w:sz w:val="20"/>
          <w:szCs w:val="20"/>
        </w:rPr>
        <w:t> </w:t>
      </w:r>
      <w:r w:rsidRPr="002B16E8">
        <w:rPr>
          <w:rFonts w:asciiTheme="minorHAnsi" w:hAnsiTheme="minorHAnsi" w:cstheme="minorHAnsi"/>
          <w:sz w:val="20"/>
          <w:szCs w:val="20"/>
        </w:rPr>
        <w:t>slobodnom</w:t>
      </w:r>
      <w:r>
        <w:rPr>
          <w:rFonts w:asciiTheme="minorHAnsi" w:hAnsiTheme="minorHAnsi" w:cstheme="minorHAnsi"/>
          <w:sz w:val="20"/>
          <w:szCs w:val="20"/>
        </w:rPr>
        <w:t xml:space="preserve"> </w:t>
      </w:r>
      <w:r w:rsidRPr="002B16E8">
        <w:rPr>
          <w:rFonts w:asciiTheme="minorHAnsi" w:hAnsiTheme="minorHAnsi" w:cstheme="minorHAnsi"/>
          <w:sz w:val="20"/>
          <w:szCs w:val="20"/>
        </w:rPr>
        <w:t xml:space="preserve">prístupe k informáciám a o zmene a doplnení niektorých zákonov (zákon o slobode informácií) v znení neskorších predpisov; </w:t>
      </w:r>
    </w:p>
    <w:p w14:paraId="2173BF40" w14:textId="77777777" w:rsidR="00C76CEE" w:rsidRPr="000D7349" w:rsidRDefault="00C76CEE" w:rsidP="00A34B0B">
      <w:pPr>
        <w:shd w:val="clear" w:color="auto" w:fill="FFFFFF"/>
        <w:jc w:val="both"/>
        <w:rPr>
          <w:rFonts w:asciiTheme="minorHAnsi" w:hAnsiTheme="minorHAnsi" w:cs="Cambria"/>
          <w:sz w:val="20"/>
          <w:szCs w:val="20"/>
        </w:rPr>
      </w:pPr>
    </w:p>
    <w:p w14:paraId="5DEA8F26" w14:textId="77777777" w:rsidR="00A64C7C" w:rsidRDefault="00A64C7C" w:rsidP="00A34B0B">
      <w:pPr>
        <w:shd w:val="clear" w:color="auto" w:fill="FFFFFF"/>
        <w:rPr>
          <w:rFonts w:asciiTheme="minorHAnsi" w:hAnsiTheme="minorHAnsi" w:cs="Calibri"/>
          <w:b/>
          <w:sz w:val="20"/>
          <w:szCs w:val="20"/>
        </w:rPr>
      </w:pPr>
    </w:p>
    <w:p w14:paraId="7C88DDCB" w14:textId="008DE082"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24. ZÁVEREČNÉ USTANOVENIA</w:t>
      </w:r>
    </w:p>
    <w:p w14:paraId="29B1C1B0" w14:textId="04EC7F57"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7FDDD60A" w14:textId="7C6928A1" w:rsidR="00AD005C" w:rsidRDefault="00AD005C" w:rsidP="00A34B0B">
      <w:pPr>
        <w:shd w:val="clear" w:color="auto" w:fill="FFFFFF"/>
        <w:jc w:val="both"/>
        <w:rPr>
          <w:rFonts w:asciiTheme="minorHAnsi" w:hAnsiTheme="minorHAnsi" w:cs="Calibri"/>
          <w:sz w:val="20"/>
          <w:szCs w:val="20"/>
        </w:rPr>
      </w:pPr>
    </w:p>
    <w:p w14:paraId="4004F84B" w14:textId="4F028738" w:rsidR="00AD005C" w:rsidRPr="000D7349" w:rsidRDefault="00AD005C" w:rsidP="00AD005C">
      <w:pPr>
        <w:shd w:val="clear" w:color="auto" w:fill="FFFFFF"/>
        <w:jc w:val="both"/>
        <w:rPr>
          <w:rFonts w:asciiTheme="minorHAnsi" w:hAnsiTheme="minorHAnsi" w:cs="Calibri"/>
          <w:sz w:val="20"/>
          <w:szCs w:val="20"/>
        </w:rPr>
      </w:pPr>
      <w:r>
        <w:rPr>
          <w:rFonts w:asciiTheme="minorHAnsi" w:hAnsiTheme="minorHAnsi" w:cs="Calibri"/>
          <w:sz w:val="20"/>
          <w:szCs w:val="20"/>
        </w:rPr>
        <w:lastRenderedPageBreak/>
        <w:t xml:space="preserve">24.2. </w:t>
      </w:r>
      <w:r w:rsidRPr="000D7349">
        <w:rPr>
          <w:rFonts w:asciiTheme="minorHAnsi" w:hAnsiTheme="minorHAnsi" w:cs="Calibri"/>
          <w:sz w:val="20"/>
          <w:szCs w:val="20"/>
        </w:rPr>
        <w:t>Verejný obstarávateľ zruší vyhlásený postup zadávania zákazky, ak bude splnená niektorá z podmienok v</w:t>
      </w:r>
      <w:r w:rsidR="00ED6C1E">
        <w:rPr>
          <w:rFonts w:asciiTheme="minorHAnsi" w:hAnsiTheme="minorHAnsi" w:cs="Calibri"/>
          <w:sz w:val="20"/>
          <w:szCs w:val="20"/>
        </w:rPr>
        <w:t> </w:t>
      </w:r>
      <w:r w:rsidRPr="000D7349">
        <w:rPr>
          <w:rFonts w:asciiTheme="minorHAnsi" w:hAnsiTheme="minorHAnsi" w:cs="Calibri"/>
          <w:sz w:val="20"/>
          <w:szCs w:val="20"/>
        </w:rPr>
        <w:t xml:space="preserve">súlade s § 57 ods. 1 ZVO. Verejný obstarávateľ môže zrušiť vyhlásený postup zadávania zákazky, ak nastanú okolností podľa § 57 ods. 2 ZVO. </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0AF21021"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w:t>
      </w:r>
      <w:r w:rsidR="00AD005C">
        <w:rPr>
          <w:rFonts w:asciiTheme="minorHAnsi" w:hAnsiTheme="minorHAnsi" w:cs="Calibri"/>
          <w:sz w:val="20"/>
          <w:szCs w:val="20"/>
        </w:rPr>
        <w:t>3</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1A28D63" w14:textId="77777777" w:rsidR="00FF03ED" w:rsidRPr="00FF03ED" w:rsidRDefault="00A34B0B" w:rsidP="00FF03ED">
      <w:pPr>
        <w:rPr>
          <w:rFonts w:asciiTheme="minorHAnsi" w:hAnsiTheme="minorHAnsi" w:cstheme="minorHAnsi"/>
          <w:sz w:val="20"/>
          <w:szCs w:val="20"/>
          <w:lang w:eastAsia="sk-SK"/>
        </w:rPr>
      </w:pPr>
      <w:r w:rsidRPr="000D7349">
        <w:rPr>
          <w:rFonts w:asciiTheme="minorHAnsi" w:hAnsiTheme="minorHAnsi"/>
        </w:rPr>
        <w:br w:type="page"/>
      </w:r>
      <w:r w:rsidR="00FF03ED" w:rsidRPr="00FF03ED">
        <w:rPr>
          <w:rFonts w:asciiTheme="minorHAnsi" w:hAnsiTheme="minorHAnsi" w:cstheme="minorHAnsi"/>
          <w:b/>
          <w:bCs/>
          <w:iCs/>
          <w:sz w:val="20"/>
          <w:szCs w:val="20"/>
        </w:rPr>
        <w:lastRenderedPageBreak/>
        <w:t>B. OPIS  PREDMETU  ZÁKAZKY</w:t>
      </w:r>
    </w:p>
    <w:p w14:paraId="7416C18A" w14:textId="77777777" w:rsidR="00FF03ED" w:rsidRPr="00FF03ED" w:rsidRDefault="00FF03ED" w:rsidP="00FF03ED">
      <w:pPr>
        <w:pStyle w:val="tl1"/>
        <w:rPr>
          <w:rFonts w:asciiTheme="minorHAnsi" w:hAnsiTheme="minorHAnsi" w:cstheme="minorHAnsi"/>
          <w:b/>
          <w:bCs/>
          <w:iCs/>
          <w:sz w:val="20"/>
          <w:szCs w:val="20"/>
        </w:rPr>
      </w:pPr>
    </w:p>
    <w:p w14:paraId="280BBC47" w14:textId="77777777" w:rsidR="00FF03ED" w:rsidRPr="00FF03ED" w:rsidRDefault="00FF03ED">
      <w:pPr>
        <w:pStyle w:val="Zkladntext"/>
        <w:numPr>
          <w:ilvl w:val="0"/>
          <w:numId w:val="22"/>
        </w:numPr>
        <w:ind w:left="426" w:hanging="426"/>
        <w:rPr>
          <w:rFonts w:asciiTheme="minorHAnsi" w:hAnsiTheme="minorHAnsi" w:cstheme="minorHAnsi"/>
          <w:sz w:val="20"/>
        </w:rPr>
      </w:pPr>
      <w:r w:rsidRPr="00FF03ED">
        <w:rPr>
          <w:rFonts w:asciiTheme="minorHAnsi" w:hAnsiTheme="minorHAnsi" w:cstheme="minorHAnsi"/>
          <w:sz w:val="20"/>
        </w:rPr>
        <w:t>ZÁKLADNÉ ÚDAJE CHARAKTERIZUJÚCE PREDMET ZÁKAZKY.</w:t>
      </w:r>
    </w:p>
    <w:p w14:paraId="315B06A7" w14:textId="67FA4ADD" w:rsidR="00D317E8" w:rsidRPr="00870D35" w:rsidRDefault="00FF03ED" w:rsidP="00D317E8">
      <w:pPr>
        <w:pStyle w:val="Default"/>
        <w:jc w:val="both"/>
        <w:rPr>
          <w:rFonts w:ascii="Arial" w:eastAsiaTheme="minorHAnsi" w:hAnsi="Arial" w:cs="Arial"/>
          <w:sz w:val="20"/>
          <w:lang w:val="sk-SK" w:eastAsia="en-US"/>
        </w:rPr>
      </w:pPr>
      <w:r w:rsidRPr="00FF03ED">
        <w:rPr>
          <w:rFonts w:asciiTheme="minorHAnsi" w:hAnsiTheme="minorHAnsi" w:cstheme="minorHAnsi"/>
          <w:color w:val="auto"/>
          <w:sz w:val="20"/>
          <w:lang w:val="sk-SK"/>
        </w:rPr>
        <w:t xml:space="preserve">1.1 </w:t>
      </w:r>
      <w:r w:rsidR="00D317E8" w:rsidRPr="00407D8F">
        <w:rPr>
          <w:rFonts w:asciiTheme="minorHAnsi" w:hAnsiTheme="minorHAnsi" w:cstheme="minorHAnsi"/>
          <w:sz w:val="20"/>
        </w:rPr>
        <w:t xml:space="preserve">. Predmetom zákazky </w:t>
      </w:r>
      <w:r w:rsidR="00D317E8">
        <w:rPr>
          <w:rFonts w:asciiTheme="minorHAnsi" w:hAnsiTheme="minorHAnsi" w:cstheme="minorHAnsi"/>
          <w:sz w:val="20"/>
        </w:rPr>
        <w:t>je uskutočnenie stavebných prác na športovom areáli nachádzajúceho sa pri Gymnáziu Ľudovíta Štúra, Hronská 1467/3, 960 49</w:t>
      </w:r>
      <w:r w:rsidR="005645B1">
        <w:rPr>
          <w:rFonts w:asciiTheme="minorHAnsi" w:hAnsiTheme="minorHAnsi" w:cstheme="minorHAnsi"/>
          <w:sz w:val="20"/>
        </w:rPr>
        <w:t xml:space="preserve"> </w:t>
      </w:r>
      <w:r w:rsidR="00D317E8">
        <w:rPr>
          <w:rFonts w:asciiTheme="minorHAnsi" w:hAnsiTheme="minorHAnsi" w:cstheme="minorHAnsi"/>
          <w:sz w:val="20"/>
        </w:rPr>
        <w:t xml:space="preserve"> Zvolen, za </w:t>
      </w:r>
      <w:r w:rsidR="00D317E8" w:rsidRPr="00870D35">
        <w:rPr>
          <w:rFonts w:asciiTheme="minorHAnsi" w:hAnsiTheme="minorHAnsi" w:cstheme="minorHAnsi"/>
          <w:sz w:val="20"/>
        </w:rPr>
        <w:t xml:space="preserve">účelom </w:t>
      </w:r>
      <w:r w:rsidR="00D317E8" w:rsidRPr="00870D35">
        <w:rPr>
          <w:rFonts w:asciiTheme="minorHAnsi" w:eastAsiaTheme="minorHAnsi" w:hAnsiTheme="minorHAnsi" w:cstheme="minorHAnsi"/>
          <w:sz w:val="20"/>
          <w:lang w:val="sk-SK" w:eastAsia="en-US"/>
        </w:rPr>
        <w:t>vytvárani</w:t>
      </w:r>
      <w:r w:rsidR="00D317E8">
        <w:rPr>
          <w:rFonts w:asciiTheme="minorHAnsi" w:eastAsiaTheme="minorHAnsi" w:hAnsiTheme="minorHAnsi" w:cstheme="minorHAnsi"/>
          <w:sz w:val="20"/>
          <w:lang w:val="sk-SK" w:eastAsia="en-US"/>
        </w:rPr>
        <w:t>a</w:t>
      </w:r>
      <w:r w:rsidR="00D317E8" w:rsidRPr="00870D35">
        <w:rPr>
          <w:rFonts w:asciiTheme="minorHAnsi" w:eastAsiaTheme="minorHAnsi" w:hAnsiTheme="minorHAnsi" w:cstheme="minorHAnsi"/>
          <w:sz w:val="20"/>
          <w:lang w:val="sk-SK" w:eastAsia="en-US"/>
        </w:rPr>
        <w:t xml:space="preserve"> kvalitného študijného procesu pre žiakov gymnázia</w:t>
      </w:r>
      <w:r w:rsidR="00D317E8">
        <w:rPr>
          <w:rFonts w:asciiTheme="minorHAnsi" w:eastAsiaTheme="minorHAnsi" w:hAnsiTheme="minorHAnsi" w:cstheme="minorHAnsi"/>
          <w:sz w:val="20"/>
          <w:lang w:val="sk-SK" w:eastAsia="en-US"/>
        </w:rPr>
        <w:t>. Zároveň vznikne</w:t>
      </w:r>
      <w:r w:rsidR="00D317E8" w:rsidRPr="00870D35">
        <w:rPr>
          <w:rFonts w:asciiTheme="minorHAnsi" w:eastAsiaTheme="minorHAnsi" w:hAnsiTheme="minorHAnsi" w:cstheme="minorHAnsi"/>
          <w:sz w:val="20"/>
          <w:lang w:val="sk-SK" w:eastAsia="en-US"/>
        </w:rPr>
        <w:t xml:space="preserve"> viacúčelov</w:t>
      </w:r>
      <w:r w:rsidR="00D317E8">
        <w:rPr>
          <w:rFonts w:asciiTheme="minorHAnsi" w:eastAsiaTheme="minorHAnsi" w:hAnsiTheme="minorHAnsi" w:cstheme="minorHAnsi"/>
          <w:sz w:val="20"/>
          <w:lang w:val="sk-SK" w:eastAsia="en-US"/>
        </w:rPr>
        <w:t>ý</w:t>
      </w:r>
      <w:r w:rsidR="00D317E8" w:rsidRPr="00870D35">
        <w:rPr>
          <w:rFonts w:asciiTheme="minorHAnsi" w:eastAsiaTheme="minorHAnsi" w:hAnsiTheme="minorHAnsi" w:cstheme="minorHAnsi"/>
          <w:sz w:val="20"/>
          <w:lang w:val="sk-SK" w:eastAsia="en-US"/>
        </w:rPr>
        <w:t xml:space="preserve"> športov</w:t>
      </w:r>
      <w:r w:rsidR="00D317E8">
        <w:rPr>
          <w:rFonts w:asciiTheme="minorHAnsi" w:eastAsiaTheme="minorHAnsi" w:hAnsiTheme="minorHAnsi" w:cstheme="minorHAnsi"/>
          <w:sz w:val="20"/>
          <w:lang w:val="sk-SK" w:eastAsia="en-US"/>
        </w:rPr>
        <w:t>ý</w:t>
      </w:r>
      <w:r w:rsidR="00D317E8" w:rsidRPr="00870D35">
        <w:rPr>
          <w:rFonts w:asciiTheme="minorHAnsi" w:eastAsiaTheme="minorHAnsi" w:hAnsiTheme="minorHAnsi" w:cstheme="minorHAnsi"/>
          <w:sz w:val="20"/>
          <w:lang w:val="sk-SK" w:eastAsia="en-US"/>
        </w:rPr>
        <w:t xml:space="preserve"> priestor na výučbu žiakov a rast športovcov, ako aj aktívny oddych pre jednotlivé vekové kategórie obyvateľov.</w:t>
      </w:r>
    </w:p>
    <w:p w14:paraId="0C1B157B" w14:textId="77777777" w:rsidR="00D317E8" w:rsidRPr="00407D8F" w:rsidRDefault="00D317E8" w:rsidP="00D317E8">
      <w:pPr>
        <w:jc w:val="both"/>
        <w:rPr>
          <w:rFonts w:asciiTheme="minorHAnsi" w:hAnsiTheme="minorHAnsi" w:cstheme="minorHAnsi"/>
          <w:sz w:val="20"/>
          <w:szCs w:val="20"/>
        </w:rPr>
      </w:pPr>
    </w:p>
    <w:p w14:paraId="3D5B62C7" w14:textId="52D2EC1F" w:rsidR="00D317E8" w:rsidRPr="00D317E8" w:rsidRDefault="00D317E8" w:rsidP="00D317E8">
      <w:pPr>
        <w:pStyle w:val="tl1"/>
        <w:rPr>
          <w:rFonts w:asciiTheme="minorHAnsi" w:hAnsiTheme="minorHAnsi" w:cstheme="minorHAnsi"/>
          <w:b/>
          <w:bCs/>
          <w:sz w:val="20"/>
          <w:szCs w:val="20"/>
        </w:rPr>
      </w:pPr>
      <w:r>
        <w:rPr>
          <w:rFonts w:asciiTheme="minorHAnsi" w:hAnsiTheme="minorHAnsi" w:cstheme="minorHAnsi"/>
          <w:sz w:val="20"/>
          <w:szCs w:val="20"/>
        </w:rPr>
        <w:t>1</w:t>
      </w:r>
      <w:r w:rsidRPr="00407D8F">
        <w:rPr>
          <w:rFonts w:asciiTheme="minorHAnsi" w:hAnsiTheme="minorHAnsi" w:cstheme="minorHAnsi"/>
          <w:sz w:val="20"/>
          <w:szCs w:val="20"/>
        </w:rPr>
        <w:t xml:space="preserve">.2 Stavebné práce sú podrobne vymedzené projektovou dokumentáciou vyhotovenou spoločnosťou </w:t>
      </w:r>
      <w:r>
        <w:rPr>
          <w:rFonts w:asciiTheme="minorHAnsi" w:hAnsiTheme="minorHAnsi" w:cstheme="minorHAnsi"/>
          <w:sz w:val="20"/>
          <w:szCs w:val="20"/>
        </w:rPr>
        <w:t>ving</w:t>
      </w:r>
      <w:r w:rsidRPr="00407D8F">
        <w:rPr>
          <w:rFonts w:asciiTheme="minorHAnsi" w:hAnsiTheme="minorHAnsi" w:cstheme="minorHAnsi"/>
          <w:sz w:val="20"/>
          <w:szCs w:val="20"/>
        </w:rPr>
        <w:t xml:space="preserve"> s.r.o., </w:t>
      </w:r>
      <w:r>
        <w:rPr>
          <w:rFonts w:asciiTheme="minorHAnsi" w:hAnsiTheme="minorHAnsi" w:cstheme="minorHAnsi"/>
          <w:sz w:val="20"/>
          <w:szCs w:val="20"/>
        </w:rPr>
        <w:t>9. mája 14, 974 01</w:t>
      </w:r>
      <w:r w:rsidR="00D10C3B">
        <w:rPr>
          <w:rFonts w:asciiTheme="minorHAnsi" w:hAnsiTheme="minorHAnsi" w:cstheme="minorHAnsi"/>
          <w:sz w:val="20"/>
          <w:szCs w:val="20"/>
        </w:rPr>
        <w:t xml:space="preserve"> </w:t>
      </w:r>
      <w:r>
        <w:rPr>
          <w:rFonts w:asciiTheme="minorHAnsi" w:hAnsiTheme="minorHAnsi" w:cstheme="minorHAnsi"/>
          <w:sz w:val="20"/>
          <w:szCs w:val="20"/>
        </w:rPr>
        <w:t xml:space="preserve"> Banská Bystrica</w:t>
      </w:r>
      <w:r w:rsidRPr="00407D8F">
        <w:rPr>
          <w:rFonts w:asciiTheme="minorHAnsi" w:hAnsiTheme="minorHAnsi" w:cstheme="minorHAnsi"/>
          <w:sz w:val="20"/>
          <w:szCs w:val="20"/>
        </w:rPr>
        <w:t xml:space="preserve">, IČO: 52 111 181, (príloha č. 3 súťažných podkladov), ako aj vo výkaze výmer (príloha č. 2 súťažných podkladov). </w:t>
      </w:r>
    </w:p>
    <w:p w14:paraId="75E936FE" w14:textId="77777777" w:rsidR="00D317E8" w:rsidRPr="0064137A" w:rsidRDefault="00D317E8" w:rsidP="00D317E8">
      <w:pPr>
        <w:jc w:val="both"/>
        <w:rPr>
          <w:rFonts w:asciiTheme="minorHAnsi" w:hAnsiTheme="minorHAnsi" w:cstheme="minorHAnsi"/>
          <w:sz w:val="20"/>
          <w:szCs w:val="20"/>
        </w:rPr>
      </w:pPr>
    </w:p>
    <w:p w14:paraId="0EEFB227" w14:textId="5D7B2CC2" w:rsidR="00D317E8" w:rsidRPr="00AA4663" w:rsidRDefault="00D317E8" w:rsidP="00D317E8">
      <w:pPr>
        <w:jc w:val="both"/>
        <w:rPr>
          <w:rFonts w:asciiTheme="minorHAnsi" w:hAnsiTheme="minorHAnsi" w:cstheme="minorHAnsi"/>
          <w:sz w:val="20"/>
          <w:szCs w:val="20"/>
        </w:rPr>
      </w:pPr>
      <w:r>
        <w:rPr>
          <w:rFonts w:asciiTheme="minorHAnsi" w:hAnsiTheme="minorHAnsi" w:cstheme="minorHAnsi"/>
          <w:sz w:val="20"/>
          <w:szCs w:val="20"/>
        </w:rPr>
        <w:t>1</w:t>
      </w:r>
      <w:r w:rsidRPr="0064137A">
        <w:rPr>
          <w:rFonts w:asciiTheme="minorHAnsi" w:hAnsiTheme="minorHAnsi" w:cstheme="minorHAnsi"/>
          <w:sz w:val="20"/>
          <w:szCs w:val="20"/>
        </w:rPr>
        <w:t>.</w:t>
      </w:r>
      <w:r>
        <w:rPr>
          <w:rFonts w:asciiTheme="minorHAnsi" w:hAnsiTheme="minorHAnsi" w:cstheme="minorHAnsi"/>
          <w:sz w:val="20"/>
          <w:szCs w:val="20"/>
        </w:rPr>
        <w:t>3</w:t>
      </w:r>
      <w:r w:rsidRPr="0064137A">
        <w:rPr>
          <w:rFonts w:asciiTheme="minorHAnsi" w:hAnsiTheme="minorHAnsi" w:cstheme="minorHAnsi"/>
          <w:sz w:val="20"/>
          <w:szCs w:val="20"/>
        </w:rPr>
        <w:t>. Spoločný slovník obstarávania (CPV).</w:t>
      </w:r>
    </w:p>
    <w:p w14:paraId="1C9229A8" w14:textId="77777777" w:rsidR="00D317E8" w:rsidRPr="00AA4663" w:rsidRDefault="00D317E8" w:rsidP="00D317E8">
      <w:pPr>
        <w:jc w:val="both"/>
        <w:rPr>
          <w:rFonts w:asciiTheme="minorHAnsi" w:hAnsiTheme="minorHAnsi" w:cstheme="minorHAnsi"/>
          <w:sz w:val="20"/>
          <w:szCs w:val="20"/>
        </w:rPr>
      </w:pPr>
    </w:p>
    <w:p w14:paraId="2E54E14F" w14:textId="77777777" w:rsidR="00D317E8" w:rsidRPr="00AA4663" w:rsidRDefault="00D317E8" w:rsidP="00D317E8">
      <w:pPr>
        <w:tabs>
          <w:tab w:val="left" w:pos="5387"/>
        </w:tabs>
        <w:ind w:left="4111" w:hanging="3403"/>
        <w:rPr>
          <w:rFonts w:asciiTheme="minorHAnsi" w:hAnsiTheme="minorHAnsi" w:cstheme="minorHAnsi"/>
          <w:sz w:val="20"/>
          <w:szCs w:val="20"/>
        </w:rPr>
      </w:pPr>
      <w:r w:rsidRPr="00AA4663">
        <w:rPr>
          <w:rFonts w:asciiTheme="minorHAnsi" w:hAnsiTheme="minorHAnsi" w:cstheme="minorHAnsi"/>
          <w:noProof/>
          <w:sz w:val="20"/>
          <w:szCs w:val="20"/>
        </w:rPr>
        <w:t xml:space="preserve">Hlavný predmet: </w:t>
      </w:r>
      <w:r w:rsidRPr="00AA4663">
        <w:rPr>
          <w:rFonts w:asciiTheme="minorHAnsi" w:hAnsiTheme="minorHAnsi" w:cstheme="minorHAnsi"/>
          <w:sz w:val="20"/>
          <w:szCs w:val="20"/>
        </w:rPr>
        <w:t>hlavný slovník:</w:t>
      </w:r>
      <w:r>
        <w:rPr>
          <w:rFonts w:asciiTheme="minorHAnsi" w:hAnsiTheme="minorHAnsi" w:cstheme="minorHAnsi"/>
          <w:sz w:val="20"/>
          <w:szCs w:val="20"/>
        </w:rPr>
        <w:tab/>
        <w:t xml:space="preserve">45214200-2 </w:t>
      </w:r>
      <w:r>
        <w:rPr>
          <w:rFonts w:asciiTheme="minorHAnsi" w:hAnsiTheme="minorHAnsi" w:cstheme="minorHAnsi"/>
          <w:sz w:val="20"/>
          <w:szCs w:val="20"/>
        </w:rPr>
        <w:tab/>
        <w:t>Stavebné práce na stavbe budov škôl</w:t>
      </w:r>
    </w:p>
    <w:p w14:paraId="09544DEC" w14:textId="77777777" w:rsidR="00D317E8" w:rsidRPr="00AA4663" w:rsidRDefault="00D317E8" w:rsidP="00D317E8">
      <w:pPr>
        <w:tabs>
          <w:tab w:val="left" w:pos="5387"/>
        </w:tabs>
        <w:ind w:left="4111" w:hanging="3403"/>
        <w:rPr>
          <w:rFonts w:asciiTheme="minorHAnsi" w:hAnsiTheme="minorHAnsi" w:cstheme="minorHAnsi"/>
          <w:sz w:val="20"/>
          <w:szCs w:val="20"/>
        </w:rPr>
      </w:pPr>
      <w:r>
        <w:rPr>
          <w:rFonts w:asciiTheme="minorHAnsi" w:hAnsiTheme="minorHAnsi" w:cstheme="minorHAnsi"/>
          <w:sz w:val="20"/>
          <w:szCs w:val="20"/>
        </w:rPr>
        <w:t xml:space="preserve">Doplnkový predmet: </w:t>
      </w:r>
      <w:r>
        <w:rPr>
          <w:rFonts w:asciiTheme="minorHAnsi" w:hAnsiTheme="minorHAnsi" w:cstheme="minorHAnsi"/>
          <w:sz w:val="20"/>
          <w:szCs w:val="20"/>
        </w:rPr>
        <w:tab/>
        <w:t>45220000-5</w:t>
      </w:r>
      <w:r w:rsidRPr="00AA4663">
        <w:rPr>
          <w:rFonts w:asciiTheme="minorHAnsi" w:hAnsiTheme="minorHAnsi" w:cstheme="minorHAnsi"/>
          <w:sz w:val="20"/>
          <w:szCs w:val="20"/>
        </w:rPr>
        <w:t xml:space="preserve"> </w:t>
      </w:r>
      <w:r>
        <w:rPr>
          <w:rFonts w:asciiTheme="minorHAnsi" w:hAnsiTheme="minorHAnsi" w:cstheme="minorHAnsi"/>
          <w:sz w:val="20"/>
          <w:szCs w:val="20"/>
        </w:rPr>
        <w:tab/>
        <w:t>Inžinierske práce a stavebné práce</w:t>
      </w:r>
    </w:p>
    <w:p w14:paraId="023E0F62" w14:textId="77777777" w:rsidR="00D317E8" w:rsidRDefault="00D317E8" w:rsidP="00D317E8">
      <w:pPr>
        <w:tabs>
          <w:tab w:val="left" w:pos="5387"/>
        </w:tabs>
        <w:ind w:left="4111" w:hanging="3403"/>
        <w:rPr>
          <w:rFonts w:asciiTheme="minorHAnsi" w:hAnsiTheme="minorHAnsi" w:cstheme="minorHAnsi"/>
          <w:sz w:val="20"/>
          <w:szCs w:val="20"/>
        </w:rPr>
      </w:pPr>
      <w:r>
        <w:rPr>
          <w:rFonts w:asciiTheme="minorHAnsi" w:hAnsiTheme="minorHAnsi" w:cstheme="minorHAnsi"/>
          <w:sz w:val="20"/>
          <w:szCs w:val="20"/>
        </w:rPr>
        <w:tab/>
        <w:t>45300000-0</w:t>
      </w:r>
      <w:r>
        <w:rPr>
          <w:rFonts w:asciiTheme="minorHAnsi" w:hAnsiTheme="minorHAnsi" w:cstheme="minorHAnsi"/>
          <w:sz w:val="20"/>
          <w:szCs w:val="20"/>
        </w:rPr>
        <w:tab/>
        <w:t>Stavebno-inštalačné práce</w:t>
      </w:r>
    </w:p>
    <w:p w14:paraId="21E0E25E" w14:textId="77777777" w:rsidR="00D317E8" w:rsidRDefault="00D317E8" w:rsidP="00D317E8">
      <w:pPr>
        <w:tabs>
          <w:tab w:val="left" w:pos="5387"/>
        </w:tabs>
        <w:ind w:left="4111" w:hanging="3403"/>
        <w:rPr>
          <w:rFonts w:asciiTheme="minorHAnsi" w:hAnsiTheme="minorHAnsi" w:cstheme="minorHAnsi"/>
          <w:sz w:val="20"/>
          <w:szCs w:val="20"/>
        </w:rPr>
      </w:pPr>
      <w:r>
        <w:rPr>
          <w:rFonts w:asciiTheme="minorHAnsi" w:hAnsiTheme="minorHAnsi" w:cstheme="minorHAnsi"/>
          <w:sz w:val="20"/>
          <w:szCs w:val="20"/>
        </w:rPr>
        <w:tab/>
        <w:t xml:space="preserve">45310000-3 </w:t>
      </w:r>
      <w:r>
        <w:rPr>
          <w:rFonts w:asciiTheme="minorHAnsi" w:hAnsiTheme="minorHAnsi" w:cstheme="minorHAnsi"/>
          <w:sz w:val="20"/>
          <w:szCs w:val="20"/>
        </w:rPr>
        <w:tab/>
        <w:t>Elektroinštalačné práce</w:t>
      </w:r>
    </w:p>
    <w:p w14:paraId="4B58F9BB" w14:textId="77777777" w:rsidR="00D317E8" w:rsidRPr="00AA4663" w:rsidRDefault="00D317E8" w:rsidP="00D317E8">
      <w:pPr>
        <w:tabs>
          <w:tab w:val="left" w:pos="5387"/>
        </w:tabs>
        <w:ind w:left="4111" w:hanging="3403"/>
        <w:rPr>
          <w:rFonts w:asciiTheme="minorHAnsi" w:hAnsiTheme="minorHAnsi" w:cstheme="minorHAnsi"/>
          <w:sz w:val="20"/>
          <w:szCs w:val="20"/>
        </w:rPr>
      </w:pPr>
      <w:r>
        <w:rPr>
          <w:rFonts w:asciiTheme="minorHAnsi" w:hAnsiTheme="minorHAnsi" w:cstheme="minorHAnsi"/>
          <w:sz w:val="20"/>
          <w:szCs w:val="20"/>
        </w:rPr>
        <w:tab/>
        <w:t xml:space="preserve">45400000-1 </w:t>
      </w:r>
      <w:r>
        <w:rPr>
          <w:rFonts w:asciiTheme="minorHAnsi" w:hAnsiTheme="minorHAnsi" w:cstheme="minorHAnsi"/>
          <w:sz w:val="20"/>
          <w:szCs w:val="20"/>
        </w:rPr>
        <w:tab/>
        <w:t>Kompletizačné (dokončovacie)práce</w:t>
      </w:r>
      <w:r w:rsidRPr="00AA4663">
        <w:rPr>
          <w:rFonts w:asciiTheme="minorHAnsi" w:hAnsiTheme="minorHAnsi" w:cstheme="minorHAnsi"/>
          <w:color w:val="FF0000"/>
          <w:sz w:val="20"/>
          <w:szCs w:val="20"/>
        </w:rPr>
        <w:tab/>
      </w:r>
    </w:p>
    <w:p w14:paraId="690015F9" w14:textId="77777777" w:rsidR="00D317E8" w:rsidRPr="00AA4663" w:rsidRDefault="00D317E8" w:rsidP="00D317E8">
      <w:pPr>
        <w:pStyle w:val="Farebnzoznamzvraznenie11"/>
        <w:ind w:left="0"/>
        <w:jc w:val="both"/>
        <w:rPr>
          <w:rFonts w:asciiTheme="minorHAnsi" w:hAnsiTheme="minorHAnsi" w:cs="Calibri"/>
          <w:b/>
          <w:noProof/>
          <w:sz w:val="20"/>
          <w:szCs w:val="20"/>
          <w:lang w:eastAsia="sk-SK"/>
        </w:rPr>
      </w:pPr>
    </w:p>
    <w:p w14:paraId="4357E06D" w14:textId="5CC68F00" w:rsidR="00D317E8" w:rsidRPr="00D17B3D" w:rsidRDefault="00D317E8" w:rsidP="00D317E8">
      <w:pPr>
        <w:jc w:val="both"/>
        <w:rPr>
          <w:rFonts w:asciiTheme="minorHAnsi" w:hAnsiTheme="minorHAnsi" w:cstheme="minorHAnsi"/>
          <w:sz w:val="20"/>
          <w:szCs w:val="20"/>
        </w:rPr>
      </w:pPr>
      <w:r>
        <w:rPr>
          <w:rFonts w:asciiTheme="minorHAnsi" w:hAnsiTheme="minorHAnsi" w:cs="Calibri"/>
          <w:sz w:val="20"/>
          <w:szCs w:val="20"/>
        </w:rPr>
        <w:t>1</w:t>
      </w:r>
      <w:r w:rsidRPr="00AA4663">
        <w:rPr>
          <w:rFonts w:asciiTheme="minorHAnsi" w:hAnsiTheme="minorHAnsi" w:cs="Calibri"/>
          <w:sz w:val="20"/>
          <w:szCs w:val="20"/>
        </w:rPr>
        <w:t xml:space="preserve">.4. Celková predpokladaná hodnota zákazky je </w:t>
      </w:r>
      <w:r>
        <w:rPr>
          <w:rFonts w:asciiTheme="minorHAnsi" w:hAnsiTheme="minorHAnsi" w:cstheme="minorHAnsi"/>
          <w:b/>
          <w:sz w:val="20"/>
          <w:szCs w:val="20"/>
        </w:rPr>
        <w:t xml:space="preserve">1 100 069,88 </w:t>
      </w:r>
      <w:r w:rsidRPr="00AA4663">
        <w:rPr>
          <w:rFonts w:asciiTheme="minorHAnsi" w:hAnsiTheme="minorHAnsi" w:cstheme="minorHAnsi"/>
          <w:b/>
          <w:sz w:val="20"/>
          <w:szCs w:val="20"/>
        </w:rPr>
        <w:t>bez DPH</w:t>
      </w:r>
      <w:r w:rsidRPr="00AA4663">
        <w:rPr>
          <w:rFonts w:asciiTheme="minorHAnsi" w:hAnsiTheme="minorHAnsi" w:cs="Calibri"/>
          <w:sz w:val="20"/>
          <w:szCs w:val="20"/>
        </w:rPr>
        <w:t xml:space="preserve">. </w:t>
      </w:r>
    </w:p>
    <w:p w14:paraId="2AA1F903" w14:textId="1D498FD0" w:rsidR="00FF03ED" w:rsidRPr="00DD533C" w:rsidRDefault="00FF03ED" w:rsidP="00D317E8">
      <w:pPr>
        <w:pStyle w:val="Default"/>
        <w:spacing w:line="276" w:lineRule="auto"/>
        <w:ind w:left="426" w:hanging="426"/>
        <w:jc w:val="both"/>
        <w:rPr>
          <w:rFonts w:asciiTheme="minorHAnsi" w:hAnsiTheme="minorHAnsi" w:cstheme="minorHAnsi"/>
          <w:sz w:val="20"/>
          <w:lang w:val="pl-PL"/>
        </w:rPr>
      </w:pPr>
    </w:p>
    <w:p w14:paraId="22DAB0D9" w14:textId="77777777" w:rsidR="00FF03ED" w:rsidRPr="00FF03ED" w:rsidRDefault="00FF03ED">
      <w:pPr>
        <w:pStyle w:val="Zkladntext"/>
        <w:numPr>
          <w:ilvl w:val="0"/>
          <w:numId w:val="22"/>
        </w:numPr>
        <w:ind w:left="426" w:hanging="426"/>
        <w:rPr>
          <w:rFonts w:asciiTheme="minorHAnsi" w:hAnsiTheme="minorHAnsi" w:cstheme="minorHAnsi"/>
          <w:sz w:val="20"/>
        </w:rPr>
      </w:pPr>
      <w:r w:rsidRPr="00FF03ED">
        <w:rPr>
          <w:rFonts w:asciiTheme="minorHAnsi" w:hAnsiTheme="minorHAnsi" w:cstheme="minorHAnsi"/>
          <w:sz w:val="20"/>
        </w:rPr>
        <w:t>VŠEOBECNÉ A KVALITATÍVNE POŽIADAVKY NA PREDMET ZÁKAZKY.</w:t>
      </w:r>
    </w:p>
    <w:p w14:paraId="3ABF369F" w14:textId="4BFD4E1D" w:rsidR="00FF03ED" w:rsidRPr="00FF03ED" w:rsidRDefault="00FF03ED">
      <w:pPr>
        <w:pStyle w:val="Zkladntext"/>
        <w:numPr>
          <w:ilvl w:val="1"/>
          <w:numId w:val="22"/>
        </w:numPr>
        <w:ind w:left="426" w:hanging="426"/>
        <w:rPr>
          <w:rFonts w:asciiTheme="minorHAnsi" w:hAnsiTheme="minorHAnsi" w:cstheme="minorHAnsi"/>
          <w:b w:val="0"/>
          <w:bCs/>
          <w:sz w:val="20"/>
        </w:rPr>
      </w:pPr>
      <w:r w:rsidRPr="00FF03ED">
        <w:rPr>
          <w:rFonts w:asciiTheme="minorHAnsi" w:hAnsiTheme="minorHAnsi" w:cstheme="minorHAnsi"/>
          <w:b w:val="0"/>
          <w:bCs/>
          <w:sz w:val="20"/>
        </w:rPr>
        <w:t xml:space="preserve">Miestom vykonania Diela v zmysle bodu 1. článku III. Zmluvy o dielo  </w:t>
      </w:r>
      <w:r w:rsidR="00D317E8" w:rsidRPr="00D317E8">
        <w:rPr>
          <w:rFonts w:asciiTheme="minorHAnsi" w:hAnsiTheme="minorHAnsi" w:cs="Calibri"/>
          <w:b w:val="0"/>
          <w:bCs/>
          <w:sz w:val="20"/>
        </w:rPr>
        <w:t>je Gymnázium Ľudovíta Štúra, Hronská 1467/3, 960 49</w:t>
      </w:r>
      <w:r w:rsidR="00B65AAC">
        <w:rPr>
          <w:rFonts w:asciiTheme="minorHAnsi" w:hAnsiTheme="minorHAnsi" w:cs="Calibri"/>
          <w:b w:val="0"/>
          <w:bCs/>
          <w:sz w:val="20"/>
          <w:lang w:val="sk-SK"/>
        </w:rPr>
        <w:t xml:space="preserve"> </w:t>
      </w:r>
      <w:r w:rsidR="00D317E8" w:rsidRPr="00D317E8">
        <w:rPr>
          <w:rFonts w:asciiTheme="minorHAnsi" w:hAnsiTheme="minorHAnsi" w:cs="Calibri"/>
          <w:b w:val="0"/>
          <w:bCs/>
          <w:sz w:val="20"/>
        </w:rPr>
        <w:t xml:space="preserve"> Zvolen. Stavba evidovaná na liste vlastníctva č. 5239, parcela KN -C č. 3185/2, k.ú. Zvolen, obec: Zvolen, okres Zvolen.</w:t>
      </w:r>
    </w:p>
    <w:p w14:paraId="549F37AB" w14:textId="4A8658FE" w:rsidR="00FF03ED" w:rsidRPr="00FF03ED" w:rsidRDefault="00FF03ED">
      <w:pPr>
        <w:pStyle w:val="Zkladntext"/>
        <w:numPr>
          <w:ilvl w:val="1"/>
          <w:numId w:val="22"/>
        </w:numPr>
        <w:ind w:left="426" w:hanging="426"/>
        <w:rPr>
          <w:rFonts w:asciiTheme="minorHAnsi" w:hAnsiTheme="minorHAnsi" w:cstheme="minorHAnsi"/>
          <w:b w:val="0"/>
          <w:bCs/>
          <w:sz w:val="20"/>
        </w:rPr>
      </w:pPr>
      <w:r w:rsidRPr="00FF03ED">
        <w:rPr>
          <w:rFonts w:asciiTheme="minorHAnsi" w:hAnsiTheme="minorHAnsi" w:cstheme="minorHAnsi"/>
          <w:b w:val="0"/>
          <w:bCs/>
          <w:sz w:val="20"/>
        </w:rPr>
        <w:t xml:space="preserve">Predmet zákazky bude dodaný v čase a spôsobom v zmysle obchodných podmienok uvedených v prílohe týchto SP – Zmluva o dielo (Príloha č. 1 SP), t.j. najneskôr do </w:t>
      </w:r>
      <w:r w:rsidR="00D317E8">
        <w:rPr>
          <w:rFonts w:asciiTheme="minorHAnsi" w:hAnsiTheme="minorHAnsi" w:cstheme="minorHAnsi"/>
          <w:b w:val="0"/>
          <w:bCs/>
          <w:sz w:val="20"/>
          <w:lang w:val="sk-SK"/>
        </w:rPr>
        <w:t>330</w:t>
      </w:r>
      <w:r w:rsidRPr="00FF03ED">
        <w:rPr>
          <w:rFonts w:asciiTheme="minorHAnsi" w:hAnsiTheme="minorHAnsi" w:cstheme="minorHAnsi"/>
          <w:b w:val="0"/>
          <w:bCs/>
          <w:sz w:val="20"/>
        </w:rPr>
        <w:t xml:space="preserve"> dní odo dňa prevzatia staveniska zhotoviteľom.</w:t>
      </w:r>
      <w:r w:rsidRPr="00FF03ED">
        <w:rPr>
          <w:rFonts w:asciiTheme="minorHAnsi" w:hAnsiTheme="minorHAnsi" w:cstheme="minorHAnsi"/>
          <w:b w:val="0"/>
          <w:bCs/>
          <w:sz w:val="20"/>
          <w:lang w:val="sk-SK"/>
        </w:rPr>
        <w:t xml:space="preserve"> </w:t>
      </w:r>
    </w:p>
    <w:p w14:paraId="7B278704" w14:textId="77777777" w:rsidR="00FF03ED" w:rsidRPr="00FF03ED" w:rsidRDefault="00FF03ED" w:rsidP="00FF03ED">
      <w:pPr>
        <w:pStyle w:val="Odsekzoznamu"/>
        <w:rPr>
          <w:rFonts w:asciiTheme="minorHAnsi" w:hAnsiTheme="minorHAnsi" w:cstheme="minorHAnsi"/>
          <w:sz w:val="20"/>
          <w:szCs w:val="20"/>
        </w:rPr>
      </w:pPr>
    </w:p>
    <w:p w14:paraId="367393DF" w14:textId="77777777" w:rsidR="00FF03ED" w:rsidRPr="00FF03ED" w:rsidRDefault="00FF03ED">
      <w:pPr>
        <w:pStyle w:val="Zkladntext"/>
        <w:numPr>
          <w:ilvl w:val="1"/>
          <w:numId w:val="22"/>
        </w:numPr>
        <w:ind w:left="426" w:hanging="426"/>
        <w:rPr>
          <w:rFonts w:asciiTheme="minorHAnsi" w:hAnsiTheme="minorHAnsi" w:cstheme="minorHAnsi"/>
          <w:b w:val="0"/>
          <w:bCs/>
          <w:sz w:val="20"/>
          <w:u w:val="single"/>
          <w:lang w:val="sk-SK"/>
        </w:rPr>
      </w:pPr>
      <w:r w:rsidRPr="00FF03ED">
        <w:rPr>
          <w:rFonts w:asciiTheme="minorHAnsi" w:hAnsiTheme="minorHAnsi" w:cstheme="minorHAnsi"/>
          <w:b w:val="0"/>
          <w:bCs/>
          <w:sz w:val="20"/>
          <w:u w:val="single"/>
        </w:rPr>
        <w:t>Uchádzač je povinný pripraviť a vypracovať svoju ponuku s odbornou starostlivosťou, pričom musí vychádzať z podkladov a podmienok stanovených v týchto SP, ich prílohách.</w:t>
      </w:r>
    </w:p>
    <w:p w14:paraId="0AFCAFC0" w14:textId="77777777" w:rsidR="00FF03ED" w:rsidRPr="00FF03ED" w:rsidRDefault="00FF03ED" w:rsidP="00FF03ED">
      <w:pPr>
        <w:pStyle w:val="Odsekzoznamu"/>
        <w:rPr>
          <w:rFonts w:asciiTheme="minorHAnsi" w:hAnsiTheme="minorHAnsi" w:cstheme="minorHAnsi"/>
          <w:sz w:val="20"/>
          <w:szCs w:val="20"/>
        </w:rPr>
      </w:pPr>
    </w:p>
    <w:p w14:paraId="1AC86698" w14:textId="6E7CDF93" w:rsidR="001C7B9B" w:rsidRPr="001C7B9B" w:rsidRDefault="00FF03ED" w:rsidP="001C7B9B">
      <w:pPr>
        <w:pStyle w:val="Zkladntext"/>
        <w:numPr>
          <w:ilvl w:val="1"/>
          <w:numId w:val="22"/>
        </w:numPr>
        <w:ind w:left="426" w:hanging="426"/>
        <w:rPr>
          <w:rFonts w:asciiTheme="minorHAnsi" w:hAnsiTheme="minorHAnsi" w:cstheme="minorHAnsi"/>
          <w:b w:val="0"/>
          <w:bCs/>
          <w:sz w:val="20"/>
          <w:lang w:val="sk-SK"/>
        </w:rPr>
      </w:pPr>
      <w:r w:rsidRPr="00FF03ED">
        <w:rPr>
          <w:rFonts w:asciiTheme="minorHAnsi" w:hAnsiTheme="minorHAnsi" w:cstheme="minorHAnsi"/>
          <w:b w:val="0"/>
          <w:bCs/>
          <w:sz w:val="20"/>
        </w:rPr>
        <w:t xml:space="preserve">Rozsah </w:t>
      </w:r>
      <w:r w:rsidRPr="00FF03ED">
        <w:rPr>
          <w:rFonts w:asciiTheme="minorHAnsi" w:hAnsiTheme="minorHAnsi" w:cstheme="minorHAnsi"/>
          <w:b w:val="0"/>
          <w:bCs/>
          <w:sz w:val="20"/>
          <w:lang w:val="sk-SK"/>
        </w:rPr>
        <w:t>stavebných prác</w:t>
      </w:r>
      <w:r w:rsidRPr="00FF03ED">
        <w:rPr>
          <w:rFonts w:asciiTheme="minorHAnsi" w:hAnsiTheme="minorHAnsi" w:cstheme="minorHAnsi"/>
          <w:b w:val="0"/>
          <w:bCs/>
          <w:sz w:val="20"/>
        </w:rPr>
        <w:t xml:space="preserve"> </w:t>
      </w:r>
      <w:r w:rsidR="001B290E">
        <w:rPr>
          <w:rFonts w:asciiTheme="minorHAnsi" w:hAnsiTheme="minorHAnsi" w:cstheme="minorHAnsi"/>
          <w:b w:val="0"/>
          <w:bCs/>
          <w:sz w:val="20"/>
          <w:lang w:val="sk-SK"/>
        </w:rPr>
        <w:t>je uvedený v projektovej dokumentácii</w:t>
      </w:r>
      <w:r w:rsidR="00245483">
        <w:rPr>
          <w:rFonts w:asciiTheme="minorHAnsi" w:hAnsiTheme="minorHAnsi" w:cstheme="minorHAnsi"/>
          <w:b w:val="0"/>
          <w:bCs/>
          <w:sz w:val="20"/>
          <w:lang w:val="sk-SK"/>
        </w:rPr>
        <w:t>, ktorá je prílohou č. 3 týchto súťažných podkladov</w:t>
      </w:r>
      <w:r w:rsidR="001B290E">
        <w:rPr>
          <w:rFonts w:asciiTheme="minorHAnsi" w:hAnsiTheme="minorHAnsi" w:cstheme="minorHAnsi"/>
          <w:b w:val="0"/>
          <w:bCs/>
          <w:sz w:val="20"/>
          <w:lang w:val="sk-SK"/>
        </w:rPr>
        <w:t>.</w:t>
      </w:r>
      <w:r w:rsidR="001C7B9B">
        <w:rPr>
          <w:rFonts w:asciiTheme="minorHAnsi" w:hAnsiTheme="minorHAnsi" w:cstheme="minorHAnsi"/>
          <w:b w:val="0"/>
          <w:bCs/>
          <w:sz w:val="20"/>
          <w:lang w:val="sk-SK"/>
        </w:rPr>
        <w:t xml:space="preserve"> Pôjde o obnovu a výstavbu nasledovn</w:t>
      </w:r>
      <w:r w:rsidR="00534DC9">
        <w:rPr>
          <w:rFonts w:asciiTheme="minorHAnsi" w:hAnsiTheme="minorHAnsi" w:cstheme="minorHAnsi"/>
          <w:b w:val="0"/>
          <w:bCs/>
          <w:sz w:val="20"/>
          <w:lang w:val="sk-SK"/>
        </w:rPr>
        <w:t>ého</w:t>
      </w:r>
      <w:r w:rsidR="001C7B9B" w:rsidRPr="001C7B9B">
        <w:rPr>
          <w:rFonts w:asciiTheme="minorHAnsi" w:hAnsiTheme="minorHAnsi" w:cstheme="minorHAnsi"/>
          <w:bCs/>
          <w:sz w:val="20"/>
        </w:rPr>
        <w:t>:</w:t>
      </w:r>
    </w:p>
    <w:p w14:paraId="0CD797F2" w14:textId="3F29288B" w:rsidR="001C7B9B" w:rsidRDefault="001C7B9B" w:rsidP="001C7B9B">
      <w:pPr>
        <w:pStyle w:val="Zkladntext"/>
        <w:numPr>
          <w:ilvl w:val="0"/>
          <w:numId w:val="21"/>
        </w:numPr>
        <w:rPr>
          <w:rFonts w:asciiTheme="minorHAnsi" w:hAnsiTheme="minorHAnsi" w:cstheme="minorHAnsi"/>
          <w:b w:val="0"/>
          <w:bCs/>
          <w:sz w:val="20"/>
          <w:lang w:val="sk-SK"/>
        </w:rPr>
      </w:pPr>
      <w:r>
        <w:rPr>
          <w:rFonts w:asciiTheme="minorHAnsi" w:hAnsiTheme="minorHAnsi" w:cstheme="minorHAnsi"/>
          <w:b w:val="0"/>
          <w:bCs/>
          <w:sz w:val="20"/>
          <w:lang w:val="sk-SK"/>
        </w:rPr>
        <w:t>Atletická dráha</w:t>
      </w:r>
    </w:p>
    <w:p w14:paraId="3141E97A" w14:textId="14A9A6AA" w:rsidR="001C7B9B" w:rsidRDefault="001C7B9B" w:rsidP="001C7B9B">
      <w:pPr>
        <w:pStyle w:val="Zkladntext"/>
        <w:numPr>
          <w:ilvl w:val="0"/>
          <w:numId w:val="21"/>
        </w:numPr>
        <w:rPr>
          <w:rFonts w:asciiTheme="minorHAnsi" w:hAnsiTheme="minorHAnsi" w:cstheme="minorHAnsi"/>
          <w:b w:val="0"/>
          <w:bCs/>
          <w:sz w:val="20"/>
          <w:lang w:val="sk-SK"/>
        </w:rPr>
      </w:pPr>
      <w:r>
        <w:rPr>
          <w:rFonts w:asciiTheme="minorHAnsi" w:hAnsiTheme="minorHAnsi" w:cstheme="minorHAnsi"/>
          <w:b w:val="0"/>
          <w:bCs/>
          <w:sz w:val="20"/>
          <w:lang w:val="sk-SK"/>
        </w:rPr>
        <w:t>Futbalové ihrisko</w:t>
      </w:r>
    </w:p>
    <w:p w14:paraId="4B6B7444" w14:textId="769793FE" w:rsidR="001C7B9B" w:rsidRDefault="001C7B9B" w:rsidP="001C7B9B">
      <w:pPr>
        <w:pStyle w:val="Zkladntext"/>
        <w:numPr>
          <w:ilvl w:val="0"/>
          <w:numId w:val="21"/>
        </w:numPr>
        <w:rPr>
          <w:rFonts w:asciiTheme="minorHAnsi" w:hAnsiTheme="minorHAnsi" w:cstheme="minorHAnsi"/>
          <w:b w:val="0"/>
          <w:bCs/>
          <w:sz w:val="20"/>
          <w:lang w:val="sk-SK"/>
        </w:rPr>
      </w:pPr>
      <w:r>
        <w:rPr>
          <w:rFonts w:asciiTheme="minorHAnsi" w:hAnsiTheme="minorHAnsi" w:cstheme="minorHAnsi"/>
          <w:b w:val="0"/>
          <w:bCs/>
          <w:sz w:val="20"/>
          <w:lang w:val="sk-SK"/>
        </w:rPr>
        <w:t>Basketbalové ihrisko</w:t>
      </w:r>
    </w:p>
    <w:p w14:paraId="30155E00" w14:textId="33CCB6AB" w:rsidR="001C7B9B" w:rsidRDefault="001C7B9B" w:rsidP="001C7B9B">
      <w:pPr>
        <w:pStyle w:val="Zkladntext"/>
        <w:numPr>
          <w:ilvl w:val="0"/>
          <w:numId w:val="21"/>
        </w:numPr>
        <w:rPr>
          <w:rFonts w:asciiTheme="minorHAnsi" w:hAnsiTheme="minorHAnsi" w:cstheme="minorHAnsi"/>
          <w:b w:val="0"/>
          <w:bCs/>
          <w:sz w:val="20"/>
          <w:lang w:val="sk-SK"/>
        </w:rPr>
      </w:pPr>
      <w:r>
        <w:rPr>
          <w:rFonts w:asciiTheme="minorHAnsi" w:hAnsiTheme="minorHAnsi" w:cstheme="minorHAnsi"/>
          <w:b w:val="0"/>
          <w:bCs/>
          <w:sz w:val="20"/>
          <w:lang w:val="sk-SK"/>
        </w:rPr>
        <w:t>Hádzanárske ihrisko</w:t>
      </w:r>
    </w:p>
    <w:p w14:paraId="33F9F436" w14:textId="7754008F" w:rsidR="001C7B9B" w:rsidRDefault="001C7B9B" w:rsidP="001C7B9B">
      <w:pPr>
        <w:pStyle w:val="Zkladntext"/>
        <w:numPr>
          <w:ilvl w:val="0"/>
          <w:numId w:val="21"/>
        </w:numPr>
        <w:rPr>
          <w:rFonts w:asciiTheme="minorHAnsi" w:hAnsiTheme="minorHAnsi" w:cstheme="minorHAnsi"/>
          <w:b w:val="0"/>
          <w:bCs/>
          <w:sz w:val="20"/>
          <w:lang w:val="sk-SK"/>
        </w:rPr>
      </w:pPr>
      <w:r>
        <w:rPr>
          <w:rFonts w:asciiTheme="minorHAnsi" w:hAnsiTheme="minorHAnsi" w:cstheme="minorHAnsi"/>
          <w:b w:val="0"/>
          <w:bCs/>
          <w:sz w:val="20"/>
          <w:lang w:val="sk-SK"/>
        </w:rPr>
        <w:t>Skok do diaľky</w:t>
      </w:r>
    </w:p>
    <w:p w14:paraId="6CA66143" w14:textId="71E336D4" w:rsidR="001C7B9B" w:rsidRDefault="001C7B9B" w:rsidP="001C7B9B">
      <w:pPr>
        <w:pStyle w:val="Zkladntext"/>
        <w:numPr>
          <w:ilvl w:val="0"/>
          <w:numId w:val="21"/>
        </w:numPr>
        <w:rPr>
          <w:rFonts w:asciiTheme="minorHAnsi" w:hAnsiTheme="minorHAnsi" w:cstheme="minorHAnsi"/>
          <w:b w:val="0"/>
          <w:bCs/>
          <w:sz w:val="20"/>
          <w:lang w:val="sk-SK"/>
        </w:rPr>
      </w:pPr>
      <w:r>
        <w:rPr>
          <w:rFonts w:asciiTheme="minorHAnsi" w:hAnsiTheme="minorHAnsi" w:cstheme="minorHAnsi"/>
          <w:b w:val="0"/>
          <w:bCs/>
          <w:sz w:val="20"/>
          <w:lang w:val="sk-SK"/>
        </w:rPr>
        <w:t>Vrh guľou</w:t>
      </w:r>
    </w:p>
    <w:p w14:paraId="34BB574E" w14:textId="1F93F974" w:rsidR="001C7B9B" w:rsidRDefault="001C7B9B" w:rsidP="001C7B9B">
      <w:pPr>
        <w:pStyle w:val="Zkladntext"/>
        <w:numPr>
          <w:ilvl w:val="0"/>
          <w:numId w:val="21"/>
        </w:numPr>
        <w:rPr>
          <w:rFonts w:asciiTheme="minorHAnsi" w:hAnsiTheme="minorHAnsi" w:cstheme="minorHAnsi"/>
          <w:b w:val="0"/>
          <w:bCs/>
          <w:sz w:val="20"/>
          <w:lang w:val="sk-SK"/>
        </w:rPr>
      </w:pPr>
      <w:r>
        <w:rPr>
          <w:rFonts w:asciiTheme="minorHAnsi" w:hAnsiTheme="minorHAnsi" w:cstheme="minorHAnsi"/>
          <w:b w:val="0"/>
          <w:bCs/>
          <w:sz w:val="20"/>
          <w:lang w:val="sk-SK"/>
        </w:rPr>
        <w:t>Workoutové ihrisko</w:t>
      </w:r>
    </w:p>
    <w:p w14:paraId="0AD58A52" w14:textId="242D14B0" w:rsidR="001C7B9B" w:rsidRDefault="001C7B9B" w:rsidP="001C7B9B">
      <w:pPr>
        <w:pStyle w:val="Zkladntext"/>
        <w:numPr>
          <w:ilvl w:val="0"/>
          <w:numId w:val="21"/>
        </w:numPr>
        <w:rPr>
          <w:rFonts w:asciiTheme="minorHAnsi" w:hAnsiTheme="minorHAnsi" w:cstheme="minorHAnsi"/>
          <w:b w:val="0"/>
          <w:bCs/>
          <w:sz w:val="20"/>
          <w:lang w:val="sk-SK"/>
        </w:rPr>
      </w:pPr>
      <w:r>
        <w:rPr>
          <w:rFonts w:asciiTheme="minorHAnsi" w:hAnsiTheme="minorHAnsi" w:cstheme="minorHAnsi"/>
          <w:b w:val="0"/>
          <w:bCs/>
          <w:sz w:val="20"/>
          <w:lang w:val="sk-SK"/>
        </w:rPr>
        <w:t>Drobná architektúra a mobiliár</w:t>
      </w:r>
    </w:p>
    <w:p w14:paraId="059E88C4" w14:textId="435BA2AA" w:rsidR="001C7B9B" w:rsidRDefault="001C7B9B" w:rsidP="001C7B9B">
      <w:pPr>
        <w:pStyle w:val="Zkladntext"/>
        <w:numPr>
          <w:ilvl w:val="0"/>
          <w:numId w:val="21"/>
        </w:numPr>
        <w:rPr>
          <w:rFonts w:asciiTheme="minorHAnsi" w:hAnsiTheme="minorHAnsi" w:cstheme="minorHAnsi"/>
          <w:b w:val="0"/>
          <w:bCs/>
          <w:sz w:val="20"/>
          <w:lang w:val="sk-SK"/>
        </w:rPr>
      </w:pPr>
      <w:r>
        <w:rPr>
          <w:rFonts w:asciiTheme="minorHAnsi" w:hAnsiTheme="minorHAnsi" w:cstheme="minorHAnsi"/>
          <w:b w:val="0"/>
          <w:bCs/>
          <w:sz w:val="20"/>
          <w:lang w:val="sk-SK"/>
        </w:rPr>
        <w:t>Hygienické a technické zázemie</w:t>
      </w:r>
    </w:p>
    <w:p w14:paraId="2D7C21D6" w14:textId="33C99FEF" w:rsidR="001C7B9B" w:rsidRDefault="001C7B9B" w:rsidP="001C7B9B">
      <w:pPr>
        <w:pStyle w:val="Zkladntext"/>
        <w:numPr>
          <w:ilvl w:val="0"/>
          <w:numId w:val="21"/>
        </w:numPr>
        <w:rPr>
          <w:rFonts w:asciiTheme="minorHAnsi" w:hAnsiTheme="minorHAnsi" w:cstheme="minorHAnsi"/>
          <w:b w:val="0"/>
          <w:bCs/>
          <w:sz w:val="20"/>
          <w:lang w:val="sk-SK"/>
        </w:rPr>
      </w:pPr>
      <w:r>
        <w:rPr>
          <w:rFonts w:asciiTheme="minorHAnsi" w:hAnsiTheme="minorHAnsi" w:cstheme="minorHAnsi"/>
          <w:b w:val="0"/>
          <w:bCs/>
          <w:sz w:val="20"/>
          <w:lang w:val="sk-SK"/>
        </w:rPr>
        <w:t>Osvetlenie areálu a NN rozvody</w:t>
      </w:r>
    </w:p>
    <w:p w14:paraId="590963B2" w14:textId="02884BC9" w:rsidR="001C7B9B" w:rsidRDefault="001C7B9B" w:rsidP="001C7B9B">
      <w:pPr>
        <w:pStyle w:val="Zkladntext"/>
        <w:numPr>
          <w:ilvl w:val="0"/>
          <w:numId w:val="21"/>
        </w:numPr>
        <w:rPr>
          <w:rFonts w:asciiTheme="minorHAnsi" w:hAnsiTheme="minorHAnsi" w:cstheme="minorHAnsi"/>
          <w:b w:val="0"/>
          <w:bCs/>
          <w:sz w:val="20"/>
          <w:lang w:val="sk-SK"/>
        </w:rPr>
      </w:pPr>
      <w:r>
        <w:rPr>
          <w:rFonts w:asciiTheme="minorHAnsi" w:hAnsiTheme="minorHAnsi" w:cstheme="minorHAnsi"/>
          <w:b w:val="0"/>
          <w:bCs/>
          <w:sz w:val="20"/>
          <w:lang w:val="sk-SK"/>
        </w:rPr>
        <w:t>Kamerový systém</w:t>
      </w:r>
    </w:p>
    <w:p w14:paraId="41D0085B" w14:textId="5A758A09" w:rsidR="001C7B9B" w:rsidRDefault="001C7B9B" w:rsidP="001C7B9B">
      <w:pPr>
        <w:pStyle w:val="Zkladntext"/>
        <w:numPr>
          <w:ilvl w:val="0"/>
          <w:numId w:val="21"/>
        </w:numPr>
        <w:rPr>
          <w:rFonts w:asciiTheme="minorHAnsi" w:hAnsiTheme="minorHAnsi" w:cstheme="minorHAnsi"/>
          <w:b w:val="0"/>
          <w:bCs/>
          <w:sz w:val="20"/>
          <w:lang w:val="sk-SK"/>
        </w:rPr>
      </w:pPr>
      <w:r>
        <w:rPr>
          <w:rFonts w:asciiTheme="minorHAnsi" w:hAnsiTheme="minorHAnsi" w:cstheme="minorHAnsi"/>
          <w:b w:val="0"/>
          <w:bCs/>
          <w:sz w:val="20"/>
          <w:lang w:val="sk-SK"/>
        </w:rPr>
        <w:t>Spevnené plochy</w:t>
      </w:r>
    </w:p>
    <w:p w14:paraId="6A3D52B5" w14:textId="7B927DED" w:rsidR="001C7B9B" w:rsidRDefault="00534DC9" w:rsidP="001C7B9B">
      <w:pPr>
        <w:pStyle w:val="Zkladntext"/>
        <w:numPr>
          <w:ilvl w:val="0"/>
          <w:numId w:val="21"/>
        </w:numPr>
        <w:rPr>
          <w:rFonts w:asciiTheme="minorHAnsi" w:hAnsiTheme="minorHAnsi" w:cstheme="minorHAnsi"/>
          <w:b w:val="0"/>
          <w:bCs/>
          <w:sz w:val="20"/>
          <w:lang w:val="sk-SK"/>
        </w:rPr>
      </w:pPr>
      <w:r>
        <w:rPr>
          <w:rFonts w:asciiTheme="minorHAnsi" w:hAnsiTheme="minorHAnsi" w:cstheme="minorHAnsi"/>
          <w:b w:val="0"/>
          <w:bCs/>
          <w:sz w:val="20"/>
          <w:lang w:val="sk-SK"/>
        </w:rPr>
        <w:t>Skrátenie prípojky plynu</w:t>
      </w:r>
    </w:p>
    <w:p w14:paraId="3DF5EC1A" w14:textId="5E631996" w:rsidR="00534DC9" w:rsidRPr="001C7B9B" w:rsidRDefault="00534DC9" w:rsidP="001C7B9B">
      <w:pPr>
        <w:pStyle w:val="Zkladntext"/>
        <w:numPr>
          <w:ilvl w:val="0"/>
          <w:numId w:val="21"/>
        </w:numPr>
        <w:rPr>
          <w:rFonts w:asciiTheme="minorHAnsi" w:hAnsiTheme="minorHAnsi" w:cstheme="minorHAnsi"/>
          <w:b w:val="0"/>
          <w:bCs/>
          <w:sz w:val="20"/>
          <w:lang w:val="sk-SK"/>
        </w:rPr>
      </w:pPr>
      <w:r>
        <w:rPr>
          <w:rFonts w:asciiTheme="minorHAnsi" w:hAnsiTheme="minorHAnsi" w:cstheme="minorHAnsi"/>
          <w:b w:val="0"/>
          <w:bCs/>
          <w:sz w:val="20"/>
          <w:lang w:val="sk-SK"/>
        </w:rPr>
        <w:t>Úprava areálového rozvodu plynu</w:t>
      </w:r>
    </w:p>
    <w:p w14:paraId="35933D60" w14:textId="77777777" w:rsidR="001B290E" w:rsidRPr="00FF03ED" w:rsidRDefault="001B290E" w:rsidP="001B290E">
      <w:pPr>
        <w:pStyle w:val="Zkladntext"/>
        <w:rPr>
          <w:rFonts w:asciiTheme="minorHAnsi" w:hAnsiTheme="minorHAnsi" w:cstheme="minorHAnsi"/>
          <w:b w:val="0"/>
          <w:bCs/>
          <w:sz w:val="20"/>
          <w:lang w:val="sk-SK"/>
        </w:rPr>
      </w:pPr>
    </w:p>
    <w:p w14:paraId="0709827A" w14:textId="387910AF" w:rsidR="00FF03ED" w:rsidRPr="00FF03ED" w:rsidRDefault="00FF03ED">
      <w:pPr>
        <w:pStyle w:val="Zkladntext"/>
        <w:numPr>
          <w:ilvl w:val="1"/>
          <w:numId w:val="22"/>
        </w:numPr>
        <w:ind w:left="426" w:hanging="426"/>
        <w:rPr>
          <w:rFonts w:asciiTheme="minorHAnsi" w:hAnsiTheme="minorHAnsi" w:cstheme="minorHAnsi"/>
          <w:sz w:val="20"/>
          <w:u w:val="single"/>
        </w:rPr>
      </w:pPr>
      <w:r w:rsidRPr="00FF03ED">
        <w:rPr>
          <w:rFonts w:asciiTheme="minorHAnsi" w:hAnsiTheme="minorHAnsi" w:cstheme="minorHAnsi"/>
          <w:b w:val="0"/>
          <w:bCs/>
          <w:sz w:val="20"/>
        </w:rPr>
        <w:t>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w:t>
      </w:r>
      <w:r w:rsidR="004C633F">
        <w:rPr>
          <w:rFonts w:asciiTheme="minorHAnsi" w:hAnsiTheme="minorHAnsi" w:cstheme="minorHAnsi"/>
          <w:b w:val="0"/>
          <w:bCs/>
          <w:sz w:val="20"/>
          <w:lang w:val="sk-SK"/>
        </w:rPr>
        <w:t> </w:t>
      </w:r>
      <w:r w:rsidRPr="00FF03ED">
        <w:rPr>
          <w:rFonts w:asciiTheme="minorHAnsi" w:hAnsiTheme="minorHAnsi" w:cstheme="minorHAnsi"/>
          <w:b w:val="0"/>
          <w:bCs/>
          <w:sz w:val="20"/>
        </w:rPr>
        <w:t xml:space="preserve">nevyhnutné na zabezpečenie účelu, na ktoré sú uvedené zariadenia určené. </w:t>
      </w:r>
      <w:r w:rsidRPr="00FF03ED">
        <w:rPr>
          <w:rFonts w:asciiTheme="minorHAnsi" w:hAnsiTheme="minorHAnsi" w:cstheme="minorHAnsi"/>
          <w:sz w:val="20"/>
          <w:u w:val="single"/>
        </w:rPr>
        <w:t>Pri produktoch alebo príslušenstvách konkrétnej značky uvedených v dokumentácii/výkaze výmer, môže uchádzač predložiť aj ekvivalenty inej značky, rovnakej alebo vyššej kvality.</w:t>
      </w:r>
    </w:p>
    <w:p w14:paraId="12DF338D" w14:textId="77777777" w:rsidR="00FF03ED" w:rsidRPr="00FF03ED" w:rsidRDefault="00FF03ED" w:rsidP="00FF03ED">
      <w:pPr>
        <w:pStyle w:val="Zkladntext"/>
        <w:ind w:left="426"/>
        <w:rPr>
          <w:rFonts w:asciiTheme="minorHAnsi" w:hAnsiTheme="minorHAnsi" w:cstheme="minorHAnsi"/>
          <w:sz w:val="20"/>
          <w:u w:val="single"/>
        </w:rPr>
      </w:pPr>
      <w:r w:rsidRPr="00FF03ED">
        <w:rPr>
          <w:rFonts w:asciiTheme="minorHAnsi" w:hAnsiTheme="minorHAnsi" w:cstheme="minorHAnsi"/>
          <w:sz w:val="20"/>
          <w:u w:val="single"/>
        </w:rPr>
        <w:t xml:space="preserve"> </w:t>
      </w:r>
    </w:p>
    <w:p w14:paraId="17C968AA" w14:textId="6DFB1FCC" w:rsidR="00FF03ED" w:rsidRPr="00FF03ED" w:rsidRDefault="00FF03ED">
      <w:pPr>
        <w:pStyle w:val="Zkladntext"/>
        <w:numPr>
          <w:ilvl w:val="1"/>
          <w:numId w:val="22"/>
        </w:numPr>
        <w:ind w:left="426" w:hanging="426"/>
        <w:rPr>
          <w:rFonts w:asciiTheme="minorHAnsi" w:hAnsiTheme="minorHAnsi" w:cstheme="minorHAnsi"/>
          <w:b w:val="0"/>
          <w:bCs/>
          <w:sz w:val="20"/>
          <w:u w:val="single"/>
        </w:rPr>
      </w:pPr>
      <w:r w:rsidRPr="00FF03ED">
        <w:rPr>
          <w:rFonts w:asciiTheme="minorHAnsi" w:hAnsiTheme="minorHAnsi" w:cstheme="minorHAnsi"/>
          <w:b w:val="0"/>
          <w:bCs/>
          <w:sz w:val="20"/>
          <w:lang w:eastAsia="sk-SK"/>
        </w:rPr>
        <w:lastRenderedPageBreak/>
        <w:t>Za estetickú ekvivalenciu sa považuje pohľadová ekvivalencia materiálu/výrobku vrátane farebnosti a</w:t>
      </w:r>
      <w:r w:rsidR="00C95F06">
        <w:rPr>
          <w:rFonts w:asciiTheme="minorHAnsi" w:hAnsiTheme="minorHAnsi" w:cstheme="minorHAnsi"/>
          <w:b w:val="0"/>
          <w:bCs/>
          <w:sz w:val="20"/>
          <w:lang w:val="sk-SK" w:eastAsia="sk-SK"/>
        </w:rPr>
        <w:t> </w:t>
      </w:r>
      <w:r w:rsidRPr="00FF03ED">
        <w:rPr>
          <w:rFonts w:asciiTheme="minorHAnsi" w:hAnsiTheme="minorHAnsi" w:cstheme="minorHAnsi"/>
          <w:b w:val="0"/>
          <w:bCs/>
          <w:sz w:val="20"/>
          <w:lang w:eastAsia="sk-SK"/>
        </w:rPr>
        <w:t>textúry, dizajnu/tvaru počas celej doby jeho životnosti. Pohľadová ekvivalencia sa posudzuje z hľadiska finálneho osadenia výrobku na miesto jeho určenia, z pohľadu pozorovateľa a používateľa pri prirodzenom osvetlení ako aj pri umelom osvetlení.</w:t>
      </w:r>
    </w:p>
    <w:p w14:paraId="24C0FD54" w14:textId="77777777" w:rsidR="00FF03ED" w:rsidRPr="00FF03ED" w:rsidRDefault="00FF03ED" w:rsidP="00FF03ED">
      <w:pPr>
        <w:pStyle w:val="Zkladntext"/>
        <w:ind w:left="426"/>
        <w:rPr>
          <w:rFonts w:asciiTheme="minorHAnsi" w:hAnsiTheme="minorHAnsi" w:cstheme="minorHAnsi"/>
          <w:b w:val="0"/>
          <w:bCs/>
          <w:sz w:val="20"/>
          <w:u w:val="single"/>
        </w:rPr>
      </w:pPr>
    </w:p>
    <w:p w14:paraId="1AC34281" w14:textId="77777777" w:rsidR="00FF03ED" w:rsidRPr="00FF03ED" w:rsidRDefault="00FF03ED">
      <w:pPr>
        <w:pStyle w:val="Zkladntext"/>
        <w:numPr>
          <w:ilvl w:val="1"/>
          <w:numId w:val="22"/>
        </w:numPr>
        <w:ind w:left="426" w:hanging="426"/>
        <w:rPr>
          <w:rFonts w:asciiTheme="minorHAnsi" w:hAnsiTheme="minorHAnsi" w:cstheme="minorHAnsi"/>
          <w:b w:val="0"/>
          <w:bCs/>
          <w:sz w:val="20"/>
          <w:u w:val="single"/>
        </w:rPr>
      </w:pPr>
      <w:r w:rsidRPr="00FF03ED">
        <w:rPr>
          <w:rFonts w:asciiTheme="minorHAnsi" w:hAnsiTheme="minorHAnsi" w:cstheme="minorHAnsi"/>
          <w:b w:val="0"/>
          <w:bCs/>
          <w:sz w:val="20"/>
          <w:lang w:val="sk-SK" w:eastAsia="sk-SK"/>
        </w:rPr>
        <w:t>Funkčnú ekvivalentnosť jednotlivých komponentov diela uchádzač preukáže výsledkami certifikovaných meraní a platnými certifikátmi.</w:t>
      </w:r>
    </w:p>
    <w:p w14:paraId="4FDB112D" w14:textId="77777777" w:rsidR="00FF03ED" w:rsidRPr="00FF03ED" w:rsidRDefault="00FF03ED" w:rsidP="00FF03ED">
      <w:pPr>
        <w:pStyle w:val="Odsekzoznamu"/>
        <w:rPr>
          <w:rFonts w:asciiTheme="minorHAnsi" w:hAnsiTheme="minorHAnsi" w:cstheme="minorHAnsi"/>
          <w:sz w:val="20"/>
          <w:szCs w:val="20"/>
        </w:rPr>
      </w:pPr>
    </w:p>
    <w:p w14:paraId="222EBBAC" w14:textId="77777777" w:rsidR="00FF03ED" w:rsidRPr="00FF03ED" w:rsidRDefault="00FF03ED">
      <w:pPr>
        <w:pStyle w:val="Zkladntext"/>
        <w:numPr>
          <w:ilvl w:val="1"/>
          <w:numId w:val="22"/>
        </w:numPr>
        <w:ind w:left="426" w:hanging="426"/>
        <w:rPr>
          <w:rFonts w:asciiTheme="minorHAnsi" w:hAnsiTheme="minorHAnsi" w:cstheme="minorHAnsi"/>
          <w:b w:val="0"/>
          <w:sz w:val="20"/>
          <w:lang w:val="sk-SK" w:eastAsia="sk-SK"/>
        </w:rPr>
      </w:pPr>
      <w:r w:rsidRPr="00FF03ED">
        <w:rPr>
          <w:rFonts w:asciiTheme="minorHAnsi" w:hAnsiTheme="minorHAnsi" w:cstheme="minorHAnsi"/>
          <w:b w:val="0"/>
          <w:bCs/>
          <w:sz w:val="20"/>
        </w:rPr>
        <w:t>Projektová dokumentácia obsahuje ďalšie potrebné informácie pre vypracovanie ponuky a uskutočnenie stavebných prác.</w:t>
      </w:r>
      <w:r w:rsidRPr="00FF03ED">
        <w:rPr>
          <w:rFonts w:asciiTheme="minorHAnsi" w:hAnsiTheme="minorHAnsi" w:cstheme="minorHAnsi"/>
          <w:b w:val="0"/>
          <w:sz w:val="20"/>
          <w:lang w:val="sk-SK" w:eastAsia="sk-SK"/>
        </w:rPr>
        <w:t xml:space="preserve"> </w:t>
      </w:r>
    </w:p>
    <w:p w14:paraId="1D474354" w14:textId="75E28488" w:rsidR="00D2361C" w:rsidRPr="00FF03ED" w:rsidRDefault="00D2361C" w:rsidP="00FF03ED">
      <w:pPr>
        <w:rPr>
          <w:rFonts w:asciiTheme="minorHAnsi" w:hAnsiTheme="minorHAnsi" w:cstheme="minorHAnsi"/>
          <w:bCs/>
          <w:sz w:val="20"/>
          <w:szCs w:val="20"/>
        </w:rPr>
      </w:pPr>
    </w:p>
    <w:p w14:paraId="6A695EA8" w14:textId="179C32B1" w:rsidR="00A831E6" w:rsidRDefault="00A831E6" w:rsidP="00A831E6">
      <w:pPr>
        <w:pStyle w:val="tl1"/>
        <w:rPr>
          <w:rFonts w:asciiTheme="minorHAnsi" w:hAnsiTheme="minorHAnsi" w:cs="Calibri"/>
          <w:bCs/>
          <w:sz w:val="20"/>
        </w:rPr>
      </w:pPr>
    </w:p>
    <w:p w14:paraId="2557BD25" w14:textId="002710ED" w:rsidR="00635166" w:rsidRPr="007F67F2" w:rsidRDefault="00FF03ED" w:rsidP="007F67F2">
      <w:pPr>
        <w:pStyle w:val="Zkladntext"/>
        <w:jc w:val="left"/>
        <w:rPr>
          <w:rFonts w:asciiTheme="minorHAnsi" w:hAnsiTheme="minorHAnsi" w:cs="Calibri"/>
          <w:iCs/>
          <w:sz w:val="22"/>
          <w:szCs w:val="22"/>
        </w:rPr>
      </w:pPr>
      <w:r>
        <w:rPr>
          <w:rFonts w:asciiTheme="minorHAnsi" w:hAnsiTheme="minorHAnsi" w:cs="Calibri"/>
          <w:iCs/>
          <w:sz w:val="22"/>
          <w:szCs w:val="22"/>
          <w:lang w:val="sk-SK"/>
        </w:rPr>
        <w:t>3</w:t>
      </w:r>
      <w:r w:rsidR="00635166" w:rsidRPr="00635166">
        <w:rPr>
          <w:rFonts w:asciiTheme="minorHAnsi" w:hAnsiTheme="minorHAnsi" w:cs="Calibri"/>
          <w:iCs/>
          <w:sz w:val="22"/>
          <w:szCs w:val="22"/>
        </w:rPr>
        <w:t xml:space="preserve">. </w:t>
      </w:r>
      <w:r w:rsidR="00635166" w:rsidRPr="00635166">
        <w:rPr>
          <w:rFonts w:asciiTheme="minorHAnsi" w:hAnsiTheme="minorHAnsi" w:cs="Calibri"/>
          <w:iCs/>
          <w:sz w:val="22"/>
          <w:szCs w:val="22"/>
          <w:lang w:val="sk-SK"/>
        </w:rPr>
        <w:t>DOKLADY A DOKUMENTY POŽADOVANÉ NA PREUKÁZANIE SPLNENIA POŽIADAVIEK VEREJNÉHO OBSTARÁVATEĽA NA</w:t>
      </w:r>
      <w:r w:rsidR="00635166" w:rsidRPr="00635166">
        <w:rPr>
          <w:rFonts w:asciiTheme="minorHAnsi" w:hAnsiTheme="minorHAnsi" w:cs="Calibri"/>
          <w:iCs/>
          <w:sz w:val="22"/>
          <w:szCs w:val="22"/>
        </w:rPr>
        <w:t xml:space="preserve"> PREDMET ZÁKAZKY</w:t>
      </w:r>
    </w:p>
    <w:p w14:paraId="4CDA537D" w14:textId="2A8607E0" w:rsidR="00FF03ED" w:rsidRPr="0074383E" w:rsidRDefault="00FF03ED">
      <w:pPr>
        <w:pStyle w:val="Odsekzoznamu"/>
        <w:numPr>
          <w:ilvl w:val="1"/>
          <w:numId w:val="25"/>
        </w:numPr>
        <w:tabs>
          <w:tab w:val="left" w:pos="284"/>
        </w:tabs>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 xml:space="preserve">Uchádzač predloží vo svojej ponuke kompletne ocenené výkazy výmer </w:t>
      </w:r>
      <w:r w:rsidRPr="0074383E">
        <w:rPr>
          <w:rFonts w:asciiTheme="minorHAnsi" w:hAnsiTheme="minorHAnsi" w:cs="Arial"/>
          <w:b/>
          <w:bCs/>
          <w:iCs/>
          <w:sz w:val="20"/>
          <w:szCs w:val="20"/>
          <w:lang w:eastAsia="sk-SK"/>
        </w:rPr>
        <w:t>v elektronickej podobe vo formáte .xls/.xlsx</w:t>
      </w:r>
      <w:r w:rsidR="004F332C">
        <w:rPr>
          <w:rFonts w:asciiTheme="minorHAnsi" w:hAnsiTheme="minorHAnsi" w:cs="Arial"/>
          <w:b/>
          <w:bCs/>
          <w:iCs/>
          <w:sz w:val="20"/>
          <w:szCs w:val="20"/>
          <w:lang w:eastAsia="sk-SK"/>
        </w:rPr>
        <w:t xml:space="preserve"> (</w:t>
      </w:r>
      <w:r w:rsidR="004F332C" w:rsidRPr="008C65E4">
        <w:rPr>
          <w:rFonts w:ascii="Calibri" w:hAnsi="Calibri"/>
          <w:iCs/>
          <w:sz w:val="20"/>
          <w:szCs w:val="20"/>
        </w:rPr>
        <w:t>Vo formáte .pdf (v podpísanej forme) stačí predložiť len rekapituláciu stavby, tzn. krycí list rozpočtu</w:t>
      </w:r>
      <w:r w:rsidR="004F332C">
        <w:rPr>
          <w:rFonts w:ascii="Calibri" w:hAnsi="Calibri"/>
          <w:iCs/>
          <w:sz w:val="20"/>
          <w:szCs w:val="20"/>
        </w:rPr>
        <w:t>)</w:t>
      </w:r>
      <w:r w:rsidRPr="0074383E">
        <w:rPr>
          <w:rFonts w:asciiTheme="minorHAnsi" w:hAnsiTheme="minorHAnsi" w:cs="Arial"/>
          <w:bCs/>
          <w:iCs/>
          <w:sz w:val="20"/>
          <w:szCs w:val="20"/>
          <w:lang w:eastAsia="sk-SK"/>
        </w:rPr>
        <w:t>, pričom položky z výkazu výmer predloženého uchádzačom v cenovej ponuke sa musia množstevne a</w:t>
      </w:r>
      <w:r>
        <w:rPr>
          <w:rFonts w:asciiTheme="minorHAnsi" w:hAnsiTheme="minorHAnsi" w:cs="Arial"/>
          <w:bCs/>
          <w:iCs/>
          <w:sz w:val="20"/>
          <w:szCs w:val="20"/>
          <w:lang w:eastAsia="sk-SK"/>
        </w:rPr>
        <w:t> </w:t>
      </w:r>
      <w:r w:rsidRPr="0074383E">
        <w:rPr>
          <w:rFonts w:asciiTheme="minorHAnsi" w:hAnsiTheme="minorHAnsi" w:cs="Arial"/>
          <w:bCs/>
          <w:iCs/>
          <w:sz w:val="20"/>
          <w:szCs w:val="20"/>
          <w:lang w:eastAsia="sk-SK"/>
        </w:rPr>
        <w:t>vecne</w:t>
      </w:r>
      <w:r>
        <w:rPr>
          <w:rFonts w:asciiTheme="minorHAnsi" w:hAnsiTheme="minorHAnsi" w:cs="Arial"/>
          <w:bCs/>
          <w:iCs/>
          <w:sz w:val="20"/>
          <w:szCs w:val="20"/>
          <w:lang w:eastAsia="sk-SK"/>
        </w:rPr>
        <w:t xml:space="preserve"> </w:t>
      </w:r>
      <w:r w:rsidRPr="0074383E">
        <w:rPr>
          <w:rFonts w:asciiTheme="minorHAnsi" w:hAnsiTheme="minorHAnsi" w:cs="Arial"/>
          <w:bCs/>
          <w:iCs/>
          <w:sz w:val="20"/>
          <w:szCs w:val="20"/>
          <w:lang w:eastAsia="sk-SK"/>
        </w:rPr>
        <w:t>zhodovať s položkami z výkazu výmer poskytnutého verejným obstarávateľom v</w:t>
      </w:r>
      <w:r w:rsidR="000A0AE3">
        <w:rPr>
          <w:rFonts w:asciiTheme="minorHAnsi" w:hAnsiTheme="minorHAnsi" w:cs="Arial"/>
          <w:bCs/>
          <w:iCs/>
          <w:sz w:val="20"/>
          <w:szCs w:val="20"/>
          <w:lang w:eastAsia="sk-SK"/>
        </w:rPr>
        <w:t> </w:t>
      </w:r>
      <w:r w:rsidRPr="0074383E">
        <w:rPr>
          <w:rFonts w:asciiTheme="minorHAnsi" w:hAnsiTheme="minorHAnsi" w:cs="Arial"/>
          <w:bCs/>
          <w:iCs/>
          <w:sz w:val="20"/>
          <w:szCs w:val="20"/>
          <w:lang w:eastAsia="sk-SK"/>
        </w:rPr>
        <w:t>prílohách týchto SP. Možnosť predkladania výrobkov/stavebných výrobkov/materiálov s kvalitatívne lepšími parametrami ako požaduje verejný obstarávateľ týmto nie je dotknutá.</w:t>
      </w:r>
    </w:p>
    <w:p w14:paraId="6EC1C90F" w14:textId="77777777" w:rsidR="00FF03ED" w:rsidRPr="0074383E" w:rsidRDefault="00FF03ED" w:rsidP="00FF03ED">
      <w:pPr>
        <w:pStyle w:val="Odsekzoznamu"/>
        <w:tabs>
          <w:tab w:val="left" w:pos="284"/>
        </w:tabs>
        <w:ind w:left="0"/>
        <w:jc w:val="both"/>
        <w:rPr>
          <w:rFonts w:asciiTheme="minorHAnsi" w:hAnsiTheme="minorHAnsi" w:cs="Arial"/>
          <w:bCs/>
          <w:iCs/>
          <w:sz w:val="20"/>
          <w:szCs w:val="20"/>
          <w:lang w:eastAsia="sk-SK"/>
        </w:rPr>
      </w:pPr>
    </w:p>
    <w:p w14:paraId="1B4B3ECF" w14:textId="00DE563B" w:rsidR="00FF03ED" w:rsidRPr="008B15CB" w:rsidRDefault="00FF03ED">
      <w:pPr>
        <w:pStyle w:val="Odsekzoznamu"/>
        <w:numPr>
          <w:ilvl w:val="1"/>
          <w:numId w:val="26"/>
        </w:numPr>
        <w:tabs>
          <w:tab w:val="left" w:pos="284"/>
        </w:tabs>
        <w:ind w:left="284" w:hanging="284"/>
        <w:jc w:val="both"/>
        <w:rPr>
          <w:rFonts w:asciiTheme="minorHAnsi" w:hAnsiTheme="minorHAnsi" w:cstheme="minorHAnsi"/>
          <w:bCs/>
          <w:iCs/>
          <w:sz w:val="20"/>
          <w:szCs w:val="20"/>
          <w:lang w:eastAsia="sk-SK"/>
        </w:rPr>
      </w:pPr>
      <w:r w:rsidRPr="008B15CB">
        <w:rPr>
          <w:rFonts w:asciiTheme="minorHAnsi" w:hAnsiTheme="minorHAnsi" w:cstheme="minorHAnsi"/>
          <w:bCs/>
          <w:iCs/>
          <w:sz w:val="20"/>
          <w:szCs w:val="20"/>
          <w:lang w:eastAsia="sk-SK"/>
        </w:rPr>
        <w:t xml:space="preserve">Uchádzač predloží vo svojej ponuke vecný a časový harmonogram realizácie prác, ktorý bude korešpondovať s výkazmi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Harmonogram prác musí byť vypracovaný s uvedením časového rozvrhu všetkých činností vo finančnom a vecnom vyjadrení. Časové údaje o začiatku a konci výstavby ak sú uvedené v týchto SP a ich prílohách, nie sú pre uchádzača záväzné, uchádzač vypracuje vlastný harmonogram s tým, že dodrží maximálne lehoty zhotovenia stanovené pre jednotlivé úseky v zmysle SP a ich príloh. Uchádzač môže navrhnúť aj kratšie lehoty zhotovenia predmetu zákazky ako sú uvedené maximálne lehoty. Verejný obstarávateľ žiada uchádzačov, aby svoje harmonogramy vypracovali </w:t>
      </w:r>
      <w:r w:rsidRPr="008B15CB">
        <w:rPr>
          <w:rFonts w:asciiTheme="minorHAnsi" w:hAnsiTheme="minorHAnsi" w:cstheme="minorHAnsi"/>
          <w:bCs/>
          <w:iCs/>
          <w:sz w:val="20"/>
          <w:szCs w:val="20"/>
          <w:u w:val="single"/>
          <w:lang w:eastAsia="sk-SK"/>
        </w:rPr>
        <w:t>v podobe všeobecných dní</w:t>
      </w:r>
      <w:r w:rsidRPr="008B15CB">
        <w:rPr>
          <w:rFonts w:asciiTheme="minorHAnsi" w:hAnsiTheme="minorHAnsi" w:cstheme="minorHAnsi"/>
          <w:bCs/>
          <w:iCs/>
          <w:sz w:val="20"/>
          <w:szCs w:val="20"/>
          <w:lang w:eastAsia="sk-SK"/>
        </w:rPr>
        <w:t xml:space="preserve"> (napr. 1. deň, 2. deň, atď.), t.j., aby sa </w:t>
      </w:r>
      <w:r w:rsidRPr="008B15CB">
        <w:rPr>
          <w:rFonts w:asciiTheme="minorHAnsi" w:hAnsiTheme="minorHAnsi" w:cstheme="minorHAnsi"/>
          <w:b/>
          <w:iCs/>
          <w:sz w:val="20"/>
          <w:szCs w:val="20"/>
          <w:u w:val="single"/>
          <w:lang w:eastAsia="sk-SK"/>
        </w:rPr>
        <w:t>neodkazovali na konkrétny kalendárny deň</w:t>
      </w:r>
      <w:r w:rsidRPr="008B15CB">
        <w:rPr>
          <w:rFonts w:asciiTheme="minorHAnsi" w:hAnsiTheme="minorHAnsi" w:cstheme="minorHAnsi"/>
          <w:bCs/>
          <w:iCs/>
          <w:sz w:val="20"/>
          <w:szCs w:val="20"/>
          <w:lang w:eastAsia="sk-SK"/>
        </w:rPr>
        <w:t xml:space="preserve"> (napr. 01.09.202</w:t>
      </w:r>
      <w:r w:rsidR="004F332C" w:rsidRPr="008B15CB">
        <w:rPr>
          <w:rFonts w:asciiTheme="minorHAnsi" w:hAnsiTheme="minorHAnsi" w:cstheme="minorHAnsi"/>
          <w:bCs/>
          <w:iCs/>
          <w:sz w:val="20"/>
          <w:szCs w:val="20"/>
          <w:lang w:eastAsia="sk-SK"/>
        </w:rPr>
        <w:t>3</w:t>
      </w:r>
      <w:r w:rsidRPr="008B15CB">
        <w:rPr>
          <w:rFonts w:asciiTheme="minorHAnsi" w:hAnsiTheme="minorHAnsi" w:cstheme="minorHAnsi"/>
          <w:bCs/>
          <w:iCs/>
          <w:sz w:val="20"/>
          <w:szCs w:val="20"/>
          <w:lang w:eastAsia="sk-SK"/>
        </w:rPr>
        <w:t>, 02.09.202</w:t>
      </w:r>
      <w:r w:rsidR="004F332C" w:rsidRPr="008B15CB">
        <w:rPr>
          <w:rFonts w:asciiTheme="minorHAnsi" w:hAnsiTheme="minorHAnsi" w:cstheme="minorHAnsi"/>
          <w:bCs/>
          <w:iCs/>
          <w:sz w:val="20"/>
          <w:szCs w:val="20"/>
          <w:lang w:eastAsia="sk-SK"/>
        </w:rPr>
        <w:t>3</w:t>
      </w:r>
      <w:r w:rsidRPr="008B15CB">
        <w:rPr>
          <w:rFonts w:asciiTheme="minorHAnsi" w:hAnsiTheme="minorHAnsi" w:cstheme="minorHAnsi"/>
          <w:bCs/>
          <w:iCs/>
          <w:sz w:val="20"/>
          <w:szCs w:val="20"/>
          <w:lang w:eastAsia="sk-SK"/>
        </w:rPr>
        <w:t xml:space="preserve">, atď.)  Ak vecný a časový harmonogram realizácie prác nebude korešpondovať s výkazmi výmer (napríklad z dôvodu nereálnych lehôt pri použitých technológiách), verejný obstarávateľ bude toto považovať za nesplnenie požiadaviek verejného obstarávateľa na predmet zákazky. </w:t>
      </w:r>
      <w:r w:rsidRPr="008B15CB">
        <w:rPr>
          <w:rFonts w:asciiTheme="minorHAnsi" w:hAnsiTheme="minorHAnsi" w:cstheme="minorHAnsi"/>
          <w:b/>
          <w:iCs/>
          <w:sz w:val="20"/>
          <w:szCs w:val="20"/>
          <w:lang w:eastAsia="sk-SK"/>
        </w:rPr>
        <w:t>Nepredloženie časového harmonogramu podľa požiadaviek verejného obstarávateľa bude znamenať, že ponuka uchádzača je neúplná a nespĺňa požiadavky verejného obstarávateľa na predmet zákazky.</w:t>
      </w:r>
      <w:r w:rsidRPr="008B15CB">
        <w:rPr>
          <w:rFonts w:asciiTheme="minorHAnsi" w:hAnsiTheme="minorHAnsi" w:cstheme="minorHAnsi"/>
          <w:bCs/>
          <w:iCs/>
          <w:sz w:val="20"/>
          <w:szCs w:val="20"/>
          <w:lang w:eastAsia="sk-SK"/>
        </w:rPr>
        <w:t xml:space="preserve"> Verejným obstarávateľom odsúhlasený harmonogram vychádzajúci z harmonogramu predloženého úspešným uchádzačom v ponuke sa stane súčasťou (prílohou) uzavretej zmluvy s úspešným uchádzačom.</w:t>
      </w:r>
    </w:p>
    <w:p w14:paraId="26DEB461" w14:textId="31FD7043" w:rsidR="004F332C" w:rsidRPr="008B15CB" w:rsidRDefault="004F332C" w:rsidP="004F332C">
      <w:pPr>
        <w:pStyle w:val="Zkladntext"/>
        <w:numPr>
          <w:ilvl w:val="1"/>
          <w:numId w:val="26"/>
        </w:numPr>
        <w:rPr>
          <w:rFonts w:asciiTheme="minorHAnsi" w:hAnsiTheme="minorHAnsi" w:cstheme="minorHAnsi"/>
          <w:b w:val="0"/>
          <w:bCs/>
          <w:sz w:val="20"/>
        </w:rPr>
      </w:pPr>
      <w:r w:rsidRPr="008B15CB">
        <w:rPr>
          <w:rFonts w:asciiTheme="minorHAnsi" w:hAnsiTheme="minorHAnsi" w:cstheme="minorHAnsi"/>
          <w:b w:val="0"/>
          <w:bCs/>
          <w:sz w:val="20"/>
        </w:rPr>
        <w:t xml:space="preserve">V prípade, </w:t>
      </w:r>
      <w:r w:rsidRPr="008B15CB">
        <w:rPr>
          <w:rFonts w:asciiTheme="minorHAnsi" w:hAnsiTheme="minorHAnsi" w:cstheme="minorHAnsi"/>
          <w:sz w:val="20"/>
        </w:rPr>
        <w:t>ak uchádzač</w:t>
      </w:r>
      <w:r w:rsidRPr="008B15CB">
        <w:rPr>
          <w:rFonts w:asciiTheme="minorHAnsi" w:hAnsiTheme="minorHAnsi" w:cstheme="minorHAnsi"/>
          <w:b w:val="0"/>
          <w:bCs/>
          <w:sz w:val="20"/>
        </w:rPr>
        <w:t xml:space="preserve"> pri spracovaní ceny predmetu zákazky </w:t>
      </w:r>
      <w:r w:rsidRPr="008B15CB">
        <w:rPr>
          <w:rFonts w:asciiTheme="minorHAnsi" w:hAnsiTheme="minorHAnsi" w:cstheme="minorHAnsi"/>
          <w:sz w:val="20"/>
        </w:rPr>
        <w:t>použije ekvivalentné výrobky a</w:t>
      </w:r>
      <w:r w:rsidR="004F7C39">
        <w:rPr>
          <w:rFonts w:asciiTheme="minorHAnsi" w:hAnsiTheme="minorHAnsi" w:cstheme="minorHAnsi"/>
          <w:sz w:val="20"/>
          <w:lang w:val="sk-SK"/>
        </w:rPr>
        <w:t> </w:t>
      </w:r>
      <w:r w:rsidRPr="008B15CB">
        <w:rPr>
          <w:rFonts w:asciiTheme="minorHAnsi" w:hAnsiTheme="minorHAnsi" w:cstheme="minorHAnsi"/>
          <w:sz w:val="20"/>
        </w:rPr>
        <w:t>zariadenia, predloží</w:t>
      </w:r>
      <w:r w:rsidRPr="008B15CB">
        <w:rPr>
          <w:rFonts w:asciiTheme="minorHAnsi" w:hAnsiTheme="minorHAnsi" w:cstheme="minorHAnsi"/>
          <w:b w:val="0"/>
          <w:bCs/>
          <w:sz w:val="20"/>
        </w:rPr>
        <w:t xml:space="preserve"> do ponuky aj </w:t>
      </w:r>
      <w:r w:rsidRPr="008B15CB">
        <w:rPr>
          <w:rFonts w:asciiTheme="minorHAnsi" w:hAnsiTheme="minorHAnsi" w:cstheme="minorHAnsi"/>
          <w:sz w:val="20"/>
        </w:rPr>
        <w:t>„Prehľad ekvivalentných materiálov, výrobkov a zariadení“</w:t>
      </w:r>
      <w:r w:rsidRPr="008B15CB">
        <w:rPr>
          <w:rFonts w:asciiTheme="minorHAnsi" w:hAnsiTheme="minorHAnsi" w:cstheme="minorHAnsi"/>
          <w:b w:val="0"/>
          <w:bCs/>
          <w:sz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48BAB71F" w14:textId="77777777" w:rsidR="004F332C" w:rsidRPr="008B15CB" w:rsidRDefault="004F332C" w:rsidP="004F332C">
      <w:pPr>
        <w:pStyle w:val="Zkladntext"/>
        <w:ind w:left="426"/>
        <w:rPr>
          <w:rFonts w:asciiTheme="minorHAnsi" w:hAnsiTheme="minorHAnsi" w:cstheme="minorHAnsi"/>
          <w:b w:val="0"/>
          <w:bCs/>
          <w:sz w:val="20"/>
        </w:rPr>
      </w:pPr>
    </w:p>
    <w:p w14:paraId="3E0FEE7D" w14:textId="77777777" w:rsidR="004F332C" w:rsidRPr="008B15CB" w:rsidRDefault="004F332C" w:rsidP="004F332C">
      <w:pPr>
        <w:pStyle w:val="Zkladntext"/>
        <w:numPr>
          <w:ilvl w:val="1"/>
          <w:numId w:val="26"/>
        </w:numPr>
        <w:rPr>
          <w:rFonts w:asciiTheme="minorHAnsi" w:hAnsiTheme="minorHAnsi" w:cstheme="minorHAnsi"/>
          <w:b w:val="0"/>
          <w:bCs/>
          <w:sz w:val="20"/>
        </w:rPr>
      </w:pPr>
      <w:r w:rsidRPr="008B15CB">
        <w:rPr>
          <w:rFonts w:asciiTheme="minorHAnsi" w:hAnsiTheme="minorHAnsi" w:cstheme="minorHAnsi"/>
          <w:b w:val="0"/>
          <w:bCs/>
          <w:sz w:val="20"/>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8B15CB">
        <w:rPr>
          <w:rFonts w:asciiTheme="minorHAnsi" w:hAnsiTheme="minorHAnsi" w:cstheme="minorHAnsi"/>
          <w:b w:val="0"/>
          <w:bCs/>
          <w:sz w:val="20"/>
          <w:u w:val="single"/>
        </w:rPr>
        <w:t>predložiť výrobný list tohto výrobku/ materiálu resp. iný vhodný doklad alebo dokument, v ktorom preukáže, že ním navrhovaný ekvivalent spĺňa rovnaké alebo lepšie parametre ako sú minimálne požiadavky uvedené v dokumentácii.</w:t>
      </w:r>
    </w:p>
    <w:p w14:paraId="522E98B6" w14:textId="60A562F8" w:rsidR="002033E3" w:rsidRPr="008B15CB" w:rsidRDefault="002033E3" w:rsidP="008B15CB">
      <w:pPr>
        <w:pStyle w:val="Odsekzoznamu"/>
        <w:tabs>
          <w:tab w:val="left" w:pos="284"/>
        </w:tabs>
        <w:ind w:left="284"/>
        <w:jc w:val="both"/>
        <w:rPr>
          <w:rFonts w:asciiTheme="minorHAnsi" w:hAnsiTheme="minorHAnsi" w:cs="Arial"/>
          <w:bCs/>
          <w:iCs/>
          <w:sz w:val="20"/>
          <w:szCs w:val="20"/>
          <w:lang w:eastAsia="sk-SK"/>
        </w:rPr>
      </w:pPr>
    </w:p>
    <w:p w14:paraId="43D2B0AA" w14:textId="77777777" w:rsidR="002033E3" w:rsidRDefault="002033E3" w:rsidP="00B668A2">
      <w:pPr>
        <w:pStyle w:val="tl1"/>
        <w:rPr>
          <w:rFonts w:asciiTheme="minorHAnsi" w:hAnsiTheme="minorHAnsi" w:cs="Calibri"/>
          <w:b/>
          <w:bCs/>
          <w:sz w:val="20"/>
          <w:szCs w:val="20"/>
        </w:rPr>
      </w:pPr>
    </w:p>
    <w:p w14:paraId="226A1CFE" w14:textId="36D71ED3" w:rsidR="00A34B0B" w:rsidRPr="000D7349" w:rsidRDefault="00A80B0F" w:rsidP="00B668A2">
      <w:pPr>
        <w:pStyle w:val="tl1"/>
        <w:rPr>
          <w:rFonts w:asciiTheme="minorHAnsi" w:hAnsiTheme="minorHAnsi" w:cs="Calibri"/>
          <w:bCs/>
          <w:iCs/>
          <w:sz w:val="24"/>
          <w:szCs w:val="20"/>
        </w:rPr>
      </w:pPr>
      <w:r w:rsidRPr="00635166">
        <w:br w:type="column"/>
      </w:r>
      <w:r w:rsidR="00FF03ED">
        <w:rPr>
          <w:rFonts w:asciiTheme="minorHAnsi" w:hAnsiTheme="minorHAnsi" w:cs="Calibri"/>
          <w:b/>
          <w:bCs/>
          <w:iCs/>
          <w:sz w:val="24"/>
          <w:szCs w:val="20"/>
        </w:rPr>
        <w:lastRenderedPageBreak/>
        <w:t>C</w:t>
      </w:r>
      <w:r w:rsidR="00A34B0B" w:rsidRPr="000D7349">
        <w:rPr>
          <w:rFonts w:asciiTheme="minorHAnsi" w:hAnsiTheme="minorHAnsi" w:cs="Calibri"/>
          <w:b/>
          <w:bCs/>
          <w:iCs/>
          <w:sz w:val="24"/>
          <w:szCs w:val="20"/>
        </w:rPr>
        <w:t>.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5931CAC" w14:textId="54243077" w:rsidR="00B47ADC" w:rsidRPr="000D7349" w:rsidRDefault="00B47ADC">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w:t>
      </w:r>
      <w:r w:rsidR="00FF03ED" w:rsidRPr="0074383E">
        <w:rPr>
          <w:rFonts w:asciiTheme="minorHAnsi" w:hAnsiTheme="minorHAnsi" w:cs="Calibri"/>
          <w:sz w:val="20"/>
          <w:szCs w:val="20"/>
        </w:rPr>
        <w:t xml:space="preserve">obstarávateľ určuje svoje obchodné podmienky realizácie predmetu zákazky v zmluve  o dielo, ktorá bude uzavretá s úspešným uchádzačom. Zmluva o dielo tvorí prílohu č. </w:t>
      </w:r>
      <w:r w:rsidR="00FF03ED">
        <w:rPr>
          <w:rFonts w:asciiTheme="minorHAnsi" w:hAnsiTheme="minorHAnsi" w:cs="Calibri"/>
          <w:sz w:val="20"/>
          <w:szCs w:val="20"/>
        </w:rPr>
        <w:t>1</w:t>
      </w:r>
      <w:r w:rsidR="00FF03ED" w:rsidRPr="0074383E">
        <w:rPr>
          <w:rFonts w:asciiTheme="minorHAnsi" w:hAnsiTheme="minorHAnsi" w:cs="Calibri"/>
          <w:sz w:val="20"/>
          <w:szCs w:val="20"/>
        </w:rPr>
        <w:t xml:space="preserve"> týchto SP. </w:t>
      </w:r>
      <w:r w:rsidR="00FF03ED" w:rsidRPr="0074383E">
        <w:rPr>
          <w:rFonts w:asciiTheme="minorHAnsi" w:hAnsiTheme="minorHAnsi" w:cs="Calibri"/>
          <w:b/>
          <w:sz w:val="20"/>
          <w:szCs w:val="20"/>
          <w:u w:val="single"/>
        </w:rPr>
        <w:t>Uchádzač predložením ponuky vyjadruje súhlas so zmluvnými podmienkami, ktoré verejný obstarávateľ uviedol v zmluve o dielo.</w:t>
      </w:r>
    </w:p>
    <w:p w14:paraId="27BFDB16" w14:textId="77777777" w:rsidR="00B47ADC" w:rsidRPr="000D7349" w:rsidRDefault="00B47ADC" w:rsidP="00B47ADC">
      <w:pPr>
        <w:pStyle w:val="tl1"/>
        <w:ind w:left="360"/>
        <w:rPr>
          <w:rFonts w:asciiTheme="minorHAnsi" w:hAnsiTheme="minorHAnsi" w:cs="Calibri"/>
          <w:sz w:val="20"/>
          <w:szCs w:val="20"/>
        </w:rPr>
      </w:pPr>
    </w:p>
    <w:p w14:paraId="01E174AA" w14:textId="1233973B" w:rsidR="00B47ADC" w:rsidRDefault="00B47ADC">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obstarávateľ považuje zmluvné podmienky uvedené v Prílohe č. </w:t>
      </w:r>
      <w:r w:rsidR="00FF03ED">
        <w:rPr>
          <w:rFonts w:asciiTheme="minorHAnsi" w:hAnsiTheme="minorHAnsi" w:cs="Calibri"/>
          <w:sz w:val="20"/>
          <w:szCs w:val="20"/>
        </w:rPr>
        <w:t>1</w:t>
      </w:r>
      <w:r w:rsidRPr="000D7349">
        <w:rPr>
          <w:rFonts w:asciiTheme="minorHAnsi" w:hAnsiTheme="minorHAnsi" w:cs="Calibri"/>
          <w:sz w:val="20"/>
          <w:szCs w:val="20"/>
        </w:rPr>
        <w:t xml:space="preserve"> týchto SP za nemenné, s výnimkou zmien vo formálnych náležitostiach zmluvy</w:t>
      </w:r>
      <w:r w:rsidR="00FF03ED">
        <w:rPr>
          <w:rFonts w:asciiTheme="minorHAnsi" w:hAnsiTheme="minorHAnsi" w:cs="Calibri"/>
          <w:sz w:val="20"/>
          <w:szCs w:val="20"/>
        </w:rPr>
        <w:t xml:space="preserve"> o dielo</w:t>
      </w:r>
      <w:r w:rsidRPr="000D7349">
        <w:rPr>
          <w:rFonts w:asciiTheme="minorHAnsi" w:hAnsiTheme="minorHAnsi" w:cs="Calibri"/>
          <w:sz w:val="20"/>
          <w:szCs w:val="20"/>
        </w:rPr>
        <w:t xml:space="preserve"> a takých zmien, ktoré by pozíciu verejného obstarávateľa (</w:t>
      </w:r>
      <w:r w:rsidR="00FF03ED">
        <w:rPr>
          <w:rFonts w:asciiTheme="minorHAnsi" w:hAnsiTheme="minorHAnsi" w:cs="Calibri"/>
          <w:sz w:val="20"/>
          <w:szCs w:val="20"/>
        </w:rPr>
        <w:t>objednávateľa</w:t>
      </w:r>
      <w:r w:rsidRPr="000D7349">
        <w:rPr>
          <w:rFonts w:asciiTheme="minorHAnsi" w:hAnsiTheme="minorHAnsi" w:cs="Calibri"/>
          <w:sz w:val="20"/>
          <w:szCs w:val="20"/>
        </w:rPr>
        <w:t>) oproti úspešnému uchádzačovi (</w:t>
      </w:r>
      <w:r w:rsidR="00FF03ED">
        <w:rPr>
          <w:rFonts w:asciiTheme="minorHAnsi" w:hAnsiTheme="minorHAnsi" w:cs="Calibri"/>
          <w:sz w:val="20"/>
          <w:szCs w:val="20"/>
        </w:rPr>
        <w:t>zhotoviteľovi</w:t>
      </w:r>
      <w:r w:rsidRPr="000D7349">
        <w:rPr>
          <w:rFonts w:asciiTheme="minorHAnsi" w:hAnsiTheme="minorHAnsi" w:cs="Calibri"/>
          <w:sz w:val="20"/>
          <w:szCs w:val="20"/>
        </w:rPr>
        <w:t xml:space="preserve">) zvýhodňovali (išli by v neprospech úspešného uchádzača). </w:t>
      </w:r>
    </w:p>
    <w:p w14:paraId="1B6CBAEC" w14:textId="77777777" w:rsidR="00B47ADC" w:rsidRDefault="00B47ADC" w:rsidP="00B47ADC">
      <w:pPr>
        <w:pStyle w:val="tl1"/>
        <w:rPr>
          <w:rFonts w:asciiTheme="minorHAnsi" w:hAnsiTheme="minorHAnsi" w:cs="Calibri"/>
          <w:sz w:val="20"/>
          <w:szCs w:val="20"/>
        </w:rPr>
      </w:pPr>
    </w:p>
    <w:p w14:paraId="4EF10C13" w14:textId="02E97D73" w:rsidR="00FF03ED" w:rsidRPr="0074383E" w:rsidRDefault="00FF03ED" w:rsidP="00FF03ED">
      <w:pPr>
        <w:shd w:val="clear" w:color="auto" w:fill="FFFFFF"/>
        <w:ind w:left="284" w:hanging="284"/>
        <w:jc w:val="both"/>
        <w:rPr>
          <w:rFonts w:asciiTheme="minorHAnsi" w:hAnsiTheme="minorHAnsi" w:cs="Cambria"/>
          <w:sz w:val="20"/>
          <w:szCs w:val="20"/>
        </w:rPr>
      </w:pPr>
      <w:r w:rsidRPr="000D127E">
        <w:rPr>
          <w:rFonts w:asciiTheme="minorHAnsi" w:hAnsiTheme="minorHAnsi" w:cs="Calibri"/>
          <w:sz w:val="20"/>
          <w:szCs w:val="20"/>
        </w:rPr>
        <w:t xml:space="preserve">3. Prílohou zmluvy o dielo bude aj </w:t>
      </w:r>
      <w:r w:rsidRPr="000D127E">
        <w:rPr>
          <w:rFonts w:asciiTheme="minorHAnsi" w:hAnsiTheme="minorHAnsi" w:cs="Cambria"/>
          <w:sz w:val="20"/>
          <w:szCs w:val="20"/>
          <w:u w:val="single"/>
        </w:rPr>
        <w:t>Banková záruka za riadne vykonanie Diela</w:t>
      </w:r>
      <w:r w:rsidRPr="000D127E">
        <w:rPr>
          <w:rFonts w:asciiTheme="minorHAnsi" w:hAnsiTheme="minorHAnsi" w:cs="Cambria"/>
          <w:sz w:val="20"/>
          <w:szCs w:val="20"/>
        </w:rPr>
        <w:t xml:space="preserve"> (výkonová banková záruka) na</w:t>
      </w:r>
      <w:r w:rsidR="004D2BAB">
        <w:rPr>
          <w:rFonts w:asciiTheme="minorHAnsi" w:hAnsiTheme="minorHAnsi" w:cs="Cambria"/>
          <w:sz w:val="20"/>
          <w:szCs w:val="20"/>
        </w:rPr>
        <w:t> </w:t>
      </w:r>
      <w:r w:rsidRPr="000D127E">
        <w:rPr>
          <w:rFonts w:asciiTheme="minorHAnsi" w:hAnsiTheme="minorHAnsi" w:cs="Cambria"/>
          <w:sz w:val="20"/>
          <w:szCs w:val="20"/>
        </w:rPr>
        <w:t>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w:t>
      </w:r>
      <w:r w:rsidR="004D2BAB">
        <w:rPr>
          <w:rFonts w:asciiTheme="minorHAnsi" w:hAnsiTheme="minorHAnsi" w:cs="Cambria"/>
          <w:sz w:val="20"/>
          <w:szCs w:val="20"/>
        </w:rPr>
        <w:t> </w:t>
      </w:r>
      <w:r w:rsidRPr="000D127E">
        <w:rPr>
          <w:rFonts w:asciiTheme="minorHAnsi" w:hAnsiTheme="minorHAnsi" w:cs="Cambria"/>
          <w:sz w:val="20"/>
          <w:szCs w:val="20"/>
        </w:rPr>
        <w:t>doručení písomnej žiadosti objednávateľa na zaplatenie, zaplatí banka akúkoľvek sumu až do výšky 10 % z</w:t>
      </w:r>
      <w:r w:rsidR="004D2BAB">
        <w:rPr>
          <w:rFonts w:asciiTheme="minorHAnsi" w:hAnsiTheme="minorHAnsi" w:cs="Cambria"/>
          <w:sz w:val="20"/>
          <w:szCs w:val="20"/>
        </w:rPr>
        <w:t> </w:t>
      </w:r>
      <w:r w:rsidRPr="000D127E">
        <w:rPr>
          <w:rFonts w:asciiTheme="minorHAnsi" w:hAnsiTheme="minorHAnsi" w:cs="Cambria"/>
          <w:sz w:val="20"/>
          <w:szCs w:val="20"/>
        </w:rPr>
        <w:t>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w:t>
      </w:r>
      <w:r w:rsidR="00204ED1">
        <w:rPr>
          <w:rFonts w:asciiTheme="minorHAnsi" w:hAnsiTheme="minorHAnsi" w:cs="Cambria"/>
          <w:sz w:val="20"/>
          <w:szCs w:val="20"/>
        </w:rPr>
        <w:t> </w:t>
      </w:r>
      <w:r w:rsidRPr="000D127E">
        <w:rPr>
          <w:rFonts w:asciiTheme="minorHAnsi" w:hAnsiTheme="minorHAnsi" w:cs="Cambria"/>
          <w:sz w:val="20"/>
          <w:szCs w:val="20"/>
        </w:rPr>
        <w:t>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w:t>
      </w:r>
      <w:r w:rsidR="00204ED1">
        <w:rPr>
          <w:rFonts w:asciiTheme="minorHAnsi" w:hAnsiTheme="minorHAnsi" w:cs="Cambria"/>
          <w:sz w:val="20"/>
          <w:szCs w:val="20"/>
        </w:rPr>
        <w:t> </w:t>
      </w:r>
      <w:r w:rsidRPr="000D127E">
        <w:rPr>
          <w:rFonts w:asciiTheme="minorHAnsi" w:hAnsiTheme="minorHAnsi" w:cs="Cambria"/>
          <w:sz w:val="20"/>
          <w:szCs w:val="20"/>
        </w:rPr>
        <w:t>prípade využitia bankovej záruky alebo jej časti objednávateľom, bude zhotoviteľ bez zbytočného odkladu povinný doplniť bankovú záruku do plnej výšky, t. j. 10 % z ceny Diela bez DPH, a to najneskôr do 15 dní od</w:t>
      </w:r>
      <w:r w:rsidR="00204ED1">
        <w:rPr>
          <w:rFonts w:asciiTheme="minorHAnsi" w:hAnsiTheme="minorHAnsi" w:cs="Cambria"/>
          <w:sz w:val="20"/>
          <w:szCs w:val="20"/>
        </w:rPr>
        <w:t> </w:t>
      </w:r>
      <w:r w:rsidRPr="000D127E">
        <w:rPr>
          <w:rFonts w:asciiTheme="minorHAnsi" w:hAnsiTheme="minorHAnsi" w:cs="Cambria"/>
          <w:sz w:val="20"/>
          <w:szCs w:val="20"/>
        </w:rPr>
        <w:t>doručenia výzvy objednávateľa na jej doplnenie. V prípade riadneho splnenia zmluvy sa banková záruka vráti zhotoviteľovi do 15 dní po odovzdaní a prevzatí ukončeného Diela.</w:t>
      </w:r>
    </w:p>
    <w:p w14:paraId="10691B2F" w14:textId="77777777" w:rsidR="00FF03ED" w:rsidRPr="0074383E" w:rsidRDefault="00FF03ED" w:rsidP="00FF03ED">
      <w:pPr>
        <w:shd w:val="clear" w:color="auto" w:fill="FFFFFF"/>
        <w:jc w:val="both"/>
        <w:rPr>
          <w:rFonts w:asciiTheme="minorHAnsi" w:hAnsiTheme="minorHAnsi" w:cs="Cambria"/>
          <w:sz w:val="20"/>
          <w:szCs w:val="20"/>
        </w:rPr>
      </w:pPr>
    </w:p>
    <w:p w14:paraId="2B448B3B" w14:textId="77777777" w:rsidR="00FF03ED" w:rsidRPr="0074383E" w:rsidRDefault="00FF03ED" w:rsidP="00FF03ED">
      <w:pPr>
        <w:shd w:val="clear" w:color="auto" w:fill="FFFFFF"/>
        <w:ind w:left="284"/>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xml:space="preserve">, v takomto prípade musí poistenie záruky obsahovať rovnaké náležitosti ako banková záruka, verejný obstarávateľ </w:t>
      </w:r>
      <w:r w:rsidRPr="0059045E">
        <w:rPr>
          <w:rFonts w:asciiTheme="minorHAnsi" w:hAnsiTheme="minorHAnsi" w:cs="Cambria"/>
          <w:sz w:val="20"/>
          <w:szCs w:val="20"/>
          <w:u w:val="single"/>
        </w:rPr>
        <w:t>bude akceptovať aj zloženie realizačnej zábezpeky</w:t>
      </w:r>
      <w:r w:rsidRPr="0074383E">
        <w:rPr>
          <w:rFonts w:asciiTheme="minorHAnsi" w:hAnsiTheme="minorHAnsi" w:cs="Cambria"/>
          <w:sz w:val="20"/>
          <w:szCs w:val="20"/>
        </w:rPr>
        <w:t xml:space="preserve"> na účet verejného obstarávateľa.</w:t>
      </w:r>
    </w:p>
    <w:p w14:paraId="37100349" w14:textId="77777777" w:rsidR="00A01220" w:rsidRPr="00A01220" w:rsidRDefault="00A01220" w:rsidP="00A01220">
      <w:pPr>
        <w:pStyle w:val="tl1"/>
        <w:rPr>
          <w:rFonts w:asciiTheme="minorHAnsi" w:hAnsiTheme="minorHAnsi" w:cs="Calibri"/>
          <w:sz w:val="20"/>
          <w:szCs w:val="20"/>
        </w:rPr>
      </w:pPr>
    </w:p>
    <w:p w14:paraId="1524B2CD" w14:textId="4689C757" w:rsidR="00A34B0B" w:rsidRPr="000D7349" w:rsidRDefault="00A34B0B" w:rsidP="0078350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libri"/>
          <w:sz w:val="20"/>
          <w:szCs w:val="20"/>
          <w:lang w:eastAsia="sk-SK"/>
        </w:rPr>
      </w:pPr>
    </w:p>
    <w:p w14:paraId="3BEC15F3" w14:textId="77777777" w:rsidR="00A34B0B" w:rsidRPr="000D7349" w:rsidRDefault="00A34B0B" w:rsidP="00A34B0B">
      <w:pPr>
        <w:shd w:val="clear" w:color="auto" w:fill="FFFFFF"/>
        <w:jc w:val="both"/>
        <w:rPr>
          <w:rFonts w:asciiTheme="minorHAnsi" w:hAnsiTheme="minorHAnsi" w:cs="Calibri"/>
          <w:sz w:val="20"/>
          <w:szCs w:val="20"/>
        </w:rPr>
      </w:pPr>
    </w:p>
    <w:p w14:paraId="6B12DCF2" w14:textId="77777777" w:rsidR="00A34B0B" w:rsidRPr="000D7349" w:rsidRDefault="00A34B0B" w:rsidP="00A34B0B">
      <w:pPr>
        <w:pStyle w:val="Odsekzoznamu1"/>
        <w:ind w:left="0"/>
        <w:jc w:val="both"/>
        <w:rPr>
          <w:rFonts w:asciiTheme="minorHAnsi" w:hAnsiTheme="minorHAnsi"/>
        </w:rPr>
      </w:pPr>
    </w:p>
    <w:p w14:paraId="4DB32FAB" w14:textId="77777777"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br w:type="column"/>
      </w:r>
      <w:r w:rsidRPr="000D7349">
        <w:rPr>
          <w:rFonts w:asciiTheme="minorHAnsi" w:hAnsiTheme="minorHAnsi" w:cs="Calibri"/>
          <w:b/>
          <w:bCs/>
          <w:iCs/>
          <w:szCs w:val="20"/>
        </w:rPr>
        <w:lastRenderedPageBreak/>
        <w:t xml:space="preserve">D. SPÔSOB URČENIA CENY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50530D25" w14:textId="797F3DE9"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konečnej ceny, ktorá bude zmluvnou cenou, musia byť započítané všetky výdavky uchádzača súvisiace s</w:t>
      </w:r>
      <w:r>
        <w:rPr>
          <w:rFonts w:asciiTheme="minorHAnsi" w:hAnsiTheme="minorHAnsi" w:cs="Calibri"/>
          <w:sz w:val="20"/>
          <w:szCs w:val="20"/>
        </w:rPr>
        <w:t> </w:t>
      </w:r>
      <w:r w:rsidRPr="0074383E">
        <w:rPr>
          <w:rFonts w:asciiTheme="minorHAnsi" w:hAnsiTheme="minorHAnsi" w:cs="Calibri"/>
          <w:sz w:val="20"/>
          <w:szCs w:val="20"/>
        </w:rPr>
        <w:t>realizáciou</w:t>
      </w:r>
      <w:r>
        <w:rPr>
          <w:rFonts w:asciiTheme="minorHAnsi" w:hAnsiTheme="minorHAnsi" w:cs="Calibri"/>
          <w:sz w:val="20"/>
          <w:szCs w:val="20"/>
        </w:rPr>
        <w:t xml:space="preserve"> </w:t>
      </w:r>
      <w:r w:rsidRPr="0074383E">
        <w:rPr>
          <w:rFonts w:asciiTheme="minorHAnsi" w:hAnsiTheme="minorHAnsi" w:cs="Calibri"/>
          <w:sz w:val="20"/>
          <w:szCs w:val="20"/>
        </w:rPr>
        <w:t>predmetu zákazky podľa týchto SP (najmä prílohy č.</w:t>
      </w:r>
      <w:r w:rsidR="004F332C">
        <w:rPr>
          <w:rFonts w:asciiTheme="minorHAnsi" w:hAnsiTheme="minorHAnsi" w:cs="Calibri"/>
          <w:sz w:val="20"/>
          <w:szCs w:val="20"/>
        </w:rPr>
        <w:t>2 a</w:t>
      </w:r>
      <w:r w:rsidRPr="0074383E">
        <w:rPr>
          <w:rFonts w:asciiTheme="minorHAnsi" w:hAnsiTheme="minorHAnsi" w:cs="Calibri"/>
          <w:sz w:val="20"/>
          <w:szCs w:val="20"/>
        </w:rPr>
        <w:t xml:space="preserve"> </w:t>
      </w:r>
      <w:r>
        <w:rPr>
          <w:rFonts w:asciiTheme="minorHAnsi" w:hAnsiTheme="minorHAnsi" w:cs="Calibri"/>
          <w:sz w:val="20"/>
          <w:szCs w:val="20"/>
        </w:rPr>
        <w:t>3</w:t>
      </w:r>
      <w:r w:rsidRPr="0074383E">
        <w:rPr>
          <w:rFonts w:asciiTheme="minorHAnsi" w:hAnsiTheme="minorHAnsi" w:cs="Calibri"/>
          <w:sz w:val="20"/>
          <w:szCs w:val="20"/>
        </w:rPr>
        <w:t xml:space="preserve"> – projektová dokumentácia s neoceneným rozpočtom) a podľa požiadaviek uvedených v zmluve o dielo (príloha č. </w:t>
      </w:r>
      <w:r>
        <w:rPr>
          <w:rFonts w:asciiTheme="minorHAnsi" w:hAnsiTheme="minorHAnsi" w:cs="Calibri"/>
          <w:sz w:val="20"/>
          <w:szCs w:val="20"/>
        </w:rPr>
        <w:t>1</w:t>
      </w:r>
      <w:r w:rsidRPr="0074383E">
        <w:rPr>
          <w:rFonts w:asciiTheme="minorHAnsi" w:hAnsiTheme="minorHAnsi" w:cs="Calibri"/>
          <w:sz w:val="20"/>
          <w:szCs w:val="20"/>
        </w:rPr>
        <w:t xml:space="preserve"> týchto SP).</w:t>
      </w:r>
    </w:p>
    <w:p w14:paraId="1D2C3297"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439D7EC8"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0C1593C7" w14:textId="77777777" w:rsidR="004B4316" w:rsidRPr="0074383E" w:rsidRDefault="004B4316" w:rsidP="004B4316">
      <w:pPr>
        <w:tabs>
          <w:tab w:val="left" w:pos="284"/>
        </w:tabs>
        <w:jc w:val="both"/>
        <w:rPr>
          <w:rFonts w:asciiTheme="minorHAnsi" w:hAnsiTheme="minorHAnsi" w:cs="Calibri"/>
          <w:sz w:val="20"/>
          <w:szCs w:val="20"/>
        </w:rPr>
      </w:pPr>
    </w:p>
    <w:p w14:paraId="32D2F9F5"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w:t>
      </w:r>
      <w:r>
        <w:rPr>
          <w:rFonts w:asciiTheme="minorHAnsi" w:hAnsiTheme="minorHAnsi" w:cs="Calibri"/>
          <w:sz w:val="20"/>
          <w:szCs w:val="20"/>
        </w:rPr>
        <w:t> </w:t>
      </w:r>
      <w:r w:rsidRPr="0074383E">
        <w:rPr>
          <w:rFonts w:asciiTheme="minorHAnsi" w:hAnsiTheme="minorHAnsi" w:cs="Calibri"/>
          <w:sz w:val="20"/>
          <w:szCs w:val="20"/>
        </w:rPr>
        <w:t>podmienok</w:t>
      </w:r>
      <w:r>
        <w:rPr>
          <w:rFonts w:asciiTheme="minorHAnsi" w:hAnsiTheme="minorHAnsi" w:cs="Calibri"/>
          <w:sz w:val="20"/>
          <w:szCs w:val="20"/>
        </w:rPr>
        <w:t>,</w:t>
      </w:r>
      <w:r w:rsidRPr="0074383E">
        <w:rPr>
          <w:rFonts w:asciiTheme="minorHAnsi" w:hAnsiTheme="minorHAnsi" w:cs="Calibri"/>
          <w:sz w:val="20"/>
          <w:szCs w:val="20"/>
        </w:rPr>
        <w:t xml:space="preserve"> ktoré sú uvedené v predmete verejného obstarávania a v zmluve o dielo.</w:t>
      </w:r>
    </w:p>
    <w:p w14:paraId="62CBFC7A" w14:textId="77777777" w:rsidR="004B4316" w:rsidRPr="0074383E" w:rsidRDefault="004B4316" w:rsidP="004B4316">
      <w:pPr>
        <w:tabs>
          <w:tab w:val="left" w:pos="284"/>
        </w:tabs>
        <w:jc w:val="both"/>
        <w:rPr>
          <w:rFonts w:asciiTheme="minorHAnsi" w:hAnsiTheme="minorHAnsi" w:cs="Calibri"/>
          <w:sz w:val="20"/>
          <w:szCs w:val="20"/>
        </w:rPr>
      </w:pPr>
    </w:p>
    <w:p w14:paraId="46A1B14E" w14:textId="36C46DCC"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w:t>
      </w:r>
      <w:r>
        <w:rPr>
          <w:rFonts w:asciiTheme="minorHAnsi" w:hAnsiTheme="minorHAnsi" w:cs="Calibri"/>
          <w:sz w:val="20"/>
          <w:szCs w:val="20"/>
        </w:rPr>
        <w:t> </w:t>
      </w:r>
      <w:r w:rsidRPr="0074383E">
        <w:rPr>
          <w:rFonts w:asciiTheme="minorHAnsi" w:hAnsiTheme="minorHAnsi" w:cs="Calibri"/>
          <w:sz w:val="20"/>
          <w:szCs w:val="20"/>
        </w:rPr>
        <w:t>zmluvných</w:t>
      </w:r>
      <w:r>
        <w:rPr>
          <w:rFonts w:asciiTheme="minorHAnsi" w:hAnsiTheme="minorHAnsi" w:cs="Calibri"/>
          <w:sz w:val="20"/>
          <w:szCs w:val="20"/>
        </w:rPr>
        <w:t xml:space="preserve"> </w:t>
      </w:r>
      <w:r w:rsidRPr="0074383E">
        <w:rPr>
          <w:rFonts w:asciiTheme="minorHAnsi" w:hAnsiTheme="minorHAnsi" w:cs="Calibri"/>
          <w:sz w:val="20"/>
          <w:szCs w:val="20"/>
        </w:rPr>
        <w:t>podmienok, t. j. najmä, no nielen náklady na prácu, práce súvisiace s dodaním a dovozom zabudovaných materiálov, dodaním a dovozom pomocných materiálov a konštrukcií, všetky stroje, vybavenie a</w:t>
      </w:r>
      <w:r>
        <w:rPr>
          <w:rFonts w:asciiTheme="minorHAnsi" w:hAnsiTheme="minorHAnsi" w:cs="Calibri"/>
          <w:sz w:val="20"/>
          <w:szCs w:val="20"/>
        </w:rPr>
        <w:t> </w:t>
      </w:r>
      <w:r w:rsidRPr="0074383E">
        <w:rPr>
          <w:rFonts w:asciiTheme="minorHAnsi" w:hAnsiTheme="minorHAnsi" w:cs="Calibri"/>
          <w:sz w:val="20"/>
          <w:szCs w:val="20"/>
        </w:rPr>
        <w:t>zariadenie</w:t>
      </w:r>
      <w:r>
        <w:rPr>
          <w:rFonts w:asciiTheme="minorHAnsi" w:hAnsiTheme="minorHAnsi" w:cs="Calibri"/>
          <w:sz w:val="20"/>
          <w:szCs w:val="20"/>
        </w:rPr>
        <w:t>,</w:t>
      </w:r>
      <w:r w:rsidRPr="0074383E">
        <w:rPr>
          <w:rFonts w:asciiTheme="minorHAnsi" w:hAnsiTheme="minorHAnsi" w:cs="Calibri"/>
          <w:sz w:val="20"/>
          <w:szCs w:val="20"/>
        </w:rPr>
        <w:t xml:space="preserv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w:t>
      </w:r>
      <w:r w:rsidR="0012366A">
        <w:rPr>
          <w:rFonts w:asciiTheme="minorHAnsi" w:hAnsiTheme="minorHAnsi" w:cs="Calibri"/>
          <w:sz w:val="20"/>
          <w:szCs w:val="20"/>
        </w:rPr>
        <w:t> </w:t>
      </w:r>
      <w:r w:rsidRPr="0074383E">
        <w:rPr>
          <w:rFonts w:asciiTheme="minorHAnsi" w:hAnsiTheme="minorHAnsi" w:cs="Calibri"/>
          <w:sz w:val="20"/>
          <w:szCs w:val="20"/>
        </w:rPr>
        <w:t>subdodávateľmi.</w:t>
      </w:r>
    </w:p>
    <w:p w14:paraId="441BE722" w14:textId="77777777" w:rsidR="004B4316" w:rsidRPr="0074383E" w:rsidRDefault="004B4316" w:rsidP="004B4316">
      <w:pPr>
        <w:tabs>
          <w:tab w:val="left" w:pos="284"/>
        </w:tabs>
        <w:jc w:val="both"/>
        <w:rPr>
          <w:rFonts w:asciiTheme="minorHAnsi" w:hAnsiTheme="minorHAnsi" w:cs="Calibri"/>
          <w:sz w:val="20"/>
          <w:szCs w:val="20"/>
        </w:rPr>
      </w:pPr>
    </w:p>
    <w:p w14:paraId="7D7EEF78" w14:textId="5A64F791" w:rsidR="004B4316"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6A9E2E56" w14:textId="77777777" w:rsidR="001A162B" w:rsidRPr="0074383E" w:rsidRDefault="001A162B">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2EB17FA8" w14:textId="0FE677DD" w:rsidR="0024171C" w:rsidRPr="00090665"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bez DPH,</w:t>
      </w:r>
    </w:p>
    <w:p w14:paraId="6A7B11AB" w14:textId="77777777" w:rsidR="0024171C" w:rsidRDefault="0024171C">
      <w:pPr>
        <w:pStyle w:val="tl1"/>
        <w:numPr>
          <w:ilvl w:val="0"/>
          <w:numId w:val="14"/>
        </w:numPr>
        <w:rPr>
          <w:rFonts w:ascii="Calibri" w:hAnsi="Calibri" w:cs="Calibri"/>
          <w:b/>
          <w:sz w:val="20"/>
          <w:szCs w:val="20"/>
        </w:rPr>
      </w:pPr>
      <w:r>
        <w:rPr>
          <w:rFonts w:ascii="Calibri" w:hAnsi="Calibri" w:cs="Calibri"/>
          <w:b/>
          <w:sz w:val="20"/>
          <w:szCs w:val="20"/>
        </w:rPr>
        <w:t xml:space="preserve">sadzba a výška DPH v EUR, </w:t>
      </w:r>
    </w:p>
    <w:p w14:paraId="0E61AB76" w14:textId="17910D5D" w:rsidR="0024171C"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s DPH – kritérium na vyhodnotenie ponúk.</w:t>
      </w:r>
    </w:p>
    <w:p w14:paraId="7721A584" w14:textId="77777777" w:rsidR="001A162B" w:rsidRPr="0074383E" w:rsidRDefault="001A162B" w:rsidP="001A162B">
      <w:pPr>
        <w:tabs>
          <w:tab w:val="left" w:pos="284"/>
          <w:tab w:val="left" w:pos="5010"/>
        </w:tabs>
        <w:jc w:val="both"/>
        <w:rPr>
          <w:rFonts w:asciiTheme="minorHAnsi" w:hAnsiTheme="minorHAnsi" w:cs="Calibri"/>
          <w:sz w:val="20"/>
          <w:szCs w:val="20"/>
        </w:rPr>
      </w:pPr>
    </w:p>
    <w:p w14:paraId="155BC058"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Pr>
          <w:rFonts w:asciiTheme="minorHAnsi" w:hAnsiTheme="minorHAnsi" w:cs="Calibri"/>
          <w:sz w:val="20"/>
          <w:szCs w:val="20"/>
        </w:rPr>
        <w:t> </w:t>
      </w:r>
      <w:r w:rsidRPr="0011295C">
        <w:rPr>
          <w:rFonts w:asciiTheme="minorHAnsi" w:hAnsiTheme="minorHAnsi" w:cs="Calibri"/>
          <w:sz w:val="20"/>
          <w:szCs w:val="20"/>
        </w:rPr>
        <w:t>je</w:t>
      </w:r>
      <w:r>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7BEEA2E1" w14:textId="77777777" w:rsidR="0013041E" w:rsidRPr="0011295C" w:rsidRDefault="0013041E" w:rsidP="0013041E">
      <w:pPr>
        <w:tabs>
          <w:tab w:val="left" w:pos="284"/>
          <w:tab w:val="left" w:pos="5010"/>
        </w:tabs>
        <w:jc w:val="both"/>
        <w:rPr>
          <w:rFonts w:asciiTheme="minorHAnsi" w:hAnsiTheme="minorHAnsi" w:cs="Calibri"/>
          <w:sz w:val="20"/>
          <w:szCs w:val="20"/>
        </w:rPr>
      </w:pPr>
    </w:p>
    <w:p w14:paraId="38EAFBB8" w14:textId="32BA657A" w:rsidR="0024171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11295C" w:rsidRDefault="0013041E" w:rsidP="0013041E">
      <w:pPr>
        <w:pStyle w:val="Odsekzoznamu"/>
        <w:tabs>
          <w:tab w:val="left" w:pos="284"/>
          <w:tab w:val="left" w:pos="5010"/>
        </w:tabs>
        <w:ind w:left="0"/>
        <w:jc w:val="both"/>
        <w:rPr>
          <w:rFonts w:asciiTheme="minorHAnsi" w:hAnsiTheme="minorHAnsi" w:cs="Calibri"/>
          <w:sz w:val="20"/>
          <w:szCs w:val="20"/>
        </w:rPr>
      </w:pPr>
    </w:p>
    <w:p w14:paraId="7804BBB1"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68A17367" w14:textId="77777777" w:rsidR="004B4316" w:rsidRPr="0074383E" w:rsidRDefault="004B4316">
      <w:pPr>
        <w:pStyle w:val="Odsekzoznamu"/>
        <w:numPr>
          <w:ilvl w:val="0"/>
          <w:numId w:val="27"/>
        </w:numPr>
        <w:tabs>
          <w:tab w:val="left" w:pos="284"/>
          <w:tab w:val="left" w:pos="5010"/>
        </w:tabs>
        <w:ind w:left="284" w:hanging="142"/>
        <w:jc w:val="both"/>
        <w:rPr>
          <w:rFonts w:asciiTheme="minorHAnsi" w:hAnsiTheme="minorHAnsi" w:cs="Calibri"/>
          <w:sz w:val="20"/>
          <w:szCs w:val="20"/>
        </w:rPr>
      </w:pPr>
      <w:r w:rsidRPr="0074383E">
        <w:rPr>
          <w:rFonts w:asciiTheme="minorHAnsi" w:hAnsiTheme="minorHAnsi" w:cs="Calibri"/>
          <w:sz w:val="20"/>
          <w:szCs w:val="20"/>
        </w:rPr>
        <w:t>musí uviesť jednotkovú cenu každej položky prác, použitého materiálu a služieb uvedených v súpise položiek,</w:t>
      </w:r>
    </w:p>
    <w:p w14:paraId="14D52B3C"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50E85717"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54C0E5E2" w14:textId="77777777" w:rsidR="004B4316" w:rsidRPr="0074383E" w:rsidRDefault="004B4316" w:rsidP="004B4316">
      <w:pPr>
        <w:pStyle w:val="Odsekzoznamu"/>
        <w:tabs>
          <w:tab w:val="left" w:pos="284"/>
          <w:tab w:val="left" w:pos="5010"/>
        </w:tabs>
        <w:ind w:left="0"/>
        <w:jc w:val="both"/>
        <w:rPr>
          <w:rFonts w:asciiTheme="minorHAnsi" w:hAnsiTheme="minorHAnsi" w:cs="Calibri"/>
          <w:sz w:val="20"/>
          <w:szCs w:val="20"/>
        </w:rPr>
      </w:pPr>
    </w:p>
    <w:p w14:paraId="073FFF6C"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Jednotkové ceny z ponuky musia byť dodržané ako maximálne jednotkové ceny počas celého trvania zmluvy. </w:t>
      </w:r>
    </w:p>
    <w:p w14:paraId="435F96BD" w14:textId="464561A0" w:rsidR="00A34B0B" w:rsidRPr="000D7349"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1EF07325"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04543588" w14:textId="77777777"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1. Ponuky sa vyhodnocujú na základe </w:t>
      </w:r>
      <w:r w:rsidRPr="0074383E">
        <w:rPr>
          <w:rFonts w:asciiTheme="minorHAnsi" w:hAnsiTheme="minorHAnsi" w:cs="Calibri"/>
          <w:b/>
          <w:sz w:val="20"/>
          <w:szCs w:val="20"/>
        </w:rPr>
        <w:t>najnižšej ceny.</w:t>
      </w:r>
    </w:p>
    <w:p w14:paraId="2D96495F" w14:textId="6C9EC0D1"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výmer vypracovaného uchádzačom, v zmysle špecifikácie predmetu zákazky uvedenej v </w:t>
      </w:r>
      <w:r w:rsidR="004F332C">
        <w:rPr>
          <w:rFonts w:asciiTheme="minorHAnsi" w:hAnsiTheme="minorHAnsi" w:cs="Calibri"/>
          <w:sz w:val="20"/>
          <w:szCs w:val="20"/>
        </w:rPr>
        <w:t>časti B. Opis predmetu zákazky a v prílohách</w:t>
      </w:r>
      <w:r w:rsidRPr="0074383E">
        <w:rPr>
          <w:rFonts w:asciiTheme="minorHAnsi" w:hAnsiTheme="minorHAnsi" w:cs="Calibri"/>
          <w:sz w:val="20"/>
          <w:szCs w:val="20"/>
        </w:rPr>
        <w:t xml:space="preserve"> týchto SP (porovnávací parameter – najnižšia cena). </w:t>
      </w:r>
    </w:p>
    <w:p w14:paraId="7989865E" w14:textId="77777777" w:rsidR="00CA1F04" w:rsidRPr="0074383E" w:rsidRDefault="00CA1F04" w:rsidP="00CA1F04">
      <w:pPr>
        <w:pStyle w:val="tl1"/>
        <w:rPr>
          <w:rFonts w:asciiTheme="minorHAnsi" w:hAnsiTheme="minorHAnsi" w:cs="Calibri"/>
          <w:sz w:val="20"/>
          <w:szCs w:val="20"/>
        </w:rPr>
      </w:pPr>
    </w:p>
    <w:p w14:paraId="2BF4C194" w14:textId="3E8C1920" w:rsidR="00CA1F04" w:rsidRPr="0074383E" w:rsidRDefault="00A81F79" w:rsidP="00A81F79">
      <w:pPr>
        <w:pStyle w:val="tl1"/>
        <w:rPr>
          <w:rFonts w:asciiTheme="minorHAnsi" w:hAnsiTheme="minorHAnsi" w:cs="Calibri"/>
          <w:sz w:val="20"/>
          <w:szCs w:val="20"/>
        </w:rPr>
      </w:pPr>
      <w:r w:rsidRPr="00A81F79">
        <w:rPr>
          <w:rFonts w:asciiTheme="minorHAnsi" w:hAnsiTheme="minorHAnsi" w:cs="Calibri"/>
          <w:sz w:val="20"/>
          <w:szCs w:val="20"/>
        </w:rPr>
        <w:t>2.</w:t>
      </w:r>
      <w:r>
        <w:rPr>
          <w:rFonts w:asciiTheme="minorHAnsi" w:hAnsiTheme="minorHAnsi" w:cs="Calibri"/>
          <w:sz w:val="20"/>
          <w:szCs w:val="20"/>
        </w:rPr>
        <w:t xml:space="preserve"> </w:t>
      </w:r>
      <w:r w:rsidR="004C442E">
        <w:rPr>
          <w:rFonts w:asciiTheme="minorHAnsi" w:hAnsiTheme="minorHAnsi" w:cs="Calibri"/>
          <w:sz w:val="20"/>
          <w:szCs w:val="20"/>
        </w:rPr>
        <w:t>Kompletne v</w:t>
      </w:r>
      <w:r w:rsidR="00CA1F04" w:rsidRPr="0074383E">
        <w:rPr>
          <w:rFonts w:asciiTheme="minorHAnsi" w:hAnsiTheme="minorHAnsi" w:cs="Calibri"/>
          <w:sz w:val="20"/>
          <w:szCs w:val="20"/>
        </w:rPr>
        <w:t>yplnený výkaz výmer musí byť predložený ako súčasť ponuky uchádzača v elektronickej podobe vo</w:t>
      </w:r>
      <w:r w:rsidR="00AB7B6D">
        <w:rPr>
          <w:rFonts w:asciiTheme="minorHAnsi" w:hAnsiTheme="minorHAnsi" w:cs="Calibri"/>
          <w:sz w:val="20"/>
          <w:szCs w:val="20"/>
        </w:rPr>
        <w:t> </w:t>
      </w:r>
      <w:r w:rsidR="00CA1F04" w:rsidRPr="0074383E">
        <w:rPr>
          <w:rFonts w:asciiTheme="minorHAnsi" w:hAnsiTheme="minorHAnsi" w:cs="Calibri"/>
          <w:sz w:val="20"/>
          <w:szCs w:val="20"/>
        </w:rPr>
        <w:t xml:space="preserve">formáte .pdf </w:t>
      </w:r>
      <w:r w:rsidR="00CA1F04" w:rsidRPr="0074383E">
        <w:rPr>
          <w:rFonts w:asciiTheme="minorHAnsi" w:hAnsiTheme="minorHAnsi" w:cs="Calibri"/>
          <w:b/>
          <w:sz w:val="20"/>
          <w:szCs w:val="20"/>
        </w:rPr>
        <w:t>a vo formáte xls/xlsx</w:t>
      </w:r>
      <w:r w:rsidR="004C442E">
        <w:rPr>
          <w:rFonts w:asciiTheme="minorHAnsi" w:hAnsiTheme="minorHAnsi" w:cs="Calibri"/>
          <w:b/>
          <w:sz w:val="20"/>
          <w:szCs w:val="20"/>
        </w:rPr>
        <w:t xml:space="preserve"> (</w:t>
      </w:r>
      <w:r w:rsidR="004C442E">
        <w:rPr>
          <w:rFonts w:asciiTheme="minorHAnsi" w:hAnsiTheme="minorHAnsi" w:cs="Arial"/>
          <w:b/>
          <w:bCs/>
          <w:iCs/>
          <w:sz w:val="20"/>
          <w:szCs w:val="20"/>
        </w:rPr>
        <w:t>(</w:t>
      </w:r>
      <w:r w:rsidR="004C442E" w:rsidRPr="008C65E4">
        <w:rPr>
          <w:rFonts w:ascii="Calibri" w:hAnsi="Calibri" w:cs="Times New Roman"/>
          <w:iCs/>
          <w:sz w:val="20"/>
          <w:szCs w:val="20"/>
        </w:rPr>
        <w:t>Vo formáte .pdf (v podpísanej forme) stačí predložiť len rekapituláciu stavby, tzn. krycí list rozpočtu</w:t>
      </w:r>
      <w:r w:rsidR="004C442E">
        <w:rPr>
          <w:rFonts w:ascii="Calibri" w:hAnsi="Calibri"/>
          <w:iCs/>
          <w:sz w:val="20"/>
          <w:szCs w:val="20"/>
        </w:rPr>
        <w:t>))</w:t>
      </w:r>
      <w:r w:rsidR="00CA1F04" w:rsidRPr="0074383E">
        <w:rPr>
          <w:rFonts w:asciiTheme="minorHAnsi" w:hAnsiTheme="minorHAnsi" w:cs="Calibri"/>
          <w:b/>
          <w:sz w:val="20"/>
          <w:szCs w:val="20"/>
        </w:rPr>
        <w:t>.</w:t>
      </w:r>
      <w:r w:rsidR="00CA1F04"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67B3274D" w14:textId="77777777" w:rsidR="00CA1F04" w:rsidRPr="0074383E" w:rsidRDefault="00CA1F04" w:rsidP="00CA1F04">
      <w:pPr>
        <w:pStyle w:val="tl1"/>
        <w:rPr>
          <w:rFonts w:asciiTheme="minorHAnsi" w:hAnsiTheme="minorHAnsi" w:cs="Calibri"/>
          <w:sz w:val="20"/>
          <w:szCs w:val="20"/>
        </w:rPr>
      </w:pPr>
    </w:p>
    <w:p w14:paraId="5EF79B53" w14:textId="45F6B02A" w:rsidR="00CA1F04" w:rsidRPr="0074383E" w:rsidRDefault="004C442E" w:rsidP="00CA1F04">
      <w:pPr>
        <w:pStyle w:val="tl1"/>
        <w:rPr>
          <w:rFonts w:asciiTheme="minorHAnsi" w:hAnsiTheme="minorHAnsi" w:cs="Calibri"/>
          <w:bCs/>
          <w:iCs/>
          <w:sz w:val="20"/>
          <w:szCs w:val="20"/>
        </w:rPr>
      </w:pPr>
      <w:r>
        <w:rPr>
          <w:rFonts w:asciiTheme="minorHAnsi" w:hAnsiTheme="minorHAnsi" w:cs="Calibri"/>
          <w:sz w:val="20"/>
          <w:szCs w:val="20"/>
        </w:rPr>
        <w:t>3</w:t>
      </w:r>
      <w:r w:rsidR="00CA1F04" w:rsidRPr="0074383E">
        <w:rPr>
          <w:rFonts w:asciiTheme="minorHAnsi" w:hAnsiTheme="minorHAnsi" w:cs="Calibri"/>
          <w:sz w:val="20"/>
          <w:szCs w:val="20"/>
        </w:rPr>
        <w:t xml:space="preserve">. </w:t>
      </w:r>
      <w:r w:rsidR="00CA1F04" w:rsidRPr="0074383E">
        <w:rPr>
          <w:rFonts w:asciiTheme="minorHAnsi" w:hAnsiTheme="minorHAnsi" w:cs="Calibri"/>
          <w:bCs/>
          <w:iCs/>
          <w:sz w:val="20"/>
          <w:szCs w:val="20"/>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Default="001A162B" w:rsidP="001A162B">
      <w:pPr>
        <w:pStyle w:val="tl1"/>
        <w:rPr>
          <w:rFonts w:asciiTheme="minorHAnsi" w:hAnsiTheme="minorHAnsi" w:cs="Calibri"/>
          <w:sz w:val="20"/>
          <w:szCs w:val="20"/>
        </w:rPr>
      </w:pPr>
    </w:p>
    <w:p w14:paraId="7186752B" w14:textId="77777777" w:rsidR="001A162B" w:rsidRDefault="001A162B" w:rsidP="002E45FD">
      <w:pPr>
        <w:pStyle w:val="tl1"/>
        <w:rPr>
          <w:rFonts w:asciiTheme="minorHAnsi" w:hAnsiTheme="minorHAnsi" w:cs="Calibri"/>
          <w:sz w:val="20"/>
          <w:szCs w:val="20"/>
        </w:rPr>
      </w:pPr>
    </w:p>
    <w:p w14:paraId="3CCBA36E" w14:textId="77777777" w:rsidR="001A162B" w:rsidRPr="002E45FD" w:rsidRDefault="001A162B" w:rsidP="002E45FD">
      <w:pPr>
        <w:pStyle w:val="tl1"/>
        <w:rPr>
          <w:rFonts w:asciiTheme="minorHAnsi" w:hAnsiTheme="minorHAnsi" w:cs="Calibri"/>
          <w:sz w:val="20"/>
          <w:szCs w:val="20"/>
        </w:rPr>
      </w:pPr>
    </w:p>
    <w:p w14:paraId="4D0ACE77" w14:textId="77777777" w:rsidR="002E45FD" w:rsidRPr="000D7349" w:rsidRDefault="002E45FD" w:rsidP="00A34B0B">
      <w:pPr>
        <w:pStyle w:val="tl1"/>
        <w:rPr>
          <w:rFonts w:asciiTheme="minorHAnsi" w:hAnsiTheme="minorHAnsi" w:cs="Calibri"/>
          <w:bCs/>
          <w:iCs/>
          <w:sz w:val="20"/>
          <w:szCs w:val="20"/>
        </w:rPr>
      </w:pP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77777777" w:rsidR="00A34B0B" w:rsidRPr="000D7349" w:rsidRDefault="00A34B0B" w:rsidP="00A34B0B">
      <w:pPr>
        <w:jc w:val="both"/>
        <w:rPr>
          <w:rFonts w:asciiTheme="minorHAnsi" w:hAnsiTheme="minorHAnsi" w:cs="Calibri"/>
          <w:b/>
          <w:sz w:val="22"/>
          <w:szCs w:val="20"/>
          <w:lang w:eastAsia="sk-SK"/>
        </w:rPr>
      </w:pPr>
      <w:r w:rsidRPr="000D7349">
        <w:rPr>
          <w:rFonts w:asciiTheme="minorHAnsi" w:hAnsiTheme="minorHAnsi" w:cs="Calibri"/>
          <w:b/>
          <w:sz w:val="22"/>
          <w:szCs w:val="20"/>
          <w:lang w:eastAsia="sk-SK"/>
        </w:rPr>
        <w:t>1. OSOBNÉ POSTAVENIE</w:t>
      </w:r>
    </w:p>
    <w:p w14:paraId="055D130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1. V zmysle § 32 ods. 1 ZVO, verejného obstarávania sa môže zúčastniť len ten, kto spĺňa tieto podmienky účasti týkajúce sa osobného postavenia:</w:t>
      </w:r>
    </w:p>
    <w:p w14:paraId="5EAFF15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62A2B45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4513AD3" w14:textId="1FCE1839"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doplnení zákona č. 95/2002 Z.z.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221/2019 Z.z.)</w:t>
      </w:r>
      <w:r w:rsidR="002E45FD">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v Slovenskej republike a v štáte sídla, miesta podnikania alebo obvyklého pobytu,</w:t>
      </w:r>
    </w:p>
    <w:p w14:paraId="5B4A83D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4B000F4" w14:textId="408413A1"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 v štáte sídla, miesta podnikania alebo obvyklého pobytu,</w:t>
      </w:r>
    </w:p>
    <w:p w14:paraId="7F217F8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FA39DCA" w14:textId="25F1E7E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 v štáte sídla, miesta podnikania alebo obvyklého pobytu,</w:t>
      </w:r>
    </w:p>
    <w:p w14:paraId="7F2C50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písm. a) doloženým výpisom z registra trestov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121EF835"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písm. b) doloženým potvrdením zdravotnej poisťovne a Sociálnej poisťovne nie starším ako tri mesiace ku</w:t>
      </w:r>
      <w:r>
        <w:rPr>
          <w:rFonts w:asciiTheme="minorHAnsi" w:hAnsiTheme="minorHAnsi" w:cs="Calibri"/>
          <w:sz w:val="20"/>
          <w:szCs w:val="20"/>
          <w:lang w:eastAsia="sk-SK"/>
        </w:rPr>
        <w:t> </w:t>
      </w:r>
      <w:r w:rsidRPr="0011295C">
        <w:rPr>
          <w:rFonts w:asciiTheme="minorHAnsi" w:hAnsiTheme="minorHAnsi" w:cs="Calibri"/>
          <w:sz w:val="20"/>
          <w:szCs w:val="20"/>
          <w:lang w:eastAsia="sk-SK"/>
        </w:rPr>
        <w:t>dňu uplynutia lehoty na predkladanie ponúk,</w:t>
      </w:r>
    </w:p>
    <w:p w14:paraId="4924CF7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písm. c) doloženým potvrdením miestne príslušného daňového úradu a miestne príslušného colného úradu nie starším ako tri mesiace,</w:t>
      </w:r>
    </w:p>
    <w:p w14:paraId="2437C34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písm. d) doloženým potvrdením príslušného súdu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0A4B335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14:paraId="01FE55F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007B57D6"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3. 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informačných systémov verejnej správy podľa osobitného predpisu (§ 1 ods. 1 zákona č. 177/2018 Z.z. o</w:t>
      </w:r>
      <w:r>
        <w:rPr>
          <w:rFonts w:asciiTheme="minorHAnsi" w:hAnsiTheme="minorHAnsi" w:cs="Calibri"/>
          <w:sz w:val="20"/>
          <w:szCs w:val="20"/>
          <w:lang w:eastAsia="sk-SK"/>
        </w:rPr>
        <w:t> </w:t>
      </w:r>
      <w:r w:rsidRPr="0011295C">
        <w:rPr>
          <w:rFonts w:asciiTheme="minorHAnsi" w:hAnsiTheme="minorHAnsi" w:cs="Calibri"/>
          <w:sz w:val="20"/>
          <w:szCs w:val="20"/>
          <w:lang w:eastAsia="sk-SK"/>
        </w:rPr>
        <w:t>niektorých opatreniach na</w:t>
      </w:r>
      <w:r w:rsidR="00812E17">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znižovanie administratívnej záťaže využívaním informačných systémov verejnej správy a o zmene a doplnení </w:t>
      </w:r>
      <w:r w:rsidRPr="0011295C">
        <w:rPr>
          <w:rFonts w:asciiTheme="minorHAnsi" w:hAnsiTheme="minorHAnsi" w:cs="Calibri"/>
          <w:sz w:val="20"/>
          <w:szCs w:val="20"/>
          <w:lang w:eastAsia="sk-SK"/>
        </w:rPr>
        <w:lastRenderedPageBreak/>
        <w:t xml:space="preserve">niektorých zákonov (zákon proti byrokracii) v znení zákona č. 221/2019 Z.z.) bezodkladne zašle v elektronickej podobe prostredníctvom elektronickej komunikácie Generálnej prokuratúre Slovenskej republiky na vydanie výpisu z registra trestov. </w:t>
      </w:r>
    </w:p>
    <w:p w14:paraId="6D2C241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88FA3F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254C140"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p>
    <w:p w14:paraId="48868F3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2EFDFFE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A50FD09" w14:textId="77777777" w:rsidR="00CD2794" w:rsidRPr="00CD2794" w:rsidRDefault="0013041E" w:rsidP="00CD2794">
      <w:pPr>
        <w:pStyle w:val="tl1"/>
        <w:rPr>
          <w:rFonts w:asciiTheme="minorHAnsi" w:hAnsiTheme="minorHAnsi" w:cstheme="minorHAnsi"/>
          <w:sz w:val="20"/>
          <w:szCs w:val="20"/>
        </w:rPr>
      </w:pPr>
      <w:r w:rsidRPr="0011295C">
        <w:rPr>
          <w:rFonts w:asciiTheme="minorHAnsi" w:hAnsiTheme="minorHAnsi" w:cs="Calibri"/>
          <w:sz w:val="20"/>
          <w:szCs w:val="20"/>
        </w:rPr>
        <w:t xml:space="preserve">9. </w:t>
      </w:r>
      <w:r w:rsidR="00CD2794" w:rsidRPr="00CD2794">
        <w:rPr>
          <w:rFonts w:asciiTheme="minorHAnsi" w:hAnsiTheme="minorHAnsi" w:cstheme="minorHAnsi"/>
          <w:sz w:val="20"/>
          <w:szCs w:val="20"/>
        </w:rPr>
        <w:t xml:space="preserve">Verejný obstarávateľ informuje uchádzačov, že doklady ktoré podľa § 32 ods. 3 ZVO </w:t>
      </w:r>
      <w:r w:rsidR="00CD2794" w:rsidRPr="00CD2794">
        <w:rPr>
          <w:rFonts w:asciiTheme="minorHAnsi" w:hAnsiTheme="minorHAnsi" w:cstheme="minorHAnsi"/>
          <w:b/>
          <w:sz w:val="20"/>
          <w:szCs w:val="20"/>
        </w:rPr>
        <w:t>nevyžaduje od uchádzačov</w:t>
      </w:r>
      <w:r w:rsidR="00CD2794" w:rsidRPr="00CD2794">
        <w:rPr>
          <w:rFonts w:asciiTheme="minorHAnsi" w:hAnsiTheme="minorHAnsi" w:cstheme="minorHAnsi"/>
          <w:sz w:val="20"/>
          <w:szCs w:val="20"/>
        </w:rPr>
        <w:t xml:space="preserve"> z dôvodu použitia údajov z informačných systémov verejnej správy </w:t>
      </w:r>
      <w:r w:rsidR="00CD2794" w:rsidRPr="00CD2794">
        <w:rPr>
          <w:rFonts w:asciiTheme="minorHAnsi" w:hAnsiTheme="minorHAnsi" w:cstheme="minorHAnsi"/>
          <w:b/>
          <w:sz w:val="20"/>
          <w:szCs w:val="20"/>
        </w:rPr>
        <w:t>predkladať</w:t>
      </w:r>
      <w:r w:rsidR="00CD2794" w:rsidRPr="00CD2794">
        <w:rPr>
          <w:rFonts w:asciiTheme="minorHAnsi" w:hAnsiTheme="minorHAnsi" w:cstheme="minorHAnsi"/>
          <w:sz w:val="20"/>
          <w:szCs w:val="20"/>
        </w:rPr>
        <w:t xml:space="preserve">, sú: </w:t>
      </w:r>
    </w:p>
    <w:p w14:paraId="20082A4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výpis z registra trestov uchádzača (výpis z registra trestov </w:t>
      </w:r>
      <w:r w:rsidRPr="00CD2794">
        <w:rPr>
          <w:rFonts w:asciiTheme="minorHAnsi" w:hAnsiTheme="minorHAnsi" w:cstheme="minorHAnsi"/>
          <w:b/>
          <w:bCs/>
          <w:sz w:val="20"/>
          <w:szCs w:val="20"/>
        </w:rPr>
        <w:t>právnickej osoby</w:t>
      </w:r>
      <w:r w:rsidRPr="00CD2794">
        <w:rPr>
          <w:rFonts w:asciiTheme="minorHAnsi" w:hAnsiTheme="minorHAnsi" w:cstheme="minorHAnsi"/>
          <w:sz w:val="20"/>
          <w:szCs w:val="20"/>
        </w:rPr>
        <w:t xml:space="preserve">)  podľa § 32 ods. 2 písm. a) ZVO, v prípade výpisu z registra trestov pre </w:t>
      </w:r>
      <w:r w:rsidRPr="00CD2794">
        <w:rPr>
          <w:rFonts w:asciiTheme="minorHAnsi" w:hAnsiTheme="minorHAnsi" w:cstheme="minorHAnsi"/>
          <w:b/>
          <w:bCs/>
          <w:sz w:val="20"/>
          <w:szCs w:val="20"/>
        </w:rPr>
        <w:t>fyzickú osobu</w:t>
      </w:r>
      <w:r w:rsidRPr="00CD279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744A776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potvrdenia zdravotnej poisťovne a Sociálnej poisťovne podľa § 32 ods. 2 písm. b) ZVO,</w:t>
      </w:r>
    </w:p>
    <w:p w14:paraId="67D37831"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potvrdenie miestne príslušného daňového úradu a miestne príslušného colného úradu podľa § 32 ods. 2 písm. c) ZVO,</w:t>
      </w:r>
    </w:p>
    <w:p w14:paraId="36B6DE9F" w14:textId="3494CFAC" w:rsidR="00CD2794" w:rsidRPr="00CD2794" w:rsidRDefault="00E95215">
      <w:pPr>
        <w:pStyle w:val="tl1"/>
        <w:numPr>
          <w:ilvl w:val="0"/>
          <w:numId w:val="11"/>
        </w:numPr>
        <w:rPr>
          <w:rFonts w:asciiTheme="minorHAnsi" w:hAnsiTheme="minorHAnsi" w:cstheme="minorHAnsi"/>
          <w:sz w:val="20"/>
          <w:szCs w:val="20"/>
        </w:rPr>
      </w:pPr>
      <w:r w:rsidRPr="00E95215">
        <w:rPr>
          <w:rFonts w:asciiTheme="minorHAnsi" w:hAnsiTheme="minorHAnsi" w:cstheme="minorHAnsi"/>
          <w:sz w:val="20"/>
          <w:szCs w:val="20"/>
        </w:rPr>
        <w:t>potvrdenie príslušného súdu o skutočnosti, že na majetok uchádzača nebol vyhlásený konkurz, nie</w:t>
      </w:r>
      <w:r w:rsidR="00692207">
        <w:rPr>
          <w:rFonts w:asciiTheme="minorHAnsi" w:hAnsiTheme="minorHAnsi" w:cstheme="minorHAnsi"/>
          <w:sz w:val="20"/>
          <w:szCs w:val="20"/>
        </w:rPr>
        <w:t> </w:t>
      </w:r>
      <w:r w:rsidRPr="00E95215">
        <w:rPr>
          <w:rFonts w:asciiTheme="minorHAnsi" w:hAnsiTheme="minorHAnsi" w:cstheme="minorHAnsi"/>
          <w:sz w:val="20"/>
          <w:szCs w:val="20"/>
        </w:rPr>
        <w:t>je v reštrukturalizácii, nie je v likvidácii, ani nebolo proti nemu zastavené konkurzné konanie pre</w:t>
      </w:r>
      <w:r w:rsidR="00692207">
        <w:rPr>
          <w:rFonts w:asciiTheme="minorHAnsi" w:hAnsiTheme="minorHAnsi" w:cstheme="minorHAnsi"/>
          <w:sz w:val="20"/>
          <w:szCs w:val="20"/>
        </w:rPr>
        <w:t> </w:t>
      </w:r>
      <w:r w:rsidRPr="00E95215">
        <w:rPr>
          <w:rFonts w:asciiTheme="minorHAnsi" w:hAnsiTheme="minorHAnsi" w:cstheme="minorHAnsi"/>
          <w:sz w:val="20"/>
          <w:szCs w:val="20"/>
        </w:rPr>
        <w:t>nedostatok majetku alebo zrušený konkurz pre nedostatok majetku podľa § 32 ods. 2 písm. d) ZVO</w:t>
      </w:r>
      <w:r w:rsidR="00CD2794" w:rsidRPr="00CD2794">
        <w:rPr>
          <w:rFonts w:asciiTheme="minorHAnsi" w:hAnsiTheme="minorHAnsi" w:cstheme="minorHAnsi"/>
          <w:sz w:val="20"/>
          <w:szCs w:val="20"/>
        </w:rPr>
        <w:t>,</w:t>
      </w:r>
    </w:p>
    <w:p w14:paraId="2087460A"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11295C" w:rsidRDefault="0013041E" w:rsidP="00CD2794">
      <w:pPr>
        <w:tabs>
          <w:tab w:val="left" w:pos="344"/>
        </w:tabs>
        <w:autoSpaceDE w:val="0"/>
        <w:jc w:val="both"/>
        <w:rPr>
          <w:rFonts w:asciiTheme="minorHAnsi" w:hAnsiTheme="minorHAnsi" w:cs="Calibri"/>
          <w:sz w:val="20"/>
          <w:szCs w:val="20"/>
          <w:lang w:eastAsia="sk-SK"/>
        </w:rPr>
      </w:pPr>
    </w:p>
    <w:p w14:paraId="44968623" w14:textId="349BF072" w:rsidR="00A34B0B"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5DA4B8C4" w14:textId="77777777" w:rsidR="00A34B0B" w:rsidRPr="000D7349" w:rsidRDefault="00A34B0B" w:rsidP="00A34B0B">
      <w:pPr>
        <w:tabs>
          <w:tab w:val="left" w:pos="344"/>
        </w:tabs>
        <w:autoSpaceDE w:val="0"/>
        <w:spacing w:line="251" w:lineRule="exact"/>
        <w:rPr>
          <w:rFonts w:asciiTheme="minorHAnsi" w:hAnsiTheme="minorHAnsi" w:cs="Calibri"/>
          <w:sz w:val="20"/>
          <w:szCs w:val="20"/>
          <w:lang w:eastAsia="sk-SK"/>
        </w:rPr>
      </w:pPr>
    </w:p>
    <w:p w14:paraId="13511F0F" w14:textId="77777777"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04E2BEBC" w14:textId="3853A507" w:rsidR="00A34B0B" w:rsidRPr="000D7349" w:rsidRDefault="00A34B0B" w:rsidP="00A34B0B">
      <w:pPr>
        <w:tabs>
          <w:tab w:val="left" w:pos="344"/>
        </w:tabs>
        <w:autoSpaceDE w:val="0"/>
        <w:jc w:val="both"/>
        <w:rPr>
          <w:rFonts w:asciiTheme="minorHAnsi" w:hAnsiTheme="minorHAnsi" w:cs="Calibri"/>
          <w:b/>
          <w:sz w:val="22"/>
          <w:lang w:eastAsia="sk-SK"/>
        </w:rPr>
      </w:pPr>
      <w:r w:rsidRPr="000D7349">
        <w:rPr>
          <w:rStyle w:val="FontStyle66"/>
          <w:rFonts w:asciiTheme="minorHAnsi" w:hAnsiTheme="minorHAnsi" w:cs="Calibri"/>
          <w:b/>
          <w:lang w:eastAsia="sk-SK"/>
        </w:rPr>
        <w:t>3. TECHNICKÁ ALEBO ODBORNÁ SPÔSOBILOSŤ.</w:t>
      </w:r>
    </w:p>
    <w:p w14:paraId="20035DCE"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553E8D29" w:rsidR="004B6A6D" w:rsidRPr="004F1336" w:rsidRDefault="004B6A6D">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Uchádzač preukáže splnenie podmienky účasti podľa </w:t>
      </w:r>
      <w:r w:rsidRPr="004F1336">
        <w:rPr>
          <w:rFonts w:asciiTheme="minorHAnsi" w:hAnsiTheme="minorHAnsi" w:cstheme="minorHAnsi"/>
          <w:b/>
          <w:sz w:val="20"/>
          <w:szCs w:val="20"/>
          <w:lang w:eastAsia="sk-SK"/>
        </w:rPr>
        <w:t>§ 34 ods. 1 písm. b)</w:t>
      </w:r>
      <w:r w:rsidRPr="004F1336">
        <w:rPr>
          <w:rFonts w:asciiTheme="minorHAnsi" w:hAnsiTheme="minorHAnsi" w:cstheme="minorHAnsi"/>
          <w:sz w:val="20"/>
          <w:szCs w:val="20"/>
          <w:lang w:eastAsia="sk-SK"/>
        </w:rPr>
        <w:t xml:space="preserve"> ZVO </w:t>
      </w:r>
      <w:r w:rsidRPr="004F1336">
        <w:rPr>
          <w:rFonts w:asciiTheme="minorHAnsi" w:hAnsiTheme="minorHAnsi" w:cstheme="minorHAnsi"/>
          <w:b/>
          <w:sz w:val="20"/>
          <w:szCs w:val="20"/>
          <w:lang w:eastAsia="sk-SK"/>
        </w:rPr>
        <w:t>predložením zoznamu stavebných prác uskutočnených za predchádzajúcich päť rokov</w:t>
      </w:r>
      <w:r w:rsidRPr="004F1336">
        <w:rPr>
          <w:rFonts w:asciiTheme="minorHAnsi" w:hAnsiTheme="minorHAnsi" w:cstheme="minorHAnsi"/>
          <w:sz w:val="20"/>
          <w:szCs w:val="20"/>
          <w:lang w:eastAsia="sk-SK"/>
        </w:rPr>
        <w:t xml:space="preserve"> od vyhlásenia verejného obstarávania </w:t>
      </w:r>
      <w:r w:rsidRPr="004F1336">
        <w:rPr>
          <w:rFonts w:asciiTheme="minorHAnsi" w:hAnsiTheme="minorHAnsi" w:cstheme="minorHAnsi"/>
          <w:b/>
          <w:sz w:val="20"/>
          <w:szCs w:val="20"/>
          <w:lang w:eastAsia="sk-SK"/>
        </w:rPr>
        <w:t>s</w:t>
      </w:r>
      <w:r w:rsidR="00CB6329">
        <w:rPr>
          <w:rFonts w:asciiTheme="minorHAnsi" w:hAnsiTheme="minorHAnsi" w:cstheme="minorHAnsi"/>
          <w:b/>
          <w:sz w:val="20"/>
          <w:szCs w:val="20"/>
          <w:lang w:eastAsia="sk-SK"/>
        </w:rPr>
        <w:t> </w:t>
      </w:r>
      <w:r w:rsidRPr="004F1336">
        <w:rPr>
          <w:rFonts w:asciiTheme="minorHAnsi" w:hAnsiTheme="minorHAnsi" w:cstheme="minorHAnsi"/>
          <w:b/>
          <w:sz w:val="20"/>
          <w:szCs w:val="20"/>
          <w:lang w:eastAsia="sk-SK"/>
        </w:rPr>
        <w:t>uvedením cien, miest a lehôt uskutočnenia stavebných prác</w:t>
      </w:r>
      <w:r w:rsidRPr="004F1336">
        <w:rPr>
          <w:rFonts w:asciiTheme="minorHAnsi" w:hAnsiTheme="minorHAnsi" w:cstheme="minorHAnsi"/>
          <w:sz w:val="20"/>
          <w:szCs w:val="20"/>
          <w:lang w:eastAsia="sk-SK"/>
        </w:rPr>
        <w:t xml:space="preserve">; zoznam musí byť </w:t>
      </w:r>
      <w:r w:rsidRPr="004F1336">
        <w:rPr>
          <w:rFonts w:asciiTheme="minorHAnsi" w:hAnsiTheme="minorHAnsi" w:cstheme="minorHAnsi"/>
          <w:sz w:val="20"/>
          <w:szCs w:val="20"/>
          <w:u w:val="single"/>
          <w:lang w:eastAsia="sk-SK"/>
        </w:rPr>
        <w:t>doplnený potvrdením</w:t>
      </w:r>
      <w:r w:rsidRPr="004F1336">
        <w:rPr>
          <w:rFonts w:asciiTheme="minorHAnsi" w:hAnsiTheme="minorHAnsi" w:cstheme="minorHAnsi"/>
          <w:sz w:val="20"/>
          <w:szCs w:val="20"/>
          <w:lang w:eastAsia="sk-SK"/>
        </w:rPr>
        <w:t xml:space="preserve"> (potvrdeniami) </w:t>
      </w:r>
      <w:r w:rsidRPr="004F1336">
        <w:rPr>
          <w:rFonts w:asciiTheme="minorHAnsi" w:hAnsiTheme="minorHAnsi" w:cstheme="minorHAnsi"/>
          <w:sz w:val="20"/>
          <w:szCs w:val="20"/>
          <w:u w:val="single"/>
          <w:lang w:eastAsia="sk-SK"/>
        </w:rPr>
        <w:t>o uspokojivom vykonaní stavebných prác a zhodnotení uskutočnených stavebných prác podľa obchodných podmienok</w:t>
      </w:r>
      <w:r w:rsidRPr="004F1336">
        <w:rPr>
          <w:rFonts w:asciiTheme="minorHAnsi" w:hAnsiTheme="minorHAnsi" w:cstheme="minorHAnsi"/>
          <w:sz w:val="20"/>
          <w:szCs w:val="20"/>
          <w:lang w:eastAsia="sk-SK"/>
        </w:rPr>
        <w:t>, ak odberateľom</w:t>
      </w:r>
    </w:p>
    <w:p w14:paraId="5DC5D100" w14:textId="77777777" w:rsidR="004B6A6D" w:rsidRPr="004F1336"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lastRenderedPageBreak/>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4F1336"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4F1336" w:rsidRDefault="004B6A6D" w:rsidP="004B6A6D">
      <w:pPr>
        <w:tabs>
          <w:tab w:val="left" w:pos="344"/>
        </w:tabs>
        <w:autoSpaceDE w:val="0"/>
        <w:spacing w:line="251" w:lineRule="exact"/>
        <w:ind w:firstLine="426"/>
        <w:jc w:val="both"/>
        <w:rPr>
          <w:rFonts w:asciiTheme="minorHAnsi" w:hAnsiTheme="minorHAnsi" w:cstheme="minorHAnsi"/>
          <w:sz w:val="20"/>
          <w:szCs w:val="20"/>
          <w:lang w:eastAsia="sk-SK"/>
        </w:rPr>
      </w:pPr>
    </w:p>
    <w:p w14:paraId="16753F18" w14:textId="77777777" w:rsidR="004B6A6D" w:rsidRPr="004F1336" w:rsidRDefault="004B6A6D" w:rsidP="004B6A6D">
      <w:pPr>
        <w:autoSpaceDE w:val="0"/>
        <w:spacing w:line="251" w:lineRule="exact"/>
        <w:jc w:val="both"/>
        <w:rPr>
          <w:rFonts w:asciiTheme="minorHAnsi" w:hAnsiTheme="minorHAnsi" w:cstheme="minorHAnsi"/>
          <w:b/>
          <w:bCs/>
          <w:sz w:val="20"/>
          <w:szCs w:val="20"/>
          <w:lang w:eastAsia="sk-SK"/>
        </w:rPr>
      </w:pPr>
      <w:r w:rsidRPr="004F1336">
        <w:rPr>
          <w:rFonts w:asciiTheme="minorHAnsi" w:hAnsiTheme="minorHAnsi" w:cstheme="minorHAnsi"/>
          <w:b/>
          <w:sz w:val="20"/>
          <w:szCs w:val="20"/>
          <w:lang w:eastAsia="sk-SK"/>
        </w:rPr>
        <w:t>Minimálna úroveň:</w:t>
      </w:r>
    </w:p>
    <w:p w14:paraId="12123236" w14:textId="132CE56B" w:rsidR="004B6A6D" w:rsidRPr="002F1505" w:rsidRDefault="004B6A6D" w:rsidP="002F1505">
      <w:pPr>
        <w:pStyle w:val="Odsekzoznamu"/>
        <w:tabs>
          <w:tab w:val="left" w:pos="284"/>
        </w:tabs>
        <w:autoSpaceDE w:val="0"/>
        <w:spacing w:line="264" w:lineRule="auto"/>
        <w:ind w:left="0"/>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Podmienka účasti bude splnená, ak uchádzač horeuvedeným zoznamom preukáže stavebné práce rovnakého charakteru ako je predmet zákazky uskutočnené za predchádzajúcich 5 rokov, t.j. 5 rokov spätne od vyhlásenia verejného obstarávania v súhrnnej hodnote minimálne </w:t>
      </w:r>
      <w:r w:rsidR="001B290E">
        <w:rPr>
          <w:rFonts w:asciiTheme="minorHAnsi" w:hAnsiTheme="minorHAnsi" w:cstheme="minorHAnsi"/>
          <w:b/>
          <w:bCs/>
          <w:sz w:val="20"/>
          <w:szCs w:val="20"/>
          <w:lang w:eastAsia="sk-SK"/>
        </w:rPr>
        <w:t>1.000</w:t>
      </w:r>
      <w:r w:rsidR="00F4660F">
        <w:rPr>
          <w:rFonts w:asciiTheme="minorHAnsi" w:hAnsiTheme="minorHAnsi" w:cstheme="minorHAnsi"/>
          <w:b/>
          <w:bCs/>
          <w:sz w:val="20"/>
          <w:szCs w:val="20"/>
          <w:lang w:eastAsia="sk-SK"/>
        </w:rPr>
        <w:t>.000,- EUR</w:t>
      </w:r>
      <w:r w:rsidR="000065B3">
        <w:rPr>
          <w:rFonts w:asciiTheme="minorHAnsi" w:hAnsiTheme="minorHAnsi" w:cstheme="minorHAnsi"/>
          <w:b/>
          <w:bCs/>
          <w:sz w:val="20"/>
          <w:szCs w:val="20"/>
          <w:lang w:eastAsia="sk-SK"/>
        </w:rPr>
        <w:t xml:space="preserve"> bez DPH</w:t>
      </w:r>
      <w:r w:rsidRPr="004F1336">
        <w:rPr>
          <w:rFonts w:asciiTheme="minorHAnsi" w:hAnsiTheme="minorHAnsi" w:cstheme="minorHAnsi"/>
          <w:sz w:val="20"/>
          <w:szCs w:val="20"/>
          <w:lang w:eastAsia="sk-SK"/>
        </w:rPr>
        <w:t>.</w:t>
      </w:r>
      <w:r w:rsidR="002F1505">
        <w:rPr>
          <w:rFonts w:asciiTheme="minorHAnsi" w:hAnsiTheme="minorHAnsi" w:cstheme="minorHAnsi"/>
          <w:sz w:val="20"/>
          <w:szCs w:val="20"/>
          <w:lang w:eastAsia="sk-SK"/>
        </w:rPr>
        <w:t xml:space="preserve"> </w:t>
      </w:r>
      <w:r w:rsidRPr="004F1336">
        <w:rPr>
          <w:rFonts w:asciiTheme="minorHAnsi" w:hAnsiTheme="minorHAnsi" w:cstheme="minorHAnsi"/>
          <w:b/>
          <w:bCs/>
          <w:sz w:val="20"/>
          <w:szCs w:val="20"/>
          <w:lang w:val="x-none" w:eastAsia="sk-SK"/>
        </w:rPr>
        <w:t>Pod stavebnými prácami rovnakého charakteru sa myslia práce súvisiace</w:t>
      </w:r>
      <w:r w:rsidRPr="004F1336">
        <w:rPr>
          <w:rFonts w:asciiTheme="minorHAnsi" w:hAnsiTheme="minorHAnsi" w:cstheme="minorHAnsi"/>
          <w:sz w:val="20"/>
          <w:szCs w:val="20"/>
          <w:lang w:val="x-none" w:eastAsia="sk-SK"/>
        </w:rPr>
        <w:t xml:space="preserve"> </w:t>
      </w:r>
      <w:r w:rsidRPr="004F1336">
        <w:rPr>
          <w:rFonts w:asciiTheme="minorHAnsi" w:hAnsiTheme="minorHAnsi" w:cstheme="minorHAnsi"/>
          <w:b/>
          <w:bCs/>
          <w:sz w:val="20"/>
          <w:szCs w:val="20"/>
          <w:lang w:val="x-none" w:eastAsia="sk-SK"/>
        </w:rPr>
        <w:t>s výstavbou/rekonštrukciou</w:t>
      </w:r>
      <w:r w:rsidR="00903CD6">
        <w:rPr>
          <w:rFonts w:asciiTheme="minorHAnsi" w:hAnsiTheme="minorHAnsi" w:cstheme="minorHAnsi"/>
          <w:b/>
          <w:bCs/>
          <w:sz w:val="20"/>
          <w:szCs w:val="20"/>
          <w:lang w:eastAsia="sk-SK"/>
        </w:rPr>
        <w:t>/modernizáciou</w:t>
      </w:r>
      <w:r w:rsidR="00154B7B">
        <w:rPr>
          <w:rFonts w:asciiTheme="minorHAnsi" w:hAnsiTheme="minorHAnsi" w:cstheme="minorHAnsi"/>
          <w:b/>
          <w:bCs/>
          <w:sz w:val="20"/>
          <w:szCs w:val="20"/>
          <w:lang w:eastAsia="sk-SK"/>
        </w:rPr>
        <w:t xml:space="preserve"> </w:t>
      </w:r>
      <w:r w:rsidR="001B290E">
        <w:rPr>
          <w:rFonts w:asciiTheme="minorHAnsi" w:hAnsiTheme="minorHAnsi" w:cstheme="minorHAnsi"/>
          <w:b/>
          <w:bCs/>
          <w:sz w:val="20"/>
          <w:szCs w:val="20"/>
          <w:lang w:eastAsia="sk-SK"/>
        </w:rPr>
        <w:t>športových areálov</w:t>
      </w:r>
      <w:r w:rsidR="00883CF3">
        <w:rPr>
          <w:rFonts w:asciiTheme="minorHAnsi" w:hAnsiTheme="minorHAnsi" w:cstheme="minorHAnsi"/>
          <w:sz w:val="20"/>
          <w:szCs w:val="20"/>
          <w:lang w:eastAsia="sk-SK"/>
        </w:rPr>
        <w:t>, pričom</w:t>
      </w:r>
      <w:r w:rsidRPr="004F1336">
        <w:rPr>
          <w:rFonts w:asciiTheme="minorHAnsi" w:hAnsiTheme="minorHAnsi" w:cstheme="minorHAnsi"/>
          <w:sz w:val="20"/>
          <w:szCs w:val="20"/>
          <w:lang w:val="x-none" w:eastAsia="sk-SK"/>
        </w:rPr>
        <w:t xml:space="preserve"> </w:t>
      </w:r>
    </w:p>
    <w:p w14:paraId="3506AC52" w14:textId="5A36ED04" w:rsidR="00B276C6" w:rsidRPr="00883CF3" w:rsidRDefault="00B276C6" w:rsidP="00B276C6">
      <w:pPr>
        <w:pStyle w:val="Odsekzoznamu"/>
        <w:numPr>
          <w:ilvl w:val="0"/>
          <w:numId w:val="38"/>
        </w:numPr>
        <w:autoSpaceDE w:val="0"/>
        <w:spacing w:line="251" w:lineRule="exact"/>
        <w:jc w:val="both"/>
        <w:rPr>
          <w:rFonts w:asciiTheme="minorHAnsi" w:hAnsiTheme="minorHAnsi" w:cstheme="minorHAnsi"/>
          <w:sz w:val="20"/>
          <w:szCs w:val="20"/>
        </w:rPr>
      </w:pPr>
      <w:bookmarkStart w:id="3" w:name="_Hlk69391832"/>
      <w:r w:rsidRPr="00883CF3">
        <w:rPr>
          <w:rFonts w:asciiTheme="minorHAnsi" w:hAnsiTheme="minorHAnsi" w:cstheme="minorHAnsi"/>
          <w:sz w:val="20"/>
          <w:szCs w:val="20"/>
        </w:rPr>
        <w:t xml:space="preserve">minimálne jedna dokončená zákazka, ktorej predmetom alebo súčasťou bola výstavba alebo rekonštrukcia atletickej dráhy s oválom v meranej stope dĺžky minimálne </w:t>
      </w:r>
      <w:r w:rsidR="00DF7B75" w:rsidRPr="00883CF3">
        <w:rPr>
          <w:rFonts w:asciiTheme="minorHAnsi" w:hAnsiTheme="minorHAnsi" w:cstheme="minorHAnsi"/>
          <w:sz w:val="20"/>
          <w:szCs w:val="20"/>
        </w:rPr>
        <w:t>2</w:t>
      </w:r>
      <w:r w:rsidRPr="00883CF3">
        <w:rPr>
          <w:rFonts w:asciiTheme="minorHAnsi" w:hAnsiTheme="minorHAnsi" w:cstheme="minorHAnsi"/>
          <w:sz w:val="20"/>
          <w:szCs w:val="20"/>
        </w:rPr>
        <w:t>00 m a sektorov technických disciplín, pri ktorej bol použitý certifikovaný polyuretánový povrch (</w:t>
      </w:r>
      <w:r w:rsidR="00883CF3" w:rsidRPr="00883CF3">
        <w:rPr>
          <w:rFonts w:asciiTheme="minorHAnsi" w:hAnsiTheme="minorHAnsi" w:cstheme="minorHAnsi"/>
          <w:sz w:val="20"/>
          <w:szCs w:val="20"/>
        </w:rPr>
        <w:t xml:space="preserve">napr. </w:t>
      </w:r>
      <w:r w:rsidRPr="00883CF3">
        <w:rPr>
          <w:rFonts w:asciiTheme="minorHAnsi" w:hAnsiTheme="minorHAnsi" w:cstheme="minorHAnsi"/>
          <w:sz w:val="20"/>
          <w:szCs w:val="20"/>
        </w:rPr>
        <w:t>Tartan). Splnenie požadovaných predpokladov uchádzač preukáže doložením referencie a certifikátu IAAF (WA) na</w:t>
      </w:r>
      <w:r w:rsidR="0085675B">
        <w:rPr>
          <w:rFonts w:asciiTheme="minorHAnsi" w:hAnsiTheme="minorHAnsi" w:cstheme="minorHAnsi"/>
          <w:sz w:val="20"/>
          <w:szCs w:val="20"/>
        </w:rPr>
        <w:t> </w:t>
      </w:r>
      <w:r w:rsidRPr="00883CF3">
        <w:rPr>
          <w:rFonts w:asciiTheme="minorHAnsi" w:hAnsiTheme="minorHAnsi" w:cstheme="minorHAnsi"/>
          <w:sz w:val="20"/>
          <w:szCs w:val="20"/>
        </w:rPr>
        <w:t>použitý polyuretánový povrch (</w:t>
      </w:r>
      <w:r w:rsidR="006D0B58">
        <w:rPr>
          <w:rFonts w:asciiTheme="minorHAnsi" w:hAnsiTheme="minorHAnsi" w:cstheme="minorHAnsi"/>
          <w:sz w:val="20"/>
          <w:szCs w:val="20"/>
        </w:rPr>
        <w:t>napr.</w:t>
      </w:r>
      <w:r w:rsidR="0018721F">
        <w:rPr>
          <w:rFonts w:asciiTheme="minorHAnsi" w:hAnsiTheme="minorHAnsi" w:cstheme="minorHAnsi"/>
          <w:sz w:val="20"/>
          <w:szCs w:val="20"/>
        </w:rPr>
        <w:t xml:space="preserve"> </w:t>
      </w:r>
      <w:r w:rsidRPr="00883CF3">
        <w:rPr>
          <w:rFonts w:asciiTheme="minorHAnsi" w:hAnsiTheme="minorHAnsi" w:cstheme="minorHAnsi"/>
          <w:sz w:val="20"/>
          <w:szCs w:val="20"/>
        </w:rPr>
        <w:t>Tartan).</w:t>
      </w:r>
      <w:bookmarkEnd w:id="3"/>
    </w:p>
    <w:p w14:paraId="3A2782A0" w14:textId="49A149F1" w:rsidR="00B276C6" w:rsidRPr="00883CF3" w:rsidRDefault="00B276C6" w:rsidP="00B276C6">
      <w:pPr>
        <w:pStyle w:val="Odsekzoznamu"/>
        <w:numPr>
          <w:ilvl w:val="0"/>
          <w:numId w:val="38"/>
        </w:numPr>
        <w:autoSpaceDE w:val="0"/>
        <w:spacing w:line="251" w:lineRule="exact"/>
        <w:jc w:val="both"/>
        <w:rPr>
          <w:rFonts w:asciiTheme="minorHAnsi" w:hAnsiTheme="minorHAnsi" w:cstheme="minorHAnsi"/>
          <w:sz w:val="20"/>
          <w:szCs w:val="20"/>
        </w:rPr>
      </w:pPr>
      <w:r w:rsidRPr="00883CF3">
        <w:rPr>
          <w:rFonts w:asciiTheme="minorHAnsi" w:hAnsiTheme="minorHAnsi" w:cstheme="minorHAnsi"/>
          <w:sz w:val="20"/>
          <w:szCs w:val="20"/>
        </w:rPr>
        <w:t xml:space="preserve">minimálne jedna dokončená zákazka, ktorej predmetom alebo súčasťou bola výstavba alebo rekonštrukcia športových ihrísk v minimálnej hodnote </w:t>
      </w:r>
      <w:r w:rsidRPr="00883CF3">
        <w:rPr>
          <w:rFonts w:asciiTheme="minorHAnsi" w:hAnsiTheme="minorHAnsi" w:cstheme="minorHAnsi"/>
          <w:b/>
          <w:bCs/>
          <w:sz w:val="20"/>
          <w:szCs w:val="20"/>
        </w:rPr>
        <w:t>1</w:t>
      </w:r>
      <w:r w:rsidR="00DF7B75" w:rsidRPr="00883CF3">
        <w:rPr>
          <w:rFonts w:asciiTheme="minorHAnsi" w:hAnsiTheme="minorHAnsi" w:cstheme="minorHAnsi"/>
          <w:b/>
          <w:bCs/>
          <w:sz w:val="20"/>
          <w:szCs w:val="20"/>
        </w:rPr>
        <w:t>5</w:t>
      </w:r>
      <w:r w:rsidRPr="00883CF3">
        <w:rPr>
          <w:rFonts w:asciiTheme="minorHAnsi" w:hAnsiTheme="minorHAnsi" w:cstheme="minorHAnsi"/>
          <w:b/>
          <w:bCs/>
          <w:sz w:val="20"/>
          <w:szCs w:val="20"/>
        </w:rPr>
        <w:t>0.000</w:t>
      </w:r>
      <w:r w:rsidRPr="00883CF3">
        <w:rPr>
          <w:rFonts w:asciiTheme="minorHAnsi" w:hAnsiTheme="minorHAnsi" w:cstheme="minorHAnsi"/>
          <w:sz w:val="20"/>
          <w:szCs w:val="20"/>
        </w:rPr>
        <w:t xml:space="preserve"> € bez DPH.  </w:t>
      </w:r>
    </w:p>
    <w:p w14:paraId="7AED8F0B" w14:textId="77777777" w:rsidR="00883CF3" w:rsidRDefault="00883CF3" w:rsidP="00883CF3">
      <w:pPr>
        <w:autoSpaceDE w:val="0"/>
        <w:spacing w:line="251" w:lineRule="exact"/>
        <w:jc w:val="both"/>
        <w:rPr>
          <w:rFonts w:asciiTheme="minorHAnsi" w:hAnsiTheme="minorHAnsi" w:cstheme="minorHAnsi"/>
          <w:sz w:val="20"/>
          <w:szCs w:val="20"/>
          <w:lang w:val="x-none" w:eastAsia="sk-SK"/>
        </w:rPr>
      </w:pPr>
    </w:p>
    <w:p w14:paraId="47F7F35A" w14:textId="13B0A66E" w:rsidR="00B276C6" w:rsidRPr="00883CF3" w:rsidRDefault="00883CF3" w:rsidP="00883CF3">
      <w:pPr>
        <w:autoSpaceDE w:val="0"/>
        <w:spacing w:line="251" w:lineRule="exact"/>
        <w:jc w:val="both"/>
        <w:rPr>
          <w:rFonts w:asciiTheme="minorHAnsi" w:hAnsiTheme="minorHAnsi" w:cstheme="minorHAnsi"/>
          <w:b/>
          <w:bCs/>
          <w:sz w:val="20"/>
          <w:szCs w:val="20"/>
          <w:highlight w:val="yellow"/>
        </w:rPr>
      </w:pPr>
      <w:r w:rsidRPr="00883CF3">
        <w:rPr>
          <w:rFonts w:asciiTheme="minorHAnsi" w:hAnsiTheme="minorHAnsi" w:cstheme="minorHAnsi"/>
          <w:sz w:val="20"/>
          <w:szCs w:val="20"/>
          <w:lang w:val="x-none" w:eastAsia="sk-SK"/>
        </w:rPr>
        <w:t>Jednotlivé plnenia sa pre účely splnenia predmetnej podmienky účasti môžu sčitovať.</w:t>
      </w:r>
    </w:p>
    <w:p w14:paraId="5F1D0C05" w14:textId="7553AA29" w:rsidR="004B6A6D" w:rsidRPr="004F1336" w:rsidRDefault="004B6A6D" w:rsidP="004B6A6D">
      <w:pPr>
        <w:autoSpaceDE w:val="0"/>
        <w:spacing w:line="251" w:lineRule="exact"/>
        <w:jc w:val="both"/>
        <w:rPr>
          <w:rFonts w:asciiTheme="minorHAnsi" w:hAnsiTheme="minorHAnsi" w:cstheme="minorHAnsi"/>
          <w:b/>
          <w:sz w:val="20"/>
          <w:szCs w:val="20"/>
          <w:lang w:eastAsia="sk-SK"/>
        </w:rPr>
      </w:pPr>
    </w:p>
    <w:p w14:paraId="786303D0" w14:textId="23C5A4EE"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w:t>
      </w:r>
      <w:r w:rsidR="002B69E2">
        <w:rPr>
          <w:rFonts w:asciiTheme="minorHAnsi" w:hAnsiTheme="minorHAnsi" w:cstheme="minorHAnsi"/>
          <w:sz w:val="20"/>
          <w:szCs w:val="20"/>
          <w:lang w:eastAsia="sk-SK"/>
        </w:rPr>
        <w:t> </w:t>
      </w:r>
      <w:r w:rsidRPr="004F1336">
        <w:rPr>
          <w:rFonts w:asciiTheme="minorHAnsi" w:hAnsiTheme="minorHAnsi" w:cstheme="minorHAnsi"/>
          <w:sz w:val="20"/>
          <w:szCs w:val="20"/>
          <w:lang w:eastAsia="sk-SK"/>
        </w:rPr>
        <w:t xml:space="preserve">celkového súčtu realizovaných stavebných prác). </w:t>
      </w:r>
    </w:p>
    <w:p w14:paraId="09964744"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6538A330"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48D95E13"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55FADF7C"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45C770F"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3A503A37" w14:textId="2B300BC1" w:rsidR="004B6A6D"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6D3FA362" w14:textId="69E8C36B" w:rsidR="00B03CB2"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41A52FAA" w14:textId="29F6BDE1" w:rsidR="00B03CB2" w:rsidRPr="008B15CB" w:rsidRDefault="00B03CB2" w:rsidP="00B03CB2">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8B15CB">
        <w:rPr>
          <w:rFonts w:asciiTheme="minorHAnsi" w:hAnsiTheme="minorHAnsi" w:cstheme="minorHAnsi"/>
          <w:sz w:val="20"/>
          <w:szCs w:val="20"/>
          <w:lang w:eastAsia="sk-SK"/>
        </w:rPr>
        <w:t>Uchádzač môže na preukázanie technickej spôsobilosti alebo odbornej spôsobilosti využiť technické a</w:t>
      </w:r>
      <w:r w:rsidR="002B69E2">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Verejný obstarávateľ alebo obstarávateľ môže u osoby, ktorej kapacity majú byť použité na preukázanie technickej spôsobilosti alebo odbornej spôsobilosti, hodnotiť existenciu dôvodov na</w:t>
      </w:r>
      <w:r w:rsidR="00ED649A">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vylúčenie podľa </w:t>
      </w:r>
      <w:hyperlink r:id="rId13" w:anchor="f5392797" w:tgtFrame="_blank" w:tooltip="https://www.epi.sk/zz/2015-343#f5392797" w:history="1">
        <w:r w:rsidRPr="008B15CB">
          <w:rPr>
            <w:rFonts w:asciiTheme="minorHAnsi" w:hAnsiTheme="minorHAnsi" w:cstheme="minorHAnsi"/>
            <w:sz w:val="20"/>
            <w:szCs w:val="20"/>
            <w:lang w:eastAsia="sk-SK"/>
          </w:rPr>
          <w:t>§ 40 ods. 8 ZVO.</w:t>
        </w:r>
      </w:hyperlink>
    </w:p>
    <w:p w14:paraId="219DD775" w14:textId="77777777" w:rsidR="00B03CB2" w:rsidRPr="004F1336"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t>4. Doplňujúce informácie k podmienkam účasti.</w:t>
      </w:r>
    </w:p>
    <w:p w14:paraId="23DF366B" w14:textId="09AB173D"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Predpokladom splnenia podmienok účasti je predloženie všetkých dokladov a dokumentov tak, ako je</w:t>
      </w:r>
      <w:r w:rsidR="00ED649A">
        <w:rPr>
          <w:rFonts w:asciiTheme="minorHAnsi" w:hAnsiTheme="minorHAnsi" w:cs="Calibri"/>
          <w:bCs/>
          <w:iCs/>
          <w:sz w:val="20"/>
          <w:szCs w:val="20"/>
        </w:rPr>
        <w:t> </w:t>
      </w:r>
      <w:r w:rsidRPr="00E95215">
        <w:rPr>
          <w:rFonts w:asciiTheme="minorHAnsi" w:hAnsiTheme="minorHAnsi" w:cs="Calibri"/>
          <w:bCs/>
          <w:iCs/>
          <w:sz w:val="20"/>
          <w:szCs w:val="20"/>
        </w:rPr>
        <w:t xml:space="preserve">uvedené </w:t>
      </w:r>
      <w:r w:rsidR="00236212" w:rsidRPr="00E95215">
        <w:rPr>
          <w:rFonts w:asciiTheme="minorHAnsi" w:hAnsiTheme="minorHAnsi" w:cs="Calibri"/>
          <w:bCs/>
          <w:iCs/>
          <w:sz w:val="20"/>
          <w:szCs w:val="20"/>
        </w:rPr>
        <w:t xml:space="preserve">v oznámení o vyhlásení verejného obstarávania </w:t>
      </w:r>
      <w:r w:rsidRPr="00E95215">
        <w:rPr>
          <w:rFonts w:asciiTheme="minorHAnsi" w:hAnsiTheme="minorHAnsi" w:cs="Calibri"/>
          <w:bCs/>
          <w:iCs/>
          <w:sz w:val="20"/>
          <w:szCs w:val="20"/>
        </w:rPr>
        <w:t>a v týchto SP. Všetky doklady preukázanie splnenia podmienok účasti predkladá uchádzač ako originály alebo úradne overené kópie.</w:t>
      </w:r>
    </w:p>
    <w:p w14:paraId="5AB9D450" w14:textId="77777777" w:rsidR="00E95215" w:rsidRP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sz w:val="20"/>
          <w:szCs w:val="20"/>
        </w:rPr>
        <w:lastRenderedPageBreak/>
        <w:t>Členovia komisie budú vyhodnocovať splnenie podmienok účasti aplikovaním postupov uvedených v</w:t>
      </w:r>
      <w:r w:rsidR="00236212" w:rsidRPr="00E95215">
        <w:rPr>
          <w:rFonts w:asciiTheme="minorHAnsi" w:hAnsiTheme="minorHAnsi" w:cs="Calibri"/>
          <w:sz w:val="20"/>
          <w:szCs w:val="20"/>
        </w:rPr>
        <w:t> </w:t>
      </w:r>
      <w:r w:rsidRPr="00E95215">
        <w:rPr>
          <w:rFonts w:asciiTheme="minorHAnsi" w:hAnsiTheme="minorHAnsi" w:cs="Calibri"/>
          <w:sz w:val="20"/>
          <w:szCs w:val="20"/>
        </w:rPr>
        <w:t>§</w:t>
      </w:r>
      <w:r w:rsidR="00236212" w:rsidRPr="00E95215">
        <w:rPr>
          <w:rFonts w:asciiTheme="minorHAnsi" w:hAnsiTheme="minorHAnsi" w:cs="Calibri"/>
          <w:sz w:val="20"/>
          <w:szCs w:val="20"/>
        </w:rPr>
        <w:t> 40</w:t>
      </w:r>
      <w:r w:rsidRPr="00E95215">
        <w:rPr>
          <w:rFonts w:asciiTheme="minorHAnsi" w:hAnsiTheme="minorHAnsi" w:cs="Calibri"/>
          <w:sz w:val="20"/>
          <w:szCs w:val="20"/>
        </w:rPr>
        <w:t xml:space="preserve"> ZVO a § 152 ods. 4 ZVO.</w:t>
      </w:r>
    </w:p>
    <w:p w14:paraId="7BFAC4CB" w14:textId="77777777"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Skupina dodávateľov preukazuje splnenie podmienok účasti vo verejnom obstarávaní týkajúcich sa</w:t>
      </w:r>
      <w:r w:rsidR="00236212" w:rsidRPr="00E95215">
        <w:rPr>
          <w:rFonts w:asciiTheme="minorHAnsi" w:hAnsiTheme="minorHAnsi" w:cs="Calibri"/>
          <w:bCs/>
          <w:iCs/>
          <w:sz w:val="20"/>
          <w:szCs w:val="20"/>
        </w:rPr>
        <w:t> </w:t>
      </w:r>
      <w:r w:rsidRPr="00E95215">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EDDE999" w14:textId="287A1C30" w:rsidR="00092247" w:rsidRPr="00E95215" w:rsidRDefault="00092247">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w:t>
      </w:r>
      <w:r w:rsidR="00951F1B">
        <w:rPr>
          <w:rFonts w:asciiTheme="minorHAnsi" w:hAnsiTheme="minorHAnsi" w:cs="Calibri"/>
          <w:bCs/>
          <w:iCs/>
          <w:sz w:val="20"/>
          <w:szCs w:val="20"/>
        </w:rPr>
        <w:t> </w:t>
      </w:r>
      <w:r w:rsidRPr="00E95215">
        <w:rPr>
          <w:rFonts w:asciiTheme="minorHAnsi" w:hAnsiTheme="minorHAnsi" w:cs="Calibri"/>
          <w:bCs/>
          <w:iCs/>
          <w:sz w:val="20"/>
          <w:szCs w:val="20"/>
        </w:rPr>
        <w:t>verejné obstarávanie č. 155/2016 Z.z., ktorou sa ustanovujú podrobnosti o jednotnom európskom dokumente a jeho obsahu a Vykonávacieho nariadenia Komisie (EÚ) 2016/7 z. 5. januára 2016, ktorým sa</w:t>
      </w:r>
      <w:r w:rsidR="00951F1B">
        <w:rPr>
          <w:rFonts w:asciiTheme="minorHAnsi" w:hAnsiTheme="minorHAnsi" w:cs="Calibri"/>
          <w:bCs/>
          <w:iCs/>
          <w:sz w:val="20"/>
          <w:szCs w:val="20"/>
        </w:rPr>
        <w:t> </w:t>
      </w:r>
      <w:r w:rsidRPr="00E95215">
        <w:rPr>
          <w:rFonts w:asciiTheme="minorHAnsi" w:hAnsiTheme="minorHAnsi" w:cs="Calibri"/>
          <w:bCs/>
          <w:iCs/>
          <w:sz w:val="20"/>
          <w:szCs w:val="20"/>
        </w:rPr>
        <w:t xml:space="preserve">ustanovuje štandardný formulár pre jednotný európsky dokument pre obstarávanie. </w:t>
      </w:r>
    </w:p>
    <w:p w14:paraId="5ECD7CF0" w14:textId="3B6FF668" w:rsidR="00E95215"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Verejný obstarávateľ umožňuje </w:t>
      </w:r>
      <w:r w:rsidRPr="000D7349">
        <w:rPr>
          <w:rFonts w:asciiTheme="minorHAnsi" w:hAnsiTheme="minorHAnsi" w:cs="Cambria"/>
          <w:sz w:val="20"/>
          <w:szCs w:val="20"/>
        </w:rPr>
        <w:t>hospodárskym subjektom prehlásiť splnenie podmienok účasti finančného a</w:t>
      </w:r>
      <w:r w:rsidR="00951F1B">
        <w:rPr>
          <w:rFonts w:asciiTheme="minorHAnsi" w:hAnsiTheme="minorHAnsi" w:cs="Cambria"/>
          <w:sz w:val="20"/>
          <w:szCs w:val="20"/>
        </w:rPr>
        <w:t> </w:t>
      </w:r>
      <w:r w:rsidRPr="000D7349">
        <w:rPr>
          <w:rFonts w:asciiTheme="minorHAnsi" w:hAnsiTheme="minorHAnsi" w:cs="Cambria"/>
          <w:sz w:val="20"/>
          <w:szCs w:val="20"/>
        </w:rPr>
        <w:t xml:space="preserve">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 α IV. Časti jednotného európskeho dokumentu.</w:t>
      </w:r>
    </w:p>
    <w:p w14:paraId="546D96DA" w14:textId="3AAF8628" w:rsidR="001D374B" w:rsidRPr="00B519FA"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w:t>
      </w:r>
      <w:r w:rsidR="00254DB3">
        <w:rPr>
          <w:rFonts w:asciiTheme="minorHAnsi" w:hAnsiTheme="minorHAnsi" w:cs="Calibri"/>
          <w:bCs/>
          <w:iCs/>
          <w:sz w:val="20"/>
          <w:szCs w:val="20"/>
        </w:rPr>
        <w:t>e</w:t>
      </w:r>
      <w:r w:rsidRPr="000D7349">
        <w:rPr>
          <w:rFonts w:asciiTheme="minorHAnsi" w:hAnsiTheme="minorHAnsi" w:cs="Calibri"/>
          <w:bCs/>
          <w:iCs/>
          <w:sz w:val="20"/>
          <w:szCs w:val="20"/>
        </w:rPr>
        <w:t xml:space="preserve"> Úradu pre verejné obstarávanie na adrese </w:t>
      </w:r>
      <w:r w:rsidR="00B519FA">
        <w:rPr>
          <w:rFonts w:asciiTheme="minorHAnsi" w:hAnsiTheme="minorHAnsi" w:cs="Calibri"/>
          <w:bCs/>
          <w:iCs/>
          <w:sz w:val="20"/>
          <w:szCs w:val="20"/>
        </w:rPr>
        <w:t xml:space="preserve"> </w:t>
      </w:r>
      <w:hyperlink r:id="rId14" w:history="1">
        <w:r w:rsidR="00F64F59">
          <w:rPr>
            <w:rStyle w:val="cf01"/>
            <w:color w:val="0000FF"/>
            <w:u w:val="single"/>
          </w:rPr>
          <w:t>Jednotný európsky dokument (JED) - ÚVO (gov.sk)</w:t>
        </w:r>
      </w:hyperlink>
      <w:r w:rsidRPr="00B519FA">
        <w:rPr>
          <w:rFonts w:asciiTheme="minorHAnsi" w:hAnsiTheme="minorHAnsi" w:cs="Calibri"/>
          <w:bCs/>
          <w:iCs/>
          <w:sz w:val="20"/>
          <w:szCs w:val="20"/>
        </w:rPr>
        <w:t>.</w:t>
      </w:r>
    </w:p>
    <w:p w14:paraId="682E3D1E" w14:textId="77777777" w:rsidR="003C2F42" w:rsidRDefault="003C2F42">
      <w:pPr>
        <w:spacing w:after="160" w:line="259" w:lineRule="auto"/>
        <w:rPr>
          <w:rFonts w:asciiTheme="minorHAnsi" w:hAnsiTheme="minorHAnsi" w:cs="Calibri"/>
          <w:bCs/>
          <w:iCs/>
          <w:sz w:val="20"/>
          <w:szCs w:val="20"/>
          <w:lang w:eastAsia="sk-SK"/>
        </w:rPr>
      </w:pPr>
      <w:r>
        <w:rPr>
          <w:rFonts w:asciiTheme="minorHAnsi" w:hAnsiTheme="minorHAnsi" w:cs="Calibri"/>
          <w:bCs/>
          <w:iCs/>
          <w:sz w:val="20"/>
          <w:szCs w:val="20"/>
        </w:rPr>
        <w:br w:type="page"/>
      </w:r>
    </w:p>
    <w:p w14:paraId="50EB9C30" w14:textId="77777777" w:rsidR="003C2F42" w:rsidRPr="00C34705" w:rsidRDefault="003C2F42" w:rsidP="003C2F42">
      <w:pPr>
        <w:pStyle w:val="tl1"/>
        <w:jc w:val="left"/>
        <w:rPr>
          <w:rFonts w:asciiTheme="minorHAnsi" w:hAnsiTheme="minorHAnsi" w:cstheme="minorHAnsi"/>
          <w:b/>
          <w:bCs/>
          <w:iCs/>
          <w:sz w:val="20"/>
          <w:szCs w:val="20"/>
        </w:rPr>
      </w:pPr>
      <w:r w:rsidRPr="00C34705">
        <w:rPr>
          <w:rFonts w:asciiTheme="minorHAnsi" w:hAnsiTheme="minorHAnsi" w:cstheme="minorHAnsi"/>
          <w:b/>
          <w:bCs/>
          <w:iCs/>
          <w:sz w:val="20"/>
          <w:szCs w:val="20"/>
        </w:rPr>
        <w:lastRenderedPageBreak/>
        <w:t>G.  NÁVRH UCHÁDZAČA NA PLNENIE KRITÉRIA</w:t>
      </w:r>
    </w:p>
    <w:p w14:paraId="79D3B3AD" w14:textId="77777777" w:rsidR="003C2F42" w:rsidRPr="00C34705" w:rsidRDefault="003C2F42" w:rsidP="003C2F42">
      <w:pPr>
        <w:rPr>
          <w:rFonts w:asciiTheme="minorHAnsi" w:hAnsiTheme="minorHAnsi" w:cstheme="minorHAnsi"/>
          <w:sz w:val="20"/>
          <w:szCs w:val="20"/>
        </w:rPr>
      </w:pPr>
    </w:p>
    <w:p w14:paraId="49A0F6AC" w14:textId="3009160B" w:rsidR="003C2F42" w:rsidRPr="00C34705" w:rsidRDefault="003C2F42" w:rsidP="003C2F42">
      <w:pPr>
        <w:tabs>
          <w:tab w:val="left" w:pos="3119"/>
        </w:tabs>
        <w:ind w:left="3119" w:hanging="3119"/>
        <w:jc w:val="both"/>
        <w:rPr>
          <w:rFonts w:asciiTheme="minorHAnsi" w:hAnsiTheme="minorHAnsi" w:cstheme="minorHAnsi"/>
          <w:sz w:val="20"/>
          <w:szCs w:val="20"/>
        </w:rPr>
      </w:pPr>
      <w:bookmarkStart w:id="4" w:name="OLE_LINK3"/>
      <w:r w:rsidRPr="00C34705">
        <w:rPr>
          <w:rFonts w:asciiTheme="minorHAnsi" w:hAnsiTheme="minorHAnsi" w:cstheme="minorHAnsi"/>
          <w:b/>
          <w:sz w:val="20"/>
          <w:szCs w:val="20"/>
        </w:rPr>
        <w:t>Postup verejného obstarávania: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t xml:space="preserve">zákazka zadávaná postupom </w:t>
      </w:r>
      <w:r w:rsidR="004B6A6D" w:rsidRPr="00C34705">
        <w:rPr>
          <w:rFonts w:asciiTheme="minorHAnsi" w:hAnsiTheme="minorHAnsi" w:cstheme="minorHAnsi"/>
          <w:sz w:val="20"/>
          <w:szCs w:val="20"/>
        </w:rPr>
        <w:t>verejnej súťaže podľa § 66 ods. 7 písm. b) ZVO</w:t>
      </w:r>
    </w:p>
    <w:p w14:paraId="3F240405" w14:textId="77777777" w:rsidR="003C2F42" w:rsidRPr="00C34705" w:rsidRDefault="003C2F42" w:rsidP="003C2F42">
      <w:pPr>
        <w:tabs>
          <w:tab w:val="left" w:pos="3119"/>
        </w:tabs>
        <w:jc w:val="both"/>
        <w:rPr>
          <w:rFonts w:asciiTheme="minorHAnsi" w:hAnsiTheme="minorHAnsi" w:cstheme="minorHAnsi"/>
          <w:sz w:val="20"/>
          <w:szCs w:val="20"/>
        </w:rPr>
      </w:pPr>
      <w:r w:rsidRPr="00C34705">
        <w:rPr>
          <w:rFonts w:asciiTheme="minorHAnsi" w:hAnsiTheme="minorHAnsi" w:cstheme="minorHAnsi"/>
          <w:b/>
          <w:sz w:val="20"/>
          <w:szCs w:val="20"/>
        </w:rPr>
        <w:t>Druh zákazky:</w:t>
      </w:r>
      <w:r w:rsidRPr="00C34705">
        <w:rPr>
          <w:rFonts w:asciiTheme="minorHAnsi" w:hAnsiTheme="minorHAnsi" w:cstheme="minorHAnsi"/>
          <w:sz w:val="20"/>
          <w:szCs w:val="20"/>
        </w:rPr>
        <w:tab/>
        <w:t>zákazka na uskutočnenie stavebných prác</w:t>
      </w:r>
    </w:p>
    <w:p w14:paraId="63BAFDFE" w14:textId="58933DF9" w:rsidR="003C2F42" w:rsidRPr="00C34705" w:rsidRDefault="003C2F42" w:rsidP="003C2F42">
      <w:pPr>
        <w:ind w:left="3119" w:hanging="3119"/>
        <w:jc w:val="both"/>
        <w:rPr>
          <w:rFonts w:asciiTheme="minorHAnsi" w:hAnsiTheme="minorHAnsi" w:cstheme="minorHAnsi"/>
          <w:sz w:val="20"/>
          <w:szCs w:val="20"/>
        </w:rPr>
      </w:pPr>
      <w:r w:rsidRPr="00C34705">
        <w:rPr>
          <w:rFonts w:asciiTheme="minorHAnsi" w:hAnsiTheme="minorHAnsi" w:cstheme="minorHAnsi"/>
          <w:b/>
          <w:sz w:val="20"/>
          <w:szCs w:val="20"/>
        </w:rPr>
        <w:t>Predmet zákazky:</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001B290E">
        <w:rPr>
          <w:rFonts w:asciiTheme="minorHAnsi" w:hAnsiTheme="minorHAnsi" w:cstheme="minorHAnsi"/>
          <w:sz w:val="20"/>
          <w:szCs w:val="20"/>
        </w:rPr>
        <w:t>Obnova športového areálu pri Gymnáziu Ľudovíta Štúra Zvolen</w:t>
      </w:r>
    </w:p>
    <w:p w14:paraId="17AEF2BC" w14:textId="28A4F033" w:rsidR="003C2F42" w:rsidRPr="00C34705" w:rsidRDefault="003C2F42" w:rsidP="003C2F42">
      <w:pPr>
        <w:tabs>
          <w:tab w:val="left" w:pos="3119"/>
        </w:tabs>
        <w:ind w:left="3119" w:hanging="3119"/>
        <w:rPr>
          <w:rFonts w:asciiTheme="minorHAnsi" w:hAnsiTheme="minorHAnsi" w:cstheme="minorHAnsi"/>
          <w:sz w:val="20"/>
          <w:szCs w:val="20"/>
        </w:rPr>
      </w:pPr>
      <w:r w:rsidRPr="00C34705">
        <w:rPr>
          <w:rFonts w:asciiTheme="minorHAnsi" w:hAnsiTheme="minorHAnsi" w:cstheme="minorHAnsi"/>
          <w:b/>
          <w:sz w:val="20"/>
          <w:szCs w:val="20"/>
        </w:rPr>
        <w:t xml:space="preserve">Verejný obstarávateľ: </w:t>
      </w:r>
      <w:r w:rsidRPr="00C34705">
        <w:rPr>
          <w:rFonts w:asciiTheme="minorHAnsi" w:hAnsiTheme="minorHAnsi" w:cstheme="minorHAnsi"/>
          <w:b/>
          <w:sz w:val="20"/>
          <w:szCs w:val="20"/>
        </w:rPr>
        <w:tab/>
      </w:r>
      <w:r w:rsidR="001B290E">
        <w:rPr>
          <w:rFonts w:asciiTheme="minorHAnsi" w:hAnsiTheme="minorHAnsi" w:cstheme="minorHAnsi"/>
          <w:sz w:val="20"/>
          <w:szCs w:val="20"/>
        </w:rPr>
        <w:t>Banskobystrický samosprávny kraj</w:t>
      </w:r>
      <w:r w:rsidRPr="00C34705">
        <w:rPr>
          <w:rFonts w:asciiTheme="minorHAnsi" w:hAnsiTheme="minorHAnsi" w:cstheme="minorHAnsi"/>
          <w:sz w:val="20"/>
          <w:szCs w:val="20"/>
        </w:rPr>
        <w:t xml:space="preserve">, </w:t>
      </w:r>
      <w:r w:rsidR="001B290E">
        <w:rPr>
          <w:rFonts w:asciiTheme="minorHAnsi" w:hAnsiTheme="minorHAnsi" w:cstheme="minorHAnsi"/>
          <w:sz w:val="20"/>
          <w:szCs w:val="20"/>
        </w:rPr>
        <w:t>Námestie SNP 39</w:t>
      </w:r>
      <w:r w:rsidR="00C34705" w:rsidRPr="00C34705">
        <w:rPr>
          <w:rFonts w:asciiTheme="minorHAnsi" w:hAnsiTheme="minorHAnsi" w:cstheme="minorHAnsi"/>
          <w:sz w:val="20"/>
          <w:szCs w:val="20"/>
        </w:rPr>
        <w:t xml:space="preserve">, </w:t>
      </w:r>
      <w:r w:rsidR="001B290E">
        <w:rPr>
          <w:rFonts w:asciiTheme="minorHAnsi" w:hAnsiTheme="minorHAnsi" w:cstheme="minorHAnsi"/>
          <w:sz w:val="20"/>
          <w:szCs w:val="20"/>
        </w:rPr>
        <w:t>974 01</w:t>
      </w:r>
      <w:r w:rsidR="008B0EF3">
        <w:rPr>
          <w:rFonts w:asciiTheme="minorHAnsi" w:hAnsiTheme="minorHAnsi" w:cstheme="minorHAnsi"/>
          <w:sz w:val="20"/>
          <w:szCs w:val="20"/>
        </w:rPr>
        <w:t xml:space="preserve"> </w:t>
      </w:r>
      <w:r w:rsidR="001B290E">
        <w:rPr>
          <w:rFonts w:asciiTheme="minorHAnsi" w:hAnsiTheme="minorHAnsi" w:cstheme="minorHAnsi"/>
          <w:sz w:val="20"/>
          <w:szCs w:val="20"/>
        </w:rPr>
        <w:t xml:space="preserve"> Banská Bystrica</w:t>
      </w:r>
    </w:p>
    <w:p w14:paraId="2DA2DAA2" w14:textId="77777777" w:rsidR="003C2F42" w:rsidRPr="00C34705" w:rsidRDefault="003C2F42" w:rsidP="003C2F42">
      <w:pPr>
        <w:tabs>
          <w:tab w:val="left" w:pos="3119"/>
        </w:tabs>
        <w:rPr>
          <w:rFonts w:asciiTheme="minorHAnsi" w:hAnsiTheme="minorHAnsi" w:cstheme="minorHAnsi"/>
          <w:iCs/>
          <w:sz w:val="20"/>
          <w:szCs w:val="20"/>
        </w:rPr>
      </w:pPr>
    </w:p>
    <w:p w14:paraId="5BAA4580" w14:textId="77777777" w:rsidR="003C2F42" w:rsidRPr="00C34705"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Obchodné meno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64425A16"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Sídlo alebo miesto podnikania:</w:t>
      </w:r>
      <w:r w:rsidRPr="00C34705">
        <w:rPr>
          <w:rFonts w:asciiTheme="minorHAnsi" w:hAnsiTheme="minorHAnsi" w:cstheme="minorHAnsi"/>
          <w:b/>
          <w:sz w:val="20"/>
          <w:szCs w:val="20"/>
        </w:rPr>
        <w:tab/>
      </w:r>
      <w:r w:rsidRPr="00C34705">
        <w:rPr>
          <w:rFonts w:asciiTheme="minorHAnsi" w:hAnsiTheme="minorHAnsi" w:cstheme="minorHAnsi"/>
          <w:i/>
          <w:sz w:val="20"/>
          <w:szCs w:val="20"/>
          <w:highlight w:val="yellow"/>
        </w:rPr>
        <w:t>(vyplní uchádzač)</w:t>
      </w:r>
    </w:p>
    <w:p w14:paraId="6086FD5E"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IČO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35B2F742" w14:textId="474DD02E"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Kontaktná osoba uchádzača:</w:t>
      </w:r>
      <w:r w:rsidRPr="00C34705">
        <w:rPr>
          <w:rFonts w:asciiTheme="minorHAnsi" w:hAnsiTheme="minorHAnsi" w:cstheme="minorHAnsi"/>
          <w:sz w:val="20"/>
          <w:szCs w:val="20"/>
        </w:rPr>
        <w:t xml:space="preserve">          </w:t>
      </w:r>
      <w:r w:rsidR="00C34705">
        <w:rPr>
          <w:rFonts w:asciiTheme="minorHAnsi" w:hAnsiTheme="minorHAnsi" w:cstheme="minorHAnsi"/>
          <w:sz w:val="20"/>
          <w:szCs w:val="20"/>
        </w:rPr>
        <w:tab/>
      </w:r>
      <w:r w:rsidRPr="00C34705">
        <w:rPr>
          <w:rFonts w:asciiTheme="minorHAnsi" w:hAnsiTheme="minorHAnsi" w:cstheme="minorHAnsi"/>
          <w:sz w:val="20"/>
          <w:szCs w:val="20"/>
        </w:rPr>
        <w:t xml:space="preserve"> </w:t>
      </w:r>
      <w:r w:rsidRPr="00C34705">
        <w:rPr>
          <w:rFonts w:asciiTheme="minorHAnsi" w:hAnsiTheme="minorHAnsi" w:cstheme="minorHAnsi"/>
          <w:i/>
          <w:sz w:val="20"/>
          <w:szCs w:val="20"/>
          <w:highlight w:val="yellow"/>
        </w:rPr>
        <w:t>(vyplní uchádzač)</w:t>
      </w:r>
    </w:p>
    <w:bookmarkEnd w:id="4"/>
    <w:p w14:paraId="2DC47F56" w14:textId="77777777" w:rsidR="003C2F42" w:rsidRPr="00C34705" w:rsidRDefault="003C2F42" w:rsidP="003C2F42">
      <w:pPr>
        <w:rPr>
          <w:rFonts w:asciiTheme="minorHAnsi" w:hAnsiTheme="minorHAnsi" w:cstheme="minorHAnsi"/>
          <w:b/>
          <w:color w:val="FF0000"/>
          <w:sz w:val="20"/>
          <w:szCs w:val="20"/>
        </w:rPr>
      </w:pPr>
    </w:p>
    <w:p w14:paraId="6655D058" w14:textId="77777777" w:rsidR="003C2F42" w:rsidRPr="00C34705" w:rsidRDefault="003C2F42" w:rsidP="003C2F42">
      <w:pPr>
        <w:jc w:val="center"/>
        <w:rPr>
          <w:rFonts w:asciiTheme="minorHAnsi" w:hAnsiTheme="minorHAnsi" w:cstheme="minorHAnsi"/>
          <w:b/>
          <w:color w:val="FF0000"/>
          <w:sz w:val="20"/>
          <w:szCs w:val="20"/>
        </w:rPr>
      </w:pPr>
    </w:p>
    <w:p w14:paraId="0526B277" w14:textId="77777777" w:rsidR="003C2F42" w:rsidRPr="00C34705" w:rsidRDefault="003C2F42" w:rsidP="003C2F42">
      <w:pPr>
        <w:jc w:val="center"/>
        <w:rPr>
          <w:rFonts w:asciiTheme="minorHAnsi" w:hAnsiTheme="minorHAnsi" w:cstheme="minorHAnsi"/>
          <w:b/>
          <w:sz w:val="20"/>
          <w:szCs w:val="20"/>
          <w:u w:val="single"/>
        </w:rPr>
      </w:pPr>
      <w:r w:rsidRPr="00C34705">
        <w:rPr>
          <w:rFonts w:asciiTheme="minorHAnsi" w:hAnsiTheme="minorHAnsi" w:cstheme="minorHAnsi"/>
          <w:b/>
          <w:sz w:val="20"/>
          <w:szCs w:val="20"/>
          <w:u w:val="single"/>
        </w:rPr>
        <w:t>Návrh uchádzača na plnenie kritéria (vyplní uchádzač)</w:t>
      </w:r>
    </w:p>
    <w:p w14:paraId="38992153" w14:textId="77777777" w:rsidR="003C2F42" w:rsidRPr="00C34705"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C34705" w:rsidRDefault="003C2F42" w:rsidP="003C2F42">
      <w:pPr>
        <w:rPr>
          <w:rFonts w:asciiTheme="minorHAnsi" w:hAnsiTheme="minorHAnsi" w:cstheme="minorHAnsi"/>
          <w:b/>
          <w:bCs/>
          <w:i/>
          <w:iCs/>
          <w:sz w:val="20"/>
          <w:szCs w:val="20"/>
          <w:u w:val="single"/>
        </w:rPr>
      </w:pPr>
    </w:p>
    <w:p w14:paraId="4EC8075A" w14:textId="77777777"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i/>
          <w:sz w:val="20"/>
          <w:szCs w:val="20"/>
        </w:rPr>
        <w:t>Pozn.: Uchádzačom uvedená cena musí vychádzať z oceneného výkazu výmer, ktorý tvorí prílohou č. 2 týchto SP.</w:t>
      </w:r>
    </w:p>
    <w:p w14:paraId="6ACEF217" w14:textId="77777777" w:rsidR="003C2F42" w:rsidRPr="00C34705" w:rsidRDefault="003C2F42" w:rsidP="003C2F42">
      <w:pPr>
        <w:rPr>
          <w:rFonts w:asciiTheme="minorHAnsi" w:hAnsiTheme="minorHAnsi" w:cstheme="minorHAnsi"/>
          <w:sz w:val="20"/>
          <w:szCs w:val="20"/>
        </w:rPr>
      </w:pPr>
    </w:p>
    <w:p w14:paraId="202A59DD"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celková cena za predmet zákazky v EUR bez DPH:</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13C6305B" w14:textId="77777777" w:rsidR="003C2F42" w:rsidRPr="00C34705" w:rsidRDefault="003C2F42" w:rsidP="003C2F42">
      <w:pPr>
        <w:rPr>
          <w:rFonts w:asciiTheme="minorHAnsi" w:hAnsiTheme="minorHAnsi" w:cstheme="minorHAnsi"/>
          <w:sz w:val="20"/>
          <w:szCs w:val="20"/>
        </w:rPr>
      </w:pPr>
    </w:p>
    <w:p w14:paraId="3539C7F5"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DPH v EUR:</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04B8E4FD" w14:textId="77777777" w:rsidR="003C2F42" w:rsidRPr="00C34705" w:rsidRDefault="003C2F42" w:rsidP="003C2F42">
      <w:pPr>
        <w:rPr>
          <w:rFonts w:asciiTheme="minorHAnsi" w:hAnsiTheme="minorHAnsi" w:cstheme="minorHAnsi"/>
          <w:sz w:val="20"/>
          <w:szCs w:val="20"/>
        </w:rPr>
      </w:pPr>
    </w:p>
    <w:p w14:paraId="44356F5D" w14:textId="77777777" w:rsidR="003C2F42" w:rsidRPr="00C34705" w:rsidRDefault="003C2F42" w:rsidP="003C2F42">
      <w:pPr>
        <w:rPr>
          <w:rFonts w:asciiTheme="minorHAnsi" w:hAnsiTheme="minorHAnsi" w:cstheme="minorHAnsi"/>
          <w:b/>
          <w:sz w:val="20"/>
          <w:szCs w:val="20"/>
        </w:rPr>
      </w:pPr>
      <w:r w:rsidRPr="00C34705">
        <w:rPr>
          <w:rFonts w:asciiTheme="minorHAnsi" w:hAnsiTheme="minorHAnsi" w:cstheme="minorHAnsi"/>
          <w:b/>
          <w:sz w:val="20"/>
          <w:szCs w:val="20"/>
        </w:rPr>
        <w:t xml:space="preserve">celková cena za predmet zákazky v EUR s DPH </w:t>
      </w:r>
    </w:p>
    <w:p w14:paraId="50FE1821" w14:textId="77777777" w:rsidR="003C2F42" w:rsidRPr="00C34705" w:rsidRDefault="003C2F42" w:rsidP="003C2F42">
      <w:pPr>
        <w:ind w:right="-286"/>
        <w:rPr>
          <w:rFonts w:asciiTheme="minorHAnsi" w:hAnsiTheme="minorHAnsi" w:cstheme="minorHAnsi"/>
          <w:b/>
          <w:sz w:val="20"/>
          <w:szCs w:val="20"/>
        </w:rPr>
      </w:pPr>
      <w:r w:rsidRPr="00C34705">
        <w:rPr>
          <w:rFonts w:asciiTheme="minorHAnsi" w:hAnsiTheme="minorHAnsi" w:cstheme="minorHAnsi"/>
          <w:b/>
          <w:sz w:val="20"/>
          <w:szCs w:val="20"/>
        </w:rPr>
        <w:t>(návrh na plnenie kritéria):</w:t>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t>..............................................................</w:t>
      </w:r>
    </w:p>
    <w:p w14:paraId="3EF07F8F" w14:textId="77777777" w:rsidR="003C2F42" w:rsidRPr="00C34705" w:rsidRDefault="003C2F42" w:rsidP="003C2F42">
      <w:pPr>
        <w:rPr>
          <w:rFonts w:asciiTheme="minorHAnsi" w:hAnsiTheme="minorHAnsi" w:cstheme="minorHAnsi"/>
          <w:sz w:val="20"/>
          <w:szCs w:val="20"/>
        </w:rPr>
      </w:pPr>
    </w:p>
    <w:p w14:paraId="2B5A5510" w14:textId="77777777" w:rsidR="003C2F42" w:rsidRPr="00C34705" w:rsidRDefault="003C2F42" w:rsidP="003C2F42">
      <w:pPr>
        <w:jc w:val="both"/>
        <w:rPr>
          <w:rFonts w:asciiTheme="minorHAnsi" w:hAnsiTheme="minorHAnsi" w:cstheme="minorHAnsi"/>
          <w:sz w:val="20"/>
          <w:szCs w:val="20"/>
        </w:rPr>
      </w:pPr>
    </w:p>
    <w:p w14:paraId="437DFE8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sz w:val="20"/>
          <w:szCs w:val="20"/>
        </w:rPr>
        <w:t>*</w:t>
      </w:r>
      <w:r w:rsidRPr="00C34705">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C34705" w:rsidRDefault="003C2F42" w:rsidP="003C2F42">
      <w:pPr>
        <w:jc w:val="center"/>
        <w:rPr>
          <w:rFonts w:asciiTheme="minorHAnsi" w:hAnsiTheme="minorHAnsi" w:cstheme="minorHAnsi"/>
          <w:b/>
          <w:color w:val="FF0000"/>
          <w:sz w:val="20"/>
          <w:szCs w:val="20"/>
        </w:rPr>
      </w:pPr>
    </w:p>
    <w:p w14:paraId="41F15F25" w14:textId="77777777" w:rsidR="003C2F42" w:rsidRPr="00C34705" w:rsidRDefault="003C2F42" w:rsidP="003C2F42">
      <w:pPr>
        <w:pStyle w:val="Bulletslevel1"/>
        <w:ind w:left="0" w:firstLine="0"/>
        <w:rPr>
          <w:rFonts w:asciiTheme="minorHAnsi" w:hAnsiTheme="minorHAnsi" w:cstheme="minorHAnsi"/>
          <w:b/>
          <w:color w:val="auto"/>
          <w:sz w:val="20"/>
          <w:lang w:val="sk-SK" w:eastAsia="cs-CZ"/>
        </w:rPr>
      </w:pPr>
      <w:r w:rsidRPr="00C34705">
        <w:rPr>
          <w:rFonts w:asciiTheme="minorHAnsi" w:hAnsiTheme="minorHAnsi" w:cstheme="minorHAnsi"/>
          <w:b/>
          <w:color w:val="auto"/>
          <w:sz w:val="20"/>
          <w:lang w:val="sk-SK" w:eastAsia="cs-CZ"/>
        </w:rPr>
        <w:t>Uchádzač vyhlasuje, že * JE / NIE JE platiteľom DPH (uchádzač zakrúžkuje relevantný údaj).</w:t>
      </w:r>
    </w:p>
    <w:p w14:paraId="63DBE92D" w14:textId="77777777" w:rsidR="003C2F42" w:rsidRPr="00C34705" w:rsidRDefault="003C2F42" w:rsidP="003C2F42">
      <w:pPr>
        <w:rPr>
          <w:rFonts w:asciiTheme="minorHAnsi" w:hAnsiTheme="minorHAnsi" w:cstheme="minorHAnsi"/>
          <w:b/>
          <w:color w:val="FF0000"/>
          <w:sz w:val="20"/>
          <w:szCs w:val="20"/>
        </w:rPr>
      </w:pPr>
    </w:p>
    <w:p w14:paraId="068D6248" w14:textId="77777777" w:rsidR="003C2F42" w:rsidRPr="00C34705" w:rsidRDefault="003C2F42" w:rsidP="003C2F42">
      <w:pPr>
        <w:jc w:val="both"/>
        <w:rPr>
          <w:rFonts w:asciiTheme="minorHAnsi" w:hAnsiTheme="minorHAnsi" w:cstheme="minorHAnsi"/>
          <w:b/>
          <w:color w:val="FF0000"/>
          <w:sz w:val="20"/>
          <w:szCs w:val="20"/>
        </w:rPr>
      </w:pPr>
    </w:p>
    <w:p w14:paraId="79000C17" w14:textId="77777777" w:rsidR="003C2F42" w:rsidRPr="00C34705" w:rsidRDefault="003C2F42" w:rsidP="003C2F42">
      <w:pPr>
        <w:jc w:val="both"/>
        <w:rPr>
          <w:rFonts w:asciiTheme="minorHAnsi" w:hAnsiTheme="minorHAnsi" w:cstheme="minorHAnsi"/>
          <w:b/>
          <w:sz w:val="20"/>
          <w:szCs w:val="20"/>
        </w:rPr>
      </w:pPr>
    </w:p>
    <w:p w14:paraId="5DDC01E8" w14:textId="289103B2"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Ako uchádzač týmto čestne vyhlasujem, že uvedený návrh na plnenie stanoveného kritéria je</w:t>
      </w:r>
      <w:r w:rsidR="00A13523">
        <w:rPr>
          <w:rFonts w:asciiTheme="minorHAnsi" w:hAnsiTheme="minorHAnsi" w:cstheme="minorHAnsi"/>
          <w:b/>
          <w:sz w:val="20"/>
          <w:szCs w:val="20"/>
        </w:rPr>
        <w:t> </w:t>
      </w:r>
      <w:r w:rsidRPr="00C34705">
        <w:rPr>
          <w:rFonts w:asciiTheme="minorHAnsi" w:hAnsiTheme="minorHAnsi" w:cstheme="minorHAnsi"/>
          <w:b/>
          <w:sz w:val="20"/>
          <w:szCs w:val="20"/>
        </w:rPr>
        <w:t>v súlade s</w:t>
      </w:r>
      <w:r w:rsidR="00A13523">
        <w:rPr>
          <w:rFonts w:asciiTheme="minorHAnsi" w:hAnsiTheme="minorHAnsi" w:cstheme="minorHAnsi"/>
          <w:b/>
          <w:sz w:val="20"/>
          <w:szCs w:val="20"/>
        </w:rPr>
        <w:t> </w:t>
      </w:r>
      <w:r w:rsidRPr="00C34705">
        <w:rPr>
          <w:rFonts w:asciiTheme="minorHAnsi" w:hAnsiTheme="minorHAnsi" w:cstheme="minorHAnsi"/>
          <w:b/>
          <w:sz w:val="20"/>
          <w:szCs w:val="20"/>
        </w:rPr>
        <w:t>predloženou ponukou a jej prílohami.</w:t>
      </w:r>
    </w:p>
    <w:p w14:paraId="5C420289" w14:textId="77777777" w:rsidR="003C2F42" w:rsidRPr="00C34705" w:rsidRDefault="003C2F42" w:rsidP="003C2F42">
      <w:pPr>
        <w:rPr>
          <w:rFonts w:asciiTheme="minorHAnsi" w:hAnsiTheme="minorHAnsi" w:cstheme="minorHAnsi"/>
          <w:sz w:val="20"/>
          <w:szCs w:val="20"/>
        </w:rPr>
      </w:pPr>
    </w:p>
    <w:p w14:paraId="6B683921" w14:textId="77777777" w:rsidR="003C2F42" w:rsidRPr="00C34705" w:rsidRDefault="003C2F42" w:rsidP="003C2F42">
      <w:pPr>
        <w:rPr>
          <w:rFonts w:asciiTheme="minorHAnsi" w:hAnsiTheme="minorHAnsi" w:cstheme="minorHAnsi"/>
          <w:sz w:val="20"/>
          <w:szCs w:val="20"/>
        </w:rPr>
      </w:pPr>
    </w:p>
    <w:p w14:paraId="18648E64" w14:textId="77777777" w:rsidR="003C2F42" w:rsidRPr="00C34705" w:rsidRDefault="003C2F42" w:rsidP="003C2F42">
      <w:pPr>
        <w:rPr>
          <w:rFonts w:asciiTheme="minorHAnsi" w:hAnsiTheme="minorHAnsi" w:cstheme="minorHAnsi"/>
          <w:sz w:val="20"/>
          <w:szCs w:val="20"/>
        </w:rPr>
      </w:pPr>
    </w:p>
    <w:p w14:paraId="64B75F47" w14:textId="2027739C"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V ..............................</w:t>
      </w:r>
      <w:r w:rsidR="001022BD">
        <w:rPr>
          <w:rFonts w:asciiTheme="minorHAnsi" w:hAnsiTheme="minorHAnsi" w:cstheme="minorHAnsi"/>
          <w:sz w:val="20"/>
          <w:szCs w:val="20"/>
        </w:rPr>
        <w:t xml:space="preserve"> </w:t>
      </w:r>
      <w:r w:rsidRPr="00C34705">
        <w:rPr>
          <w:rFonts w:asciiTheme="minorHAnsi" w:hAnsiTheme="minorHAnsi" w:cstheme="minorHAnsi"/>
          <w:sz w:val="20"/>
          <w:szCs w:val="20"/>
        </w:rPr>
        <w:t>dňa.........................</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t xml:space="preserve">          </w:t>
      </w:r>
      <w:r w:rsidR="001022BD">
        <w:rPr>
          <w:rFonts w:asciiTheme="minorHAnsi" w:hAnsiTheme="minorHAnsi" w:cstheme="minorHAnsi"/>
          <w:sz w:val="20"/>
          <w:szCs w:val="20"/>
        </w:rPr>
        <w:t>..</w:t>
      </w:r>
      <w:r w:rsidRPr="00C34705">
        <w:rPr>
          <w:rFonts w:asciiTheme="minorHAnsi" w:hAnsiTheme="minorHAnsi" w:cstheme="minorHAnsi"/>
          <w:sz w:val="20"/>
          <w:szCs w:val="20"/>
        </w:rPr>
        <w:t>..........................................................................</w:t>
      </w:r>
      <w:r w:rsidR="00C34705">
        <w:rPr>
          <w:rFonts w:asciiTheme="minorHAnsi" w:hAnsiTheme="minorHAnsi" w:cstheme="minorHAnsi"/>
          <w:sz w:val="20"/>
          <w:szCs w:val="20"/>
        </w:rPr>
        <w:t xml:space="preserve"> </w:t>
      </w:r>
    </w:p>
    <w:p w14:paraId="69CF1589" w14:textId="4155C442"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Potvrdenie štatutárnym orgánom uchádzača:</w:t>
      </w:r>
    </w:p>
    <w:p w14:paraId="487A1471" w14:textId="58AC8FCB"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 xml:space="preserve">              </w:t>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titul, meno, priezvisko, funkcia, podpis, pečiatka</w:t>
      </w:r>
      <w:r w:rsidRPr="00C34705">
        <w:rPr>
          <w:rFonts w:asciiTheme="minorHAnsi" w:hAnsiTheme="minorHAnsi" w:cstheme="minorHAnsi"/>
          <w:sz w:val="20"/>
          <w:szCs w:val="20"/>
        </w:rPr>
        <w:tab/>
      </w:r>
    </w:p>
    <w:p w14:paraId="0E6F0D91" w14:textId="77777777" w:rsidR="003C2F42" w:rsidRPr="00C34705" w:rsidRDefault="003C2F42" w:rsidP="003C2F42">
      <w:pPr>
        <w:rPr>
          <w:rFonts w:asciiTheme="minorHAnsi" w:hAnsiTheme="minorHAnsi" w:cstheme="minorHAnsi"/>
          <w:sz w:val="20"/>
          <w:szCs w:val="20"/>
        </w:rPr>
      </w:pPr>
    </w:p>
    <w:p w14:paraId="55683756" w14:textId="77777777" w:rsidR="003C2F42" w:rsidRPr="00C34705" w:rsidRDefault="003C2F42" w:rsidP="003C2F42">
      <w:pPr>
        <w:autoSpaceDE w:val="0"/>
        <w:autoSpaceDN w:val="0"/>
        <w:adjustRightInd w:val="0"/>
        <w:rPr>
          <w:rFonts w:asciiTheme="minorHAnsi" w:eastAsia="Calibri" w:hAnsiTheme="minorHAnsi" w:cstheme="minorHAnsi"/>
          <w:color w:val="000000"/>
          <w:sz w:val="20"/>
          <w:szCs w:val="20"/>
          <w:lang w:eastAsia="en-US"/>
        </w:rPr>
      </w:pPr>
      <w:r w:rsidRPr="00C34705">
        <w:rPr>
          <w:rFonts w:asciiTheme="minorHAnsi" w:eastAsia="Calibri" w:hAnsiTheme="minorHAnsi" w:cstheme="minorHAnsi"/>
          <w:i/>
          <w:iCs/>
          <w:color w:val="000000"/>
          <w:sz w:val="20"/>
          <w:szCs w:val="20"/>
          <w:lang w:eastAsia="en-US"/>
        </w:rPr>
        <w:t xml:space="preserve">Poznámka: </w:t>
      </w:r>
    </w:p>
    <w:p w14:paraId="1A1FB8E8" w14:textId="77777777"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dátum musí byť aktuálny vo vzťahu ku dňu uplynutia lehoty na predkladanie ponúk, </w:t>
      </w:r>
    </w:p>
    <w:p w14:paraId="4E056DE1" w14:textId="38BB78AB"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návrh na plnenie kritérií uchádzača musí byť v zmysle týchto SP vložený do systému </w:t>
      </w:r>
      <w:r w:rsidR="004B6A6D" w:rsidRPr="00C34705">
        <w:rPr>
          <w:rFonts w:asciiTheme="minorHAnsi" w:hAnsiTheme="minorHAnsi" w:cstheme="minorHAnsi"/>
          <w:i/>
          <w:sz w:val="20"/>
          <w:szCs w:val="20"/>
        </w:rPr>
        <w:t>JOSEPHINE</w:t>
      </w:r>
      <w:r w:rsidRPr="00C34705">
        <w:rPr>
          <w:rFonts w:asciiTheme="minorHAnsi" w:hAnsiTheme="minorHAnsi" w:cstheme="minorHAnsi"/>
          <w:i/>
          <w:sz w:val="20"/>
          <w:szCs w:val="20"/>
        </w:rPr>
        <w:t xml:space="preserve"> vo</w:t>
      </w:r>
      <w:r w:rsidR="008B0EF3">
        <w:rPr>
          <w:rFonts w:asciiTheme="minorHAnsi" w:hAnsiTheme="minorHAnsi" w:cstheme="minorHAnsi"/>
          <w:i/>
          <w:sz w:val="20"/>
          <w:szCs w:val="20"/>
        </w:rPr>
        <w:t> </w:t>
      </w:r>
      <w:r w:rsidRPr="00C34705">
        <w:rPr>
          <w:rFonts w:asciiTheme="minorHAnsi" w:hAnsiTheme="minorHAnsi" w:cstheme="minorHAnsi"/>
          <w:i/>
          <w:sz w:val="20"/>
          <w:szCs w:val="20"/>
        </w:rPr>
        <w:t>formáte .pdf“</w:t>
      </w:r>
      <w:r w:rsidR="00A13523">
        <w:rPr>
          <w:rFonts w:asciiTheme="minorHAnsi" w:hAnsiTheme="minorHAnsi" w:cstheme="minorHAnsi"/>
          <w:i/>
          <w:sz w:val="20"/>
          <w:szCs w:val="20"/>
        </w:rPr>
        <w:t>,</w:t>
      </w:r>
    </w:p>
    <w:p w14:paraId="41552329" w14:textId="77777777"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uchádzač zaokrúhli svoje návrhy v zmysle matematických pravidiel</w:t>
      </w:r>
      <w:r w:rsidRPr="00C34705">
        <w:rPr>
          <w:rFonts w:asciiTheme="minorHAnsi" w:eastAsia="Calibri" w:hAnsiTheme="minorHAnsi" w:cstheme="minorHAnsi"/>
          <w:i/>
          <w:iCs/>
          <w:color w:val="000000"/>
          <w:sz w:val="20"/>
          <w:szCs w:val="20"/>
          <w:lang w:eastAsia="en-US"/>
        </w:rPr>
        <w:t xml:space="preserve"> </w:t>
      </w:r>
      <w:r w:rsidRPr="00C34705">
        <w:rPr>
          <w:rFonts w:asciiTheme="minorHAnsi" w:hAnsiTheme="minorHAnsi" w:cstheme="minorHAnsi"/>
          <w:i/>
          <w:sz w:val="20"/>
          <w:szCs w:val="20"/>
        </w:rPr>
        <w:t>na 2 desatinné miesta.</w:t>
      </w:r>
      <w:r w:rsidRPr="00C34705">
        <w:rPr>
          <w:rFonts w:asciiTheme="minorHAnsi" w:eastAsia="Calibri" w:hAnsiTheme="minorHAnsi" w:cstheme="minorHAnsi"/>
          <w:b/>
          <w:bCs/>
          <w:i/>
          <w:iCs/>
          <w:color w:val="000000"/>
          <w:sz w:val="20"/>
          <w:szCs w:val="20"/>
          <w:lang w:eastAsia="en-US"/>
        </w:rPr>
        <w:t xml:space="preserve"> </w:t>
      </w:r>
    </w:p>
    <w:p w14:paraId="58B62BEE" w14:textId="77777777" w:rsidR="00923444" w:rsidRPr="00C34705" w:rsidRDefault="00923444" w:rsidP="003B43E9">
      <w:pPr>
        <w:pStyle w:val="tl1"/>
        <w:jc w:val="left"/>
        <w:rPr>
          <w:rFonts w:asciiTheme="minorHAnsi" w:hAnsiTheme="minorHAnsi" w:cstheme="minorHAnsi"/>
          <w:bCs/>
          <w:iCs/>
          <w:sz w:val="20"/>
          <w:szCs w:val="20"/>
        </w:rPr>
      </w:pPr>
    </w:p>
    <w:p w14:paraId="577BA334" w14:textId="77777777" w:rsidR="00923444" w:rsidRPr="00C34705" w:rsidRDefault="00923444" w:rsidP="00AC5EEE">
      <w:pPr>
        <w:pStyle w:val="tl1"/>
        <w:rPr>
          <w:rFonts w:asciiTheme="minorHAnsi" w:hAnsiTheme="minorHAnsi" w:cstheme="minorHAnsi"/>
          <w:bCs/>
          <w:iCs/>
          <w:sz w:val="20"/>
          <w:szCs w:val="20"/>
        </w:rPr>
      </w:pPr>
    </w:p>
    <w:sectPr w:rsidR="00923444" w:rsidRPr="00C34705" w:rsidSect="001D580A">
      <w:headerReference w:type="default" r:id="rId15"/>
      <w:footerReference w:type="even" r:id="rId16"/>
      <w:footerReference w:type="default" r:id="rId17"/>
      <w:headerReference w:type="first" r:id="rId18"/>
      <w:footerReference w:type="first" r:id="rId19"/>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051CE" w14:textId="77777777" w:rsidR="001D580A" w:rsidRDefault="001D580A" w:rsidP="00A34B0B">
      <w:r>
        <w:separator/>
      </w:r>
    </w:p>
  </w:endnote>
  <w:endnote w:type="continuationSeparator" w:id="0">
    <w:p w14:paraId="42B9DB8C" w14:textId="77777777" w:rsidR="001D580A" w:rsidRDefault="001D580A"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3C998"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17BD5D99" w:rsidR="0090230D" w:rsidRPr="002237D3" w:rsidRDefault="0090230D"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9C9FA"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7BBC2" w14:textId="77777777" w:rsidR="001D580A" w:rsidRDefault="001D580A" w:rsidP="00A34B0B">
      <w:r>
        <w:separator/>
      </w:r>
    </w:p>
  </w:footnote>
  <w:footnote w:type="continuationSeparator" w:id="0">
    <w:p w14:paraId="75E3BF20" w14:textId="77777777" w:rsidR="001D580A" w:rsidRDefault="001D580A"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46FA63"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2898" w14:textId="2F919402" w:rsidR="0090230D" w:rsidRDefault="00A55FA3" w:rsidP="00A55FA3">
    <w:pPr>
      <w:pStyle w:val="Hlavika"/>
      <w:tabs>
        <w:tab w:val="clear" w:pos="9072"/>
        <w:tab w:val="right" w:pos="9639"/>
      </w:tabs>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6EC7F3C6">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7092E2BC">
          <wp:simplePos x="0" y="0"/>
          <wp:positionH relativeFrom="column">
            <wp:posOffset>-371475</wp:posOffset>
          </wp:positionH>
          <wp:positionV relativeFrom="paragraph">
            <wp:posOffset>104140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lang w:val="sk-SK"/>
      </w:rPr>
      <w:t xml:space="preserve">                                                              </w:t>
    </w:r>
  </w:p>
  <w:p w14:paraId="138D8C14" w14:textId="165E256E" w:rsidR="006E5623" w:rsidRDefault="00A55FA3" w:rsidP="006E5623">
    <w:pPr>
      <w:pStyle w:val="Hlavika"/>
      <w:tabs>
        <w:tab w:val="clear" w:pos="4536"/>
        <w:tab w:val="right" w:pos="9354"/>
      </w:tabs>
      <w:jc w:val="right"/>
      <w:rPr>
        <w:rFonts w:ascii="Arial Narrow" w:hAnsi="Arial Narrow"/>
        <w:sz w:val="22"/>
        <w:szCs w:val="22"/>
        <w:lang w:val="sk-SK"/>
      </w:rPr>
    </w:pPr>
    <w:r>
      <w:rPr>
        <w:rFonts w:ascii="Cambria" w:hAnsi="Cambria" w:cs="Cambria"/>
        <w:szCs w:val="24"/>
        <w:lang w:val="sk-SK"/>
      </w:rPr>
      <w:t xml:space="preserve">                                                                                                                       </w:t>
    </w:r>
    <w:r w:rsidR="00AF2506">
      <w:rPr>
        <w:rFonts w:ascii="Cambria" w:hAnsi="Cambria" w:cs="Cambria"/>
        <w:szCs w:val="24"/>
        <w:lang w:val="sk-SK"/>
      </w:rPr>
      <w:t xml:space="preserve"> </w:t>
    </w:r>
    <w:r w:rsidR="00775CF0">
      <w:rPr>
        <w:rFonts w:ascii="Arial Narrow" w:hAnsi="Arial Narrow"/>
        <w:sz w:val="22"/>
        <w:szCs w:val="22"/>
        <w:lang w:val="sk-SK"/>
      </w:rPr>
      <w:t>Námestie SNP 23</w:t>
    </w:r>
  </w:p>
  <w:p w14:paraId="40D76C07" w14:textId="7EBD704E" w:rsidR="0090230D" w:rsidRPr="006E5623" w:rsidRDefault="006E5623" w:rsidP="006E5623">
    <w:pPr>
      <w:pStyle w:val="Hlavika"/>
      <w:pBdr>
        <w:bottom w:val="single" w:sz="4" w:space="6" w:color="auto"/>
      </w:pBdr>
      <w:tabs>
        <w:tab w:val="clear" w:pos="4536"/>
      </w:tabs>
      <w:jc w:val="right"/>
      <w:rPr>
        <w:rFonts w:asciiTheme="minorHAnsi" w:hAnsiTheme="minorHAnsi"/>
        <w:szCs w:val="24"/>
        <w:lang w:val="sk-SK"/>
      </w:rPr>
    </w:pPr>
    <w:r>
      <w:rPr>
        <w:rFonts w:ascii="Arial Narrow" w:hAnsi="Arial Narrow"/>
        <w:sz w:val="22"/>
        <w:szCs w:val="22"/>
        <w:lang w:val="sk-SK"/>
      </w:rPr>
      <w:t>9</w:t>
    </w:r>
    <w:r w:rsidR="00775CF0">
      <w:rPr>
        <w:rFonts w:ascii="Arial Narrow" w:hAnsi="Arial Narrow"/>
        <w:sz w:val="22"/>
        <w:szCs w:val="22"/>
        <w:lang w:val="sk-SK"/>
      </w:rPr>
      <w:t>7</w:t>
    </w:r>
    <w:r>
      <w:rPr>
        <w:rFonts w:ascii="Arial Narrow" w:hAnsi="Arial Narrow"/>
        <w:sz w:val="22"/>
        <w:szCs w:val="22"/>
        <w:lang w:val="sk-SK"/>
      </w:rPr>
      <w:t xml:space="preserve">4 01 </w:t>
    </w:r>
    <w:r w:rsidR="00775CF0">
      <w:rPr>
        <w:rFonts w:ascii="Arial Narrow" w:hAnsi="Arial Narrow"/>
        <w:sz w:val="22"/>
        <w:szCs w:val="22"/>
        <w:lang w:val="sk-SK"/>
      </w:rPr>
      <w:t>Banská Bystrica</w:t>
    </w:r>
    <w:r w:rsidR="00A55FA3">
      <w:rPr>
        <w:rFonts w:ascii="Cambria" w:hAnsi="Cambria" w:cs="Cambria"/>
        <w:szCs w:val="24"/>
        <w:lang w:val="sk-S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31B622C"/>
    <w:multiLevelType w:val="multilevel"/>
    <w:tmpl w:val="B69C263C"/>
    <w:lvl w:ilvl="0">
      <w:start w:val="1"/>
      <w:numFmt w:val="decimal"/>
      <w:lvlText w:val="%1."/>
      <w:lvlJc w:val="left"/>
      <w:pPr>
        <w:ind w:left="720" w:hanging="360"/>
      </w:pPr>
      <w:rPr>
        <w:b/>
      </w:rPr>
    </w:lvl>
    <w:lvl w:ilvl="1">
      <w:start w:val="1"/>
      <w:numFmt w:val="decimal"/>
      <w:isLgl/>
      <w:lvlText w:val="%1.%2."/>
      <w:lvlJc w:val="left"/>
      <w:pPr>
        <w:ind w:left="2487" w:hanging="360"/>
      </w:pPr>
      <w:rPr>
        <w:b w:val="0"/>
        <w:bCs w:val="0"/>
      </w:rPr>
    </w:lvl>
    <w:lvl w:ilvl="2">
      <w:start w:val="1"/>
      <w:numFmt w:val="decimal"/>
      <w:isLgl/>
      <w:lvlText w:val="%1.%2.%3."/>
      <w:lvlJc w:val="left"/>
      <w:pPr>
        <w:ind w:left="1080" w:hanging="720"/>
      </w:pPr>
      <w:rPr>
        <w:b w:val="0"/>
        <w:b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 w15:restartNumberingAfterBreak="0">
    <w:nsid w:val="130B3408"/>
    <w:multiLevelType w:val="hybridMultilevel"/>
    <w:tmpl w:val="BB6A6A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7026015"/>
    <w:multiLevelType w:val="hybridMultilevel"/>
    <w:tmpl w:val="92949D58"/>
    <w:lvl w:ilvl="0" w:tplc="B9AC82FC">
      <w:start w:val="1"/>
      <w:numFmt w:val="bullet"/>
      <w:lvlText w:val=""/>
      <w:lvlJc w:val="left"/>
      <w:pPr>
        <w:ind w:left="720" w:hanging="360"/>
      </w:pPr>
      <w:rPr>
        <w:rFonts w:ascii="Symbol" w:hAnsi="Symbol"/>
      </w:rPr>
    </w:lvl>
    <w:lvl w:ilvl="1" w:tplc="76F6276E">
      <w:start w:val="1"/>
      <w:numFmt w:val="bullet"/>
      <w:lvlText w:val=""/>
      <w:lvlJc w:val="left"/>
      <w:pPr>
        <w:ind w:left="720" w:hanging="360"/>
      </w:pPr>
      <w:rPr>
        <w:rFonts w:ascii="Symbol" w:hAnsi="Symbol"/>
      </w:rPr>
    </w:lvl>
    <w:lvl w:ilvl="2" w:tplc="0AF6E5D8">
      <w:start w:val="1"/>
      <w:numFmt w:val="bullet"/>
      <w:lvlText w:val=""/>
      <w:lvlJc w:val="left"/>
      <w:pPr>
        <w:ind w:left="720" w:hanging="360"/>
      </w:pPr>
      <w:rPr>
        <w:rFonts w:ascii="Symbol" w:hAnsi="Symbol"/>
      </w:rPr>
    </w:lvl>
    <w:lvl w:ilvl="3" w:tplc="330CD904">
      <w:start w:val="1"/>
      <w:numFmt w:val="bullet"/>
      <w:lvlText w:val=""/>
      <w:lvlJc w:val="left"/>
      <w:pPr>
        <w:ind w:left="720" w:hanging="360"/>
      </w:pPr>
      <w:rPr>
        <w:rFonts w:ascii="Symbol" w:hAnsi="Symbol"/>
      </w:rPr>
    </w:lvl>
    <w:lvl w:ilvl="4" w:tplc="0A443046">
      <w:start w:val="1"/>
      <w:numFmt w:val="bullet"/>
      <w:lvlText w:val=""/>
      <w:lvlJc w:val="left"/>
      <w:pPr>
        <w:ind w:left="720" w:hanging="360"/>
      </w:pPr>
      <w:rPr>
        <w:rFonts w:ascii="Symbol" w:hAnsi="Symbol"/>
      </w:rPr>
    </w:lvl>
    <w:lvl w:ilvl="5" w:tplc="52E6DCD4">
      <w:start w:val="1"/>
      <w:numFmt w:val="bullet"/>
      <w:lvlText w:val=""/>
      <w:lvlJc w:val="left"/>
      <w:pPr>
        <w:ind w:left="720" w:hanging="360"/>
      </w:pPr>
      <w:rPr>
        <w:rFonts w:ascii="Symbol" w:hAnsi="Symbol"/>
      </w:rPr>
    </w:lvl>
    <w:lvl w:ilvl="6" w:tplc="6D8AD942">
      <w:start w:val="1"/>
      <w:numFmt w:val="bullet"/>
      <w:lvlText w:val=""/>
      <w:lvlJc w:val="left"/>
      <w:pPr>
        <w:ind w:left="720" w:hanging="360"/>
      </w:pPr>
      <w:rPr>
        <w:rFonts w:ascii="Symbol" w:hAnsi="Symbol"/>
      </w:rPr>
    </w:lvl>
    <w:lvl w:ilvl="7" w:tplc="375E6CAC">
      <w:start w:val="1"/>
      <w:numFmt w:val="bullet"/>
      <w:lvlText w:val=""/>
      <w:lvlJc w:val="left"/>
      <w:pPr>
        <w:ind w:left="720" w:hanging="360"/>
      </w:pPr>
      <w:rPr>
        <w:rFonts w:ascii="Symbol" w:hAnsi="Symbol"/>
      </w:rPr>
    </w:lvl>
    <w:lvl w:ilvl="8" w:tplc="7308923C">
      <w:start w:val="1"/>
      <w:numFmt w:val="bullet"/>
      <w:lvlText w:val=""/>
      <w:lvlJc w:val="left"/>
      <w:pPr>
        <w:ind w:left="720" w:hanging="360"/>
      </w:pPr>
      <w:rPr>
        <w:rFonts w:ascii="Symbol" w:hAnsi="Symbol"/>
      </w:rPr>
    </w:lvl>
  </w:abstractNum>
  <w:abstractNum w:abstractNumId="7" w15:restartNumberingAfterBreak="0">
    <w:nsid w:val="1B024F59"/>
    <w:multiLevelType w:val="multilevel"/>
    <w:tmpl w:val="AF9EEC8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9D7A7C"/>
    <w:multiLevelType w:val="hybridMultilevel"/>
    <w:tmpl w:val="7F987168"/>
    <w:lvl w:ilvl="0" w:tplc="54D865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C360001"/>
    <w:multiLevelType w:val="multilevel"/>
    <w:tmpl w:val="BF248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C10EF1"/>
    <w:multiLevelType w:val="multilevel"/>
    <w:tmpl w:val="7D1AD654"/>
    <w:lvl w:ilvl="0">
      <w:start w:val="1"/>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2"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240F7989"/>
    <w:multiLevelType w:val="multilevel"/>
    <w:tmpl w:val="8DEC1D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B20B69"/>
    <w:multiLevelType w:val="multilevel"/>
    <w:tmpl w:val="71BA8CFA"/>
    <w:lvl w:ilvl="0">
      <w:start w:val="1"/>
      <w:numFmt w:val="decimal"/>
      <w:lvlText w:val="%1."/>
      <w:lvlJc w:val="left"/>
      <w:pPr>
        <w:ind w:left="720" w:hanging="360"/>
      </w:pPr>
      <w:rPr>
        <w:b/>
      </w:r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6"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3AC135C1"/>
    <w:multiLevelType w:val="multilevel"/>
    <w:tmpl w:val="06567F4C"/>
    <w:lvl w:ilvl="0">
      <w:start w:val="10"/>
      <w:numFmt w:val="decimal"/>
      <w:lvlText w:val="%1"/>
      <w:lvlJc w:val="left"/>
      <w:pPr>
        <w:ind w:left="405" w:hanging="405"/>
      </w:pPr>
      <w:rPr>
        <w:rFonts w:hint="default"/>
        <w:b/>
      </w:rPr>
    </w:lvl>
    <w:lvl w:ilvl="1">
      <w:start w:val="2"/>
      <w:numFmt w:val="decimal"/>
      <w:lvlText w:val="%1.%2"/>
      <w:lvlJc w:val="left"/>
      <w:pPr>
        <w:ind w:left="405" w:hanging="40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3EDC4AA6"/>
    <w:multiLevelType w:val="hybridMultilevel"/>
    <w:tmpl w:val="114E216E"/>
    <w:lvl w:ilvl="0" w:tplc="FB14CF64">
      <w:start w:val="1"/>
      <w:numFmt w:val="bullet"/>
      <w:lvlText w:val=""/>
      <w:lvlJc w:val="left"/>
      <w:pPr>
        <w:ind w:left="720" w:hanging="360"/>
      </w:pPr>
      <w:rPr>
        <w:rFonts w:ascii="Symbol" w:hAnsi="Symbol"/>
      </w:rPr>
    </w:lvl>
    <w:lvl w:ilvl="1" w:tplc="E3AE4F40">
      <w:start w:val="1"/>
      <w:numFmt w:val="bullet"/>
      <w:lvlText w:val=""/>
      <w:lvlJc w:val="left"/>
      <w:pPr>
        <w:ind w:left="720" w:hanging="360"/>
      </w:pPr>
      <w:rPr>
        <w:rFonts w:ascii="Symbol" w:hAnsi="Symbol"/>
      </w:rPr>
    </w:lvl>
    <w:lvl w:ilvl="2" w:tplc="985EC85C">
      <w:start w:val="1"/>
      <w:numFmt w:val="bullet"/>
      <w:lvlText w:val=""/>
      <w:lvlJc w:val="left"/>
      <w:pPr>
        <w:ind w:left="720" w:hanging="360"/>
      </w:pPr>
      <w:rPr>
        <w:rFonts w:ascii="Symbol" w:hAnsi="Symbol"/>
      </w:rPr>
    </w:lvl>
    <w:lvl w:ilvl="3" w:tplc="EA58B55A">
      <w:start w:val="1"/>
      <w:numFmt w:val="bullet"/>
      <w:lvlText w:val=""/>
      <w:lvlJc w:val="left"/>
      <w:pPr>
        <w:ind w:left="720" w:hanging="360"/>
      </w:pPr>
      <w:rPr>
        <w:rFonts w:ascii="Symbol" w:hAnsi="Symbol"/>
      </w:rPr>
    </w:lvl>
    <w:lvl w:ilvl="4" w:tplc="F52AD186">
      <w:start w:val="1"/>
      <w:numFmt w:val="bullet"/>
      <w:lvlText w:val=""/>
      <w:lvlJc w:val="left"/>
      <w:pPr>
        <w:ind w:left="720" w:hanging="360"/>
      </w:pPr>
      <w:rPr>
        <w:rFonts w:ascii="Symbol" w:hAnsi="Symbol"/>
      </w:rPr>
    </w:lvl>
    <w:lvl w:ilvl="5" w:tplc="8A4AB1DC">
      <w:start w:val="1"/>
      <w:numFmt w:val="bullet"/>
      <w:lvlText w:val=""/>
      <w:lvlJc w:val="left"/>
      <w:pPr>
        <w:ind w:left="720" w:hanging="360"/>
      </w:pPr>
      <w:rPr>
        <w:rFonts w:ascii="Symbol" w:hAnsi="Symbol"/>
      </w:rPr>
    </w:lvl>
    <w:lvl w:ilvl="6" w:tplc="E4427C0C">
      <w:start w:val="1"/>
      <w:numFmt w:val="bullet"/>
      <w:lvlText w:val=""/>
      <w:lvlJc w:val="left"/>
      <w:pPr>
        <w:ind w:left="720" w:hanging="360"/>
      </w:pPr>
      <w:rPr>
        <w:rFonts w:ascii="Symbol" w:hAnsi="Symbol"/>
      </w:rPr>
    </w:lvl>
    <w:lvl w:ilvl="7" w:tplc="35C2C83E">
      <w:start w:val="1"/>
      <w:numFmt w:val="bullet"/>
      <w:lvlText w:val=""/>
      <w:lvlJc w:val="left"/>
      <w:pPr>
        <w:ind w:left="720" w:hanging="360"/>
      </w:pPr>
      <w:rPr>
        <w:rFonts w:ascii="Symbol" w:hAnsi="Symbol"/>
      </w:rPr>
    </w:lvl>
    <w:lvl w:ilvl="8" w:tplc="979A9AA4">
      <w:start w:val="1"/>
      <w:numFmt w:val="bullet"/>
      <w:lvlText w:val=""/>
      <w:lvlJc w:val="left"/>
      <w:pPr>
        <w:ind w:left="720" w:hanging="360"/>
      </w:pPr>
      <w:rPr>
        <w:rFonts w:ascii="Symbol" w:hAnsi="Symbol"/>
      </w:rPr>
    </w:lvl>
  </w:abstractNum>
  <w:abstractNum w:abstractNumId="20"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1" w15:restartNumberingAfterBreak="0">
    <w:nsid w:val="44430F3E"/>
    <w:multiLevelType w:val="hybridMultilevel"/>
    <w:tmpl w:val="FF2860B0"/>
    <w:lvl w:ilvl="0" w:tplc="A36A85D0">
      <w:start w:val="1"/>
      <w:numFmt w:val="bullet"/>
      <w:lvlText w:val=""/>
      <w:lvlJc w:val="left"/>
      <w:pPr>
        <w:ind w:left="720" w:hanging="360"/>
      </w:pPr>
      <w:rPr>
        <w:rFonts w:ascii="Symbol" w:hAnsi="Symbol"/>
      </w:rPr>
    </w:lvl>
    <w:lvl w:ilvl="1" w:tplc="DDD49588">
      <w:start w:val="1"/>
      <w:numFmt w:val="bullet"/>
      <w:lvlText w:val=""/>
      <w:lvlJc w:val="left"/>
      <w:pPr>
        <w:ind w:left="720" w:hanging="360"/>
      </w:pPr>
      <w:rPr>
        <w:rFonts w:ascii="Symbol" w:hAnsi="Symbol"/>
      </w:rPr>
    </w:lvl>
    <w:lvl w:ilvl="2" w:tplc="114A8508">
      <w:start w:val="1"/>
      <w:numFmt w:val="bullet"/>
      <w:lvlText w:val=""/>
      <w:lvlJc w:val="left"/>
      <w:pPr>
        <w:ind w:left="720" w:hanging="360"/>
      </w:pPr>
      <w:rPr>
        <w:rFonts w:ascii="Symbol" w:hAnsi="Symbol"/>
      </w:rPr>
    </w:lvl>
    <w:lvl w:ilvl="3" w:tplc="12802384">
      <w:start w:val="1"/>
      <w:numFmt w:val="bullet"/>
      <w:lvlText w:val=""/>
      <w:lvlJc w:val="left"/>
      <w:pPr>
        <w:ind w:left="720" w:hanging="360"/>
      </w:pPr>
      <w:rPr>
        <w:rFonts w:ascii="Symbol" w:hAnsi="Symbol"/>
      </w:rPr>
    </w:lvl>
    <w:lvl w:ilvl="4" w:tplc="F43AF69A">
      <w:start w:val="1"/>
      <w:numFmt w:val="bullet"/>
      <w:lvlText w:val=""/>
      <w:lvlJc w:val="left"/>
      <w:pPr>
        <w:ind w:left="720" w:hanging="360"/>
      </w:pPr>
      <w:rPr>
        <w:rFonts w:ascii="Symbol" w:hAnsi="Symbol"/>
      </w:rPr>
    </w:lvl>
    <w:lvl w:ilvl="5" w:tplc="0BA04910">
      <w:start w:val="1"/>
      <w:numFmt w:val="bullet"/>
      <w:lvlText w:val=""/>
      <w:lvlJc w:val="left"/>
      <w:pPr>
        <w:ind w:left="720" w:hanging="360"/>
      </w:pPr>
      <w:rPr>
        <w:rFonts w:ascii="Symbol" w:hAnsi="Symbol"/>
      </w:rPr>
    </w:lvl>
    <w:lvl w:ilvl="6" w:tplc="46F0B946">
      <w:start w:val="1"/>
      <w:numFmt w:val="bullet"/>
      <w:lvlText w:val=""/>
      <w:lvlJc w:val="left"/>
      <w:pPr>
        <w:ind w:left="720" w:hanging="360"/>
      </w:pPr>
      <w:rPr>
        <w:rFonts w:ascii="Symbol" w:hAnsi="Symbol"/>
      </w:rPr>
    </w:lvl>
    <w:lvl w:ilvl="7" w:tplc="66A8A36C">
      <w:start w:val="1"/>
      <w:numFmt w:val="bullet"/>
      <w:lvlText w:val=""/>
      <w:lvlJc w:val="left"/>
      <w:pPr>
        <w:ind w:left="720" w:hanging="360"/>
      </w:pPr>
      <w:rPr>
        <w:rFonts w:ascii="Symbol" w:hAnsi="Symbol"/>
      </w:rPr>
    </w:lvl>
    <w:lvl w:ilvl="8" w:tplc="E076D2C4">
      <w:start w:val="1"/>
      <w:numFmt w:val="bullet"/>
      <w:lvlText w:val=""/>
      <w:lvlJc w:val="left"/>
      <w:pPr>
        <w:ind w:left="720" w:hanging="360"/>
      </w:pPr>
      <w:rPr>
        <w:rFonts w:ascii="Symbol" w:hAnsi="Symbol"/>
      </w:rPr>
    </w:lvl>
  </w:abstractNum>
  <w:abstractNum w:abstractNumId="22"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3"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5" w15:restartNumberingAfterBreak="0">
    <w:nsid w:val="582D75A2"/>
    <w:multiLevelType w:val="hybridMultilevel"/>
    <w:tmpl w:val="4606CF02"/>
    <w:lvl w:ilvl="0" w:tplc="0E9AAF72">
      <w:start w:val="1"/>
      <w:numFmt w:val="bullet"/>
      <w:lvlText w:val=""/>
      <w:lvlJc w:val="left"/>
      <w:pPr>
        <w:ind w:left="720" w:hanging="360"/>
      </w:pPr>
      <w:rPr>
        <w:rFonts w:ascii="Symbol" w:hAnsi="Symbol"/>
      </w:rPr>
    </w:lvl>
    <w:lvl w:ilvl="1" w:tplc="28B289BC">
      <w:start w:val="1"/>
      <w:numFmt w:val="bullet"/>
      <w:lvlText w:val=""/>
      <w:lvlJc w:val="left"/>
      <w:pPr>
        <w:ind w:left="720" w:hanging="360"/>
      </w:pPr>
      <w:rPr>
        <w:rFonts w:ascii="Symbol" w:hAnsi="Symbol"/>
      </w:rPr>
    </w:lvl>
    <w:lvl w:ilvl="2" w:tplc="717AB986">
      <w:start w:val="1"/>
      <w:numFmt w:val="bullet"/>
      <w:lvlText w:val=""/>
      <w:lvlJc w:val="left"/>
      <w:pPr>
        <w:ind w:left="720" w:hanging="360"/>
      </w:pPr>
      <w:rPr>
        <w:rFonts w:ascii="Symbol" w:hAnsi="Symbol"/>
      </w:rPr>
    </w:lvl>
    <w:lvl w:ilvl="3" w:tplc="BE28A310">
      <w:start w:val="1"/>
      <w:numFmt w:val="bullet"/>
      <w:lvlText w:val=""/>
      <w:lvlJc w:val="left"/>
      <w:pPr>
        <w:ind w:left="720" w:hanging="360"/>
      </w:pPr>
      <w:rPr>
        <w:rFonts w:ascii="Symbol" w:hAnsi="Symbol"/>
      </w:rPr>
    </w:lvl>
    <w:lvl w:ilvl="4" w:tplc="0FACB210">
      <w:start w:val="1"/>
      <w:numFmt w:val="bullet"/>
      <w:lvlText w:val=""/>
      <w:lvlJc w:val="left"/>
      <w:pPr>
        <w:ind w:left="720" w:hanging="360"/>
      </w:pPr>
      <w:rPr>
        <w:rFonts w:ascii="Symbol" w:hAnsi="Symbol"/>
      </w:rPr>
    </w:lvl>
    <w:lvl w:ilvl="5" w:tplc="C68C69C2">
      <w:start w:val="1"/>
      <w:numFmt w:val="bullet"/>
      <w:lvlText w:val=""/>
      <w:lvlJc w:val="left"/>
      <w:pPr>
        <w:ind w:left="720" w:hanging="360"/>
      </w:pPr>
      <w:rPr>
        <w:rFonts w:ascii="Symbol" w:hAnsi="Symbol"/>
      </w:rPr>
    </w:lvl>
    <w:lvl w:ilvl="6" w:tplc="AA5C1354">
      <w:start w:val="1"/>
      <w:numFmt w:val="bullet"/>
      <w:lvlText w:val=""/>
      <w:lvlJc w:val="left"/>
      <w:pPr>
        <w:ind w:left="720" w:hanging="360"/>
      </w:pPr>
      <w:rPr>
        <w:rFonts w:ascii="Symbol" w:hAnsi="Symbol"/>
      </w:rPr>
    </w:lvl>
    <w:lvl w:ilvl="7" w:tplc="E5C8ECB4">
      <w:start w:val="1"/>
      <w:numFmt w:val="bullet"/>
      <w:lvlText w:val=""/>
      <w:lvlJc w:val="left"/>
      <w:pPr>
        <w:ind w:left="720" w:hanging="360"/>
      </w:pPr>
      <w:rPr>
        <w:rFonts w:ascii="Symbol" w:hAnsi="Symbol"/>
      </w:rPr>
    </w:lvl>
    <w:lvl w:ilvl="8" w:tplc="6E00787E">
      <w:start w:val="1"/>
      <w:numFmt w:val="bullet"/>
      <w:lvlText w:val=""/>
      <w:lvlJc w:val="left"/>
      <w:pPr>
        <w:ind w:left="720" w:hanging="360"/>
      </w:pPr>
      <w:rPr>
        <w:rFonts w:ascii="Symbol" w:hAnsi="Symbol"/>
      </w:rPr>
    </w:lvl>
  </w:abstractNum>
  <w:abstractNum w:abstractNumId="26"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8"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start w:val="1"/>
      <w:numFmt w:val="bullet"/>
      <w:lvlText w:val="o"/>
      <w:lvlJc w:val="left"/>
      <w:pPr>
        <w:ind w:left="1490" w:hanging="360"/>
      </w:pPr>
      <w:rPr>
        <w:rFonts w:ascii="Courier New" w:hAnsi="Courier New" w:cs="Courier New" w:hint="default"/>
      </w:rPr>
    </w:lvl>
    <w:lvl w:ilvl="2" w:tplc="041B0005">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start w:val="1"/>
      <w:numFmt w:val="bullet"/>
      <w:lvlText w:val="o"/>
      <w:lvlJc w:val="left"/>
      <w:pPr>
        <w:ind w:left="3650" w:hanging="360"/>
      </w:pPr>
      <w:rPr>
        <w:rFonts w:ascii="Courier New" w:hAnsi="Courier New" w:cs="Courier New" w:hint="default"/>
      </w:rPr>
    </w:lvl>
    <w:lvl w:ilvl="5" w:tplc="041B0005">
      <w:start w:val="1"/>
      <w:numFmt w:val="bullet"/>
      <w:lvlText w:val=""/>
      <w:lvlJc w:val="left"/>
      <w:pPr>
        <w:ind w:left="4370" w:hanging="360"/>
      </w:pPr>
      <w:rPr>
        <w:rFonts w:ascii="Wingdings" w:hAnsi="Wingdings" w:hint="default"/>
      </w:rPr>
    </w:lvl>
    <w:lvl w:ilvl="6" w:tplc="041B0001">
      <w:start w:val="1"/>
      <w:numFmt w:val="bullet"/>
      <w:lvlText w:val=""/>
      <w:lvlJc w:val="left"/>
      <w:pPr>
        <w:ind w:left="5090" w:hanging="360"/>
      </w:pPr>
      <w:rPr>
        <w:rFonts w:ascii="Symbol" w:hAnsi="Symbol" w:hint="default"/>
      </w:rPr>
    </w:lvl>
    <w:lvl w:ilvl="7" w:tplc="041B0003">
      <w:start w:val="1"/>
      <w:numFmt w:val="bullet"/>
      <w:lvlText w:val="o"/>
      <w:lvlJc w:val="left"/>
      <w:pPr>
        <w:ind w:left="5810" w:hanging="360"/>
      </w:pPr>
      <w:rPr>
        <w:rFonts w:ascii="Courier New" w:hAnsi="Courier New" w:cs="Courier New" w:hint="default"/>
      </w:rPr>
    </w:lvl>
    <w:lvl w:ilvl="8" w:tplc="041B0005">
      <w:start w:val="1"/>
      <w:numFmt w:val="bullet"/>
      <w:lvlText w:val=""/>
      <w:lvlJc w:val="left"/>
      <w:pPr>
        <w:ind w:left="6530" w:hanging="360"/>
      </w:pPr>
      <w:rPr>
        <w:rFonts w:ascii="Wingdings" w:hAnsi="Wingdings" w:hint="default"/>
      </w:rPr>
    </w:lvl>
  </w:abstractNum>
  <w:abstractNum w:abstractNumId="29"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1"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8641A84"/>
    <w:multiLevelType w:val="multilevel"/>
    <w:tmpl w:val="2240604C"/>
    <w:lvl w:ilvl="0">
      <w:start w:val="2"/>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33"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4"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5"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33"/>
  </w:num>
  <w:num w:numId="2" w16cid:durableId="177039919">
    <w:abstractNumId w:val="17"/>
  </w:num>
  <w:num w:numId="3" w16cid:durableId="922909089">
    <w:abstractNumId w:val="27"/>
  </w:num>
  <w:num w:numId="4" w16cid:durableId="626812507">
    <w:abstractNumId w:val="3"/>
  </w:num>
  <w:num w:numId="5" w16cid:durableId="808203209">
    <w:abstractNumId w:val="24"/>
  </w:num>
  <w:num w:numId="6" w16cid:durableId="160968702">
    <w:abstractNumId w:val="15"/>
  </w:num>
  <w:num w:numId="7" w16cid:durableId="898127681">
    <w:abstractNumId w:val="10"/>
  </w:num>
  <w:num w:numId="8" w16cid:durableId="1499538069">
    <w:abstractNumId w:val="12"/>
  </w:num>
  <w:num w:numId="9" w16cid:durableId="356124739">
    <w:abstractNumId w:val="26"/>
  </w:num>
  <w:num w:numId="10" w16cid:durableId="296185403">
    <w:abstractNumId w:val="36"/>
  </w:num>
  <w:num w:numId="11" w16cid:durableId="2134015536">
    <w:abstractNumId w:val="0"/>
  </w:num>
  <w:num w:numId="12" w16cid:durableId="242420628">
    <w:abstractNumId w:val="2"/>
  </w:num>
  <w:num w:numId="13" w16cid:durableId="523055273">
    <w:abstractNumId w:val="29"/>
  </w:num>
  <w:num w:numId="14" w16cid:durableId="1021249557">
    <w:abstractNumId w:val="23"/>
  </w:num>
  <w:num w:numId="15" w16cid:durableId="2118215292">
    <w:abstractNumId w:val="30"/>
  </w:num>
  <w:num w:numId="16" w16cid:durableId="1931428348">
    <w:abstractNumId w:val="13"/>
  </w:num>
  <w:num w:numId="17" w16cid:durableId="1126503504">
    <w:abstractNumId w:val="16"/>
  </w:num>
  <w:num w:numId="18" w16cid:durableId="389967056">
    <w:abstractNumId w:val="32"/>
  </w:num>
  <w:num w:numId="19" w16cid:durableId="186411161">
    <w:abstractNumId w:val="18"/>
  </w:num>
  <w:num w:numId="20" w16cid:durableId="789206253">
    <w:abstractNumId w:val="4"/>
  </w:num>
  <w:num w:numId="21" w16cid:durableId="191237305">
    <w:abstractNumId w:val="22"/>
  </w:num>
  <w:num w:numId="22" w16cid:durableId="1217202456">
    <w:abstractNumId w:val="14"/>
  </w:num>
  <w:num w:numId="23" w16cid:durableId="110247950">
    <w:abstractNumId w:val="8"/>
  </w:num>
  <w:num w:numId="24" w16cid:durableId="642778648">
    <w:abstractNumId w:val="11"/>
  </w:num>
  <w:num w:numId="25" w16cid:durableId="1373188209">
    <w:abstractNumId w:val="9"/>
  </w:num>
  <w:num w:numId="26" w16cid:durableId="1089423354">
    <w:abstractNumId w:val="7"/>
  </w:num>
  <w:num w:numId="27" w16cid:durableId="1198467735">
    <w:abstractNumId w:val="31"/>
  </w:num>
  <w:num w:numId="28" w16cid:durableId="1231306290">
    <w:abstractNumId w:val="35"/>
  </w:num>
  <w:num w:numId="29" w16cid:durableId="1021979461">
    <w:abstractNumId w:val="34"/>
  </w:num>
  <w:num w:numId="30" w16cid:durableId="1211721243">
    <w:abstractNumId w:val="20"/>
  </w:num>
  <w:num w:numId="31" w16cid:durableId="1514029830">
    <w:abstractNumId w:val="37"/>
  </w:num>
  <w:num w:numId="32" w16cid:durableId="575281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96175519">
    <w:abstractNumId w:val="28"/>
  </w:num>
  <w:num w:numId="34" w16cid:durableId="606624530">
    <w:abstractNumId w:val="21"/>
  </w:num>
  <w:num w:numId="35" w16cid:durableId="40833200">
    <w:abstractNumId w:val="19"/>
  </w:num>
  <w:num w:numId="36" w16cid:durableId="1889031243">
    <w:abstractNumId w:val="25"/>
  </w:num>
  <w:num w:numId="37" w16cid:durableId="1392583957">
    <w:abstractNumId w:val="6"/>
  </w:num>
  <w:num w:numId="38" w16cid:durableId="524058144">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64AB"/>
    <w:rsid w:val="000065B3"/>
    <w:rsid w:val="00010C70"/>
    <w:rsid w:val="0001196F"/>
    <w:rsid w:val="00015FED"/>
    <w:rsid w:val="00020722"/>
    <w:rsid w:val="000222A3"/>
    <w:rsid w:val="00024CE7"/>
    <w:rsid w:val="000340C4"/>
    <w:rsid w:val="00042A5E"/>
    <w:rsid w:val="00047B9B"/>
    <w:rsid w:val="00055214"/>
    <w:rsid w:val="00055CF6"/>
    <w:rsid w:val="00061947"/>
    <w:rsid w:val="00064E29"/>
    <w:rsid w:val="0006628C"/>
    <w:rsid w:val="000671DA"/>
    <w:rsid w:val="00072972"/>
    <w:rsid w:val="00072C05"/>
    <w:rsid w:val="00075DC4"/>
    <w:rsid w:val="00080789"/>
    <w:rsid w:val="00090110"/>
    <w:rsid w:val="00092247"/>
    <w:rsid w:val="000A0AE3"/>
    <w:rsid w:val="000A33FF"/>
    <w:rsid w:val="000A4961"/>
    <w:rsid w:val="000C1898"/>
    <w:rsid w:val="000C7831"/>
    <w:rsid w:val="000D15DC"/>
    <w:rsid w:val="000D7349"/>
    <w:rsid w:val="000E2AB3"/>
    <w:rsid w:val="000E3ABD"/>
    <w:rsid w:val="000E4F13"/>
    <w:rsid w:val="000F6A34"/>
    <w:rsid w:val="000F7B6E"/>
    <w:rsid w:val="001005C5"/>
    <w:rsid w:val="00101B4C"/>
    <w:rsid w:val="001022BD"/>
    <w:rsid w:val="00102CF3"/>
    <w:rsid w:val="00111E8A"/>
    <w:rsid w:val="00114E28"/>
    <w:rsid w:val="0011661E"/>
    <w:rsid w:val="00117F9D"/>
    <w:rsid w:val="00120615"/>
    <w:rsid w:val="00122DEB"/>
    <w:rsid w:val="0012366A"/>
    <w:rsid w:val="0013041E"/>
    <w:rsid w:val="001332A2"/>
    <w:rsid w:val="00135AF9"/>
    <w:rsid w:val="001409D3"/>
    <w:rsid w:val="0015395D"/>
    <w:rsid w:val="00154B7B"/>
    <w:rsid w:val="001561FA"/>
    <w:rsid w:val="00156C4B"/>
    <w:rsid w:val="001620FC"/>
    <w:rsid w:val="001633BD"/>
    <w:rsid w:val="0017181B"/>
    <w:rsid w:val="0018175D"/>
    <w:rsid w:val="0018721F"/>
    <w:rsid w:val="00190172"/>
    <w:rsid w:val="001A0EBC"/>
    <w:rsid w:val="001A162B"/>
    <w:rsid w:val="001A4957"/>
    <w:rsid w:val="001A4EA7"/>
    <w:rsid w:val="001B290E"/>
    <w:rsid w:val="001B776D"/>
    <w:rsid w:val="001C5388"/>
    <w:rsid w:val="001C7B9B"/>
    <w:rsid w:val="001D374B"/>
    <w:rsid w:val="001D580A"/>
    <w:rsid w:val="001E06DB"/>
    <w:rsid w:val="001F542D"/>
    <w:rsid w:val="00201E8C"/>
    <w:rsid w:val="002033E3"/>
    <w:rsid w:val="00204ED1"/>
    <w:rsid w:val="002079DC"/>
    <w:rsid w:val="002137F7"/>
    <w:rsid w:val="002149F6"/>
    <w:rsid w:val="00215526"/>
    <w:rsid w:val="00227E8C"/>
    <w:rsid w:val="002301E4"/>
    <w:rsid w:val="00231B13"/>
    <w:rsid w:val="00232C89"/>
    <w:rsid w:val="002344A2"/>
    <w:rsid w:val="00235DAA"/>
    <w:rsid w:val="00236212"/>
    <w:rsid w:val="0024171C"/>
    <w:rsid w:val="002451CB"/>
    <w:rsid w:val="00245483"/>
    <w:rsid w:val="00254DB3"/>
    <w:rsid w:val="0026223B"/>
    <w:rsid w:val="00265B8E"/>
    <w:rsid w:val="00270116"/>
    <w:rsid w:val="0027652B"/>
    <w:rsid w:val="00281998"/>
    <w:rsid w:val="002A5658"/>
    <w:rsid w:val="002B3722"/>
    <w:rsid w:val="002B3D52"/>
    <w:rsid w:val="002B4878"/>
    <w:rsid w:val="002B649E"/>
    <w:rsid w:val="002B69E2"/>
    <w:rsid w:val="002B6E1D"/>
    <w:rsid w:val="002C32CA"/>
    <w:rsid w:val="002C427D"/>
    <w:rsid w:val="002D072E"/>
    <w:rsid w:val="002D1717"/>
    <w:rsid w:val="002D2015"/>
    <w:rsid w:val="002D5100"/>
    <w:rsid w:val="002D77AD"/>
    <w:rsid w:val="002E3873"/>
    <w:rsid w:val="002E45FD"/>
    <w:rsid w:val="002F0886"/>
    <w:rsid w:val="002F122D"/>
    <w:rsid w:val="002F1505"/>
    <w:rsid w:val="002F3CF9"/>
    <w:rsid w:val="002F7F10"/>
    <w:rsid w:val="003042AF"/>
    <w:rsid w:val="00313660"/>
    <w:rsid w:val="00326A69"/>
    <w:rsid w:val="0034297A"/>
    <w:rsid w:val="00343933"/>
    <w:rsid w:val="00352535"/>
    <w:rsid w:val="00352DD3"/>
    <w:rsid w:val="003568BD"/>
    <w:rsid w:val="003667E0"/>
    <w:rsid w:val="00366BD0"/>
    <w:rsid w:val="0037390E"/>
    <w:rsid w:val="003860F2"/>
    <w:rsid w:val="00391470"/>
    <w:rsid w:val="003975F9"/>
    <w:rsid w:val="003976C0"/>
    <w:rsid w:val="003A0560"/>
    <w:rsid w:val="003A1DB0"/>
    <w:rsid w:val="003B43E9"/>
    <w:rsid w:val="003B613A"/>
    <w:rsid w:val="003C2F42"/>
    <w:rsid w:val="003E14E5"/>
    <w:rsid w:val="003E336E"/>
    <w:rsid w:val="003F0DB5"/>
    <w:rsid w:val="00400294"/>
    <w:rsid w:val="00401115"/>
    <w:rsid w:val="00407D8F"/>
    <w:rsid w:val="0042380E"/>
    <w:rsid w:val="0042401D"/>
    <w:rsid w:val="00431A03"/>
    <w:rsid w:val="0043459D"/>
    <w:rsid w:val="00436277"/>
    <w:rsid w:val="004401A5"/>
    <w:rsid w:val="0045178C"/>
    <w:rsid w:val="004539E5"/>
    <w:rsid w:val="00456E30"/>
    <w:rsid w:val="0046389F"/>
    <w:rsid w:val="00464EAA"/>
    <w:rsid w:val="00470742"/>
    <w:rsid w:val="00476A08"/>
    <w:rsid w:val="0048225B"/>
    <w:rsid w:val="00495492"/>
    <w:rsid w:val="00495BE9"/>
    <w:rsid w:val="004976F3"/>
    <w:rsid w:val="00497CB6"/>
    <w:rsid w:val="004A1BD0"/>
    <w:rsid w:val="004A7AC6"/>
    <w:rsid w:val="004A7C89"/>
    <w:rsid w:val="004B147A"/>
    <w:rsid w:val="004B4316"/>
    <w:rsid w:val="004B64A5"/>
    <w:rsid w:val="004B6A6D"/>
    <w:rsid w:val="004C442E"/>
    <w:rsid w:val="004C4F25"/>
    <w:rsid w:val="004C633F"/>
    <w:rsid w:val="004C6832"/>
    <w:rsid w:val="004D2BAB"/>
    <w:rsid w:val="004D67C7"/>
    <w:rsid w:val="004F1336"/>
    <w:rsid w:val="004F332C"/>
    <w:rsid w:val="004F7C39"/>
    <w:rsid w:val="00516A9E"/>
    <w:rsid w:val="00517A06"/>
    <w:rsid w:val="005221D5"/>
    <w:rsid w:val="00524579"/>
    <w:rsid w:val="00524986"/>
    <w:rsid w:val="00534DC9"/>
    <w:rsid w:val="00552057"/>
    <w:rsid w:val="00554B62"/>
    <w:rsid w:val="005576E3"/>
    <w:rsid w:val="0056362D"/>
    <w:rsid w:val="005645B1"/>
    <w:rsid w:val="00565B21"/>
    <w:rsid w:val="005777D0"/>
    <w:rsid w:val="00580180"/>
    <w:rsid w:val="00593936"/>
    <w:rsid w:val="00594A88"/>
    <w:rsid w:val="0059626A"/>
    <w:rsid w:val="00597527"/>
    <w:rsid w:val="005A04EE"/>
    <w:rsid w:val="005A66FC"/>
    <w:rsid w:val="005B0D66"/>
    <w:rsid w:val="005B3D1B"/>
    <w:rsid w:val="005C4FB5"/>
    <w:rsid w:val="005D0126"/>
    <w:rsid w:val="005D4F70"/>
    <w:rsid w:val="005D54C4"/>
    <w:rsid w:val="005D7F14"/>
    <w:rsid w:val="005F0B82"/>
    <w:rsid w:val="005F5608"/>
    <w:rsid w:val="00606BF6"/>
    <w:rsid w:val="00607CC3"/>
    <w:rsid w:val="00622DB2"/>
    <w:rsid w:val="00625EDB"/>
    <w:rsid w:val="0062755D"/>
    <w:rsid w:val="00635166"/>
    <w:rsid w:val="00635EA7"/>
    <w:rsid w:val="006360F8"/>
    <w:rsid w:val="00636C99"/>
    <w:rsid w:val="0064137A"/>
    <w:rsid w:val="00644D4F"/>
    <w:rsid w:val="00655381"/>
    <w:rsid w:val="00674B0E"/>
    <w:rsid w:val="00683C8A"/>
    <w:rsid w:val="00683F48"/>
    <w:rsid w:val="006921A0"/>
    <w:rsid w:val="00692207"/>
    <w:rsid w:val="006A4A87"/>
    <w:rsid w:val="006A6116"/>
    <w:rsid w:val="006A6866"/>
    <w:rsid w:val="006B22AA"/>
    <w:rsid w:val="006B3AEA"/>
    <w:rsid w:val="006B66DD"/>
    <w:rsid w:val="006B7387"/>
    <w:rsid w:val="006C2548"/>
    <w:rsid w:val="006C6D1C"/>
    <w:rsid w:val="006D0B58"/>
    <w:rsid w:val="006D10A0"/>
    <w:rsid w:val="006D678B"/>
    <w:rsid w:val="006E0B86"/>
    <w:rsid w:val="006E377E"/>
    <w:rsid w:val="006E4CE1"/>
    <w:rsid w:val="006E5623"/>
    <w:rsid w:val="006F46AF"/>
    <w:rsid w:val="006F6443"/>
    <w:rsid w:val="007037F3"/>
    <w:rsid w:val="007077F9"/>
    <w:rsid w:val="00722DE1"/>
    <w:rsid w:val="00726274"/>
    <w:rsid w:val="00726904"/>
    <w:rsid w:val="00730498"/>
    <w:rsid w:val="00730B15"/>
    <w:rsid w:val="007339EF"/>
    <w:rsid w:val="00741129"/>
    <w:rsid w:val="00743E03"/>
    <w:rsid w:val="0074427A"/>
    <w:rsid w:val="0074685D"/>
    <w:rsid w:val="00750057"/>
    <w:rsid w:val="00757CBE"/>
    <w:rsid w:val="007609FB"/>
    <w:rsid w:val="00760B4E"/>
    <w:rsid w:val="00770C79"/>
    <w:rsid w:val="00775CF0"/>
    <w:rsid w:val="00782169"/>
    <w:rsid w:val="00782547"/>
    <w:rsid w:val="00783504"/>
    <w:rsid w:val="007849F6"/>
    <w:rsid w:val="00786BE6"/>
    <w:rsid w:val="0079024B"/>
    <w:rsid w:val="00790D8C"/>
    <w:rsid w:val="007955AC"/>
    <w:rsid w:val="007A129B"/>
    <w:rsid w:val="007A2774"/>
    <w:rsid w:val="007B725C"/>
    <w:rsid w:val="007C2275"/>
    <w:rsid w:val="007C4B0C"/>
    <w:rsid w:val="007C711E"/>
    <w:rsid w:val="007D0A04"/>
    <w:rsid w:val="007D2060"/>
    <w:rsid w:val="007D2CBB"/>
    <w:rsid w:val="007D5EAA"/>
    <w:rsid w:val="007D6EF2"/>
    <w:rsid w:val="007E78CB"/>
    <w:rsid w:val="007F013C"/>
    <w:rsid w:val="007F01D6"/>
    <w:rsid w:val="007F1FD9"/>
    <w:rsid w:val="007F43B4"/>
    <w:rsid w:val="007F5B52"/>
    <w:rsid w:val="007F67F2"/>
    <w:rsid w:val="00812E17"/>
    <w:rsid w:val="00812F17"/>
    <w:rsid w:val="00816FD8"/>
    <w:rsid w:val="00834937"/>
    <w:rsid w:val="0083497C"/>
    <w:rsid w:val="00837289"/>
    <w:rsid w:val="00841D22"/>
    <w:rsid w:val="0085316F"/>
    <w:rsid w:val="008533D5"/>
    <w:rsid w:val="00855A4A"/>
    <w:rsid w:val="0085675B"/>
    <w:rsid w:val="008573F6"/>
    <w:rsid w:val="00857B7F"/>
    <w:rsid w:val="00862D00"/>
    <w:rsid w:val="00865EF5"/>
    <w:rsid w:val="008702BC"/>
    <w:rsid w:val="00870D35"/>
    <w:rsid w:val="00875416"/>
    <w:rsid w:val="00883CF3"/>
    <w:rsid w:val="00883DFA"/>
    <w:rsid w:val="00896D77"/>
    <w:rsid w:val="008A0EDA"/>
    <w:rsid w:val="008A3968"/>
    <w:rsid w:val="008A4167"/>
    <w:rsid w:val="008A474E"/>
    <w:rsid w:val="008A6A78"/>
    <w:rsid w:val="008B0EF3"/>
    <w:rsid w:val="008B15CB"/>
    <w:rsid w:val="008B3D8A"/>
    <w:rsid w:val="008B445D"/>
    <w:rsid w:val="008B53AB"/>
    <w:rsid w:val="008C0ECE"/>
    <w:rsid w:val="008C5138"/>
    <w:rsid w:val="008C61D8"/>
    <w:rsid w:val="008E184B"/>
    <w:rsid w:val="008F390D"/>
    <w:rsid w:val="008F5A6D"/>
    <w:rsid w:val="008F7132"/>
    <w:rsid w:val="008F772B"/>
    <w:rsid w:val="00901E7E"/>
    <w:rsid w:val="0090230D"/>
    <w:rsid w:val="00903CD6"/>
    <w:rsid w:val="0090478E"/>
    <w:rsid w:val="00904A78"/>
    <w:rsid w:val="00912931"/>
    <w:rsid w:val="00917D8F"/>
    <w:rsid w:val="00923444"/>
    <w:rsid w:val="00924C69"/>
    <w:rsid w:val="00926F4B"/>
    <w:rsid w:val="009307C4"/>
    <w:rsid w:val="00951E5F"/>
    <w:rsid w:val="00951F1B"/>
    <w:rsid w:val="00954320"/>
    <w:rsid w:val="00961194"/>
    <w:rsid w:val="00971715"/>
    <w:rsid w:val="00972B06"/>
    <w:rsid w:val="0097755B"/>
    <w:rsid w:val="00980BDE"/>
    <w:rsid w:val="00990CE0"/>
    <w:rsid w:val="00993AC1"/>
    <w:rsid w:val="00996CF8"/>
    <w:rsid w:val="009A234B"/>
    <w:rsid w:val="009A669B"/>
    <w:rsid w:val="009C0B80"/>
    <w:rsid w:val="009D164C"/>
    <w:rsid w:val="009D2E8A"/>
    <w:rsid w:val="009D440A"/>
    <w:rsid w:val="009D4668"/>
    <w:rsid w:val="009D7D59"/>
    <w:rsid w:val="009F04E7"/>
    <w:rsid w:val="009F219A"/>
    <w:rsid w:val="009F3137"/>
    <w:rsid w:val="009F6D51"/>
    <w:rsid w:val="00A01220"/>
    <w:rsid w:val="00A04CFE"/>
    <w:rsid w:val="00A13523"/>
    <w:rsid w:val="00A137D4"/>
    <w:rsid w:val="00A1584D"/>
    <w:rsid w:val="00A16B10"/>
    <w:rsid w:val="00A26739"/>
    <w:rsid w:val="00A34B06"/>
    <w:rsid w:val="00A34B0B"/>
    <w:rsid w:val="00A40DD0"/>
    <w:rsid w:val="00A41C12"/>
    <w:rsid w:val="00A42B3D"/>
    <w:rsid w:val="00A42C9C"/>
    <w:rsid w:val="00A43CC4"/>
    <w:rsid w:val="00A45366"/>
    <w:rsid w:val="00A476E1"/>
    <w:rsid w:val="00A47F81"/>
    <w:rsid w:val="00A55FA3"/>
    <w:rsid w:val="00A64C7C"/>
    <w:rsid w:val="00A652F9"/>
    <w:rsid w:val="00A76F55"/>
    <w:rsid w:val="00A80B0F"/>
    <w:rsid w:val="00A8146C"/>
    <w:rsid w:val="00A81F79"/>
    <w:rsid w:val="00A826B5"/>
    <w:rsid w:val="00A831E6"/>
    <w:rsid w:val="00A90C13"/>
    <w:rsid w:val="00A91A11"/>
    <w:rsid w:val="00A91A2B"/>
    <w:rsid w:val="00AA08D3"/>
    <w:rsid w:val="00AA16AF"/>
    <w:rsid w:val="00AA4132"/>
    <w:rsid w:val="00AA4663"/>
    <w:rsid w:val="00AA5CF5"/>
    <w:rsid w:val="00AB05E0"/>
    <w:rsid w:val="00AB7B6D"/>
    <w:rsid w:val="00AC20DB"/>
    <w:rsid w:val="00AC28FC"/>
    <w:rsid w:val="00AC2CFF"/>
    <w:rsid w:val="00AC5EEE"/>
    <w:rsid w:val="00AD005C"/>
    <w:rsid w:val="00AD1D3F"/>
    <w:rsid w:val="00AD6E0E"/>
    <w:rsid w:val="00AD7C04"/>
    <w:rsid w:val="00AE0C63"/>
    <w:rsid w:val="00AE5030"/>
    <w:rsid w:val="00AF2506"/>
    <w:rsid w:val="00AF42BE"/>
    <w:rsid w:val="00AF4A5B"/>
    <w:rsid w:val="00B03CB2"/>
    <w:rsid w:val="00B20D65"/>
    <w:rsid w:val="00B2410F"/>
    <w:rsid w:val="00B24B8D"/>
    <w:rsid w:val="00B2540A"/>
    <w:rsid w:val="00B25AA5"/>
    <w:rsid w:val="00B2745E"/>
    <w:rsid w:val="00B276C6"/>
    <w:rsid w:val="00B30E43"/>
    <w:rsid w:val="00B31AA5"/>
    <w:rsid w:val="00B36644"/>
    <w:rsid w:val="00B41103"/>
    <w:rsid w:val="00B414A5"/>
    <w:rsid w:val="00B41D77"/>
    <w:rsid w:val="00B46B6F"/>
    <w:rsid w:val="00B47ADC"/>
    <w:rsid w:val="00B519FA"/>
    <w:rsid w:val="00B52124"/>
    <w:rsid w:val="00B559F1"/>
    <w:rsid w:val="00B603F3"/>
    <w:rsid w:val="00B65AAC"/>
    <w:rsid w:val="00B668A2"/>
    <w:rsid w:val="00B66BA2"/>
    <w:rsid w:val="00B7026A"/>
    <w:rsid w:val="00B766DF"/>
    <w:rsid w:val="00B836C4"/>
    <w:rsid w:val="00BA4F05"/>
    <w:rsid w:val="00BB2920"/>
    <w:rsid w:val="00BB67C8"/>
    <w:rsid w:val="00BB6935"/>
    <w:rsid w:val="00BB7686"/>
    <w:rsid w:val="00BC010C"/>
    <w:rsid w:val="00BC0C00"/>
    <w:rsid w:val="00BC1B7D"/>
    <w:rsid w:val="00BC721C"/>
    <w:rsid w:val="00BD173B"/>
    <w:rsid w:val="00BD1B76"/>
    <w:rsid w:val="00BD362C"/>
    <w:rsid w:val="00BE75B9"/>
    <w:rsid w:val="00BF30F7"/>
    <w:rsid w:val="00C05468"/>
    <w:rsid w:val="00C11BC1"/>
    <w:rsid w:val="00C132B6"/>
    <w:rsid w:val="00C24B06"/>
    <w:rsid w:val="00C25FA8"/>
    <w:rsid w:val="00C303B6"/>
    <w:rsid w:val="00C30CE0"/>
    <w:rsid w:val="00C318B6"/>
    <w:rsid w:val="00C3466D"/>
    <w:rsid w:val="00C34705"/>
    <w:rsid w:val="00C45C30"/>
    <w:rsid w:val="00C5440C"/>
    <w:rsid w:val="00C54482"/>
    <w:rsid w:val="00C657E9"/>
    <w:rsid w:val="00C67CE2"/>
    <w:rsid w:val="00C758CC"/>
    <w:rsid w:val="00C76CEE"/>
    <w:rsid w:val="00C773C3"/>
    <w:rsid w:val="00C9297C"/>
    <w:rsid w:val="00C95F06"/>
    <w:rsid w:val="00CA1F04"/>
    <w:rsid w:val="00CA21D4"/>
    <w:rsid w:val="00CB210E"/>
    <w:rsid w:val="00CB2D94"/>
    <w:rsid w:val="00CB3620"/>
    <w:rsid w:val="00CB5F6E"/>
    <w:rsid w:val="00CB6329"/>
    <w:rsid w:val="00CC18B7"/>
    <w:rsid w:val="00CC3923"/>
    <w:rsid w:val="00CD2794"/>
    <w:rsid w:val="00CD4748"/>
    <w:rsid w:val="00CE21DF"/>
    <w:rsid w:val="00CF2CF5"/>
    <w:rsid w:val="00CF32EB"/>
    <w:rsid w:val="00D03557"/>
    <w:rsid w:val="00D065CC"/>
    <w:rsid w:val="00D06BCA"/>
    <w:rsid w:val="00D108F6"/>
    <w:rsid w:val="00D10C3B"/>
    <w:rsid w:val="00D1491B"/>
    <w:rsid w:val="00D16D25"/>
    <w:rsid w:val="00D17B3D"/>
    <w:rsid w:val="00D2361C"/>
    <w:rsid w:val="00D317E8"/>
    <w:rsid w:val="00D33E2E"/>
    <w:rsid w:val="00D3604B"/>
    <w:rsid w:val="00D43D63"/>
    <w:rsid w:val="00D47773"/>
    <w:rsid w:val="00D478B7"/>
    <w:rsid w:val="00D51B9D"/>
    <w:rsid w:val="00D640F8"/>
    <w:rsid w:val="00D70D7C"/>
    <w:rsid w:val="00D74636"/>
    <w:rsid w:val="00D82340"/>
    <w:rsid w:val="00D84460"/>
    <w:rsid w:val="00D926A7"/>
    <w:rsid w:val="00D94705"/>
    <w:rsid w:val="00D96782"/>
    <w:rsid w:val="00D96C15"/>
    <w:rsid w:val="00D975F8"/>
    <w:rsid w:val="00DA30D9"/>
    <w:rsid w:val="00DC0BC4"/>
    <w:rsid w:val="00DC1A9C"/>
    <w:rsid w:val="00DC2E22"/>
    <w:rsid w:val="00DC4D46"/>
    <w:rsid w:val="00DD2D40"/>
    <w:rsid w:val="00DD2E0E"/>
    <w:rsid w:val="00DD533C"/>
    <w:rsid w:val="00DD596C"/>
    <w:rsid w:val="00DD76BE"/>
    <w:rsid w:val="00DE0D70"/>
    <w:rsid w:val="00DE6C74"/>
    <w:rsid w:val="00DF2DE2"/>
    <w:rsid w:val="00DF7B75"/>
    <w:rsid w:val="00E012EC"/>
    <w:rsid w:val="00E03C76"/>
    <w:rsid w:val="00E0406B"/>
    <w:rsid w:val="00E05D87"/>
    <w:rsid w:val="00E06679"/>
    <w:rsid w:val="00E13476"/>
    <w:rsid w:val="00E15FBA"/>
    <w:rsid w:val="00E3057D"/>
    <w:rsid w:val="00E34947"/>
    <w:rsid w:val="00E357D2"/>
    <w:rsid w:val="00E45101"/>
    <w:rsid w:val="00E548F5"/>
    <w:rsid w:val="00E55D0E"/>
    <w:rsid w:val="00E66871"/>
    <w:rsid w:val="00E71A64"/>
    <w:rsid w:val="00E83E69"/>
    <w:rsid w:val="00E8451A"/>
    <w:rsid w:val="00E87C0A"/>
    <w:rsid w:val="00E95215"/>
    <w:rsid w:val="00E9625F"/>
    <w:rsid w:val="00E97C4D"/>
    <w:rsid w:val="00EA266C"/>
    <w:rsid w:val="00EA2C36"/>
    <w:rsid w:val="00EB3BB1"/>
    <w:rsid w:val="00EB68B7"/>
    <w:rsid w:val="00EB6F70"/>
    <w:rsid w:val="00EC6602"/>
    <w:rsid w:val="00EC687F"/>
    <w:rsid w:val="00ED649A"/>
    <w:rsid w:val="00ED6C1E"/>
    <w:rsid w:val="00EE21C7"/>
    <w:rsid w:val="00EF0E19"/>
    <w:rsid w:val="00EF2A88"/>
    <w:rsid w:val="00EF441B"/>
    <w:rsid w:val="00F00979"/>
    <w:rsid w:val="00F04AC4"/>
    <w:rsid w:val="00F05D54"/>
    <w:rsid w:val="00F14B71"/>
    <w:rsid w:val="00F322A9"/>
    <w:rsid w:val="00F33296"/>
    <w:rsid w:val="00F3543B"/>
    <w:rsid w:val="00F36284"/>
    <w:rsid w:val="00F37423"/>
    <w:rsid w:val="00F4660F"/>
    <w:rsid w:val="00F47593"/>
    <w:rsid w:val="00F51631"/>
    <w:rsid w:val="00F60DEF"/>
    <w:rsid w:val="00F61BBE"/>
    <w:rsid w:val="00F62A68"/>
    <w:rsid w:val="00F64F59"/>
    <w:rsid w:val="00F671D6"/>
    <w:rsid w:val="00F7086D"/>
    <w:rsid w:val="00F7358C"/>
    <w:rsid w:val="00F77EE9"/>
    <w:rsid w:val="00F805F5"/>
    <w:rsid w:val="00F860A1"/>
    <w:rsid w:val="00F91D2B"/>
    <w:rsid w:val="00F92B68"/>
    <w:rsid w:val="00F9774F"/>
    <w:rsid w:val="00FC1685"/>
    <w:rsid w:val="00FC2186"/>
    <w:rsid w:val="00FC2783"/>
    <w:rsid w:val="00FC6E06"/>
    <w:rsid w:val="00FC7F4C"/>
    <w:rsid w:val="00FD27E2"/>
    <w:rsid w:val="00FE4A83"/>
    <w:rsid w:val="00FE6537"/>
    <w:rsid w:val="00FF03ED"/>
    <w:rsid w:val="00FF3D31"/>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1"/>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286591242">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1055280001">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841653672">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zakazky/3406" TargetMode="External"/><Relationship Id="rId13" Type="http://schemas.openxmlformats.org/officeDocument/2006/relationships/hyperlink" Target="https://www.epi.sk/zz/2015-343"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uvo.gov.sk/verejny-obstaravatel-obstaravatel/jednotny-europsky-dokument-je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22</Pages>
  <Words>10256</Words>
  <Characters>58462</Characters>
  <Application>Microsoft Office Word</Application>
  <DocSecurity>0</DocSecurity>
  <Lines>487</Lines>
  <Paragraphs>137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Vašičková Terézia</cp:lastModifiedBy>
  <cp:revision>74</cp:revision>
  <cp:lastPrinted>2019-11-11T15:25:00Z</cp:lastPrinted>
  <dcterms:created xsi:type="dcterms:W3CDTF">2023-04-03T13:39:00Z</dcterms:created>
  <dcterms:modified xsi:type="dcterms:W3CDTF">2024-02-20T10:01:00Z</dcterms:modified>
</cp:coreProperties>
</file>