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52D5675D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8D47A8">
              <w:rPr>
                <w:rFonts w:cstheme="minorHAnsi"/>
                <w:b/>
              </w:rPr>
              <w:t>PROGAST, spol. s 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43911EE4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8D47A8">
              <w:rPr>
                <w:rFonts w:cstheme="minorHAnsi"/>
              </w:rPr>
              <w:t>Krajinská cesta 18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8D47A8">
              <w:rPr>
                <w:rFonts w:cstheme="minorHAnsi"/>
              </w:rPr>
              <w:t>821 07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8D47A8">
              <w:rPr>
                <w:rFonts w:cstheme="minorHAnsi"/>
              </w:rPr>
              <w:t>Bratislava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6DA57C54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8D47A8">
              <w:rPr>
                <w:bCs/>
              </w:rPr>
              <w:t>Ing. Pavel Kvasnica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8D47A8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063549FA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8D47A8">
              <w:rPr>
                <w:rStyle w:val="ra"/>
              </w:rPr>
              <w:t>17308429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1A1E0CBE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>2020294397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39838E82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5544853D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>Zníženie energetickej náročnosti a inovácia výrobného procesu v spoločnosti PROGAST, spol. s 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>042TT510034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7A9E9A74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390B869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142D7C">
        <w:trPr>
          <w:trHeight w:val="1195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192D928F" w14:textId="33460555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>Odkamienkovač</w:t>
            </w:r>
            <w:proofErr w:type="spellEnd"/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5BE418A" w14:textId="27F84C2B" w:rsidR="00875974" w:rsidRPr="00590007" w:rsidRDefault="004F5C15" w:rsidP="00142D7C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>Homogenizátor</w:t>
            </w:r>
            <w:proofErr w:type="spellEnd"/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3169ED09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8D47A8">
              <w:rPr>
                <w:rFonts w:cs="Times New Roman"/>
                <w:b/>
              </w:rPr>
              <w:t>Inovácia výrobného procesu v spoločnosti PROGAST, spol. s r.o.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5CDBAC42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8D47A8">
              <w:rPr>
                <w:rFonts w:cs="Times New Roman"/>
                <w:b/>
              </w:rPr>
              <w:t>Zákazka je rozdelená na časti z dôvodu, že časti tvoria samostatné hnuteľné veci, ktoré je možné dodávať aj jednotlivo.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3EAD84AF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>Odkamienkovač</w:t>
            </w:r>
            <w:proofErr w:type="spellEnd"/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0EA0E3E9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0953716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>28 600,00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2B9670B6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>Odkamienkovač</w:t>
            </w:r>
            <w:proofErr w:type="spellEnd"/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47C5BB5C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433EA8F1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>Homogenizátor</w:t>
            </w:r>
            <w:proofErr w:type="spellEnd"/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24680C6B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1760ED92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PredmetZakazky2PHZ  \* MERGEFORMAT </w:instrText>
            </w:r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>43 763,33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56456C6B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>Homogenizátor</w:t>
            </w:r>
            <w:proofErr w:type="spellEnd"/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4E7E88A7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8D47A8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02.03.2024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AF4B42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8D47A8">
                <w:t>02.03.2024 o 11:00 h</w:t>
              </w:r>
            </w:fldSimple>
          </w:p>
        </w:tc>
      </w:tr>
      <w:tr w:rsidR="00590007" w:rsidRPr="00590007" w14:paraId="4D2AFE59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6A179A02" w14:textId="2A7DAD62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39E2CEF9" w14:textId="7ABAAF7A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</w:t>
            </w:r>
            <w:r w:rsidRPr="00590007">
              <w:lastRenderedPageBreak/>
              <w:t>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3DE91ECC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8D47A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Bratislava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8D47A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21.02.2024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02054B9D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>Odkamienkovač</w:t>
            </w:r>
            <w:proofErr w:type="spellEnd"/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3340426" w14:textId="4A24B702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>Homogenizátor</w:t>
            </w:r>
            <w:proofErr w:type="spellEnd"/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3C87B457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8D47A8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142D7C"/>
    <w:rsid w:val="00230C5A"/>
    <w:rsid w:val="002471DA"/>
    <w:rsid w:val="004D79B2"/>
    <w:rsid w:val="004F5C15"/>
    <w:rsid w:val="0054414D"/>
    <w:rsid w:val="00554075"/>
    <w:rsid w:val="005616EF"/>
    <w:rsid w:val="00590007"/>
    <w:rsid w:val="00746CDA"/>
    <w:rsid w:val="007E23C1"/>
    <w:rsid w:val="00850CC0"/>
    <w:rsid w:val="00875974"/>
    <w:rsid w:val="008C2760"/>
    <w:rsid w:val="008D47A8"/>
    <w:rsid w:val="008F151B"/>
    <w:rsid w:val="00A64373"/>
    <w:rsid w:val="00C55E13"/>
    <w:rsid w:val="00D47914"/>
    <w:rsid w:val="00D56B00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1018</Words>
  <Characters>6388</Characters>
  <Application>Microsoft Office Word</Application>
  <DocSecurity>0</DocSecurity>
  <Lines>277</Lines>
  <Paragraphs>134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14</cp:revision>
  <dcterms:created xsi:type="dcterms:W3CDTF">2023-09-14T08:25:00Z</dcterms:created>
  <dcterms:modified xsi:type="dcterms:W3CDTF">2024-02-21T19:41:00Z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sutaze\PPA\Progast\VO stroje\VO stroje\VARIABLES_PPA_VO.xlsx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PROGAST, spol. s r.o.</vt:lpwstr>
  </property>
  <property fmtid="{D5CDD505-2E9C-101B-9397-08002B2CF9AE}" pid="9" name="ObstaravatelUlicaCislo">
    <vt:lpwstr>Krajinská cesta 18</vt:lpwstr>
  </property>
  <property fmtid="{D5CDD505-2E9C-101B-9397-08002B2CF9AE}" pid="10" name="ObstaravatelMesto">
    <vt:lpwstr>Bratislava</vt:lpwstr>
  </property>
  <property fmtid="{D5CDD505-2E9C-101B-9397-08002B2CF9AE}" pid="11" name="ObstaravatelPSC">
    <vt:lpwstr>821 07</vt:lpwstr>
  </property>
  <property fmtid="{D5CDD505-2E9C-101B-9397-08002B2CF9AE}" pid="12" name="ObstaravatelICO">
    <vt:lpwstr>17308429</vt:lpwstr>
  </property>
  <property fmtid="{D5CDD505-2E9C-101B-9397-08002B2CF9AE}" pid="13" name="ObstaravatelDIC">
    <vt:lpwstr>2020294397</vt:lpwstr>
  </property>
  <property fmtid="{D5CDD505-2E9C-101B-9397-08002B2CF9AE}" pid="14" name="ObstaravtelIBAN">
    <vt:lpwstr/>
  </property>
  <property fmtid="{D5CDD505-2E9C-101B-9397-08002B2CF9AE}" pid="15" name="StatutarnyOrgan">
    <vt:lpwstr>Ing. Pavel Kvasnica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Inovácia výrobného procesu v spoločnosti PROGAST, spol. s r.o.</vt:lpwstr>
  </property>
  <property fmtid="{D5CDD505-2E9C-101B-9397-08002B2CF9AE}" pid="20" name="NazovProjektu">
    <vt:lpwstr>Zníženie energetickej náročnosti a inovácia výrobného procesu v spoločnosti PROGAST, spol. s r.o.</vt:lpwstr>
  </property>
  <property fmtid="{D5CDD505-2E9C-101B-9397-08002B2CF9AE}" pid="21" name="PredmetZakazky1">
    <vt:lpwstr>Odkamienkovač 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28 600,00</vt:lpwstr>
  </property>
  <property fmtid="{D5CDD505-2E9C-101B-9397-08002B2CF9AE}" pid="24" name="PredmetZakazky2">
    <vt:lpwstr>Homogenizátor </vt:lpwstr>
  </property>
  <property fmtid="{D5CDD505-2E9C-101B-9397-08002B2CF9AE}" pid="25" name="PredmetZakazky2Mnozstvo">
    <vt:lpwstr>1ks, </vt:lpwstr>
  </property>
  <property fmtid="{D5CDD505-2E9C-101B-9397-08002B2CF9AE}" pid="26" name="PredmetZakazky2PHZ">
    <vt:lpwstr>43 763,33</vt:lpwstr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02.03.2024 do 10:00 h</vt:lpwstr>
  </property>
  <property fmtid="{D5CDD505-2E9C-101B-9397-08002B2CF9AE}" pid="44" name="DatumOtvaraniaAVyhodnoteniaPonuk">
    <vt:lpwstr>02.03.2024 o 11:00 h</vt:lpwstr>
  </property>
  <property fmtid="{D5CDD505-2E9C-101B-9397-08002B2CF9AE}" pid="45" name="DatumPodpisuVyzva">
    <vt:lpwstr>21.02.2024</vt:lpwstr>
  </property>
  <property fmtid="{D5CDD505-2E9C-101B-9397-08002B2CF9AE}" pid="46" name="DatumPodpisuZaznam">
    <vt:lpwstr>02.03.2024</vt:lpwstr>
  </property>
  <property fmtid="{D5CDD505-2E9C-101B-9397-08002B2CF9AE}" pid="47" name="DatumPodpisuSplnomocnenie">
    <vt:lpwstr>17.6.2022</vt:lpwstr>
  </property>
  <property fmtid="{D5CDD505-2E9C-101B-9397-08002B2CF9AE}" pid="48" name="KodProjektu">
    <vt:lpwstr>042TT510034</vt:lpwstr>
  </property>
  <property fmtid="{D5CDD505-2E9C-101B-9397-08002B2CF9AE}" pid="49" name="IDObstaravania">
    <vt:lpwstr>53258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39711200-1 Prístroje na spracovanie potravín</vt:lpwstr>
  </property>
  <property fmtid="{D5CDD505-2E9C-101B-9397-08002B2CF9AE}" pid="56" name="MiestoDodaniaUlicaCislo">
    <vt:lpwstr>Vlčkovce č.46</vt:lpwstr>
  </property>
  <property fmtid="{D5CDD505-2E9C-101B-9397-08002B2CF9AE}" pid="57" name="MiestoDodaniaPSC">
    <vt:lpwstr>919 23</vt:lpwstr>
  </property>
  <property fmtid="{D5CDD505-2E9C-101B-9397-08002B2CF9AE}" pid="58" name="MiestoDodaniaObec">
    <vt:lpwstr>Vlčkovce</vt:lpwstr>
  </property>
  <property fmtid="{D5CDD505-2E9C-101B-9397-08002B2CF9AE}" pid="59" name="TerminDodania">
    <vt:lpwstr>do 6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72 363,33</vt:lpwstr>
  </property>
  <property fmtid="{D5CDD505-2E9C-101B-9397-08002B2CF9AE}" pid="63" name="PHZsDPH">
    <vt:lpwstr>86 836,00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