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7FB3F" w14:textId="77777777" w:rsidR="00F93F9E" w:rsidRPr="0047568A" w:rsidRDefault="00F93F9E" w:rsidP="00F93F9E">
      <w:pPr>
        <w:tabs>
          <w:tab w:val="left" w:pos="284"/>
        </w:tabs>
        <w:spacing w:after="0" w:line="240" w:lineRule="auto"/>
        <w:jc w:val="center"/>
        <w:rPr>
          <w:rFonts w:ascii="Times New Roman" w:hAnsi="Times New Roman" w:cs="Times New Roman"/>
          <w:b/>
          <w:sz w:val="24"/>
          <w:szCs w:val="24"/>
        </w:rPr>
      </w:pPr>
      <w:r w:rsidRPr="0047568A">
        <w:rPr>
          <w:rFonts w:ascii="Times New Roman" w:hAnsi="Times New Roman" w:cs="Times New Roman"/>
          <w:b/>
          <w:sz w:val="24"/>
          <w:szCs w:val="24"/>
        </w:rPr>
        <w:t>ZMLUVA  O  DIELO</w:t>
      </w:r>
    </w:p>
    <w:p w14:paraId="5E4E5DC7" w14:textId="77777777" w:rsidR="00F93F9E" w:rsidRPr="0047568A" w:rsidRDefault="00F93F9E" w:rsidP="00F93F9E">
      <w:pPr>
        <w:tabs>
          <w:tab w:val="left" w:pos="284"/>
        </w:tabs>
        <w:spacing w:after="0" w:line="240" w:lineRule="auto"/>
        <w:jc w:val="center"/>
        <w:rPr>
          <w:rFonts w:ascii="Times New Roman" w:hAnsi="Times New Roman" w:cs="Times New Roman"/>
          <w:b/>
          <w:sz w:val="24"/>
          <w:szCs w:val="24"/>
        </w:rPr>
      </w:pPr>
      <w:r w:rsidRPr="0047568A">
        <w:rPr>
          <w:rFonts w:ascii="Times New Roman" w:hAnsi="Times New Roman" w:cs="Times New Roman"/>
          <w:color w:val="000000"/>
          <w:sz w:val="24"/>
          <w:szCs w:val="24"/>
        </w:rPr>
        <w:t xml:space="preserve">uzatvorená podľa ustanovenia § 536 a </w:t>
      </w:r>
      <w:proofErr w:type="spellStart"/>
      <w:r w:rsidRPr="0047568A">
        <w:rPr>
          <w:rFonts w:ascii="Times New Roman" w:hAnsi="Times New Roman" w:cs="Times New Roman"/>
          <w:color w:val="000000"/>
          <w:sz w:val="24"/>
          <w:szCs w:val="24"/>
        </w:rPr>
        <w:t>nasl</w:t>
      </w:r>
      <w:proofErr w:type="spellEnd"/>
      <w:r w:rsidRPr="0047568A">
        <w:rPr>
          <w:rFonts w:ascii="Times New Roman" w:hAnsi="Times New Roman" w:cs="Times New Roman"/>
          <w:color w:val="000000"/>
          <w:sz w:val="24"/>
          <w:szCs w:val="24"/>
        </w:rPr>
        <w:t>. zákona č. 513/1991 Zb. Obchodného zákonníka</w:t>
      </w:r>
    </w:p>
    <w:p w14:paraId="7F70767A" w14:textId="77777777" w:rsidR="00F93F9E" w:rsidRPr="0047568A" w:rsidRDefault="00F93F9E" w:rsidP="00F93F9E">
      <w:pPr>
        <w:tabs>
          <w:tab w:val="left" w:pos="284"/>
        </w:tabs>
        <w:autoSpaceDE w:val="0"/>
        <w:autoSpaceDN w:val="0"/>
        <w:adjustRightInd w:val="0"/>
        <w:spacing w:after="0" w:line="240" w:lineRule="auto"/>
        <w:jc w:val="center"/>
        <w:rPr>
          <w:rFonts w:ascii="Times New Roman" w:hAnsi="Times New Roman" w:cs="Times New Roman"/>
          <w:sz w:val="24"/>
          <w:szCs w:val="24"/>
        </w:rPr>
      </w:pPr>
      <w:r w:rsidRPr="0047568A">
        <w:rPr>
          <w:rFonts w:ascii="Times New Roman" w:hAnsi="Times New Roman" w:cs="Times New Roman"/>
          <w:color w:val="000000"/>
          <w:sz w:val="24"/>
          <w:szCs w:val="24"/>
        </w:rPr>
        <w:t xml:space="preserve">v znení neskorších predpisov </w:t>
      </w:r>
      <w:r w:rsidRPr="0047568A">
        <w:rPr>
          <w:rFonts w:ascii="Times New Roman" w:hAnsi="Times New Roman" w:cs="Times New Roman"/>
          <w:sz w:val="24"/>
          <w:szCs w:val="24"/>
        </w:rPr>
        <w:t xml:space="preserve">(ďalej len </w:t>
      </w:r>
      <w:r w:rsidRPr="0047568A">
        <w:rPr>
          <w:rFonts w:ascii="Times New Roman" w:hAnsi="Times New Roman" w:cs="Times New Roman"/>
          <w:b/>
          <w:sz w:val="24"/>
          <w:szCs w:val="24"/>
        </w:rPr>
        <w:t>„Obchodný zákonník</w:t>
      </w:r>
      <w:r w:rsidRPr="0047568A">
        <w:rPr>
          <w:rFonts w:ascii="Times New Roman" w:hAnsi="Times New Roman" w:cs="Times New Roman"/>
          <w:sz w:val="24"/>
          <w:szCs w:val="24"/>
        </w:rPr>
        <w:t>“)</w:t>
      </w:r>
      <w:r w:rsidRPr="0047568A">
        <w:rPr>
          <w:rFonts w:ascii="Times New Roman" w:hAnsi="Times New Roman" w:cs="Times New Roman"/>
          <w:sz w:val="24"/>
          <w:szCs w:val="24"/>
        </w:rPr>
        <w:br/>
        <w:t xml:space="preserve">(ďalej len </w:t>
      </w:r>
      <w:r w:rsidRPr="0047568A">
        <w:rPr>
          <w:rFonts w:ascii="Times New Roman" w:hAnsi="Times New Roman" w:cs="Times New Roman"/>
          <w:b/>
          <w:sz w:val="24"/>
          <w:szCs w:val="24"/>
        </w:rPr>
        <w:t>„</w:t>
      </w:r>
      <w:r>
        <w:rPr>
          <w:rFonts w:ascii="Times New Roman" w:hAnsi="Times New Roman" w:cs="Times New Roman"/>
          <w:b/>
          <w:sz w:val="24"/>
          <w:szCs w:val="24"/>
        </w:rPr>
        <w:t>z</w:t>
      </w:r>
      <w:r w:rsidRPr="0047568A">
        <w:rPr>
          <w:rFonts w:ascii="Times New Roman" w:hAnsi="Times New Roman" w:cs="Times New Roman"/>
          <w:b/>
          <w:sz w:val="24"/>
          <w:szCs w:val="24"/>
        </w:rPr>
        <w:t>mluva</w:t>
      </w:r>
      <w:r w:rsidRPr="0047568A">
        <w:rPr>
          <w:rFonts w:ascii="Times New Roman" w:hAnsi="Times New Roman" w:cs="Times New Roman"/>
          <w:sz w:val="24"/>
          <w:szCs w:val="24"/>
        </w:rPr>
        <w:t>“)</w:t>
      </w:r>
    </w:p>
    <w:p w14:paraId="187E28B3" w14:textId="77777777" w:rsidR="00F93F9E" w:rsidRPr="0047568A" w:rsidRDefault="00F93F9E" w:rsidP="00F93F9E">
      <w:pPr>
        <w:tabs>
          <w:tab w:val="left" w:pos="284"/>
        </w:tabs>
        <w:spacing w:after="0" w:line="240" w:lineRule="auto"/>
        <w:jc w:val="both"/>
        <w:rPr>
          <w:rFonts w:ascii="Times New Roman" w:hAnsi="Times New Roman" w:cs="Times New Roman"/>
          <w:color w:val="000000"/>
          <w:spacing w:val="4"/>
          <w:sz w:val="24"/>
          <w:szCs w:val="24"/>
        </w:rPr>
      </w:pPr>
    </w:p>
    <w:p w14:paraId="3AEC109A" w14:textId="77777777" w:rsidR="00F93F9E" w:rsidRPr="0047568A" w:rsidRDefault="00F93F9E" w:rsidP="00F93F9E">
      <w:pPr>
        <w:tabs>
          <w:tab w:val="left" w:pos="284"/>
        </w:tabs>
        <w:spacing w:after="0" w:line="240" w:lineRule="auto"/>
        <w:jc w:val="both"/>
        <w:rPr>
          <w:rFonts w:ascii="Times New Roman" w:hAnsi="Times New Roman" w:cs="Times New Roman"/>
          <w:color w:val="000000"/>
          <w:spacing w:val="4"/>
          <w:sz w:val="24"/>
          <w:szCs w:val="24"/>
        </w:rPr>
      </w:pPr>
      <w:r w:rsidRPr="0047568A">
        <w:rPr>
          <w:rFonts w:ascii="Times New Roman" w:hAnsi="Times New Roman" w:cs="Times New Roman"/>
          <w:color w:val="000000"/>
          <w:spacing w:val="4"/>
          <w:sz w:val="24"/>
          <w:szCs w:val="24"/>
        </w:rPr>
        <w:t xml:space="preserve">medzi zmluvnými stranami: </w:t>
      </w:r>
    </w:p>
    <w:p w14:paraId="0D45B8EB" w14:textId="77777777" w:rsidR="00F93F9E" w:rsidRPr="0047568A" w:rsidRDefault="00F93F9E" w:rsidP="00F93F9E">
      <w:pPr>
        <w:tabs>
          <w:tab w:val="left" w:pos="284"/>
        </w:tabs>
        <w:spacing w:after="0" w:line="240" w:lineRule="auto"/>
        <w:jc w:val="both"/>
        <w:rPr>
          <w:rFonts w:ascii="Times New Roman" w:hAnsi="Times New Roman" w:cs="Times New Roman"/>
          <w:b/>
          <w:color w:val="000000"/>
          <w:spacing w:val="4"/>
          <w:sz w:val="24"/>
          <w:szCs w:val="24"/>
        </w:rPr>
      </w:pPr>
    </w:p>
    <w:p w14:paraId="46D3C219" w14:textId="77777777" w:rsidR="00F93F9E" w:rsidRPr="0047568A" w:rsidRDefault="00F93F9E" w:rsidP="00F93F9E">
      <w:pPr>
        <w:pStyle w:val="Odsekzoznamu"/>
        <w:numPr>
          <w:ilvl w:val="0"/>
          <w:numId w:val="16"/>
        </w:numPr>
        <w:tabs>
          <w:tab w:val="left" w:pos="284"/>
        </w:tabs>
        <w:spacing w:after="0" w:line="240" w:lineRule="auto"/>
        <w:ind w:left="426" w:hanging="426"/>
        <w:jc w:val="both"/>
        <w:rPr>
          <w:rFonts w:ascii="Times New Roman" w:hAnsi="Times New Roman" w:cs="Times New Roman"/>
          <w:b/>
          <w:spacing w:val="4"/>
          <w:sz w:val="24"/>
          <w:szCs w:val="24"/>
        </w:rPr>
      </w:pPr>
      <w:r w:rsidRPr="0047568A">
        <w:rPr>
          <w:rFonts w:ascii="Times New Roman" w:hAnsi="Times New Roman" w:cs="Times New Roman"/>
          <w:b/>
          <w:spacing w:val="4"/>
          <w:sz w:val="24"/>
          <w:szCs w:val="24"/>
        </w:rPr>
        <w:t>Objednávateľ:</w:t>
      </w:r>
    </w:p>
    <w:p w14:paraId="44CA11CC" w14:textId="3669B7FF" w:rsidR="00F93F9E" w:rsidRPr="0047568A" w:rsidRDefault="00F93F9E" w:rsidP="00F93F9E">
      <w:pPr>
        <w:pStyle w:val="Zkladntext"/>
        <w:tabs>
          <w:tab w:val="left" w:pos="284"/>
          <w:tab w:val="left" w:pos="4299"/>
        </w:tabs>
        <w:spacing w:after="0"/>
        <w:jc w:val="both"/>
        <w:rPr>
          <w:spacing w:val="4"/>
        </w:rPr>
      </w:pPr>
      <w:r w:rsidRPr="0047568A">
        <w:rPr>
          <w:spacing w:val="4"/>
        </w:rPr>
        <w:t>Obchodné meno:</w:t>
      </w:r>
      <w:r w:rsidRPr="0047568A">
        <w:rPr>
          <w:spacing w:val="4"/>
        </w:rPr>
        <w:tab/>
      </w:r>
      <w:proofErr w:type="spellStart"/>
      <w:r w:rsidR="00293CE4" w:rsidRPr="00293CE4">
        <w:rPr>
          <w:b/>
          <w:bCs/>
          <w:spacing w:val="4"/>
        </w:rPr>
        <w:t>Gergel</w:t>
      </w:r>
      <w:proofErr w:type="spellEnd"/>
      <w:r w:rsidR="00293CE4" w:rsidRPr="00293CE4">
        <w:rPr>
          <w:b/>
          <w:bCs/>
          <w:spacing w:val="4"/>
        </w:rPr>
        <w:t xml:space="preserve"> s. r. o.</w:t>
      </w:r>
    </w:p>
    <w:p w14:paraId="17199B59" w14:textId="1893480E" w:rsidR="00F93F9E" w:rsidRPr="0047568A" w:rsidRDefault="00F93F9E" w:rsidP="00F93F9E">
      <w:pPr>
        <w:pStyle w:val="Zkladntext"/>
        <w:tabs>
          <w:tab w:val="left" w:pos="284"/>
          <w:tab w:val="left" w:pos="4299"/>
        </w:tabs>
        <w:spacing w:after="0"/>
        <w:jc w:val="both"/>
        <w:rPr>
          <w:spacing w:val="4"/>
        </w:rPr>
      </w:pPr>
      <w:r w:rsidRPr="0047568A">
        <w:rPr>
          <w:spacing w:val="4"/>
        </w:rPr>
        <w:t>Sídlo:</w:t>
      </w:r>
      <w:r w:rsidRPr="0047568A">
        <w:rPr>
          <w:spacing w:val="4"/>
        </w:rPr>
        <w:tab/>
      </w:r>
      <w:r w:rsidR="00293CE4" w:rsidRPr="00293CE4">
        <w:rPr>
          <w:spacing w:val="4"/>
        </w:rPr>
        <w:t>908 49 Prietržka 55</w:t>
      </w:r>
    </w:p>
    <w:p w14:paraId="4C696FCF" w14:textId="3B3BF621" w:rsidR="00F93F9E" w:rsidRPr="0047568A" w:rsidRDefault="00F93F9E" w:rsidP="00F93F9E">
      <w:pPr>
        <w:pStyle w:val="Zkladntext"/>
        <w:tabs>
          <w:tab w:val="left" w:pos="284"/>
          <w:tab w:val="left" w:pos="4299"/>
        </w:tabs>
        <w:spacing w:after="0"/>
        <w:jc w:val="both"/>
        <w:rPr>
          <w:spacing w:val="4"/>
        </w:rPr>
      </w:pPr>
      <w:r w:rsidRPr="0047568A">
        <w:rPr>
          <w:spacing w:val="4"/>
        </w:rPr>
        <w:t>IČO:</w:t>
      </w:r>
      <w:r w:rsidRPr="0047568A">
        <w:rPr>
          <w:spacing w:val="4"/>
        </w:rPr>
        <w:tab/>
      </w:r>
      <w:r w:rsidR="00293CE4" w:rsidRPr="00293CE4">
        <w:rPr>
          <w:spacing w:val="4"/>
          <w:shd w:val="clear" w:color="auto" w:fill="FFFFFF"/>
        </w:rPr>
        <w:t>44 527 993</w:t>
      </w:r>
    </w:p>
    <w:p w14:paraId="03F3472C" w14:textId="42122BC7" w:rsidR="00F93F9E" w:rsidRPr="00CF340C" w:rsidRDefault="00F93F9E" w:rsidP="00F93F9E">
      <w:pPr>
        <w:pStyle w:val="Zkladntext"/>
        <w:tabs>
          <w:tab w:val="left" w:pos="284"/>
          <w:tab w:val="left" w:pos="4299"/>
        </w:tabs>
        <w:spacing w:after="0"/>
        <w:jc w:val="both"/>
        <w:rPr>
          <w:spacing w:val="4"/>
        </w:rPr>
      </w:pPr>
      <w:r w:rsidRPr="00CF340C">
        <w:rPr>
          <w:spacing w:val="4"/>
        </w:rPr>
        <w:t>DIČ:</w:t>
      </w:r>
      <w:r w:rsidRPr="00CF340C">
        <w:rPr>
          <w:spacing w:val="4"/>
        </w:rPr>
        <w:tab/>
      </w:r>
      <w:r w:rsidR="00293CE4" w:rsidRPr="00CF340C">
        <w:rPr>
          <w:spacing w:val="4"/>
          <w:shd w:val="clear" w:color="auto" w:fill="FFFFFF"/>
        </w:rPr>
        <w:t>2820001536</w:t>
      </w:r>
    </w:p>
    <w:p w14:paraId="26FE16D6" w14:textId="7908B666" w:rsidR="00F93F9E" w:rsidRPr="00CF340C" w:rsidRDefault="00F93F9E" w:rsidP="00F93F9E">
      <w:pPr>
        <w:pStyle w:val="Zkladntext"/>
        <w:tabs>
          <w:tab w:val="left" w:pos="284"/>
          <w:tab w:val="left" w:pos="4299"/>
          <w:tab w:val="left" w:pos="4962"/>
        </w:tabs>
        <w:spacing w:after="0"/>
        <w:ind w:right="939"/>
        <w:jc w:val="both"/>
        <w:rPr>
          <w:rFonts w:eastAsia="Calibri"/>
          <w:bCs/>
          <w:spacing w:val="4"/>
        </w:rPr>
      </w:pPr>
      <w:r w:rsidRPr="00CF340C">
        <w:rPr>
          <w:spacing w:val="4"/>
        </w:rPr>
        <w:t>V mene, ktorého koná:</w:t>
      </w:r>
      <w:r w:rsidRPr="00CF340C">
        <w:rPr>
          <w:spacing w:val="4"/>
        </w:rPr>
        <w:tab/>
      </w:r>
      <w:r w:rsidR="00293CE4" w:rsidRPr="00CF340C">
        <w:rPr>
          <w:spacing w:val="4"/>
        </w:rPr>
        <w:t xml:space="preserve">Ing. Vladimír </w:t>
      </w:r>
      <w:proofErr w:type="spellStart"/>
      <w:r w:rsidR="00293CE4" w:rsidRPr="00CF340C">
        <w:rPr>
          <w:spacing w:val="4"/>
        </w:rPr>
        <w:t>Gergel</w:t>
      </w:r>
      <w:proofErr w:type="spellEnd"/>
      <w:r w:rsidR="00293CE4" w:rsidRPr="00CF340C">
        <w:rPr>
          <w:spacing w:val="4"/>
        </w:rPr>
        <w:t>, konateľ</w:t>
      </w:r>
    </w:p>
    <w:p w14:paraId="6BB8139E" w14:textId="2FE52E0A" w:rsidR="00F93F9E" w:rsidRPr="00CF340C" w:rsidRDefault="00F93F9E" w:rsidP="00F93F9E">
      <w:pPr>
        <w:pStyle w:val="Zkladntext"/>
        <w:tabs>
          <w:tab w:val="left" w:pos="284"/>
          <w:tab w:val="left" w:pos="4299"/>
          <w:tab w:val="left" w:pos="4820"/>
        </w:tabs>
        <w:spacing w:after="0"/>
        <w:jc w:val="both"/>
        <w:rPr>
          <w:spacing w:val="4"/>
        </w:rPr>
      </w:pPr>
      <w:r w:rsidRPr="00CF340C">
        <w:rPr>
          <w:spacing w:val="4"/>
        </w:rPr>
        <w:t>Bankové spojenie:</w:t>
      </w:r>
      <w:r w:rsidRPr="00CF340C">
        <w:rPr>
          <w:spacing w:val="4"/>
        </w:rPr>
        <w:tab/>
      </w:r>
      <w:r w:rsidR="00CF340C" w:rsidRPr="00CF340C">
        <w:rPr>
          <w:spacing w:val="4"/>
        </w:rPr>
        <w:t xml:space="preserve">Slovenská sporiteľňa, </w:t>
      </w:r>
      <w:proofErr w:type="spellStart"/>
      <w:r w:rsidR="00CF340C" w:rsidRPr="00CF340C">
        <w:rPr>
          <w:spacing w:val="4"/>
        </w:rPr>
        <w:t>a.s</w:t>
      </w:r>
      <w:proofErr w:type="spellEnd"/>
    </w:p>
    <w:p w14:paraId="0FD58A90" w14:textId="126CB1F4" w:rsidR="00F93F9E" w:rsidRPr="004525B6" w:rsidRDefault="00F93F9E" w:rsidP="00F93F9E">
      <w:pPr>
        <w:pStyle w:val="Zkladntext"/>
        <w:tabs>
          <w:tab w:val="left" w:pos="284"/>
          <w:tab w:val="left" w:pos="4253"/>
        </w:tabs>
        <w:spacing w:after="0"/>
        <w:jc w:val="both"/>
        <w:rPr>
          <w:spacing w:val="4"/>
        </w:rPr>
      </w:pPr>
      <w:r w:rsidRPr="00CF340C">
        <w:rPr>
          <w:spacing w:val="4"/>
        </w:rPr>
        <w:t>IBAN:</w:t>
      </w:r>
      <w:r w:rsidRPr="00CF340C">
        <w:rPr>
          <w:spacing w:val="4"/>
        </w:rPr>
        <w:tab/>
      </w:r>
      <w:r w:rsidR="00CF340C" w:rsidRPr="00CF340C">
        <w:rPr>
          <w:spacing w:val="4"/>
        </w:rPr>
        <w:t>SK98 0900 0000 0051 1924 3467</w:t>
      </w:r>
      <w:r w:rsidRPr="004525B6">
        <w:rPr>
          <w:spacing w:val="4"/>
        </w:rPr>
        <w:t xml:space="preserve"> </w:t>
      </w:r>
    </w:p>
    <w:p w14:paraId="0E317B06" w14:textId="77777777" w:rsidR="00F93F9E" w:rsidRDefault="00F93F9E" w:rsidP="00F93F9E">
      <w:pPr>
        <w:pStyle w:val="Zkladntext"/>
        <w:tabs>
          <w:tab w:val="left" w:pos="284"/>
        </w:tabs>
        <w:spacing w:after="0"/>
        <w:ind w:right="-1"/>
        <w:jc w:val="both"/>
        <w:rPr>
          <w:spacing w:val="4"/>
        </w:rPr>
      </w:pPr>
      <w:r w:rsidRPr="0047568A">
        <w:rPr>
          <w:spacing w:val="4"/>
        </w:rPr>
        <w:t xml:space="preserve"> (ďalej len „objednávateľ“ v príslušnom gramatickom tvare) </w:t>
      </w:r>
    </w:p>
    <w:p w14:paraId="1B495E50" w14:textId="77777777" w:rsidR="00F93F9E" w:rsidRPr="0047568A" w:rsidRDefault="00F93F9E" w:rsidP="00F93F9E">
      <w:pPr>
        <w:pStyle w:val="Zkladntext"/>
        <w:tabs>
          <w:tab w:val="left" w:pos="284"/>
        </w:tabs>
        <w:spacing w:after="0"/>
        <w:ind w:right="-1"/>
        <w:jc w:val="both"/>
        <w:rPr>
          <w:spacing w:val="4"/>
        </w:rPr>
      </w:pPr>
    </w:p>
    <w:p w14:paraId="68B3E153" w14:textId="77777777" w:rsidR="00F93F9E" w:rsidRDefault="00F93F9E" w:rsidP="00F93F9E">
      <w:pPr>
        <w:pStyle w:val="Zkladntext"/>
        <w:tabs>
          <w:tab w:val="left" w:pos="284"/>
        </w:tabs>
        <w:spacing w:after="0"/>
        <w:ind w:right="-1"/>
        <w:jc w:val="both"/>
        <w:rPr>
          <w:spacing w:val="4"/>
        </w:rPr>
      </w:pPr>
      <w:r>
        <w:rPr>
          <w:spacing w:val="4"/>
        </w:rPr>
        <w:t>a</w:t>
      </w:r>
    </w:p>
    <w:p w14:paraId="57D82B2E" w14:textId="77777777" w:rsidR="00F93F9E" w:rsidRPr="0047568A" w:rsidRDefault="00F93F9E" w:rsidP="00F93F9E">
      <w:pPr>
        <w:pStyle w:val="Zkladntext"/>
        <w:tabs>
          <w:tab w:val="left" w:pos="284"/>
        </w:tabs>
        <w:spacing w:after="0"/>
        <w:ind w:right="-1"/>
        <w:jc w:val="both"/>
        <w:rPr>
          <w:spacing w:val="4"/>
        </w:rPr>
      </w:pPr>
    </w:p>
    <w:p w14:paraId="1AFD717C" w14:textId="77777777" w:rsidR="00F93F9E" w:rsidRPr="0047568A" w:rsidRDefault="00F93F9E" w:rsidP="00F93F9E">
      <w:pPr>
        <w:pStyle w:val="Odsekzoznamu"/>
        <w:numPr>
          <w:ilvl w:val="0"/>
          <w:numId w:val="16"/>
        </w:numPr>
        <w:tabs>
          <w:tab w:val="left" w:pos="284"/>
        </w:tabs>
        <w:spacing w:after="0" w:line="240" w:lineRule="auto"/>
        <w:ind w:left="426" w:right="-1" w:hanging="426"/>
        <w:jc w:val="both"/>
        <w:rPr>
          <w:rFonts w:ascii="Times New Roman" w:hAnsi="Times New Roman" w:cs="Times New Roman"/>
          <w:b/>
          <w:i/>
          <w:spacing w:val="4"/>
          <w:sz w:val="24"/>
          <w:szCs w:val="24"/>
        </w:rPr>
      </w:pPr>
      <w:r w:rsidRPr="0047568A">
        <w:rPr>
          <w:rFonts w:ascii="Times New Roman" w:hAnsi="Times New Roman" w:cs="Times New Roman"/>
          <w:b/>
          <w:spacing w:val="4"/>
          <w:sz w:val="24"/>
          <w:szCs w:val="24"/>
        </w:rPr>
        <w:t xml:space="preserve">Zhotoviteľ: </w:t>
      </w:r>
      <w:r w:rsidRPr="0047568A">
        <w:rPr>
          <w:rFonts w:ascii="Times New Roman" w:hAnsi="Times New Roman" w:cs="Times New Roman"/>
          <w:b/>
          <w:i/>
          <w:spacing w:val="4"/>
          <w:sz w:val="24"/>
          <w:szCs w:val="24"/>
          <w:highlight w:val="yellow"/>
        </w:rPr>
        <w:t>(doplní uchádzač)</w:t>
      </w:r>
    </w:p>
    <w:p w14:paraId="07F7597F" w14:textId="5D0A4C45" w:rsidR="00F93F9E" w:rsidRPr="0047568A" w:rsidRDefault="00F93F9E" w:rsidP="00F93F9E">
      <w:pPr>
        <w:tabs>
          <w:tab w:val="left" w:pos="284"/>
        </w:tabs>
        <w:spacing w:after="0" w:line="240" w:lineRule="auto"/>
        <w:ind w:right="-1"/>
        <w:jc w:val="both"/>
        <w:rPr>
          <w:rFonts w:ascii="Times New Roman" w:hAnsi="Times New Roman" w:cs="Times New Roman"/>
          <w:spacing w:val="4"/>
          <w:sz w:val="24"/>
          <w:szCs w:val="24"/>
        </w:rPr>
      </w:pPr>
      <w:r w:rsidRPr="0047568A">
        <w:rPr>
          <w:rFonts w:ascii="Times New Roman" w:hAnsi="Times New Roman" w:cs="Times New Roman"/>
          <w:spacing w:val="4"/>
          <w:sz w:val="24"/>
          <w:szCs w:val="24"/>
        </w:rPr>
        <w:t>Obchodné meno:</w:t>
      </w:r>
      <w:r w:rsidRPr="0047568A">
        <w:rPr>
          <w:rFonts w:ascii="Times New Roman" w:hAnsi="Times New Roman" w:cs="Times New Roman"/>
          <w:spacing w:val="4"/>
          <w:sz w:val="24"/>
          <w:szCs w:val="24"/>
        </w:rPr>
        <w:tab/>
      </w:r>
      <w:r w:rsidRPr="0047568A">
        <w:rPr>
          <w:rFonts w:ascii="Times New Roman" w:hAnsi="Times New Roman" w:cs="Times New Roman"/>
          <w:spacing w:val="4"/>
          <w:sz w:val="24"/>
          <w:szCs w:val="24"/>
        </w:rPr>
        <w:tab/>
      </w:r>
      <w:r w:rsidRPr="0047568A">
        <w:rPr>
          <w:rFonts w:ascii="Times New Roman" w:hAnsi="Times New Roman" w:cs="Times New Roman"/>
          <w:spacing w:val="4"/>
          <w:sz w:val="24"/>
          <w:szCs w:val="24"/>
        </w:rPr>
        <w:tab/>
      </w:r>
      <w:r w:rsidRPr="0047568A">
        <w:rPr>
          <w:rFonts w:ascii="Times New Roman" w:hAnsi="Times New Roman" w:cs="Times New Roman"/>
          <w:spacing w:val="4"/>
          <w:sz w:val="24"/>
          <w:szCs w:val="24"/>
        </w:rPr>
        <w:tab/>
      </w:r>
      <w:r w:rsidRPr="0047568A">
        <w:rPr>
          <w:rFonts w:ascii="Times New Roman" w:hAnsi="Times New Roman" w:cs="Times New Roman"/>
          <w:i/>
          <w:spacing w:val="4"/>
          <w:sz w:val="24"/>
          <w:szCs w:val="24"/>
          <w:highlight w:val="yellow"/>
        </w:rPr>
        <w:t>....................... (doplní uchádzač)</w:t>
      </w:r>
    </w:p>
    <w:p w14:paraId="37312080" w14:textId="6F1CCCE7" w:rsidR="00F93F9E" w:rsidRPr="0047568A" w:rsidRDefault="00F93F9E" w:rsidP="00F93F9E">
      <w:pPr>
        <w:tabs>
          <w:tab w:val="left" w:pos="284"/>
        </w:tabs>
        <w:spacing w:after="0" w:line="240" w:lineRule="auto"/>
        <w:ind w:right="-1"/>
        <w:jc w:val="both"/>
        <w:rPr>
          <w:rFonts w:ascii="Times New Roman" w:hAnsi="Times New Roman" w:cs="Times New Roman"/>
          <w:spacing w:val="4"/>
          <w:sz w:val="24"/>
          <w:szCs w:val="24"/>
        </w:rPr>
      </w:pPr>
      <w:r w:rsidRPr="0047568A">
        <w:rPr>
          <w:rFonts w:ascii="Times New Roman" w:hAnsi="Times New Roman" w:cs="Times New Roman"/>
          <w:spacing w:val="4"/>
          <w:sz w:val="24"/>
          <w:szCs w:val="24"/>
        </w:rPr>
        <w:t>Sídlo:</w:t>
      </w:r>
      <w:r w:rsidRPr="0047568A">
        <w:rPr>
          <w:rFonts w:ascii="Times New Roman" w:hAnsi="Times New Roman" w:cs="Times New Roman"/>
          <w:spacing w:val="4"/>
          <w:sz w:val="24"/>
          <w:szCs w:val="24"/>
        </w:rPr>
        <w:tab/>
      </w:r>
      <w:r w:rsidRPr="0047568A">
        <w:rPr>
          <w:rFonts w:ascii="Times New Roman" w:hAnsi="Times New Roman" w:cs="Times New Roman"/>
          <w:spacing w:val="4"/>
          <w:sz w:val="24"/>
          <w:szCs w:val="24"/>
        </w:rPr>
        <w:tab/>
      </w:r>
      <w:r w:rsidRPr="0047568A">
        <w:rPr>
          <w:rFonts w:ascii="Times New Roman" w:hAnsi="Times New Roman" w:cs="Times New Roman"/>
          <w:spacing w:val="4"/>
          <w:sz w:val="24"/>
          <w:szCs w:val="24"/>
        </w:rPr>
        <w:tab/>
      </w:r>
      <w:r w:rsidRPr="0047568A">
        <w:rPr>
          <w:rFonts w:ascii="Times New Roman" w:hAnsi="Times New Roman" w:cs="Times New Roman"/>
          <w:spacing w:val="4"/>
          <w:sz w:val="24"/>
          <w:szCs w:val="24"/>
        </w:rPr>
        <w:tab/>
      </w:r>
      <w:r w:rsidRPr="0047568A">
        <w:rPr>
          <w:rFonts w:ascii="Times New Roman" w:hAnsi="Times New Roman" w:cs="Times New Roman"/>
          <w:spacing w:val="4"/>
          <w:sz w:val="24"/>
          <w:szCs w:val="24"/>
        </w:rPr>
        <w:tab/>
      </w:r>
      <w:r>
        <w:rPr>
          <w:rFonts w:ascii="Times New Roman" w:hAnsi="Times New Roman" w:cs="Times New Roman"/>
          <w:spacing w:val="4"/>
          <w:sz w:val="24"/>
          <w:szCs w:val="24"/>
        </w:rPr>
        <w:tab/>
      </w:r>
      <w:r w:rsidRPr="0047568A">
        <w:rPr>
          <w:rFonts w:ascii="Times New Roman" w:hAnsi="Times New Roman" w:cs="Times New Roman"/>
          <w:i/>
          <w:spacing w:val="4"/>
          <w:sz w:val="24"/>
          <w:szCs w:val="24"/>
          <w:highlight w:val="yellow"/>
        </w:rPr>
        <w:t>....................... (doplní uchádzač)</w:t>
      </w:r>
    </w:p>
    <w:p w14:paraId="7C6BEE0F" w14:textId="3FD0B72E" w:rsidR="00293CE4" w:rsidRDefault="00293CE4" w:rsidP="00293CE4">
      <w:pPr>
        <w:pStyle w:val="Zkladntext"/>
        <w:tabs>
          <w:tab w:val="left" w:pos="284"/>
        </w:tabs>
        <w:spacing w:after="0"/>
        <w:ind w:right="-1"/>
        <w:jc w:val="both"/>
        <w:rPr>
          <w:spacing w:val="4"/>
        </w:rPr>
      </w:pPr>
      <w:r w:rsidRPr="00293CE4">
        <w:rPr>
          <w:spacing w:val="4"/>
        </w:rPr>
        <w:t>Zastúpený</w:t>
      </w:r>
      <w:r w:rsidRPr="0047568A">
        <w:rPr>
          <w:spacing w:val="4"/>
        </w:rPr>
        <w:t>:</w:t>
      </w:r>
      <w:r>
        <w:rPr>
          <w:spacing w:val="4"/>
        </w:rPr>
        <w:tab/>
      </w:r>
      <w:r>
        <w:rPr>
          <w:spacing w:val="4"/>
        </w:rPr>
        <w:tab/>
      </w:r>
      <w:r>
        <w:rPr>
          <w:spacing w:val="4"/>
        </w:rPr>
        <w:tab/>
      </w:r>
      <w:r>
        <w:rPr>
          <w:spacing w:val="4"/>
        </w:rPr>
        <w:tab/>
      </w:r>
      <w:r>
        <w:rPr>
          <w:spacing w:val="4"/>
        </w:rPr>
        <w:tab/>
      </w:r>
      <w:r w:rsidRPr="0047568A">
        <w:rPr>
          <w:i/>
          <w:spacing w:val="4"/>
          <w:highlight w:val="yellow"/>
        </w:rPr>
        <w:t>....................... (doplní uchádzač</w:t>
      </w:r>
    </w:p>
    <w:p w14:paraId="72B88D4A" w14:textId="3EEDB1F4" w:rsidR="00F93F9E" w:rsidRPr="0047568A" w:rsidRDefault="00F93F9E" w:rsidP="00F93F9E">
      <w:pPr>
        <w:pStyle w:val="Zkladntext"/>
        <w:tabs>
          <w:tab w:val="left" w:pos="284"/>
        </w:tabs>
        <w:spacing w:after="0"/>
        <w:ind w:right="-1"/>
        <w:jc w:val="both"/>
        <w:rPr>
          <w:spacing w:val="4"/>
        </w:rPr>
      </w:pPr>
      <w:r w:rsidRPr="0047568A">
        <w:rPr>
          <w:spacing w:val="4"/>
        </w:rPr>
        <w:t>IČO:</w:t>
      </w:r>
      <w:r w:rsidRPr="0047568A">
        <w:rPr>
          <w:spacing w:val="4"/>
        </w:rPr>
        <w:tab/>
      </w:r>
      <w:r w:rsidRPr="0047568A">
        <w:rPr>
          <w:spacing w:val="4"/>
        </w:rPr>
        <w:tab/>
      </w:r>
      <w:r w:rsidRPr="0047568A">
        <w:rPr>
          <w:spacing w:val="4"/>
        </w:rPr>
        <w:tab/>
      </w:r>
      <w:r w:rsidRPr="0047568A">
        <w:rPr>
          <w:spacing w:val="4"/>
        </w:rPr>
        <w:tab/>
      </w:r>
      <w:r w:rsidRPr="0047568A">
        <w:rPr>
          <w:spacing w:val="4"/>
        </w:rPr>
        <w:tab/>
      </w:r>
      <w:r w:rsidRPr="0047568A">
        <w:rPr>
          <w:spacing w:val="4"/>
        </w:rPr>
        <w:tab/>
      </w:r>
      <w:r w:rsidRPr="0047568A">
        <w:rPr>
          <w:i/>
          <w:spacing w:val="4"/>
          <w:highlight w:val="yellow"/>
        </w:rPr>
        <w:t>....................... (doplní uchádzač)</w:t>
      </w:r>
    </w:p>
    <w:p w14:paraId="2D1131F7" w14:textId="45103BDF" w:rsidR="00F93F9E" w:rsidRPr="0047568A" w:rsidRDefault="00F93F9E" w:rsidP="00F93F9E">
      <w:pPr>
        <w:pStyle w:val="Zkladntext"/>
        <w:tabs>
          <w:tab w:val="left" w:pos="284"/>
        </w:tabs>
        <w:spacing w:after="0"/>
        <w:ind w:right="-1"/>
        <w:jc w:val="both"/>
        <w:rPr>
          <w:spacing w:val="4"/>
        </w:rPr>
      </w:pPr>
      <w:r w:rsidRPr="0047568A">
        <w:rPr>
          <w:spacing w:val="4"/>
        </w:rPr>
        <w:t>DIČ:</w:t>
      </w:r>
      <w:r w:rsidRPr="0047568A">
        <w:rPr>
          <w:spacing w:val="4"/>
        </w:rPr>
        <w:tab/>
      </w:r>
      <w:r w:rsidRPr="0047568A">
        <w:rPr>
          <w:spacing w:val="4"/>
        </w:rPr>
        <w:tab/>
      </w:r>
      <w:r w:rsidRPr="0047568A">
        <w:rPr>
          <w:spacing w:val="4"/>
        </w:rPr>
        <w:tab/>
      </w:r>
      <w:r w:rsidRPr="0047568A">
        <w:rPr>
          <w:spacing w:val="4"/>
        </w:rPr>
        <w:tab/>
      </w:r>
      <w:r w:rsidRPr="0047568A">
        <w:rPr>
          <w:spacing w:val="4"/>
        </w:rPr>
        <w:tab/>
      </w:r>
      <w:r w:rsidRPr="0047568A">
        <w:rPr>
          <w:spacing w:val="4"/>
        </w:rPr>
        <w:tab/>
      </w:r>
      <w:r w:rsidRPr="0047568A">
        <w:rPr>
          <w:i/>
          <w:spacing w:val="4"/>
          <w:highlight w:val="yellow"/>
        </w:rPr>
        <w:t>....................... (doplní uchádzač)</w:t>
      </w:r>
    </w:p>
    <w:p w14:paraId="07B6A1BB" w14:textId="1AD5C3E3" w:rsidR="00F93F9E" w:rsidRPr="0047568A" w:rsidRDefault="00F93F9E" w:rsidP="00F93F9E">
      <w:pPr>
        <w:pStyle w:val="Zkladntext"/>
        <w:tabs>
          <w:tab w:val="left" w:pos="284"/>
        </w:tabs>
        <w:spacing w:after="0"/>
        <w:jc w:val="both"/>
        <w:rPr>
          <w:spacing w:val="4"/>
        </w:rPr>
      </w:pPr>
      <w:r w:rsidRPr="0047568A">
        <w:rPr>
          <w:spacing w:val="4"/>
        </w:rPr>
        <w:t>IČ DPH:</w:t>
      </w:r>
      <w:r w:rsidRPr="0047568A">
        <w:rPr>
          <w:spacing w:val="4"/>
        </w:rPr>
        <w:tab/>
      </w:r>
      <w:r w:rsidRPr="0047568A">
        <w:rPr>
          <w:spacing w:val="4"/>
        </w:rPr>
        <w:tab/>
      </w:r>
      <w:r w:rsidRPr="0047568A">
        <w:rPr>
          <w:spacing w:val="4"/>
        </w:rPr>
        <w:tab/>
      </w:r>
      <w:r w:rsidRPr="0047568A">
        <w:rPr>
          <w:spacing w:val="4"/>
        </w:rPr>
        <w:tab/>
      </w:r>
      <w:r w:rsidRPr="0047568A">
        <w:rPr>
          <w:spacing w:val="4"/>
        </w:rPr>
        <w:tab/>
      </w:r>
      <w:r w:rsidRPr="0047568A">
        <w:rPr>
          <w:i/>
          <w:spacing w:val="4"/>
          <w:highlight w:val="yellow"/>
        </w:rPr>
        <w:t>....................... (doplní uchádzač)</w:t>
      </w:r>
    </w:p>
    <w:p w14:paraId="08A77469" w14:textId="15C8A832" w:rsidR="00F93F9E" w:rsidRPr="0047568A" w:rsidRDefault="00293CE4" w:rsidP="00F93F9E">
      <w:pPr>
        <w:pStyle w:val="Zkladntext"/>
        <w:tabs>
          <w:tab w:val="left" w:pos="284"/>
        </w:tabs>
        <w:spacing w:after="0"/>
        <w:ind w:right="-1"/>
        <w:jc w:val="both"/>
        <w:rPr>
          <w:spacing w:val="4"/>
        </w:rPr>
      </w:pPr>
      <w:r w:rsidRPr="00293CE4">
        <w:rPr>
          <w:spacing w:val="4"/>
        </w:rPr>
        <w:t>Zapísaný registri:</w:t>
      </w:r>
      <w:r>
        <w:rPr>
          <w:spacing w:val="4"/>
        </w:rPr>
        <w:tab/>
      </w:r>
      <w:r>
        <w:rPr>
          <w:spacing w:val="4"/>
        </w:rPr>
        <w:tab/>
      </w:r>
      <w:r>
        <w:rPr>
          <w:spacing w:val="4"/>
        </w:rPr>
        <w:tab/>
      </w:r>
      <w:r w:rsidR="00F93F9E" w:rsidRPr="0047568A">
        <w:rPr>
          <w:spacing w:val="4"/>
        </w:rPr>
        <w:t xml:space="preserve"> </w:t>
      </w:r>
      <w:r w:rsidR="00F93F9E" w:rsidRPr="0047568A">
        <w:rPr>
          <w:spacing w:val="4"/>
        </w:rPr>
        <w:tab/>
      </w:r>
      <w:r w:rsidR="00F93F9E" w:rsidRPr="0047568A">
        <w:rPr>
          <w:i/>
          <w:spacing w:val="4"/>
          <w:highlight w:val="yellow"/>
        </w:rPr>
        <w:t>....................... (doplní uchádzač)</w:t>
      </w:r>
      <w:r w:rsidR="00F93F9E" w:rsidRPr="0047568A">
        <w:rPr>
          <w:spacing w:val="4"/>
        </w:rPr>
        <w:t xml:space="preserve"> </w:t>
      </w:r>
    </w:p>
    <w:p w14:paraId="1189BE48" w14:textId="72DD7A28" w:rsidR="00F93F9E" w:rsidRPr="0047568A" w:rsidRDefault="00F93F9E" w:rsidP="00F93F9E">
      <w:pPr>
        <w:pStyle w:val="Zkladntext"/>
        <w:tabs>
          <w:tab w:val="left" w:pos="284"/>
        </w:tabs>
        <w:spacing w:after="0"/>
        <w:ind w:right="-1"/>
        <w:jc w:val="both"/>
        <w:rPr>
          <w:spacing w:val="4"/>
        </w:rPr>
      </w:pPr>
      <w:r w:rsidRPr="0047568A">
        <w:rPr>
          <w:spacing w:val="4"/>
        </w:rPr>
        <w:t>Bankové spojenie:</w:t>
      </w:r>
      <w:r w:rsidRPr="0047568A">
        <w:rPr>
          <w:spacing w:val="4"/>
        </w:rPr>
        <w:tab/>
      </w:r>
      <w:r w:rsidRPr="0047568A">
        <w:rPr>
          <w:spacing w:val="4"/>
        </w:rPr>
        <w:tab/>
      </w:r>
      <w:r w:rsidRPr="0047568A">
        <w:rPr>
          <w:spacing w:val="4"/>
        </w:rPr>
        <w:tab/>
      </w:r>
      <w:r w:rsidRPr="0047568A">
        <w:rPr>
          <w:spacing w:val="4"/>
        </w:rPr>
        <w:tab/>
      </w:r>
      <w:r w:rsidRPr="0047568A">
        <w:rPr>
          <w:i/>
          <w:spacing w:val="4"/>
          <w:highlight w:val="yellow"/>
        </w:rPr>
        <w:t>....................... (doplní uchádzač)</w:t>
      </w:r>
    </w:p>
    <w:p w14:paraId="6C558474" w14:textId="35A449D7" w:rsidR="00F93F9E" w:rsidRPr="0047568A" w:rsidRDefault="00F93F9E" w:rsidP="00F93F9E">
      <w:pPr>
        <w:pStyle w:val="Zkladntext"/>
        <w:tabs>
          <w:tab w:val="left" w:pos="284"/>
        </w:tabs>
        <w:spacing w:after="0"/>
        <w:ind w:right="-1"/>
        <w:jc w:val="both"/>
        <w:rPr>
          <w:spacing w:val="4"/>
        </w:rPr>
      </w:pPr>
      <w:r w:rsidRPr="0047568A">
        <w:rPr>
          <w:spacing w:val="4"/>
        </w:rPr>
        <w:t>IBAN:</w:t>
      </w:r>
      <w:r w:rsidRPr="0047568A">
        <w:rPr>
          <w:spacing w:val="4"/>
        </w:rPr>
        <w:tab/>
      </w:r>
      <w:r w:rsidRPr="0047568A">
        <w:rPr>
          <w:spacing w:val="4"/>
        </w:rPr>
        <w:tab/>
      </w:r>
      <w:r w:rsidRPr="0047568A">
        <w:rPr>
          <w:spacing w:val="4"/>
        </w:rPr>
        <w:tab/>
      </w:r>
      <w:r w:rsidRPr="0047568A">
        <w:rPr>
          <w:spacing w:val="4"/>
        </w:rPr>
        <w:tab/>
      </w:r>
      <w:r w:rsidRPr="0047568A">
        <w:rPr>
          <w:spacing w:val="4"/>
        </w:rPr>
        <w:tab/>
      </w:r>
      <w:r>
        <w:rPr>
          <w:spacing w:val="4"/>
        </w:rPr>
        <w:tab/>
      </w:r>
      <w:r w:rsidRPr="0047568A">
        <w:rPr>
          <w:i/>
          <w:spacing w:val="4"/>
          <w:highlight w:val="yellow"/>
        </w:rPr>
        <w:t>....................... (doplní uchádzač)</w:t>
      </w:r>
    </w:p>
    <w:p w14:paraId="7D7FAFDD" w14:textId="77777777" w:rsidR="00F93F9E" w:rsidRPr="0047568A" w:rsidRDefault="00F93F9E" w:rsidP="00F93F9E">
      <w:pPr>
        <w:pStyle w:val="Zkladntext"/>
        <w:tabs>
          <w:tab w:val="left" w:pos="284"/>
        </w:tabs>
        <w:spacing w:after="0"/>
        <w:ind w:right="-1"/>
        <w:jc w:val="both"/>
        <w:rPr>
          <w:spacing w:val="4"/>
        </w:rPr>
      </w:pPr>
      <w:r w:rsidRPr="0047568A">
        <w:rPr>
          <w:spacing w:val="4"/>
        </w:rPr>
        <w:t xml:space="preserve">(ďalej len „zhotoviteľ“ v príslušnom gramatickom tvare) </w:t>
      </w:r>
    </w:p>
    <w:p w14:paraId="268A9EE8" w14:textId="77777777" w:rsidR="00F93F9E" w:rsidRPr="0047568A" w:rsidRDefault="00F93F9E" w:rsidP="00F93F9E">
      <w:pPr>
        <w:pStyle w:val="Zkladntext"/>
        <w:tabs>
          <w:tab w:val="left" w:pos="284"/>
        </w:tabs>
        <w:spacing w:after="0"/>
        <w:ind w:right="3761"/>
        <w:jc w:val="both"/>
        <w:rPr>
          <w:spacing w:val="4"/>
        </w:rPr>
      </w:pPr>
      <w:r w:rsidRPr="0047568A">
        <w:rPr>
          <w:spacing w:val="4"/>
        </w:rPr>
        <w:t>(spoločne aj ako „zmluvné strany“)</w:t>
      </w:r>
    </w:p>
    <w:p w14:paraId="2EFEFA3B" w14:textId="77777777" w:rsidR="00F93F9E" w:rsidRDefault="00F93F9E" w:rsidP="00F93F9E">
      <w:pPr>
        <w:pStyle w:val="Zkladntext"/>
        <w:tabs>
          <w:tab w:val="left" w:pos="284"/>
        </w:tabs>
        <w:spacing w:after="0"/>
        <w:ind w:right="3761"/>
        <w:jc w:val="both"/>
        <w:rPr>
          <w:spacing w:val="4"/>
        </w:rPr>
      </w:pPr>
    </w:p>
    <w:p w14:paraId="06D27C02" w14:textId="77777777" w:rsidR="00F93F9E" w:rsidRPr="0047568A" w:rsidRDefault="00F93F9E" w:rsidP="00F93F9E">
      <w:pPr>
        <w:pStyle w:val="Zkladntext"/>
        <w:tabs>
          <w:tab w:val="left" w:pos="284"/>
        </w:tabs>
        <w:spacing w:after="0"/>
        <w:ind w:right="3761"/>
        <w:jc w:val="both"/>
        <w:rPr>
          <w:spacing w:val="4"/>
        </w:rPr>
      </w:pPr>
    </w:p>
    <w:p w14:paraId="53EC12A5" w14:textId="77777777" w:rsidR="00F93F9E" w:rsidRPr="0047568A" w:rsidRDefault="00F93F9E" w:rsidP="00F93F9E">
      <w:pPr>
        <w:tabs>
          <w:tab w:val="left" w:pos="284"/>
        </w:tabs>
        <w:spacing w:after="0" w:line="240" w:lineRule="auto"/>
        <w:jc w:val="center"/>
        <w:rPr>
          <w:rFonts w:ascii="Times New Roman" w:hAnsi="Times New Roman" w:cs="Times New Roman"/>
          <w:b/>
          <w:color w:val="000000"/>
          <w:spacing w:val="4"/>
          <w:sz w:val="24"/>
          <w:szCs w:val="24"/>
        </w:rPr>
      </w:pPr>
      <w:r w:rsidRPr="0047568A">
        <w:rPr>
          <w:rFonts w:ascii="Times New Roman" w:hAnsi="Times New Roman" w:cs="Times New Roman"/>
          <w:b/>
          <w:color w:val="000000"/>
          <w:spacing w:val="4"/>
          <w:sz w:val="24"/>
          <w:szCs w:val="24"/>
        </w:rPr>
        <w:t>Preambula</w:t>
      </w:r>
    </w:p>
    <w:p w14:paraId="7DD10A0D" w14:textId="466DD5BC" w:rsidR="00F93F9E" w:rsidRPr="00B316A5" w:rsidRDefault="00F93F9E" w:rsidP="00293CE4">
      <w:pPr>
        <w:tabs>
          <w:tab w:val="left" w:pos="284"/>
        </w:tabs>
        <w:spacing w:after="0" w:line="240" w:lineRule="auto"/>
        <w:ind w:left="284" w:hanging="284"/>
        <w:jc w:val="both"/>
        <w:rPr>
          <w:rFonts w:ascii="Times New Roman" w:hAnsi="Times New Roman" w:cs="Times New Roman"/>
          <w:spacing w:val="4"/>
          <w:sz w:val="24"/>
          <w:szCs w:val="24"/>
        </w:rPr>
      </w:pPr>
      <w:r w:rsidRPr="0047568A">
        <w:rPr>
          <w:rFonts w:ascii="Times New Roman" w:hAnsi="Times New Roman" w:cs="Times New Roman"/>
          <w:color w:val="000000"/>
          <w:spacing w:val="4"/>
          <w:sz w:val="24"/>
          <w:szCs w:val="24"/>
        </w:rPr>
        <w:t>1.</w:t>
      </w:r>
      <w:r w:rsidRPr="0047568A">
        <w:rPr>
          <w:rFonts w:ascii="Times New Roman" w:hAnsi="Times New Roman" w:cs="Times New Roman"/>
          <w:color w:val="000000"/>
          <w:spacing w:val="4"/>
          <w:sz w:val="24"/>
          <w:szCs w:val="24"/>
        </w:rPr>
        <w:tab/>
      </w:r>
      <w:r w:rsidR="00293CE4" w:rsidRPr="00293CE4">
        <w:rPr>
          <w:rFonts w:ascii="Times New Roman" w:hAnsi="Times New Roman" w:cs="Times New Roman"/>
          <w:color w:val="000000"/>
          <w:spacing w:val="4"/>
          <w:sz w:val="24"/>
          <w:szCs w:val="24"/>
        </w:rPr>
        <w:t>Podkladom pre uzatvorenie tejto zmluvy je víťazná ponuka zhotoviteľa zo dňa ........... spracovaná v súlade so súťažnými podkladmi v rámci procesu obstarávania</w:t>
      </w:r>
      <w:r w:rsidR="00293CE4">
        <w:rPr>
          <w:rFonts w:ascii="Times New Roman" w:hAnsi="Times New Roman" w:cs="Times New Roman"/>
          <w:color w:val="000000"/>
          <w:spacing w:val="4"/>
          <w:sz w:val="24"/>
          <w:szCs w:val="24"/>
        </w:rPr>
        <w:t xml:space="preserve"> na predmet zákazky “</w:t>
      </w:r>
      <w:r w:rsidR="00293CE4" w:rsidRPr="00293CE4">
        <w:rPr>
          <w:rFonts w:ascii="Times New Roman" w:hAnsi="Times New Roman" w:cs="Times New Roman"/>
          <w:b/>
          <w:bCs/>
          <w:i/>
          <w:iCs/>
          <w:color w:val="000000"/>
          <w:spacing w:val="4"/>
          <w:sz w:val="24"/>
          <w:szCs w:val="24"/>
        </w:rPr>
        <w:t xml:space="preserve">Skladová hala – </w:t>
      </w:r>
      <w:r w:rsidR="00440E4A">
        <w:rPr>
          <w:rFonts w:ascii="Times New Roman" w:hAnsi="Times New Roman" w:cs="Times New Roman"/>
          <w:b/>
          <w:bCs/>
          <w:i/>
          <w:iCs/>
          <w:color w:val="000000"/>
          <w:spacing w:val="4"/>
          <w:sz w:val="24"/>
          <w:szCs w:val="24"/>
        </w:rPr>
        <w:t>stavebné úpravy</w:t>
      </w:r>
      <w:r w:rsidR="00293CE4">
        <w:rPr>
          <w:rFonts w:ascii="Times New Roman" w:hAnsi="Times New Roman" w:cs="Times New Roman"/>
          <w:color w:val="000000"/>
          <w:spacing w:val="4"/>
          <w:sz w:val="24"/>
          <w:szCs w:val="24"/>
        </w:rPr>
        <w:t>“</w:t>
      </w:r>
      <w:r w:rsidRPr="0047568A">
        <w:rPr>
          <w:rFonts w:ascii="Times New Roman" w:hAnsi="Times New Roman" w:cs="Times New Roman"/>
          <w:spacing w:val="4"/>
          <w:sz w:val="24"/>
          <w:szCs w:val="24"/>
        </w:rPr>
        <w:t>.</w:t>
      </w:r>
    </w:p>
    <w:p w14:paraId="577B8AE2" w14:textId="77777777" w:rsidR="00F93F9E" w:rsidRDefault="00F93F9E" w:rsidP="00F93F9E">
      <w:pPr>
        <w:tabs>
          <w:tab w:val="left" w:pos="284"/>
          <w:tab w:val="left" w:pos="709"/>
        </w:tabs>
        <w:spacing w:after="0" w:line="240" w:lineRule="auto"/>
        <w:jc w:val="center"/>
        <w:rPr>
          <w:rFonts w:ascii="Times New Roman" w:hAnsi="Times New Roman" w:cs="Times New Roman"/>
          <w:b/>
          <w:color w:val="000000"/>
          <w:spacing w:val="4"/>
          <w:sz w:val="24"/>
          <w:szCs w:val="24"/>
        </w:rPr>
      </w:pPr>
    </w:p>
    <w:p w14:paraId="47C9E67A" w14:textId="77777777" w:rsidR="00F93F9E" w:rsidRDefault="00F93F9E" w:rsidP="00F93F9E">
      <w:pPr>
        <w:tabs>
          <w:tab w:val="left" w:pos="284"/>
          <w:tab w:val="left" w:pos="709"/>
        </w:tabs>
        <w:spacing w:after="0" w:line="240" w:lineRule="auto"/>
        <w:jc w:val="center"/>
        <w:rPr>
          <w:rFonts w:ascii="Times New Roman" w:hAnsi="Times New Roman" w:cs="Times New Roman"/>
          <w:b/>
          <w:color w:val="000000"/>
          <w:spacing w:val="4"/>
          <w:sz w:val="24"/>
          <w:szCs w:val="24"/>
        </w:rPr>
      </w:pPr>
    </w:p>
    <w:p w14:paraId="279BBAF3" w14:textId="77777777" w:rsidR="00F93F9E" w:rsidRPr="0047568A" w:rsidRDefault="00F93F9E" w:rsidP="00F93F9E">
      <w:pPr>
        <w:tabs>
          <w:tab w:val="left" w:pos="284"/>
          <w:tab w:val="left" w:pos="709"/>
        </w:tabs>
        <w:spacing w:after="0" w:line="240" w:lineRule="auto"/>
        <w:jc w:val="center"/>
        <w:rPr>
          <w:rFonts w:ascii="Times New Roman" w:hAnsi="Times New Roman" w:cs="Times New Roman"/>
          <w:b/>
          <w:color w:val="000000"/>
          <w:spacing w:val="4"/>
          <w:sz w:val="24"/>
          <w:szCs w:val="24"/>
        </w:rPr>
      </w:pPr>
      <w:r w:rsidRPr="0047568A">
        <w:rPr>
          <w:rFonts w:ascii="Times New Roman" w:hAnsi="Times New Roman" w:cs="Times New Roman"/>
          <w:b/>
          <w:color w:val="000000"/>
          <w:spacing w:val="4"/>
          <w:sz w:val="24"/>
          <w:szCs w:val="24"/>
        </w:rPr>
        <w:t>Článok I.</w:t>
      </w:r>
    </w:p>
    <w:p w14:paraId="1C5FD3F2" w14:textId="77777777" w:rsidR="00F93F9E" w:rsidRPr="00B316A5" w:rsidRDefault="00F93F9E" w:rsidP="00C658D3">
      <w:pPr>
        <w:tabs>
          <w:tab w:val="left" w:pos="284"/>
          <w:tab w:val="left" w:pos="709"/>
        </w:tabs>
        <w:spacing w:after="60" w:line="240" w:lineRule="auto"/>
        <w:jc w:val="center"/>
        <w:rPr>
          <w:rFonts w:ascii="Times New Roman" w:hAnsi="Times New Roman" w:cs="Times New Roman"/>
          <w:b/>
          <w:spacing w:val="4"/>
          <w:sz w:val="24"/>
          <w:szCs w:val="24"/>
        </w:rPr>
      </w:pPr>
      <w:r w:rsidRPr="0047568A">
        <w:rPr>
          <w:rFonts w:ascii="Times New Roman" w:hAnsi="Times New Roman" w:cs="Times New Roman"/>
          <w:b/>
          <w:color w:val="000000"/>
          <w:spacing w:val="4"/>
          <w:sz w:val="24"/>
          <w:szCs w:val="24"/>
        </w:rPr>
        <w:t xml:space="preserve">Predmet </w:t>
      </w:r>
      <w:r w:rsidRPr="0047568A">
        <w:rPr>
          <w:rFonts w:ascii="Times New Roman" w:hAnsi="Times New Roman" w:cs="Times New Roman"/>
          <w:b/>
          <w:spacing w:val="4"/>
          <w:sz w:val="24"/>
          <w:szCs w:val="24"/>
        </w:rPr>
        <w:t>zmluvy</w:t>
      </w:r>
    </w:p>
    <w:p w14:paraId="2352B253" w14:textId="4F95B38F" w:rsidR="00F93F9E" w:rsidRPr="001736BB" w:rsidRDefault="00F93F9E" w:rsidP="0094341C">
      <w:pPr>
        <w:pStyle w:val="Odsekzoznamu"/>
        <w:numPr>
          <w:ilvl w:val="0"/>
          <w:numId w:val="14"/>
        </w:numPr>
        <w:tabs>
          <w:tab w:val="left" w:pos="426"/>
        </w:tabs>
        <w:spacing w:after="0" w:line="240" w:lineRule="auto"/>
        <w:ind w:left="426" w:hanging="426"/>
        <w:contextualSpacing w:val="0"/>
        <w:jc w:val="both"/>
        <w:rPr>
          <w:rFonts w:ascii="Times New Roman" w:hAnsi="Times New Roman" w:cs="Times New Roman"/>
          <w:color w:val="000000"/>
          <w:spacing w:val="4"/>
          <w:sz w:val="24"/>
          <w:szCs w:val="24"/>
        </w:rPr>
      </w:pPr>
      <w:r w:rsidRPr="0047568A">
        <w:rPr>
          <w:rFonts w:ascii="Times New Roman" w:hAnsi="Times New Roman" w:cs="Times New Roman"/>
          <w:color w:val="000000"/>
          <w:spacing w:val="4"/>
          <w:sz w:val="24"/>
          <w:szCs w:val="24"/>
        </w:rPr>
        <w:t xml:space="preserve">Zhotoviteľ sa zaväzuje </w:t>
      </w:r>
      <w:r>
        <w:rPr>
          <w:rFonts w:ascii="Times New Roman" w:hAnsi="Times New Roman" w:cs="Times New Roman"/>
          <w:color w:val="000000"/>
          <w:spacing w:val="4"/>
          <w:sz w:val="24"/>
          <w:szCs w:val="24"/>
        </w:rPr>
        <w:t>zhotoviť</w:t>
      </w:r>
      <w:r w:rsidRPr="0047568A">
        <w:rPr>
          <w:rFonts w:ascii="Times New Roman" w:hAnsi="Times New Roman" w:cs="Times New Roman"/>
          <w:color w:val="000000"/>
          <w:spacing w:val="4"/>
          <w:sz w:val="24"/>
          <w:szCs w:val="24"/>
        </w:rPr>
        <w:t xml:space="preserve"> pre objednávateľa dielo:</w:t>
      </w:r>
      <w:r w:rsidRPr="001736BB">
        <w:rPr>
          <w:rFonts w:ascii="Times New Roman" w:hAnsi="Times New Roman" w:cs="Times New Roman"/>
          <w:b/>
          <w:bCs/>
          <w:spacing w:val="4"/>
          <w:sz w:val="24"/>
          <w:szCs w:val="24"/>
        </w:rPr>
        <w:t xml:space="preserve"> „</w:t>
      </w:r>
      <w:r w:rsidR="00293CE4">
        <w:rPr>
          <w:rFonts w:ascii="Times New Roman" w:hAnsi="Times New Roman" w:cs="Times New Roman"/>
          <w:b/>
          <w:i/>
          <w:spacing w:val="4"/>
          <w:sz w:val="24"/>
          <w:szCs w:val="24"/>
        </w:rPr>
        <w:t>Skladová hala</w:t>
      </w:r>
      <w:r w:rsidR="00440E4A">
        <w:rPr>
          <w:rFonts w:ascii="Times New Roman" w:hAnsi="Times New Roman" w:cs="Times New Roman"/>
          <w:b/>
          <w:i/>
          <w:spacing w:val="4"/>
          <w:sz w:val="24"/>
          <w:szCs w:val="24"/>
        </w:rPr>
        <w:t xml:space="preserve"> – stavebné úpravy</w:t>
      </w:r>
      <w:r w:rsidRPr="001736BB">
        <w:rPr>
          <w:rFonts w:ascii="Times New Roman" w:hAnsi="Times New Roman" w:cs="Times New Roman"/>
          <w:b/>
          <w:bCs/>
          <w:spacing w:val="4"/>
          <w:sz w:val="24"/>
          <w:szCs w:val="24"/>
        </w:rPr>
        <w:t xml:space="preserve">“, </w:t>
      </w:r>
      <w:r w:rsidRPr="001736BB">
        <w:rPr>
          <w:rFonts w:ascii="Times New Roman" w:hAnsi="Times New Roman" w:cs="Times New Roman"/>
          <w:spacing w:val="4"/>
          <w:sz w:val="24"/>
          <w:szCs w:val="24"/>
        </w:rPr>
        <w:t>pozostávajúce z realizácie prípravných, stavebných a dokončovacích prác na základe</w:t>
      </w:r>
      <w:r w:rsidRPr="001736BB">
        <w:rPr>
          <w:rFonts w:ascii="Times New Roman" w:hAnsi="Times New Roman" w:cs="Times New Roman"/>
          <w:color w:val="000000"/>
          <w:spacing w:val="4"/>
          <w:sz w:val="24"/>
          <w:szCs w:val="24"/>
        </w:rPr>
        <w:t>:</w:t>
      </w:r>
    </w:p>
    <w:p w14:paraId="368FD19A" w14:textId="287E2246" w:rsidR="00F93F9E" w:rsidRPr="0047568A" w:rsidRDefault="00F93F9E" w:rsidP="0094341C">
      <w:pPr>
        <w:pStyle w:val="Odsekzoznamu"/>
        <w:numPr>
          <w:ilvl w:val="0"/>
          <w:numId w:val="26"/>
        </w:numPr>
        <w:tabs>
          <w:tab w:val="left" w:pos="284"/>
        </w:tabs>
        <w:spacing w:after="0" w:line="240" w:lineRule="auto"/>
        <w:ind w:left="851" w:hanging="284"/>
        <w:jc w:val="both"/>
        <w:rPr>
          <w:rFonts w:ascii="Times New Roman" w:hAnsi="Times New Roman" w:cs="Times New Roman"/>
          <w:color w:val="000000"/>
          <w:spacing w:val="4"/>
          <w:sz w:val="24"/>
          <w:szCs w:val="24"/>
        </w:rPr>
      </w:pPr>
      <w:r w:rsidRPr="0047568A">
        <w:rPr>
          <w:rFonts w:ascii="Times New Roman" w:hAnsi="Times New Roman" w:cs="Times New Roman"/>
          <w:color w:val="000000"/>
          <w:spacing w:val="4"/>
          <w:sz w:val="24"/>
          <w:szCs w:val="24"/>
        </w:rPr>
        <w:t>projektovej dokumentácie, ktorej obsah je určujúci pre stanovenie rozsahu diela podľa tejto zmluvy,</w:t>
      </w:r>
    </w:p>
    <w:p w14:paraId="4668C44E" w14:textId="77777777" w:rsidR="00F93F9E" w:rsidRPr="0047568A" w:rsidRDefault="00F93F9E" w:rsidP="0094341C">
      <w:pPr>
        <w:pStyle w:val="Odsekzoznamu"/>
        <w:numPr>
          <w:ilvl w:val="0"/>
          <w:numId w:val="26"/>
        </w:numPr>
        <w:tabs>
          <w:tab w:val="left" w:pos="284"/>
        </w:tabs>
        <w:spacing w:after="0" w:line="240" w:lineRule="auto"/>
        <w:ind w:left="851" w:hanging="284"/>
        <w:jc w:val="both"/>
        <w:rPr>
          <w:rFonts w:ascii="Times New Roman" w:hAnsi="Times New Roman" w:cs="Times New Roman"/>
          <w:color w:val="000000"/>
          <w:spacing w:val="4"/>
          <w:sz w:val="24"/>
          <w:szCs w:val="24"/>
        </w:rPr>
      </w:pPr>
      <w:r w:rsidRPr="0047568A">
        <w:rPr>
          <w:rFonts w:ascii="Times New Roman" w:hAnsi="Times New Roman" w:cs="Times New Roman"/>
          <w:color w:val="000000"/>
          <w:spacing w:val="4"/>
          <w:sz w:val="24"/>
          <w:szCs w:val="24"/>
        </w:rPr>
        <w:t>stavebným povolením, resp. ohlásením stavebných úprav (ak sa vyžaduje)</w:t>
      </w:r>
    </w:p>
    <w:p w14:paraId="3C3FC97D" w14:textId="783B2872" w:rsidR="00F93F9E" w:rsidRPr="0094341C" w:rsidRDefault="00F93F9E" w:rsidP="0094341C">
      <w:pPr>
        <w:pStyle w:val="Odsekzoznamu"/>
        <w:numPr>
          <w:ilvl w:val="0"/>
          <w:numId w:val="26"/>
        </w:numPr>
        <w:tabs>
          <w:tab w:val="left" w:pos="284"/>
        </w:tabs>
        <w:spacing w:after="0" w:line="240" w:lineRule="auto"/>
        <w:ind w:left="851" w:hanging="284"/>
        <w:jc w:val="both"/>
        <w:rPr>
          <w:rFonts w:ascii="Times New Roman" w:hAnsi="Times New Roman" w:cs="Times New Roman"/>
          <w:color w:val="000000"/>
          <w:spacing w:val="4"/>
          <w:sz w:val="24"/>
          <w:szCs w:val="24"/>
        </w:rPr>
      </w:pPr>
      <w:proofErr w:type="spellStart"/>
      <w:r w:rsidRPr="0094341C">
        <w:rPr>
          <w:rFonts w:ascii="Times New Roman" w:hAnsi="Times New Roman" w:cs="Times New Roman"/>
          <w:color w:val="000000"/>
          <w:spacing w:val="4"/>
          <w:sz w:val="24"/>
          <w:szCs w:val="24"/>
        </w:rPr>
        <w:t>položkovitého</w:t>
      </w:r>
      <w:proofErr w:type="spellEnd"/>
      <w:r w:rsidRPr="0094341C">
        <w:rPr>
          <w:rFonts w:ascii="Times New Roman" w:hAnsi="Times New Roman" w:cs="Times New Roman"/>
          <w:color w:val="000000"/>
          <w:spacing w:val="4"/>
          <w:sz w:val="24"/>
          <w:szCs w:val="24"/>
        </w:rPr>
        <w:t xml:space="preserve"> rozpočtu (podrobný ocenený výkaz výmer - príloha č. 1), ako výsledku obstarávania, ktorý je záväzným podkladom pre stanovenie ceny diela,</w:t>
      </w:r>
    </w:p>
    <w:p w14:paraId="7621A27D" w14:textId="6AEC18FA" w:rsidR="00F93F9E" w:rsidRPr="0094341C" w:rsidRDefault="00F93F9E" w:rsidP="0094341C">
      <w:pPr>
        <w:pStyle w:val="Odsekzoznamu"/>
        <w:numPr>
          <w:ilvl w:val="0"/>
          <w:numId w:val="26"/>
        </w:numPr>
        <w:tabs>
          <w:tab w:val="left" w:pos="284"/>
        </w:tabs>
        <w:spacing w:after="0" w:line="240" w:lineRule="auto"/>
        <w:ind w:left="851" w:hanging="284"/>
        <w:jc w:val="both"/>
        <w:rPr>
          <w:rFonts w:ascii="Times New Roman" w:hAnsi="Times New Roman" w:cs="Times New Roman"/>
          <w:color w:val="000000"/>
          <w:spacing w:val="4"/>
          <w:sz w:val="24"/>
          <w:szCs w:val="24"/>
        </w:rPr>
      </w:pPr>
      <w:r w:rsidRPr="0094341C">
        <w:rPr>
          <w:rFonts w:ascii="Times New Roman" w:hAnsi="Times New Roman" w:cs="Times New Roman"/>
          <w:color w:val="000000"/>
          <w:spacing w:val="4"/>
          <w:sz w:val="24"/>
          <w:szCs w:val="24"/>
        </w:rPr>
        <w:t xml:space="preserve">požiadaviek a pokynov objednávateľa, ako aj dojednaní zmluvných strán na kontrolných dňoch, uvedených v stavebnom denníku, alebo inou písomnou formou.        </w:t>
      </w:r>
    </w:p>
    <w:p w14:paraId="03638CB3" w14:textId="77777777" w:rsidR="00F93F9E" w:rsidRPr="0047568A" w:rsidRDefault="00F93F9E" w:rsidP="00F93F9E">
      <w:pPr>
        <w:tabs>
          <w:tab w:val="left" w:pos="284"/>
          <w:tab w:val="left" w:pos="709"/>
        </w:tabs>
        <w:spacing w:after="0" w:line="240" w:lineRule="auto"/>
        <w:ind w:left="709" w:hanging="283"/>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ab/>
        <w:t>(ďalej len ako „</w:t>
      </w:r>
      <w:r w:rsidRPr="00B316A5">
        <w:rPr>
          <w:rFonts w:ascii="Times New Roman" w:hAnsi="Times New Roman" w:cs="Times New Roman"/>
          <w:b/>
          <w:color w:val="000000"/>
          <w:spacing w:val="4"/>
          <w:sz w:val="24"/>
          <w:szCs w:val="24"/>
        </w:rPr>
        <w:t>dielo</w:t>
      </w:r>
      <w:r>
        <w:rPr>
          <w:rFonts w:ascii="Times New Roman" w:hAnsi="Times New Roman" w:cs="Times New Roman"/>
          <w:color w:val="000000"/>
          <w:spacing w:val="4"/>
          <w:sz w:val="24"/>
          <w:szCs w:val="24"/>
        </w:rPr>
        <w:t>“)</w:t>
      </w:r>
    </w:p>
    <w:p w14:paraId="1D196919" w14:textId="77777777" w:rsidR="00F93F9E" w:rsidRPr="00247D96" w:rsidRDefault="00F93F9E" w:rsidP="0094341C">
      <w:pPr>
        <w:pStyle w:val="Odsekzoznamu"/>
        <w:numPr>
          <w:ilvl w:val="0"/>
          <w:numId w:val="14"/>
        </w:numPr>
        <w:tabs>
          <w:tab w:val="left" w:pos="426"/>
        </w:tabs>
        <w:spacing w:before="120" w:after="0" w:line="240" w:lineRule="auto"/>
        <w:ind w:left="426" w:hanging="426"/>
        <w:contextualSpacing w:val="0"/>
        <w:jc w:val="both"/>
        <w:rPr>
          <w:rFonts w:ascii="Times New Roman" w:hAnsi="Times New Roman" w:cs="Times New Roman"/>
          <w:sz w:val="24"/>
          <w:szCs w:val="24"/>
        </w:rPr>
      </w:pPr>
      <w:r w:rsidRPr="0047568A">
        <w:rPr>
          <w:rFonts w:ascii="Times New Roman" w:hAnsi="Times New Roman" w:cs="Times New Roman"/>
          <w:sz w:val="24"/>
          <w:szCs w:val="24"/>
        </w:rPr>
        <w:lastRenderedPageBreak/>
        <w:t xml:space="preserve">Zhotoviteľ potvrdzuje, že sa pred uzavretím tejto </w:t>
      </w:r>
      <w:r>
        <w:rPr>
          <w:rFonts w:ascii="Times New Roman" w:hAnsi="Times New Roman" w:cs="Times New Roman"/>
          <w:sz w:val="24"/>
          <w:szCs w:val="24"/>
        </w:rPr>
        <w:t>z</w:t>
      </w:r>
      <w:r w:rsidRPr="0047568A">
        <w:rPr>
          <w:rFonts w:ascii="Times New Roman" w:hAnsi="Times New Roman" w:cs="Times New Roman"/>
          <w:sz w:val="24"/>
          <w:szCs w:val="24"/>
        </w:rPr>
        <w:t>mluvy riadne a s odbornou starostlivosťou oboznámil s</w:t>
      </w:r>
      <w:r>
        <w:rPr>
          <w:rFonts w:ascii="Times New Roman" w:hAnsi="Times New Roman" w:cs="Times New Roman"/>
          <w:sz w:val="24"/>
          <w:szCs w:val="24"/>
        </w:rPr>
        <w:t> dokumentáciou podľa bodu 1 tohto článku,</w:t>
      </w:r>
      <w:r w:rsidRPr="00247D96">
        <w:rPr>
          <w:rFonts w:ascii="Times New Roman" w:hAnsi="Times New Roman" w:cs="Times New Roman"/>
          <w:sz w:val="24"/>
          <w:szCs w:val="24"/>
        </w:rPr>
        <w:t xml:space="preserve"> pričom</w:t>
      </w:r>
      <w:r>
        <w:rPr>
          <w:rFonts w:ascii="Times New Roman" w:hAnsi="Times New Roman" w:cs="Times New Roman"/>
          <w:sz w:val="24"/>
          <w:szCs w:val="24"/>
        </w:rPr>
        <w:t xml:space="preserve"> vyhlasuje, že</w:t>
      </w:r>
      <w:r w:rsidRPr="00247D96">
        <w:rPr>
          <w:rFonts w:ascii="Times New Roman" w:hAnsi="Times New Roman" w:cs="Times New Roman"/>
          <w:sz w:val="24"/>
          <w:szCs w:val="24"/>
        </w:rPr>
        <w:t xml:space="preserve"> po posúdení všetkých podmienok a dostupnej dokumentácie je dielo stavebno-technicky realizovateľné ako celok</w:t>
      </w:r>
      <w:r>
        <w:rPr>
          <w:rFonts w:ascii="Times New Roman" w:hAnsi="Times New Roman" w:cs="Times New Roman"/>
          <w:sz w:val="24"/>
          <w:szCs w:val="24"/>
        </w:rPr>
        <w:t xml:space="preserve"> a </w:t>
      </w:r>
      <w:r w:rsidRPr="00247D96">
        <w:rPr>
          <w:rFonts w:ascii="Times New Roman" w:hAnsi="Times New Roman" w:cs="Times New Roman"/>
          <w:sz w:val="24"/>
          <w:szCs w:val="24"/>
        </w:rPr>
        <w:t>ku dňu uzavretia zmluvy mu je známe technické riešenie diela ako celku,</w:t>
      </w:r>
      <w:r w:rsidRPr="00247D96">
        <w:rPr>
          <w:rFonts w:ascii="Times New Roman" w:hAnsi="Times New Roman" w:cs="Times New Roman"/>
          <w:color w:val="000000"/>
          <w:spacing w:val="4"/>
          <w:sz w:val="24"/>
          <w:szCs w:val="24"/>
        </w:rPr>
        <w:t xml:space="preserve"> </w:t>
      </w:r>
      <w:r w:rsidRPr="0047568A">
        <w:rPr>
          <w:rFonts w:ascii="Times New Roman" w:hAnsi="Times New Roman" w:cs="Times New Roman"/>
          <w:color w:val="000000"/>
          <w:spacing w:val="4"/>
          <w:sz w:val="24"/>
          <w:szCs w:val="24"/>
        </w:rPr>
        <w:t>je oprávnený a odborne spôsobilý zhotoviť dielo podľa tejto zmluvy</w:t>
      </w:r>
      <w:r>
        <w:rPr>
          <w:rFonts w:ascii="Times New Roman" w:hAnsi="Times New Roman" w:cs="Times New Roman"/>
          <w:color w:val="000000"/>
          <w:spacing w:val="4"/>
          <w:sz w:val="24"/>
          <w:szCs w:val="24"/>
        </w:rPr>
        <w:t>,</w:t>
      </w:r>
      <w:r w:rsidRPr="00247D96">
        <w:rPr>
          <w:rFonts w:ascii="Times New Roman" w:hAnsi="Times New Roman" w:cs="Times New Roman"/>
          <w:sz w:val="24"/>
          <w:szCs w:val="24"/>
        </w:rPr>
        <w:t xml:space="preserve"> preštudoval si všetky zverejnené doklady a dokumentáciu k dielu a má tak všetky potrebné údaje súvisiace so zhotovením diela za ním stanovenú cenu diela.</w:t>
      </w:r>
    </w:p>
    <w:p w14:paraId="72E1B527" w14:textId="77777777" w:rsidR="00F93F9E" w:rsidRPr="0047568A" w:rsidRDefault="00F93F9E" w:rsidP="0094341C">
      <w:pPr>
        <w:pStyle w:val="Odsekzoznamu"/>
        <w:numPr>
          <w:ilvl w:val="0"/>
          <w:numId w:val="14"/>
        </w:numPr>
        <w:tabs>
          <w:tab w:val="left" w:pos="426"/>
        </w:tabs>
        <w:spacing w:before="120" w:after="0" w:line="240" w:lineRule="auto"/>
        <w:ind w:left="426" w:hanging="426"/>
        <w:contextualSpacing w:val="0"/>
        <w:jc w:val="both"/>
        <w:rPr>
          <w:rFonts w:ascii="Times New Roman" w:hAnsi="Times New Roman" w:cs="Times New Roman"/>
          <w:sz w:val="24"/>
          <w:szCs w:val="24"/>
        </w:rPr>
      </w:pPr>
      <w:r w:rsidRPr="0047568A">
        <w:rPr>
          <w:rFonts w:ascii="Times New Roman" w:hAnsi="Times New Roman" w:cs="Times New Roman"/>
          <w:sz w:val="24"/>
          <w:szCs w:val="24"/>
        </w:rPr>
        <w:t xml:space="preserve">Zhotoviteľ pred uzavretím tejto </w:t>
      </w:r>
      <w:r>
        <w:rPr>
          <w:rFonts w:ascii="Times New Roman" w:hAnsi="Times New Roman" w:cs="Times New Roman"/>
          <w:sz w:val="24"/>
          <w:szCs w:val="24"/>
        </w:rPr>
        <w:t>z</w:t>
      </w:r>
      <w:r w:rsidRPr="0047568A">
        <w:rPr>
          <w:rFonts w:ascii="Times New Roman" w:hAnsi="Times New Roman" w:cs="Times New Roman"/>
          <w:sz w:val="24"/>
          <w:szCs w:val="24"/>
        </w:rPr>
        <w:t xml:space="preserve">mluvy zvážil a odborne posúdil všetky riziká spojené </w:t>
      </w:r>
      <w:r>
        <w:rPr>
          <w:rFonts w:ascii="Times New Roman" w:hAnsi="Times New Roman" w:cs="Times New Roman"/>
          <w:sz w:val="24"/>
          <w:szCs w:val="24"/>
        </w:rPr>
        <w:t>so zhotovením</w:t>
      </w:r>
      <w:r w:rsidRPr="0047568A">
        <w:rPr>
          <w:rFonts w:ascii="Times New Roman" w:hAnsi="Times New Roman" w:cs="Times New Roman"/>
          <w:sz w:val="24"/>
          <w:szCs w:val="24"/>
        </w:rPr>
        <w:t xml:space="preserve"> </w:t>
      </w:r>
      <w:r>
        <w:rPr>
          <w:rFonts w:ascii="Times New Roman" w:hAnsi="Times New Roman" w:cs="Times New Roman"/>
          <w:sz w:val="24"/>
          <w:szCs w:val="24"/>
        </w:rPr>
        <w:t>d</w:t>
      </w:r>
      <w:r w:rsidRPr="0047568A">
        <w:rPr>
          <w:rFonts w:ascii="Times New Roman" w:hAnsi="Times New Roman" w:cs="Times New Roman"/>
          <w:sz w:val="24"/>
          <w:szCs w:val="24"/>
        </w:rPr>
        <w:t xml:space="preserve">iela, zobral do úvahy rozsah potrebných materiálov, prác a služieb potrebných na </w:t>
      </w:r>
      <w:r>
        <w:rPr>
          <w:rFonts w:ascii="Times New Roman" w:hAnsi="Times New Roman" w:cs="Times New Roman"/>
          <w:sz w:val="24"/>
          <w:szCs w:val="24"/>
        </w:rPr>
        <w:t>zhotovenie</w:t>
      </w:r>
      <w:r w:rsidRPr="0047568A">
        <w:rPr>
          <w:rFonts w:ascii="Times New Roman" w:hAnsi="Times New Roman" w:cs="Times New Roman"/>
          <w:sz w:val="24"/>
          <w:szCs w:val="24"/>
        </w:rPr>
        <w:t xml:space="preserve"> </w:t>
      </w:r>
      <w:r>
        <w:rPr>
          <w:rFonts w:ascii="Times New Roman" w:hAnsi="Times New Roman" w:cs="Times New Roman"/>
          <w:sz w:val="24"/>
          <w:szCs w:val="24"/>
        </w:rPr>
        <w:t>d</w:t>
      </w:r>
      <w:r w:rsidRPr="0047568A">
        <w:rPr>
          <w:rFonts w:ascii="Times New Roman" w:hAnsi="Times New Roman" w:cs="Times New Roman"/>
          <w:sz w:val="24"/>
          <w:szCs w:val="24"/>
        </w:rPr>
        <w:t xml:space="preserve">iela ako celku a tieto zahrnul do ceny </w:t>
      </w:r>
      <w:r>
        <w:rPr>
          <w:rFonts w:ascii="Times New Roman" w:hAnsi="Times New Roman" w:cs="Times New Roman"/>
          <w:sz w:val="24"/>
          <w:szCs w:val="24"/>
        </w:rPr>
        <w:t>d</w:t>
      </w:r>
      <w:r w:rsidRPr="0047568A">
        <w:rPr>
          <w:rFonts w:ascii="Times New Roman" w:hAnsi="Times New Roman" w:cs="Times New Roman"/>
          <w:sz w:val="24"/>
          <w:szCs w:val="24"/>
        </w:rPr>
        <w:t>iela.</w:t>
      </w:r>
    </w:p>
    <w:p w14:paraId="57EF8789" w14:textId="77777777" w:rsidR="00F93F9E" w:rsidRPr="00DD0487" w:rsidRDefault="00F93F9E" w:rsidP="0094341C">
      <w:pPr>
        <w:pStyle w:val="Odsekzoznamu"/>
        <w:numPr>
          <w:ilvl w:val="0"/>
          <w:numId w:val="14"/>
        </w:numPr>
        <w:tabs>
          <w:tab w:val="left" w:pos="426"/>
        </w:tabs>
        <w:spacing w:before="120" w:after="0" w:line="240" w:lineRule="auto"/>
        <w:ind w:left="426" w:hanging="426"/>
        <w:contextualSpacing w:val="0"/>
        <w:jc w:val="both"/>
        <w:rPr>
          <w:rFonts w:ascii="Times New Roman" w:hAnsi="Times New Roman" w:cs="Times New Roman"/>
          <w:sz w:val="24"/>
          <w:szCs w:val="24"/>
        </w:rPr>
      </w:pPr>
      <w:r w:rsidRPr="0047568A">
        <w:rPr>
          <w:rFonts w:ascii="Times New Roman" w:hAnsi="Times New Roman" w:cs="Times New Roman"/>
          <w:color w:val="000000"/>
          <w:spacing w:val="4"/>
          <w:sz w:val="24"/>
          <w:szCs w:val="24"/>
        </w:rPr>
        <w:t xml:space="preserve">Zhotoviteľ sa zaväzuje </w:t>
      </w:r>
      <w:r>
        <w:rPr>
          <w:rFonts w:ascii="Times New Roman" w:hAnsi="Times New Roman" w:cs="Times New Roman"/>
          <w:color w:val="000000"/>
          <w:spacing w:val="4"/>
          <w:sz w:val="24"/>
          <w:szCs w:val="24"/>
        </w:rPr>
        <w:t>zhotoviť</w:t>
      </w:r>
      <w:r w:rsidRPr="0047568A">
        <w:rPr>
          <w:rFonts w:ascii="Times New Roman" w:hAnsi="Times New Roman" w:cs="Times New Roman"/>
          <w:color w:val="000000"/>
          <w:spacing w:val="4"/>
          <w:sz w:val="24"/>
          <w:szCs w:val="24"/>
        </w:rPr>
        <w:t xml:space="preserve"> dielo vo vlastnom mene a na vlastnú zodpovednosť, pri dodržaní kvalitatívnych a technických podmienok určených projektovou dokumentáciou, súčasných platných noriem, vyhlášok, predpisov</w:t>
      </w:r>
      <w:r>
        <w:rPr>
          <w:rFonts w:ascii="Times New Roman" w:hAnsi="Times New Roman" w:cs="Times New Roman"/>
          <w:color w:val="000000"/>
          <w:spacing w:val="4"/>
          <w:sz w:val="24"/>
          <w:szCs w:val="24"/>
        </w:rPr>
        <w:t>,</w:t>
      </w:r>
      <w:r w:rsidRPr="0047568A">
        <w:rPr>
          <w:rFonts w:ascii="Times New Roman" w:hAnsi="Times New Roman" w:cs="Times New Roman"/>
          <w:color w:val="000000"/>
          <w:spacing w:val="4"/>
          <w:sz w:val="24"/>
          <w:szCs w:val="24"/>
        </w:rPr>
        <w:t xml:space="preserve"> pokynmi </w:t>
      </w:r>
      <w:r>
        <w:rPr>
          <w:rFonts w:ascii="Times New Roman" w:hAnsi="Times New Roman" w:cs="Times New Roman"/>
          <w:color w:val="000000"/>
          <w:spacing w:val="4"/>
          <w:sz w:val="24"/>
          <w:szCs w:val="24"/>
        </w:rPr>
        <w:t>o</w:t>
      </w:r>
      <w:r w:rsidRPr="0047568A">
        <w:rPr>
          <w:rFonts w:ascii="Times New Roman" w:hAnsi="Times New Roman" w:cs="Times New Roman"/>
          <w:color w:val="000000"/>
          <w:spacing w:val="4"/>
          <w:sz w:val="24"/>
          <w:szCs w:val="24"/>
        </w:rPr>
        <w:t xml:space="preserve">bjednávateľa a touto zmluvou. </w:t>
      </w:r>
    </w:p>
    <w:p w14:paraId="1B2F820A" w14:textId="77777777" w:rsidR="00F93F9E" w:rsidRPr="00DD0487" w:rsidRDefault="00F93F9E" w:rsidP="0094341C">
      <w:pPr>
        <w:pStyle w:val="Odsekzoznamu"/>
        <w:numPr>
          <w:ilvl w:val="0"/>
          <w:numId w:val="14"/>
        </w:numPr>
        <w:tabs>
          <w:tab w:val="left" w:pos="426"/>
        </w:tabs>
        <w:spacing w:before="120" w:after="0" w:line="240" w:lineRule="auto"/>
        <w:ind w:left="426" w:hanging="426"/>
        <w:contextualSpacing w:val="0"/>
        <w:jc w:val="both"/>
        <w:rPr>
          <w:rFonts w:ascii="Times New Roman" w:hAnsi="Times New Roman" w:cs="Times New Roman"/>
          <w:color w:val="000000"/>
          <w:spacing w:val="4"/>
          <w:sz w:val="24"/>
          <w:szCs w:val="24"/>
        </w:rPr>
      </w:pPr>
      <w:r w:rsidRPr="0047568A">
        <w:rPr>
          <w:rFonts w:ascii="Times New Roman" w:hAnsi="Times New Roman" w:cs="Times New Roman"/>
          <w:color w:val="000000"/>
          <w:spacing w:val="4"/>
          <w:sz w:val="24"/>
          <w:szCs w:val="24"/>
        </w:rPr>
        <w:t>Zhotoviteľom použité stavebné materiály, výrobky, konštrukcie a zariadenia musia mať také vlastnosti, aby pri predpokladanej životnosti stavby a bežnej údržbe spĺňali okrem platných STN a iných nadväzných predpisov aj vysoké estetické nároky určené projektovou dokumentáciou  diela.</w:t>
      </w:r>
    </w:p>
    <w:p w14:paraId="089C895C" w14:textId="77777777" w:rsidR="00F93F9E" w:rsidRPr="0047568A" w:rsidRDefault="00F93F9E" w:rsidP="0094341C">
      <w:pPr>
        <w:pStyle w:val="Odsekzoznamu"/>
        <w:numPr>
          <w:ilvl w:val="0"/>
          <w:numId w:val="14"/>
        </w:numPr>
        <w:tabs>
          <w:tab w:val="left" w:pos="426"/>
        </w:tabs>
        <w:spacing w:before="120" w:after="0" w:line="240" w:lineRule="auto"/>
        <w:ind w:left="426" w:hanging="426"/>
        <w:contextualSpacing w:val="0"/>
        <w:jc w:val="both"/>
        <w:rPr>
          <w:rFonts w:ascii="Times New Roman" w:hAnsi="Times New Roman" w:cs="Times New Roman"/>
          <w:sz w:val="24"/>
          <w:szCs w:val="24"/>
        </w:rPr>
      </w:pPr>
      <w:r w:rsidRPr="0047568A">
        <w:rPr>
          <w:rFonts w:ascii="Times New Roman" w:hAnsi="Times New Roman" w:cs="Times New Roman"/>
          <w:color w:val="000000"/>
          <w:spacing w:val="4"/>
          <w:sz w:val="24"/>
          <w:szCs w:val="24"/>
        </w:rPr>
        <w:t xml:space="preserve">Zhotoviteľ znáša nebezpečenstvo škody na zhotovovanej veci a uplatnené sankcie orgánov a organizácií, ktoré počas výstavby spôsobí až do dňa riadneho prevzatia diela objednávateľom </w:t>
      </w:r>
      <w:r w:rsidRPr="006C485F">
        <w:rPr>
          <w:rFonts w:ascii="Times New Roman" w:hAnsi="Times New Roman" w:cs="Times New Roman"/>
          <w:spacing w:val="4"/>
          <w:sz w:val="24"/>
          <w:szCs w:val="24"/>
        </w:rPr>
        <w:t>podľa čl. X. tejto</w:t>
      </w:r>
      <w:r w:rsidRPr="0047568A">
        <w:rPr>
          <w:rFonts w:ascii="Times New Roman" w:hAnsi="Times New Roman" w:cs="Times New Roman"/>
          <w:spacing w:val="4"/>
          <w:sz w:val="24"/>
          <w:szCs w:val="24"/>
        </w:rPr>
        <w:t xml:space="preserve"> </w:t>
      </w:r>
      <w:r w:rsidRPr="0047568A">
        <w:rPr>
          <w:rFonts w:ascii="Times New Roman" w:hAnsi="Times New Roman" w:cs="Times New Roman"/>
          <w:color w:val="000000"/>
          <w:spacing w:val="4"/>
          <w:sz w:val="24"/>
          <w:szCs w:val="24"/>
        </w:rPr>
        <w:t>zmluvy.</w:t>
      </w:r>
    </w:p>
    <w:p w14:paraId="784E4C16" w14:textId="77777777" w:rsidR="00F93F9E" w:rsidRPr="00B316A5" w:rsidRDefault="00F93F9E" w:rsidP="0094341C">
      <w:pPr>
        <w:pStyle w:val="Odsekzoznamu"/>
        <w:numPr>
          <w:ilvl w:val="0"/>
          <w:numId w:val="14"/>
        </w:numPr>
        <w:tabs>
          <w:tab w:val="left" w:pos="426"/>
        </w:tabs>
        <w:spacing w:before="120" w:after="0" w:line="240" w:lineRule="auto"/>
        <w:ind w:left="426" w:hanging="426"/>
        <w:contextualSpacing w:val="0"/>
        <w:jc w:val="both"/>
        <w:rPr>
          <w:rFonts w:ascii="Times New Roman" w:hAnsi="Times New Roman" w:cs="Times New Roman"/>
          <w:sz w:val="24"/>
          <w:szCs w:val="24"/>
        </w:rPr>
      </w:pPr>
      <w:r w:rsidRPr="0047568A">
        <w:rPr>
          <w:rFonts w:ascii="Times New Roman" w:hAnsi="Times New Roman" w:cs="Times New Roman"/>
          <w:color w:val="000000"/>
          <w:spacing w:val="4"/>
          <w:sz w:val="24"/>
          <w:szCs w:val="24"/>
        </w:rPr>
        <w:t xml:space="preserve">Objednávateľ sa zaväzuje za riadne a v súlade s projektovou dokumentáciou diela, oceneným výkazom  výmer a touto zmluvou </w:t>
      </w:r>
      <w:r>
        <w:rPr>
          <w:rFonts w:ascii="Times New Roman" w:hAnsi="Times New Roman" w:cs="Times New Roman"/>
          <w:color w:val="000000"/>
          <w:spacing w:val="4"/>
          <w:sz w:val="24"/>
          <w:szCs w:val="24"/>
        </w:rPr>
        <w:t>zhotovené</w:t>
      </w:r>
      <w:r w:rsidRPr="0047568A">
        <w:rPr>
          <w:rFonts w:ascii="Times New Roman" w:hAnsi="Times New Roman" w:cs="Times New Roman"/>
          <w:color w:val="000000"/>
          <w:spacing w:val="4"/>
          <w:sz w:val="24"/>
          <w:szCs w:val="24"/>
        </w:rPr>
        <w:t xml:space="preserve"> dielo zaplatiť dohodnutú cenu.</w:t>
      </w:r>
    </w:p>
    <w:p w14:paraId="6EC9D4A3" w14:textId="77777777" w:rsidR="00F93F9E" w:rsidRPr="00B316A5" w:rsidRDefault="00F93F9E" w:rsidP="00F93F9E">
      <w:pPr>
        <w:pStyle w:val="Odsekzoznamu"/>
        <w:tabs>
          <w:tab w:val="left" w:pos="284"/>
        </w:tabs>
        <w:spacing w:before="120" w:line="240" w:lineRule="auto"/>
        <w:ind w:left="709"/>
        <w:jc w:val="both"/>
        <w:rPr>
          <w:rFonts w:ascii="Times New Roman" w:hAnsi="Times New Roman" w:cs="Times New Roman"/>
          <w:sz w:val="24"/>
          <w:szCs w:val="24"/>
        </w:rPr>
      </w:pPr>
    </w:p>
    <w:p w14:paraId="4FEF59BD" w14:textId="77777777" w:rsidR="00F93F9E" w:rsidRPr="0047568A" w:rsidRDefault="00F93F9E" w:rsidP="00F93F9E">
      <w:pPr>
        <w:pStyle w:val="Odsekzoznamu"/>
        <w:tabs>
          <w:tab w:val="left" w:pos="284"/>
        </w:tabs>
        <w:spacing w:after="0" w:line="240" w:lineRule="auto"/>
        <w:ind w:left="426"/>
        <w:contextualSpacing w:val="0"/>
        <w:jc w:val="center"/>
        <w:rPr>
          <w:rFonts w:ascii="Times New Roman" w:hAnsi="Times New Roman" w:cs="Times New Roman"/>
          <w:color w:val="000000"/>
          <w:spacing w:val="4"/>
          <w:sz w:val="24"/>
          <w:szCs w:val="24"/>
        </w:rPr>
      </w:pPr>
      <w:r w:rsidRPr="0047568A">
        <w:rPr>
          <w:rFonts w:ascii="Times New Roman" w:hAnsi="Times New Roman" w:cs="Times New Roman"/>
          <w:b/>
          <w:color w:val="000000"/>
          <w:spacing w:val="4"/>
          <w:sz w:val="24"/>
          <w:szCs w:val="24"/>
        </w:rPr>
        <w:t>Článok II.</w:t>
      </w:r>
    </w:p>
    <w:p w14:paraId="2C52907D" w14:textId="77777777" w:rsidR="00F93F9E" w:rsidRPr="0047568A" w:rsidRDefault="00F93F9E" w:rsidP="00C658D3">
      <w:pPr>
        <w:tabs>
          <w:tab w:val="left" w:pos="284"/>
          <w:tab w:val="left" w:pos="709"/>
        </w:tabs>
        <w:spacing w:after="60" w:line="240" w:lineRule="auto"/>
        <w:jc w:val="center"/>
        <w:rPr>
          <w:rFonts w:ascii="Times New Roman" w:hAnsi="Times New Roman" w:cs="Times New Roman"/>
          <w:b/>
          <w:color w:val="000000"/>
          <w:spacing w:val="4"/>
          <w:sz w:val="24"/>
          <w:szCs w:val="24"/>
        </w:rPr>
      </w:pPr>
      <w:r w:rsidRPr="0047568A">
        <w:rPr>
          <w:rFonts w:ascii="Times New Roman" w:hAnsi="Times New Roman" w:cs="Times New Roman"/>
          <w:b/>
          <w:color w:val="000000"/>
          <w:spacing w:val="4"/>
          <w:sz w:val="24"/>
          <w:szCs w:val="24"/>
        </w:rPr>
        <w:t>Čas a miesto plnenia</w:t>
      </w:r>
    </w:p>
    <w:p w14:paraId="767DC34E" w14:textId="423B8F7D" w:rsidR="00F93F9E" w:rsidRPr="0047568A" w:rsidRDefault="00F93F9E" w:rsidP="0094341C">
      <w:pPr>
        <w:pStyle w:val="Odsekzoznamu"/>
        <w:numPr>
          <w:ilvl w:val="0"/>
          <w:numId w:val="2"/>
        </w:numPr>
        <w:tabs>
          <w:tab w:val="left" w:pos="426"/>
          <w:tab w:val="left" w:pos="851"/>
        </w:tabs>
        <w:spacing w:after="0" w:line="240" w:lineRule="auto"/>
        <w:ind w:left="426" w:hanging="426"/>
        <w:contextualSpacing w:val="0"/>
        <w:jc w:val="both"/>
        <w:rPr>
          <w:rFonts w:ascii="Times New Roman" w:hAnsi="Times New Roman" w:cs="Times New Roman"/>
          <w:color w:val="000000"/>
          <w:spacing w:val="4"/>
          <w:sz w:val="24"/>
          <w:szCs w:val="24"/>
        </w:rPr>
      </w:pPr>
      <w:r w:rsidRPr="0047568A">
        <w:rPr>
          <w:rFonts w:ascii="Times New Roman" w:hAnsi="Times New Roman" w:cs="Times New Roman"/>
          <w:color w:val="000000"/>
          <w:spacing w:val="4"/>
          <w:sz w:val="24"/>
          <w:szCs w:val="24"/>
        </w:rPr>
        <w:t xml:space="preserve">Zhotoviteľ sa zaväzuje dielo zhotoviť do </w:t>
      </w:r>
      <w:r w:rsidR="00CF340C">
        <w:rPr>
          <w:rFonts w:ascii="Times New Roman" w:hAnsi="Times New Roman" w:cs="Times New Roman"/>
          <w:b/>
          <w:bCs/>
          <w:color w:val="000000"/>
          <w:spacing w:val="4"/>
          <w:sz w:val="24"/>
          <w:szCs w:val="24"/>
        </w:rPr>
        <w:t>8</w:t>
      </w:r>
      <w:r w:rsidR="008B272F">
        <w:rPr>
          <w:rFonts w:ascii="Times New Roman" w:hAnsi="Times New Roman" w:cs="Times New Roman"/>
          <w:b/>
          <w:color w:val="000000"/>
          <w:spacing w:val="4"/>
          <w:sz w:val="24"/>
          <w:szCs w:val="24"/>
        </w:rPr>
        <w:t xml:space="preserve"> mesiacov</w:t>
      </w:r>
      <w:r w:rsidRPr="00B316A5">
        <w:rPr>
          <w:rFonts w:ascii="Times New Roman" w:hAnsi="Times New Roman" w:cs="Times New Roman"/>
          <w:b/>
          <w:color w:val="000000"/>
          <w:spacing w:val="4"/>
          <w:sz w:val="24"/>
          <w:szCs w:val="24"/>
        </w:rPr>
        <w:t xml:space="preserve"> </w:t>
      </w:r>
      <w:r w:rsidRPr="00B316A5">
        <w:rPr>
          <w:rFonts w:ascii="Times New Roman" w:hAnsi="Times New Roman" w:cs="Times New Roman"/>
          <w:color w:val="000000"/>
          <w:spacing w:val="4"/>
          <w:sz w:val="24"/>
          <w:szCs w:val="24"/>
        </w:rPr>
        <w:t>odo dňa</w:t>
      </w:r>
      <w:r w:rsidRPr="0047568A">
        <w:rPr>
          <w:rFonts w:ascii="Times New Roman" w:hAnsi="Times New Roman" w:cs="Times New Roman"/>
          <w:color w:val="000000"/>
          <w:spacing w:val="4"/>
          <w:sz w:val="24"/>
          <w:szCs w:val="24"/>
        </w:rPr>
        <w:t xml:space="preserve"> odovzdania staveniska zhotoviteľovi. </w:t>
      </w:r>
    </w:p>
    <w:p w14:paraId="51BA7481" w14:textId="127EDB3E" w:rsidR="00F93F9E" w:rsidRPr="00F93F9E" w:rsidRDefault="00F93F9E" w:rsidP="0094341C">
      <w:pPr>
        <w:pStyle w:val="Odsekzoznamu"/>
        <w:numPr>
          <w:ilvl w:val="0"/>
          <w:numId w:val="2"/>
        </w:numPr>
        <w:tabs>
          <w:tab w:val="left" w:pos="426"/>
          <w:tab w:val="left" w:pos="851"/>
        </w:tabs>
        <w:spacing w:before="120" w:after="0" w:line="240" w:lineRule="auto"/>
        <w:ind w:left="426" w:hanging="426"/>
        <w:contextualSpacing w:val="0"/>
        <w:jc w:val="both"/>
        <w:rPr>
          <w:rFonts w:ascii="Times New Roman" w:hAnsi="Times New Roman" w:cs="Times New Roman"/>
          <w:b/>
          <w:color w:val="000000"/>
          <w:spacing w:val="4"/>
          <w:sz w:val="24"/>
          <w:szCs w:val="24"/>
        </w:rPr>
      </w:pPr>
      <w:r>
        <w:rPr>
          <w:rFonts w:ascii="Times New Roman" w:hAnsi="Times New Roman" w:cs="Times New Roman"/>
          <w:color w:val="000000"/>
          <w:spacing w:val="4"/>
          <w:sz w:val="24"/>
          <w:szCs w:val="24"/>
        </w:rPr>
        <w:t xml:space="preserve">Miesto realizácie diela: </w:t>
      </w:r>
      <w:r w:rsidR="00440E4A" w:rsidRPr="00440E4A">
        <w:rPr>
          <w:rFonts w:ascii="Times New Roman" w:hAnsi="Times New Roman" w:cs="Times New Roman"/>
          <w:b/>
          <w:bCs/>
          <w:color w:val="000000"/>
          <w:spacing w:val="4"/>
          <w:sz w:val="24"/>
          <w:szCs w:val="24"/>
        </w:rPr>
        <w:t>Sklad okopanín</w:t>
      </w:r>
      <w:r w:rsidR="00440E4A">
        <w:rPr>
          <w:rFonts w:ascii="Times New Roman" w:hAnsi="Times New Roman" w:cs="Times New Roman"/>
          <w:color w:val="000000"/>
          <w:spacing w:val="4"/>
          <w:sz w:val="24"/>
          <w:szCs w:val="24"/>
        </w:rPr>
        <w:t xml:space="preserve">, </w:t>
      </w:r>
      <w:proofErr w:type="spellStart"/>
      <w:r w:rsidR="00440E4A" w:rsidRPr="00440E4A">
        <w:rPr>
          <w:rFonts w:ascii="Times New Roman" w:hAnsi="Times New Roman" w:cs="Times New Roman"/>
          <w:b/>
          <w:sz w:val="24"/>
        </w:rPr>
        <w:t>parc.č</w:t>
      </w:r>
      <w:proofErr w:type="spellEnd"/>
      <w:r w:rsidR="00440E4A" w:rsidRPr="00440E4A">
        <w:rPr>
          <w:rFonts w:ascii="Times New Roman" w:hAnsi="Times New Roman" w:cs="Times New Roman"/>
          <w:b/>
          <w:sz w:val="24"/>
        </w:rPr>
        <w:t xml:space="preserve">. 1468/22 CKN </w:t>
      </w:r>
      <w:proofErr w:type="spellStart"/>
      <w:r w:rsidR="00440E4A" w:rsidRPr="00440E4A">
        <w:rPr>
          <w:rFonts w:ascii="Times New Roman" w:hAnsi="Times New Roman" w:cs="Times New Roman"/>
          <w:b/>
          <w:sz w:val="24"/>
        </w:rPr>
        <w:t>k.ú</w:t>
      </w:r>
      <w:proofErr w:type="spellEnd"/>
      <w:r w:rsidR="00440E4A" w:rsidRPr="00440E4A">
        <w:rPr>
          <w:rFonts w:ascii="Times New Roman" w:hAnsi="Times New Roman" w:cs="Times New Roman"/>
          <w:b/>
          <w:sz w:val="24"/>
        </w:rPr>
        <w:t>. Močidľany, okres Skalica, Trnavský samosprávny kraj.</w:t>
      </w:r>
    </w:p>
    <w:p w14:paraId="1F75A9DF" w14:textId="5DB511C9" w:rsidR="00F93F9E" w:rsidRPr="00440E4A" w:rsidRDefault="00F93F9E" w:rsidP="00440E4A">
      <w:pPr>
        <w:pStyle w:val="Odsekzoznamu"/>
        <w:numPr>
          <w:ilvl w:val="0"/>
          <w:numId w:val="2"/>
        </w:numPr>
        <w:tabs>
          <w:tab w:val="left" w:pos="426"/>
          <w:tab w:val="left" w:pos="851"/>
        </w:tabs>
        <w:spacing w:before="120" w:after="0" w:line="240" w:lineRule="auto"/>
        <w:ind w:left="426" w:hanging="426"/>
        <w:contextualSpacing w:val="0"/>
        <w:jc w:val="both"/>
        <w:rPr>
          <w:rFonts w:ascii="Times New Roman" w:hAnsi="Times New Roman" w:cs="Times New Roman"/>
          <w:color w:val="000000"/>
          <w:spacing w:val="4"/>
          <w:sz w:val="24"/>
          <w:szCs w:val="24"/>
        </w:rPr>
      </w:pPr>
      <w:r w:rsidRPr="00B316A5">
        <w:rPr>
          <w:rFonts w:ascii="Times New Roman" w:hAnsi="Times New Roman" w:cs="Times New Roman"/>
          <w:color w:val="000000"/>
          <w:spacing w:val="4"/>
          <w:sz w:val="24"/>
          <w:szCs w:val="24"/>
        </w:rPr>
        <w:t>Objednávateľ sa zaväzuje odovzdať zhotoviteľovi a zhotoviteľ sa zaväzuje</w:t>
      </w:r>
      <w:r w:rsidRPr="00B316A5">
        <w:rPr>
          <w:rFonts w:ascii="Times New Roman" w:hAnsi="Times New Roman" w:cs="Times New Roman"/>
          <w:sz w:val="24"/>
          <w:szCs w:val="24"/>
        </w:rPr>
        <w:t xml:space="preserve"> prevziať stavenisko od objednávateľa</w:t>
      </w:r>
      <w:r w:rsidRPr="00B316A5">
        <w:rPr>
          <w:rFonts w:ascii="Times New Roman" w:hAnsi="Times New Roman" w:cs="Times New Roman"/>
          <w:color w:val="000000"/>
          <w:spacing w:val="4"/>
          <w:sz w:val="24"/>
          <w:szCs w:val="24"/>
        </w:rPr>
        <w:t xml:space="preserve">, a to na základe </w:t>
      </w:r>
      <w:r w:rsidRPr="00B316A5">
        <w:rPr>
          <w:rFonts w:ascii="Times New Roman" w:hAnsi="Times New Roman" w:cs="Times New Roman"/>
          <w:sz w:val="24"/>
          <w:szCs w:val="24"/>
        </w:rPr>
        <w:t>písomného (resp. e-mailového) doručenia "Výzvy na prevzatie staveniska", ktorá bude zhotoviteľovi zaslaná objednávateľom</w:t>
      </w:r>
      <w:r w:rsidRPr="00B316A5">
        <w:rPr>
          <w:rFonts w:ascii="Times New Roman" w:hAnsi="Times New Roman" w:cs="Times New Roman"/>
          <w:color w:val="000000"/>
          <w:spacing w:val="4"/>
          <w:sz w:val="24"/>
          <w:szCs w:val="24"/>
        </w:rPr>
        <w:t xml:space="preserve"> najmenej 3 dni pred určeným termínom odovzdania staveniska</w:t>
      </w:r>
      <w:r w:rsidRPr="00B316A5">
        <w:rPr>
          <w:rFonts w:ascii="Times New Roman" w:hAnsi="Times New Roman" w:cs="Times New Roman"/>
          <w:sz w:val="24"/>
          <w:szCs w:val="24"/>
        </w:rPr>
        <w:t>. O odovzdaní a prevzatí staveniska spíšu zmluvné strany protokol. Zhotoviteľ je povinný prevziať stavenisko aj v prípade, ak je možné začať vykonávať práce čo i len na časti diela.</w:t>
      </w:r>
      <w:r w:rsidRPr="00440E4A">
        <w:rPr>
          <w:rFonts w:ascii="Times New Roman" w:hAnsi="Times New Roman" w:cs="Times New Roman"/>
          <w:color w:val="000000"/>
          <w:spacing w:val="4"/>
          <w:sz w:val="24"/>
          <w:szCs w:val="24"/>
        </w:rPr>
        <w:t xml:space="preserve"> </w:t>
      </w:r>
    </w:p>
    <w:p w14:paraId="7C1C1CD6" w14:textId="77777777" w:rsidR="00CD2B9B" w:rsidRPr="00CD2B9B" w:rsidRDefault="00CD2B9B" w:rsidP="0094341C">
      <w:pPr>
        <w:pStyle w:val="Odsekzoznamu"/>
        <w:numPr>
          <w:ilvl w:val="0"/>
          <w:numId w:val="2"/>
        </w:numPr>
        <w:tabs>
          <w:tab w:val="left" w:pos="0"/>
          <w:tab w:val="left" w:pos="426"/>
        </w:tabs>
        <w:spacing w:before="120" w:after="0" w:line="240" w:lineRule="auto"/>
        <w:ind w:left="426" w:hanging="426"/>
        <w:contextualSpacing w:val="0"/>
        <w:jc w:val="both"/>
        <w:rPr>
          <w:rFonts w:ascii="Times New Roman" w:hAnsi="Times New Roman" w:cs="Times New Roman"/>
          <w:color w:val="000000"/>
          <w:spacing w:val="4"/>
          <w:sz w:val="24"/>
          <w:szCs w:val="24"/>
        </w:rPr>
      </w:pPr>
      <w:r w:rsidRPr="0047568A">
        <w:rPr>
          <w:rFonts w:ascii="Times New Roman" w:hAnsi="Times New Roman" w:cs="Times New Roman"/>
          <w:color w:val="000000"/>
          <w:spacing w:val="4"/>
          <w:sz w:val="24"/>
          <w:szCs w:val="24"/>
        </w:rPr>
        <w:t>Ak zhotoviteľ pripraví dielo  na odovzdanie pred dohodnutým termínom, objednávateľ sa zaväzuje dielo prevziať aj v skoršom termíne ponúkanom zhotoviteľom.</w:t>
      </w:r>
    </w:p>
    <w:p w14:paraId="5D8B3CE5" w14:textId="77777777" w:rsidR="00CD2B9B" w:rsidRPr="00CD2B9B" w:rsidRDefault="00CD2B9B" w:rsidP="0094341C">
      <w:pPr>
        <w:pStyle w:val="Odsekzoznamu"/>
        <w:numPr>
          <w:ilvl w:val="0"/>
          <w:numId w:val="2"/>
        </w:numPr>
        <w:tabs>
          <w:tab w:val="left" w:pos="426"/>
        </w:tabs>
        <w:spacing w:before="120" w:after="0" w:line="240" w:lineRule="auto"/>
        <w:ind w:left="426" w:hanging="426"/>
        <w:contextualSpacing w:val="0"/>
        <w:jc w:val="both"/>
        <w:rPr>
          <w:rFonts w:ascii="Times New Roman" w:hAnsi="Times New Roman" w:cs="Times New Roman"/>
          <w:color w:val="000000"/>
          <w:spacing w:val="4"/>
          <w:sz w:val="24"/>
          <w:szCs w:val="24"/>
        </w:rPr>
      </w:pPr>
      <w:r w:rsidRPr="00CD2B9B">
        <w:rPr>
          <w:rFonts w:ascii="Times New Roman" w:hAnsi="Times New Roman" w:cs="Times New Roman"/>
          <w:spacing w:val="4"/>
          <w:sz w:val="24"/>
          <w:szCs w:val="24"/>
        </w:rPr>
        <w:t>Zhotoviteľ je povinný písomne oznámiť objednávateľovi najneskôr 3 dni vopred, kedy bude dielo pripravené na odovzdanie a prevzatie.</w:t>
      </w:r>
    </w:p>
    <w:p w14:paraId="41AC0E42" w14:textId="77777777" w:rsidR="00F93F9E" w:rsidRPr="0047568A" w:rsidRDefault="00F93F9E" w:rsidP="0094341C">
      <w:pPr>
        <w:pStyle w:val="Odsekzoznamu"/>
        <w:numPr>
          <w:ilvl w:val="0"/>
          <w:numId w:val="2"/>
        </w:numPr>
        <w:tabs>
          <w:tab w:val="left" w:pos="0"/>
          <w:tab w:val="left" w:pos="426"/>
        </w:tabs>
        <w:spacing w:before="120" w:after="0" w:line="240" w:lineRule="auto"/>
        <w:ind w:left="426" w:hanging="426"/>
        <w:contextualSpacing w:val="0"/>
        <w:jc w:val="both"/>
        <w:rPr>
          <w:rFonts w:ascii="Times New Roman" w:hAnsi="Times New Roman" w:cs="Times New Roman"/>
          <w:color w:val="000000"/>
          <w:spacing w:val="4"/>
          <w:sz w:val="24"/>
          <w:szCs w:val="24"/>
        </w:rPr>
      </w:pPr>
      <w:r w:rsidRPr="0047568A">
        <w:rPr>
          <w:rFonts w:ascii="Times New Roman" w:hAnsi="Times New Roman" w:cs="Times New Roman"/>
          <w:color w:val="000000"/>
          <w:spacing w:val="4"/>
          <w:sz w:val="24"/>
          <w:szCs w:val="24"/>
        </w:rPr>
        <w:t xml:space="preserve">V prípade nepredvídateľných okolností, akými sú predovšetkým živelné katastrofy a nepriazeň počasia (vytrvalý dážď, sneh alebo iné meteorologické </w:t>
      </w:r>
      <w:proofErr w:type="spellStart"/>
      <w:r w:rsidRPr="0047568A">
        <w:rPr>
          <w:rFonts w:ascii="Times New Roman" w:hAnsi="Times New Roman" w:cs="Times New Roman"/>
          <w:color w:val="000000"/>
          <w:spacing w:val="4"/>
          <w:sz w:val="24"/>
          <w:szCs w:val="24"/>
        </w:rPr>
        <w:t>obtiaže</w:t>
      </w:r>
      <w:proofErr w:type="spellEnd"/>
      <w:r w:rsidRPr="0047568A">
        <w:rPr>
          <w:rFonts w:ascii="Times New Roman" w:hAnsi="Times New Roman" w:cs="Times New Roman"/>
          <w:color w:val="000000"/>
          <w:spacing w:val="4"/>
          <w:sz w:val="24"/>
          <w:szCs w:val="24"/>
        </w:rPr>
        <w:t>, vyhlásenie pandémie, virologického ohrozenia potvrdené Ústredným krízovým štábom SR), môže zhotoviteľ prerušiť práce s tým, že ich bude realizovať hneď ako to bude možné; lehota počas prerušenia prác neplynie. Prerušenie prác z uvedených dôvodov musí mať zhotoviteľ písomne odsúhlasené  objednávateľom.</w:t>
      </w:r>
    </w:p>
    <w:p w14:paraId="00ABD77E" w14:textId="77777777" w:rsidR="00F93F9E" w:rsidRDefault="00F93F9E" w:rsidP="00F93F9E">
      <w:pPr>
        <w:tabs>
          <w:tab w:val="left" w:pos="284"/>
          <w:tab w:val="left" w:pos="709"/>
        </w:tabs>
        <w:spacing w:after="0" w:line="240" w:lineRule="auto"/>
        <w:jc w:val="both"/>
        <w:rPr>
          <w:rFonts w:ascii="Times New Roman" w:hAnsi="Times New Roman" w:cs="Times New Roman"/>
          <w:b/>
          <w:color w:val="000000"/>
          <w:spacing w:val="4"/>
          <w:sz w:val="24"/>
          <w:szCs w:val="24"/>
        </w:rPr>
      </w:pPr>
    </w:p>
    <w:p w14:paraId="1E910DC3" w14:textId="77777777" w:rsidR="00440E4A" w:rsidRPr="0047568A" w:rsidRDefault="00440E4A" w:rsidP="00F93F9E">
      <w:pPr>
        <w:tabs>
          <w:tab w:val="left" w:pos="284"/>
          <w:tab w:val="left" w:pos="709"/>
        </w:tabs>
        <w:spacing w:after="0" w:line="240" w:lineRule="auto"/>
        <w:jc w:val="both"/>
        <w:rPr>
          <w:rFonts w:ascii="Times New Roman" w:hAnsi="Times New Roman" w:cs="Times New Roman"/>
          <w:b/>
          <w:color w:val="000000"/>
          <w:spacing w:val="4"/>
          <w:sz w:val="24"/>
          <w:szCs w:val="24"/>
        </w:rPr>
      </w:pPr>
    </w:p>
    <w:p w14:paraId="5B76A442" w14:textId="77777777" w:rsidR="00F93F9E" w:rsidRPr="0047568A" w:rsidRDefault="00F93F9E" w:rsidP="00F93F9E">
      <w:pPr>
        <w:tabs>
          <w:tab w:val="left" w:pos="284"/>
          <w:tab w:val="left" w:pos="709"/>
        </w:tabs>
        <w:spacing w:after="0" w:line="240" w:lineRule="auto"/>
        <w:jc w:val="center"/>
        <w:rPr>
          <w:rFonts w:ascii="Times New Roman" w:hAnsi="Times New Roman" w:cs="Times New Roman"/>
          <w:b/>
          <w:color w:val="000000"/>
          <w:spacing w:val="4"/>
          <w:sz w:val="24"/>
          <w:szCs w:val="24"/>
        </w:rPr>
      </w:pPr>
      <w:r w:rsidRPr="0047568A">
        <w:rPr>
          <w:rFonts w:ascii="Times New Roman" w:hAnsi="Times New Roman" w:cs="Times New Roman"/>
          <w:b/>
          <w:color w:val="000000"/>
          <w:spacing w:val="4"/>
          <w:sz w:val="24"/>
          <w:szCs w:val="24"/>
        </w:rPr>
        <w:lastRenderedPageBreak/>
        <w:t xml:space="preserve">Článok </w:t>
      </w:r>
      <w:r>
        <w:rPr>
          <w:rFonts w:ascii="Times New Roman" w:hAnsi="Times New Roman" w:cs="Times New Roman"/>
          <w:b/>
          <w:color w:val="000000"/>
          <w:spacing w:val="4"/>
          <w:sz w:val="24"/>
          <w:szCs w:val="24"/>
        </w:rPr>
        <w:t>III</w:t>
      </w:r>
      <w:r w:rsidRPr="0047568A">
        <w:rPr>
          <w:rFonts w:ascii="Times New Roman" w:hAnsi="Times New Roman" w:cs="Times New Roman"/>
          <w:b/>
          <w:color w:val="000000"/>
          <w:spacing w:val="4"/>
          <w:sz w:val="24"/>
          <w:szCs w:val="24"/>
        </w:rPr>
        <w:t>.</w:t>
      </w:r>
    </w:p>
    <w:p w14:paraId="71886D9D" w14:textId="5DE0FB63" w:rsidR="00F93F9E" w:rsidRPr="0047568A" w:rsidRDefault="00F93F9E" w:rsidP="00C658D3">
      <w:pPr>
        <w:tabs>
          <w:tab w:val="left" w:pos="284"/>
          <w:tab w:val="left" w:pos="709"/>
        </w:tabs>
        <w:spacing w:after="60" w:line="240" w:lineRule="auto"/>
        <w:jc w:val="center"/>
        <w:rPr>
          <w:rFonts w:ascii="Times New Roman" w:hAnsi="Times New Roman" w:cs="Times New Roman"/>
          <w:b/>
          <w:spacing w:val="4"/>
          <w:sz w:val="24"/>
          <w:szCs w:val="24"/>
        </w:rPr>
      </w:pPr>
      <w:r w:rsidRPr="0047568A">
        <w:rPr>
          <w:rFonts w:ascii="Times New Roman" w:hAnsi="Times New Roman" w:cs="Times New Roman"/>
          <w:b/>
          <w:spacing w:val="4"/>
          <w:sz w:val="24"/>
          <w:szCs w:val="24"/>
        </w:rPr>
        <w:t>Cena diela, platobné podmienky</w:t>
      </w:r>
      <w:r>
        <w:rPr>
          <w:rFonts w:ascii="Times New Roman" w:hAnsi="Times New Roman" w:cs="Times New Roman"/>
          <w:b/>
          <w:spacing w:val="4"/>
          <w:sz w:val="24"/>
          <w:szCs w:val="24"/>
        </w:rPr>
        <w:t xml:space="preserve">, </w:t>
      </w:r>
      <w:r w:rsidRPr="0047568A">
        <w:rPr>
          <w:rFonts w:ascii="Times New Roman" w:hAnsi="Times New Roman" w:cs="Times New Roman"/>
          <w:b/>
          <w:spacing w:val="4"/>
          <w:sz w:val="24"/>
          <w:szCs w:val="24"/>
        </w:rPr>
        <w:t>fakturácia</w:t>
      </w:r>
      <w:r>
        <w:rPr>
          <w:rFonts w:ascii="Times New Roman" w:hAnsi="Times New Roman" w:cs="Times New Roman"/>
          <w:b/>
          <w:spacing w:val="4"/>
          <w:sz w:val="24"/>
          <w:szCs w:val="24"/>
        </w:rPr>
        <w:t xml:space="preserve"> </w:t>
      </w:r>
    </w:p>
    <w:p w14:paraId="19E20C16" w14:textId="7BCC669D" w:rsidR="00F93F9E" w:rsidRPr="0047568A" w:rsidRDefault="00F93F9E" w:rsidP="0094341C">
      <w:pPr>
        <w:pStyle w:val="Odsekzoznamu"/>
        <w:numPr>
          <w:ilvl w:val="0"/>
          <w:numId w:val="3"/>
        </w:numPr>
        <w:tabs>
          <w:tab w:val="left" w:pos="0"/>
          <w:tab w:val="left" w:pos="426"/>
        </w:tabs>
        <w:spacing w:after="0" w:line="240" w:lineRule="auto"/>
        <w:ind w:left="426" w:hanging="426"/>
        <w:contextualSpacing w:val="0"/>
        <w:jc w:val="both"/>
        <w:rPr>
          <w:rFonts w:ascii="Times New Roman" w:hAnsi="Times New Roman" w:cs="Times New Roman"/>
          <w:color w:val="000000"/>
          <w:spacing w:val="4"/>
          <w:sz w:val="24"/>
          <w:szCs w:val="24"/>
        </w:rPr>
      </w:pPr>
      <w:r w:rsidRPr="0047568A">
        <w:rPr>
          <w:rFonts w:ascii="Times New Roman" w:hAnsi="Times New Roman" w:cs="Times New Roman"/>
          <w:color w:val="000000"/>
          <w:spacing w:val="4"/>
          <w:sz w:val="24"/>
          <w:szCs w:val="24"/>
        </w:rPr>
        <w:t>Cena za zhotovenie diela  v rozsahu tejto zmluvy je stanovená  dohodou zmluvných strán v zmysle zákona č. 18/1996 Z. z. o cenách, vyhláškou č. 87/1996 Z. z. v znení neskorších predpisov ako cena maximálna a je doložená oceneným výkazom výmer, predloženým  zhotoviteľom v obstarávaní. Tento zhotoviteľom ocenený výkaz výmer tvorí prílohu č. 1 tejto zmluvy.</w:t>
      </w:r>
    </w:p>
    <w:p w14:paraId="0FF658C6" w14:textId="77777777" w:rsidR="00F93F9E" w:rsidRPr="0047568A" w:rsidRDefault="00F93F9E" w:rsidP="000579CA">
      <w:pPr>
        <w:tabs>
          <w:tab w:val="left" w:pos="284"/>
          <w:tab w:val="left" w:pos="709"/>
        </w:tabs>
        <w:spacing w:after="0" w:line="240" w:lineRule="auto"/>
        <w:ind w:left="1276" w:hanging="992"/>
        <w:jc w:val="both"/>
        <w:rPr>
          <w:rFonts w:ascii="Times New Roman" w:hAnsi="Times New Roman" w:cs="Times New Roman"/>
          <w:color w:val="000000"/>
          <w:spacing w:val="4"/>
          <w:sz w:val="24"/>
          <w:szCs w:val="24"/>
        </w:rPr>
      </w:pPr>
      <w:r w:rsidRPr="0047568A">
        <w:rPr>
          <w:rFonts w:ascii="Times New Roman" w:hAnsi="Times New Roman" w:cs="Times New Roman"/>
          <w:color w:val="000000"/>
          <w:spacing w:val="4"/>
          <w:sz w:val="24"/>
          <w:szCs w:val="24"/>
        </w:rPr>
        <w:tab/>
        <w:t>Cena za zhotovenie diela je:</w:t>
      </w:r>
    </w:p>
    <w:p w14:paraId="78B860EB" w14:textId="2E3D1DF6" w:rsidR="00F93F9E" w:rsidRPr="00D2732D" w:rsidRDefault="00F93F9E" w:rsidP="000579CA">
      <w:pPr>
        <w:pStyle w:val="Zarkazkladnhotextu2"/>
        <w:tabs>
          <w:tab w:val="left" w:pos="284"/>
        </w:tabs>
        <w:spacing w:after="0" w:line="240" w:lineRule="auto"/>
        <w:ind w:left="709"/>
        <w:jc w:val="both"/>
        <w:rPr>
          <w:rFonts w:ascii="Times New Roman" w:hAnsi="Times New Roman" w:cs="Times New Roman"/>
          <w:b/>
          <w:i/>
          <w:spacing w:val="4"/>
          <w:sz w:val="24"/>
          <w:szCs w:val="24"/>
          <w:highlight w:val="yellow"/>
        </w:rPr>
      </w:pPr>
      <w:r w:rsidRPr="00D2732D">
        <w:rPr>
          <w:rFonts w:ascii="Times New Roman" w:hAnsi="Times New Roman" w:cs="Times New Roman"/>
          <w:b/>
          <w:i/>
          <w:spacing w:val="4"/>
          <w:sz w:val="24"/>
          <w:szCs w:val="24"/>
          <w:highlight w:val="yellow"/>
        </w:rPr>
        <w:t>Cena za zhotovenie diela bez DPH:</w:t>
      </w:r>
      <w:r w:rsidRPr="00D2732D">
        <w:rPr>
          <w:rFonts w:ascii="Times New Roman" w:hAnsi="Times New Roman" w:cs="Times New Roman"/>
          <w:b/>
          <w:i/>
          <w:spacing w:val="4"/>
          <w:sz w:val="24"/>
          <w:szCs w:val="24"/>
          <w:highlight w:val="yellow"/>
        </w:rPr>
        <w:tab/>
      </w:r>
      <w:r w:rsidRPr="00D2732D">
        <w:rPr>
          <w:rFonts w:ascii="Times New Roman" w:hAnsi="Times New Roman" w:cs="Times New Roman"/>
          <w:b/>
          <w:i/>
          <w:spacing w:val="4"/>
          <w:sz w:val="24"/>
          <w:szCs w:val="24"/>
          <w:highlight w:val="yellow"/>
        </w:rPr>
        <w:tab/>
        <w:t xml:space="preserve"> ......................................... EUR</w:t>
      </w:r>
    </w:p>
    <w:p w14:paraId="546B1207" w14:textId="79B3235B" w:rsidR="00F93F9E" w:rsidRPr="00D2732D" w:rsidRDefault="00F93F9E" w:rsidP="000579CA">
      <w:pPr>
        <w:pStyle w:val="Zarkazkladnhotextu2"/>
        <w:tabs>
          <w:tab w:val="left" w:pos="284"/>
        </w:tabs>
        <w:spacing w:after="0" w:line="240" w:lineRule="auto"/>
        <w:ind w:left="709"/>
        <w:jc w:val="both"/>
        <w:rPr>
          <w:rFonts w:ascii="Times New Roman" w:hAnsi="Times New Roman" w:cs="Times New Roman"/>
          <w:b/>
          <w:i/>
          <w:spacing w:val="4"/>
          <w:sz w:val="24"/>
          <w:szCs w:val="24"/>
          <w:highlight w:val="yellow"/>
        </w:rPr>
      </w:pPr>
      <w:r w:rsidRPr="00D2732D">
        <w:rPr>
          <w:rFonts w:ascii="Times New Roman" w:hAnsi="Times New Roman" w:cs="Times New Roman"/>
          <w:b/>
          <w:i/>
          <w:spacing w:val="4"/>
          <w:sz w:val="24"/>
          <w:szCs w:val="24"/>
          <w:highlight w:val="yellow"/>
        </w:rPr>
        <w:t>DPH 20%:</w:t>
      </w:r>
      <w:r w:rsidRPr="00D2732D">
        <w:rPr>
          <w:rFonts w:ascii="Times New Roman" w:hAnsi="Times New Roman" w:cs="Times New Roman"/>
          <w:b/>
          <w:i/>
          <w:spacing w:val="4"/>
          <w:sz w:val="24"/>
          <w:szCs w:val="24"/>
          <w:highlight w:val="yellow"/>
        </w:rPr>
        <w:tab/>
      </w:r>
      <w:r w:rsidRPr="00D2732D">
        <w:rPr>
          <w:rFonts w:ascii="Times New Roman" w:hAnsi="Times New Roman" w:cs="Times New Roman"/>
          <w:b/>
          <w:i/>
          <w:spacing w:val="4"/>
          <w:sz w:val="24"/>
          <w:szCs w:val="24"/>
          <w:highlight w:val="yellow"/>
        </w:rPr>
        <w:tab/>
      </w:r>
      <w:r w:rsidRPr="00D2732D">
        <w:rPr>
          <w:rFonts w:ascii="Times New Roman" w:hAnsi="Times New Roman" w:cs="Times New Roman"/>
          <w:b/>
          <w:i/>
          <w:spacing w:val="4"/>
          <w:sz w:val="24"/>
          <w:szCs w:val="24"/>
          <w:highlight w:val="yellow"/>
        </w:rPr>
        <w:tab/>
      </w:r>
      <w:r w:rsidRPr="00D2732D">
        <w:rPr>
          <w:rFonts w:ascii="Times New Roman" w:hAnsi="Times New Roman" w:cs="Times New Roman"/>
          <w:b/>
          <w:i/>
          <w:spacing w:val="4"/>
          <w:sz w:val="24"/>
          <w:szCs w:val="24"/>
          <w:highlight w:val="yellow"/>
        </w:rPr>
        <w:tab/>
      </w:r>
      <w:r w:rsidRPr="00D2732D">
        <w:rPr>
          <w:rFonts w:ascii="Times New Roman" w:hAnsi="Times New Roman" w:cs="Times New Roman"/>
          <w:b/>
          <w:i/>
          <w:spacing w:val="4"/>
          <w:sz w:val="24"/>
          <w:szCs w:val="24"/>
          <w:highlight w:val="yellow"/>
        </w:rPr>
        <w:tab/>
        <w:t xml:space="preserve">            ......................................... EUR</w:t>
      </w:r>
    </w:p>
    <w:p w14:paraId="2A9F7DB9" w14:textId="686054B7" w:rsidR="00F93F9E" w:rsidRPr="0047568A" w:rsidRDefault="00F93F9E" w:rsidP="000579CA">
      <w:pPr>
        <w:pStyle w:val="Zarkazkladnhotextu2"/>
        <w:tabs>
          <w:tab w:val="left" w:pos="284"/>
        </w:tabs>
        <w:spacing w:after="0" w:line="240" w:lineRule="auto"/>
        <w:ind w:left="709"/>
        <w:jc w:val="both"/>
        <w:rPr>
          <w:rFonts w:ascii="Times New Roman" w:hAnsi="Times New Roman" w:cs="Times New Roman"/>
          <w:b/>
          <w:i/>
          <w:spacing w:val="4"/>
          <w:sz w:val="24"/>
          <w:szCs w:val="24"/>
        </w:rPr>
      </w:pPr>
      <w:r w:rsidRPr="00D2732D">
        <w:rPr>
          <w:rFonts w:ascii="Times New Roman" w:hAnsi="Times New Roman" w:cs="Times New Roman"/>
          <w:b/>
          <w:i/>
          <w:spacing w:val="4"/>
          <w:sz w:val="24"/>
          <w:szCs w:val="24"/>
          <w:highlight w:val="yellow"/>
        </w:rPr>
        <w:t>Cena za zhotovenie diela s DPH:</w:t>
      </w:r>
      <w:r w:rsidRPr="00D2732D">
        <w:rPr>
          <w:rFonts w:ascii="Times New Roman" w:hAnsi="Times New Roman" w:cs="Times New Roman"/>
          <w:b/>
          <w:i/>
          <w:spacing w:val="4"/>
          <w:sz w:val="24"/>
          <w:szCs w:val="24"/>
          <w:highlight w:val="yellow"/>
        </w:rPr>
        <w:tab/>
      </w:r>
      <w:r w:rsidRPr="00D2732D">
        <w:rPr>
          <w:rFonts w:ascii="Times New Roman" w:hAnsi="Times New Roman" w:cs="Times New Roman"/>
          <w:b/>
          <w:i/>
          <w:spacing w:val="4"/>
          <w:sz w:val="24"/>
          <w:szCs w:val="24"/>
          <w:highlight w:val="yellow"/>
        </w:rPr>
        <w:tab/>
      </w:r>
      <w:r w:rsidR="00686F5C" w:rsidRPr="00D2732D">
        <w:rPr>
          <w:rFonts w:ascii="Times New Roman" w:hAnsi="Times New Roman" w:cs="Times New Roman"/>
          <w:b/>
          <w:i/>
          <w:spacing w:val="4"/>
          <w:sz w:val="24"/>
          <w:szCs w:val="24"/>
          <w:highlight w:val="yellow"/>
        </w:rPr>
        <w:t xml:space="preserve">           </w:t>
      </w:r>
      <w:r w:rsidRPr="00D2732D">
        <w:rPr>
          <w:rFonts w:ascii="Times New Roman" w:hAnsi="Times New Roman" w:cs="Times New Roman"/>
          <w:b/>
          <w:i/>
          <w:spacing w:val="4"/>
          <w:sz w:val="24"/>
          <w:szCs w:val="24"/>
          <w:highlight w:val="yellow"/>
        </w:rPr>
        <w:t xml:space="preserve"> ......................................... EUR</w:t>
      </w:r>
    </w:p>
    <w:p w14:paraId="43A6DA41" w14:textId="77777777" w:rsidR="00F93F9E" w:rsidRPr="0047568A" w:rsidRDefault="00F93F9E" w:rsidP="000579CA">
      <w:pPr>
        <w:pStyle w:val="Zarkazkladnhotextu2"/>
        <w:tabs>
          <w:tab w:val="left" w:pos="284"/>
        </w:tabs>
        <w:spacing w:after="0" w:line="240" w:lineRule="auto"/>
        <w:ind w:left="709"/>
        <w:jc w:val="both"/>
        <w:rPr>
          <w:rFonts w:ascii="Times New Roman" w:hAnsi="Times New Roman" w:cs="Times New Roman"/>
          <w:spacing w:val="4"/>
          <w:sz w:val="24"/>
          <w:szCs w:val="24"/>
        </w:rPr>
      </w:pPr>
      <w:r w:rsidRPr="0047568A">
        <w:rPr>
          <w:rFonts w:ascii="Times New Roman" w:hAnsi="Times New Roman" w:cs="Times New Roman"/>
          <w:spacing w:val="4"/>
          <w:sz w:val="24"/>
          <w:szCs w:val="24"/>
        </w:rPr>
        <w:tab/>
        <w:t xml:space="preserve">Zhotoviteľ prehlasuje, že </w:t>
      </w:r>
      <w:r w:rsidRPr="0047568A">
        <w:rPr>
          <w:rFonts w:ascii="Times New Roman" w:hAnsi="Times New Roman" w:cs="Times New Roman"/>
          <w:b/>
          <w:spacing w:val="4"/>
          <w:sz w:val="24"/>
          <w:szCs w:val="24"/>
          <w:highlight w:val="yellow"/>
        </w:rPr>
        <w:t>je</w:t>
      </w:r>
      <w:r w:rsidRPr="0047568A">
        <w:rPr>
          <w:rFonts w:ascii="Times New Roman" w:hAnsi="Times New Roman" w:cs="Times New Roman"/>
          <w:spacing w:val="4"/>
          <w:sz w:val="24"/>
          <w:szCs w:val="24"/>
          <w:highlight w:val="yellow"/>
        </w:rPr>
        <w:t xml:space="preserve"> / </w:t>
      </w:r>
      <w:r w:rsidRPr="0047568A">
        <w:rPr>
          <w:rFonts w:ascii="Times New Roman" w:hAnsi="Times New Roman" w:cs="Times New Roman"/>
          <w:b/>
          <w:spacing w:val="4"/>
          <w:sz w:val="24"/>
          <w:szCs w:val="24"/>
          <w:highlight w:val="yellow"/>
        </w:rPr>
        <w:t>nie je</w:t>
      </w:r>
      <w:r w:rsidRPr="0047568A">
        <w:rPr>
          <w:rFonts w:ascii="Times New Roman" w:hAnsi="Times New Roman" w:cs="Times New Roman"/>
          <w:spacing w:val="4"/>
          <w:sz w:val="24"/>
          <w:szCs w:val="24"/>
          <w:highlight w:val="yellow"/>
        </w:rPr>
        <w:t xml:space="preserve"> (</w:t>
      </w:r>
      <w:r w:rsidRPr="0047568A">
        <w:rPr>
          <w:rFonts w:ascii="Times New Roman" w:hAnsi="Times New Roman" w:cs="Times New Roman"/>
          <w:i/>
          <w:spacing w:val="4"/>
          <w:sz w:val="24"/>
          <w:szCs w:val="24"/>
          <w:highlight w:val="yellow"/>
        </w:rPr>
        <w:t>vyznačí uchádzač</w:t>
      </w:r>
      <w:r w:rsidRPr="0047568A">
        <w:rPr>
          <w:rFonts w:ascii="Times New Roman" w:hAnsi="Times New Roman" w:cs="Times New Roman"/>
          <w:spacing w:val="4"/>
          <w:sz w:val="24"/>
          <w:szCs w:val="24"/>
          <w:highlight w:val="yellow"/>
        </w:rPr>
        <w:t>)</w:t>
      </w:r>
      <w:r w:rsidRPr="0047568A">
        <w:rPr>
          <w:rFonts w:ascii="Times New Roman" w:hAnsi="Times New Roman" w:cs="Times New Roman"/>
          <w:spacing w:val="4"/>
          <w:sz w:val="24"/>
          <w:szCs w:val="24"/>
        </w:rPr>
        <w:t xml:space="preserve"> platcom DPH.</w:t>
      </w:r>
    </w:p>
    <w:p w14:paraId="3EECC19B" w14:textId="77777777" w:rsidR="00F93F9E" w:rsidRPr="002F0685" w:rsidRDefault="00F93F9E" w:rsidP="0094341C">
      <w:pPr>
        <w:pStyle w:val="Odsekzoznamu"/>
        <w:widowControl w:val="0"/>
        <w:numPr>
          <w:ilvl w:val="0"/>
          <w:numId w:val="3"/>
        </w:numPr>
        <w:tabs>
          <w:tab w:val="left" w:pos="426"/>
        </w:tabs>
        <w:autoSpaceDE w:val="0"/>
        <w:autoSpaceDN w:val="0"/>
        <w:adjustRightInd w:val="0"/>
        <w:spacing w:before="120" w:after="0" w:line="240" w:lineRule="auto"/>
        <w:ind w:left="425" w:hanging="425"/>
        <w:contextualSpacing w:val="0"/>
        <w:jc w:val="both"/>
        <w:rPr>
          <w:rFonts w:ascii="Times New Roman" w:hAnsi="Times New Roman"/>
          <w:b/>
          <w:sz w:val="24"/>
        </w:rPr>
      </w:pPr>
      <w:r w:rsidRPr="002F0685">
        <w:rPr>
          <w:rFonts w:ascii="Times New Roman" w:hAnsi="Times New Roman"/>
          <w:sz w:val="24"/>
        </w:rPr>
        <w:t xml:space="preserve">Zmluvné strany sa dohodli, že v cene </w:t>
      </w:r>
      <w:r>
        <w:rPr>
          <w:rFonts w:ascii="Times New Roman" w:hAnsi="Times New Roman"/>
          <w:sz w:val="24"/>
        </w:rPr>
        <w:t>d</w:t>
      </w:r>
      <w:r w:rsidRPr="002F0685">
        <w:rPr>
          <w:rFonts w:ascii="Times New Roman" w:hAnsi="Times New Roman"/>
          <w:sz w:val="24"/>
        </w:rPr>
        <w:t xml:space="preserve">iela sú zahrnuté všetky náklady </w:t>
      </w:r>
      <w:r>
        <w:rPr>
          <w:rFonts w:ascii="Times New Roman" w:hAnsi="Times New Roman"/>
          <w:sz w:val="24"/>
        </w:rPr>
        <w:t>z</w:t>
      </w:r>
      <w:r w:rsidRPr="002F0685">
        <w:rPr>
          <w:rFonts w:ascii="Times New Roman" w:hAnsi="Times New Roman"/>
          <w:sz w:val="24"/>
        </w:rPr>
        <w:t xml:space="preserve">hotoviteľa, ktoré v súvislosti s plnením predmetu tejto </w:t>
      </w:r>
      <w:r>
        <w:rPr>
          <w:rFonts w:ascii="Times New Roman" w:hAnsi="Times New Roman"/>
          <w:sz w:val="24"/>
        </w:rPr>
        <w:t>z</w:t>
      </w:r>
      <w:r w:rsidRPr="002F0685">
        <w:rPr>
          <w:rFonts w:ascii="Times New Roman" w:hAnsi="Times New Roman"/>
          <w:sz w:val="24"/>
        </w:rPr>
        <w:t xml:space="preserve">mluvy vynaložil. </w:t>
      </w:r>
    </w:p>
    <w:p w14:paraId="1BCC3C8A" w14:textId="77777777" w:rsidR="00F93F9E" w:rsidRDefault="00F93F9E" w:rsidP="0094341C">
      <w:pPr>
        <w:pStyle w:val="Odsekzoznamu"/>
        <w:numPr>
          <w:ilvl w:val="0"/>
          <w:numId w:val="3"/>
        </w:numPr>
        <w:tabs>
          <w:tab w:val="left" w:pos="426"/>
        </w:tabs>
        <w:spacing w:before="120" w:after="0" w:line="240" w:lineRule="auto"/>
        <w:ind w:left="426" w:hanging="426"/>
        <w:contextualSpacing w:val="0"/>
        <w:jc w:val="both"/>
        <w:rPr>
          <w:rFonts w:ascii="Times New Roman" w:hAnsi="Times New Roman" w:cs="Times New Roman"/>
          <w:sz w:val="24"/>
          <w:szCs w:val="24"/>
        </w:rPr>
      </w:pPr>
      <w:r w:rsidRPr="007A3194">
        <w:rPr>
          <w:rFonts w:ascii="Times New Roman" w:hAnsi="Times New Roman" w:cs="Times New Roman"/>
          <w:sz w:val="24"/>
          <w:szCs w:val="24"/>
        </w:rPr>
        <w:t xml:space="preserve">Zmluvné strany sa dohodli, že </w:t>
      </w:r>
      <w:r>
        <w:rPr>
          <w:rFonts w:ascii="Times New Roman" w:hAnsi="Times New Roman" w:cs="Times New Roman"/>
          <w:sz w:val="24"/>
          <w:szCs w:val="24"/>
        </w:rPr>
        <w:t>z</w:t>
      </w:r>
      <w:r w:rsidRPr="007A3194">
        <w:rPr>
          <w:rFonts w:ascii="Times New Roman" w:hAnsi="Times New Roman" w:cs="Times New Roman"/>
          <w:sz w:val="24"/>
          <w:szCs w:val="24"/>
        </w:rPr>
        <w:t xml:space="preserve">hotoviteľ nie je bez predchádzajúceho písomného súhlasu </w:t>
      </w:r>
      <w:r>
        <w:rPr>
          <w:rFonts w:ascii="Times New Roman" w:hAnsi="Times New Roman" w:cs="Times New Roman"/>
          <w:sz w:val="24"/>
          <w:szCs w:val="24"/>
        </w:rPr>
        <w:t>o</w:t>
      </w:r>
      <w:r w:rsidRPr="007A3194">
        <w:rPr>
          <w:rFonts w:ascii="Times New Roman" w:hAnsi="Times New Roman" w:cs="Times New Roman"/>
          <w:sz w:val="24"/>
          <w:szCs w:val="24"/>
        </w:rPr>
        <w:t xml:space="preserve">bjednávateľa oprávnený postúpiť akúkoľvek pohľadávku voči </w:t>
      </w:r>
      <w:r>
        <w:rPr>
          <w:rFonts w:ascii="Times New Roman" w:hAnsi="Times New Roman" w:cs="Times New Roman"/>
          <w:sz w:val="24"/>
          <w:szCs w:val="24"/>
        </w:rPr>
        <w:t>o</w:t>
      </w:r>
      <w:r w:rsidRPr="007A3194">
        <w:rPr>
          <w:rFonts w:ascii="Times New Roman" w:hAnsi="Times New Roman" w:cs="Times New Roman"/>
          <w:sz w:val="24"/>
          <w:szCs w:val="24"/>
        </w:rPr>
        <w:t xml:space="preserve">bjednávateľovi na tretiu osobu. Zmluvné strany sa tiež dohodli, že </w:t>
      </w:r>
      <w:r>
        <w:rPr>
          <w:rFonts w:ascii="Times New Roman" w:hAnsi="Times New Roman" w:cs="Times New Roman"/>
          <w:sz w:val="24"/>
          <w:szCs w:val="24"/>
        </w:rPr>
        <w:t>z</w:t>
      </w:r>
      <w:r w:rsidRPr="007A3194">
        <w:rPr>
          <w:rFonts w:ascii="Times New Roman" w:hAnsi="Times New Roman" w:cs="Times New Roman"/>
          <w:sz w:val="24"/>
          <w:szCs w:val="24"/>
        </w:rPr>
        <w:t xml:space="preserve">hotoviteľ nie je oprávnený jednostranne započítať akúkoľvek svoju pohľadávku voči pohľadávke </w:t>
      </w:r>
      <w:r>
        <w:rPr>
          <w:rFonts w:ascii="Times New Roman" w:hAnsi="Times New Roman" w:cs="Times New Roman"/>
          <w:sz w:val="24"/>
          <w:szCs w:val="24"/>
        </w:rPr>
        <w:t>o</w:t>
      </w:r>
      <w:r w:rsidRPr="007A3194">
        <w:rPr>
          <w:rFonts w:ascii="Times New Roman" w:hAnsi="Times New Roman" w:cs="Times New Roman"/>
          <w:sz w:val="24"/>
          <w:szCs w:val="24"/>
        </w:rPr>
        <w:t>bjednávateľa.</w:t>
      </w:r>
    </w:p>
    <w:p w14:paraId="053B3CD3" w14:textId="77777777" w:rsidR="00F93F9E" w:rsidRPr="008A731D" w:rsidRDefault="00F93F9E" w:rsidP="0094341C">
      <w:pPr>
        <w:pStyle w:val="Odsekzoznamu"/>
        <w:numPr>
          <w:ilvl w:val="0"/>
          <w:numId w:val="3"/>
        </w:numPr>
        <w:tabs>
          <w:tab w:val="left" w:pos="426"/>
        </w:tabs>
        <w:spacing w:before="120" w:after="0" w:line="240" w:lineRule="auto"/>
        <w:ind w:left="426" w:hanging="426"/>
        <w:contextualSpacing w:val="0"/>
        <w:jc w:val="both"/>
        <w:rPr>
          <w:rFonts w:ascii="Times New Roman" w:hAnsi="Times New Roman" w:cs="Times New Roman"/>
          <w:sz w:val="24"/>
          <w:szCs w:val="24"/>
        </w:rPr>
      </w:pPr>
      <w:r w:rsidRPr="000665B5">
        <w:rPr>
          <w:rFonts w:ascii="Times New Roman" w:hAnsi="Times New Roman" w:cs="Times New Roman"/>
          <w:color w:val="000000"/>
          <w:spacing w:val="4"/>
          <w:sz w:val="24"/>
          <w:szCs w:val="24"/>
        </w:rPr>
        <w:t>Práce, ktoré zhotoviteľ vykon</w:t>
      </w:r>
      <w:r>
        <w:rPr>
          <w:rFonts w:ascii="Times New Roman" w:hAnsi="Times New Roman" w:cs="Times New Roman"/>
          <w:color w:val="000000"/>
          <w:spacing w:val="4"/>
          <w:sz w:val="24"/>
          <w:szCs w:val="24"/>
        </w:rPr>
        <w:t xml:space="preserve">á </w:t>
      </w:r>
      <w:r w:rsidRPr="000665B5">
        <w:rPr>
          <w:rFonts w:ascii="Times New Roman" w:hAnsi="Times New Roman" w:cs="Times New Roman"/>
          <w:color w:val="000000"/>
          <w:spacing w:val="4"/>
          <w:sz w:val="24"/>
          <w:szCs w:val="24"/>
        </w:rPr>
        <w:t xml:space="preserve">odchylne od projektovej dokumentácie a dojednaných zmluvných podmienok bez súhlasu objednávateľa, objednávateľ neuhradí a zhotoviteľ ich </w:t>
      </w:r>
      <w:r w:rsidRPr="00830867">
        <w:rPr>
          <w:rFonts w:ascii="Times New Roman" w:hAnsi="Times New Roman" w:cs="Times New Roman"/>
          <w:color w:val="000000"/>
          <w:spacing w:val="4"/>
          <w:sz w:val="24"/>
          <w:szCs w:val="24"/>
        </w:rPr>
        <w:t>na výzvu objednávateľa na vlastné náklady odstráni. V prípade, že ich na výzvu objednávateľa neodstráni, urobí tak objednávateľ na náklady zhotoviteľa.</w:t>
      </w:r>
      <w:bookmarkStart w:id="0" w:name="_Hlk122338626"/>
      <w:r w:rsidRPr="00830867">
        <w:rPr>
          <w:rFonts w:ascii="Times New Roman" w:hAnsi="Times New Roman" w:cs="Times New Roman"/>
          <w:color w:val="000000"/>
          <w:spacing w:val="4"/>
          <w:sz w:val="24"/>
          <w:szCs w:val="24"/>
        </w:rPr>
        <w:t xml:space="preserve"> </w:t>
      </w:r>
    </w:p>
    <w:p w14:paraId="40C867DB" w14:textId="01820CB6" w:rsidR="008A731D" w:rsidRPr="008A731D" w:rsidRDefault="008A731D" w:rsidP="00440E4A">
      <w:pPr>
        <w:pStyle w:val="Odsekzoznamu"/>
        <w:numPr>
          <w:ilvl w:val="0"/>
          <w:numId w:val="3"/>
        </w:numPr>
        <w:tabs>
          <w:tab w:val="left" w:pos="142"/>
        </w:tabs>
        <w:spacing w:before="120" w:after="0" w:line="240" w:lineRule="auto"/>
        <w:ind w:left="425" w:hanging="425"/>
        <w:contextualSpacing w:val="0"/>
        <w:jc w:val="both"/>
        <w:rPr>
          <w:rFonts w:ascii="Times New Roman" w:hAnsi="Times New Roman" w:cs="Times New Roman"/>
          <w:sz w:val="24"/>
          <w:szCs w:val="24"/>
        </w:rPr>
      </w:pPr>
      <w:r w:rsidRPr="000665B5">
        <w:rPr>
          <w:rFonts w:ascii="Times New Roman" w:hAnsi="Times New Roman" w:cs="Times New Roman"/>
          <w:color w:val="000000"/>
          <w:spacing w:val="4"/>
          <w:sz w:val="24"/>
          <w:szCs w:val="24"/>
        </w:rPr>
        <w:t xml:space="preserve">Cenu za zhotovenie diela uhradí objednávateľ na základe jednotlivých faktúr, ktoré zhotoviteľ vystaví vždy po uplynutí kalendárneho mesiaca, v ktorom stavebné práce vykonával a doručí objednávateľovi v troch vyhotoveniach do 15 dní po uplynutí príslušného kalendárneho mesiaca. </w:t>
      </w:r>
    </w:p>
    <w:bookmarkEnd w:id="0"/>
    <w:p w14:paraId="2731802A" w14:textId="75504276" w:rsidR="00F93F9E" w:rsidRPr="0025510E" w:rsidRDefault="00F93F9E" w:rsidP="00440E4A">
      <w:pPr>
        <w:pStyle w:val="Odsekzoznamu"/>
        <w:numPr>
          <w:ilvl w:val="0"/>
          <w:numId w:val="3"/>
        </w:numPr>
        <w:tabs>
          <w:tab w:val="left" w:pos="567"/>
        </w:tabs>
        <w:spacing w:before="120" w:after="0" w:line="240" w:lineRule="auto"/>
        <w:ind w:left="425" w:hanging="425"/>
        <w:contextualSpacing w:val="0"/>
        <w:jc w:val="both"/>
        <w:rPr>
          <w:rFonts w:ascii="Times New Roman" w:hAnsi="Times New Roman" w:cs="Times New Roman"/>
          <w:sz w:val="24"/>
          <w:szCs w:val="24"/>
        </w:rPr>
      </w:pPr>
      <w:r w:rsidRPr="0025510E">
        <w:rPr>
          <w:rFonts w:ascii="Times New Roman" w:hAnsi="Times New Roman" w:cs="Times New Roman"/>
          <w:color w:val="000000"/>
          <w:spacing w:val="4"/>
          <w:sz w:val="24"/>
          <w:szCs w:val="24"/>
        </w:rPr>
        <w:t>Neoddeliteľnou súčasťou a podstatnou náležitosťou každej faktúry vystavenej zhotoviteľom je súpis skutočne vykonaných stavebných prác v príslušn</w:t>
      </w:r>
      <w:r w:rsidR="00830867" w:rsidRPr="0025510E">
        <w:rPr>
          <w:rFonts w:ascii="Times New Roman" w:hAnsi="Times New Roman" w:cs="Times New Roman"/>
          <w:color w:val="000000"/>
          <w:spacing w:val="4"/>
          <w:sz w:val="24"/>
          <w:szCs w:val="24"/>
        </w:rPr>
        <w:t>ým</w:t>
      </w:r>
      <w:r w:rsidRPr="0025510E">
        <w:rPr>
          <w:rFonts w:ascii="Times New Roman" w:hAnsi="Times New Roman" w:cs="Times New Roman"/>
          <w:color w:val="000000"/>
          <w:spacing w:val="4"/>
          <w:sz w:val="24"/>
          <w:szCs w:val="24"/>
        </w:rPr>
        <w:t xml:space="preserve"> kalendárn</w:t>
      </w:r>
      <w:r w:rsidR="00830867" w:rsidRPr="0025510E">
        <w:rPr>
          <w:rFonts w:ascii="Times New Roman" w:hAnsi="Times New Roman" w:cs="Times New Roman"/>
          <w:color w:val="000000"/>
          <w:spacing w:val="4"/>
          <w:sz w:val="24"/>
          <w:szCs w:val="24"/>
        </w:rPr>
        <w:t>ych</w:t>
      </w:r>
      <w:r w:rsidRPr="0025510E">
        <w:rPr>
          <w:rFonts w:ascii="Times New Roman" w:hAnsi="Times New Roman" w:cs="Times New Roman"/>
          <w:color w:val="000000"/>
          <w:spacing w:val="4"/>
          <w:sz w:val="24"/>
          <w:szCs w:val="24"/>
        </w:rPr>
        <w:t xml:space="preserve"> mesiac</w:t>
      </w:r>
      <w:r w:rsidR="00830867" w:rsidRPr="0025510E">
        <w:rPr>
          <w:rFonts w:ascii="Times New Roman" w:hAnsi="Times New Roman" w:cs="Times New Roman"/>
          <w:color w:val="000000"/>
          <w:spacing w:val="4"/>
          <w:sz w:val="24"/>
          <w:szCs w:val="24"/>
        </w:rPr>
        <w:t>och</w:t>
      </w:r>
      <w:r w:rsidRPr="0025510E">
        <w:rPr>
          <w:rFonts w:ascii="Times New Roman" w:hAnsi="Times New Roman" w:cs="Times New Roman"/>
          <w:color w:val="000000"/>
          <w:spacing w:val="4"/>
          <w:sz w:val="24"/>
          <w:szCs w:val="24"/>
        </w:rPr>
        <w:t>, v ktor</w:t>
      </w:r>
      <w:r w:rsidR="00830867" w:rsidRPr="0025510E">
        <w:rPr>
          <w:rFonts w:ascii="Times New Roman" w:hAnsi="Times New Roman" w:cs="Times New Roman"/>
          <w:color w:val="000000"/>
          <w:spacing w:val="4"/>
          <w:sz w:val="24"/>
          <w:szCs w:val="24"/>
        </w:rPr>
        <w:t>ý</w:t>
      </w:r>
      <w:r w:rsidRPr="0025510E">
        <w:rPr>
          <w:rFonts w:ascii="Times New Roman" w:hAnsi="Times New Roman" w:cs="Times New Roman"/>
          <w:color w:val="000000"/>
          <w:spacing w:val="4"/>
          <w:sz w:val="24"/>
          <w:szCs w:val="24"/>
        </w:rPr>
        <w:t xml:space="preserve">ch bude uvedené množstvo merných jednotiek a ich ocenenie v súlade s oceneným výkazom výmer (príloha č. 1) </w:t>
      </w:r>
      <w:r w:rsidRPr="00CF340C">
        <w:rPr>
          <w:rFonts w:ascii="Times New Roman" w:hAnsi="Times New Roman" w:cs="Times New Roman"/>
          <w:color w:val="000000"/>
          <w:spacing w:val="4"/>
          <w:sz w:val="24"/>
          <w:szCs w:val="24"/>
        </w:rPr>
        <w:t>podpísaný technickým dozorom objednávateľa</w:t>
      </w:r>
      <w:r w:rsidRPr="0025510E">
        <w:rPr>
          <w:rFonts w:ascii="Times New Roman" w:hAnsi="Times New Roman" w:cs="Times New Roman"/>
          <w:color w:val="000000"/>
          <w:spacing w:val="4"/>
          <w:sz w:val="24"/>
          <w:szCs w:val="24"/>
        </w:rPr>
        <w:t>. Technický dozor je povinný do troch pracovných dní od predloženia súpisu vykonaných stavebných prác tento písomne odsúhlasiť alebo písomne identifikovať konkrétne dôvody, prečo s predloženým súpisom vykonaných stavebných prác nesúhlasí.</w:t>
      </w:r>
      <w:r w:rsidRPr="0025510E">
        <w:rPr>
          <w:rFonts w:ascii="Calibri" w:hAnsi="Calibri" w:cs="Calibri"/>
        </w:rPr>
        <w:t xml:space="preserve"> </w:t>
      </w:r>
      <w:r w:rsidRPr="0025510E">
        <w:rPr>
          <w:rFonts w:ascii="Times New Roman" w:hAnsi="Times New Roman" w:cs="Times New Roman"/>
          <w:color w:val="000000"/>
          <w:spacing w:val="4"/>
          <w:sz w:val="24"/>
          <w:szCs w:val="24"/>
        </w:rPr>
        <w:t xml:space="preserve">V každej vystavenej faktúre je zhotoviteľ povinný uviesť odkaz na zmluvu o dielo: </w:t>
      </w:r>
      <w:r w:rsidRPr="0025510E">
        <w:rPr>
          <w:rFonts w:ascii="Times New Roman" w:hAnsi="Times New Roman" w:cs="Times New Roman"/>
          <w:b/>
          <w:color w:val="000000"/>
          <w:spacing w:val="4"/>
          <w:sz w:val="24"/>
          <w:szCs w:val="24"/>
        </w:rPr>
        <w:t>„</w:t>
      </w:r>
      <w:r w:rsidR="00440E4A" w:rsidRPr="00440E4A">
        <w:rPr>
          <w:rFonts w:ascii="Times New Roman" w:hAnsi="Times New Roman" w:cs="Times New Roman"/>
          <w:b/>
          <w:i/>
          <w:spacing w:val="4"/>
          <w:sz w:val="24"/>
          <w:szCs w:val="24"/>
        </w:rPr>
        <w:t>Skladová hala – stavebné úpravy</w:t>
      </w:r>
      <w:r w:rsidRPr="0025510E">
        <w:rPr>
          <w:rFonts w:ascii="Times New Roman" w:hAnsi="Times New Roman" w:cs="Times New Roman"/>
          <w:b/>
          <w:color w:val="000000"/>
          <w:spacing w:val="4"/>
          <w:sz w:val="24"/>
          <w:szCs w:val="24"/>
        </w:rPr>
        <w:t>“</w:t>
      </w:r>
      <w:r w:rsidRPr="0025510E">
        <w:rPr>
          <w:rFonts w:ascii="Times New Roman" w:hAnsi="Times New Roman" w:cs="Times New Roman"/>
          <w:color w:val="000000"/>
          <w:spacing w:val="4"/>
          <w:sz w:val="24"/>
          <w:szCs w:val="24"/>
        </w:rPr>
        <w:t xml:space="preserve">. </w:t>
      </w:r>
    </w:p>
    <w:p w14:paraId="310E98CF" w14:textId="1D0413D7" w:rsidR="00F93F9E" w:rsidRPr="00830867" w:rsidRDefault="00F93F9E" w:rsidP="0094341C">
      <w:pPr>
        <w:pStyle w:val="Odsekzoznamu"/>
        <w:numPr>
          <w:ilvl w:val="0"/>
          <w:numId w:val="3"/>
        </w:numPr>
        <w:tabs>
          <w:tab w:val="left" w:pos="426"/>
        </w:tabs>
        <w:spacing w:before="120" w:after="0" w:line="240" w:lineRule="auto"/>
        <w:ind w:left="425" w:hanging="425"/>
        <w:contextualSpacing w:val="0"/>
        <w:jc w:val="both"/>
        <w:rPr>
          <w:rFonts w:ascii="Times New Roman" w:hAnsi="Times New Roman" w:cs="Times New Roman"/>
          <w:sz w:val="24"/>
          <w:szCs w:val="24"/>
        </w:rPr>
      </w:pPr>
      <w:r w:rsidRPr="00830867">
        <w:rPr>
          <w:rFonts w:ascii="Times New Roman" w:hAnsi="Times New Roman" w:cs="Times New Roman"/>
          <w:color w:val="000000"/>
          <w:spacing w:val="4"/>
          <w:sz w:val="24"/>
          <w:szCs w:val="24"/>
        </w:rPr>
        <w:t xml:space="preserve">Zmluvné strany sa dohodli, že splatnosť faktúr vystavených podľa tohto článku je </w:t>
      </w:r>
      <w:r w:rsidR="00440E4A">
        <w:rPr>
          <w:rFonts w:ascii="Times New Roman" w:hAnsi="Times New Roman" w:cs="Times New Roman"/>
          <w:color w:val="000000"/>
          <w:spacing w:val="4"/>
          <w:sz w:val="24"/>
          <w:szCs w:val="24"/>
        </w:rPr>
        <w:t>3</w:t>
      </w:r>
      <w:r w:rsidRPr="00830867">
        <w:rPr>
          <w:rFonts w:ascii="Times New Roman" w:hAnsi="Times New Roman" w:cs="Times New Roman"/>
          <w:color w:val="000000"/>
          <w:spacing w:val="4"/>
          <w:sz w:val="24"/>
          <w:szCs w:val="24"/>
        </w:rPr>
        <w:t xml:space="preserve">0 dní odo dňa ich doručenia objednávateľovi. </w:t>
      </w:r>
    </w:p>
    <w:p w14:paraId="180916F7" w14:textId="77777777" w:rsidR="00F93F9E" w:rsidRPr="00C972FD" w:rsidRDefault="00F93F9E" w:rsidP="0094341C">
      <w:pPr>
        <w:pStyle w:val="Odsekzoznamu"/>
        <w:numPr>
          <w:ilvl w:val="0"/>
          <w:numId w:val="3"/>
        </w:numPr>
        <w:tabs>
          <w:tab w:val="left" w:pos="426"/>
        </w:tabs>
        <w:spacing w:before="120" w:after="0" w:line="240" w:lineRule="auto"/>
        <w:ind w:left="425" w:hanging="425"/>
        <w:contextualSpacing w:val="0"/>
        <w:jc w:val="both"/>
        <w:rPr>
          <w:rFonts w:ascii="Times New Roman" w:hAnsi="Times New Roman" w:cs="Times New Roman"/>
          <w:sz w:val="24"/>
          <w:szCs w:val="24"/>
        </w:rPr>
      </w:pPr>
      <w:r w:rsidRPr="00C972FD">
        <w:rPr>
          <w:rFonts w:ascii="Times New Roman" w:hAnsi="Times New Roman" w:cs="Times New Roman"/>
          <w:color w:val="000000"/>
          <w:spacing w:val="4"/>
          <w:sz w:val="24"/>
          <w:szCs w:val="24"/>
        </w:rPr>
        <w:t xml:space="preserve">Zhotoviteľ zodpovedá za správnosť a úplnosť faktúr, ktoré musia mať náležitosti daňového dokladu v zmysle zákona č. 222/2004 Z. z. o dani z pridanej hodnoty v znení neskorších predpisov a v znení § 3a ods. 1 Obchodného zákonníka </w:t>
      </w:r>
    </w:p>
    <w:p w14:paraId="2FC2CC6F" w14:textId="77777777" w:rsidR="00F93F9E" w:rsidRPr="00A26139" w:rsidRDefault="00F93F9E" w:rsidP="0094341C">
      <w:pPr>
        <w:pStyle w:val="Odsekzoznamu"/>
        <w:numPr>
          <w:ilvl w:val="0"/>
          <w:numId w:val="3"/>
        </w:numPr>
        <w:spacing w:before="120" w:after="0" w:line="240" w:lineRule="auto"/>
        <w:ind w:left="425" w:hanging="425"/>
        <w:contextualSpacing w:val="0"/>
        <w:jc w:val="both"/>
        <w:rPr>
          <w:rFonts w:ascii="Times New Roman" w:hAnsi="Times New Roman" w:cs="Times New Roman"/>
          <w:sz w:val="24"/>
          <w:szCs w:val="24"/>
        </w:rPr>
      </w:pPr>
      <w:r w:rsidRPr="00C972FD">
        <w:rPr>
          <w:rFonts w:ascii="Times New Roman" w:hAnsi="Times New Roman" w:cs="Times New Roman"/>
          <w:color w:val="000000"/>
          <w:spacing w:val="4"/>
          <w:sz w:val="24"/>
          <w:szCs w:val="24"/>
        </w:rPr>
        <w:t>V prípade, že faktúra nebude obsahovať náležitosti, uvedené v tomto článku zmluvy je objednávateľ oprávnený ju vrátiť zhotoviteľovi na doplnenie. Nová lehota splatnosti začne plynúť odo dňa doručenia opravenej faktúry objednávateľovi.</w:t>
      </w:r>
    </w:p>
    <w:p w14:paraId="5F299BD5" w14:textId="77777777" w:rsidR="00F93F9E" w:rsidRPr="00A26139" w:rsidRDefault="00F93F9E" w:rsidP="0094341C">
      <w:pPr>
        <w:pStyle w:val="Odsekzoznamu"/>
        <w:numPr>
          <w:ilvl w:val="0"/>
          <w:numId w:val="3"/>
        </w:numPr>
        <w:spacing w:before="120" w:after="0" w:line="240" w:lineRule="auto"/>
        <w:ind w:left="425" w:hanging="425"/>
        <w:contextualSpacing w:val="0"/>
        <w:jc w:val="both"/>
        <w:rPr>
          <w:rFonts w:ascii="Times New Roman" w:hAnsi="Times New Roman" w:cs="Times New Roman"/>
          <w:sz w:val="24"/>
          <w:szCs w:val="24"/>
        </w:rPr>
      </w:pPr>
      <w:r w:rsidRPr="00A26139">
        <w:rPr>
          <w:rFonts w:ascii="Times New Roman" w:hAnsi="Times New Roman" w:cs="Times New Roman"/>
          <w:color w:val="000000"/>
          <w:spacing w:val="4"/>
          <w:sz w:val="24"/>
          <w:szCs w:val="24"/>
        </w:rPr>
        <w:t xml:space="preserve">Objednávateľ na plnenie tejto zmluvy neposkytne zhotoviteľovi preddavok ani zálohu. Úhrada za </w:t>
      </w:r>
      <w:r>
        <w:rPr>
          <w:rFonts w:ascii="Times New Roman" w:hAnsi="Times New Roman" w:cs="Times New Roman"/>
          <w:color w:val="000000"/>
          <w:spacing w:val="4"/>
          <w:sz w:val="24"/>
          <w:szCs w:val="24"/>
        </w:rPr>
        <w:t>zhotoveni</w:t>
      </w:r>
      <w:r w:rsidRPr="00A26139">
        <w:rPr>
          <w:rFonts w:ascii="Times New Roman" w:hAnsi="Times New Roman" w:cs="Times New Roman"/>
          <w:color w:val="000000"/>
          <w:spacing w:val="4"/>
          <w:sz w:val="24"/>
          <w:szCs w:val="24"/>
        </w:rPr>
        <w:t>e diela v zmysle tejto zmluvy bude realizovaná formou bezhotovostného platobného styku.</w:t>
      </w:r>
    </w:p>
    <w:p w14:paraId="5A4C2E97" w14:textId="77777777" w:rsidR="00F93F9E" w:rsidRPr="00A26139" w:rsidRDefault="00F93F9E" w:rsidP="0094341C">
      <w:pPr>
        <w:pStyle w:val="Odsekzoznamu"/>
        <w:numPr>
          <w:ilvl w:val="0"/>
          <w:numId w:val="3"/>
        </w:numPr>
        <w:spacing w:before="120" w:after="0" w:line="240" w:lineRule="auto"/>
        <w:ind w:left="425" w:hanging="425"/>
        <w:contextualSpacing w:val="0"/>
        <w:jc w:val="both"/>
        <w:rPr>
          <w:rFonts w:ascii="Times New Roman" w:hAnsi="Times New Roman" w:cs="Times New Roman"/>
          <w:sz w:val="24"/>
          <w:szCs w:val="24"/>
        </w:rPr>
      </w:pPr>
      <w:r w:rsidRPr="00A26139">
        <w:rPr>
          <w:rFonts w:ascii="Times New Roman" w:hAnsi="Times New Roman" w:cs="Times New Roman"/>
          <w:sz w:val="24"/>
          <w:szCs w:val="24"/>
        </w:rPr>
        <w:lastRenderedPageBreak/>
        <w:t xml:space="preserve"> Pre účely tohto článku </w:t>
      </w:r>
      <w:r>
        <w:rPr>
          <w:rFonts w:ascii="Times New Roman" w:hAnsi="Times New Roman" w:cs="Times New Roman"/>
          <w:sz w:val="24"/>
          <w:szCs w:val="24"/>
        </w:rPr>
        <w:t>z</w:t>
      </w:r>
      <w:r w:rsidRPr="00A26139">
        <w:rPr>
          <w:rFonts w:ascii="Times New Roman" w:hAnsi="Times New Roman" w:cs="Times New Roman"/>
          <w:sz w:val="24"/>
          <w:szCs w:val="24"/>
        </w:rPr>
        <w:t xml:space="preserve">mluvy sa faktúra </w:t>
      </w:r>
      <w:r>
        <w:rPr>
          <w:rFonts w:ascii="Times New Roman" w:hAnsi="Times New Roman" w:cs="Times New Roman"/>
          <w:sz w:val="24"/>
          <w:szCs w:val="24"/>
        </w:rPr>
        <w:t>z</w:t>
      </w:r>
      <w:r w:rsidRPr="00A26139">
        <w:rPr>
          <w:rFonts w:ascii="Times New Roman" w:hAnsi="Times New Roman" w:cs="Times New Roman"/>
          <w:sz w:val="24"/>
          <w:szCs w:val="24"/>
        </w:rPr>
        <w:t xml:space="preserve">hotoviteľa považuje za zaplatenú okamihom odpísania príslušnej (oprávnenej) peňažnej sumy z účtu </w:t>
      </w:r>
      <w:r>
        <w:rPr>
          <w:rFonts w:ascii="Times New Roman" w:hAnsi="Times New Roman" w:cs="Times New Roman"/>
          <w:sz w:val="24"/>
          <w:szCs w:val="24"/>
        </w:rPr>
        <w:t>o</w:t>
      </w:r>
      <w:r w:rsidRPr="00A26139">
        <w:rPr>
          <w:rFonts w:ascii="Times New Roman" w:hAnsi="Times New Roman" w:cs="Times New Roman"/>
          <w:sz w:val="24"/>
          <w:szCs w:val="24"/>
        </w:rPr>
        <w:t xml:space="preserve">bjednávateľa v prospech </w:t>
      </w:r>
      <w:r>
        <w:rPr>
          <w:rFonts w:ascii="Times New Roman" w:hAnsi="Times New Roman" w:cs="Times New Roman"/>
          <w:sz w:val="24"/>
          <w:szCs w:val="24"/>
        </w:rPr>
        <w:t>z</w:t>
      </w:r>
      <w:r w:rsidRPr="00A26139">
        <w:rPr>
          <w:rFonts w:ascii="Times New Roman" w:hAnsi="Times New Roman" w:cs="Times New Roman"/>
          <w:sz w:val="24"/>
          <w:szCs w:val="24"/>
        </w:rPr>
        <w:t>hotoviteľa.</w:t>
      </w:r>
    </w:p>
    <w:p w14:paraId="37A44C7E" w14:textId="77777777" w:rsidR="00F93F9E" w:rsidRPr="00CD5E7D" w:rsidRDefault="00F93F9E" w:rsidP="0094341C">
      <w:pPr>
        <w:pStyle w:val="Odsekzoznamu"/>
        <w:numPr>
          <w:ilvl w:val="0"/>
          <w:numId w:val="3"/>
        </w:numPr>
        <w:spacing w:before="120" w:after="0" w:line="240" w:lineRule="auto"/>
        <w:ind w:left="425" w:hanging="425"/>
        <w:contextualSpacing w:val="0"/>
        <w:jc w:val="both"/>
        <w:rPr>
          <w:rFonts w:ascii="Times New Roman" w:hAnsi="Times New Roman" w:cs="Times New Roman"/>
          <w:sz w:val="24"/>
          <w:szCs w:val="24"/>
        </w:rPr>
      </w:pPr>
      <w:r w:rsidRPr="00C972FD">
        <w:rPr>
          <w:rFonts w:ascii="Times New Roman" w:hAnsi="Times New Roman" w:cs="Times New Roman"/>
          <w:color w:val="000000"/>
          <w:spacing w:val="4"/>
          <w:sz w:val="24"/>
          <w:szCs w:val="24"/>
        </w:rPr>
        <w:t xml:space="preserve">Zmluvné strany berú na vedomie, že na fakturáciu podľa tejto zmluvy sa vzťahuje zákon č. 215/2019 Z. z. o zaručenej elektronickej fakturácii a centrálnom ekonomickom systéme a o doplnení niektorých zákonov (ďalej len „Zákon o zaručenej elektronickej fakturácii“) </w:t>
      </w:r>
      <w:r w:rsidRPr="00CD5E7D">
        <w:rPr>
          <w:rFonts w:ascii="Times New Roman" w:hAnsi="Times New Roman" w:cs="Times New Roman"/>
          <w:color w:val="000000"/>
          <w:spacing w:val="4"/>
          <w:sz w:val="24"/>
          <w:szCs w:val="24"/>
        </w:rPr>
        <w:t xml:space="preserve">a zaväzujú sa plniť povinnosti, ktoré im Zákon o zaručenej elektronickej fakturácii ukladá. </w:t>
      </w:r>
    </w:p>
    <w:p w14:paraId="35175E5B" w14:textId="77777777" w:rsidR="00F93F9E" w:rsidRDefault="00F93F9E" w:rsidP="000579CA">
      <w:pPr>
        <w:pStyle w:val="Odsekzoznamu"/>
        <w:spacing w:before="120" w:line="240" w:lineRule="auto"/>
        <w:ind w:left="709" w:hanging="283"/>
        <w:jc w:val="center"/>
        <w:rPr>
          <w:rFonts w:ascii="Times New Roman" w:hAnsi="Times New Roman" w:cs="Times New Roman"/>
          <w:b/>
          <w:sz w:val="24"/>
          <w:szCs w:val="24"/>
        </w:rPr>
      </w:pPr>
    </w:p>
    <w:p w14:paraId="5C8BA811" w14:textId="77777777" w:rsidR="00F93F9E" w:rsidRPr="003315D8" w:rsidRDefault="00F93F9E" w:rsidP="00C658D3">
      <w:pPr>
        <w:pStyle w:val="Odsekzoznamu"/>
        <w:tabs>
          <w:tab w:val="left" w:pos="284"/>
        </w:tabs>
        <w:spacing w:before="120" w:line="240" w:lineRule="auto"/>
        <w:ind w:left="142" w:hanging="142"/>
        <w:jc w:val="center"/>
        <w:rPr>
          <w:rFonts w:ascii="Times New Roman" w:hAnsi="Times New Roman" w:cs="Times New Roman"/>
          <w:b/>
          <w:sz w:val="24"/>
          <w:szCs w:val="24"/>
        </w:rPr>
      </w:pPr>
      <w:r w:rsidRPr="003315D8">
        <w:rPr>
          <w:rFonts w:ascii="Times New Roman" w:hAnsi="Times New Roman" w:cs="Times New Roman"/>
          <w:b/>
          <w:sz w:val="24"/>
          <w:szCs w:val="24"/>
        </w:rPr>
        <w:t xml:space="preserve">Článok </w:t>
      </w:r>
      <w:r>
        <w:rPr>
          <w:rFonts w:ascii="Times New Roman" w:hAnsi="Times New Roman" w:cs="Times New Roman"/>
          <w:b/>
          <w:sz w:val="24"/>
          <w:szCs w:val="24"/>
        </w:rPr>
        <w:t>IV</w:t>
      </w:r>
      <w:r w:rsidRPr="003315D8">
        <w:rPr>
          <w:rFonts w:ascii="Times New Roman" w:hAnsi="Times New Roman" w:cs="Times New Roman"/>
          <w:b/>
          <w:sz w:val="24"/>
          <w:szCs w:val="24"/>
        </w:rPr>
        <w:t>.</w:t>
      </w:r>
    </w:p>
    <w:p w14:paraId="574FCBEA" w14:textId="75A9730E" w:rsidR="00F93F9E" w:rsidRPr="009A6B7E" w:rsidRDefault="00F93F9E" w:rsidP="00C658D3">
      <w:pPr>
        <w:pStyle w:val="Odsekzoznamu"/>
        <w:tabs>
          <w:tab w:val="left" w:pos="284"/>
        </w:tabs>
        <w:spacing w:after="60" w:line="240" w:lineRule="auto"/>
        <w:ind w:left="142" w:hanging="142"/>
        <w:contextualSpacing w:val="0"/>
        <w:jc w:val="center"/>
        <w:rPr>
          <w:rFonts w:ascii="Times New Roman" w:hAnsi="Times New Roman" w:cs="Times New Roman"/>
          <w:b/>
          <w:sz w:val="24"/>
          <w:szCs w:val="24"/>
        </w:rPr>
      </w:pPr>
      <w:r w:rsidRPr="003315D8">
        <w:rPr>
          <w:rFonts w:ascii="Times New Roman" w:hAnsi="Times New Roman" w:cs="Times New Roman"/>
          <w:b/>
          <w:sz w:val="24"/>
          <w:szCs w:val="24"/>
        </w:rPr>
        <w:t>Naviac práce</w:t>
      </w:r>
    </w:p>
    <w:p w14:paraId="2B4EB83C" w14:textId="77777777" w:rsidR="00F93F9E" w:rsidRDefault="00F93F9E" w:rsidP="00286EBB">
      <w:pPr>
        <w:pStyle w:val="Odsekzoznamu"/>
        <w:numPr>
          <w:ilvl w:val="1"/>
          <w:numId w:val="15"/>
        </w:numPr>
        <w:tabs>
          <w:tab w:val="left" w:pos="426"/>
          <w:tab w:val="left" w:pos="567"/>
        </w:tabs>
        <w:spacing w:after="0" w:line="240" w:lineRule="auto"/>
        <w:ind w:left="426" w:hanging="426"/>
        <w:contextualSpacing w:val="0"/>
        <w:jc w:val="both"/>
        <w:rPr>
          <w:rFonts w:ascii="Times New Roman" w:hAnsi="Times New Roman" w:cs="Times New Roman"/>
          <w:sz w:val="24"/>
          <w:szCs w:val="24"/>
        </w:rPr>
      </w:pPr>
      <w:r w:rsidRPr="003315D8">
        <w:rPr>
          <w:rFonts w:ascii="Times New Roman" w:hAnsi="Times New Roman" w:cs="Times New Roman"/>
          <w:sz w:val="24"/>
          <w:szCs w:val="24"/>
        </w:rPr>
        <w:t xml:space="preserve">Naviac práce predstavujú práce nad rámec dojednaný v tejto </w:t>
      </w:r>
      <w:r>
        <w:rPr>
          <w:rFonts w:ascii="Times New Roman" w:hAnsi="Times New Roman" w:cs="Times New Roman"/>
          <w:sz w:val="24"/>
          <w:szCs w:val="24"/>
        </w:rPr>
        <w:t>z</w:t>
      </w:r>
      <w:r w:rsidRPr="003315D8">
        <w:rPr>
          <w:rFonts w:ascii="Times New Roman" w:hAnsi="Times New Roman" w:cs="Times New Roman"/>
          <w:sz w:val="24"/>
          <w:szCs w:val="24"/>
        </w:rPr>
        <w:t xml:space="preserve">mluve, pričom pre vylúčenie pochybností sa má za to, že naviac práce sú výlučne práce neobsiahnuté v projektovej dokumentácii a vo </w:t>
      </w:r>
      <w:r>
        <w:rPr>
          <w:rFonts w:ascii="Times New Roman" w:hAnsi="Times New Roman" w:cs="Times New Roman"/>
          <w:sz w:val="24"/>
          <w:szCs w:val="24"/>
        </w:rPr>
        <w:t>v</w:t>
      </w:r>
      <w:r w:rsidRPr="003315D8">
        <w:rPr>
          <w:rFonts w:ascii="Times New Roman" w:hAnsi="Times New Roman" w:cs="Times New Roman"/>
          <w:sz w:val="24"/>
          <w:szCs w:val="24"/>
        </w:rPr>
        <w:t xml:space="preserve">ýkaze výmer. </w:t>
      </w:r>
    </w:p>
    <w:p w14:paraId="05FEA2AD" w14:textId="77777777" w:rsidR="00F93F9E" w:rsidRDefault="00F93F9E" w:rsidP="00286EBB">
      <w:pPr>
        <w:pStyle w:val="Odsekzoznamu"/>
        <w:numPr>
          <w:ilvl w:val="1"/>
          <w:numId w:val="15"/>
        </w:numPr>
        <w:tabs>
          <w:tab w:val="left" w:pos="426"/>
          <w:tab w:val="left" w:pos="567"/>
        </w:tabs>
        <w:spacing w:before="120" w:after="0" w:line="240" w:lineRule="auto"/>
        <w:ind w:left="426" w:hanging="426"/>
        <w:contextualSpacing w:val="0"/>
        <w:jc w:val="both"/>
        <w:rPr>
          <w:rFonts w:ascii="Times New Roman" w:hAnsi="Times New Roman" w:cs="Times New Roman"/>
          <w:sz w:val="24"/>
          <w:szCs w:val="24"/>
        </w:rPr>
      </w:pPr>
      <w:r w:rsidRPr="003315D8">
        <w:rPr>
          <w:rFonts w:ascii="Times New Roman" w:hAnsi="Times New Roman" w:cs="Times New Roman"/>
          <w:color w:val="000000"/>
          <w:spacing w:val="4"/>
          <w:sz w:val="24"/>
          <w:szCs w:val="24"/>
        </w:rPr>
        <w:t>Zhotoviteľ sa zaväzuje akceptovať možnosť požadovania prípadných naviac prác priamo súvisiacich s dielom, ak si to vyžiada podmienka sprevádzkovania diela a požadované naviac práce nie sú zahrnuté do oceneného výkazu výmer, resp. projektovej dokumentácie.</w:t>
      </w:r>
    </w:p>
    <w:p w14:paraId="14B38843" w14:textId="2AEE35FD" w:rsidR="00F93F9E" w:rsidRPr="008A0D2F" w:rsidRDefault="00F93F9E" w:rsidP="00286EBB">
      <w:pPr>
        <w:pStyle w:val="Odsekzoznamu"/>
        <w:numPr>
          <w:ilvl w:val="1"/>
          <w:numId w:val="15"/>
        </w:numPr>
        <w:tabs>
          <w:tab w:val="left" w:pos="426"/>
          <w:tab w:val="left" w:pos="567"/>
        </w:tabs>
        <w:spacing w:before="120" w:after="0" w:line="240" w:lineRule="auto"/>
        <w:ind w:left="426" w:hanging="426"/>
        <w:contextualSpacing w:val="0"/>
        <w:jc w:val="both"/>
        <w:rPr>
          <w:rFonts w:ascii="Times New Roman" w:hAnsi="Times New Roman" w:cs="Times New Roman"/>
          <w:sz w:val="24"/>
          <w:szCs w:val="24"/>
        </w:rPr>
      </w:pPr>
      <w:r w:rsidRPr="003315D8">
        <w:rPr>
          <w:rFonts w:ascii="Times New Roman" w:hAnsi="Times New Roman" w:cs="Times New Roman"/>
          <w:sz w:val="24"/>
          <w:szCs w:val="24"/>
        </w:rPr>
        <w:t>Naviac práce je možné vykonávať iba na základe postupov upravujúcich všeobecne záväzné právne predpisy platné na území Slovenskej republiky</w:t>
      </w:r>
      <w:r w:rsidR="00440E4A">
        <w:rPr>
          <w:rFonts w:ascii="Times New Roman" w:hAnsi="Times New Roman" w:cs="Times New Roman"/>
          <w:sz w:val="24"/>
          <w:szCs w:val="24"/>
        </w:rPr>
        <w:t xml:space="preserve"> </w:t>
      </w:r>
      <w:r w:rsidRPr="003315D8">
        <w:rPr>
          <w:rFonts w:ascii="Times New Roman" w:hAnsi="Times New Roman" w:cs="Times New Roman"/>
          <w:sz w:val="24"/>
          <w:szCs w:val="24"/>
        </w:rPr>
        <w:t xml:space="preserve">a súčasne tak na základe predchádzajúceho </w:t>
      </w:r>
      <w:r w:rsidRPr="00CF340C">
        <w:rPr>
          <w:rFonts w:ascii="Times New Roman" w:hAnsi="Times New Roman" w:cs="Times New Roman"/>
          <w:sz w:val="24"/>
          <w:szCs w:val="24"/>
        </w:rPr>
        <w:t>písomného súhlasu objednávateľa. Všetky naviac práce budú evidované v stavebnom denníku s vyznačením, že sa jedná o naviac práce. Potreba naviac prác musí byť v deň ich zistenia oznámená technickému dozoru. Zhotoviteľ</w:t>
      </w:r>
      <w:r w:rsidRPr="003315D8">
        <w:rPr>
          <w:rFonts w:ascii="Times New Roman" w:hAnsi="Times New Roman" w:cs="Times New Roman"/>
          <w:sz w:val="24"/>
          <w:szCs w:val="24"/>
        </w:rPr>
        <w:t xml:space="preserve"> je povinný oznamovať </w:t>
      </w:r>
      <w:r>
        <w:rPr>
          <w:rFonts w:ascii="Times New Roman" w:hAnsi="Times New Roman" w:cs="Times New Roman"/>
          <w:sz w:val="24"/>
          <w:szCs w:val="24"/>
        </w:rPr>
        <w:t>o</w:t>
      </w:r>
      <w:r w:rsidRPr="003315D8">
        <w:rPr>
          <w:rFonts w:ascii="Times New Roman" w:hAnsi="Times New Roman" w:cs="Times New Roman"/>
          <w:sz w:val="24"/>
          <w:szCs w:val="24"/>
        </w:rPr>
        <w:t>bjednávateľovi všetky potreby zmien v dostatočnom časovom predstihu.</w:t>
      </w:r>
      <w:r w:rsidRPr="00CA394E">
        <w:rPr>
          <w:rFonts w:ascii="Times New Roman" w:hAnsi="Times New Roman" w:cs="Times New Roman"/>
          <w:sz w:val="24"/>
          <w:szCs w:val="24"/>
        </w:rPr>
        <w:t xml:space="preserve"> </w:t>
      </w:r>
      <w:r w:rsidRPr="003315D8">
        <w:rPr>
          <w:rFonts w:ascii="Times New Roman" w:hAnsi="Times New Roman" w:cs="Times New Roman"/>
          <w:sz w:val="24"/>
          <w:szCs w:val="24"/>
        </w:rPr>
        <w:t xml:space="preserve">Súhlas </w:t>
      </w:r>
      <w:r>
        <w:rPr>
          <w:rFonts w:ascii="Times New Roman" w:hAnsi="Times New Roman" w:cs="Times New Roman"/>
          <w:sz w:val="24"/>
          <w:szCs w:val="24"/>
        </w:rPr>
        <w:t>o</w:t>
      </w:r>
      <w:r w:rsidRPr="003315D8">
        <w:rPr>
          <w:rFonts w:ascii="Times New Roman" w:hAnsi="Times New Roman" w:cs="Times New Roman"/>
          <w:sz w:val="24"/>
          <w:szCs w:val="24"/>
        </w:rPr>
        <w:t xml:space="preserve">bjednávateľa s vykonávaním naviac prác podľa tohto článku </w:t>
      </w:r>
      <w:r>
        <w:rPr>
          <w:rFonts w:ascii="Times New Roman" w:hAnsi="Times New Roman" w:cs="Times New Roman"/>
          <w:sz w:val="24"/>
          <w:szCs w:val="24"/>
        </w:rPr>
        <w:t>z</w:t>
      </w:r>
      <w:r w:rsidRPr="003315D8">
        <w:rPr>
          <w:rFonts w:ascii="Times New Roman" w:hAnsi="Times New Roman" w:cs="Times New Roman"/>
          <w:sz w:val="24"/>
          <w:szCs w:val="24"/>
        </w:rPr>
        <w:t xml:space="preserve">mluvy je daný uzatvorením </w:t>
      </w:r>
      <w:r>
        <w:rPr>
          <w:rFonts w:ascii="Times New Roman" w:hAnsi="Times New Roman" w:cs="Times New Roman"/>
          <w:sz w:val="24"/>
          <w:szCs w:val="24"/>
        </w:rPr>
        <w:t>d</w:t>
      </w:r>
      <w:r w:rsidRPr="003315D8">
        <w:rPr>
          <w:rFonts w:ascii="Times New Roman" w:hAnsi="Times New Roman" w:cs="Times New Roman"/>
          <w:sz w:val="24"/>
          <w:szCs w:val="24"/>
        </w:rPr>
        <w:t>odatku k</w:t>
      </w:r>
      <w:r>
        <w:rPr>
          <w:rFonts w:ascii="Times New Roman" w:hAnsi="Times New Roman" w:cs="Times New Roman"/>
          <w:sz w:val="24"/>
          <w:szCs w:val="24"/>
        </w:rPr>
        <w:t> z</w:t>
      </w:r>
      <w:r w:rsidRPr="003315D8">
        <w:rPr>
          <w:rFonts w:ascii="Times New Roman" w:hAnsi="Times New Roman" w:cs="Times New Roman"/>
          <w:sz w:val="24"/>
          <w:szCs w:val="24"/>
        </w:rPr>
        <w:t>mluve</w:t>
      </w:r>
      <w:r>
        <w:rPr>
          <w:rFonts w:ascii="Times New Roman" w:hAnsi="Times New Roman" w:cs="Times New Roman"/>
          <w:sz w:val="24"/>
          <w:szCs w:val="24"/>
        </w:rPr>
        <w:t xml:space="preserve">. </w:t>
      </w:r>
      <w:r w:rsidRPr="003315D8">
        <w:rPr>
          <w:rFonts w:ascii="Times New Roman" w:hAnsi="Times New Roman" w:cs="Times New Roman"/>
          <w:sz w:val="24"/>
          <w:szCs w:val="24"/>
        </w:rPr>
        <w:t xml:space="preserve">V prípade, ak naviac práce požadované </w:t>
      </w:r>
      <w:r>
        <w:rPr>
          <w:rFonts w:ascii="Times New Roman" w:hAnsi="Times New Roman" w:cs="Times New Roman"/>
          <w:sz w:val="24"/>
          <w:szCs w:val="24"/>
        </w:rPr>
        <w:t>o</w:t>
      </w:r>
      <w:r w:rsidRPr="003315D8">
        <w:rPr>
          <w:rFonts w:ascii="Times New Roman" w:hAnsi="Times New Roman" w:cs="Times New Roman"/>
          <w:sz w:val="24"/>
          <w:szCs w:val="24"/>
        </w:rPr>
        <w:t xml:space="preserve">bjednávateľom majú zásadný vplyv na termíny uskutočnenia </w:t>
      </w:r>
      <w:r>
        <w:rPr>
          <w:rFonts w:ascii="Times New Roman" w:hAnsi="Times New Roman" w:cs="Times New Roman"/>
          <w:sz w:val="24"/>
          <w:szCs w:val="24"/>
        </w:rPr>
        <w:t>d</w:t>
      </w:r>
      <w:r w:rsidRPr="003315D8">
        <w:rPr>
          <w:rFonts w:ascii="Times New Roman" w:hAnsi="Times New Roman" w:cs="Times New Roman"/>
          <w:sz w:val="24"/>
          <w:szCs w:val="24"/>
        </w:rPr>
        <w:t xml:space="preserve">iela, </w:t>
      </w:r>
      <w:r>
        <w:rPr>
          <w:rFonts w:ascii="Times New Roman" w:hAnsi="Times New Roman" w:cs="Times New Roman"/>
          <w:sz w:val="24"/>
          <w:szCs w:val="24"/>
        </w:rPr>
        <w:t>z</w:t>
      </w:r>
      <w:r w:rsidRPr="003315D8">
        <w:rPr>
          <w:rFonts w:ascii="Times New Roman" w:hAnsi="Times New Roman" w:cs="Times New Roman"/>
          <w:sz w:val="24"/>
          <w:szCs w:val="24"/>
        </w:rPr>
        <w:t xml:space="preserve">mluvné strany pristúpia k posunutiu termínu ukončenia </w:t>
      </w:r>
      <w:r>
        <w:rPr>
          <w:rFonts w:ascii="Times New Roman" w:hAnsi="Times New Roman" w:cs="Times New Roman"/>
          <w:sz w:val="24"/>
          <w:szCs w:val="24"/>
        </w:rPr>
        <w:t>d</w:t>
      </w:r>
      <w:r w:rsidRPr="003315D8">
        <w:rPr>
          <w:rFonts w:ascii="Times New Roman" w:hAnsi="Times New Roman" w:cs="Times New Roman"/>
          <w:sz w:val="24"/>
          <w:szCs w:val="24"/>
        </w:rPr>
        <w:t xml:space="preserve">iela o počet dní potrebných na zrealizovanie vzniknutých naviac prác. </w:t>
      </w:r>
      <w:r w:rsidRPr="008A0D2F">
        <w:rPr>
          <w:rFonts w:ascii="Times New Roman" w:hAnsi="Times New Roman" w:cs="Times New Roman"/>
          <w:sz w:val="24"/>
          <w:szCs w:val="24"/>
        </w:rPr>
        <w:t>Bez tejto formy akceptácie zo strany objednávateľa nie je zhotoviteľ oprávnený naviac práce vykonať.</w:t>
      </w:r>
    </w:p>
    <w:p w14:paraId="467F3BC5" w14:textId="77777777" w:rsidR="00F93F9E" w:rsidRPr="00093AE4" w:rsidRDefault="00F93F9E" w:rsidP="00286EBB">
      <w:pPr>
        <w:pStyle w:val="Odsekzoznamu"/>
        <w:numPr>
          <w:ilvl w:val="1"/>
          <w:numId w:val="15"/>
        </w:numPr>
        <w:tabs>
          <w:tab w:val="left" w:pos="426"/>
          <w:tab w:val="left" w:pos="567"/>
        </w:tabs>
        <w:spacing w:before="120" w:after="0" w:line="240" w:lineRule="auto"/>
        <w:ind w:left="426" w:hanging="426"/>
        <w:contextualSpacing w:val="0"/>
        <w:jc w:val="both"/>
        <w:rPr>
          <w:rFonts w:ascii="Times New Roman" w:hAnsi="Times New Roman" w:cs="Times New Roman"/>
          <w:sz w:val="24"/>
          <w:szCs w:val="24"/>
        </w:rPr>
      </w:pPr>
      <w:r w:rsidRPr="003315D8">
        <w:rPr>
          <w:rFonts w:ascii="Times New Roman" w:hAnsi="Times New Roman" w:cs="Times New Roman"/>
          <w:color w:val="000000"/>
          <w:spacing w:val="4"/>
          <w:sz w:val="24"/>
          <w:szCs w:val="24"/>
        </w:rPr>
        <w:t>Zhotoviteľ a objednávateľ pristúpia na vzájomnú dohodu oceňovania týchto naviac prác, pričom táto cena bude založená na cenníku stavebných prác z nato určeného programu (</w:t>
      </w:r>
      <w:proofErr w:type="spellStart"/>
      <w:r w:rsidRPr="003315D8">
        <w:rPr>
          <w:rFonts w:ascii="Times New Roman" w:hAnsi="Times New Roman" w:cs="Times New Roman"/>
          <w:color w:val="000000"/>
          <w:spacing w:val="4"/>
          <w:sz w:val="24"/>
          <w:szCs w:val="24"/>
        </w:rPr>
        <w:t>Cenkros</w:t>
      </w:r>
      <w:proofErr w:type="spellEnd"/>
      <w:r w:rsidRPr="003315D8">
        <w:rPr>
          <w:rFonts w:ascii="Times New Roman" w:hAnsi="Times New Roman" w:cs="Times New Roman"/>
          <w:color w:val="000000"/>
          <w:spacing w:val="4"/>
          <w:sz w:val="24"/>
          <w:szCs w:val="24"/>
        </w:rPr>
        <w:t xml:space="preserve"> a pod.). </w:t>
      </w:r>
    </w:p>
    <w:p w14:paraId="1A24CEB5" w14:textId="77777777" w:rsidR="00F93F9E" w:rsidRDefault="00F93F9E" w:rsidP="00286EBB">
      <w:pPr>
        <w:pStyle w:val="Odsekzoznamu"/>
        <w:numPr>
          <w:ilvl w:val="1"/>
          <w:numId w:val="15"/>
        </w:numPr>
        <w:tabs>
          <w:tab w:val="left" w:pos="426"/>
          <w:tab w:val="left" w:pos="567"/>
        </w:tabs>
        <w:spacing w:before="120"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color w:val="000000"/>
          <w:spacing w:val="4"/>
          <w:sz w:val="24"/>
          <w:szCs w:val="24"/>
        </w:rPr>
        <w:t>F</w:t>
      </w:r>
      <w:r w:rsidRPr="003315D8">
        <w:rPr>
          <w:rFonts w:ascii="Times New Roman" w:hAnsi="Times New Roman" w:cs="Times New Roman"/>
          <w:sz w:val="24"/>
          <w:szCs w:val="24"/>
        </w:rPr>
        <w:t xml:space="preserve">aktúra za vykonané naviac práce bude podľa rozsahu vykonaných prác vystavená najskôr spolu s poslednou faktúrou za </w:t>
      </w:r>
      <w:r>
        <w:rPr>
          <w:rFonts w:ascii="Times New Roman" w:hAnsi="Times New Roman" w:cs="Times New Roman"/>
          <w:sz w:val="24"/>
          <w:szCs w:val="24"/>
        </w:rPr>
        <w:t>d</w:t>
      </w:r>
      <w:r w:rsidRPr="003315D8">
        <w:rPr>
          <w:rFonts w:ascii="Times New Roman" w:hAnsi="Times New Roman" w:cs="Times New Roman"/>
          <w:sz w:val="24"/>
          <w:szCs w:val="24"/>
        </w:rPr>
        <w:t xml:space="preserve">ielo a </w:t>
      </w:r>
      <w:r>
        <w:rPr>
          <w:rFonts w:ascii="Times New Roman" w:hAnsi="Times New Roman" w:cs="Times New Roman"/>
          <w:sz w:val="24"/>
          <w:szCs w:val="24"/>
        </w:rPr>
        <w:t>o</w:t>
      </w:r>
      <w:r w:rsidRPr="003315D8">
        <w:rPr>
          <w:rFonts w:ascii="Times New Roman" w:hAnsi="Times New Roman" w:cs="Times New Roman"/>
          <w:sz w:val="24"/>
          <w:szCs w:val="24"/>
        </w:rPr>
        <w:t xml:space="preserve">bjednávateľ je povinný takto vystavenú faktúru </w:t>
      </w:r>
      <w:r>
        <w:rPr>
          <w:rFonts w:ascii="Times New Roman" w:hAnsi="Times New Roman" w:cs="Times New Roman"/>
          <w:sz w:val="24"/>
          <w:szCs w:val="24"/>
        </w:rPr>
        <w:t>z</w:t>
      </w:r>
      <w:r w:rsidRPr="003315D8">
        <w:rPr>
          <w:rFonts w:ascii="Times New Roman" w:hAnsi="Times New Roman" w:cs="Times New Roman"/>
          <w:sz w:val="24"/>
          <w:szCs w:val="24"/>
        </w:rPr>
        <w:t xml:space="preserve">hotoviteľovi uhradiť v súlade s podmienkami fakturácie dohodnutými v </w:t>
      </w:r>
      <w:r>
        <w:rPr>
          <w:rFonts w:ascii="Times New Roman" w:hAnsi="Times New Roman" w:cs="Times New Roman"/>
          <w:sz w:val="24"/>
          <w:szCs w:val="24"/>
        </w:rPr>
        <w:t>z</w:t>
      </w:r>
      <w:r w:rsidRPr="003315D8">
        <w:rPr>
          <w:rFonts w:ascii="Times New Roman" w:hAnsi="Times New Roman" w:cs="Times New Roman"/>
          <w:sz w:val="24"/>
          <w:szCs w:val="24"/>
        </w:rPr>
        <w:t>mluve.</w:t>
      </w:r>
    </w:p>
    <w:p w14:paraId="111ABCF0" w14:textId="77777777" w:rsidR="00F93F9E" w:rsidRPr="0020105A" w:rsidRDefault="00F93F9E" w:rsidP="00F93F9E">
      <w:pPr>
        <w:pStyle w:val="Odsekzoznamu"/>
        <w:tabs>
          <w:tab w:val="left" w:pos="284"/>
          <w:tab w:val="left" w:pos="567"/>
        </w:tabs>
        <w:spacing w:after="0" w:line="240" w:lineRule="auto"/>
        <w:ind w:left="142"/>
        <w:contextualSpacing w:val="0"/>
        <w:jc w:val="both"/>
        <w:rPr>
          <w:rFonts w:ascii="Times New Roman" w:hAnsi="Times New Roman" w:cs="Times New Roman"/>
          <w:sz w:val="24"/>
          <w:szCs w:val="24"/>
        </w:rPr>
      </w:pPr>
    </w:p>
    <w:p w14:paraId="49CF0C18" w14:textId="77777777" w:rsidR="00F93F9E" w:rsidRPr="0047568A" w:rsidRDefault="00F93F9E" w:rsidP="00F93F9E">
      <w:pPr>
        <w:tabs>
          <w:tab w:val="left" w:pos="284"/>
          <w:tab w:val="left" w:pos="709"/>
        </w:tabs>
        <w:spacing w:after="0" w:line="240" w:lineRule="auto"/>
        <w:jc w:val="center"/>
        <w:rPr>
          <w:rFonts w:ascii="Times New Roman" w:hAnsi="Times New Roman" w:cs="Times New Roman"/>
          <w:b/>
          <w:color w:val="000000"/>
          <w:spacing w:val="4"/>
          <w:sz w:val="24"/>
          <w:szCs w:val="24"/>
        </w:rPr>
      </w:pPr>
      <w:r w:rsidRPr="0047568A">
        <w:rPr>
          <w:rFonts w:ascii="Times New Roman" w:hAnsi="Times New Roman" w:cs="Times New Roman"/>
          <w:b/>
          <w:color w:val="000000"/>
          <w:spacing w:val="4"/>
          <w:sz w:val="24"/>
          <w:szCs w:val="24"/>
        </w:rPr>
        <w:t>Článok V.</w:t>
      </w:r>
    </w:p>
    <w:p w14:paraId="22F00715" w14:textId="00AFDA39" w:rsidR="00F93F9E" w:rsidRPr="0047568A" w:rsidRDefault="00F93F9E" w:rsidP="00C658D3">
      <w:pPr>
        <w:tabs>
          <w:tab w:val="left" w:pos="284"/>
          <w:tab w:val="left" w:pos="709"/>
        </w:tabs>
        <w:spacing w:after="60" w:line="240" w:lineRule="auto"/>
        <w:jc w:val="center"/>
        <w:rPr>
          <w:rFonts w:ascii="Times New Roman" w:hAnsi="Times New Roman" w:cs="Times New Roman"/>
          <w:b/>
          <w:color w:val="000000"/>
          <w:spacing w:val="4"/>
          <w:sz w:val="24"/>
          <w:szCs w:val="24"/>
        </w:rPr>
      </w:pPr>
      <w:r w:rsidRPr="0047568A">
        <w:rPr>
          <w:rFonts w:ascii="Times New Roman" w:hAnsi="Times New Roman" w:cs="Times New Roman"/>
          <w:b/>
          <w:color w:val="000000"/>
          <w:spacing w:val="4"/>
          <w:sz w:val="24"/>
          <w:szCs w:val="24"/>
        </w:rPr>
        <w:t>Povinnosti zhotoviteľa a spolupôsobenie objednávateľa</w:t>
      </w:r>
    </w:p>
    <w:p w14:paraId="6D4C76E9" w14:textId="77777777" w:rsidR="00F93F9E" w:rsidRDefault="00F93F9E" w:rsidP="00286EBB">
      <w:pPr>
        <w:pStyle w:val="Odsekzoznamu"/>
        <w:numPr>
          <w:ilvl w:val="0"/>
          <w:numId w:val="4"/>
        </w:numPr>
        <w:tabs>
          <w:tab w:val="left" w:pos="426"/>
        </w:tabs>
        <w:spacing w:after="0" w:line="240" w:lineRule="auto"/>
        <w:ind w:left="426" w:hanging="426"/>
        <w:contextualSpacing w:val="0"/>
        <w:jc w:val="both"/>
        <w:rPr>
          <w:rFonts w:ascii="Times New Roman" w:hAnsi="Times New Roman" w:cs="Times New Roman"/>
          <w:color w:val="000000"/>
          <w:spacing w:val="4"/>
          <w:sz w:val="24"/>
          <w:szCs w:val="24"/>
        </w:rPr>
      </w:pPr>
      <w:r w:rsidRPr="0047568A">
        <w:rPr>
          <w:rFonts w:ascii="Times New Roman" w:hAnsi="Times New Roman" w:cs="Times New Roman"/>
          <w:color w:val="000000"/>
          <w:spacing w:val="4"/>
          <w:sz w:val="24"/>
          <w:szCs w:val="24"/>
        </w:rPr>
        <w:t xml:space="preserve">Objednávateľ sa zaväzuje odovzdať </w:t>
      </w:r>
      <w:r w:rsidRPr="00562935">
        <w:rPr>
          <w:rFonts w:ascii="Times New Roman" w:hAnsi="Times New Roman" w:cs="Times New Roman"/>
          <w:color w:val="000000"/>
          <w:spacing w:val="4"/>
          <w:sz w:val="24"/>
          <w:szCs w:val="24"/>
        </w:rPr>
        <w:t>zhotoviteľovi a zhotoviteľ</w:t>
      </w:r>
      <w:r w:rsidRPr="00562935">
        <w:rPr>
          <w:rFonts w:ascii="Times New Roman" w:hAnsi="Times New Roman" w:cs="Times New Roman"/>
          <w:spacing w:val="4"/>
          <w:sz w:val="24"/>
          <w:szCs w:val="24"/>
        </w:rPr>
        <w:t xml:space="preserve"> prevziať od objednávateľa stavenisko </w:t>
      </w:r>
      <w:r w:rsidRPr="00562935">
        <w:rPr>
          <w:rFonts w:ascii="Times New Roman" w:hAnsi="Times New Roman" w:cs="Times New Roman"/>
          <w:color w:val="000000"/>
          <w:spacing w:val="4"/>
          <w:sz w:val="24"/>
          <w:szCs w:val="24"/>
        </w:rPr>
        <w:t xml:space="preserve">v termíne dohodnutom v bode </w:t>
      </w:r>
      <w:r>
        <w:rPr>
          <w:rFonts w:ascii="Times New Roman" w:hAnsi="Times New Roman" w:cs="Times New Roman"/>
          <w:color w:val="000000"/>
          <w:spacing w:val="4"/>
          <w:sz w:val="24"/>
          <w:szCs w:val="24"/>
        </w:rPr>
        <w:t>3</w:t>
      </w:r>
      <w:r w:rsidRPr="00562935">
        <w:rPr>
          <w:rFonts w:ascii="Times New Roman" w:hAnsi="Times New Roman" w:cs="Times New Roman"/>
          <w:color w:val="000000"/>
          <w:spacing w:val="4"/>
          <w:sz w:val="24"/>
          <w:szCs w:val="24"/>
        </w:rPr>
        <w:t>. článku II. tejto</w:t>
      </w:r>
      <w:r>
        <w:rPr>
          <w:rFonts w:ascii="Times New Roman" w:hAnsi="Times New Roman" w:cs="Times New Roman"/>
          <w:color w:val="000000"/>
          <w:spacing w:val="4"/>
          <w:sz w:val="24"/>
          <w:szCs w:val="24"/>
        </w:rPr>
        <w:t xml:space="preserve"> </w:t>
      </w:r>
      <w:r w:rsidRPr="0047568A">
        <w:rPr>
          <w:rFonts w:ascii="Times New Roman" w:hAnsi="Times New Roman" w:cs="Times New Roman"/>
          <w:color w:val="000000"/>
          <w:spacing w:val="4"/>
          <w:sz w:val="24"/>
          <w:szCs w:val="24"/>
        </w:rPr>
        <w:t xml:space="preserve">zmluvy. </w:t>
      </w:r>
    </w:p>
    <w:p w14:paraId="297AB105" w14:textId="77777777" w:rsidR="00265E42" w:rsidRPr="00265E42" w:rsidRDefault="00265E42" w:rsidP="00286EBB">
      <w:pPr>
        <w:pStyle w:val="Odsekzoznamu"/>
        <w:numPr>
          <w:ilvl w:val="0"/>
          <w:numId w:val="4"/>
        </w:numPr>
        <w:tabs>
          <w:tab w:val="left" w:pos="426"/>
        </w:tabs>
        <w:spacing w:before="120" w:after="0" w:line="240" w:lineRule="auto"/>
        <w:ind w:left="426" w:hanging="426"/>
        <w:contextualSpacing w:val="0"/>
        <w:jc w:val="both"/>
        <w:rPr>
          <w:rFonts w:ascii="Times New Roman" w:hAnsi="Times New Roman" w:cs="Times New Roman"/>
          <w:color w:val="000000"/>
          <w:spacing w:val="4"/>
          <w:sz w:val="24"/>
          <w:szCs w:val="24"/>
        </w:rPr>
      </w:pPr>
      <w:r w:rsidRPr="00265E42">
        <w:rPr>
          <w:rFonts w:ascii="Times New Roman" w:hAnsi="Times New Roman" w:cs="Times New Roman"/>
          <w:sz w:val="24"/>
          <w:szCs w:val="24"/>
        </w:rPr>
        <w:t>Ak hrozí, že dôjde zo strany zhotoviteľa k omeškaniu prác, je zhotoviteľ povinný posilniť výrobné a technické kapacity k eliminácii časového sklzu, a to všetko bez nároku na zvýšenú odmenu.</w:t>
      </w:r>
    </w:p>
    <w:p w14:paraId="62E5E7B4" w14:textId="77777777" w:rsidR="00F93F9E" w:rsidRPr="006965D4" w:rsidRDefault="00F93F9E" w:rsidP="00286EBB">
      <w:pPr>
        <w:pStyle w:val="Odsekzoznamu"/>
        <w:numPr>
          <w:ilvl w:val="0"/>
          <w:numId w:val="4"/>
        </w:numPr>
        <w:tabs>
          <w:tab w:val="left" w:pos="426"/>
        </w:tabs>
        <w:spacing w:before="120" w:after="0" w:line="240" w:lineRule="auto"/>
        <w:ind w:left="426" w:hanging="426"/>
        <w:contextualSpacing w:val="0"/>
        <w:jc w:val="both"/>
        <w:rPr>
          <w:rFonts w:ascii="Times New Roman" w:hAnsi="Times New Roman" w:cs="Times New Roman"/>
          <w:b/>
          <w:color w:val="000000"/>
          <w:spacing w:val="4"/>
          <w:sz w:val="24"/>
          <w:szCs w:val="24"/>
        </w:rPr>
      </w:pPr>
      <w:r w:rsidRPr="0047568A">
        <w:rPr>
          <w:rFonts w:ascii="Times New Roman" w:hAnsi="Times New Roman" w:cs="Times New Roman"/>
          <w:color w:val="000000"/>
          <w:spacing w:val="4"/>
          <w:sz w:val="24"/>
          <w:szCs w:val="24"/>
        </w:rPr>
        <w:t xml:space="preserve">Zhotoviteľ zodpovedá za ochranu priestoru staveniska, za jeho zabezpečenie proti krádežiam, za vhodné označenie výstražnými tabuľami, ako aj za škody vzniknuté porušením svojich povinností podľa § 373 a </w:t>
      </w:r>
      <w:proofErr w:type="spellStart"/>
      <w:r w:rsidRPr="0047568A">
        <w:rPr>
          <w:rFonts w:ascii="Times New Roman" w:hAnsi="Times New Roman" w:cs="Times New Roman"/>
          <w:color w:val="000000"/>
          <w:spacing w:val="4"/>
          <w:sz w:val="24"/>
          <w:szCs w:val="24"/>
        </w:rPr>
        <w:t>nasl</w:t>
      </w:r>
      <w:proofErr w:type="spellEnd"/>
      <w:r w:rsidRPr="0047568A">
        <w:rPr>
          <w:rFonts w:ascii="Times New Roman" w:hAnsi="Times New Roman" w:cs="Times New Roman"/>
          <w:color w:val="000000"/>
          <w:spacing w:val="4"/>
          <w:sz w:val="24"/>
          <w:szCs w:val="24"/>
        </w:rPr>
        <w:t xml:space="preserve">. Obchodného zákonníka. </w:t>
      </w:r>
    </w:p>
    <w:p w14:paraId="28F6CAE5" w14:textId="77777777" w:rsidR="00F93F9E" w:rsidRPr="00265E42" w:rsidRDefault="00F93F9E" w:rsidP="00286EBB">
      <w:pPr>
        <w:pStyle w:val="Odsekzoznamu"/>
        <w:numPr>
          <w:ilvl w:val="0"/>
          <w:numId w:val="4"/>
        </w:numPr>
        <w:tabs>
          <w:tab w:val="left" w:pos="426"/>
        </w:tabs>
        <w:spacing w:before="120" w:after="0" w:line="240" w:lineRule="auto"/>
        <w:ind w:left="426" w:hanging="426"/>
        <w:contextualSpacing w:val="0"/>
        <w:jc w:val="both"/>
        <w:rPr>
          <w:rFonts w:ascii="Times New Roman" w:hAnsi="Times New Roman" w:cs="Times New Roman"/>
          <w:b/>
          <w:color w:val="000000"/>
          <w:spacing w:val="4"/>
          <w:sz w:val="24"/>
          <w:szCs w:val="24"/>
        </w:rPr>
      </w:pPr>
      <w:r w:rsidRPr="00BF5EA7">
        <w:rPr>
          <w:rFonts w:ascii="Times New Roman" w:hAnsi="Times New Roman" w:cs="Times New Roman"/>
          <w:sz w:val="24"/>
          <w:szCs w:val="24"/>
        </w:rPr>
        <w:lastRenderedPageBreak/>
        <w:t xml:space="preserve">Zhotoviteľ je povinný chrániť </w:t>
      </w:r>
      <w:r>
        <w:rPr>
          <w:rFonts w:ascii="Times New Roman" w:hAnsi="Times New Roman" w:cs="Times New Roman"/>
          <w:sz w:val="24"/>
          <w:szCs w:val="24"/>
        </w:rPr>
        <w:t>d</w:t>
      </w:r>
      <w:r w:rsidRPr="00BF5EA7">
        <w:rPr>
          <w:rFonts w:ascii="Times New Roman" w:hAnsi="Times New Roman" w:cs="Times New Roman"/>
          <w:sz w:val="24"/>
          <w:szCs w:val="24"/>
        </w:rPr>
        <w:t xml:space="preserve">ielo počas jeho realizácie a zabezpečiť hotové časti </w:t>
      </w:r>
      <w:r>
        <w:rPr>
          <w:rFonts w:ascii="Times New Roman" w:hAnsi="Times New Roman" w:cs="Times New Roman"/>
          <w:sz w:val="24"/>
          <w:szCs w:val="24"/>
        </w:rPr>
        <w:t>d</w:t>
      </w:r>
      <w:r w:rsidRPr="00BF5EA7">
        <w:rPr>
          <w:rFonts w:ascii="Times New Roman" w:hAnsi="Times New Roman" w:cs="Times New Roman"/>
          <w:sz w:val="24"/>
          <w:szCs w:val="24"/>
        </w:rPr>
        <w:t xml:space="preserve">iela ochrannými prostriedkami tak, aby nedošlo k ich zničeniu, poškodeniu alebo znehodnoteniu do doby odovzdania </w:t>
      </w:r>
      <w:r>
        <w:rPr>
          <w:rFonts w:ascii="Times New Roman" w:hAnsi="Times New Roman" w:cs="Times New Roman"/>
          <w:sz w:val="24"/>
          <w:szCs w:val="24"/>
        </w:rPr>
        <w:t>d</w:t>
      </w:r>
      <w:r w:rsidRPr="00BF5EA7">
        <w:rPr>
          <w:rFonts w:ascii="Times New Roman" w:hAnsi="Times New Roman" w:cs="Times New Roman"/>
          <w:sz w:val="24"/>
          <w:szCs w:val="24"/>
        </w:rPr>
        <w:t xml:space="preserve">iela </w:t>
      </w:r>
      <w:r>
        <w:rPr>
          <w:rFonts w:ascii="Times New Roman" w:hAnsi="Times New Roman" w:cs="Times New Roman"/>
          <w:sz w:val="24"/>
          <w:szCs w:val="24"/>
        </w:rPr>
        <w:t>o</w:t>
      </w:r>
      <w:r w:rsidRPr="00BF5EA7">
        <w:rPr>
          <w:rFonts w:ascii="Times New Roman" w:hAnsi="Times New Roman" w:cs="Times New Roman"/>
          <w:sz w:val="24"/>
          <w:szCs w:val="24"/>
        </w:rPr>
        <w:t>bjednávateľovi.</w:t>
      </w:r>
    </w:p>
    <w:p w14:paraId="1ED27940" w14:textId="77777777" w:rsidR="00265E42" w:rsidRPr="00265E42" w:rsidRDefault="00265E42" w:rsidP="00286EBB">
      <w:pPr>
        <w:pStyle w:val="Odsekzoznamu"/>
        <w:numPr>
          <w:ilvl w:val="0"/>
          <w:numId w:val="4"/>
        </w:numPr>
        <w:tabs>
          <w:tab w:val="left" w:pos="426"/>
        </w:tabs>
        <w:spacing w:before="120" w:after="0" w:line="240" w:lineRule="auto"/>
        <w:ind w:left="426" w:hanging="426"/>
        <w:contextualSpacing w:val="0"/>
        <w:jc w:val="both"/>
        <w:rPr>
          <w:rFonts w:ascii="Times New Roman" w:hAnsi="Times New Roman" w:cs="Times New Roman"/>
          <w:color w:val="000000"/>
          <w:spacing w:val="4"/>
          <w:sz w:val="24"/>
          <w:szCs w:val="24"/>
        </w:rPr>
      </w:pPr>
      <w:r w:rsidRPr="00F93F9E">
        <w:rPr>
          <w:rFonts w:ascii="Times New Roman" w:hAnsi="Times New Roman" w:cs="Times New Roman"/>
          <w:sz w:val="24"/>
          <w:szCs w:val="24"/>
        </w:rPr>
        <w:t xml:space="preserve">Zhotoviteľ je povinný zabezpečiť stavenisko tak, aby počas výkonu prác a tiež v období pracovného pokoja, na stavbe nedošlo k poškodeniu života, zdravia a majetku objednávateľa a tretích osôb. </w:t>
      </w:r>
    </w:p>
    <w:p w14:paraId="0B825FB9" w14:textId="77777777" w:rsidR="00F93F9E" w:rsidRDefault="00F93F9E" w:rsidP="00286EBB">
      <w:pPr>
        <w:pStyle w:val="Odsekzoznamu"/>
        <w:numPr>
          <w:ilvl w:val="0"/>
          <w:numId w:val="4"/>
        </w:numPr>
        <w:tabs>
          <w:tab w:val="left" w:pos="426"/>
        </w:tabs>
        <w:spacing w:before="120" w:after="0" w:line="240" w:lineRule="auto"/>
        <w:ind w:left="426" w:hanging="426"/>
        <w:contextualSpacing w:val="0"/>
        <w:jc w:val="both"/>
        <w:rPr>
          <w:rFonts w:ascii="Times New Roman" w:hAnsi="Times New Roman" w:cs="Times New Roman"/>
          <w:color w:val="000000"/>
          <w:spacing w:val="4"/>
          <w:sz w:val="24"/>
          <w:szCs w:val="24"/>
        </w:rPr>
      </w:pPr>
      <w:r w:rsidRPr="0047568A">
        <w:rPr>
          <w:rFonts w:ascii="Times New Roman" w:hAnsi="Times New Roman" w:cs="Times New Roman"/>
          <w:color w:val="000000"/>
          <w:spacing w:val="4"/>
          <w:sz w:val="24"/>
          <w:szCs w:val="24"/>
        </w:rPr>
        <w:t xml:space="preserve">Zhotoviteľ </w:t>
      </w:r>
      <w:r>
        <w:rPr>
          <w:rFonts w:ascii="Times New Roman" w:hAnsi="Times New Roman" w:cs="Times New Roman"/>
          <w:color w:val="000000"/>
          <w:spacing w:val="4"/>
          <w:sz w:val="24"/>
          <w:szCs w:val="24"/>
        </w:rPr>
        <w:t>je povinný viesť</w:t>
      </w:r>
      <w:r w:rsidRPr="0047568A">
        <w:rPr>
          <w:rFonts w:ascii="Times New Roman" w:hAnsi="Times New Roman" w:cs="Times New Roman"/>
          <w:color w:val="000000"/>
          <w:spacing w:val="4"/>
          <w:sz w:val="24"/>
          <w:szCs w:val="24"/>
        </w:rPr>
        <w:t xml:space="preserve"> od prevzatia staveniska až do protokolárneho odovzdania diela o prácach a dodávkach, ktoré vykonáva stavebný denník. Do tohto bude zapisovať podstatné udalosti, ktoré sa stali na stavenisku. Stavebný denník bude uložený u stavbyvedúceho zhotoviteľa na stavbe. </w:t>
      </w:r>
    </w:p>
    <w:p w14:paraId="239EFD06" w14:textId="77777777" w:rsidR="00F93F9E" w:rsidRDefault="00F93F9E" w:rsidP="00286EBB">
      <w:pPr>
        <w:pStyle w:val="Odsekzoznamu"/>
        <w:numPr>
          <w:ilvl w:val="0"/>
          <w:numId w:val="4"/>
        </w:numPr>
        <w:tabs>
          <w:tab w:val="left" w:pos="0"/>
          <w:tab w:val="left" w:pos="426"/>
        </w:tabs>
        <w:spacing w:before="120" w:after="0" w:line="240" w:lineRule="auto"/>
        <w:ind w:left="426" w:hanging="426"/>
        <w:contextualSpacing w:val="0"/>
        <w:jc w:val="both"/>
        <w:rPr>
          <w:rFonts w:ascii="Times New Roman" w:hAnsi="Times New Roman" w:cs="Times New Roman"/>
          <w:color w:val="000000"/>
          <w:spacing w:val="4"/>
          <w:sz w:val="24"/>
          <w:szCs w:val="24"/>
        </w:rPr>
      </w:pPr>
      <w:r w:rsidRPr="0047568A">
        <w:rPr>
          <w:rFonts w:ascii="Times New Roman" w:hAnsi="Times New Roman" w:cs="Times New Roman"/>
          <w:color w:val="000000"/>
          <w:spacing w:val="4"/>
          <w:sz w:val="24"/>
          <w:szCs w:val="24"/>
        </w:rPr>
        <w:t xml:space="preserve">Zmluvné strany považujú stavebný denník za informatívny dokument stavby, z tohto dôvodu vzniká zhotoviteľovi povinnosť predkladať stavebný denník objednávateľovi a taktiež vzniká objednávateľovi povinnosť reagovať písomne formou zápisov do stavebného denníka na zápisy zhotoviteľa. </w:t>
      </w:r>
    </w:p>
    <w:p w14:paraId="255D873A" w14:textId="77777777" w:rsidR="00F93F9E" w:rsidRPr="0047568A" w:rsidRDefault="00F93F9E" w:rsidP="00286EBB">
      <w:pPr>
        <w:pStyle w:val="Zarkazkladnhotextu2"/>
        <w:numPr>
          <w:ilvl w:val="0"/>
          <w:numId w:val="4"/>
        </w:numPr>
        <w:tabs>
          <w:tab w:val="left" w:pos="426"/>
        </w:tabs>
        <w:spacing w:before="120" w:after="0" w:line="240" w:lineRule="auto"/>
        <w:ind w:left="426" w:hanging="426"/>
        <w:jc w:val="both"/>
        <w:rPr>
          <w:rFonts w:ascii="Times New Roman" w:hAnsi="Times New Roman" w:cs="Times New Roman"/>
          <w:color w:val="000000"/>
          <w:spacing w:val="4"/>
          <w:sz w:val="24"/>
          <w:szCs w:val="24"/>
        </w:rPr>
      </w:pPr>
      <w:r w:rsidRPr="0047568A">
        <w:rPr>
          <w:rFonts w:ascii="Times New Roman" w:hAnsi="Times New Roman" w:cs="Times New Roman"/>
          <w:color w:val="000000"/>
          <w:spacing w:val="4"/>
          <w:sz w:val="24"/>
          <w:szCs w:val="24"/>
        </w:rPr>
        <w:t xml:space="preserve">Výzvy zhotoviteľa na </w:t>
      </w:r>
      <w:r w:rsidRPr="00CF340C">
        <w:rPr>
          <w:rFonts w:ascii="Times New Roman" w:hAnsi="Times New Roman" w:cs="Times New Roman"/>
          <w:color w:val="000000"/>
          <w:spacing w:val="4"/>
          <w:sz w:val="24"/>
          <w:szCs w:val="24"/>
        </w:rPr>
        <w:t>spolupôsobenie objednávateľa pri zhotovovaní diela bude zhotoviteľ uplatňovať písomne prostredníctvom stavebného denníka a emailom technickému dozoru objednávateľa  vopred</w:t>
      </w:r>
      <w:r w:rsidRPr="0047568A">
        <w:rPr>
          <w:rFonts w:ascii="Times New Roman" w:hAnsi="Times New Roman" w:cs="Times New Roman"/>
          <w:color w:val="000000"/>
          <w:spacing w:val="4"/>
          <w:sz w:val="24"/>
          <w:szCs w:val="24"/>
        </w:rPr>
        <w:t>, v predstihu najmenej 3 pracovných dní.</w:t>
      </w:r>
    </w:p>
    <w:p w14:paraId="101990D1" w14:textId="77777777" w:rsidR="00F93F9E" w:rsidRPr="00551D07" w:rsidRDefault="00F93F9E" w:rsidP="00286EBB">
      <w:pPr>
        <w:pStyle w:val="Zarkazkladnhotextu2"/>
        <w:numPr>
          <w:ilvl w:val="0"/>
          <w:numId w:val="4"/>
        </w:numPr>
        <w:tabs>
          <w:tab w:val="left" w:pos="426"/>
        </w:tabs>
        <w:spacing w:before="120" w:after="0" w:line="240" w:lineRule="auto"/>
        <w:ind w:left="426" w:hanging="426"/>
        <w:jc w:val="both"/>
        <w:rPr>
          <w:rFonts w:ascii="Times New Roman" w:hAnsi="Times New Roman" w:cs="Times New Roman"/>
          <w:color w:val="000000"/>
          <w:spacing w:val="4"/>
          <w:sz w:val="24"/>
          <w:szCs w:val="24"/>
        </w:rPr>
      </w:pPr>
      <w:r w:rsidRPr="00685067">
        <w:rPr>
          <w:rFonts w:ascii="Times New Roman" w:hAnsi="Times New Roman" w:cs="Times New Roman"/>
          <w:color w:val="000000"/>
          <w:spacing w:val="4"/>
          <w:sz w:val="24"/>
          <w:szCs w:val="24"/>
        </w:rPr>
        <w:t xml:space="preserve">Zhotoviteľ má právo vyvodzovať nároky z titulu prekážok na odovzdanom stavenisku pri zhotovení diela len vtedy, keď zabraňujúce okolnosti ihneď písomne oznámi objednávateľovi. </w:t>
      </w:r>
    </w:p>
    <w:p w14:paraId="78BB253F" w14:textId="55634522" w:rsidR="00F93F9E" w:rsidRPr="00D2732D" w:rsidRDefault="00F93F9E" w:rsidP="00286EBB">
      <w:pPr>
        <w:pStyle w:val="Odsekzoznamu"/>
        <w:numPr>
          <w:ilvl w:val="0"/>
          <w:numId w:val="4"/>
        </w:numPr>
        <w:tabs>
          <w:tab w:val="left" w:pos="426"/>
        </w:tabs>
        <w:spacing w:before="120" w:after="0" w:line="240" w:lineRule="auto"/>
        <w:ind w:left="426" w:hanging="426"/>
        <w:contextualSpacing w:val="0"/>
        <w:jc w:val="both"/>
        <w:rPr>
          <w:rFonts w:ascii="Times New Roman" w:hAnsi="Times New Roman" w:cs="Times New Roman"/>
          <w:color w:val="000000"/>
          <w:spacing w:val="4"/>
          <w:sz w:val="24"/>
          <w:szCs w:val="24"/>
        </w:rPr>
      </w:pPr>
      <w:r w:rsidRPr="00265E42">
        <w:rPr>
          <w:rFonts w:ascii="Times New Roman" w:hAnsi="Times New Roman" w:cs="Times New Roman"/>
          <w:spacing w:val="4"/>
          <w:sz w:val="24"/>
          <w:szCs w:val="24"/>
        </w:rPr>
        <w:t>Zhotoviteľ je povinný plniť svoje záväzky voči subdodávateľom, ktorí sú uvedení v prílohe č. 2 tejto zmluvy.</w:t>
      </w:r>
    </w:p>
    <w:p w14:paraId="59E76CDF" w14:textId="77777777" w:rsidR="00D2732D" w:rsidRPr="000C64DE" w:rsidRDefault="00D2732D" w:rsidP="00D2732D">
      <w:pPr>
        <w:pStyle w:val="Odsekzoznamu"/>
        <w:tabs>
          <w:tab w:val="left" w:pos="142"/>
          <w:tab w:val="left" w:pos="284"/>
        </w:tabs>
        <w:spacing w:before="120" w:after="0" w:line="240" w:lineRule="auto"/>
        <w:ind w:left="709"/>
        <w:contextualSpacing w:val="0"/>
        <w:jc w:val="both"/>
        <w:rPr>
          <w:rFonts w:ascii="Times New Roman" w:hAnsi="Times New Roman" w:cs="Times New Roman"/>
          <w:color w:val="000000"/>
          <w:spacing w:val="4"/>
          <w:sz w:val="24"/>
          <w:szCs w:val="24"/>
        </w:rPr>
      </w:pPr>
    </w:p>
    <w:p w14:paraId="3E90E35D" w14:textId="77777777" w:rsidR="00F93F9E" w:rsidRPr="0047568A" w:rsidRDefault="00F93F9E" w:rsidP="00F93F9E">
      <w:pPr>
        <w:tabs>
          <w:tab w:val="left" w:pos="284"/>
          <w:tab w:val="left" w:pos="709"/>
        </w:tabs>
        <w:spacing w:after="0" w:line="240" w:lineRule="auto"/>
        <w:jc w:val="center"/>
        <w:rPr>
          <w:rFonts w:ascii="Times New Roman" w:hAnsi="Times New Roman" w:cs="Times New Roman"/>
          <w:b/>
          <w:color w:val="000000"/>
          <w:spacing w:val="4"/>
          <w:sz w:val="24"/>
          <w:szCs w:val="24"/>
        </w:rPr>
      </w:pPr>
      <w:r w:rsidRPr="0047568A">
        <w:rPr>
          <w:rFonts w:ascii="Times New Roman" w:hAnsi="Times New Roman" w:cs="Times New Roman"/>
          <w:b/>
          <w:color w:val="000000"/>
          <w:spacing w:val="4"/>
          <w:sz w:val="24"/>
          <w:szCs w:val="24"/>
        </w:rPr>
        <w:t>Článok V</w:t>
      </w:r>
      <w:r>
        <w:rPr>
          <w:rFonts w:ascii="Times New Roman" w:hAnsi="Times New Roman" w:cs="Times New Roman"/>
          <w:b/>
          <w:color w:val="000000"/>
          <w:spacing w:val="4"/>
          <w:sz w:val="24"/>
          <w:szCs w:val="24"/>
        </w:rPr>
        <w:t>I</w:t>
      </w:r>
      <w:r w:rsidRPr="0047568A">
        <w:rPr>
          <w:rFonts w:ascii="Times New Roman" w:hAnsi="Times New Roman" w:cs="Times New Roman"/>
          <w:b/>
          <w:color w:val="000000"/>
          <w:spacing w:val="4"/>
          <w:sz w:val="24"/>
          <w:szCs w:val="24"/>
        </w:rPr>
        <w:t>.</w:t>
      </w:r>
    </w:p>
    <w:p w14:paraId="61571412" w14:textId="7553732D" w:rsidR="00F93F9E" w:rsidRPr="0047568A" w:rsidRDefault="00F93F9E" w:rsidP="00C658D3">
      <w:pPr>
        <w:tabs>
          <w:tab w:val="left" w:pos="284"/>
          <w:tab w:val="left" w:pos="709"/>
        </w:tabs>
        <w:spacing w:after="60" w:line="240" w:lineRule="auto"/>
        <w:jc w:val="center"/>
        <w:rPr>
          <w:rFonts w:ascii="Times New Roman" w:hAnsi="Times New Roman" w:cs="Times New Roman"/>
          <w:b/>
          <w:color w:val="000000"/>
          <w:spacing w:val="4"/>
          <w:sz w:val="24"/>
          <w:szCs w:val="24"/>
        </w:rPr>
      </w:pPr>
      <w:r w:rsidRPr="0047568A">
        <w:rPr>
          <w:rFonts w:ascii="Times New Roman" w:hAnsi="Times New Roman" w:cs="Times New Roman"/>
          <w:b/>
          <w:color w:val="000000"/>
          <w:spacing w:val="4"/>
          <w:sz w:val="24"/>
          <w:szCs w:val="24"/>
        </w:rPr>
        <w:t>Povinnosti objednávateľa</w:t>
      </w:r>
    </w:p>
    <w:p w14:paraId="64A9F17F" w14:textId="77777777" w:rsidR="00F93F9E" w:rsidRPr="0047568A" w:rsidRDefault="00F93F9E" w:rsidP="00286EBB">
      <w:pPr>
        <w:pStyle w:val="Zarkazkladnhotextu2"/>
        <w:numPr>
          <w:ilvl w:val="0"/>
          <w:numId w:val="5"/>
        </w:numPr>
        <w:tabs>
          <w:tab w:val="left" w:pos="0"/>
          <w:tab w:val="left" w:pos="426"/>
        </w:tabs>
        <w:spacing w:after="0" w:line="240" w:lineRule="auto"/>
        <w:ind w:left="426" w:hanging="426"/>
        <w:jc w:val="both"/>
        <w:rPr>
          <w:rFonts w:ascii="Times New Roman" w:hAnsi="Times New Roman" w:cs="Times New Roman"/>
          <w:color w:val="000000"/>
          <w:spacing w:val="4"/>
          <w:sz w:val="24"/>
          <w:szCs w:val="24"/>
        </w:rPr>
      </w:pPr>
      <w:r w:rsidRPr="0047568A">
        <w:rPr>
          <w:rFonts w:ascii="Times New Roman" w:hAnsi="Times New Roman" w:cs="Times New Roman"/>
          <w:color w:val="000000"/>
          <w:spacing w:val="4"/>
          <w:sz w:val="24"/>
          <w:szCs w:val="24"/>
        </w:rPr>
        <w:t xml:space="preserve">Objednávateľ je povinný odovzdať stavenisko v dohodnutom termíne a poskytovať zhotoviteľovi potrebnú súčinnosť. </w:t>
      </w:r>
    </w:p>
    <w:p w14:paraId="625B10A3" w14:textId="77777777" w:rsidR="00D2732D" w:rsidRDefault="00D2732D" w:rsidP="00286EBB">
      <w:pPr>
        <w:tabs>
          <w:tab w:val="left" w:pos="426"/>
          <w:tab w:val="left" w:pos="709"/>
        </w:tabs>
        <w:spacing w:after="0" w:line="240" w:lineRule="auto"/>
        <w:ind w:left="426" w:hanging="426"/>
        <w:jc w:val="center"/>
        <w:rPr>
          <w:rFonts w:ascii="Times New Roman" w:hAnsi="Times New Roman" w:cs="Times New Roman"/>
          <w:b/>
          <w:color w:val="000000"/>
          <w:spacing w:val="4"/>
          <w:sz w:val="24"/>
          <w:szCs w:val="24"/>
        </w:rPr>
      </w:pPr>
    </w:p>
    <w:p w14:paraId="66A271BF" w14:textId="1E489A7B" w:rsidR="00F93F9E" w:rsidRPr="00742D00" w:rsidRDefault="00F93F9E" w:rsidP="00286EBB">
      <w:pPr>
        <w:tabs>
          <w:tab w:val="left" w:pos="426"/>
          <w:tab w:val="left" w:pos="709"/>
        </w:tabs>
        <w:spacing w:after="0" w:line="240" w:lineRule="auto"/>
        <w:ind w:left="426" w:hanging="426"/>
        <w:jc w:val="center"/>
        <w:rPr>
          <w:rFonts w:ascii="Times New Roman" w:hAnsi="Times New Roman" w:cs="Times New Roman"/>
          <w:b/>
          <w:color w:val="000000"/>
          <w:spacing w:val="4"/>
          <w:sz w:val="24"/>
          <w:szCs w:val="24"/>
        </w:rPr>
      </w:pPr>
      <w:r w:rsidRPr="00742D00">
        <w:rPr>
          <w:rFonts w:ascii="Times New Roman" w:hAnsi="Times New Roman" w:cs="Times New Roman"/>
          <w:b/>
          <w:color w:val="000000"/>
          <w:spacing w:val="4"/>
          <w:sz w:val="24"/>
          <w:szCs w:val="24"/>
        </w:rPr>
        <w:t>Článok VII.</w:t>
      </w:r>
    </w:p>
    <w:p w14:paraId="75FF8F1D" w14:textId="1D768794" w:rsidR="00F93F9E" w:rsidRPr="00742D00" w:rsidRDefault="00F93F9E" w:rsidP="00C658D3">
      <w:pPr>
        <w:tabs>
          <w:tab w:val="left" w:pos="426"/>
          <w:tab w:val="left" w:pos="709"/>
        </w:tabs>
        <w:spacing w:after="60" w:line="240" w:lineRule="auto"/>
        <w:ind w:left="425" w:hanging="425"/>
        <w:jc w:val="center"/>
        <w:rPr>
          <w:rFonts w:ascii="Times New Roman" w:hAnsi="Times New Roman" w:cs="Times New Roman"/>
          <w:b/>
          <w:color w:val="000000"/>
          <w:spacing w:val="4"/>
          <w:sz w:val="24"/>
          <w:szCs w:val="24"/>
        </w:rPr>
      </w:pPr>
      <w:proofErr w:type="spellStart"/>
      <w:r w:rsidRPr="00742D00">
        <w:rPr>
          <w:rFonts w:ascii="Times New Roman" w:hAnsi="Times New Roman" w:cs="Times New Roman"/>
          <w:b/>
          <w:color w:val="000000"/>
          <w:spacing w:val="4"/>
          <w:sz w:val="24"/>
          <w:szCs w:val="24"/>
        </w:rPr>
        <w:t>Subdodávanie</w:t>
      </w:r>
      <w:proofErr w:type="spellEnd"/>
    </w:p>
    <w:p w14:paraId="68224DFC" w14:textId="77777777" w:rsidR="00F93F9E" w:rsidRPr="00497FFA" w:rsidRDefault="00F93F9E" w:rsidP="00286EBB">
      <w:pPr>
        <w:pStyle w:val="Odsekzoznamu"/>
        <w:numPr>
          <w:ilvl w:val="3"/>
          <w:numId w:val="17"/>
        </w:numPr>
        <w:tabs>
          <w:tab w:val="left" w:pos="426"/>
          <w:tab w:val="left" w:pos="851"/>
        </w:tabs>
        <w:spacing w:after="0" w:line="240" w:lineRule="auto"/>
        <w:ind w:left="426" w:hanging="426"/>
        <w:jc w:val="both"/>
        <w:rPr>
          <w:rFonts w:ascii="Times New Roman" w:hAnsi="Times New Roman" w:cs="Times New Roman"/>
          <w:sz w:val="24"/>
          <w:szCs w:val="24"/>
        </w:rPr>
      </w:pPr>
      <w:r w:rsidRPr="00497FFA">
        <w:rPr>
          <w:rFonts w:ascii="Times New Roman" w:hAnsi="Times New Roman" w:cs="Times New Roman"/>
          <w:sz w:val="24"/>
          <w:szCs w:val="24"/>
        </w:rPr>
        <w:t>Zhotoviteľ je povinný najneskôr v deň podpisu zmluvy predložiť objednávateľovi zoznam známych subdodávateľov s uvedením a/alebo preukázaním nasledovných údajov a/alebo dokladov:</w:t>
      </w:r>
    </w:p>
    <w:p w14:paraId="0716AB12" w14:textId="77777777" w:rsidR="00F93F9E" w:rsidRPr="00497FFA" w:rsidRDefault="00F93F9E" w:rsidP="00C658D3">
      <w:pPr>
        <w:pStyle w:val="Odsekzoznamu"/>
        <w:numPr>
          <w:ilvl w:val="0"/>
          <w:numId w:val="18"/>
        </w:numPr>
        <w:tabs>
          <w:tab w:val="left" w:pos="284"/>
          <w:tab w:val="left" w:pos="1134"/>
        </w:tabs>
        <w:spacing w:after="0" w:line="240" w:lineRule="auto"/>
        <w:ind w:left="1134" w:hanging="283"/>
        <w:jc w:val="both"/>
        <w:rPr>
          <w:rFonts w:ascii="Times New Roman" w:hAnsi="Times New Roman" w:cs="Times New Roman"/>
          <w:sz w:val="24"/>
          <w:szCs w:val="24"/>
        </w:rPr>
      </w:pPr>
      <w:r w:rsidRPr="00497FFA">
        <w:rPr>
          <w:rFonts w:ascii="Times New Roman" w:hAnsi="Times New Roman" w:cs="Times New Roman"/>
          <w:sz w:val="24"/>
          <w:szCs w:val="24"/>
        </w:rPr>
        <w:t>identifikačných údajov subdodávateľov v rozsahu obchodné meno – sídlo – IČO – kontaktná osoba (meno, priezvisko, pozícia, tel. č., e-mail) – osoba oprávnená konať za subdodávateľa (meno, priezvisko, adresa pobytu, dátum narodenia, tel. č., e-mail),</w:t>
      </w:r>
    </w:p>
    <w:p w14:paraId="0BAD81F2" w14:textId="77777777" w:rsidR="00F93F9E" w:rsidRPr="00497FFA" w:rsidRDefault="00F93F9E" w:rsidP="00C658D3">
      <w:pPr>
        <w:pStyle w:val="Odsekzoznamu"/>
        <w:numPr>
          <w:ilvl w:val="0"/>
          <w:numId w:val="18"/>
        </w:numPr>
        <w:tabs>
          <w:tab w:val="left" w:pos="284"/>
          <w:tab w:val="left" w:pos="1134"/>
        </w:tabs>
        <w:spacing w:after="0" w:line="240" w:lineRule="auto"/>
        <w:ind w:left="1134" w:hanging="283"/>
        <w:jc w:val="both"/>
        <w:rPr>
          <w:rFonts w:ascii="Times New Roman" w:hAnsi="Times New Roman" w:cs="Times New Roman"/>
          <w:sz w:val="24"/>
          <w:szCs w:val="24"/>
        </w:rPr>
      </w:pPr>
      <w:r w:rsidRPr="00497FFA">
        <w:rPr>
          <w:rFonts w:ascii="Times New Roman" w:hAnsi="Times New Roman" w:cs="Times New Roman"/>
          <w:sz w:val="24"/>
          <w:szCs w:val="24"/>
        </w:rPr>
        <w:t xml:space="preserve">identifikáciu príslušného plnenia a podiel subdodávateľa na plnení v % alebo vo finančnom vyjadrení, </w:t>
      </w:r>
    </w:p>
    <w:p w14:paraId="1A5EE16E" w14:textId="77777777" w:rsidR="00F93F9E" w:rsidRPr="00497FFA" w:rsidRDefault="00F93F9E" w:rsidP="00C658D3">
      <w:pPr>
        <w:pStyle w:val="Odsekzoznamu"/>
        <w:numPr>
          <w:ilvl w:val="0"/>
          <w:numId w:val="18"/>
        </w:numPr>
        <w:tabs>
          <w:tab w:val="left" w:pos="284"/>
          <w:tab w:val="left" w:pos="1134"/>
        </w:tabs>
        <w:spacing w:after="0" w:line="240" w:lineRule="auto"/>
        <w:ind w:left="1134" w:hanging="283"/>
        <w:jc w:val="both"/>
        <w:rPr>
          <w:rFonts w:ascii="Times New Roman" w:hAnsi="Times New Roman" w:cs="Times New Roman"/>
          <w:sz w:val="24"/>
          <w:szCs w:val="24"/>
        </w:rPr>
      </w:pPr>
      <w:r w:rsidRPr="00497FFA">
        <w:rPr>
          <w:rFonts w:ascii="Times New Roman" w:hAnsi="Times New Roman" w:cs="Times New Roman"/>
          <w:sz w:val="24"/>
          <w:szCs w:val="24"/>
        </w:rPr>
        <w:t>záväzné vyhlásenie zhotoviteľa,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 (ďalej len „zákon o registri partnerov verejného sektora“).</w:t>
      </w:r>
    </w:p>
    <w:p w14:paraId="44FAFB7F" w14:textId="7749B759" w:rsidR="00F93F9E" w:rsidRPr="00497FFA" w:rsidRDefault="00F93F9E" w:rsidP="00C658D3">
      <w:pPr>
        <w:pStyle w:val="Odsekzoznamu"/>
        <w:numPr>
          <w:ilvl w:val="3"/>
          <w:numId w:val="17"/>
        </w:numPr>
        <w:tabs>
          <w:tab w:val="left" w:pos="426"/>
          <w:tab w:val="left" w:pos="851"/>
        </w:tabs>
        <w:spacing w:before="120" w:after="0" w:line="240" w:lineRule="auto"/>
        <w:ind w:left="426" w:hanging="426"/>
        <w:contextualSpacing w:val="0"/>
        <w:jc w:val="both"/>
        <w:rPr>
          <w:rFonts w:ascii="Times New Roman" w:hAnsi="Times New Roman" w:cs="Times New Roman"/>
          <w:sz w:val="24"/>
          <w:szCs w:val="24"/>
        </w:rPr>
      </w:pPr>
      <w:r w:rsidRPr="00497FFA">
        <w:rPr>
          <w:rFonts w:ascii="Times New Roman" w:hAnsi="Times New Roman" w:cs="Times New Roman"/>
          <w:sz w:val="24"/>
          <w:szCs w:val="24"/>
        </w:rPr>
        <w:t xml:space="preserve">V prípade, ak dôjde počas plnenia k zmene subdodávateľa oproti pôvodnému zoznamu alebo potrebe plnenia prostredníctvom nového subdodávateľa, je zhotoviteľ povinný túto skutočnosť oznámiť objednávateľovi do </w:t>
      </w:r>
      <w:r w:rsidR="00D2732D">
        <w:rPr>
          <w:rFonts w:ascii="Times New Roman" w:hAnsi="Times New Roman" w:cs="Times New Roman"/>
          <w:sz w:val="24"/>
          <w:szCs w:val="24"/>
        </w:rPr>
        <w:t>päť</w:t>
      </w:r>
      <w:r w:rsidRPr="00497FFA">
        <w:rPr>
          <w:rFonts w:ascii="Times New Roman" w:hAnsi="Times New Roman" w:cs="Times New Roman"/>
          <w:sz w:val="24"/>
          <w:szCs w:val="24"/>
        </w:rPr>
        <w:t xml:space="preserve"> pracovných dní odo dňa, kedy sa o tejto skutočnosti dozvie.  </w:t>
      </w:r>
      <w:r w:rsidRPr="00497FFA">
        <w:rPr>
          <w:rFonts w:ascii="Times New Roman" w:hAnsi="Times New Roman" w:cs="Times New Roman"/>
          <w:spacing w:val="4"/>
          <w:sz w:val="24"/>
          <w:szCs w:val="24"/>
        </w:rPr>
        <w:t xml:space="preserve">Oznámenie o plánovanej zmene subdodávateľa musí zhotoviteľ </w:t>
      </w:r>
      <w:r w:rsidRPr="00497FFA">
        <w:rPr>
          <w:rFonts w:ascii="Times New Roman" w:hAnsi="Times New Roman" w:cs="Times New Roman"/>
          <w:spacing w:val="4"/>
          <w:sz w:val="24"/>
          <w:szCs w:val="24"/>
        </w:rPr>
        <w:lastRenderedPageBreak/>
        <w:t xml:space="preserve">predložiť objednávateľovi ešte pred tým, ako k zmene subdodávateľa dôjde. Ak takýto budúci subdodávateľ nespĺňa v tomto bode tejto zmluvy uvedené podmienky, nemôže byť pri plnení zmluvy subdodávateľom. </w:t>
      </w:r>
    </w:p>
    <w:p w14:paraId="6B8F1C5D" w14:textId="77777777" w:rsidR="00F93F9E" w:rsidRPr="00497FFA" w:rsidRDefault="00F93F9E" w:rsidP="00C658D3">
      <w:pPr>
        <w:pStyle w:val="Odsekzoznamu"/>
        <w:numPr>
          <w:ilvl w:val="3"/>
          <w:numId w:val="17"/>
        </w:numPr>
        <w:tabs>
          <w:tab w:val="left" w:pos="426"/>
        </w:tabs>
        <w:spacing w:before="120" w:after="0" w:line="240" w:lineRule="auto"/>
        <w:ind w:left="426" w:hanging="426"/>
        <w:contextualSpacing w:val="0"/>
        <w:jc w:val="both"/>
        <w:rPr>
          <w:rFonts w:ascii="Times New Roman" w:hAnsi="Times New Roman" w:cs="Times New Roman"/>
          <w:sz w:val="24"/>
          <w:szCs w:val="24"/>
        </w:rPr>
      </w:pPr>
      <w:r w:rsidRPr="00497FFA">
        <w:rPr>
          <w:rFonts w:ascii="Times New Roman" w:hAnsi="Times New Roman" w:cs="Times New Roman"/>
          <w:spacing w:val="4"/>
          <w:sz w:val="24"/>
          <w:szCs w:val="24"/>
        </w:rPr>
        <w:t xml:space="preserve">Zhotoviteľ za plnenie subdodávateľov nesie zodpovednosť v plnom rozsahu tak, ako keby predmet plnenia vykonával sám. </w:t>
      </w:r>
    </w:p>
    <w:p w14:paraId="6C4004D5" w14:textId="77777777" w:rsidR="00F93F9E" w:rsidRPr="00497FFA" w:rsidRDefault="00F93F9E" w:rsidP="00C658D3">
      <w:pPr>
        <w:pStyle w:val="Odsekzoznamu"/>
        <w:numPr>
          <w:ilvl w:val="3"/>
          <w:numId w:val="17"/>
        </w:numPr>
        <w:tabs>
          <w:tab w:val="left" w:pos="426"/>
        </w:tabs>
        <w:spacing w:before="120" w:after="0" w:line="240" w:lineRule="auto"/>
        <w:ind w:left="426" w:hanging="426"/>
        <w:contextualSpacing w:val="0"/>
        <w:jc w:val="both"/>
        <w:rPr>
          <w:rFonts w:ascii="Times New Roman" w:hAnsi="Times New Roman" w:cs="Times New Roman"/>
          <w:b/>
          <w:color w:val="000000"/>
          <w:spacing w:val="4"/>
          <w:sz w:val="24"/>
          <w:szCs w:val="24"/>
        </w:rPr>
      </w:pPr>
      <w:r w:rsidRPr="00497FFA">
        <w:rPr>
          <w:rFonts w:ascii="Times New Roman" w:hAnsi="Times New Roman" w:cs="Times New Roman"/>
          <w:sz w:val="24"/>
          <w:szCs w:val="24"/>
        </w:rPr>
        <w:t xml:space="preserve">Zmluvné strany sa výslovne dohodli, že zoznam známych subdodávateľov je prílohou tejto zmluvy (Príloha č. </w:t>
      </w:r>
      <w:r w:rsidR="00497FFA" w:rsidRPr="00497FFA">
        <w:rPr>
          <w:rFonts w:ascii="Times New Roman" w:hAnsi="Times New Roman" w:cs="Times New Roman"/>
          <w:sz w:val="24"/>
          <w:szCs w:val="24"/>
        </w:rPr>
        <w:t>2</w:t>
      </w:r>
      <w:r w:rsidRPr="00497FFA">
        <w:rPr>
          <w:rFonts w:ascii="Times New Roman" w:hAnsi="Times New Roman" w:cs="Times New Roman"/>
          <w:sz w:val="24"/>
          <w:szCs w:val="24"/>
        </w:rPr>
        <w:t>).</w:t>
      </w:r>
      <w:r w:rsidRPr="00497FFA">
        <w:rPr>
          <w:rFonts w:ascii="Times New Roman" w:hAnsi="Times New Roman" w:cs="Times New Roman"/>
          <w:b/>
          <w:color w:val="000000"/>
          <w:spacing w:val="4"/>
          <w:sz w:val="24"/>
          <w:szCs w:val="24"/>
        </w:rPr>
        <w:t xml:space="preserve"> </w:t>
      </w:r>
    </w:p>
    <w:p w14:paraId="6F0652B1" w14:textId="77777777" w:rsidR="00F93F9E" w:rsidRPr="00D14B4C" w:rsidRDefault="00F93F9E" w:rsidP="00F93F9E">
      <w:pPr>
        <w:tabs>
          <w:tab w:val="left" w:pos="284"/>
        </w:tabs>
        <w:spacing w:after="0" w:line="240" w:lineRule="auto"/>
        <w:ind w:left="66"/>
        <w:jc w:val="both"/>
        <w:rPr>
          <w:rFonts w:ascii="Times New Roman" w:hAnsi="Times New Roman" w:cs="Times New Roman"/>
          <w:b/>
          <w:color w:val="000000"/>
          <w:spacing w:val="4"/>
          <w:sz w:val="24"/>
          <w:szCs w:val="24"/>
        </w:rPr>
      </w:pPr>
    </w:p>
    <w:p w14:paraId="609F3F1E" w14:textId="77777777" w:rsidR="00F93F9E" w:rsidRPr="00497FFA" w:rsidRDefault="00F93F9E" w:rsidP="00F93F9E">
      <w:pPr>
        <w:tabs>
          <w:tab w:val="left" w:pos="284"/>
          <w:tab w:val="left" w:pos="709"/>
        </w:tabs>
        <w:spacing w:after="0" w:line="240" w:lineRule="auto"/>
        <w:jc w:val="center"/>
        <w:rPr>
          <w:rFonts w:ascii="Times New Roman" w:hAnsi="Times New Roman" w:cs="Times New Roman"/>
          <w:b/>
          <w:color w:val="000000"/>
          <w:spacing w:val="4"/>
          <w:sz w:val="24"/>
          <w:szCs w:val="24"/>
        </w:rPr>
      </w:pPr>
      <w:r w:rsidRPr="00497FFA">
        <w:rPr>
          <w:rFonts w:ascii="Times New Roman" w:hAnsi="Times New Roman" w:cs="Times New Roman"/>
          <w:b/>
          <w:color w:val="000000"/>
          <w:spacing w:val="4"/>
          <w:sz w:val="24"/>
          <w:szCs w:val="24"/>
        </w:rPr>
        <w:t>Článok VIII.</w:t>
      </w:r>
    </w:p>
    <w:p w14:paraId="76CBE865" w14:textId="673BEBF1" w:rsidR="00F93F9E" w:rsidRPr="008F653B" w:rsidRDefault="00F93F9E" w:rsidP="00C658D3">
      <w:pPr>
        <w:tabs>
          <w:tab w:val="left" w:pos="284"/>
          <w:tab w:val="left" w:pos="709"/>
        </w:tabs>
        <w:spacing w:after="60" w:line="240" w:lineRule="auto"/>
        <w:jc w:val="center"/>
        <w:rPr>
          <w:rFonts w:ascii="Times New Roman" w:hAnsi="Times New Roman" w:cs="Times New Roman"/>
          <w:b/>
          <w:color w:val="000000"/>
          <w:spacing w:val="4"/>
          <w:sz w:val="24"/>
          <w:szCs w:val="24"/>
        </w:rPr>
      </w:pPr>
      <w:r w:rsidRPr="00497FFA">
        <w:rPr>
          <w:rFonts w:ascii="Times New Roman" w:hAnsi="Times New Roman" w:cs="Times New Roman"/>
          <w:b/>
          <w:color w:val="000000"/>
          <w:spacing w:val="4"/>
          <w:sz w:val="24"/>
          <w:szCs w:val="24"/>
        </w:rPr>
        <w:t>Sankcie a zmluvné pokuty</w:t>
      </w:r>
    </w:p>
    <w:p w14:paraId="079F50F9" w14:textId="77777777" w:rsidR="00F93F9E" w:rsidRPr="008F653B" w:rsidRDefault="00F93F9E" w:rsidP="00C658D3">
      <w:pPr>
        <w:pStyle w:val="Zarkazkladnhotextu2"/>
        <w:numPr>
          <w:ilvl w:val="0"/>
          <w:numId w:val="9"/>
        </w:numPr>
        <w:tabs>
          <w:tab w:val="left" w:pos="426"/>
        </w:tabs>
        <w:spacing w:after="0" w:line="240" w:lineRule="auto"/>
        <w:ind w:left="426" w:hanging="426"/>
        <w:jc w:val="both"/>
        <w:rPr>
          <w:rFonts w:ascii="Times New Roman" w:hAnsi="Times New Roman" w:cs="Times New Roman"/>
          <w:color w:val="000000"/>
          <w:spacing w:val="4"/>
          <w:sz w:val="24"/>
          <w:szCs w:val="24"/>
        </w:rPr>
      </w:pPr>
      <w:r w:rsidRPr="008F653B">
        <w:rPr>
          <w:rFonts w:ascii="Times New Roman" w:hAnsi="Times New Roman" w:cs="Times New Roman"/>
          <w:color w:val="000000"/>
          <w:spacing w:val="4"/>
          <w:sz w:val="24"/>
          <w:szCs w:val="24"/>
        </w:rPr>
        <w:t>Ak zhotoviteľ neprevezme stavenisko v dohodnutom termíne má objednávateľ právo na zaplatenie zmluvnej pokuty vo výške 1000,00 €  jednorazovo.</w:t>
      </w:r>
    </w:p>
    <w:p w14:paraId="05F211B0" w14:textId="77777777" w:rsidR="00F93F9E" w:rsidRPr="0047568A" w:rsidRDefault="00F93F9E" w:rsidP="00C658D3">
      <w:pPr>
        <w:pStyle w:val="Zarkazkladnhotextu2"/>
        <w:numPr>
          <w:ilvl w:val="0"/>
          <w:numId w:val="9"/>
        </w:numPr>
        <w:tabs>
          <w:tab w:val="left" w:pos="426"/>
        </w:tabs>
        <w:spacing w:before="120" w:after="0" w:line="240" w:lineRule="auto"/>
        <w:ind w:left="426" w:hanging="426"/>
        <w:jc w:val="both"/>
        <w:rPr>
          <w:rFonts w:ascii="Times New Roman" w:hAnsi="Times New Roman" w:cs="Times New Roman"/>
          <w:color w:val="000000"/>
          <w:spacing w:val="4"/>
          <w:sz w:val="24"/>
          <w:szCs w:val="24"/>
        </w:rPr>
      </w:pPr>
      <w:r w:rsidRPr="008F653B">
        <w:rPr>
          <w:rFonts w:ascii="Times New Roman" w:hAnsi="Times New Roman" w:cs="Times New Roman"/>
          <w:color w:val="000000"/>
          <w:spacing w:val="4"/>
          <w:sz w:val="24"/>
          <w:szCs w:val="24"/>
        </w:rPr>
        <w:t>Ak  sa  zhotoviteľ dostane do omeškania s odovzdaním</w:t>
      </w:r>
      <w:r w:rsidRPr="0047568A">
        <w:rPr>
          <w:rFonts w:ascii="Times New Roman" w:hAnsi="Times New Roman" w:cs="Times New Roman"/>
          <w:color w:val="000000"/>
          <w:spacing w:val="4"/>
          <w:sz w:val="24"/>
          <w:szCs w:val="24"/>
        </w:rPr>
        <w:t xml:space="preserve">  diela  </w:t>
      </w:r>
      <w:r w:rsidRPr="008F653B">
        <w:rPr>
          <w:rFonts w:ascii="Times New Roman" w:hAnsi="Times New Roman" w:cs="Times New Roman"/>
          <w:color w:val="000000"/>
          <w:spacing w:val="4"/>
          <w:sz w:val="24"/>
          <w:szCs w:val="24"/>
        </w:rPr>
        <w:t xml:space="preserve">má objednávateľ právo na zaplatenie zmluvnej pokuty </w:t>
      </w:r>
      <w:r w:rsidRPr="0047568A">
        <w:rPr>
          <w:rFonts w:ascii="Times New Roman" w:hAnsi="Times New Roman" w:cs="Times New Roman"/>
          <w:color w:val="000000"/>
          <w:spacing w:val="4"/>
          <w:sz w:val="24"/>
          <w:szCs w:val="24"/>
        </w:rPr>
        <w:t>v sume 1000,00 € za každý deň omeškania s odovzdaním diela.</w:t>
      </w:r>
    </w:p>
    <w:p w14:paraId="329D4D61" w14:textId="77777777" w:rsidR="00F93F9E" w:rsidRPr="0047568A" w:rsidRDefault="00F93F9E" w:rsidP="00C658D3">
      <w:pPr>
        <w:pStyle w:val="Zarkazkladnhotextu2"/>
        <w:numPr>
          <w:ilvl w:val="0"/>
          <w:numId w:val="9"/>
        </w:numPr>
        <w:tabs>
          <w:tab w:val="left" w:pos="426"/>
        </w:tabs>
        <w:spacing w:before="120" w:after="0" w:line="240" w:lineRule="auto"/>
        <w:ind w:left="426" w:hanging="426"/>
        <w:jc w:val="both"/>
        <w:rPr>
          <w:rFonts w:ascii="Times New Roman" w:hAnsi="Times New Roman" w:cs="Times New Roman"/>
          <w:color w:val="000000"/>
          <w:spacing w:val="4"/>
          <w:sz w:val="24"/>
          <w:szCs w:val="24"/>
        </w:rPr>
      </w:pPr>
      <w:r w:rsidRPr="0047568A">
        <w:rPr>
          <w:rFonts w:ascii="Times New Roman" w:hAnsi="Times New Roman" w:cs="Times New Roman"/>
          <w:color w:val="000000"/>
          <w:spacing w:val="4"/>
          <w:sz w:val="24"/>
          <w:szCs w:val="24"/>
        </w:rPr>
        <w:t xml:space="preserve">Ak zhotoviteľ nenastúpi k prerokovaniu reklamovanej vady  podľa </w:t>
      </w:r>
      <w:r w:rsidRPr="00F61D31">
        <w:rPr>
          <w:rFonts w:ascii="Times New Roman" w:hAnsi="Times New Roman" w:cs="Times New Roman"/>
          <w:color w:val="000000"/>
          <w:spacing w:val="4"/>
          <w:sz w:val="24"/>
          <w:szCs w:val="24"/>
        </w:rPr>
        <w:t xml:space="preserve">bodu </w:t>
      </w:r>
      <w:r w:rsidRPr="004D27EB">
        <w:rPr>
          <w:rFonts w:ascii="Times New Roman" w:hAnsi="Times New Roman" w:cs="Times New Roman"/>
          <w:color w:val="000000"/>
          <w:spacing w:val="4"/>
          <w:sz w:val="24"/>
          <w:szCs w:val="24"/>
        </w:rPr>
        <w:t>1</w:t>
      </w:r>
      <w:r w:rsidR="004D27EB" w:rsidRPr="004D27EB">
        <w:rPr>
          <w:rFonts w:ascii="Times New Roman" w:hAnsi="Times New Roman" w:cs="Times New Roman"/>
          <w:color w:val="000000"/>
          <w:spacing w:val="4"/>
          <w:sz w:val="24"/>
          <w:szCs w:val="24"/>
        </w:rPr>
        <w:t>0</w:t>
      </w:r>
      <w:r w:rsidRPr="004D27EB">
        <w:rPr>
          <w:rFonts w:ascii="Times New Roman" w:hAnsi="Times New Roman" w:cs="Times New Roman"/>
          <w:color w:val="000000"/>
          <w:spacing w:val="4"/>
          <w:sz w:val="24"/>
          <w:szCs w:val="24"/>
        </w:rPr>
        <w:t>. článku X.</w:t>
      </w:r>
      <w:r w:rsidRPr="0047568A">
        <w:rPr>
          <w:rFonts w:ascii="Times New Roman" w:hAnsi="Times New Roman" w:cs="Times New Roman"/>
          <w:color w:val="000000"/>
          <w:spacing w:val="4"/>
          <w:sz w:val="24"/>
          <w:szCs w:val="24"/>
        </w:rPr>
        <w:t xml:space="preserve"> zmluvy  alebo nezačne s  riadnym a včasným odstraňovaním vady zistenej v záručnej dobe </w:t>
      </w:r>
      <w:r w:rsidRPr="008F653B">
        <w:rPr>
          <w:rFonts w:ascii="Times New Roman" w:hAnsi="Times New Roman" w:cs="Times New Roman"/>
          <w:color w:val="000000"/>
          <w:spacing w:val="4"/>
          <w:sz w:val="24"/>
          <w:szCs w:val="24"/>
        </w:rPr>
        <w:t xml:space="preserve">má objednávateľ právo na zaplatenie zmluvnej pokuty </w:t>
      </w:r>
      <w:r w:rsidRPr="0047568A">
        <w:rPr>
          <w:rFonts w:ascii="Times New Roman" w:hAnsi="Times New Roman" w:cs="Times New Roman"/>
          <w:color w:val="000000"/>
          <w:spacing w:val="4"/>
          <w:sz w:val="24"/>
          <w:szCs w:val="24"/>
        </w:rPr>
        <w:t>vo výške 500,00 € za každý deň omeškania  až do riadneho odstránenia vady, a to za každú vadu samostatne.</w:t>
      </w:r>
    </w:p>
    <w:p w14:paraId="57AE3DCE" w14:textId="77777777" w:rsidR="00F93F9E" w:rsidRPr="0047568A" w:rsidRDefault="00F93F9E" w:rsidP="00C658D3">
      <w:pPr>
        <w:pStyle w:val="Zarkazkladnhotextu2"/>
        <w:numPr>
          <w:ilvl w:val="0"/>
          <w:numId w:val="9"/>
        </w:numPr>
        <w:tabs>
          <w:tab w:val="left" w:pos="426"/>
        </w:tabs>
        <w:spacing w:before="120" w:after="0" w:line="240" w:lineRule="auto"/>
        <w:ind w:left="426" w:hanging="426"/>
        <w:jc w:val="both"/>
        <w:rPr>
          <w:rFonts w:ascii="Times New Roman" w:hAnsi="Times New Roman" w:cs="Times New Roman"/>
          <w:color w:val="000000"/>
          <w:spacing w:val="4"/>
          <w:sz w:val="24"/>
          <w:szCs w:val="24"/>
        </w:rPr>
      </w:pPr>
      <w:r w:rsidRPr="0047568A">
        <w:rPr>
          <w:rFonts w:ascii="Times New Roman" w:hAnsi="Times New Roman" w:cs="Times New Roman"/>
          <w:color w:val="000000"/>
          <w:spacing w:val="4"/>
          <w:sz w:val="24"/>
          <w:szCs w:val="24"/>
        </w:rPr>
        <w:t>V prípade omeškania objednávateľa so splnením svojho peňažného záväzku akéhokoľvek druhu, vyplývajúceho z tejto zmluvy má zhotoviteľ právo na úrok z omeškania vo výške 0,05% z dlhovanej čiastky za každý deň omeškania.</w:t>
      </w:r>
    </w:p>
    <w:p w14:paraId="778280BF" w14:textId="2ABBED7B" w:rsidR="00F93F9E" w:rsidRPr="00127C2F" w:rsidRDefault="00F93F9E" w:rsidP="00127C2F">
      <w:pPr>
        <w:pStyle w:val="Zarkazkladnhotextu2"/>
        <w:numPr>
          <w:ilvl w:val="0"/>
          <w:numId w:val="9"/>
        </w:numPr>
        <w:tabs>
          <w:tab w:val="left" w:pos="426"/>
        </w:tabs>
        <w:spacing w:before="120" w:after="0" w:line="240" w:lineRule="auto"/>
        <w:ind w:left="426" w:hanging="426"/>
        <w:jc w:val="both"/>
        <w:rPr>
          <w:rFonts w:ascii="Times New Roman" w:hAnsi="Times New Roman" w:cs="Times New Roman"/>
          <w:color w:val="000000"/>
          <w:spacing w:val="4"/>
          <w:sz w:val="24"/>
          <w:szCs w:val="24"/>
        </w:rPr>
      </w:pPr>
      <w:r w:rsidRPr="00497FFA">
        <w:rPr>
          <w:rFonts w:ascii="Times New Roman" w:hAnsi="Times New Roman" w:cs="Times New Roman"/>
          <w:color w:val="000000"/>
          <w:spacing w:val="4"/>
          <w:sz w:val="24"/>
          <w:szCs w:val="24"/>
        </w:rPr>
        <w:t xml:space="preserve">V prípade, ak zhotoviteľ alebo jeho subdodávatelia nedodržia povinnosť platného zápisu konečných užívateľov výhod  do Registra partnerov verejného sektora, ak im takáto povinnosť vyplýva zo zákona č. 315/2016 </w:t>
      </w:r>
      <w:proofErr w:type="spellStart"/>
      <w:r w:rsidRPr="00497FFA">
        <w:rPr>
          <w:rFonts w:ascii="Times New Roman" w:hAnsi="Times New Roman" w:cs="Times New Roman"/>
          <w:color w:val="000000"/>
          <w:spacing w:val="4"/>
          <w:sz w:val="24"/>
          <w:szCs w:val="24"/>
        </w:rPr>
        <w:t>Z.z</w:t>
      </w:r>
      <w:proofErr w:type="spellEnd"/>
      <w:r w:rsidRPr="00497FFA">
        <w:rPr>
          <w:rFonts w:ascii="Times New Roman" w:hAnsi="Times New Roman" w:cs="Times New Roman"/>
          <w:color w:val="000000"/>
          <w:spacing w:val="4"/>
          <w:sz w:val="24"/>
          <w:szCs w:val="24"/>
        </w:rPr>
        <w:t>. o registri partnerov verejného sektora a o zmene a doplnení niektorých zákonov v platnom znení a to počas celej doby platnosti a účinnosti tejto zmluvy má objednávateľ právo na zaplatenie zmluvnej pokuty vo výške 500,00 € za každý deň nedodržania tejto povinnosti zápisu konečných užívateľov výhod  do Registra partnerov verejného sektora a to až do dňa splnenia tejto povinnosti.</w:t>
      </w:r>
    </w:p>
    <w:p w14:paraId="5365A5F3" w14:textId="33F53C6B" w:rsidR="00F93F9E" w:rsidRPr="00127C2F" w:rsidRDefault="00F93F9E" w:rsidP="00127C2F">
      <w:pPr>
        <w:pStyle w:val="Zarkazkladnhotextu2"/>
        <w:numPr>
          <w:ilvl w:val="0"/>
          <w:numId w:val="9"/>
        </w:numPr>
        <w:tabs>
          <w:tab w:val="left" w:pos="426"/>
        </w:tabs>
        <w:spacing w:before="120" w:after="0" w:line="240" w:lineRule="auto"/>
        <w:ind w:left="426" w:hanging="426"/>
        <w:jc w:val="both"/>
        <w:rPr>
          <w:rFonts w:ascii="Times New Roman" w:hAnsi="Times New Roman" w:cs="Times New Roman"/>
          <w:color w:val="000000"/>
          <w:spacing w:val="4"/>
          <w:sz w:val="24"/>
          <w:szCs w:val="24"/>
        </w:rPr>
      </w:pPr>
      <w:r w:rsidRPr="00497FFA">
        <w:rPr>
          <w:rFonts w:ascii="Times New Roman" w:hAnsi="Times New Roman" w:cs="Times New Roman"/>
          <w:sz w:val="24"/>
          <w:szCs w:val="24"/>
          <w:lang w:eastAsia="sk-SK"/>
        </w:rPr>
        <w:t xml:space="preserve">V prípade, ak zhotoviteľ neoznámi objednávateľovi doplnenie, resp. zmenu subdodávateľa v zmysle článku VII, bod 2 </w:t>
      </w:r>
      <w:r w:rsidRPr="00497FFA">
        <w:rPr>
          <w:rFonts w:ascii="Times New Roman" w:hAnsi="Times New Roman" w:cs="Times New Roman"/>
          <w:color w:val="000000"/>
          <w:spacing w:val="4"/>
          <w:sz w:val="24"/>
          <w:szCs w:val="24"/>
        </w:rPr>
        <w:t xml:space="preserve">má objednávateľ právo na zaplatenie zmluvnej pokuty </w:t>
      </w:r>
      <w:r w:rsidRPr="00497FFA">
        <w:rPr>
          <w:rFonts w:ascii="Times New Roman" w:hAnsi="Times New Roman" w:cs="Times New Roman"/>
          <w:sz w:val="24"/>
          <w:szCs w:val="24"/>
          <w:lang w:eastAsia="sk-SK"/>
        </w:rPr>
        <w:t xml:space="preserve">vo výške 100€  za každé jednotlivé porušenie. </w:t>
      </w:r>
    </w:p>
    <w:p w14:paraId="7D9C4D51" w14:textId="77777777" w:rsidR="00F93F9E" w:rsidRPr="008D6819" w:rsidRDefault="00F93F9E" w:rsidP="00C658D3">
      <w:pPr>
        <w:pStyle w:val="Zarkazkladnhotextu2"/>
        <w:numPr>
          <w:ilvl w:val="0"/>
          <w:numId w:val="9"/>
        </w:numPr>
        <w:tabs>
          <w:tab w:val="left" w:pos="426"/>
        </w:tabs>
        <w:spacing w:before="120" w:after="0" w:line="240" w:lineRule="auto"/>
        <w:ind w:left="426" w:hanging="426"/>
        <w:jc w:val="both"/>
        <w:rPr>
          <w:rFonts w:ascii="Times New Roman" w:hAnsi="Times New Roman" w:cs="Times New Roman"/>
          <w:color w:val="000000"/>
          <w:spacing w:val="4"/>
          <w:sz w:val="24"/>
          <w:szCs w:val="24"/>
        </w:rPr>
      </w:pPr>
      <w:r w:rsidRPr="008D6819">
        <w:rPr>
          <w:rFonts w:ascii="Times New Roman" w:hAnsi="Times New Roman" w:cs="Times New Roman"/>
          <w:color w:val="000000"/>
          <w:spacing w:val="4"/>
          <w:sz w:val="24"/>
          <w:szCs w:val="24"/>
        </w:rPr>
        <w:t>Zmluvnými pokutami dohodnutými v tejto zmluve nie je dotknutý nárok zmluvných strán na náhradu škody v plnom rozsahu, a to aj keby táto presahovala výšku zmluvnej pokuty.</w:t>
      </w:r>
    </w:p>
    <w:p w14:paraId="704F07CC" w14:textId="77777777" w:rsidR="00F93F9E" w:rsidRPr="008D6819" w:rsidRDefault="00F93F9E" w:rsidP="00C658D3">
      <w:pPr>
        <w:pStyle w:val="Zarkazkladnhotextu2"/>
        <w:numPr>
          <w:ilvl w:val="0"/>
          <w:numId w:val="9"/>
        </w:numPr>
        <w:tabs>
          <w:tab w:val="left" w:pos="142"/>
          <w:tab w:val="left" w:pos="284"/>
          <w:tab w:val="left" w:pos="426"/>
        </w:tabs>
        <w:spacing w:before="120" w:after="0" w:line="240" w:lineRule="auto"/>
        <w:ind w:left="426" w:hanging="426"/>
        <w:jc w:val="both"/>
        <w:rPr>
          <w:rFonts w:ascii="Times New Roman" w:hAnsi="Times New Roman" w:cs="Times New Roman"/>
          <w:color w:val="000000"/>
          <w:spacing w:val="4"/>
          <w:sz w:val="24"/>
          <w:szCs w:val="24"/>
        </w:rPr>
      </w:pPr>
      <w:r w:rsidRPr="008D6819">
        <w:rPr>
          <w:rFonts w:ascii="Times New Roman" w:hAnsi="Times New Roman" w:cs="Times New Roman"/>
          <w:color w:val="000000"/>
          <w:spacing w:val="4"/>
          <w:sz w:val="24"/>
          <w:szCs w:val="24"/>
        </w:rPr>
        <w:t xml:space="preserve">Zmluvné strany vyhlasujú, že zmluvné pokuty dohodnuté v tejto zmluve považujú za primerané. </w:t>
      </w:r>
    </w:p>
    <w:p w14:paraId="22EB0231" w14:textId="77777777" w:rsidR="00F93F9E" w:rsidRDefault="00F93F9E" w:rsidP="00C658D3">
      <w:pPr>
        <w:pStyle w:val="Zarkazkladnhotextu2"/>
        <w:numPr>
          <w:ilvl w:val="0"/>
          <w:numId w:val="9"/>
        </w:numPr>
        <w:tabs>
          <w:tab w:val="left" w:pos="142"/>
          <w:tab w:val="left" w:pos="284"/>
          <w:tab w:val="left" w:pos="426"/>
        </w:tabs>
        <w:spacing w:before="120" w:after="0" w:line="240" w:lineRule="auto"/>
        <w:ind w:left="426" w:hanging="426"/>
        <w:jc w:val="both"/>
        <w:rPr>
          <w:rFonts w:ascii="Times New Roman" w:hAnsi="Times New Roman" w:cs="Times New Roman"/>
          <w:color w:val="000000"/>
          <w:spacing w:val="4"/>
          <w:sz w:val="24"/>
          <w:szCs w:val="24"/>
        </w:rPr>
      </w:pPr>
      <w:r w:rsidRPr="008D6819">
        <w:rPr>
          <w:rFonts w:ascii="Times New Roman" w:hAnsi="Times New Roman" w:cs="Times New Roman"/>
          <w:sz w:val="24"/>
          <w:szCs w:val="24"/>
        </w:rPr>
        <w:t xml:space="preserve">Zaplatením zmluvnej pokuty v zmysle </w:t>
      </w:r>
      <w:r>
        <w:rPr>
          <w:rFonts w:ascii="Times New Roman" w:hAnsi="Times New Roman" w:cs="Times New Roman"/>
          <w:sz w:val="24"/>
          <w:szCs w:val="24"/>
        </w:rPr>
        <w:t>z</w:t>
      </w:r>
      <w:r w:rsidRPr="008D6819">
        <w:rPr>
          <w:rFonts w:ascii="Times New Roman" w:hAnsi="Times New Roman" w:cs="Times New Roman"/>
          <w:sz w:val="24"/>
          <w:szCs w:val="24"/>
        </w:rPr>
        <w:t xml:space="preserve">mluvy sa </w:t>
      </w:r>
      <w:r>
        <w:rPr>
          <w:rFonts w:ascii="Times New Roman" w:hAnsi="Times New Roman" w:cs="Times New Roman"/>
          <w:sz w:val="24"/>
          <w:szCs w:val="24"/>
        </w:rPr>
        <w:t>z</w:t>
      </w:r>
      <w:r w:rsidRPr="008D6819">
        <w:rPr>
          <w:rFonts w:ascii="Times New Roman" w:hAnsi="Times New Roman" w:cs="Times New Roman"/>
          <w:sz w:val="24"/>
          <w:szCs w:val="24"/>
        </w:rPr>
        <w:t xml:space="preserve">hotoviteľ nezbavuje povinnosti </w:t>
      </w:r>
      <w:r>
        <w:rPr>
          <w:rFonts w:ascii="Times New Roman" w:hAnsi="Times New Roman" w:cs="Times New Roman"/>
          <w:sz w:val="24"/>
          <w:szCs w:val="24"/>
        </w:rPr>
        <w:t>d</w:t>
      </w:r>
      <w:r w:rsidRPr="008D6819">
        <w:rPr>
          <w:rFonts w:ascii="Times New Roman" w:hAnsi="Times New Roman" w:cs="Times New Roman"/>
          <w:sz w:val="24"/>
          <w:szCs w:val="24"/>
        </w:rPr>
        <w:t>ielo zhotoviť včas, v požadovanej kvalite a s odbornou starostlivosťou.</w:t>
      </w:r>
    </w:p>
    <w:p w14:paraId="5433C423" w14:textId="77777777" w:rsidR="00F93F9E" w:rsidRDefault="00F93F9E" w:rsidP="00F93F9E">
      <w:pPr>
        <w:tabs>
          <w:tab w:val="left" w:pos="284"/>
        </w:tabs>
        <w:spacing w:after="0" w:line="240" w:lineRule="auto"/>
        <w:rPr>
          <w:rFonts w:ascii="Times New Roman" w:hAnsi="Times New Roman" w:cs="Times New Roman"/>
          <w:b/>
          <w:spacing w:val="4"/>
          <w:sz w:val="24"/>
          <w:szCs w:val="24"/>
        </w:rPr>
      </w:pPr>
    </w:p>
    <w:p w14:paraId="60F84EA6" w14:textId="77777777" w:rsidR="00F93F9E" w:rsidRPr="0047568A" w:rsidRDefault="00F93F9E" w:rsidP="00F93F9E">
      <w:pPr>
        <w:tabs>
          <w:tab w:val="left" w:pos="284"/>
        </w:tabs>
        <w:spacing w:after="0" w:line="240" w:lineRule="auto"/>
        <w:jc w:val="center"/>
        <w:rPr>
          <w:rFonts w:ascii="Times New Roman" w:hAnsi="Times New Roman" w:cs="Times New Roman"/>
          <w:b/>
          <w:spacing w:val="4"/>
          <w:sz w:val="24"/>
          <w:szCs w:val="24"/>
        </w:rPr>
      </w:pPr>
      <w:r w:rsidRPr="0047568A">
        <w:rPr>
          <w:rFonts w:ascii="Times New Roman" w:hAnsi="Times New Roman" w:cs="Times New Roman"/>
          <w:b/>
          <w:spacing w:val="4"/>
          <w:sz w:val="24"/>
          <w:szCs w:val="24"/>
        </w:rPr>
        <w:t xml:space="preserve">Článok </w:t>
      </w:r>
      <w:r>
        <w:rPr>
          <w:rFonts w:ascii="Times New Roman" w:hAnsi="Times New Roman" w:cs="Times New Roman"/>
          <w:b/>
          <w:spacing w:val="4"/>
          <w:sz w:val="24"/>
          <w:szCs w:val="24"/>
        </w:rPr>
        <w:t>I</w:t>
      </w:r>
      <w:r w:rsidRPr="0047568A">
        <w:rPr>
          <w:rFonts w:ascii="Times New Roman" w:hAnsi="Times New Roman" w:cs="Times New Roman"/>
          <w:b/>
          <w:spacing w:val="4"/>
          <w:sz w:val="24"/>
          <w:szCs w:val="24"/>
        </w:rPr>
        <w:t>X.</w:t>
      </w:r>
    </w:p>
    <w:p w14:paraId="3CF3134E" w14:textId="00D758B7" w:rsidR="00F93F9E" w:rsidRPr="0047568A" w:rsidRDefault="00F93F9E" w:rsidP="00C658D3">
      <w:pPr>
        <w:tabs>
          <w:tab w:val="left" w:pos="284"/>
        </w:tabs>
        <w:spacing w:after="60" w:line="240" w:lineRule="auto"/>
        <w:jc w:val="center"/>
        <w:rPr>
          <w:rFonts w:ascii="Times New Roman" w:hAnsi="Times New Roman" w:cs="Times New Roman"/>
          <w:b/>
          <w:spacing w:val="4"/>
          <w:sz w:val="24"/>
          <w:szCs w:val="24"/>
        </w:rPr>
      </w:pPr>
      <w:r w:rsidRPr="0047568A">
        <w:rPr>
          <w:rFonts w:ascii="Times New Roman" w:hAnsi="Times New Roman" w:cs="Times New Roman"/>
          <w:b/>
          <w:spacing w:val="4"/>
          <w:sz w:val="24"/>
          <w:szCs w:val="24"/>
        </w:rPr>
        <w:t xml:space="preserve">Okolnosti vylučujúce zodpovednosť (vyššia moc) </w:t>
      </w:r>
    </w:p>
    <w:p w14:paraId="5438700D" w14:textId="77777777" w:rsidR="00F93F9E" w:rsidRDefault="00F93F9E" w:rsidP="00C658D3">
      <w:pPr>
        <w:pStyle w:val="Odsekzoznamu"/>
        <w:widowControl w:val="0"/>
        <w:numPr>
          <w:ilvl w:val="0"/>
          <w:numId w:val="6"/>
        </w:numPr>
        <w:autoSpaceDE w:val="0"/>
        <w:autoSpaceDN w:val="0"/>
        <w:spacing w:after="0" w:line="240" w:lineRule="auto"/>
        <w:ind w:left="426" w:hanging="426"/>
        <w:contextualSpacing w:val="0"/>
        <w:jc w:val="both"/>
        <w:rPr>
          <w:rFonts w:ascii="Times New Roman" w:hAnsi="Times New Roman" w:cs="Times New Roman"/>
          <w:spacing w:val="4"/>
          <w:sz w:val="24"/>
          <w:szCs w:val="24"/>
        </w:rPr>
      </w:pPr>
      <w:r w:rsidRPr="0047568A">
        <w:rPr>
          <w:rFonts w:ascii="Times New Roman" w:hAnsi="Times New Roman" w:cs="Times New Roman"/>
          <w:spacing w:val="4"/>
          <w:sz w:val="24"/>
          <w:szCs w:val="24"/>
        </w:rPr>
        <w:t>Za vyššiu moc sa považujú prípady, ktoré nie sú závislé od vôle zmluvných strán, tieto ani nemôžu ovplyvniť ich vznik, trvanie, intenzitu alebo zánik, napr. živelné pohromy, vojna, štrajk, zmena právnych predpisov, zásahy štátnych orgánov apod.</w:t>
      </w:r>
    </w:p>
    <w:p w14:paraId="5B048E0C" w14:textId="77777777" w:rsidR="00127C2F" w:rsidRPr="0047568A" w:rsidRDefault="00127C2F" w:rsidP="00127C2F">
      <w:pPr>
        <w:pStyle w:val="Odsekzoznamu"/>
        <w:widowControl w:val="0"/>
        <w:autoSpaceDE w:val="0"/>
        <w:autoSpaceDN w:val="0"/>
        <w:spacing w:after="0" w:line="240" w:lineRule="auto"/>
        <w:ind w:left="426"/>
        <w:contextualSpacing w:val="0"/>
        <w:jc w:val="both"/>
        <w:rPr>
          <w:rFonts w:ascii="Times New Roman" w:hAnsi="Times New Roman" w:cs="Times New Roman"/>
          <w:spacing w:val="4"/>
          <w:sz w:val="24"/>
          <w:szCs w:val="24"/>
        </w:rPr>
      </w:pPr>
    </w:p>
    <w:p w14:paraId="142F7EF6" w14:textId="77777777" w:rsidR="00F93F9E" w:rsidRDefault="00F93F9E" w:rsidP="00C658D3">
      <w:pPr>
        <w:pStyle w:val="Odsekzoznamu"/>
        <w:widowControl w:val="0"/>
        <w:numPr>
          <w:ilvl w:val="0"/>
          <w:numId w:val="6"/>
        </w:numPr>
        <w:tabs>
          <w:tab w:val="left" w:pos="142"/>
        </w:tabs>
        <w:autoSpaceDE w:val="0"/>
        <w:autoSpaceDN w:val="0"/>
        <w:spacing w:before="120" w:after="0" w:line="240" w:lineRule="auto"/>
        <w:ind w:left="426" w:hanging="426"/>
        <w:contextualSpacing w:val="0"/>
        <w:jc w:val="both"/>
        <w:rPr>
          <w:rFonts w:ascii="Times New Roman" w:hAnsi="Times New Roman" w:cs="Times New Roman"/>
          <w:spacing w:val="4"/>
          <w:sz w:val="24"/>
          <w:szCs w:val="24"/>
        </w:rPr>
      </w:pPr>
      <w:r w:rsidRPr="0047568A">
        <w:rPr>
          <w:rFonts w:ascii="Times New Roman" w:hAnsi="Times New Roman" w:cs="Times New Roman"/>
          <w:spacing w:val="4"/>
          <w:sz w:val="24"/>
          <w:szCs w:val="24"/>
        </w:rPr>
        <w:lastRenderedPageBreak/>
        <w:t>Pre účely tejto zmluvy sa za okolnosti vylučujúce zodpovednosť prijíma právna úprava podľa § 374 Obchodného zákonníka.</w:t>
      </w:r>
    </w:p>
    <w:p w14:paraId="7D266DD8" w14:textId="77777777" w:rsidR="00F93F9E" w:rsidRDefault="00F93F9E" w:rsidP="00F93F9E">
      <w:pPr>
        <w:pStyle w:val="Odsekzoznamu"/>
        <w:widowControl w:val="0"/>
        <w:tabs>
          <w:tab w:val="left" w:pos="284"/>
          <w:tab w:val="left" w:pos="426"/>
        </w:tabs>
        <w:autoSpaceDE w:val="0"/>
        <w:autoSpaceDN w:val="0"/>
        <w:spacing w:after="0" w:line="240" w:lineRule="auto"/>
        <w:ind w:left="426"/>
        <w:contextualSpacing w:val="0"/>
        <w:jc w:val="both"/>
        <w:rPr>
          <w:rFonts w:ascii="Times New Roman" w:hAnsi="Times New Roman" w:cs="Times New Roman"/>
          <w:spacing w:val="4"/>
          <w:sz w:val="24"/>
          <w:szCs w:val="24"/>
        </w:rPr>
      </w:pPr>
    </w:p>
    <w:p w14:paraId="4650E670" w14:textId="77777777" w:rsidR="00F93F9E" w:rsidRPr="003F2D76" w:rsidRDefault="00F93F9E" w:rsidP="00F93F9E">
      <w:pPr>
        <w:tabs>
          <w:tab w:val="left" w:pos="284"/>
          <w:tab w:val="left" w:pos="709"/>
        </w:tabs>
        <w:spacing w:after="0" w:line="240" w:lineRule="auto"/>
        <w:jc w:val="center"/>
        <w:rPr>
          <w:rFonts w:ascii="Times New Roman" w:hAnsi="Times New Roman" w:cs="Times New Roman"/>
          <w:b/>
          <w:color w:val="000000"/>
          <w:spacing w:val="4"/>
          <w:sz w:val="24"/>
          <w:szCs w:val="24"/>
        </w:rPr>
      </w:pPr>
      <w:r w:rsidRPr="003F2D76">
        <w:rPr>
          <w:rFonts w:ascii="Times New Roman" w:hAnsi="Times New Roman" w:cs="Times New Roman"/>
          <w:b/>
          <w:color w:val="000000"/>
          <w:spacing w:val="4"/>
          <w:sz w:val="24"/>
          <w:szCs w:val="24"/>
        </w:rPr>
        <w:t>Článok X.</w:t>
      </w:r>
    </w:p>
    <w:p w14:paraId="6454BBF0" w14:textId="607327FD" w:rsidR="00F93F9E" w:rsidRPr="009A6B7E" w:rsidRDefault="00F93F9E" w:rsidP="00C658D3">
      <w:pPr>
        <w:tabs>
          <w:tab w:val="left" w:pos="284"/>
          <w:tab w:val="left" w:pos="709"/>
        </w:tabs>
        <w:spacing w:after="60" w:line="240" w:lineRule="auto"/>
        <w:jc w:val="center"/>
        <w:rPr>
          <w:rFonts w:ascii="Times New Roman" w:hAnsi="Times New Roman" w:cs="Times New Roman"/>
          <w:b/>
          <w:color w:val="000000"/>
          <w:spacing w:val="4"/>
          <w:sz w:val="24"/>
          <w:szCs w:val="24"/>
        </w:rPr>
      </w:pPr>
      <w:r w:rsidRPr="003F2D76">
        <w:rPr>
          <w:rFonts w:ascii="Times New Roman" w:hAnsi="Times New Roman" w:cs="Times New Roman"/>
          <w:b/>
          <w:color w:val="000000"/>
          <w:spacing w:val="4"/>
          <w:sz w:val="24"/>
          <w:szCs w:val="24"/>
        </w:rPr>
        <w:t>Odovzdanie a prevzatie diela, záručná doba a zodpovednosť za vady</w:t>
      </w:r>
    </w:p>
    <w:p w14:paraId="21BACD37" w14:textId="77777777" w:rsidR="00F93F9E" w:rsidRDefault="00F93F9E" w:rsidP="00C658D3">
      <w:pPr>
        <w:pStyle w:val="Odsekzoznamu"/>
        <w:numPr>
          <w:ilvl w:val="0"/>
          <w:numId w:val="11"/>
        </w:numPr>
        <w:tabs>
          <w:tab w:val="left" w:pos="426"/>
        </w:tabs>
        <w:spacing w:after="0" w:line="240" w:lineRule="auto"/>
        <w:ind w:left="426" w:hanging="426"/>
        <w:jc w:val="both"/>
        <w:rPr>
          <w:rFonts w:ascii="Times New Roman" w:hAnsi="Times New Roman" w:cs="Times New Roman"/>
          <w:color w:val="000000"/>
          <w:spacing w:val="4"/>
          <w:sz w:val="24"/>
          <w:szCs w:val="24"/>
        </w:rPr>
      </w:pPr>
      <w:r w:rsidRPr="0047568A">
        <w:rPr>
          <w:rFonts w:ascii="Times New Roman" w:hAnsi="Times New Roman" w:cs="Times New Roman"/>
          <w:color w:val="000000"/>
          <w:spacing w:val="4"/>
          <w:sz w:val="24"/>
          <w:szCs w:val="24"/>
        </w:rPr>
        <w:t xml:space="preserve">Zhotoviteľ splní svoju povinnosť zhotoviť </w:t>
      </w:r>
      <w:r>
        <w:rPr>
          <w:rFonts w:ascii="Times New Roman" w:hAnsi="Times New Roman" w:cs="Times New Roman"/>
          <w:color w:val="000000"/>
          <w:spacing w:val="4"/>
          <w:sz w:val="24"/>
          <w:szCs w:val="24"/>
        </w:rPr>
        <w:t>d</w:t>
      </w:r>
      <w:r w:rsidRPr="0047568A">
        <w:rPr>
          <w:rFonts w:ascii="Times New Roman" w:hAnsi="Times New Roman" w:cs="Times New Roman"/>
          <w:color w:val="000000"/>
          <w:spacing w:val="4"/>
          <w:sz w:val="24"/>
          <w:szCs w:val="24"/>
        </w:rPr>
        <w:t xml:space="preserve">ielo jeho riadnym dokončením. Za riadne dokončenie </w:t>
      </w:r>
      <w:r>
        <w:rPr>
          <w:rFonts w:ascii="Times New Roman" w:hAnsi="Times New Roman" w:cs="Times New Roman"/>
          <w:color w:val="000000"/>
          <w:spacing w:val="4"/>
          <w:sz w:val="24"/>
          <w:szCs w:val="24"/>
        </w:rPr>
        <w:t>d</w:t>
      </w:r>
      <w:r w:rsidRPr="0047568A">
        <w:rPr>
          <w:rFonts w:ascii="Times New Roman" w:hAnsi="Times New Roman" w:cs="Times New Roman"/>
          <w:color w:val="000000"/>
          <w:spacing w:val="4"/>
          <w:sz w:val="24"/>
          <w:szCs w:val="24"/>
        </w:rPr>
        <w:t>iela sa považuje zhotovenie diela za podmienok dohodnutých v tejto zmluve zhotoviteľom riadne a včas, odovzdanie všetkých dokumentov a dokladov prináležiacich k dielu a protokolárne odovzdanie diela bez vád a nedorobkov. Za odovzdanie  diela sa považuje deň, kedy bol obojstranne podpísaný preberací protokol o odovzdaní a prevzatí diela</w:t>
      </w:r>
      <w:r>
        <w:rPr>
          <w:rFonts w:ascii="Times New Roman" w:hAnsi="Times New Roman" w:cs="Times New Roman"/>
          <w:color w:val="000000"/>
          <w:spacing w:val="4"/>
          <w:sz w:val="24"/>
          <w:szCs w:val="24"/>
        </w:rPr>
        <w:t xml:space="preserve"> v 2 vyhotoveniach, z ktorých každá strana obdrží jedno. Dňom podpisu preberacieho protokolu prechádza vlastnícke právo a nebezpečenstvo vzniku škody k zhotovenému dielu na objednávateľa.</w:t>
      </w:r>
      <w:r w:rsidRPr="006965D4">
        <w:rPr>
          <w:rFonts w:ascii="Times New Roman" w:hAnsi="Times New Roman" w:cs="Times New Roman"/>
          <w:sz w:val="24"/>
          <w:szCs w:val="24"/>
        </w:rPr>
        <w:t xml:space="preserve"> </w:t>
      </w:r>
    </w:p>
    <w:p w14:paraId="165F8775" w14:textId="77777777" w:rsidR="00F93F9E" w:rsidRPr="00195E22" w:rsidRDefault="00F93F9E" w:rsidP="00C658D3">
      <w:pPr>
        <w:pStyle w:val="Odsekzoznamu"/>
        <w:widowControl w:val="0"/>
        <w:numPr>
          <w:ilvl w:val="0"/>
          <w:numId w:val="11"/>
        </w:numPr>
        <w:tabs>
          <w:tab w:val="left" w:pos="426"/>
          <w:tab w:val="left" w:pos="851"/>
        </w:tabs>
        <w:autoSpaceDE w:val="0"/>
        <w:autoSpaceDN w:val="0"/>
        <w:spacing w:before="120" w:after="0" w:line="240" w:lineRule="auto"/>
        <w:ind w:left="426" w:hanging="426"/>
        <w:contextualSpacing w:val="0"/>
        <w:jc w:val="both"/>
        <w:rPr>
          <w:rFonts w:ascii="Times New Roman" w:hAnsi="Times New Roman" w:cs="Times New Roman"/>
          <w:spacing w:val="4"/>
          <w:sz w:val="24"/>
          <w:szCs w:val="24"/>
        </w:rPr>
      </w:pPr>
      <w:r w:rsidRPr="00195E22">
        <w:rPr>
          <w:rFonts w:ascii="Times New Roman" w:hAnsi="Times New Roman" w:cs="Times New Roman"/>
          <w:spacing w:val="4"/>
          <w:sz w:val="24"/>
          <w:szCs w:val="24"/>
        </w:rPr>
        <w:t>Preberací protokol bude obsahovať najmä, nie výlučne:</w:t>
      </w:r>
    </w:p>
    <w:p w14:paraId="69DC4A20" w14:textId="77777777" w:rsidR="00F93F9E" w:rsidRPr="00195E22" w:rsidRDefault="00F93F9E" w:rsidP="00C658D3">
      <w:pPr>
        <w:numPr>
          <w:ilvl w:val="0"/>
          <w:numId w:val="1"/>
        </w:numPr>
        <w:tabs>
          <w:tab w:val="left" w:pos="284"/>
          <w:tab w:val="left" w:pos="851"/>
        </w:tabs>
        <w:spacing w:after="0" w:line="240" w:lineRule="auto"/>
        <w:ind w:left="993" w:hanging="284"/>
        <w:jc w:val="both"/>
        <w:rPr>
          <w:rFonts w:ascii="Times New Roman" w:hAnsi="Times New Roman" w:cs="Times New Roman"/>
          <w:b/>
          <w:color w:val="000000"/>
          <w:spacing w:val="4"/>
          <w:sz w:val="24"/>
          <w:szCs w:val="24"/>
        </w:rPr>
      </w:pPr>
      <w:r w:rsidRPr="00195E22">
        <w:rPr>
          <w:rFonts w:ascii="Times New Roman" w:hAnsi="Times New Roman" w:cs="Times New Roman"/>
          <w:color w:val="000000"/>
          <w:spacing w:val="4"/>
          <w:sz w:val="24"/>
          <w:szCs w:val="24"/>
        </w:rPr>
        <w:t>základné údaje o</w:t>
      </w:r>
      <w:r>
        <w:rPr>
          <w:rFonts w:ascii="Times New Roman" w:hAnsi="Times New Roman" w:cs="Times New Roman"/>
          <w:color w:val="000000"/>
          <w:spacing w:val="4"/>
          <w:sz w:val="24"/>
          <w:szCs w:val="24"/>
        </w:rPr>
        <w:t> </w:t>
      </w:r>
      <w:r w:rsidRPr="00195E22">
        <w:rPr>
          <w:rFonts w:ascii="Times New Roman" w:hAnsi="Times New Roman" w:cs="Times New Roman"/>
          <w:color w:val="000000"/>
          <w:spacing w:val="4"/>
          <w:sz w:val="24"/>
          <w:szCs w:val="24"/>
        </w:rPr>
        <w:t>diele</w:t>
      </w:r>
      <w:r>
        <w:rPr>
          <w:rFonts w:ascii="Times New Roman" w:hAnsi="Times New Roman" w:cs="Times New Roman"/>
          <w:color w:val="000000"/>
          <w:spacing w:val="4"/>
          <w:sz w:val="24"/>
          <w:szCs w:val="24"/>
        </w:rPr>
        <w:t>,</w:t>
      </w:r>
    </w:p>
    <w:p w14:paraId="4314976D" w14:textId="77777777" w:rsidR="00F93F9E" w:rsidRPr="00195E22" w:rsidRDefault="00F93F9E" w:rsidP="00C658D3">
      <w:pPr>
        <w:numPr>
          <w:ilvl w:val="0"/>
          <w:numId w:val="1"/>
        </w:numPr>
        <w:tabs>
          <w:tab w:val="left" w:pos="284"/>
          <w:tab w:val="left" w:pos="709"/>
          <w:tab w:val="left" w:pos="851"/>
        </w:tabs>
        <w:spacing w:after="0" w:line="240" w:lineRule="auto"/>
        <w:ind w:left="993" w:hanging="284"/>
        <w:jc w:val="both"/>
        <w:rPr>
          <w:rFonts w:ascii="Times New Roman" w:hAnsi="Times New Roman" w:cs="Times New Roman"/>
          <w:color w:val="000000"/>
          <w:spacing w:val="4"/>
          <w:sz w:val="24"/>
          <w:szCs w:val="24"/>
        </w:rPr>
      </w:pPr>
      <w:r w:rsidRPr="00195E22">
        <w:rPr>
          <w:rFonts w:ascii="Times New Roman" w:hAnsi="Times New Roman" w:cs="Times New Roman"/>
          <w:color w:val="000000"/>
          <w:spacing w:val="4"/>
          <w:sz w:val="24"/>
          <w:szCs w:val="24"/>
        </w:rPr>
        <w:t>zhodnotenie akosti zhotoveného diela</w:t>
      </w:r>
      <w:r>
        <w:rPr>
          <w:rFonts w:ascii="Times New Roman" w:hAnsi="Times New Roman" w:cs="Times New Roman"/>
          <w:color w:val="000000"/>
          <w:spacing w:val="4"/>
          <w:sz w:val="24"/>
          <w:szCs w:val="24"/>
        </w:rPr>
        <w:t>,</w:t>
      </w:r>
    </w:p>
    <w:p w14:paraId="0801F65C" w14:textId="77777777" w:rsidR="00F93F9E" w:rsidRDefault="00F93F9E" w:rsidP="00C658D3">
      <w:pPr>
        <w:numPr>
          <w:ilvl w:val="0"/>
          <w:numId w:val="1"/>
        </w:numPr>
        <w:tabs>
          <w:tab w:val="left" w:pos="284"/>
          <w:tab w:val="left" w:pos="709"/>
          <w:tab w:val="left" w:pos="851"/>
        </w:tabs>
        <w:spacing w:after="0" w:line="240" w:lineRule="auto"/>
        <w:ind w:left="993" w:hanging="284"/>
        <w:jc w:val="both"/>
        <w:rPr>
          <w:rFonts w:ascii="Times New Roman" w:hAnsi="Times New Roman" w:cs="Times New Roman"/>
          <w:color w:val="000000"/>
          <w:spacing w:val="4"/>
          <w:sz w:val="24"/>
          <w:szCs w:val="24"/>
        </w:rPr>
      </w:pPr>
      <w:r w:rsidRPr="00195E22">
        <w:rPr>
          <w:rFonts w:ascii="Times New Roman" w:hAnsi="Times New Roman" w:cs="Times New Roman"/>
          <w:color w:val="000000"/>
          <w:spacing w:val="4"/>
          <w:sz w:val="24"/>
          <w:szCs w:val="24"/>
        </w:rPr>
        <w:t>zoznam odovzdávaných dokladov</w:t>
      </w:r>
      <w:r>
        <w:rPr>
          <w:rFonts w:ascii="Times New Roman" w:hAnsi="Times New Roman" w:cs="Times New Roman"/>
          <w:color w:val="000000"/>
          <w:spacing w:val="4"/>
          <w:sz w:val="24"/>
          <w:szCs w:val="24"/>
        </w:rPr>
        <w:t>,</w:t>
      </w:r>
    </w:p>
    <w:p w14:paraId="4E54DF05" w14:textId="77777777" w:rsidR="00F93F9E" w:rsidRPr="00195E22" w:rsidRDefault="00F93F9E" w:rsidP="00C658D3">
      <w:pPr>
        <w:numPr>
          <w:ilvl w:val="0"/>
          <w:numId w:val="1"/>
        </w:numPr>
        <w:tabs>
          <w:tab w:val="left" w:pos="284"/>
          <w:tab w:val="left" w:pos="709"/>
          <w:tab w:val="left" w:pos="851"/>
        </w:tabs>
        <w:spacing w:after="0" w:line="240" w:lineRule="auto"/>
        <w:ind w:left="993" w:hanging="284"/>
        <w:jc w:val="both"/>
        <w:rPr>
          <w:rFonts w:ascii="Times New Roman" w:hAnsi="Times New Roman" w:cs="Times New Roman"/>
          <w:color w:val="000000"/>
          <w:spacing w:val="4"/>
          <w:sz w:val="24"/>
          <w:szCs w:val="24"/>
        </w:rPr>
      </w:pPr>
      <w:r w:rsidRPr="00195E22">
        <w:rPr>
          <w:rFonts w:ascii="Times New Roman" w:hAnsi="Times New Roman" w:cs="Times New Roman"/>
          <w:color w:val="000000"/>
          <w:spacing w:val="4"/>
          <w:sz w:val="24"/>
          <w:szCs w:val="24"/>
        </w:rPr>
        <w:t>prehlásenie zmluvných strán o tom, že zhotoviteľ dielo odovzdáva a objednávateľ dielo preberá</w:t>
      </w:r>
      <w:r>
        <w:rPr>
          <w:rFonts w:ascii="Times New Roman" w:hAnsi="Times New Roman" w:cs="Times New Roman"/>
          <w:color w:val="000000"/>
          <w:spacing w:val="4"/>
          <w:sz w:val="24"/>
          <w:szCs w:val="24"/>
        </w:rPr>
        <w:t>,</w:t>
      </w:r>
    </w:p>
    <w:p w14:paraId="28FC941E" w14:textId="77777777" w:rsidR="00F93F9E" w:rsidRPr="00195E22" w:rsidRDefault="00F93F9E" w:rsidP="00C658D3">
      <w:pPr>
        <w:numPr>
          <w:ilvl w:val="0"/>
          <w:numId w:val="1"/>
        </w:numPr>
        <w:tabs>
          <w:tab w:val="left" w:pos="284"/>
          <w:tab w:val="left" w:pos="709"/>
          <w:tab w:val="left" w:pos="851"/>
        </w:tabs>
        <w:spacing w:after="0" w:line="240" w:lineRule="auto"/>
        <w:ind w:left="993" w:hanging="284"/>
        <w:jc w:val="both"/>
        <w:rPr>
          <w:rFonts w:ascii="Times New Roman" w:hAnsi="Times New Roman" w:cs="Times New Roman"/>
          <w:color w:val="000000"/>
          <w:spacing w:val="4"/>
          <w:sz w:val="24"/>
          <w:szCs w:val="24"/>
        </w:rPr>
      </w:pPr>
      <w:r w:rsidRPr="00195E22">
        <w:rPr>
          <w:rFonts w:ascii="Times New Roman" w:hAnsi="Times New Roman" w:cs="Times New Roman"/>
          <w:color w:val="000000"/>
          <w:spacing w:val="4"/>
          <w:sz w:val="24"/>
          <w:szCs w:val="24"/>
        </w:rPr>
        <w:t>podpisy oprávnených zástupcov zmluvných strán</w:t>
      </w:r>
      <w:r>
        <w:rPr>
          <w:rFonts w:ascii="Times New Roman" w:hAnsi="Times New Roman" w:cs="Times New Roman"/>
          <w:color w:val="000000"/>
          <w:spacing w:val="4"/>
          <w:sz w:val="24"/>
          <w:szCs w:val="24"/>
        </w:rPr>
        <w:t>,</w:t>
      </w:r>
    </w:p>
    <w:p w14:paraId="7CCAF971" w14:textId="77777777" w:rsidR="00F93F9E" w:rsidRPr="00195E22" w:rsidRDefault="00F93F9E" w:rsidP="00C658D3">
      <w:pPr>
        <w:numPr>
          <w:ilvl w:val="0"/>
          <w:numId w:val="1"/>
        </w:numPr>
        <w:tabs>
          <w:tab w:val="left" w:pos="284"/>
          <w:tab w:val="left" w:pos="709"/>
          <w:tab w:val="left" w:pos="851"/>
        </w:tabs>
        <w:spacing w:after="0" w:line="240" w:lineRule="auto"/>
        <w:ind w:left="993" w:hanging="284"/>
        <w:jc w:val="both"/>
        <w:rPr>
          <w:rFonts w:ascii="Times New Roman" w:hAnsi="Times New Roman" w:cs="Times New Roman"/>
          <w:color w:val="000000"/>
          <w:spacing w:val="4"/>
          <w:sz w:val="24"/>
          <w:szCs w:val="24"/>
        </w:rPr>
      </w:pPr>
      <w:r w:rsidRPr="00195E22">
        <w:rPr>
          <w:rFonts w:ascii="Times New Roman" w:hAnsi="Times New Roman" w:cs="Times New Roman"/>
          <w:color w:val="000000"/>
          <w:spacing w:val="4"/>
          <w:sz w:val="24"/>
          <w:szCs w:val="24"/>
        </w:rPr>
        <w:t>konštatovanie, že dňom odovzdania a prevzatia diela začína plynúť záručná doba a dĺžku jej trvania</w:t>
      </w:r>
      <w:r>
        <w:rPr>
          <w:rFonts w:ascii="Times New Roman" w:hAnsi="Times New Roman" w:cs="Times New Roman"/>
          <w:color w:val="000000"/>
          <w:spacing w:val="4"/>
          <w:sz w:val="24"/>
          <w:szCs w:val="24"/>
        </w:rPr>
        <w:t>,</w:t>
      </w:r>
    </w:p>
    <w:p w14:paraId="11D06D3F" w14:textId="77777777" w:rsidR="00F93F9E" w:rsidRPr="00CB1B47" w:rsidRDefault="00F93F9E" w:rsidP="00C658D3">
      <w:pPr>
        <w:numPr>
          <w:ilvl w:val="0"/>
          <w:numId w:val="1"/>
        </w:numPr>
        <w:tabs>
          <w:tab w:val="left" w:pos="284"/>
          <w:tab w:val="left" w:pos="709"/>
          <w:tab w:val="left" w:pos="851"/>
        </w:tabs>
        <w:spacing w:after="0" w:line="240" w:lineRule="auto"/>
        <w:ind w:left="993" w:hanging="284"/>
        <w:jc w:val="both"/>
        <w:rPr>
          <w:rFonts w:ascii="Times New Roman" w:hAnsi="Times New Roman" w:cs="Times New Roman"/>
          <w:color w:val="000000"/>
          <w:spacing w:val="4"/>
          <w:sz w:val="24"/>
          <w:szCs w:val="24"/>
        </w:rPr>
      </w:pPr>
      <w:r w:rsidRPr="00195E22">
        <w:rPr>
          <w:rFonts w:ascii="Times New Roman" w:hAnsi="Times New Roman" w:cs="Times New Roman"/>
          <w:color w:val="000000"/>
          <w:spacing w:val="4"/>
          <w:sz w:val="24"/>
          <w:szCs w:val="24"/>
        </w:rPr>
        <w:t>termín, do ktorého je zhotoviteľ povinný vyprázdniť stavenisko.</w:t>
      </w:r>
    </w:p>
    <w:p w14:paraId="03FBD3D8" w14:textId="77777777" w:rsidR="00F93F9E" w:rsidRPr="00790E4C" w:rsidRDefault="00F93F9E" w:rsidP="00C658D3">
      <w:pPr>
        <w:pStyle w:val="Odsekzoznamu"/>
        <w:widowControl w:val="0"/>
        <w:numPr>
          <w:ilvl w:val="0"/>
          <w:numId w:val="11"/>
        </w:numPr>
        <w:tabs>
          <w:tab w:val="left" w:pos="426"/>
          <w:tab w:val="left" w:pos="709"/>
        </w:tabs>
        <w:autoSpaceDE w:val="0"/>
        <w:autoSpaceDN w:val="0"/>
        <w:spacing w:before="120" w:after="0" w:line="240" w:lineRule="auto"/>
        <w:ind w:left="426" w:hanging="426"/>
        <w:contextualSpacing w:val="0"/>
        <w:jc w:val="both"/>
        <w:rPr>
          <w:rFonts w:ascii="Times New Roman" w:hAnsi="Times New Roman" w:cs="Times New Roman"/>
          <w:spacing w:val="4"/>
          <w:sz w:val="24"/>
          <w:szCs w:val="24"/>
        </w:rPr>
      </w:pPr>
      <w:r w:rsidRPr="00790E4C">
        <w:rPr>
          <w:rFonts w:ascii="Times New Roman" w:hAnsi="Times New Roman" w:cs="Times New Roman"/>
          <w:spacing w:val="4"/>
          <w:sz w:val="24"/>
          <w:szCs w:val="24"/>
        </w:rPr>
        <w:t>Odovzdanie a prevzatie  diela sa uskutoční v termínoch podľa článku II. tejto zmluvy.</w:t>
      </w:r>
    </w:p>
    <w:p w14:paraId="6EFAC3A8" w14:textId="77777777" w:rsidR="00F93F9E" w:rsidRPr="00790E4C" w:rsidRDefault="00F93F9E" w:rsidP="00C658D3">
      <w:pPr>
        <w:pStyle w:val="Odsekzoznamu"/>
        <w:widowControl w:val="0"/>
        <w:numPr>
          <w:ilvl w:val="0"/>
          <w:numId w:val="11"/>
        </w:numPr>
        <w:tabs>
          <w:tab w:val="left" w:pos="426"/>
          <w:tab w:val="left" w:pos="851"/>
        </w:tabs>
        <w:autoSpaceDE w:val="0"/>
        <w:autoSpaceDN w:val="0"/>
        <w:spacing w:before="120" w:after="0" w:line="240" w:lineRule="auto"/>
        <w:ind w:left="426" w:hanging="426"/>
        <w:contextualSpacing w:val="0"/>
        <w:jc w:val="both"/>
        <w:rPr>
          <w:rFonts w:ascii="Times New Roman" w:hAnsi="Times New Roman" w:cs="Times New Roman"/>
          <w:spacing w:val="4"/>
          <w:sz w:val="24"/>
          <w:szCs w:val="24"/>
        </w:rPr>
      </w:pPr>
      <w:r w:rsidRPr="00790E4C">
        <w:rPr>
          <w:rFonts w:ascii="Times New Roman" w:hAnsi="Times New Roman" w:cs="Times New Roman"/>
          <w:spacing w:val="4"/>
          <w:sz w:val="24"/>
          <w:szCs w:val="24"/>
        </w:rPr>
        <w:t>K preberaciemu konaniu je zhotoviteľ na svoje</w:t>
      </w:r>
      <w:r w:rsidR="00CD2B9B" w:rsidRPr="00790E4C">
        <w:rPr>
          <w:rFonts w:ascii="Times New Roman" w:hAnsi="Times New Roman" w:cs="Times New Roman"/>
          <w:spacing w:val="4"/>
          <w:sz w:val="24"/>
          <w:szCs w:val="24"/>
        </w:rPr>
        <w:t xml:space="preserve"> </w:t>
      </w:r>
      <w:r w:rsidRPr="00790E4C">
        <w:rPr>
          <w:rFonts w:ascii="Times New Roman" w:hAnsi="Times New Roman" w:cs="Times New Roman"/>
          <w:spacing w:val="4"/>
          <w:sz w:val="24"/>
          <w:szCs w:val="24"/>
        </w:rPr>
        <w:t>náklady povinný pripraviť a objednávateľovi odovzdať tieto doklady:</w:t>
      </w:r>
    </w:p>
    <w:p w14:paraId="4A2E7B43" w14:textId="77777777" w:rsidR="008A731D" w:rsidRDefault="00F93F9E" w:rsidP="008A731D">
      <w:pPr>
        <w:numPr>
          <w:ilvl w:val="0"/>
          <w:numId w:val="1"/>
        </w:numPr>
        <w:tabs>
          <w:tab w:val="left" w:pos="284"/>
          <w:tab w:val="left" w:pos="993"/>
        </w:tabs>
        <w:spacing w:after="0" w:line="240" w:lineRule="auto"/>
        <w:ind w:left="993" w:hanging="284"/>
        <w:jc w:val="both"/>
        <w:rPr>
          <w:rFonts w:ascii="Times New Roman" w:hAnsi="Times New Roman" w:cs="Times New Roman"/>
          <w:color w:val="000000"/>
          <w:spacing w:val="4"/>
          <w:sz w:val="24"/>
          <w:szCs w:val="24"/>
        </w:rPr>
      </w:pPr>
      <w:r w:rsidRPr="00790E4C">
        <w:rPr>
          <w:rFonts w:ascii="Times New Roman" w:hAnsi="Times New Roman" w:cs="Times New Roman"/>
          <w:color w:val="000000"/>
          <w:spacing w:val="4"/>
          <w:sz w:val="24"/>
          <w:szCs w:val="24"/>
        </w:rPr>
        <w:t>v písomnej forme atesty a certifikáty</w:t>
      </w:r>
      <w:r w:rsidRPr="00790E4C">
        <w:rPr>
          <w:rFonts w:ascii="Times New Roman" w:hAnsi="Times New Roman" w:cs="Times New Roman"/>
          <w:spacing w:val="4"/>
          <w:sz w:val="24"/>
          <w:szCs w:val="24"/>
        </w:rPr>
        <w:t xml:space="preserve"> všetkých použitých stavebných a konštrukčných materiálov diela - v zmysle stavebného zákona pre skolaudovanie stavby</w:t>
      </w:r>
      <w:r w:rsidRPr="00790E4C">
        <w:rPr>
          <w:rFonts w:ascii="Times New Roman" w:hAnsi="Times New Roman" w:cs="Times New Roman"/>
          <w:color w:val="000000"/>
          <w:spacing w:val="4"/>
          <w:sz w:val="24"/>
          <w:szCs w:val="24"/>
        </w:rPr>
        <w:t xml:space="preserve"> platné v SR</w:t>
      </w:r>
      <w:r w:rsidRPr="00790E4C">
        <w:rPr>
          <w:rFonts w:ascii="Times New Roman" w:hAnsi="Times New Roman" w:cs="Times New Roman"/>
          <w:spacing w:val="4"/>
          <w:sz w:val="24"/>
          <w:szCs w:val="24"/>
        </w:rPr>
        <w:t xml:space="preserve">, predpísané revízne správy, </w:t>
      </w:r>
      <w:r w:rsidRPr="00790E4C">
        <w:rPr>
          <w:rFonts w:ascii="Times New Roman" w:hAnsi="Times New Roman" w:cs="Times New Roman"/>
          <w:color w:val="000000"/>
          <w:spacing w:val="4"/>
          <w:sz w:val="24"/>
          <w:szCs w:val="24"/>
        </w:rPr>
        <w:t xml:space="preserve">osvedčenia o skúškach použitých materiálov, v slovenskom jazyku a iné zápisy a doklady o vykonaných skúškach realizovaných prác, </w:t>
      </w:r>
      <w:r w:rsidRPr="00790E4C">
        <w:rPr>
          <w:rFonts w:ascii="Times New Roman" w:hAnsi="Times New Roman" w:cs="Times New Roman"/>
          <w:spacing w:val="4"/>
          <w:sz w:val="24"/>
          <w:szCs w:val="24"/>
        </w:rPr>
        <w:t>spracovanú príručku užívania diela (spôsob používania, údržbu, pravidelné kontroly a revízie a pod.)</w:t>
      </w:r>
      <w:r w:rsidRPr="00790E4C">
        <w:rPr>
          <w:rFonts w:ascii="Times New Roman" w:hAnsi="Times New Roman" w:cs="Times New Roman"/>
          <w:color w:val="000000"/>
          <w:spacing w:val="4"/>
          <w:sz w:val="24"/>
          <w:szCs w:val="24"/>
        </w:rPr>
        <w:t xml:space="preserve"> resp. návody na použitie zabudovaných zariadení, potrebné ku kolaudácii</w:t>
      </w:r>
      <w:r w:rsidR="00A91E56" w:rsidRPr="00790E4C">
        <w:rPr>
          <w:rFonts w:ascii="Times New Roman" w:hAnsi="Times New Roman" w:cs="Times New Roman"/>
          <w:color w:val="000000"/>
          <w:spacing w:val="4"/>
          <w:sz w:val="24"/>
          <w:szCs w:val="24"/>
        </w:rPr>
        <w:t xml:space="preserve">, </w:t>
      </w:r>
      <w:r w:rsidRPr="00790E4C">
        <w:rPr>
          <w:rFonts w:ascii="Times New Roman" w:hAnsi="Times New Roman" w:cs="Times New Roman"/>
          <w:color w:val="000000"/>
          <w:spacing w:val="4"/>
          <w:sz w:val="24"/>
          <w:szCs w:val="24"/>
        </w:rPr>
        <w:t>riadnemu užívaniu diela</w:t>
      </w:r>
      <w:r w:rsidR="003D3C22" w:rsidRPr="00790E4C">
        <w:rPr>
          <w:rFonts w:ascii="Times New Roman" w:hAnsi="Times New Roman" w:cs="Times New Roman"/>
          <w:color w:val="000000"/>
          <w:spacing w:val="4"/>
          <w:sz w:val="24"/>
          <w:szCs w:val="24"/>
        </w:rPr>
        <w:t xml:space="preserve"> a prevádzk</w:t>
      </w:r>
      <w:r w:rsidR="00790E4C" w:rsidRPr="00790E4C">
        <w:rPr>
          <w:rFonts w:ascii="Times New Roman" w:hAnsi="Times New Roman" w:cs="Times New Roman"/>
          <w:color w:val="000000"/>
          <w:spacing w:val="4"/>
          <w:sz w:val="24"/>
          <w:szCs w:val="24"/>
        </w:rPr>
        <w:t>e</w:t>
      </w:r>
      <w:r w:rsidR="003D3C22" w:rsidRPr="00790E4C">
        <w:rPr>
          <w:rFonts w:ascii="Times New Roman" w:hAnsi="Times New Roman" w:cs="Times New Roman"/>
          <w:color w:val="000000"/>
          <w:spacing w:val="4"/>
          <w:sz w:val="24"/>
          <w:szCs w:val="24"/>
        </w:rPr>
        <w:t xml:space="preserve"> vyhradeného technologického zariadenia</w:t>
      </w:r>
      <w:r w:rsidR="00790E4C" w:rsidRPr="00790E4C">
        <w:rPr>
          <w:rFonts w:ascii="Times New Roman" w:hAnsi="Times New Roman" w:cs="Times New Roman"/>
          <w:color w:val="000000"/>
          <w:spacing w:val="4"/>
          <w:sz w:val="24"/>
          <w:szCs w:val="24"/>
        </w:rPr>
        <w:t xml:space="preserve">, </w:t>
      </w:r>
    </w:p>
    <w:p w14:paraId="00A99532" w14:textId="77777777" w:rsidR="00F93F9E" w:rsidRPr="00790E4C" w:rsidRDefault="00F93F9E" w:rsidP="00C658D3">
      <w:pPr>
        <w:numPr>
          <w:ilvl w:val="0"/>
          <w:numId w:val="1"/>
        </w:numPr>
        <w:tabs>
          <w:tab w:val="left" w:pos="284"/>
          <w:tab w:val="left" w:pos="993"/>
        </w:tabs>
        <w:spacing w:after="0" w:line="240" w:lineRule="auto"/>
        <w:ind w:left="993" w:hanging="284"/>
        <w:jc w:val="both"/>
        <w:rPr>
          <w:rFonts w:ascii="Times New Roman" w:hAnsi="Times New Roman" w:cs="Times New Roman"/>
          <w:color w:val="000000"/>
          <w:spacing w:val="4"/>
          <w:sz w:val="24"/>
          <w:szCs w:val="24"/>
        </w:rPr>
      </w:pPr>
      <w:r w:rsidRPr="00790E4C">
        <w:rPr>
          <w:rFonts w:ascii="Times New Roman" w:hAnsi="Times New Roman" w:cs="Times New Roman"/>
          <w:color w:val="000000"/>
          <w:spacing w:val="4"/>
          <w:sz w:val="24"/>
          <w:szCs w:val="24"/>
        </w:rPr>
        <w:t xml:space="preserve">doklady o naložení s odpadom, </w:t>
      </w:r>
    </w:p>
    <w:p w14:paraId="04CD61EE" w14:textId="77777777" w:rsidR="00F93F9E" w:rsidRPr="00790E4C" w:rsidRDefault="00F93F9E" w:rsidP="00C658D3">
      <w:pPr>
        <w:numPr>
          <w:ilvl w:val="0"/>
          <w:numId w:val="1"/>
        </w:numPr>
        <w:tabs>
          <w:tab w:val="left" w:pos="284"/>
          <w:tab w:val="left" w:pos="993"/>
        </w:tabs>
        <w:spacing w:after="0" w:line="240" w:lineRule="auto"/>
        <w:ind w:left="993" w:hanging="284"/>
        <w:jc w:val="both"/>
        <w:rPr>
          <w:rFonts w:ascii="Times New Roman" w:hAnsi="Times New Roman" w:cs="Times New Roman"/>
          <w:color w:val="000000"/>
          <w:spacing w:val="4"/>
          <w:sz w:val="24"/>
          <w:szCs w:val="24"/>
        </w:rPr>
      </w:pPr>
      <w:r w:rsidRPr="00790E4C">
        <w:rPr>
          <w:rFonts w:ascii="Times New Roman" w:hAnsi="Times New Roman" w:cs="Times New Roman"/>
          <w:color w:val="000000"/>
          <w:spacing w:val="4"/>
          <w:sz w:val="24"/>
          <w:szCs w:val="24"/>
        </w:rPr>
        <w:t>záručné listy v kópii,</w:t>
      </w:r>
    </w:p>
    <w:p w14:paraId="563294DE" w14:textId="77777777" w:rsidR="00F93F9E" w:rsidRPr="00790E4C" w:rsidRDefault="00F93F9E" w:rsidP="00C658D3">
      <w:pPr>
        <w:numPr>
          <w:ilvl w:val="0"/>
          <w:numId w:val="1"/>
        </w:numPr>
        <w:tabs>
          <w:tab w:val="left" w:pos="284"/>
          <w:tab w:val="left" w:pos="993"/>
        </w:tabs>
        <w:spacing w:after="0" w:line="240" w:lineRule="auto"/>
        <w:ind w:left="993" w:hanging="284"/>
        <w:contextualSpacing/>
        <w:jc w:val="both"/>
        <w:rPr>
          <w:rFonts w:ascii="Times New Roman" w:hAnsi="Times New Roman" w:cs="Times New Roman"/>
          <w:sz w:val="24"/>
          <w:szCs w:val="24"/>
        </w:rPr>
      </w:pPr>
      <w:r w:rsidRPr="00790E4C">
        <w:rPr>
          <w:rFonts w:ascii="Times New Roman" w:hAnsi="Times New Roman" w:cs="Times New Roman"/>
          <w:sz w:val="24"/>
          <w:szCs w:val="24"/>
        </w:rPr>
        <w:t>doklady a certifikáty na akúkoľvek časť diela, pokiaľ sa takéto doklady v súlade so všeobecne záväznými právnymi predpismi alebo technickými normami a stavebným konaním vyžadujú v zmysle platnej legislatívy Slovenskej republiky;</w:t>
      </w:r>
    </w:p>
    <w:p w14:paraId="6D85F0D4" w14:textId="77777777" w:rsidR="00F93F9E" w:rsidRPr="00790E4C" w:rsidRDefault="00F93F9E" w:rsidP="00C658D3">
      <w:pPr>
        <w:numPr>
          <w:ilvl w:val="0"/>
          <w:numId w:val="1"/>
        </w:numPr>
        <w:tabs>
          <w:tab w:val="left" w:pos="284"/>
          <w:tab w:val="left" w:pos="993"/>
        </w:tabs>
        <w:spacing w:after="0" w:line="240" w:lineRule="auto"/>
        <w:ind w:left="993" w:hanging="284"/>
        <w:jc w:val="both"/>
        <w:rPr>
          <w:rFonts w:ascii="Times New Roman" w:hAnsi="Times New Roman" w:cs="Times New Roman"/>
          <w:b/>
          <w:color w:val="000000"/>
          <w:spacing w:val="4"/>
          <w:sz w:val="24"/>
          <w:szCs w:val="24"/>
        </w:rPr>
      </w:pPr>
      <w:r w:rsidRPr="00790E4C">
        <w:rPr>
          <w:rFonts w:ascii="Times New Roman" w:hAnsi="Times New Roman" w:cs="Times New Roman"/>
          <w:color w:val="000000"/>
          <w:spacing w:val="4"/>
          <w:sz w:val="24"/>
          <w:szCs w:val="24"/>
        </w:rPr>
        <w:t>stavebný denník.</w:t>
      </w:r>
    </w:p>
    <w:p w14:paraId="4674F059" w14:textId="77777777" w:rsidR="00F93F9E" w:rsidRDefault="00F93F9E" w:rsidP="00C658D3">
      <w:pPr>
        <w:pStyle w:val="Odsekzoznamu"/>
        <w:numPr>
          <w:ilvl w:val="0"/>
          <w:numId w:val="11"/>
        </w:numPr>
        <w:tabs>
          <w:tab w:val="left" w:pos="851"/>
        </w:tabs>
        <w:spacing w:before="120" w:after="0"/>
        <w:ind w:left="426" w:hanging="426"/>
        <w:contextualSpacing w:val="0"/>
        <w:jc w:val="both"/>
        <w:rPr>
          <w:rFonts w:ascii="Times New Roman" w:hAnsi="Times New Roman" w:cs="Times New Roman"/>
          <w:sz w:val="24"/>
          <w:szCs w:val="24"/>
        </w:rPr>
      </w:pPr>
      <w:r w:rsidRPr="003D065B">
        <w:rPr>
          <w:rFonts w:ascii="Times New Roman" w:hAnsi="Times New Roman" w:cs="Times New Roman"/>
          <w:sz w:val="24"/>
          <w:szCs w:val="24"/>
        </w:rPr>
        <w:t xml:space="preserve">Ak </w:t>
      </w:r>
      <w:r>
        <w:rPr>
          <w:rFonts w:ascii="Times New Roman" w:hAnsi="Times New Roman" w:cs="Times New Roman"/>
          <w:sz w:val="24"/>
          <w:szCs w:val="24"/>
        </w:rPr>
        <w:t>z</w:t>
      </w:r>
      <w:r w:rsidRPr="003D065B">
        <w:rPr>
          <w:rFonts w:ascii="Times New Roman" w:hAnsi="Times New Roman" w:cs="Times New Roman"/>
          <w:sz w:val="24"/>
          <w:szCs w:val="24"/>
        </w:rPr>
        <w:t xml:space="preserve">hotoviteľ </w:t>
      </w:r>
      <w:r>
        <w:rPr>
          <w:rFonts w:ascii="Times New Roman" w:hAnsi="Times New Roman" w:cs="Times New Roman"/>
          <w:sz w:val="24"/>
          <w:szCs w:val="24"/>
        </w:rPr>
        <w:t xml:space="preserve">neodovzdá </w:t>
      </w:r>
      <w:r w:rsidRPr="003D065B">
        <w:rPr>
          <w:rFonts w:ascii="Times New Roman" w:hAnsi="Times New Roman" w:cs="Times New Roman"/>
          <w:sz w:val="24"/>
          <w:szCs w:val="24"/>
        </w:rPr>
        <w:t xml:space="preserve">požadované doklady (ktorýkoľvek doklad aj jednotlivo), nepovažuje sa </w:t>
      </w:r>
      <w:r>
        <w:rPr>
          <w:rFonts w:ascii="Times New Roman" w:hAnsi="Times New Roman" w:cs="Times New Roman"/>
          <w:sz w:val="24"/>
          <w:szCs w:val="24"/>
        </w:rPr>
        <w:t>d</w:t>
      </w:r>
      <w:r w:rsidRPr="003D065B">
        <w:rPr>
          <w:rFonts w:ascii="Times New Roman" w:hAnsi="Times New Roman" w:cs="Times New Roman"/>
          <w:sz w:val="24"/>
          <w:szCs w:val="24"/>
        </w:rPr>
        <w:t>ielo za dokončené a schopné odovzdania.</w:t>
      </w:r>
    </w:p>
    <w:p w14:paraId="0F355F93" w14:textId="77777777" w:rsidR="00F93F9E" w:rsidRPr="00195E22" w:rsidRDefault="00F93F9E" w:rsidP="00C658D3">
      <w:pPr>
        <w:pStyle w:val="Odsekzoznamu"/>
        <w:widowControl w:val="0"/>
        <w:numPr>
          <w:ilvl w:val="0"/>
          <w:numId w:val="11"/>
        </w:numPr>
        <w:tabs>
          <w:tab w:val="left" w:pos="709"/>
        </w:tabs>
        <w:autoSpaceDE w:val="0"/>
        <w:autoSpaceDN w:val="0"/>
        <w:spacing w:before="120" w:after="0" w:line="240" w:lineRule="auto"/>
        <w:ind w:left="426" w:hanging="426"/>
        <w:contextualSpacing w:val="0"/>
        <w:jc w:val="both"/>
        <w:rPr>
          <w:rFonts w:ascii="Times New Roman" w:hAnsi="Times New Roman" w:cs="Times New Roman"/>
          <w:spacing w:val="4"/>
          <w:sz w:val="24"/>
          <w:szCs w:val="24"/>
        </w:rPr>
      </w:pPr>
      <w:r w:rsidRPr="00195E22">
        <w:rPr>
          <w:rFonts w:ascii="Times New Roman" w:hAnsi="Times New Roman" w:cs="Times New Roman"/>
          <w:spacing w:val="4"/>
          <w:sz w:val="24"/>
          <w:szCs w:val="24"/>
        </w:rPr>
        <w:t>Zhotoviteľ zodpovedá za vady, ktoré má dielo v čase jeho odovzdania objednávateľovi. Za vady, ktoré sa prejavili po odovzdaní diela zodpovedá zhotoviteľ iba vtedy, ak boli spôsobené porušením jeho povinností.</w:t>
      </w:r>
    </w:p>
    <w:p w14:paraId="0DA04AB2" w14:textId="77777777" w:rsidR="00F93F9E" w:rsidRPr="00195E22" w:rsidRDefault="00F93F9E" w:rsidP="00C658D3">
      <w:pPr>
        <w:pStyle w:val="Odsekzoznamu"/>
        <w:widowControl w:val="0"/>
        <w:numPr>
          <w:ilvl w:val="0"/>
          <w:numId w:val="11"/>
        </w:numPr>
        <w:tabs>
          <w:tab w:val="left" w:pos="567"/>
        </w:tabs>
        <w:autoSpaceDE w:val="0"/>
        <w:autoSpaceDN w:val="0"/>
        <w:spacing w:before="120" w:after="0" w:line="240" w:lineRule="auto"/>
        <w:ind w:left="426" w:hanging="426"/>
        <w:contextualSpacing w:val="0"/>
        <w:jc w:val="both"/>
        <w:rPr>
          <w:rFonts w:ascii="Times New Roman" w:hAnsi="Times New Roman" w:cs="Times New Roman"/>
          <w:spacing w:val="4"/>
          <w:sz w:val="24"/>
          <w:szCs w:val="24"/>
        </w:rPr>
      </w:pPr>
      <w:r w:rsidRPr="00195E22">
        <w:rPr>
          <w:rFonts w:ascii="Times New Roman" w:hAnsi="Times New Roman" w:cs="Times New Roman"/>
          <w:spacing w:val="4"/>
          <w:sz w:val="24"/>
          <w:szCs w:val="24"/>
        </w:rPr>
        <w:t xml:space="preserve">Zmluvné strany sa dohodli, že záručná doba na dielo bude trvať 60 mesiacov, s výnimkou zabudovaných komponentov, ktorých výrobcovia ponúkajú kratšie záručné doby. V takýchto prípadoch platia záručné doby uvedené výrobcami. Zhotoviteľ je povinný predložiť záručné listy takýchto zariadení pri preberacom konaní. </w:t>
      </w:r>
    </w:p>
    <w:p w14:paraId="595E3C4B" w14:textId="77777777" w:rsidR="00F93F9E" w:rsidRPr="00195E22" w:rsidRDefault="00F93F9E" w:rsidP="00C658D3">
      <w:pPr>
        <w:pStyle w:val="Odsekzoznamu"/>
        <w:widowControl w:val="0"/>
        <w:numPr>
          <w:ilvl w:val="0"/>
          <w:numId w:val="11"/>
        </w:numPr>
        <w:tabs>
          <w:tab w:val="left" w:pos="142"/>
          <w:tab w:val="left" w:pos="851"/>
        </w:tabs>
        <w:autoSpaceDE w:val="0"/>
        <w:autoSpaceDN w:val="0"/>
        <w:spacing w:before="120" w:after="0" w:line="240" w:lineRule="auto"/>
        <w:ind w:left="426" w:hanging="426"/>
        <w:contextualSpacing w:val="0"/>
        <w:jc w:val="both"/>
        <w:rPr>
          <w:rFonts w:ascii="Times New Roman" w:hAnsi="Times New Roman" w:cs="Times New Roman"/>
          <w:spacing w:val="4"/>
          <w:sz w:val="24"/>
          <w:szCs w:val="24"/>
        </w:rPr>
      </w:pPr>
      <w:r w:rsidRPr="00195E22">
        <w:rPr>
          <w:rFonts w:ascii="Times New Roman" w:hAnsi="Times New Roman" w:cs="Times New Roman"/>
          <w:spacing w:val="4"/>
          <w:sz w:val="24"/>
          <w:szCs w:val="24"/>
        </w:rPr>
        <w:lastRenderedPageBreak/>
        <w:t xml:space="preserve">Záručná doba začína plynúť odo dňa odovzdania a prevzatia diela </w:t>
      </w:r>
      <w:r>
        <w:rPr>
          <w:rFonts w:ascii="Times New Roman" w:hAnsi="Times New Roman" w:cs="Times New Roman"/>
          <w:spacing w:val="4"/>
          <w:sz w:val="24"/>
          <w:szCs w:val="24"/>
        </w:rPr>
        <w:t>v zmysle</w:t>
      </w:r>
      <w:r w:rsidRPr="00195E22">
        <w:rPr>
          <w:rFonts w:ascii="Times New Roman" w:hAnsi="Times New Roman" w:cs="Times New Roman"/>
          <w:spacing w:val="4"/>
          <w:sz w:val="24"/>
          <w:szCs w:val="24"/>
        </w:rPr>
        <w:t xml:space="preserve"> v tejto zmluv</w:t>
      </w:r>
      <w:r>
        <w:rPr>
          <w:rFonts w:ascii="Times New Roman" w:hAnsi="Times New Roman" w:cs="Times New Roman"/>
          <w:spacing w:val="4"/>
          <w:sz w:val="24"/>
          <w:szCs w:val="24"/>
        </w:rPr>
        <w:t>y</w:t>
      </w:r>
      <w:r w:rsidRPr="00195E22">
        <w:rPr>
          <w:rFonts w:ascii="Times New Roman" w:hAnsi="Times New Roman" w:cs="Times New Roman"/>
          <w:spacing w:val="4"/>
          <w:sz w:val="24"/>
          <w:szCs w:val="24"/>
        </w:rPr>
        <w:t xml:space="preserve">. </w:t>
      </w:r>
    </w:p>
    <w:p w14:paraId="0F3BFAD7" w14:textId="77777777" w:rsidR="00F93F9E" w:rsidRPr="00195E22" w:rsidRDefault="00F93F9E" w:rsidP="00C658D3">
      <w:pPr>
        <w:pStyle w:val="Odsekzoznamu"/>
        <w:widowControl w:val="0"/>
        <w:numPr>
          <w:ilvl w:val="0"/>
          <w:numId w:val="11"/>
        </w:numPr>
        <w:tabs>
          <w:tab w:val="left" w:pos="709"/>
        </w:tabs>
        <w:autoSpaceDE w:val="0"/>
        <w:autoSpaceDN w:val="0"/>
        <w:spacing w:before="120" w:after="0" w:line="240" w:lineRule="auto"/>
        <w:ind w:left="426" w:hanging="426"/>
        <w:contextualSpacing w:val="0"/>
        <w:jc w:val="both"/>
        <w:rPr>
          <w:rFonts w:ascii="Times New Roman" w:hAnsi="Times New Roman" w:cs="Times New Roman"/>
          <w:spacing w:val="4"/>
          <w:sz w:val="24"/>
          <w:szCs w:val="24"/>
        </w:rPr>
      </w:pPr>
      <w:r w:rsidRPr="00195E22">
        <w:rPr>
          <w:rFonts w:ascii="Times New Roman" w:hAnsi="Times New Roman" w:cs="Times New Roman"/>
          <w:spacing w:val="4"/>
          <w:sz w:val="24"/>
          <w:szCs w:val="24"/>
        </w:rPr>
        <w:t>Ak reklamuje objednávateľ u zhotoviteľa vady zhotoveného diela v záručnej dobe je zhotoviteľ povinný tieto odstrániť bez zbytočného odkladu bezplatne.</w:t>
      </w:r>
    </w:p>
    <w:p w14:paraId="0B12CBAC" w14:textId="77777777" w:rsidR="00F93F9E" w:rsidRPr="00195E22" w:rsidRDefault="00F93F9E" w:rsidP="00C658D3">
      <w:pPr>
        <w:pStyle w:val="Odsekzoznamu"/>
        <w:widowControl w:val="0"/>
        <w:numPr>
          <w:ilvl w:val="0"/>
          <w:numId w:val="11"/>
        </w:numPr>
        <w:tabs>
          <w:tab w:val="left" w:pos="567"/>
        </w:tabs>
        <w:autoSpaceDE w:val="0"/>
        <w:autoSpaceDN w:val="0"/>
        <w:spacing w:before="120" w:after="0" w:line="240" w:lineRule="auto"/>
        <w:ind w:left="426" w:hanging="426"/>
        <w:contextualSpacing w:val="0"/>
        <w:jc w:val="both"/>
        <w:rPr>
          <w:rFonts w:ascii="Times New Roman" w:hAnsi="Times New Roman" w:cs="Times New Roman"/>
          <w:spacing w:val="4"/>
          <w:sz w:val="24"/>
          <w:szCs w:val="24"/>
        </w:rPr>
      </w:pPr>
      <w:r w:rsidRPr="00195E22">
        <w:rPr>
          <w:rFonts w:ascii="Times New Roman" w:hAnsi="Times New Roman" w:cs="Times New Roman"/>
          <w:spacing w:val="4"/>
          <w:sz w:val="24"/>
          <w:szCs w:val="24"/>
        </w:rPr>
        <w:t xml:space="preserve">Opravy vád v priebehu záručnej doby: </w:t>
      </w:r>
    </w:p>
    <w:p w14:paraId="6B1C367C" w14:textId="77777777" w:rsidR="00CD2B9B" w:rsidRPr="00CD2B9B" w:rsidRDefault="00F93F9E" w:rsidP="00C658D3">
      <w:pPr>
        <w:pStyle w:val="Odsekzoznamu"/>
        <w:numPr>
          <w:ilvl w:val="1"/>
          <w:numId w:val="11"/>
        </w:numPr>
        <w:tabs>
          <w:tab w:val="left" w:pos="567"/>
          <w:tab w:val="left" w:pos="1134"/>
        </w:tabs>
        <w:spacing w:after="0" w:line="240" w:lineRule="auto"/>
        <w:ind w:left="993" w:hanging="284"/>
        <w:jc w:val="both"/>
        <w:rPr>
          <w:rFonts w:ascii="Times New Roman" w:hAnsi="Times New Roman" w:cs="Times New Roman"/>
          <w:color w:val="000000"/>
          <w:spacing w:val="4"/>
          <w:sz w:val="24"/>
          <w:szCs w:val="24"/>
        </w:rPr>
      </w:pPr>
      <w:r w:rsidRPr="00CD2B9B">
        <w:rPr>
          <w:rFonts w:ascii="Times New Roman" w:hAnsi="Times New Roman" w:cs="Times New Roman"/>
          <w:color w:val="000000"/>
          <w:spacing w:val="4"/>
          <w:sz w:val="24"/>
          <w:szCs w:val="24"/>
        </w:rPr>
        <w:t>Objednávateľ oznámi zhotoviteľovi vady diela, ktoré sa objavili počas záručnej doby bez zbytočného odkladu po tom, ako sa o vade dozvedel.  V oznámení objednávateľ uvedie ako sa vady prejavujú a požadovaný druh nároku, ktorý si objednávateľ na základe vady uplatňuje.</w:t>
      </w:r>
    </w:p>
    <w:p w14:paraId="34632B4F" w14:textId="77777777" w:rsidR="00F93F9E" w:rsidRPr="00CD2B9B" w:rsidRDefault="00F93F9E" w:rsidP="00C658D3">
      <w:pPr>
        <w:pStyle w:val="Odsekzoznamu"/>
        <w:numPr>
          <w:ilvl w:val="1"/>
          <w:numId w:val="11"/>
        </w:numPr>
        <w:tabs>
          <w:tab w:val="left" w:pos="567"/>
          <w:tab w:val="left" w:pos="1134"/>
        </w:tabs>
        <w:spacing w:after="0" w:line="240" w:lineRule="auto"/>
        <w:ind w:left="993" w:hanging="284"/>
        <w:jc w:val="both"/>
        <w:rPr>
          <w:rFonts w:ascii="Times New Roman" w:hAnsi="Times New Roman" w:cs="Times New Roman"/>
          <w:color w:val="000000"/>
          <w:spacing w:val="4"/>
          <w:sz w:val="24"/>
          <w:szCs w:val="24"/>
        </w:rPr>
      </w:pPr>
      <w:r w:rsidRPr="00CD2B9B">
        <w:rPr>
          <w:rFonts w:ascii="Times New Roman" w:hAnsi="Times New Roman" w:cs="Times New Roman"/>
          <w:color w:val="000000"/>
          <w:spacing w:val="4"/>
          <w:sz w:val="24"/>
          <w:szCs w:val="24"/>
        </w:rPr>
        <w:t>Zhotoviteľ je povinný nastúpiť do 5 dní od nahlásenia vady k jej prerokovaniu a bezodkladne po jej prerokovaní nastúpi k jej odstráneniu.</w:t>
      </w:r>
    </w:p>
    <w:p w14:paraId="5B813DB4" w14:textId="77777777" w:rsidR="00F93F9E" w:rsidRDefault="00F93F9E" w:rsidP="00C658D3">
      <w:pPr>
        <w:tabs>
          <w:tab w:val="left" w:pos="567"/>
          <w:tab w:val="left" w:pos="709"/>
        </w:tabs>
        <w:spacing w:after="0" w:line="240" w:lineRule="auto"/>
        <w:ind w:left="426"/>
        <w:jc w:val="both"/>
        <w:rPr>
          <w:rFonts w:ascii="Times New Roman" w:hAnsi="Times New Roman" w:cs="Times New Roman"/>
          <w:color w:val="000000"/>
          <w:spacing w:val="4"/>
          <w:sz w:val="24"/>
          <w:szCs w:val="24"/>
        </w:rPr>
      </w:pPr>
      <w:r w:rsidRPr="00195E22">
        <w:rPr>
          <w:rFonts w:ascii="Times New Roman" w:hAnsi="Times New Roman" w:cs="Times New Roman"/>
          <w:color w:val="000000"/>
          <w:spacing w:val="4"/>
          <w:sz w:val="24"/>
          <w:szCs w:val="24"/>
        </w:rPr>
        <w:t xml:space="preserve">V prípade, že zhotoviteľ neodstraňuje oznámené (reklamované) vady riadne a včas, alebo ak zhotoviteľ začne vady odstraňovať, ale neodstraňuje ich riadne a včas, má objednávateľ právo odstrániť vady sám alebo ich nechať odstrániť treťou osobou na náklady zhotoviteľa. V takomto prípade objednávateľ nie je viazaný jednotkovými cenami uvedenými v cenovej špecifikácii prác a dodávok zhotoviteľa, ktorá je neoddeliteľnou súčasťou tejto zmluvy. Zmluvné strany sa dohodli, že týmto postupom objednávateľa nie sú dotknuté ustanovenia tejto zmluvy týkajúce sa dohodnutej záručnej doby a </w:t>
      </w:r>
      <w:r w:rsidRPr="00637E2C">
        <w:rPr>
          <w:rFonts w:ascii="Times New Roman" w:hAnsi="Times New Roman" w:cs="Times New Roman"/>
          <w:color w:val="000000"/>
          <w:spacing w:val="4"/>
          <w:sz w:val="24"/>
          <w:szCs w:val="24"/>
        </w:rPr>
        <w:t xml:space="preserve">zodpovednosti zhotoviteľa za vady, ktoré sa počas tejto záručnej doby vyskytnú na diele. Zároveň má objednávateľ nárok na náhradu škody a náhradu účelne vynaložených nákladov súvisiacich s odstraňovaním následkov </w:t>
      </w:r>
      <w:proofErr w:type="spellStart"/>
      <w:r w:rsidRPr="00637E2C">
        <w:rPr>
          <w:rFonts w:ascii="Times New Roman" w:hAnsi="Times New Roman" w:cs="Times New Roman"/>
          <w:color w:val="000000"/>
          <w:spacing w:val="4"/>
          <w:sz w:val="24"/>
          <w:szCs w:val="24"/>
        </w:rPr>
        <w:t>vadného</w:t>
      </w:r>
      <w:proofErr w:type="spellEnd"/>
      <w:r w:rsidRPr="00637E2C">
        <w:rPr>
          <w:rFonts w:ascii="Times New Roman" w:hAnsi="Times New Roman" w:cs="Times New Roman"/>
          <w:color w:val="000000"/>
          <w:spacing w:val="4"/>
          <w:sz w:val="24"/>
          <w:szCs w:val="24"/>
        </w:rPr>
        <w:t xml:space="preserve"> plnenia zhotoviteľa v plnom rozsahu. </w:t>
      </w:r>
    </w:p>
    <w:p w14:paraId="08291197" w14:textId="77777777" w:rsidR="00F93F9E" w:rsidRPr="00C57B60" w:rsidRDefault="00F93F9E" w:rsidP="00C658D3">
      <w:pPr>
        <w:pStyle w:val="Odsekzoznamu"/>
        <w:numPr>
          <w:ilvl w:val="0"/>
          <w:numId w:val="11"/>
        </w:numPr>
        <w:tabs>
          <w:tab w:val="left" w:pos="426"/>
        </w:tabs>
        <w:spacing w:before="120" w:after="0" w:line="240" w:lineRule="auto"/>
        <w:ind w:left="426" w:hanging="426"/>
        <w:contextualSpacing w:val="0"/>
        <w:jc w:val="both"/>
        <w:rPr>
          <w:rFonts w:ascii="Times New Roman" w:hAnsi="Times New Roman" w:cs="Times New Roman"/>
          <w:spacing w:val="4"/>
          <w:sz w:val="24"/>
          <w:szCs w:val="24"/>
        </w:rPr>
      </w:pPr>
      <w:r w:rsidRPr="00C57B60">
        <w:rPr>
          <w:rFonts w:ascii="Times New Roman" w:hAnsi="Times New Roman" w:cs="Times New Roman"/>
          <w:spacing w:val="4"/>
          <w:sz w:val="24"/>
          <w:szCs w:val="24"/>
        </w:rPr>
        <w:t>Práva zo zodpovednosti za vady musia byť uplatnené u zhotoviteľa v záručnej dobe, inak tieto práva zanikajú. Doba od uplatnenia práva až do vykonania opravy sa do záručnej doby nepočíta. Na opravované časti diela v záručnej dobe sa stanovuje záručná doba na 60 mesiacov, ktorá začína plynúť dňom odstránenia vady.</w:t>
      </w:r>
    </w:p>
    <w:p w14:paraId="2A947040" w14:textId="77777777" w:rsidR="00F93F9E" w:rsidRPr="00637E2C" w:rsidRDefault="00F93F9E" w:rsidP="00C658D3">
      <w:pPr>
        <w:pStyle w:val="Odsekzoznamu"/>
        <w:numPr>
          <w:ilvl w:val="0"/>
          <w:numId w:val="11"/>
        </w:numPr>
        <w:tabs>
          <w:tab w:val="left" w:pos="426"/>
        </w:tabs>
        <w:spacing w:before="120" w:after="0" w:line="240" w:lineRule="auto"/>
        <w:ind w:left="426" w:hanging="426"/>
        <w:contextualSpacing w:val="0"/>
        <w:jc w:val="both"/>
        <w:rPr>
          <w:rFonts w:ascii="Times New Roman" w:hAnsi="Times New Roman" w:cs="Times New Roman"/>
          <w:sz w:val="24"/>
          <w:szCs w:val="24"/>
        </w:rPr>
      </w:pPr>
      <w:r w:rsidRPr="00637E2C">
        <w:rPr>
          <w:rFonts w:ascii="Times New Roman" w:hAnsi="Times New Roman" w:cs="Times New Roman"/>
          <w:color w:val="000000"/>
          <w:spacing w:val="4"/>
          <w:sz w:val="24"/>
          <w:szCs w:val="24"/>
        </w:rPr>
        <w:t xml:space="preserve">Od </w:t>
      </w:r>
      <w:r w:rsidRPr="00637E2C">
        <w:rPr>
          <w:rFonts w:ascii="Times New Roman" w:hAnsi="Times New Roman" w:cs="Times New Roman"/>
          <w:spacing w:val="4"/>
          <w:sz w:val="24"/>
          <w:szCs w:val="24"/>
        </w:rPr>
        <w:t xml:space="preserve">začatia zhotovovania diela až po jeho </w:t>
      </w:r>
      <w:r w:rsidRPr="00637E2C">
        <w:rPr>
          <w:rFonts w:ascii="Times New Roman" w:hAnsi="Times New Roman" w:cs="Times New Roman"/>
          <w:color w:val="000000"/>
          <w:spacing w:val="4"/>
          <w:sz w:val="24"/>
          <w:szCs w:val="24"/>
        </w:rPr>
        <w:t xml:space="preserve">prevzatie objednávateľom znáša zodpovednosť za </w:t>
      </w:r>
      <w:r w:rsidRPr="00637E2C">
        <w:rPr>
          <w:rFonts w:ascii="Times New Roman" w:hAnsi="Times New Roman" w:cs="Times New Roman"/>
          <w:spacing w:val="4"/>
          <w:sz w:val="24"/>
          <w:szCs w:val="24"/>
        </w:rPr>
        <w:t xml:space="preserve">jeho  </w:t>
      </w:r>
      <w:r w:rsidRPr="00637E2C">
        <w:rPr>
          <w:rFonts w:ascii="Times New Roman" w:hAnsi="Times New Roman" w:cs="Times New Roman"/>
          <w:color w:val="000000"/>
          <w:spacing w:val="4"/>
          <w:sz w:val="24"/>
          <w:szCs w:val="24"/>
        </w:rPr>
        <w:t xml:space="preserve">ochranu zhotoviteľ. Zhotoviteľ zodpovedá za všetky škody na stavbe, zariadeniach a pozemkoch, ako </w:t>
      </w:r>
      <w:r w:rsidRPr="00637E2C">
        <w:rPr>
          <w:rFonts w:ascii="Times New Roman" w:hAnsi="Times New Roman" w:cs="Times New Roman"/>
          <w:spacing w:val="4"/>
          <w:sz w:val="24"/>
          <w:szCs w:val="24"/>
        </w:rPr>
        <w:t>aj za škody vzniknuté</w:t>
      </w:r>
      <w:r w:rsidRPr="00637E2C">
        <w:rPr>
          <w:rFonts w:ascii="Times New Roman" w:hAnsi="Times New Roman" w:cs="Times New Roman"/>
          <w:color w:val="000000"/>
          <w:spacing w:val="4"/>
          <w:sz w:val="24"/>
          <w:szCs w:val="24"/>
        </w:rPr>
        <w:t xml:space="preserve"> tretím osobám a na veciach pri realizácii prác, ktoré vykonáva zhotoviteľ, bez ohľadu na to, či tieto boli vykonávané jeho zamestnancami alebo ním poverenými  tretími  osobami alebo subdodávateľmi.</w:t>
      </w:r>
      <w:r w:rsidRPr="00637E2C">
        <w:rPr>
          <w:rFonts w:ascii="Times New Roman" w:hAnsi="Times New Roman" w:cs="Times New Roman"/>
          <w:sz w:val="24"/>
          <w:szCs w:val="24"/>
        </w:rPr>
        <w:t xml:space="preserve"> Zhotoviteľ zodpovedá za škody, spôsobené svojou činnosťou podľa </w:t>
      </w:r>
      <w:proofErr w:type="spellStart"/>
      <w:r w:rsidRPr="00637E2C">
        <w:rPr>
          <w:rFonts w:ascii="Times New Roman" w:hAnsi="Times New Roman" w:cs="Times New Roman"/>
          <w:sz w:val="24"/>
          <w:szCs w:val="24"/>
        </w:rPr>
        <w:t>ust</w:t>
      </w:r>
      <w:proofErr w:type="spellEnd"/>
      <w:r w:rsidRPr="00637E2C">
        <w:rPr>
          <w:rFonts w:ascii="Times New Roman" w:hAnsi="Times New Roman" w:cs="Times New Roman"/>
          <w:sz w:val="24"/>
          <w:szCs w:val="24"/>
        </w:rPr>
        <w:t>. § 373 až 386 Obchodného zákonníka a podľa osobitných právnych predpisov, upravujúcich zodpovednosť zhotoviteľa za činnosti pri realizácii diela podľa tejto zmluvy.</w:t>
      </w:r>
    </w:p>
    <w:p w14:paraId="1BA3090A" w14:textId="77777777" w:rsidR="00F93F9E" w:rsidRPr="00AC1156" w:rsidRDefault="00F93F9E" w:rsidP="00C658D3">
      <w:pPr>
        <w:pStyle w:val="Zarkazkladnhotextu2"/>
        <w:numPr>
          <w:ilvl w:val="0"/>
          <w:numId w:val="11"/>
        </w:numPr>
        <w:tabs>
          <w:tab w:val="left" w:pos="426"/>
        </w:tabs>
        <w:spacing w:before="120" w:after="0" w:line="240" w:lineRule="auto"/>
        <w:ind w:left="426" w:hanging="426"/>
        <w:jc w:val="both"/>
        <w:rPr>
          <w:rFonts w:ascii="Times New Roman" w:hAnsi="Times New Roman" w:cs="Times New Roman"/>
          <w:color w:val="000000"/>
          <w:spacing w:val="4"/>
          <w:sz w:val="24"/>
          <w:szCs w:val="24"/>
        </w:rPr>
      </w:pPr>
      <w:r w:rsidRPr="00637E2C">
        <w:rPr>
          <w:rFonts w:ascii="Times New Roman" w:hAnsi="Times New Roman" w:cs="Times New Roman"/>
          <w:color w:val="000000"/>
          <w:spacing w:val="4"/>
          <w:sz w:val="24"/>
          <w:szCs w:val="24"/>
        </w:rPr>
        <w:t xml:space="preserve">Zhotoviteľ sa zaväzuje, že akúkoľvek ním spôsobenú, alebo zapríčinenú škodu pri zhotovovaní  diela odstráni tak, že uvedie poškodenú časť diela do pôvodného stavu, alebo </w:t>
      </w:r>
      <w:r w:rsidRPr="00AC1156">
        <w:rPr>
          <w:rFonts w:ascii="Times New Roman" w:hAnsi="Times New Roman" w:cs="Times New Roman"/>
          <w:color w:val="000000"/>
          <w:spacing w:val="4"/>
          <w:sz w:val="24"/>
          <w:szCs w:val="24"/>
        </w:rPr>
        <w:t>zaplatí náhradu škody v plnej výške. Náhradu škody je objednávateľ oprávnený jednostranne si odpočítať z čiastky fakturovanej zhotoviteľom.</w:t>
      </w:r>
    </w:p>
    <w:p w14:paraId="589E8A8A" w14:textId="77777777" w:rsidR="00F93F9E" w:rsidRPr="00AC1156" w:rsidRDefault="00F93F9E" w:rsidP="00C658D3">
      <w:pPr>
        <w:pStyle w:val="Zarkazkladnhotextu2"/>
        <w:numPr>
          <w:ilvl w:val="0"/>
          <w:numId w:val="11"/>
        </w:numPr>
        <w:tabs>
          <w:tab w:val="left" w:pos="426"/>
        </w:tabs>
        <w:spacing w:before="120" w:after="0" w:line="240" w:lineRule="auto"/>
        <w:ind w:left="426" w:hanging="426"/>
        <w:jc w:val="both"/>
        <w:rPr>
          <w:rFonts w:ascii="Times New Roman" w:hAnsi="Times New Roman" w:cs="Times New Roman"/>
          <w:b/>
          <w:color w:val="000000"/>
          <w:spacing w:val="4"/>
          <w:sz w:val="24"/>
          <w:szCs w:val="24"/>
        </w:rPr>
      </w:pPr>
      <w:r w:rsidRPr="00AC1156">
        <w:rPr>
          <w:rFonts w:ascii="Times New Roman" w:hAnsi="Times New Roman" w:cs="Times New Roman"/>
          <w:color w:val="000000" w:themeColor="text1"/>
          <w:spacing w:val="4"/>
          <w:sz w:val="24"/>
          <w:szCs w:val="24"/>
        </w:rPr>
        <w:t xml:space="preserve">Zhotoviteľ je povinný najneskôr ku dňu odovzdania staveniska predložiť objednávateľovi doklad preukazujúci uzavretie zmluvy o poistení zodpovednosti za škodu </w:t>
      </w:r>
      <w:r w:rsidRPr="00AC1156">
        <w:rPr>
          <w:rFonts w:ascii="Times New Roman" w:hAnsi="Times New Roman" w:cs="Times New Roman"/>
          <w:color w:val="000000" w:themeColor="text1"/>
          <w:sz w:val="24"/>
          <w:szCs w:val="24"/>
        </w:rPr>
        <w:t xml:space="preserve">podľa </w:t>
      </w:r>
      <w:proofErr w:type="spellStart"/>
      <w:r w:rsidRPr="00AC1156">
        <w:rPr>
          <w:rFonts w:ascii="Times New Roman" w:hAnsi="Times New Roman" w:cs="Times New Roman"/>
          <w:color w:val="000000" w:themeColor="text1"/>
          <w:sz w:val="24"/>
          <w:szCs w:val="24"/>
        </w:rPr>
        <w:t>ust</w:t>
      </w:r>
      <w:proofErr w:type="spellEnd"/>
      <w:r w:rsidRPr="00AC1156">
        <w:rPr>
          <w:rFonts w:ascii="Times New Roman" w:hAnsi="Times New Roman" w:cs="Times New Roman"/>
          <w:color w:val="000000" w:themeColor="text1"/>
          <w:sz w:val="24"/>
          <w:szCs w:val="24"/>
        </w:rPr>
        <w:t xml:space="preserve">. Čl. II, </w:t>
      </w:r>
      <w:r w:rsidRPr="004D27EB">
        <w:rPr>
          <w:rFonts w:ascii="Times New Roman" w:hAnsi="Times New Roman" w:cs="Times New Roman"/>
          <w:color w:val="000000" w:themeColor="text1"/>
          <w:sz w:val="24"/>
          <w:szCs w:val="24"/>
        </w:rPr>
        <w:t xml:space="preserve">bod </w:t>
      </w:r>
      <w:r w:rsidR="004D27EB" w:rsidRPr="004D27EB">
        <w:rPr>
          <w:rFonts w:ascii="Times New Roman" w:hAnsi="Times New Roman" w:cs="Times New Roman"/>
          <w:color w:val="000000" w:themeColor="text1"/>
          <w:sz w:val="24"/>
          <w:szCs w:val="24"/>
        </w:rPr>
        <w:t xml:space="preserve">4 </w:t>
      </w:r>
      <w:r w:rsidRPr="00AC1156">
        <w:rPr>
          <w:rFonts w:ascii="Times New Roman" w:hAnsi="Times New Roman" w:cs="Times New Roman"/>
          <w:color w:val="000000" w:themeColor="text1"/>
          <w:sz w:val="24"/>
          <w:szCs w:val="24"/>
        </w:rPr>
        <w:t xml:space="preserve">tejto zmluvy. </w:t>
      </w:r>
    </w:p>
    <w:p w14:paraId="5535BC07" w14:textId="77777777" w:rsidR="00F93F9E" w:rsidRPr="001A12D0" w:rsidRDefault="00F93F9E" w:rsidP="00F93F9E">
      <w:pPr>
        <w:pStyle w:val="Zarkazkladnhotextu2"/>
        <w:tabs>
          <w:tab w:val="left" w:pos="284"/>
          <w:tab w:val="left" w:pos="426"/>
          <w:tab w:val="left" w:pos="709"/>
        </w:tabs>
        <w:spacing w:after="0" w:line="240" w:lineRule="auto"/>
        <w:ind w:left="426"/>
        <w:jc w:val="both"/>
        <w:rPr>
          <w:rFonts w:ascii="Times New Roman" w:hAnsi="Times New Roman" w:cs="Times New Roman"/>
          <w:b/>
          <w:color w:val="000000"/>
          <w:spacing w:val="4"/>
          <w:sz w:val="24"/>
          <w:szCs w:val="24"/>
        </w:rPr>
      </w:pPr>
    </w:p>
    <w:p w14:paraId="097B47F7" w14:textId="77777777" w:rsidR="00F93F9E" w:rsidRPr="0047568A" w:rsidRDefault="00F93F9E" w:rsidP="00F93F9E">
      <w:pPr>
        <w:tabs>
          <w:tab w:val="left" w:pos="284"/>
          <w:tab w:val="left" w:pos="709"/>
        </w:tabs>
        <w:spacing w:after="0" w:line="240" w:lineRule="auto"/>
        <w:jc w:val="center"/>
        <w:rPr>
          <w:rFonts w:ascii="Times New Roman" w:hAnsi="Times New Roman" w:cs="Times New Roman"/>
          <w:b/>
          <w:color w:val="000000"/>
          <w:spacing w:val="4"/>
          <w:sz w:val="24"/>
          <w:szCs w:val="24"/>
        </w:rPr>
      </w:pPr>
      <w:r w:rsidRPr="0047568A">
        <w:rPr>
          <w:rFonts w:ascii="Times New Roman" w:hAnsi="Times New Roman" w:cs="Times New Roman"/>
          <w:b/>
          <w:color w:val="000000"/>
          <w:spacing w:val="4"/>
          <w:sz w:val="24"/>
          <w:szCs w:val="24"/>
        </w:rPr>
        <w:t>Článok X</w:t>
      </w:r>
      <w:r>
        <w:rPr>
          <w:rFonts w:ascii="Times New Roman" w:hAnsi="Times New Roman" w:cs="Times New Roman"/>
          <w:b/>
          <w:color w:val="000000"/>
          <w:spacing w:val="4"/>
          <w:sz w:val="24"/>
          <w:szCs w:val="24"/>
        </w:rPr>
        <w:t>I</w:t>
      </w:r>
      <w:r w:rsidRPr="0047568A">
        <w:rPr>
          <w:rFonts w:ascii="Times New Roman" w:hAnsi="Times New Roman" w:cs="Times New Roman"/>
          <w:b/>
          <w:color w:val="000000"/>
          <w:spacing w:val="4"/>
          <w:sz w:val="24"/>
          <w:szCs w:val="24"/>
        </w:rPr>
        <w:t>.</w:t>
      </w:r>
    </w:p>
    <w:p w14:paraId="4C169654" w14:textId="3CD20800" w:rsidR="00F93F9E" w:rsidRPr="0047568A" w:rsidRDefault="00F93F9E" w:rsidP="00C658D3">
      <w:pPr>
        <w:tabs>
          <w:tab w:val="left" w:pos="284"/>
          <w:tab w:val="left" w:pos="709"/>
        </w:tabs>
        <w:spacing w:after="60" w:line="240" w:lineRule="auto"/>
        <w:jc w:val="center"/>
        <w:rPr>
          <w:rFonts w:ascii="Times New Roman" w:hAnsi="Times New Roman" w:cs="Times New Roman"/>
          <w:b/>
          <w:color w:val="000000"/>
          <w:spacing w:val="4"/>
          <w:sz w:val="24"/>
          <w:szCs w:val="24"/>
        </w:rPr>
      </w:pPr>
      <w:r w:rsidRPr="0047568A">
        <w:rPr>
          <w:rFonts w:ascii="Times New Roman" w:hAnsi="Times New Roman" w:cs="Times New Roman"/>
          <w:b/>
          <w:color w:val="000000"/>
          <w:spacing w:val="4"/>
          <w:sz w:val="24"/>
          <w:szCs w:val="24"/>
        </w:rPr>
        <w:t>Ostatné ustanovenia</w:t>
      </w:r>
    </w:p>
    <w:p w14:paraId="199201EA" w14:textId="5EDE8D64" w:rsidR="00F93F9E" w:rsidRPr="00C528EE" w:rsidRDefault="00F93F9E" w:rsidP="00C658D3">
      <w:pPr>
        <w:pStyle w:val="Odsekzoznamu"/>
        <w:numPr>
          <w:ilvl w:val="0"/>
          <w:numId w:val="7"/>
        </w:numPr>
        <w:tabs>
          <w:tab w:val="left" w:pos="426"/>
        </w:tabs>
        <w:spacing w:after="0" w:line="240" w:lineRule="auto"/>
        <w:ind w:left="426" w:hanging="426"/>
        <w:jc w:val="both"/>
        <w:rPr>
          <w:rFonts w:ascii="Times New Roman" w:hAnsi="Times New Roman" w:cs="Times New Roman"/>
          <w:sz w:val="24"/>
          <w:szCs w:val="24"/>
        </w:rPr>
      </w:pPr>
      <w:r w:rsidRPr="00C528EE">
        <w:rPr>
          <w:rFonts w:ascii="Times New Roman" w:hAnsi="Times New Roman" w:cs="Times New Roman"/>
          <w:color w:val="000000"/>
          <w:spacing w:val="4"/>
          <w:sz w:val="24"/>
          <w:szCs w:val="24"/>
        </w:rPr>
        <w:t>Zhotoviteľ bude informovať objednávateľa o stave rozpracovanosti diela na pravidelných kontrolných dňoch, ktoré bude zvolávať objednávateľ</w:t>
      </w:r>
      <w:r w:rsidR="00127C2F">
        <w:rPr>
          <w:rFonts w:ascii="Times New Roman" w:hAnsi="Times New Roman" w:cs="Times New Roman"/>
          <w:color w:val="000000"/>
          <w:spacing w:val="4"/>
          <w:sz w:val="24"/>
          <w:szCs w:val="24"/>
        </w:rPr>
        <w:t>.</w:t>
      </w:r>
      <w:r w:rsidRPr="00C528EE">
        <w:rPr>
          <w:rFonts w:ascii="Times New Roman" w:hAnsi="Times New Roman" w:cs="Times New Roman"/>
          <w:color w:val="000000"/>
          <w:spacing w:val="4"/>
          <w:sz w:val="24"/>
          <w:szCs w:val="24"/>
        </w:rPr>
        <w:t xml:space="preserve"> </w:t>
      </w:r>
      <w:r w:rsidRPr="00C528EE">
        <w:rPr>
          <w:rFonts w:ascii="Times New Roman" w:hAnsi="Times New Roman" w:cs="Times New Roman"/>
          <w:sz w:val="24"/>
          <w:szCs w:val="24"/>
        </w:rPr>
        <w:t xml:space="preserve">Miesto a termín konania kontrolných dní je </w:t>
      </w:r>
      <w:r>
        <w:rPr>
          <w:rFonts w:ascii="Times New Roman" w:hAnsi="Times New Roman" w:cs="Times New Roman"/>
          <w:sz w:val="24"/>
          <w:szCs w:val="24"/>
        </w:rPr>
        <w:t>o</w:t>
      </w:r>
      <w:r w:rsidRPr="00C528EE">
        <w:rPr>
          <w:rFonts w:ascii="Times New Roman" w:hAnsi="Times New Roman" w:cs="Times New Roman"/>
          <w:sz w:val="24"/>
          <w:szCs w:val="24"/>
        </w:rPr>
        <w:t xml:space="preserve">bjednávateľ povinný oznámiť </w:t>
      </w:r>
      <w:r>
        <w:rPr>
          <w:rFonts w:ascii="Times New Roman" w:hAnsi="Times New Roman" w:cs="Times New Roman"/>
          <w:sz w:val="24"/>
          <w:szCs w:val="24"/>
        </w:rPr>
        <w:t>z</w:t>
      </w:r>
      <w:r w:rsidRPr="00C528EE">
        <w:rPr>
          <w:rFonts w:ascii="Times New Roman" w:hAnsi="Times New Roman" w:cs="Times New Roman"/>
          <w:sz w:val="24"/>
          <w:szCs w:val="24"/>
        </w:rPr>
        <w:t xml:space="preserve">hotoviteľovi písomne, najmenej dva (2) pracovné dni vopred, pokiaľ sa </w:t>
      </w:r>
      <w:r>
        <w:rPr>
          <w:rFonts w:ascii="Times New Roman" w:hAnsi="Times New Roman" w:cs="Times New Roman"/>
          <w:sz w:val="24"/>
          <w:szCs w:val="24"/>
        </w:rPr>
        <w:t>z</w:t>
      </w:r>
      <w:r w:rsidRPr="00C528EE">
        <w:rPr>
          <w:rFonts w:ascii="Times New Roman" w:hAnsi="Times New Roman" w:cs="Times New Roman"/>
          <w:sz w:val="24"/>
          <w:szCs w:val="24"/>
        </w:rPr>
        <w:t>mluvné strany nedohodnú inak.</w:t>
      </w:r>
    </w:p>
    <w:p w14:paraId="116028FB" w14:textId="6CEC64D3" w:rsidR="00F93F9E" w:rsidRPr="009E14A7" w:rsidRDefault="00F93F9E" w:rsidP="00C658D3">
      <w:pPr>
        <w:pStyle w:val="Odsekzoznamu"/>
        <w:numPr>
          <w:ilvl w:val="0"/>
          <w:numId w:val="7"/>
        </w:numPr>
        <w:tabs>
          <w:tab w:val="left" w:pos="426"/>
        </w:tabs>
        <w:spacing w:before="120" w:after="0" w:line="240" w:lineRule="auto"/>
        <w:ind w:left="426" w:hanging="426"/>
        <w:contextualSpacing w:val="0"/>
        <w:jc w:val="both"/>
        <w:rPr>
          <w:rFonts w:ascii="Times New Roman" w:hAnsi="Times New Roman" w:cs="Times New Roman"/>
          <w:color w:val="000000"/>
          <w:spacing w:val="4"/>
          <w:sz w:val="24"/>
          <w:szCs w:val="24"/>
        </w:rPr>
      </w:pPr>
      <w:r w:rsidRPr="00BF5EA7">
        <w:rPr>
          <w:rFonts w:ascii="Times New Roman" w:hAnsi="Times New Roman" w:cs="Times New Roman"/>
          <w:sz w:val="24"/>
          <w:szCs w:val="24"/>
        </w:rPr>
        <w:lastRenderedPageBreak/>
        <w:t xml:space="preserve">Zmluvné strany sa zaviazali, že budú vzájomne spolupracovať a poskytnú si vzájomnú súčinnosť pri riešení konkrétnych technických otázok a problémov, ktoré vzniknú počas realizácie </w:t>
      </w:r>
      <w:r>
        <w:rPr>
          <w:rFonts w:ascii="Times New Roman" w:hAnsi="Times New Roman" w:cs="Times New Roman"/>
          <w:sz w:val="24"/>
          <w:szCs w:val="24"/>
        </w:rPr>
        <w:t>d</w:t>
      </w:r>
      <w:r w:rsidRPr="00BF5EA7">
        <w:rPr>
          <w:rFonts w:ascii="Times New Roman" w:hAnsi="Times New Roman" w:cs="Times New Roman"/>
          <w:sz w:val="24"/>
          <w:szCs w:val="24"/>
        </w:rPr>
        <w:t xml:space="preserve">iela, najmä vzhľadom na ich možný vplyv na výšku ceny </w:t>
      </w:r>
      <w:r>
        <w:rPr>
          <w:rFonts w:ascii="Times New Roman" w:hAnsi="Times New Roman" w:cs="Times New Roman"/>
          <w:sz w:val="24"/>
          <w:szCs w:val="24"/>
        </w:rPr>
        <w:t>d</w:t>
      </w:r>
      <w:r w:rsidRPr="00BF5EA7">
        <w:rPr>
          <w:rFonts w:ascii="Times New Roman" w:hAnsi="Times New Roman" w:cs="Times New Roman"/>
          <w:sz w:val="24"/>
          <w:szCs w:val="24"/>
        </w:rPr>
        <w:t>iela.</w:t>
      </w:r>
    </w:p>
    <w:p w14:paraId="3110D6CA" w14:textId="77777777" w:rsidR="00F93F9E" w:rsidRDefault="00F93F9E" w:rsidP="00C658D3">
      <w:pPr>
        <w:pStyle w:val="Odsekzoznamu"/>
        <w:numPr>
          <w:ilvl w:val="0"/>
          <w:numId w:val="7"/>
        </w:numPr>
        <w:tabs>
          <w:tab w:val="left" w:pos="426"/>
        </w:tabs>
        <w:spacing w:before="120" w:after="0" w:line="240" w:lineRule="auto"/>
        <w:ind w:left="426" w:hanging="426"/>
        <w:contextualSpacing w:val="0"/>
        <w:jc w:val="both"/>
        <w:rPr>
          <w:rFonts w:ascii="Times New Roman" w:hAnsi="Times New Roman" w:cs="Times New Roman"/>
          <w:color w:val="000000"/>
          <w:spacing w:val="4"/>
          <w:sz w:val="24"/>
          <w:szCs w:val="24"/>
        </w:rPr>
      </w:pPr>
      <w:r w:rsidRPr="0047568A">
        <w:rPr>
          <w:rFonts w:ascii="Times New Roman" w:hAnsi="Times New Roman" w:cs="Times New Roman"/>
          <w:color w:val="000000"/>
          <w:spacing w:val="4"/>
          <w:sz w:val="24"/>
          <w:szCs w:val="24"/>
        </w:rPr>
        <w:t xml:space="preserve">Objednávateľ poveruje výkonom technického dozoru: </w:t>
      </w:r>
    </w:p>
    <w:p w14:paraId="219CA9D5" w14:textId="2A385728" w:rsidR="00F93F9E" w:rsidRPr="0047568A" w:rsidRDefault="00F93F9E" w:rsidP="00CF340C">
      <w:pPr>
        <w:tabs>
          <w:tab w:val="left" w:pos="284"/>
          <w:tab w:val="left" w:pos="426"/>
        </w:tabs>
        <w:spacing w:after="0" w:line="240" w:lineRule="auto"/>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ab/>
      </w:r>
      <w:r>
        <w:rPr>
          <w:rFonts w:ascii="Times New Roman" w:hAnsi="Times New Roman" w:cs="Times New Roman"/>
          <w:color w:val="000000"/>
          <w:spacing w:val="4"/>
          <w:sz w:val="24"/>
          <w:szCs w:val="24"/>
        </w:rPr>
        <w:tab/>
      </w:r>
      <w:r>
        <w:rPr>
          <w:rFonts w:ascii="Times New Roman" w:hAnsi="Times New Roman" w:cs="Times New Roman"/>
          <w:color w:val="000000"/>
          <w:spacing w:val="4"/>
          <w:sz w:val="24"/>
          <w:szCs w:val="24"/>
        </w:rPr>
        <w:tab/>
      </w:r>
      <w:r w:rsidR="00CF340C" w:rsidRPr="00CF340C">
        <w:rPr>
          <w:rFonts w:ascii="Times New Roman" w:hAnsi="Times New Roman" w:cs="Times New Roman"/>
          <w:color w:val="000000"/>
          <w:spacing w:val="4"/>
          <w:sz w:val="24"/>
          <w:szCs w:val="24"/>
        </w:rPr>
        <w:t xml:space="preserve">Ing. Marián </w:t>
      </w:r>
      <w:proofErr w:type="spellStart"/>
      <w:r w:rsidR="00CF340C" w:rsidRPr="00CF340C">
        <w:rPr>
          <w:rFonts w:ascii="Times New Roman" w:hAnsi="Times New Roman" w:cs="Times New Roman"/>
          <w:color w:val="000000"/>
          <w:spacing w:val="4"/>
          <w:sz w:val="24"/>
          <w:szCs w:val="24"/>
        </w:rPr>
        <w:t>Budovič</w:t>
      </w:r>
      <w:proofErr w:type="spellEnd"/>
      <w:r w:rsidRPr="0047568A">
        <w:rPr>
          <w:rFonts w:ascii="Times New Roman" w:hAnsi="Times New Roman" w:cs="Times New Roman"/>
          <w:color w:val="000000"/>
          <w:spacing w:val="4"/>
          <w:sz w:val="24"/>
          <w:szCs w:val="24"/>
        </w:rPr>
        <w:t xml:space="preserve"> v plnom rozsahu práv a povinností počas celej doby výstavby.</w:t>
      </w:r>
    </w:p>
    <w:p w14:paraId="122C2786" w14:textId="1EE9B024" w:rsidR="00F93F9E" w:rsidRPr="0047568A" w:rsidRDefault="00F93F9E" w:rsidP="00C658D3">
      <w:pPr>
        <w:pStyle w:val="Odsekzoznamu"/>
        <w:numPr>
          <w:ilvl w:val="0"/>
          <w:numId w:val="7"/>
        </w:numPr>
        <w:tabs>
          <w:tab w:val="left" w:pos="426"/>
          <w:tab w:val="left" w:pos="709"/>
        </w:tabs>
        <w:spacing w:before="120" w:after="0" w:line="240" w:lineRule="auto"/>
        <w:ind w:left="426" w:hanging="426"/>
        <w:contextualSpacing w:val="0"/>
        <w:jc w:val="both"/>
        <w:rPr>
          <w:rFonts w:ascii="Times New Roman" w:hAnsi="Times New Roman" w:cs="Times New Roman"/>
          <w:i/>
          <w:color w:val="000000"/>
          <w:spacing w:val="4"/>
          <w:sz w:val="24"/>
          <w:szCs w:val="24"/>
        </w:rPr>
      </w:pPr>
      <w:r w:rsidRPr="0047568A">
        <w:rPr>
          <w:rFonts w:ascii="Times New Roman" w:hAnsi="Times New Roman" w:cs="Times New Roman"/>
          <w:color w:val="000000"/>
          <w:spacing w:val="4"/>
          <w:sz w:val="24"/>
          <w:szCs w:val="24"/>
        </w:rPr>
        <w:t xml:space="preserve">Zhotoviteľ poveruje pre styk s technickým dozorom objednávateľa svojho </w:t>
      </w:r>
      <w:r w:rsidR="00127C2F">
        <w:rPr>
          <w:rFonts w:ascii="Times New Roman" w:hAnsi="Times New Roman" w:cs="Times New Roman"/>
          <w:color w:val="000000"/>
          <w:spacing w:val="4"/>
          <w:sz w:val="24"/>
          <w:szCs w:val="24"/>
        </w:rPr>
        <w:t>zamestnanca</w:t>
      </w:r>
      <w:r w:rsidR="00CF340C">
        <w:rPr>
          <w:rFonts w:ascii="Times New Roman" w:hAnsi="Times New Roman" w:cs="Times New Roman"/>
          <w:color w:val="000000"/>
          <w:spacing w:val="4"/>
          <w:sz w:val="24"/>
          <w:szCs w:val="24"/>
        </w:rPr>
        <w:t>:</w:t>
      </w:r>
    </w:p>
    <w:p w14:paraId="42F4FCAC" w14:textId="202E415B" w:rsidR="00127C2F" w:rsidRPr="005509F0" w:rsidRDefault="00F93F9E" w:rsidP="00127C2F">
      <w:pPr>
        <w:pStyle w:val="Odsekzoznamu"/>
        <w:tabs>
          <w:tab w:val="left" w:pos="284"/>
          <w:tab w:val="left" w:pos="709"/>
        </w:tabs>
        <w:spacing w:before="120" w:after="0" w:line="240" w:lineRule="auto"/>
        <w:ind w:left="851" w:hanging="567"/>
        <w:contextualSpacing w:val="0"/>
        <w:jc w:val="both"/>
        <w:rPr>
          <w:rFonts w:ascii="Times New Roman" w:hAnsi="Times New Roman" w:cs="Times New Roman"/>
          <w:i/>
          <w:color w:val="000000"/>
          <w:spacing w:val="4"/>
          <w:sz w:val="24"/>
          <w:szCs w:val="24"/>
        </w:rPr>
      </w:pPr>
      <w:r w:rsidRPr="0047568A">
        <w:rPr>
          <w:rFonts w:ascii="Times New Roman" w:hAnsi="Times New Roman" w:cs="Times New Roman"/>
          <w:color w:val="000000"/>
          <w:spacing w:val="4"/>
          <w:sz w:val="24"/>
          <w:szCs w:val="24"/>
          <w:highlight w:val="yellow"/>
        </w:rPr>
        <w:t>.........................................................,</w:t>
      </w:r>
      <w:r w:rsidRPr="0047568A">
        <w:rPr>
          <w:rFonts w:ascii="Times New Roman" w:hAnsi="Times New Roman" w:cs="Times New Roman"/>
          <w:color w:val="000000"/>
          <w:spacing w:val="4"/>
          <w:sz w:val="24"/>
          <w:szCs w:val="24"/>
        </w:rPr>
        <w:t xml:space="preserve"> č. </w:t>
      </w:r>
      <w:proofErr w:type="spellStart"/>
      <w:r w:rsidRPr="0047568A">
        <w:rPr>
          <w:rFonts w:ascii="Times New Roman" w:hAnsi="Times New Roman" w:cs="Times New Roman"/>
          <w:color w:val="000000"/>
          <w:spacing w:val="4"/>
          <w:sz w:val="24"/>
          <w:szCs w:val="24"/>
        </w:rPr>
        <w:t>tel</w:t>
      </w:r>
      <w:proofErr w:type="spellEnd"/>
      <w:r w:rsidRPr="0047568A">
        <w:rPr>
          <w:rFonts w:ascii="Times New Roman" w:hAnsi="Times New Roman" w:cs="Times New Roman"/>
          <w:color w:val="000000"/>
          <w:spacing w:val="4"/>
          <w:sz w:val="24"/>
          <w:szCs w:val="24"/>
        </w:rPr>
        <w:t xml:space="preserve"> </w:t>
      </w:r>
      <w:r w:rsidRPr="0047568A">
        <w:rPr>
          <w:rFonts w:ascii="Times New Roman" w:hAnsi="Times New Roman" w:cs="Times New Roman"/>
          <w:color w:val="000000"/>
          <w:spacing w:val="4"/>
          <w:sz w:val="24"/>
          <w:szCs w:val="24"/>
          <w:highlight w:val="yellow"/>
        </w:rPr>
        <w:t>...............................................,</w:t>
      </w:r>
      <w:r w:rsidRPr="0047568A">
        <w:rPr>
          <w:rFonts w:ascii="Times New Roman" w:hAnsi="Times New Roman" w:cs="Times New Roman"/>
          <w:color w:val="000000"/>
          <w:spacing w:val="4"/>
          <w:sz w:val="24"/>
          <w:szCs w:val="24"/>
        </w:rPr>
        <w:t xml:space="preserve"> </w:t>
      </w:r>
    </w:p>
    <w:p w14:paraId="27728765" w14:textId="1AE328B8" w:rsidR="00F93F9E" w:rsidRPr="005509F0" w:rsidRDefault="00F93F9E" w:rsidP="00F93F9E">
      <w:pPr>
        <w:pStyle w:val="Odsekzoznamu"/>
        <w:tabs>
          <w:tab w:val="left" w:pos="284"/>
          <w:tab w:val="left" w:pos="709"/>
        </w:tabs>
        <w:spacing w:after="0" w:line="240" w:lineRule="auto"/>
        <w:ind w:left="851" w:hanging="567"/>
        <w:contextualSpacing w:val="0"/>
        <w:jc w:val="both"/>
        <w:rPr>
          <w:rFonts w:ascii="Times New Roman" w:hAnsi="Times New Roman" w:cs="Times New Roman"/>
          <w:i/>
          <w:color w:val="000000"/>
          <w:spacing w:val="4"/>
          <w:sz w:val="24"/>
          <w:szCs w:val="24"/>
        </w:rPr>
      </w:pPr>
    </w:p>
    <w:p w14:paraId="046514B5" w14:textId="02F06E9B" w:rsidR="00F93F9E" w:rsidRPr="00BF5EA7" w:rsidRDefault="00F93F9E" w:rsidP="00C658D3">
      <w:pPr>
        <w:pStyle w:val="Odsekzoznamu"/>
        <w:numPr>
          <w:ilvl w:val="0"/>
          <w:numId w:val="7"/>
        </w:numPr>
        <w:tabs>
          <w:tab w:val="left" w:pos="426"/>
        </w:tabs>
        <w:spacing w:before="120" w:after="0" w:line="240" w:lineRule="auto"/>
        <w:ind w:left="426" w:hanging="426"/>
        <w:contextualSpacing w:val="0"/>
        <w:jc w:val="both"/>
        <w:rPr>
          <w:rFonts w:ascii="Times New Roman" w:hAnsi="Times New Roman" w:cs="Times New Roman"/>
          <w:sz w:val="24"/>
          <w:szCs w:val="24"/>
        </w:rPr>
      </w:pPr>
      <w:r w:rsidRPr="00BF5EA7">
        <w:rPr>
          <w:rFonts w:ascii="Times New Roman" w:hAnsi="Times New Roman" w:cs="Times New Roman"/>
          <w:sz w:val="24"/>
          <w:szCs w:val="24"/>
        </w:rPr>
        <w:t xml:space="preserve">Zhotoviteľ umožní prístup technickému dozoru </w:t>
      </w:r>
      <w:r>
        <w:rPr>
          <w:rFonts w:ascii="Times New Roman" w:hAnsi="Times New Roman" w:cs="Times New Roman"/>
          <w:sz w:val="24"/>
          <w:szCs w:val="24"/>
        </w:rPr>
        <w:t>o</w:t>
      </w:r>
      <w:r w:rsidRPr="00BF5EA7">
        <w:rPr>
          <w:rFonts w:ascii="Times New Roman" w:hAnsi="Times New Roman" w:cs="Times New Roman"/>
          <w:sz w:val="24"/>
          <w:szCs w:val="24"/>
        </w:rPr>
        <w:t>bjednávateľa k denným záznamom v stavebnom denníku na posúdenie a vyjadrenie objednávateľ</w:t>
      </w:r>
      <w:r>
        <w:rPr>
          <w:rFonts w:ascii="Times New Roman" w:hAnsi="Times New Roman" w:cs="Times New Roman"/>
          <w:sz w:val="24"/>
          <w:szCs w:val="24"/>
        </w:rPr>
        <w:t>ovi</w:t>
      </w:r>
      <w:r w:rsidRPr="00BF5EA7">
        <w:rPr>
          <w:rFonts w:ascii="Times New Roman" w:hAnsi="Times New Roman" w:cs="Times New Roman"/>
          <w:sz w:val="24"/>
          <w:szCs w:val="24"/>
        </w:rPr>
        <w:t xml:space="preserve"> najneskôr nasledujúci pracovný deň ráno, pričom v prípade zaznamenania udalosti vyžadujúcej okamžité riešenie je </w:t>
      </w:r>
      <w:r>
        <w:rPr>
          <w:rFonts w:ascii="Times New Roman" w:hAnsi="Times New Roman" w:cs="Times New Roman"/>
          <w:sz w:val="24"/>
          <w:szCs w:val="24"/>
        </w:rPr>
        <w:t>z</w:t>
      </w:r>
      <w:r w:rsidRPr="00BF5EA7">
        <w:rPr>
          <w:rFonts w:ascii="Times New Roman" w:hAnsi="Times New Roman" w:cs="Times New Roman"/>
          <w:sz w:val="24"/>
          <w:szCs w:val="24"/>
        </w:rPr>
        <w:t xml:space="preserve">hotoviteľ povinný bezodkladne oboznámiť aj technický dozor </w:t>
      </w:r>
      <w:r>
        <w:rPr>
          <w:rFonts w:ascii="Times New Roman" w:hAnsi="Times New Roman" w:cs="Times New Roman"/>
          <w:sz w:val="24"/>
          <w:szCs w:val="24"/>
        </w:rPr>
        <w:t>o</w:t>
      </w:r>
      <w:r w:rsidRPr="00BF5EA7">
        <w:rPr>
          <w:rFonts w:ascii="Times New Roman" w:hAnsi="Times New Roman" w:cs="Times New Roman"/>
          <w:sz w:val="24"/>
          <w:szCs w:val="24"/>
        </w:rPr>
        <w:t xml:space="preserve">bjednávateľa na stavbe. Objednávateľ je povinný najneskôr do troch (3) pracovných dní odo dňa vykonania záznamu v stavebnom denníku poznačiť v ňom svoj súhlas, prípadne nesúhlas, s obsahom predloženého denného záznamu, a to aj s uvedením dôvodu nesúhlasu. V prípade, ak sa </w:t>
      </w:r>
      <w:r>
        <w:rPr>
          <w:rFonts w:ascii="Times New Roman" w:hAnsi="Times New Roman" w:cs="Times New Roman"/>
          <w:sz w:val="24"/>
          <w:szCs w:val="24"/>
        </w:rPr>
        <w:t>o</w:t>
      </w:r>
      <w:r w:rsidRPr="00BF5EA7">
        <w:rPr>
          <w:rFonts w:ascii="Times New Roman" w:hAnsi="Times New Roman" w:cs="Times New Roman"/>
          <w:sz w:val="24"/>
          <w:szCs w:val="24"/>
        </w:rPr>
        <w:t xml:space="preserve">bjednávateľ v stanovenej lehote k záznamu </w:t>
      </w:r>
      <w:r>
        <w:rPr>
          <w:rFonts w:ascii="Times New Roman" w:hAnsi="Times New Roman" w:cs="Times New Roman"/>
          <w:sz w:val="24"/>
          <w:szCs w:val="24"/>
        </w:rPr>
        <w:t>z</w:t>
      </w:r>
      <w:r w:rsidRPr="00BF5EA7">
        <w:rPr>
          <w:rFonts w:ascii="Times New Roman" w:hAnsi="Times New Roman" w:cs="Times New Roman"/>
          <w:sz w:val="24"/>
          <w:szCs w:val="24"/>
        </w:rPr>
        <w:t xml:space="preserve">hotoviteľa nevyjadrí, platí, že so záznamom súhlasí. Stavebný denník sa bude viesť do doby prevzatia </w:t>
      </w:r>
      <w:r>
        <w:rPr>
          <w:rFonts w:ascii="Times New Roman" w:hAnsi="Times New Roman" w:cs="Times New Roman"/>
          <w:sz w:val="24"/>
          <w:szCs w:val="24"/>
        </w:rPr>
        <w:t>d</w:t>
      </w:r>
      <w:r w:rsidRPr="00BF5EA7">
        <w:rPr>
          <w:rFonts w:ascii="Times New Roman" w:hAnsi="Times New Roman" w:cs="Times New Roman"/>
          <w:sz w:val="24"/>
          <w:szCs w:val="24"/>
        </w:rPr>
        <w:t xml:space="preserve">iela </w:t>
      </w:r>
      <w:r>
        <w:rPr>
          <w:rFonts w:ascii="Times New Roman" w:hAnsi="Times New Roman" w:cs="Times New Roman"/>
          <w:sz w:val="24"/>
          <w:szCs w:val="24"/>
        </w:rPr>
        <w:t>o</w:t>
      </w:r>
      <w:r w:rsidRPr="00BF5EA7">
        <w:rPr>
          <w:rFonts w:ascii="Times New Roman" w:hAnsi="Times New Roman" w:cs="Times New Roman"/>
          <w:sz w:val="24"/>
          <w:szCs w:val="24"/>
        </w:rPr>
        <w:t xml:space="preserve">bjednávateľom a v prípade zistenia vád alebo nedorobkov až do ich riadneho odstránenia zo strany </w:t>
      </w:r>
      <w:r>
        <w:rPr>
          <w:rFonts w:ascii="Times New Roman" w:hAnsi="Times New Roman" w:cs="Times New Roman"/>
          <w:sz w:val="24"/>
          <w:szCs w:val="24"/>
        </w:rPr>
        <w:t>z</w:t>
      </w:r>
      <w:r w:rsidRPr="00BF5EA7">
        <w:rPr>
          <w:rFonts w:ascii="Times New Roman" w:hAnsi="Times New Roman" w:cs="Times New Roman"/>
          <w:sz w:val="24"/>
          <w:szCs w:val="24"/>
        </w:rPr>
        <w:t xml:space="preserve">hotoviteľa. Stavebný denník musí byť na stavbe </w:t>
      </w:r>
      <w:r>
        <w:rPr>
          <w:rFonts w:ascii="Times New Roman" w:hAnsi="Times New Roman" w:cs="Times New Roman"/>
          <w:sz w:val="24"/>
          <w:szCs w:val="24"/>
        </w:rPr>
        <w:t>d</w:t>
      </w:r>
      <w:r w:rsidRPr="00BF5EA7">
        <w:rPr>
          <w:rFonts w:ascii="Times New Roman" w:hAnsi="Times New Roman" w:cs="Times New Roman"/>
          <w:sz w:val="24"/>
          <w:szCs w:val="24"/>
        </w:rPr>
        <w:t xml:space="preserve">iela trvalo prístupný </w:t>
      </w:r>
      <w:r>
        <w:rPr>
          <w:rFonts w:ascii="Times New Roman" w:hAnsi="Times New Roman" w:cs="Times New Roman"/>
          <w:sz w:val="24"/>
          <w:szCs w:val="24"/>
        </w:rPr>
        <w:t>o</w:t>
      </w:r>
      <w:r w:rsidRPr="00BF5EA7">
        <w:rPr>
          <w:rFonts w:ascii="Times New Roman" w:hAnsi="Times New Roman" w:cs="Times New Roman"/>
          <w:sz w:val="24"/>
          <w:szCs w:val="24"/>
        </w:rPr>
        <w:t>bjednávateľovi</w:t>
      </w:r>
      <w:r>
        <w:rPr>
          <w:rFonts w:ascii="Times New Roman" w:hAnsi="Times New Roman" w:cs="Times New Roman"/>
          <w:sz w:val="24"/>
          <w:szCs w:val="24"/>
        </w:rPr>
        <w:t xml:space="preserve">. </w:t>
      </w:r>
      <w:r w:rsidRPr="00BF5EA7">
        <w:rPr>
          <w:rFonts w:ascii="Times New Roman" w:hAnsi="Times New Roman" w:cs="Times New Roman"/>
          <w:sz w:val="24"/>
          <w:szCs w:val="24"/>
        </w:rPr>
        <w:t>Zápisy do stavebného denníka budú oprávnené vykonávať nasledovné osoby, a to najmä:</w:t>
      </w:r>
    </w:p>
    <w:p w14:paraId="34D81163" w14:textId="1976A3B8" w:rsidR="00F93F9E" w:rsidRPr="00BF5EA7" w:rsidRDefault="001B0AB3" w:rsidP="00F93F9E">
      <w:pPr>
        <w:numPr>
          <w:ilvl w:val="0"/>
          <w:numId w:val="21"/>
        </w:numPr>
        <w:tabs>
          <w:tab w:val="left" w:pos="284"/>
        </w:tabs>
        <w:spacing w:before="40" w:after="0" w:line="240" w:lineRule="auto"/>
        <w:ind w:hanging="306"/>
        <w:jc w:val="both"/>
        <w:rPr>
          <w:rFonts w:ascii="Times New Roman" w:hAnsi="Times New Roman" w:cs="Times New Roman"/>
          <w:sz w:val="24"/>
          <w:szCs w:val="24"/>
        </w:rPr>
      </w:pPr>
      <w:r>
        <w:rPr>
          <w:rFonts w:ascii="Times New Roman" w:hAnsi="Times New Roman" w:cs="Times New Roman"/>
          <w:sz w:val="24"/>
          <w:szCs w:val="24"/>
        </w:rPr>
        <w:t xml:space="preserve">Oprávnená osoba </w:t>
      </w:r>
      <w:r w:rsidR="00F93F9E">
        <w:rPr>
          <w:rFonts w:ascii="Times New Roman" w:hAnsi="Times New Roman" w:cs="Times New Roman"/>
          <w:sz w:val="24"/>
          <w:szCs w:val="24"/>
        </w:rPr>
        <w:t>z</w:t>
      </w:r>
      <w:r w:rsidR="00F93F9E" w:rsidRPr="00BF5EA7">
        <w:rPr>
          <w:rFonts w:ascii="Times New Roman" w:hAnsi="Times New Roman" w:cs="Times New Roman"/>
          <w:sz w:val="24"/>
          <w:szCs w:val="24"/>
        </w:rPr>
        <w:t>hotoviteľa;</w:t>
      </w:r>
    </w:p>
    <w:p w14:paraId="601FCE31" w14:textId="77777777" w:rsidR="00F93F9E" w:rsidRPr="00405A4B" w:rsidRDefault="00F93F9E" w:rsidP="00F93F9E">
      <w:pPr>
        <w:numPr>
          <w:ilvl w:val="0"/>
          <w:numId w:val="21"/>
        </w:numPr>
        <w:tabs>
          <w:tab w:val="left" w:pos="284"/>
        </w:tabs>
        <w:spacing w:after="0" w:line="240" w:lineRule="auto"/>
        <w:ind w:hanging="306"/>
        <w:jc w:val="both"/>
        <w:rPr>
          <w:rFonts w:ascii="Times New Roman" w:hAnsi="Times New Roman" w:cs="Times New Roman"/>
          <w:sz w:val="24"/>
          <w:szCs w:val="24"/>
        </w:rPr>
      </w:pPr>
      <w:r>
        <w:rPr>
          <w:rFonts w:ascii="Times New Roman" w:hAnsi="Times New Roman" w:cs="Times New Roman"/>
          <w:sz w:val="24"/>
          <w:szCs w:val="24"/>
        </w:rPr>
        <w:t>Technický</w:t>
      </w:r>
      <w:r w:rsidRPr="00405A4B">
        <w:rPr>
          <w:rFonts w:ascii="Times New Roman" w:hAnsi="Times New Roman" w:cs="Times New Roman"/>
          <w:sz w:val="24"/>
          <w:szCs w:val="24"/>
        </w:rPr>
        <w:t xml:space="preserve"> dozor </w:t>
      </w:r>
      <w:r>
        <w:rPr>
          <w:rFonts w:ascii="Times New Roman" w:hAnsi="Times New Roman" w:cs="Times New Roman"/>
          <w:sz w:val="24"/>
          <w:szCs w:val="24"/>
        </w:rPr>
        <w:t>o</w:t>
      </w:r>
      <w:r w:rsidRPr="00405A4B">
        <w:rPr>
          <w:rFonts w:ascii="Times New Roman" w:hAnsi="Times New Roman" w:cs="Times New Roman"/>
          <w:sz w:val="24"/>
          <w:szCs w:val="24"/>
        </w:rPr>
        <w:t>bjednávateľa;</w:t>
      </w:r>
    </w:p>
    <w:p w14:paraId="3F3615BA" w14:textId="77777777" w:rsidR="00F93F9E" w:rsidRPr="00BF5EA7" w:rsidRDefault="00F93F9E" w:rsidP="00F93F9E">
      <w:pPr>
        <w:numPr>
          <w:ilvl w:val="0"/>
          <w:numId w:val="21"/>
        </w:numPr>
        <w:tabs>
          <w:tab w:val="left" w:pos="284"/>
        </w:tabs>
        <w:spacing w:after="0" w:line="240" w:lineRule="auto"/>
        <w:ind w:hanging="306"/>
        <w:jc w:val="both"/>
        <w:rPr>
          <w:rFonts w:ascii="Times New Roman" w:hAnsi="Times New Roman" w:cs="Times New Roman"/>
          <w:sz w:val="24"/>
          <w:szCs w:val="24"/>
        </w:rPr>
      </w:pPr>
      <w:r w:rsidRPr="00BF5EA7">
        <w:rPr>
          <w:rFonts w:ascii="Times New Roman" w:hAnsi="Times New Roman" w:cs="Times New Roman"/>
          <w:sz w:val="24"/>
          <w:szCs w:val="24"/>
        </w:rPr>
        <w:t xml:space="preserve">Projektant; </w:t>
      </w:r>
    </w:p>
    <w:p w14:paraId="18EC57F0" w14:textId="77777777" w:rsidR="00F93F9E" w:rsidRPr="00BF5EA7" w:rsidRDefault="00F93F9E" w:rsidP="00F93F9E">
      <w:pPr>
        <w:numPr>
          <w:ilvl w:val="0"/>
          <w:numId w:val="21"/>
        </w:numPr>
        <w:tabs>
          <w:tab w:val="left" w:pos="284"/>
        </w:tabs>
        <w:spacing w:after="0" w:line="240" w:lineRule="auto"/>
        <w:ind w:hanging="306"/>
        <w:jc w:val="both"/>
        <w:rPr>
          <w:rFonts w:ascii="Times New Roman" w:hAnsi="Times New Roman" w:cs="Times New Roman"/>
          <w:sz w:val="24"/>
          <w:szCs w:val="24"/>
        </w:rPr>
      </w:pPr>
      <w:r w:rsidRPr="00BF5EA7">
        <w:rPr>
          <w:rFonts w:ascii="Times New Roman" w:hAnsi="Times New Roman" w:cs="Times New Roman"/>
          <w:sz w:val="24"/>
          <w:szCs w:val="24"/>
        </w:rPr>
        <w:t xml:space="preserve">Štatutárne orgány oboch </w:t>
      </w:r>
      <w:r>
        <w:rPr>
          <w:rFonts w:ascii="Times New Roman" w:hAnsi="Times New Roman" w:cs="Times New Roman"/>
          <w:sz w:val="24"/>
          <w:szCs w:val="24"/>
        </w:rPr>
        <w:t>z</w:t>
      </w:r>
      <w:r w:rsidRPr="00BF5EA7">
        <w:rPr>
          <w:rFonts w:ascii="Times New Roman" w:hAnsi="Times New Roman" w:cs="Times New Roman"/>
          <w:sz w:val="24"/>
          <w:szCs w:val="24"/>
        </w:rPr>
        <w:t xml:space="preserve">mluvných strán; </w:t>
      </w:r>
    </w:p>
    <w:p w14:paraId="306A67ED" w14:textId="77777777" w:rsidR="00F93F9E" w:rsidRPr="00BF5EA7" w:rsidRDefault="00F93F9E" w:rsidP="00F93F9E">
      <w:pPr>
        <w:numPr>
          <w:ilvl w:val="0"/>
          <w:numId w:val="21"/>
        </w:numPr>
        <w:tabs>
          <w:tab w:val="left" w:pos="284"/>
        </w:tabs>
        <w:spacing w:after="0" w:line="240" w:lineRule="auto"/>
        <w:ind w:hanging="306"/>
        <w:jc w:val="both"/>
        <w:rPr>
          <w:rFonts w:ascii="Times New Roman" w:hAnsi="Times New Roman" w:cs="Times New Roman"/>
          <w:sz w:val="24"/>
          <w:szCs w:val="24"/>
        </w:rPr>
      </w:pPr>
      <w:r w:rsidRPr="00BF5EA7">
        <w:rPr>
          <w:rFonts w:ascii="Times New Roman" w:hAnsi="Times New Roman" w:cs="Times New Roman"/>
          <w:sz w:val="24"/>
          <w:szCs w:val="24"/>
        </w:rPr>
        <w:t>Zástupcovia príslušných orgánov štátneho dozoru a štátneho stavebného dohľadu.</w:t>
      </w:r>
    </w:p>
    <w:p w14:paraId="7D21B0F5" w14:textId="77777777" w:rsidR="00F93F9E" w:rsidRPr="00353560" w:rsidRDefault="00F93F9E" w:rsidP="00C658D3">
      <w:pPr>
        <w:pStyle w:val="Odsekzoznamu"/>
        <w:numPr>
          <w:ilvl w:val="0"/>
          <w:numId w:val="7"/>
        </w:numPr>
        <w:tabs>
          <w:tab w:val="left" w:pos="426"/>
        </w:tabs>
        <w:spacing w:before="120" w:after="0" w:line="240" w:lineRule="auto"/>
        <w:ind w:left="426" w:hanging="426"/>
        <w:contextualSpacing w:val="0"/>
        <w:jc w:val="both"/>
        <w:rPr>
          <w:rFonts w:ascii="Times New Roman" w:hAnsi="Times New Roman" w:cs="Times New Roman"/>
          <w:sz w:val="24"/>
          <w:szCs w:val="24"/>
        </w:rPr>
      </w:pPr>
      <w:r w:rsidRPr="00353560">
        <w:rPr>
          <w:rFonts w:ascii="Times New Roman" w:hAnsi="Times New Roman" w:cs="Times New Roman"/>
          <w:sz w:val="24"/>
          <w:szCs w:val="24"/>
        </w:rPr>
        <w:t xml:space="preserve">Zhotoviteľ je povinný vopred písomne alebo zápisom v stavebnom denníku vyzvať technický dozor objednávateľa na vykonanie kontroly prác, ktoré v ďalšom pracovnom postupe budú zakryté alebo sa stanú neprístupnými. Výzva musí byť doručená </w:t>
      </w:r>
      <w:r>
        <w:rPr>
          <w:rFonts w:ascii="Times New Roman" w:hAnsi="Times New Roman" w:cs="Times New Roman"/>
          <w:sz w:val="24"/>
          <w:szCs w:val="24"/>
        </w:rPr>
        <w:t>o</w:t>
      </w:r>
      <w:r w:rsidRPr="00353560">
        <w:rPr>
          <w:rFonts w:ascii="Times New Roman" w:hAnsi="Times New Roman" w:cs="Times New Roman"/>
          <w:sz w:val="24"/>
          <w:szCs w:val="24"/>
        </w:rPr>
        <w:t xml:space="preserve">bjednávateľovi najneskôr </w:t>
      </w:r>
      <w:r w:rsidRPr="00353560">
        <w:rPr>
          <w:rFonts w:ascii="Times New Roman" w:hAnsi="Times New Roman" w:cs="Times New Roman"/>
          <w:spacing w:val="4"/>
          <w:sz w:val="24"/>
          <w:szCs w:val="24"/>
        </w:rPr>
        <w:t>minimálne 48 hod. vopred</w:t>
      </w:r>
      <w:r w:rsidRPr="00353560">
        <w:rPr>
          <w:rFonts w:ascii="Times New Roman" w:hAnsi="Times New Roman" w:cs="Times New Roman"/>
          <w:sz w:val="24"/>
          <w:szCs w:val="24"/>
        </w:rPr>
        <w:t xml:space="preserve">. </w:t>
      </w:r>
      <w:r w:rsidRPr="00353560">
        <w:rPr>
          <w:rFonts w:ascii="Times New Roman" w:hAnsi="Times New Roman" w:cs="Times New Roman"/>
          <w:spacing w:val="4"/>
          <w:sz w:val="24"/>
          <w:szCs w:val="24"/>
        </w:rPr>
        <w:t>Zhotoviteľ bez prevzatia týchto prác technickým dozorom nemôže tieto práce zakrývať. Ak sa technický dozor nedostaví a nevykoná kontrolu týchto prác, bude zhotoviteľ pokračovať v prácach. Predtým však túto skutočnosť oznámi objednávateľovi. Ak objednávateľ bude dodatočne požadovať odkrytie týchto prác je zhotoviteľ povinný toto odkrytie vykonať na náklady objednávateľa, iba že sa pri dodatočnej kontrole zistí, že práce neboli riadne vykonané. Vtedy náklady znáša zhotoviteľ.</w:t>
      </w:r>
    </w:p>
    <w:p w14:paraId="3D2B9BB2" w14:textId="77777777" w:rsidR="00CF340C" w:rsidRDefault="00F93F9E" w:rsidP="00C658D3">
      <w:pPr>
        <w:pStyle w:val="Odsekzoznamu"/>
        <w:numPr>
          <w:ilvl w:val="0"/>
          <w:numId w:val="7"/>
        </w:numPr>
        <w:tabs>
          <w:tab w:val="left" w:pos="426"/>
        </w:tabs>
        <w:spacing w:before="120" w:after="0" w:line="240" w:lineRule="auto"/>
        <w:ind w:left="426" w:hanging="426"/>
        <w:contextualSpacing w:val="0"/>
        <w:jc w:val="both"/>
        <w:rPr>
          <w:rFonts w:ascii="Times New Roman" w:hAnsi="Times New Roman" w:cs="Times New Roman"/>
          <w:color w:val="000000"/>
          <w:spacing w:val="4"/>
          <w:sz w:val="24"/>
          <w:szCs w:val="24"/>
        </w:rPr>
      </w:pPr>
      <w:r w:rsidRPr="0047568A">
        <w:rPr>
          <w:rFonts w:ascii="Times New Roman" w:hAnsi="Times New Roman" w:cs="Times New Roman"/>
          <w:spacing w:val="4"/>
          <w:sz w:val="24"/>
          <w:szCs w:val="24"/>
        </w:rPr>
        <w:t>V prípade nevyhnutnosti navrhnúť riešenie detailov odlišne ako je v projektovej dokumentácii alebo ak detail nie je riešený v projektovej dokumentácii, zhotoviteľ na túto skutočnosť upozorní   objednávateľa a jeho uskutočnenie podlieha predchádzajúcemu schváleniu objednávateľa, ktoré bude zapísané do stavebného denníka. Zrealizované odlišnosti vyznačí do jestvujúcej projektovej dokumentácie a zapíše do stavebného denníka.</w:t>
      </w:r>
      <w:r w:rsidRPr="00B039F7">
        <w:rPr>
          <w:rFonts w:ascii="Times New Roman" w:hAnsi="Times New Roman" w:cs="Times New Roman"/>
          <w:color w:val="000000"/>
          <w:spacing w:val="4"/>
          <w:sz w:val="24"/>
          <w:szCs w:val="24"/>
        </w:rPr>
        <w:t xml:space="preserve"> </w:t>
      </w:r>
      <w:r w:rsidRPr="006F6550">
        <w:rPr>
          <w:rFonts w:ascii="Times New Roman" w:hAnsi="Times New Roman" w:cs="Times New Roman"/>
          <w:color w:val="000000"/>
          <w:spacing w:val="4"/>
          <w:sz w:val="24"/>
          <w:szCs w:val="24"/>
        </w:rPr>
        <w:t>Všetky úpravy projektovej dokumentácie, nerealizované práce a naviac práce budú zhotoviteľom a technickým dozorom objednávateľa zaznamenané, odsúhlasené a potvrdené v stavebnom denníku a v záznamoch z kontrolných dní a budú slúžiť ako podklad pre uplatnenie zmien  formou písomného dodatku k tejto zmluve.</w:t>
      </w:r>
    </w:p>
    <w:p w14:paraId="362ACF18" w14:textId="77777777" w:rsidR="00CF340C" w:rsidRDefault="00CF340C" w:rsidP="00CF340C">
      <w:pPr>
        <w:pStyle w:val="Odsekzoznamu"/>
        <w:tabs>
          <w:tab w:val="left" w:pos="426"/>
        </w:tabs>
        <w:spacing w:before="120" w:after="0" w:line="240" w:lineRule="auto"/>
        <w:ind w:left="426"/>
        <w:contextualSpacing w:val="0"/>
        <w:jc w:val="both"/>
        <w:rPr>
          <w:rFonts w:ascii="Times New Roman" w:hAnsi="Times New Roman" w:cs="Times New Roman"/>
          <w:spacing w:val="4"/>
          <w:sz w:val="24"/>
          <w:szCs w:val="24"/>
        </w:rPr>
      </w:pPr>
    </w:p>
    <w:p w14:paraId="108E9A3F" w14:textId="4D00E3AA" w:rsidR="00F93F9E" w:rsidRDefault="00F93F9E" w:rsidP="00CF340C">
      <w:pPr>
        <w:pStyle w:val="Odsekzoznamu"/>
        <w:tabs>
          <w:tab w:val="left" w:pos="426"/>
        </w:tabs>
        <w:spacing w:before="120" w:after="0" w:line="240" w:lineRule="auto"/>
        <w:ind w:left="426"/>
        <w:contextualSpacing w:val="0"/>
        <w:jc w:val="both"/>
        <w:rPr>
          <w:rFonts w:ascii="Times New Roman" w:hAnsi="Times New Roman" w:cs="Times New Roman"/>
          <w:color w:val="000000"/>
          <w:spacing w:val="4"/>
          <w:sz w:val="24"/>
          <w:szCs w:val="24"/>
        </w:rPr>
      </w:pPr>
      <w:r w:rsidRPr="006F6550">
        <w:rPr>
          <w:rFonts w:ascii="Times New Roman" w:hAnsi="Times New Roman" w:cs="Times New Roman"/>
          <w:color w:val="000000"/>
          <w:spacing w:val="4"/>
          <w:sz w:val="24"/>
          <w:szCs w:val="24"/>
        </w:rPr>
        <w:t xml:space="preserve"> </w:t>
      </w:r>
    </w:p>
    <w:p w14:paraId="49C02473" w14:textId="77777777" w:rsidR="00F93F9E" w:rsidRPr="00BF5EA7" w:rsidRDefault="00F93F9E" w:rsidP="00C658D3">
      <w:pPr>
        <w:pStyle w:val="Odsekzoznamu"/>
        <w:numPr>
          <w:ilvl w:val="0"/>
          <w:numId w:val="7"/>
        </w:numPr>
        <w:tabs>
          <w:tab w:val="left" w:pos="426"/>
        </w:tabs>
        <w:spacing w:before="120" w:after="0" w:line="240" w:lineRule="auto"/>
        <w:ind w:left="426" w:hanging="426"/>
        <w:contextualSpacing w:val="0"/>
        <w:jc w:val="both"/>
        <w:rPr>
          <w:rFonts w:ascii="Times New Roman" w:hAnsi="Times New Roman" w:cs="Times New Roman"/>
          <w:sz w:val="24"/>
          <w:szCs w:val="24"/>
        </w:rPr>
      </w:pPr>
      <w:r w:rsidRPr="00BF5EA7">
        <w:rPr>
          <w:rFonts w:ascii="Times New Roman" w:hAnsi="Times New Roman" w:cs="Times New Roman"/>
          <w:sz w:val="24"/>
          <w:szCs w:val="24"/>
        </w:rPr>
        <w:lastRenderedPageBreak/>
        <w:t>Pre účely tohto ustanovenia sa rozumie:</w:t>
      </w:r>
    </w:p>
    <w:p w14:paraId="6B432724" w14:textId="77777777" w:rsidR="00F93F9E" w:rsidRPr="00BF5EA7" w:rsidRDefault="00F93F9E" w:rsidP="00C658D3">
      <w:pPr>
        <w:pStyle w:val="Odsekzoznamu"/>
        <w:numPr>
          <w:ilvl w:val="0"/>
          <w:numId w:val="22"/>
        </w:numPr>
        <w:tabs>
          <w:tab w:val="left" w:pos="284"/>
        </w:tabs>
        <w:spacing w:after="0" w:line="240" w:lineRule="auto"/>
        <w:ind w:left="1134" w:hanging="283"/>
        <w:jc w:val="both"/>
        <w:rPr>
          <w:rFonts w:ascii="Times New Roman" w:hAnsi="Times New Roman" w:cs="Times New Roman"/>
          <w:sz w:val="24"/>
          <w:szCs w:val="24"/>
        </w:rPr>
      </w:pPr>
      <w:r w:rsidRPr="00BF5EA7">
        <w:rPr>
          <w:rFonts w:ascii="Times New Roman" w:hAnsi="Times New Roman" w:cs="Times New Roman"/>
          <w:sz w:val="24"/>
          <w:szCs w:val="24"/>
        </w:rPr>
        <w:t xml:space="preserve">„Nedostatkom“ odchýlka v kvalite, rozsahu alebo parametroch </w:t>
      </w:r>
      <w:r>
        <w:rPr>
          <w:rFonts w:ascii="Times New Roman" w:hAnsi="Times New Roman" w:cs="Times New Roman"/>
          <w:sz w:val="24"/>
          <w:szCs w:val="24"/>
        </w:rPr>
        <w:t>d</w:t>
      </w:r>
      <w:r w:rsidRPr="00BF5EA7">
        <w:rPr>
          <w:rFonts w:ascii="Times New Roman" w:hAnsi="Times New Roman" w:cs="Times New Roman"/>
          <w:sz w:val="24"/>
          <w:szCs w:val="24"/>
        </w:rPr>
        <w:t xml:space="preserve">iela alebo jeho časti, stanovených stavebno-technickou dokumentáciou, prípadne technickými normami požadovanými pre danú časť plnenia </w:t>
      </w:r>
      <w:r>
        <w:rPr>
          <w:rFonts w:ascii="Times New Roman" w:hAnsi="Times New Roman" w:cs="Times New Roman"/>
          <w:sz w:val="24"/>
          <w:szCs w:val="24"/>
        </w:rPr>
        <w:t>d</w:t>
      </w:r>
      <w:r w:rsidRPr="00BF5EA7">
        <w:rPr>
          <w:rFonts w:ascii="Times New Roman" w:hAnsi="Times New Roman" w:cs="Times New Roman"/>
          <w:sz w:val="24"/>
          <w:szCs w:val="24"/>
        </w:rPr>
        <w:t>iela</w:t>
      </w:r>
    </w:p>
    <w:p w14:paraId="0A418857" w14:textId="77777777" w:rsidR="00F93F9E" w:rsidRPr="00BF5EA7" w:rsidRDefault="00F93F9E" w:rsidP="00C658D3">
      <w:pPr>
        <w:pStyle w:val="Odsekzoznamu"/>
        <w:numPr>
          <w:ilvl w:val="0"/>
          <w:numId w:val="22"/>
        </w:numPr>
        <w:tabs>
          <w:tab w:val="left" w:pos="284"/>
        </w:tabs>
        <w:spacing w:after="0" w:line="240" w:lineRule="auto"/>
        <w:ind w:left="1134" w:hanging="283"/>
        <w:jc w:val="both"/>
        <w:rPr>
          <w:rFonts w:ascii="Times New Roman" w:hAnsi="Times New Roman" w:cs="Times New Roman"/>
          <w:sz w:val="24"/>
          <w:szCs w:val="24"/>
        </w:rPr>
      </w:pPr>
      <w:r w:rsidRPr="00BF5EA7">
        <w:rPr>
          <w:rFonts w:ascii="Times New Roman" w:hAnsi="Times New Roman" w:cs="Times New Roman"/>
          <w:sz w:val="24"/>
          <w:szCs w:val="24"/>
        </w:rPr>
        <w:t xml:space="preserve">„Chybou“ nevhodná povaha vecí plynúca zo stavebno-technickej dokumentácie alebo pokynov prevzatých alebo daných k vykonaniu diela, ak </w:t>
      </w:r>
      <w:r>
        <w:rPr>
          <w:rFonts w:ascii="Times New Roman" w:hAnsi="Times New Roman" w:cs="Times New Roman"/>
          <w:sz w:val="24"/>
          <w:szCs w:val="24"/>
        </w:rPr>
        <w:t>z</w:t>
      </w:r>
      <w:r w:rsidRPr="00BF5EA7">
        <w:rPr>
          <w:rFonts w:ascii="Times New Roman" w:hAnsi="Times New Roman" w:cs="Times New Roman"/>
          <w:sz w:val="24"/>
          <w:szCs w:val="24"/>
        </w:rPr>
        <w:t>hotoviteľ mohol túto nevhodnosť zistiť pri vynaložení odbornej starostlivosti (najmä zistená chyba v projektovej dokumentácii).</w:t>
      </w:r>
    </w:p>
    <w:p w14:paraId="0F18399D" w14:textId="77777777" w:rsidR="00F93F9E" w:rsidRPr="007510AB" w:rsidRDefault="00F93F9E" w:rsidP="00C658D3">
      <w:pPr>
        <w:pStyle w:val="Zarkazkladnhotextu2"/>
        <w:numPr>
          <w:ilvl w:val="0"/>
          <w:numId w:val="7"/>
        </w:numPr>
        <w:tabs>
          <w:tab w:val="left" w:pos="426"/>
          <w:tab w:val="left" w:pos="851"/>
        </w:tabs>
        <w:spacing w:before="120" w:after="0" w:line="240" w:lineRule="auto"/>
        <w:ind w:left="426" w:hanging="426"/>
        <w:jc w:val="both"/>
        <w:rPr>
          <w:rFonts w:ascii="Times New Roman" w:hAnsi="Times New Roman" w:cs="Times New Roman"/>
          <w:color w:val="000000"/>
          <w:spacing w:val="4"/>
          <w:sz w:val="24"/>
          <w:szCs w:val="24"/>
        </w:rPr>
      </w:pPr>
      <w:r w:rsidRPr="00BF5EA7">
        <w:rPr>
          <w:rFonts w:ascii="Times New Roman" w:hAnsi="Times New Roman" w:cs="Times New Roman"/>
          <w:sz w:val="24"/>
          <w:szCs w:val="24"/>
        </w:rPr>
        <w:t xml:space="preserve">Zhotoviteľ je povinný bez zbytočného odkladu, najneskôr však do troch (3) kalendárnych dní písomne informovať </w:t>
      </w:r>
      <w:r>
        <w:rPr>
          <w:rFonts w:ascii="Times New Roman" w:hAnsi="Times New Roman" w:cs="Times New Roman"/>
          <w:sz w:val="24"/>
          <w:szCs w:val="24"/>
        </w:rPr>
        <w:t>o</w:t>
      </w:r>
      <w:r w:rsidRPr="00BF5EA7">
        <w:rPr>
          <w:rFonts w:ascii="Times New Roman" w:hAnsi="Times New Roman" w:cs="Times New Roman"/>
          <w:sz w:val="24"/>
          <w:szCs w:val="24"/>
        </w:rPr>
        <w:t xml:space="preserve">bjednávateľa o vzniku akejkoľvek skutočnosti (Nedostatku), ktorá bráni alebo sťažuje realizáciu </w:t>
      </w:r>
      <w:r>
        <w:rPr>
          <w:rFonts w:ascii="Times New Roman" w:hAnsi="Times New Roman" w:cs="Times New Roman"/>
          <w:sz w:val="24"/>
          <w:szCs w:val="24"/>
        </w:rPr>
        <w:t>d</w:t>
      </w:r>
      <w:r w:rsidRPr="00BF5EA7">
        <w:rPr>
          <w:rFonts w:ascii="Times New Roman" w:hAnsi="Times New Roman" w:cs="Times New Roman"/>
          <w:sz w:val="24"/>
          <w:szCs w:val="24"/>
        </w:rPr>
        <w:t xml:space="preserve">iela, a ktorá by mohla mať vplyv na termíny dokončenia diela, prípadne na čiastkové termíny vykonania </w:t>
      </w:r>
      <w:r>
        <w:rPr>
          <w:rFonts w:ascii="Times New Roman" w:hAnsi="Times New Roman" w:cs="Times New Roman"/>
          <w:sz w:val="24"/>
          <w:szCs w:val="24"/>
        </w:rPr>
        <w:t>d</w:t>
      </w:r>
      <w:r w:rsidRPr="00BF5EA7">
        <w:rPr>
          <w:rFonts w:ascii="Times New Roman" w:hAnsi="Times New Roman" w:cs="Times New Roman"/>
          <w:sz w:val="24"/>
          <w:szCs w:val="24"/>
        </w:rPr>
        <w:t xml:space="preserve">iela vzájomne dohodnuté v súlade so </w:t>
      </w:r>
      <w:r>
        <w:rPr>
          <w:rFonts w:ascii="Times New Roman" w:hAnsi="Times New Roman" w:cs="Times New Roman"/>
          <w:sz w:val="24"/>
          <w:szCs w:val="24"/>
        </w:rPr>
        <w:t>z</w:t>
      </w:r>
      <w:r w:rsidRPr="00BF5EA7">
        <w:rPr>
          <w:rFonts w:ascii="Times New Roman" w:hAnsi="Times New Roman" w:cs="Times New Roman"/>
          <w:sz w:val="24"/>
          <w:szCs w:val="24"/>
        </w:rPr>
        <w:t xml:space="preserve">mluvou. Zhotoviteľ je tiež povinný bez zbytočného odkladu, najneskôr však do troch (3) kalendárnych dní upozorniť </w:t>
      </w:r>
      <w:r>
        <w:rPr>
          <w:rFonts w:ascii="Times New Roman" w:hAnsi="Times New Roman" w:cs="Times New Roman"/>
          <w:sz w:val="24"/>
          <w:szCs w:val="24"/>
        </w:rPr>
        <w:t>o</w:t>
      </w:r>
      <w:r w:rsidRPr="00BF5EA7">
        <w:rPr>
          <w:rFonts w:ascii="Times New Roman" w:hAnsi="Times New Roman" w:cs="Times New Roman"/>
          <w:sz w:val="24"/>
          <w:szCs w:val="24"/>
        </w:rPr>
        <w:t xml:space="preserve">bjednávateľa na chyby projektovej dokumentácie a ostatných podkladov pre realizáciu </w:t>
      </w:r>
      <w:r>
        <w:rPr>
          <w:rFonts w:ascii="Times New Roman" w:hAnsi="Times New Roman" w:cs="Times New Roman"/>
          <w:sz w:val="24"/>
          <w:szCs w:val="24"/>
        </w:rPr>
        <w:t>d</w:t>
      </w:r>
      <w:r w:rsidRPr="00BF5EA7">
        <w:rPr>
          <w:rFonts w:ascii="Times New Roman" w:hAnsi="Times New Roman" w:cs="Times New Roman"/>
          <w:sz w:val="24"/>
          <w:szCs w:val="24"/>
        </w:rPr>
        <w:t xml:space="preserve">iela najneskôr do času, kedy má dôjsť k realizácii časti </w:t>
      </w:r>
      <w:r>
        <w:rPr>
          <w:rFonts w:ascii="Times New Roman" w:hAnsi="Times New Roman" w:cs="Times New Roman"/>
          <w:sz w:val="24"/>
          <w:szCs w:val="24"/>
        </w:rPr>
        <w:t>d</w:t>
      </w:r>
      <w:r w:rsidRPr="00BF5EA7">
        <w:rPr>
          <w:rFonts w:ascii="Times New Roman" w:hAnsi="Times New Roman" w:cs="Times New Roman"/>
          <w:sz w:val="24"/>
          <w:szCs w:val="24"/>
        </w:rPr>
        <w:t>iela, ktorej sa chybná alebo nepresná projektová dokumentácia alebo iný podklad k zhotoveniu týka, takéto chyby odstrániť pre potreby riadneho a včasného vykonani</w:t>
      </w:r>
      <w:r>
        <w:rPr>
          <w:rFonts w:ascii="Times New Roman" w:hAnsi="Times New Roman" w:cs="Times New Roman"/>
          <w:sz w:val="24"/>
          <w:szCs w:val="24"/>
        </w:rPr>
        <w:t>a</w:t>
      </w:r>
      <w:r w:rsidRPr="00BF5EA7">
        <w:rPr>
          <w:rFonts w:ascii="Times New Roman" w:hAnsi="Times New Roman" w:cs="Times New Roman"/>
          <w:sz w:val="24"/>
          <w:szCs w:val="24"/>
        </w:rPr>
        <w:t xml:space="preserve"> </w:t>
      </w:r>
      <w:r>
        <w:rPr>
          <w:rFonts w:ascii="Times New Roman" w:hAnsi="Times New Roman" w:cs="Times New Roman"/>
          <w:sz w:val="24"/>
          <w:szCs w:val="24"/>
        </w:rPr>
        <w:t>d</w:t>
      </w:r>
      <w:r w:rsidRPr="00BF5EA7">
        <w:rPr>
          <w:rFonts w:ascii="Times New Roman" w:hAnsi="Times New Roman" w:cs="Times New Roman"/>
          <w:sz w:val="24"/>
          <w:szCs w:val="24"/>
        </w:rPr>
        <w:t xml:space="preserve">iela (Chyba). Zhotoviteľ v tejto súvislosti je oprávnený prerušiť výkon prác výlučne v časti </w:t>
      </w:r>
      <w:r>
        <w:rPr>
          <w:rFonts w:ascii="Times New Roman" w:hAnsi="Times New Roman" w:cs="Times New Roman"/>
          <w:sz w:val="24"/>
          <w:szCs w:val="24"/>
        </w:rPr>
        <w:t>d</w:t>
      </w:r>
      <w:r w:rsidRPr="00BF5EA7">
        <w:rPr>
          <w:rFonts w:ascii="Times New Roman" w:hAnsi="Times New Roman" w:cs="Times New Roman"/>
          <w:sz w:val="24"/>
          <w:szCs w:val="24"/>
        </w:rPr>
        <w:t xml:space="preserve">iela dotknutej Nedostatkom/Chybou, </w:t>
      </w:r>
      <w:r>
        <w:rPr>
          <w:rFonts w:ascii="Times New Roman" w:hAnsi="Times New Roman" w:cs="Times New Roman"/>
          <w:sz w:val="24"/>
          <w:szCs w:val="24"/>
        </w:rPr>
        <w:t>z</w:t>
      </w:r>
      <w:r w:rsidRPr="00BF5EA7">
        <w:rPr>
          <w:rFonts w:ascii="Times New Roman" w:hAnsi="Times New Roman" w:cs="Times New Roman"/>
          <w:sz w:val="24"/>
          <w:szCs w:val="24"/>
        </w:rPr>
        <w:t xml:space="preserve">hotoviteľ ale nie je oprávnený na zastavenie </w:t>
      </w:r>
      <w:r w:rsidRPr="007510AB">
        <w:rPr>
          <w:rFonts w:ascii="Times New Roman" w:hAnsi="Times New Roman" w:cs="Times New Roman"/>
          <w:sz w:val="24"/>
          <w:szCs w:val="24"/>
        </w:rPr>
        <w:t xml:space="preserve">prác v častiach diela nedotknutých Nedostatkom/Chybou a/alebo na celkové zastavenie prác na diele, ktoré bude objednávateľom považované za podstatné porušenie zmluvy, pričom v častiach diela nedotknutých Nedostatkom/Chybou je zhotoviteľ povinný vykonávať práce podľa dohodnutého termínu. V prípade dokazovania oprávnenosti takéhoto postupu si objednávateľ môže obstarať odborné stanovisko projektanta alebo znalecký, resp. odborný posudok znalca v oblasti stavebníctva. </w:t>
      </w:r>
    </w:p>
    <w:p w14:paraId="2F6704DE" w14:textId="77777777" w:rsidR="00F93F9E" w:rsidRPr="0047568A" w:rsidRDefault="00F93F9E" w:rsidP="00C658D3">
      <w:pPr>
        <w:pStyle w:val="Odsekzoznamu"/>
        <w:numPr>
          <w:ilvl w:val="0"/>
          <w:numId w:val="7"/>
        </w:numPr>
        <w:tabs>
          <w:tab w:val="left" w:pos="426"/>
        </w:tabs>
        <w:spacing w:before="120" w:after="0" w:line="240" w:lineRule="auto"/>
        <w:ind w:left="426" w:hanging="426"/>
        <w:contextualSpacing w:val="0"/>
        <w:jc w:val="both"/>
        <w:rPr>
          <w:rFonts w:ascii="Times New Roman" w:hAnsi="Times New Roman" w:cs="Times New Roman"/>
          <w:color w:val="000000"/>
          <w:spacing w:val="4"/>
          <w:sz w:val="24"/>
          <w:szCs w:val="24"/>
        </w:rPr>
      </w:pPr>
      <w:r w:rsidRPr="00BF5EA7">
        <w:rPr>
          <w:rFonts w:ascii="Times New Roman" w:hAnsi="Times New Roman" w:cs="Times New Roman"/>
          <w:color w:val="000000"/>
          <w:spacing w:val="4"/>
          <w:sz w:val="24"/>
          <w:szCs w:val="24"/>
        </w:rPr>
        <w:t>V prípade zmeny obchodného mena, adresy, sídla, alebo čísla účtu v peňažných ústavoch, každá zo zmluvných strán je povinná oznámiť</w:t>
      </w:r>
      <w:r w:rsidRPr="0047568A">
        <w:rPr>
          <w:rFonts w:ascii="Times New Roman" w:hAnsi="Times New Roman" w:cs="Times New Roman"/>
          <w:color w:val="000000"/>
          <w:spacing w:val="4"/>
          <w:sz w:val="24"/>
          <w:szCs w:val="24"/>
        </w:rPr>
        <w:t xml:space="preserve"> túto skutočnosť bezodkladne druhej strane v opačnom prípade sa má za to, že podľa pôvodných údajov bolo plnené správne.</w:t>
      </w:r>
    </w:p>
    <w:p w14:paraId="22F4B5E6" w14:textId="77777777" w:rsidR="006E7E08" w:rsidRDefault="00F93F9E" w:rsidP="006E7E08">
      <w:pPr>
        <w:pStyle w:val="Odsekzoznamu"/>
        <w:numPr>
          <w:ilvl w:val="0"/>
          <w:numId w:val="7"/>
        </w:numPr>
        <w:tabs>
          <w:tab w:val="left" w:pos="426"/>
          <w:tab w:val="left" w:pos="709"/>
        </w:tabs>
        <w:spacing w:before="120" w:after="0" w:line="240" w:lineRule="auto"/>
        <w:ind w:left="426" w:hanging="426"/>
        <w:contextualSpacing w:val="0"/>
        <w:jc w:val="both"/>
        <w:rPr>
          <w:rFonts w:ascii="Times New Roman" w:hAnsi="Times New Roman" w:cs="Times New Roman"/>
          <w:color w:val="000000"/>
          <w:spacing w:val="4"/>
          <w:sz w:val="24"/>
          <w:szCs w:val="24"/>
        </w:rPr>
      </w:pPr>
      <w:r w:rsidRPr="0047568A">
        <w:rPr>
          <w:rFonts w:ascii="Times New Roman" w:hAnsi="Times New Roman" w:cs="Times New Roman"/>
          <w:color w:val="000000"/>
          <w:spacing w:val="4"/>
          <w:sz w:val="24"/>
          <w:szCs w:val="24"/>
        </w:rPr>
        <w:t xml:space="preserve">Zmluvné strany sa zaväzujú, že obchodné alebo technické informácie, s ktorými bude objednávateľ, alebo zhotoviteľ oboznámený v priebehu platnosti tejto zmluvy, sú </w:t>
      </w:r>
      <w:r w:rsidRPr="004D27EB">
        <w:rPr>
          <w:rFonts w:ascii="Times New Roman" w:hAnsi="Times New Roman" w:cs="Times New Roman"/>
          <w:color w:val="000000"/>
          <w:spacing w:val="4"/>
          <w:sz w:val="24"/>
          <w:szCs w:val="24"/>
        </w:rPr>
        <w:t>predmetom obchodného tajomstva a nebudú použité na akýkoľvek iný než zmluvný účel a nebudú oznámené tretej osobe.</w:t>
      </w:r>
    </w:p>
    <w:p w14:paraId="392C7072" w14:textId="07062BBC" w:rsidR="00F93F9E" w:rsidRPr="006E7E08" w:rsidRDefault="006E7E08" w:rsidP="006E7E08">
      <w:pPr>
        <w:pStyle w:val="Odsekzoznamu"/>
        <w:numPr>
          <w:ilvl w:val="0"/>
          <w:numId w:val="7"/>
        </w:numPr>
        <w:tabs>
          <w:tab w:val="left" w:pos="426"/>
          <w:tab w:val="left" w:pos="709"/>
        </w:tabs>
        <w:spacing w:before="120" w:after="0" w:line="240" w:lineRule="auto"/>
        <w:ind w:left="426" w:hanging="426"/>
        <w:contextualSpacing w:val="0"/>
        <w:jc w:val="both"/>
        <w:rPr>
          <w:rFonts w:ascii="Times New Roman" w:hAnsi="Times New Roman" w:cs="Times New Roman"/>
          <w:color w:val="000000"/>
          <w:spacing w:val="4"/>
          <w:sz w:val="24"/>
          <w:szCs w:val="24"/>
        </w:rPr>
      </w:pPr>
      <w:r w:rsidRPr="006E7E08">
        <w:rPr>
          <w:rFonts w:ascii="Times New Roman" w:hAnsi="Times New Roman" w:cs="Times New Roman"/>
          <w:sz w:val="24"/>
          <w:szCs w:val="24"/>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78E28FE4" w14:textId="77777777" w:rsidR="00F93F9E" w:rsidRDefault="00F93F9E" w:rsidP="00F93F9E">
      <w:pPr>
        <w:pStyle w:val="Odsekzoznamu"/>
        <w:widowControl w:val="0"/>
        <w:tabs>
          <w:tab w:val="left" w:pos="284"/>
          <w:tab w:val="left" w:pos="426"/>
        </w:tabs>
        <w:autoSpaceDE w:val="0"/>
        <w:autoSpaceDN w:val="0"/>
        <w:spacing w:after="0" w:line="240" w:lineRule="auto"/>
        <w:ind w:left="426"/>
        <w:contextualSpacing w:val="0"/>
        <w:jc w:val="center"/>
        <w:rPr>
          <w:rFonts w:ascii="Times New Roman" w:hAnsi="Times New Roman" w:cs="Times New Roman"/>
          <w:b/>
          <w:spacing w:val="4"/>
          <w:sz w:val="24"/>
          <w:szCs w:val="24"/>
        </w:rPr>
      </w:pPr>
    </w:p>
    <w:p w14:paraId="26B70CCC" w14:textId="77777777" w:rsidR="00F93F9E" w:rsidRPr="00FA6027" w:rsidRDefault="00F93F9E" w:rsidP="00C658D3">
      <w:pPr>
        <w:pStyle w:val="Odsekzoznamu"/>
        <w:widowControl w:val="0"/>
        <w:tabs>
          <w:tab w:val="left" w:pos="284"/>
          <w:tab w:val="left" w:pos="426"/>
        </w:tabs>
        <w:autoSpaceDE w:val="0"/>
        <w:autoSpaceDN w:val="0"/>
        <w:spacing w:after="0" w:line="240" w:lineRule="auto"/>
        <w:ind w:left="426" w:hanging="426"/>
        <w:contextualSpacing w:val="0"/>
        <w:jc w:val="center"/>
        <w:rPr>
          <w:rFonts w:ascii="Times New Roman" w:hAnsi="Times New Roman" w:cs="Times New Roman"/>
          <w:b/>
          <w:spacing w:val="4"/>
          <w:sz w:val="24"/>
          <w:szCs w:val="24"/>
        </w:rPr>
      </w:pPr>
      <w:r w:rsidRPr="00FA6027">
        <w:rPr>
          <w:rFonts w:ascii="Times New Roman" w:hAnsi="Times New Roman" w:cs="Times New Roman"/>
          <w:b/>
          <w:spacing w:val="4"/>
          <w:sz w:val="24"/>
          <w:szCs w:val="24"/>
        </w:rPr>
        <w:t>Článok X</w:t>
      </w:r>
      <w:r>
        <w:rPr>
          <w:rFonts w:ascii="Times New Roman" w:hAnsi="Times New Roman" w:cs="Times New Roman"/>
          <w:b/>
          <w:spacing w:val="4"/>
          <w:sz w:val="24"/>
          <w:szCs w:val="24"/>
        </w:rPr>
        <w:t>II</w:t>
      </w:r>
      <w:r w:rsidRPr="00FA6027">
        <w:rPr>
          <w:rFonts w:ascii="Times New Roman" w:hAnsi="Times New Roman" w:cs="Times New Roman"/>
          <w:b/>
          <w:spacing w:val="4"/>
          <w:sz w:val="24"/>
          <w:szCs w:val="24"/>
        </w:rPr>
        <w:t>.</w:t>
      </w:r>
    </w:p>
    <w:p w14:paraId="697EC62C" w14:textId="037E49BD" w:rsidR="00F93F9E" w:rsidRPr="009A6B7E" w:rsidRDefault="00F93F9E" w:rsidP="00C658D3">
      <w:pPr>
        <w:pStyle w:val="Odsekzoznamu"/>
        <w:widowControl w:val="0"/>
        <w:tabs>
          <w:tab w:val="left" w:pos="426"/>
        </w:tabs>
        <w:autoSpaceDE w:val="0"/>
        <w:autoSpaceDN w:val="0"/>
        <w:spacing w:after="0" w:line="240" w:lineRule="auto"/>
        <w:ind w:left="426" w:hanging="426"/>
        <w:contextualSpacing w:val="0"/>
        <w:jc w:val="center"/>
        <w:rPr>
          <w:rFonts w:ascii="Times New Roman" w:hAnsi="Times New Roman" w:cs="Times New Roman"/>
          <w:b/>
          <w:spacing w:val="4"/>
          <w:sz w:val="24"/>
          <w:szCs w:val="24"/>
        </w:rPr>
      </w:pPr>
      <w:r w:rsidRPr="00FA6027">
        <w:rPr>
          <w:rFonts w:ascii="Times New Roman" w:hAnsi="Times New Roman" w:cs="Times New Roman"/>
          <w:b/>
          <w:spacing w:val="4"/>
          <w:sz w:val="24"/>
          <w:szCs w:val="24"/>
        </w:rPr>
        <w:t>Skončenie Zmluvy</w:t>
      </w:r>
    </w:p>
    <w:p w14:paraId="3F856D03" w14:textId="77777777" w:rsidR="00F93F9E" w:rsidRPr="00FA6027" w:rsidRDefault="00F93F9E" w:rsidP="00C658D3">
      <w:pPr>
        <w:pStyle w:val="Odsekzoznamu"/>
        <w:numPr>
          <w:ilvl w:val="3"/>
          <w:numId w:val="18"/>
        </w:numPr>
        <w:tabs>
          <w:tab w:val="left" w:pos="426"/>
        </w:tabs>
        <w:spacing w:before="60" w:after="0"/>
        <w:ind w:left="426" w:hanging="426"/>
        <w:contextualSpacing w:val="0"/>
        <w:jc w:val="both"/>
        <w:rPr>
          <w:rFonts w:ascii="Times New Roman" w:hAnsi="Times New Roman" w:cs="Times New Roman"/>
          <w:bCs/>
          <w:iCs/>
          <w:sz w:val="24"/>
          <w:szCs w:val="24"/>
        </w:rPr>
      </w:pPr>
      <w:r w:rsidRPr="00FA6027">
        <w:rPr>
          <w:rFonts w:ascii="Times New Roman" w:hAnsi="Times New Roman" w:cs="Times New Roman"/>
          <w:bCs/>
          <w:iCs/>
          <w:sz w:val="24"/>
          <w:szCs w:val="24"/>
        </w:rPr>
        <w:t xml:space="preserve">Túto  </w:t>
      </w:r>
      <w:r>
        <w:rPr>
          <w:rFonts w:ascii="Times New Roman" w:hAnsi="Times New Roman" w:cs="Times New Roman"/>
          <w:bCs/>
          <w:iCs/>
          <w:sz w:val="24"/>
          <w:szCs w:val="24"/>
        </w:rPr>
        <w:t>z</w:t>
      </w:r>
      <w:r w:rsidRPr="00FA6027">
        <w:rPr>
          <w:rFonts w:ascii="Times New Roman" w:hAnsi="Times New Roman" w:cs="Times New Roman"/>
          <w:bCs/>
          <w:iCs/>
          <w:sz w:val="24"/>
          <w:szCs w:val="24"/>
        </w:rPr>
        <w:t>mluvu je možné skončiť:</w:t>
      </w:r>
      <w:r w:rsidRPr="00FA6027">
        <w:rPr>
          <w:rFonts w:ascii="Times New Roman" w:hAnsi="Times New Roman" w:cs="Times New Roman"/>
          <w:sz w:val="24"/>
          <w:szCs w:val="24"/>
        </w:rPr>
        <w:t xml:space="preserve"> </w:t>
      </w:r>
    </w:p>
    <w:p w14:paraId="7CB3DC8F" w14:textId="77777777" w:rsidR="00F93F9E" w:rsidRPr="00FA6027" w:rsidRDefault="00F93F9E" w:rsidP="00C658D3">
      <w:pPr>
        <w:pStyle w:val="Odsekzoznamu"/>
        <w:numPr>
          <w:ilvl w:val="0"/>
          <w:numId w:val="19"/>
        </w:numPr>
        <w:tabs>
          <w:tab w:val="left" w:pos="284"/>
        </w:tabs>
        <w:spacing w:after="0"/>
        <w:ind w:left="1135" w:hanging="284"/>
        <w:contextualSpacing w:val="0"/>
        <w:jc w:val="both"/>
        <w:rPr>
          <w:rFonts w:ascii="Times New Roman" w:hAnsi="Times New Roman" w:cs="Times New Roman"/>
          <w:bCs/>
          <w:iCs/>
          <w:sz w:val="24"/>
          <w:szCs w:val="24"/>
        </w:rPr>
      </w:pPr>
      <w:r w:rsidRPr="00FA6027">
        <w:rPr>
          <w:rFonts w:ascii="Times New Roman" w:hAnsi="Times New Roman" w:cs="Times New Roman"/>
          <w:sz w:val="24"/>
          <w:szCs w:val="24"/>
        </w:rPr>
        <w:t xml:space="preserve">písomnou dohodou zmluvných strán, a to dňom uvedeným v takejto dohode; </w:t>
      </w:r>
    </w:p>
    <w:p w14:paraId="1B215D4D" w14:textId="77777777" w:rsidR="00F93F9E" w:rsidRPr="00FA6027" w:rsidRDefault="00F93F9E" w:rsidP="00C658D3">
      <w:pPr>
        <w:pStyle w:val="Odsekzoznamu"/>
        <w:numPr>
          <w:ilvl w:val="0"/>
          <w:numId w:val="19"/>
        </w:numPr>
        <w:tabs>
          <w:tab w:val="left" w:pos="284"/>
        </w:tabs>
        <w:spacing w:after="0"/>
        <w:ind w:left="1135" w:hanging="284"/>
        <w:contextualSpacing w:val="0"/>
        <w:jc w:val="both"/>
        <w:rPr>
          <w:rFonts w:ascii="Times New Roman" w:hAnsi="Times New Roman" w:cs="Times New Roman"/>
          <w:bCs/>
          <w:iCs/>
          <w:sz w:val="24"/>
          <w:szCs w:val="24"/>
        </w:rPr>
      </w:pPr>
      <w:r w:rsidRPr="00FA6027">
        <w:rPr>
          <w:rFonts w:ascii="Times New Roman" w:hAnsi="Times New Roman" w:cs="Times New Roman"/>
          <w:sz w:val="24"/>
          <w:szCs w:val="24"/>
        </w:rPr>
        <w:t xml:space="preserve">písomným odstúpením od tejto </w:t>
      </w:r>
      <w:r>
        <w:rPr>
          <w:rFonts w:ascii="Times New Roman" w:hAnsi="Times New Roman" w:cs="Times New Roman"/>
          <w:sz w:val="24"/>
          <w:szCs w:val="24"/>
        </w:rPr>
        <w:t>z</w:t>
      </w:r>
      <w:r w:rsidRPr="00FA6027">
        <w:rPr>
          <w:rFonts w:ascii="Times New Roman" w:hAnsi="Times New Roman" w:cs="Times New Roman"/>
          <w:sz w:val="24"/>
          <w:szCs w:val="24"/>
        </w:rPr>
        <w:t xml:space="preserve">mluvy ktoroukoľvek zo </w:t>
      </w:r>
      <w:r>
        <w:rPr>
          <w:rFonts w:ascii="Times New Roman" w:hAnsi="Times New Roman" w:cs="Times New Roman"/>
          <w:sz w:val="24"/>
          <w:szCs w:val="24"/>
        </w:rPr>
        <w:t>z</w:t>
      </w:r>
      <w:r w:rsidRPr="00FA6027">
        <w:rPr>
          <w:rFonts w:ascii="Times New Roman" w:hAnsi="Times New Roman" w:cs="Times New Roman"/>
          <w:sz w:val="24"/>
          <w:szCs w:val="24"/>
        </w:rPr>
        <w:t>mluvných strán,</w:t>
      </w:r>
    </w:p>
    <w:p w14:paraId="6A05167B" w14:textId="77777777" w:rsidR="00F93F9E" w:rsidRPr="00FA6027" w:rsidRDefault="00F93F9E" w:rsidP="00C658D3">
      <w:pPr>
        <w:pStyle w:val="Odsekzoznamu"/>
        <w:numPr>
          <w:ilvl w:val="3"/>
          <w:numId w:val="18"/>
        </w:numPr>
        <w:tabs>
          <w:tab w:val="left" w:pos="426"/>
        </w:tabs>
        <w:spacing w:before="120" w:after="0"/>
        <w:ind w:left="426" w:hanging="426"/>
        <w:contextualSpacing w:val="0"/>
        <w:jc w:val="both"/>
        <w:rPr>
          <w:rFonts w:ascii="Times New Roman" w:hAnsi="Times New Roman" w:cs="Times New Roman"/>
          <w:bCs/>
          <w:iCs/>
          <w:sz w:val="24"/>
          <w:szCs w:val="24"/>
        </w:rPr>
      </w:pPr>
      <w:r w:rsidRPr="00FA6027">
        <w:rPr>
          <w:rFonts w:ascii="Times New Roman" w:hAnsi="Times New Roman" w:cs="Times New Roman"/>
          <w:spacing w:val="4"/>
          <w:sz w:val="24"/>
          <w:szCs w:val="24"/>
        </w:rPr>
        <w:lastRenderedPageBreak/>
        <w:t>Každá zmluvná strana má právo odstúpiť od zmluvy, ak sa splnenie tejto zmluvy stane nemožným pre okolnosti vylučujúce zodpovednosť, a to písomným oznámením zaslaným druhej strane do jedného mesiaca od vzniku takýchto okolností. Účinky odstúpenia v takom prípade nastanú dňom doručenia oznámenia a skutočnosťou, že tieto okolnosti trvajú</w:t>
      </w:r>
      <w:r>
        <w:rPr>
          <w:rFonts w:ascii="Times New Roman" w:hAnsi="Times New Roman" w:cs="Times New Roman"/>
          <w:spacing w:val="4"/>
          <w:sz w:val="24"/>
          <w:szCs w:val="24"/>
        </w:rPr>
        <w:t>.</w:t>
      </w:r>
    </w:p>
    <w:p w14:paraId="603C5FC6" w14:textId="77777777" w:rsidR="00F93F9E" w:rsidRPr="001B7688" w:rsidRDefault="00F93F9E" w:rsidP="00C658D3">
      <w:pPr>
        <w:pStyle w:val="Odsekzoznamu"/>
        <w:widowControl w:val="0"/>
        <w:numPr>
          <w:ilvl w:val="0"/>
          <w:numId w:val="6"/>
        </w:numPr>
        <w:tabs>
          <w:tab w:val="left" w:pos="426"/>
        </w:tabs>
        <w:autoSpaceDE w:val="0"/>
        <w:autoSpaceDN w:val="0"/>
        <w:spacing w:before="120" w:after="0" w:line="240" w:lineRule="auto"/>
        <w:ind w:left="426" w:hanging="426"/>
        <w:contextualSpacing w:val="0"/>
        <w:jc w:val="both"/>
        <w:rPr>
          <w:rFonts w:ascii="Times New Roman" w:hAnsi="Times New Roman" w:cs="Times New Roman"/>
          <w:spacing w:val="4"/>
          <w:sz w:val="24"/>
          <w:szCs w:val="24"/>
        </w:rPr>
      </w:pPr>
      <w:r>
        <w:rPr>
          <w:rFonts w:ascii="Times New Roman" w:hAnsi="Times New Roman" w:cs="Times New Roman"/>
          <w:spacing w:val="4"/>
          <w:sz w:val="24"/>
          <w:szCs w:val="24"/>
        </w:rPr>
        <w:t>Objednávateľ je oprávnený písomne odstúpiť od tejto zmluvy v prípade, ak:</w:t>
      </w:r>
    </w:p>
    <w:p w14:paraId="4BE43F3D" w14:textId="3BF8C6C8" w:rsidR="00F93F9E" w:rsidRPr="006E7E08" w:rsidRDefault="00F93F9E" w:rsidP="006E7E08">
      <w:pPr>
        <w:pStyle w:val="Odsekzoznamu"/>
        <w:numPr>
          <w:ilvl w:val="0"/>
          <w:numId w:val="8"/>
        </w:numPr>
        <w:tabs>
          <w:tab w:val="left" w:pos="284"/>
          <w:tab w:val="left" w:pos="426"/>
          <w:tab w:val="left" w:pos="1276"/>
        </w:tabs>
        <w:spacing w:after="0" w:line="240" w:lineRule="auto"/>
        <w:ind w:left="1134" w:hanging="283"/>
        <w:contextualSpacing w:val="0"/>
        <w:jc w:val="both"/>
        <w:rPr>
          <w:rFonts w:ascii="Times New Roman" w:hAnsi="Times New Roman" w:cs="Times New Roman"/>
          <w:spacing w:val="4"/>
          <w:sz w:val="24"/>
          <w:szCs w:val="24"/>
        </w:rPr>
      </w:pPr>
      <w:r>
        <w:rPr>
          <w:rFonts w:ascii="Times New Roman" w:hAnsi="Times New Roman" w:cs="Times New Roman"/>
          <w:spacing w:val="4"/>
          <w:sz w:val="24"/>
          <w:szCs w:val="24"/>
        </w:rPr>
        <w:t>začalo proti zhotoviteľovi konkurzné konanie, reštrukturalizácia alebo ak vstúpil do likvidácie</w:t>
      </w:r>
      <w:r w:rsidRPr="001B7688">
        <w:rPr>
          <w:rFonts w:ascii="Times New Roman" w:hAnsi="Times New Roman" w:cs="Times New Roman"/>
          <w:spacing w:val="4"/>
          <w:sz w:val="24"/>
          <w:szCs w:val="24"/>
        </w:rPr>
        <w:t xml:space="preserve"> </w:t>
      </w:r>
      <w:r w:rsidRPr="0047568A">
        <w:rPr>
          <w:rFonts w:ascii="Times New Roman" w:hAnsi="Times New Roman" w:cs="Times New Roman"/>
          <w:spacing w:val="4"/>
          <w:sz w:val="24"/>
          <w:szCs w:val="24"/>
        </w:rPr>
        <w:t xml:space="preserve">a v prípade, ak zhotoviteľ prestane spĺňať podmienky účasti. </w:t>
      </w:r>
    </w:p>
    <w:p w14:paraId="0E5AE08E" w14:textId="77777777" w:rsidR="00F93F9E" w:rsidRDefault="00F93F9E" w:rsidP="00C658D3">
      <w:pPr>
        <w:pStyle w:val="Odsekzoznamu"/>
        <w:numPr>
          <w:ilvl w:val="0"/>
          <w:numId w:val="8"/>
        </w:numPr>
        <w:tabs>
          <w:tab w:val="left" w:pos="284"/>
          <w:tab w:val="left" w:pos="426"/>
          <w:tab w:val="left" w:pos="1276"/>
        </w:tabs>
        <w:spacing w:after="0" w:line="240" w:lineRule="auto"/>
        <w:ind w:left="1134" w:hanging="283"/>
        <w:contextualSpacing w:val="0"/>
        <w:jc w:val="both"/>
        <w:rPr>
          <w:rFonts w:ascii="Times New Roman" w:hAnsi="Times New Roman" w:cs="Times New Roman"/>
          <w:spacing w:val="4"/>
          <w:sz w:val="24"/>
          <w:szCs w:val="24"/>
        </w:rPr>
      </w:pPr>
      <w:r w:rsidRPr="001B7688">
        <w:rPr>
          <w:rFonts w:ascii="Times New Roman" w:hAnsi="Times New Roman" w:cs="Times New Roman"/>
          <w:spacing w:val="4"/>
          <w:sz w:val="24"/>
          <w:szCs w:val="24"/>
        </w:rPr>
        <w:t xml:space="preserve">zhotoviteľ odmietne prevziať stavenisko v súlade s podmienkami tejto zmluvy, </w:t>
      </w:r>
    </w:p>
    <w:p w14:paraId="4F654F72" w14:textId="77777777" w:rsidR="00F93F9E" w:rsidRDefault="00F93F9E" w:rsidP="00C658D3">
      <w:pPr>
        <w:pStyle w:val="Odsekzoznamu"/>
        <w:numPr>
          <w:ilvl w:val="0"/>
          <w:numId w:val="8"/>
        </w:numPr>
        <w:tabs>
          <w:tab w:val="left" w:pos="284"/>
          <w:tab w:val="left" w:pos="426"/>
          <w:tab w:val="left" w:pos="1276"/>
        </w:tabs>
        <w:spacing w:after="0" w:line="240" w:lineRule="auto"/>
        <w:ind w:left="1134" w:hanging="283"/>
        <w:contextualSpacing w:val="0"/>
        <w:jc w:val="both"/>
        <w:rPr>
          <w:rFonts w:ascii="Times New Roman" w:hAnsi="Times New Roman" w:cs="Times New Roman"/>
          <w:spacing w:val="4"/>
          <w:sz w:val="24"/>
          <w:szCs w:val="24"/>
        </w:rPr>
      </w:pPr>
      <w:r w:rsidRPr="007339E5">
        <w:rPr>
          <w:rFonts w:ascii="Times New Roman" w:hAnsi="Times New Roman" w:cs="Times New Roman"/>
          <w:spacing w:val="4"/>
          <w:sz w:val="24"/>
          <w:szCs w:val="24"/>
        </w:rPr>
        <w:t>je zhotoviteľ v omeškaní s odovzdaním diela  o viac ako 30 dní,</w:t>
      </w:r>
    </w:p>
    <w:p w14:paraId="7CA5BA87" w14:textId="77777777" w:rsidR="00F93F9E" w:rsidRDefault="00F93F9E" w:rsidP="00C658D3">
      <w:pPr>
        <w:pStyle w:val="Odsekzoznamu"/>
        <w:numPr>
          <w:ilvl w:val="0"/>
          <w:numId w:val="8"/>
        </w:numPr>
        <w:tabs>
          <w:tab w:val="left" w:pos="284"/>
          <w:tab w:val="left" w:pos="426"/>
          <w:tab w:val="left" w:pos="1276"/>
        </w:tabs>
        <w:spacing w:after="0" w:line="240" w:lineRule="auto"/>
        <w:ind w:left="1134" w:hanging="283"/>
        <w:contextualSpacing w:val="0"/>
        <w:jc w:val="both"/>
        <w:rPr>
          <w:rFonts w:ascii="Times New Roman" w:hAnsi="Times New Roman" w:cs="Times New Roman"/>
          <w:spacing w:val="4"/>
          <w:sz w:val="24"/>
          <w:szCs w:val="24"/>
        </w:rPr>
      </w:pPr>
      <w:r w:rsidRPr="007339E5">
        <w:rPr>
          <w:rFonts w:ascii="Times New Roman" w:hAnsi="Times New Roman" w:cs="Times New Roman"/>
          <w:spacing w:val="4"/>
          <w:sz w:val="24"/>
          <w:szCs w:val="24"/>
        </w:rPr>
        <w:t>zhotoviteľ  realizuje dielo v rozpore s podmienkami tejto zmluvy a napriek výzve nevykoná nápravu,</w:t>
      </w:r>
    </w:p>
    <w:p w14:paraId="7CF1BF61" w14:textId="77777777" w:rsidR="00F93F9E" w:rsidRDefault="00F93F9E" w:rsidP="00C658D3">
      <w:pPr>
        <w:pStyle w:val="Odsekzoznamu"/>
        <w:numPr>
          <w:ilvl w:val="0"/>
          <w:numId w:val="8"/>
        </w:numPr>
        <w:tabs>
          <w:tab w:val="left" w:pos="284"/>
          <w:tab w:val="left" w:pos="426"/>
          <w:tab w:val="left" w:pos="1276"/>
        </w:tabs>
        <w:spacing w:after="0" w:line="240" w:lineRule="auto"/>
        <w:ind w:left="1134" w:hanging="283"/>
        <w:contextualSpacing w:val="0"/>
        <w:jc w:val="both"/>
        <w:rPr>
          <w:rFonts w:ascii="Times New Roman" w:hAnsi="Times New Roman" w:cs="Times New Roman"/>
          <w:spacing w:val="4"/>
          <w:sz w:val="24"/>
          <w:szCs w:val="24"/>
        </w:rPr>
      </w:pPr>
      <w:r w:rsidRPr="007339E5">
        <w:rPr>
          <w:rFonts w:ascii="Times New Roman" w:hAnsi="Times New Roman" w:cs="Times New Roman"/>
          <w:spacing w:val="4"/>
          <w:sz w:val="24"/>
          <w:szCs w:val="24"/>
        </w:rPr>
        <w:t xml:space="preserve">zhotoviteľ zastaví </w:t>
      </w:r>
      <w:r>
        <w:rPr>
          <w:rFonts w:ascii="Times New Roman" w:hAnsi="Times New Roman" w:cs="Times New Roman"/>
          <w:spacing w:val="4"/>
          <w:sz w:val="24"/>
          <w:szCs w:val="24"/>
        </w:rPr>
        <w:t>zhotovovanie</w:t>
      </w:r>
      <w:r w:rsidRPr="007339E5">
        <w:rPr>
          <w:rFonts w:ascii="Times New Roman" w:hAnsi="Times New Roman" w:cs="Times New Roman"/>
          <w:spacing w:val="4"/>
          <w:sz w:val="24"/>
          <w:szCs w:val="24"/>
        </w:rPr>
        <w:t xml:space="preserve"> diela, pričom toto zastavenie nie je z dôvodu na strane objednávateľa.</w:t>
      </w:r>
    </w:p>
    <w:p w14:paraId="76F2B0A2" w14:textId="3973365D" w:rsidR="00C078AB" w:rsidRPr="00C078AB" w:rsidRDefault="00F93F9E" w:rsidP="00C658D3">
      <w:pPr>
        <w:pStyle w:val="Odsekzoznamu"/>
        <w:numPr>
          <w:ilvl w:val="0"/>
          <w:numId w:val="8"/>
        </w:numPr>
        <w:tabs>
          <w:tab w:val="left" w:pos="284"/>
          <w:tab w:val="left" w:pos="426"/>
          <w:tab w:val="left" w:pos="1276"/>
        </w:tabs>
        <w:spacing w:after="0" w:line="240" w:lineRule="auto"/>
        <w:ind w:left="1134" w:hanging="283"/>
        <w:contextualSpacing w:val="0"/>
        <w:jc w:val="both"/>
        <w:rPr>
          <w:rFonts w:ascii="Times New Roman" w:hAnsi="Times New Roman" w:cs="Times New Roman"/>
          <w:spacing w:val="4"/>
          <w:sz w:val="24"/>
          <w:szCs w:val="24"/>
        </w:rPr>
      </w:pPr>
      <w:r>
        <w:rPr>
          <w:rFonts w:ascii="Times New Roman" w:hAnsi="Times New Roman" w:cs="Times New Roman"/>
          <w:sz w:val="24"/>
        </w:rPr>
        <w:t>z</w:t>
      </w:r>
      <w:r w:rsidRPr="007339E5">
        <w:rPr>
          <w:rFonts w:ascii="Times New Roman" w:hAnsi="Times New Roman" w:cs="Times New Roman"/>
          <w:sz w:val="24"/>
        </w:rPr>
        <w:t xml:space="preserve">hotoviteľ koná v rozpore s touto </w:t>
      </w:r>
      <w:r>
        <w:rPr>
          <w:rFonts w:ascii="Times New Roman" w:hAnsi="Times New Roman" w:cs="Times New Roman"/>
          <w:sz w:val="24"/>
        </w:rPr>
        <w:t>z</w:t>
      </w:r>
      <w:r w:rsidRPr="007339E5">
        <w:rPr>
          <w:rFonts w:ascii="Times New Roman" w:hAnsi="Times New Roman" w:cs="Times New Roman"/>
          <w:sz w:val="24"/>
        </w:rPr>
        <w:t xml:space="preserve">mluvou alebo všeobecne záväznými právnymi predpismi platnými na území Slovenskej republiky a na písomnú výzvu objednávateľa toto konanie a jeho následky v určenej primeranej lehote neodstráni, </w:t>
      </w:r>
    </w:p>
    <w:p w14:paraId="205A7062" w14:textId="77777777" w:rsidR="00F93F9E" w:rsidRPr="001B7688" w:rsidRDefault="00F93F9E" w:rsidP="00C658D3">
      <w:pPr>
        <w:pStyle w:val="Odsekzoznamu"/>
        <w:widowControl w:val="0"/>
        <w:numPr>
          <w:ilvl w:val="0"/>
          <w:numId w:val="6"/>
        </w:numPr>
        <w:tabs>
          <w:tab w:val="left" w:pos="426"/>
        </w:tabs>
        <w:autoSpaceDE w:val="0"/>
        <w:autoSpaceDN w:val="0"/>
        <w:spacing w:before="120" w:after="0" w:line="240" w:lineRule="auto"/>
        <w:ind w:left="426" w:hanging="426"/>
        <w:contextualSpacing w:val="0"/>
        <w:jc w:val="both"/>
        <w:rPr>
          <w:rFonts w:ascii="Times New Roman" w:hAnsi="Times New Roman" w:cs="Times New Roman"/>
          <w:spacing w:val="4"/>
          <w:sz w:val="24"/>
          <w:szCs w:val="24"/>
        </w:rPr>
      </w:pPr>
      <w:r>
        <w:rPr>
          <w:rFonts w:ascii="Times New Roman" w:hAnsi="Times New Roman" w:cs="Times New Roman"/>
          <w:spacing w:val="4"/>
          <w:sz w:val="24"/>
          <w:szCs w:val="24"/>
        </w:rPr>
        <w:t>Zhotoviteľ je oprávnený písomne odstúpiť od tejto zmluvy v prípade, ak objednávateľ poruší túto zmluvu podstatným spôsobom. Za podstatné porušenie tejto zmluvy na strane objednávateľa sa považuje najmä</w:t>
      </w:r>
      <w:r w:rsidRPr="001B7688">
        <w:rPr>
          <w:rFonts w:ascii="Times New Roman" w:hAnsi="Times New Roman" w:cs="Times New Roman"/>
          <w:spacing w:val="4"/>
          <w:sz w:val="24"/>
          <w:szCs w:val="24"/>
        </w:rPr>
        <w:t xml:space="preserve">, nie však výlučne, ak je </w:t>
      </w:r>
      <w:r>
        <w:rPr>
          <w:rFonts w:ascii="Times New Roman" w:hAnsi="Times New Roman" w:cs="Times New Roman"/>
          <w:spacing w:val="4"/>
          <w:sz w:val="24"/>
          <w:szCs w:val="24"/>
        </w:rPr>
        <w:t>o</w:t>
      </w:r>
      <w:r w:rsidRPr="001B7688">
        <w:rPr>
          <w:rFonts w:ascii="Times New Roman" w:hAnsi="Times New Roman" w:cs="Times New Roman"/>
          <w:spacing w:val="4"/>
          <w:sz w:val="24"/>
          <w:szCs w:val="24"/>
        </w:rPr>
        <w:t xml:space="preserve">bjednávateľ v omeškaní s úhradou riadne vystavenej a odsúhlasenej faktúry o viac ako 90 dní. </w:t>
      </w:r>
    </w:p>
    <w:p w14:paraId="489633F8" w14:textId="77777777" w:rsidR="00F93F9E" w:rsidRPr="0047568A" w:rsidRDefault="00F93F9E" w:rsidP="00C658D3">
      <w:pPr>
        <w:pStyle w:val="Odsekzoznamu"/>
        <w:numPr>
          <w:ilvl w:val="0"/>
          <w:numId w:val="6"/>
        </w:numPr>
        <w:tabs>
          <w:tab w:val="left" w:pos="426"/>
          <w:tab w:val="left" w:pos="709"/>
        </w:tabs>
        <w:spacing w:before="120" w:after="0" w:line="240" w:lineRule="auto"/>
        <w:ind w:left="426" w:hanging="426"/>
        <w:contextualSpacing w:val="0"/>
        <w:jc w:val="both"/>
        <w:rPr>
          <w:rFonts w:ascii="Times New Roman" w:hAnsi="Times New Roman" w:cs="Times New Roman"/>
          <w:spacing w:val="4"/>
          <w:sz w:val="24"/>
          <w:szCs w:val="24"/>
        </w:rPr>
      </w:pPr>
      <w:r w:rsidRPr="0047568A">
        <w:rPr>
          <w:rFonts w:ascii="Times New Roman" w:eastAsia="Calibri" w:hAnsi="Times New Roman" w:cs="Times New Roman"/>
          <w:spacing w:val="4"/>
          <w:sz w:val="24"/>
          <w:szCs w:val="24"/>
        </w:rPr>
        <w:t>V prípade vzniku dôvodov na odstúpenie od zmluvy je zmluvná strana oprávnená odstúpiť bez zbytočného odkladu po tom, ako sa o tomto dôvode dozvedela.</w:t>
      </w:r>
    </w:p>
    <w:p w14:paraId="45549F2A" w14:textId="77777777" w:rsidR="00F93F9E" w:rsidRPr="00B9160A" w:rsidRDefault="00F93F9E" w:rsidP="00C658D3">
      <w:pPr>
        <w:pStyle w:val="Odsekzoznamu"/>
        <w:numPr>
          <w:ilvl w:val="0"/>
          <w:numId w:val="6"/>
        </w:numPr>
        <w:tabs>
          <w:tab w:val="left" w:pos="426"/>
          <w:tab w:val="left" w:pos="709"/>
        </w:tabs>
        <w:spacing w:before="120" w:after="0" w:line="240" w:lineRule="auto"/>
        <w:ind w:left="426" w:hanging="426"/>
        <w:contextualSpacing w:val="0"/>
        <w:jc w:val="both"/>
        <w:rPr>
          <w:rFonts w:ascii="Times New Roman" w:hAnsi="Times New Roman" w:cs="Times New Roman"/>
          <w:spacing w:val="4"/>
          <w:sz w:val="24"/>
          <w:szCs w:val="24"/>
        </w:rPr>
      </w:pPr>
      <w:r w:rsidRPr="0047568A">
        <w:rPr>
          <w:rFonts w:ascii="Times New Roman" w:eastAsia="Calibri" w:hAnsi="Times New Roman" w:cs="Times New Roman"/>
          <w:spacing w:val="4"/>
          <w:sz w:val="24"/>
          <w:szCs w:val="24"/>
        </w:rPr>
        <w:t xml:space="preserve">Odstúpenie od zmluvy je účinné dňom doručenia písomného oznámenia o odstúpení od </w:t>
      </w:r>
      <w:r w:rsidRPr="00B9160A">
        <w:rPr>
          <w:rFonts w:ascii="Times New Roman" w:eastAsia="Calibri" w:hAnsi="Times New Roman" w:cs="Times New Roman"/>
          <w:spacing w:val="4"/>
          <w:sz w:val="24"/>
          <w:szCs w:val="24"/>
        </w:rPr>
        <w:t>zmluvy druhej zmluvnej strane. Odstúpením od zmluvy zanikajú všetky práva a povinnosti zmluvných strán zo zmluvy okrem nárokov na náhradu škody, nárokov na zmluvné pokuty a zákonné sankcie, ktoré sa týkajú konania, resp. opomenutia  zmluvnej strany pred účinnosťou odstúpenia od zmluvy, resp. po účinnosti odstúpenia od zmluvy, pokiaľ ide o povinnosti súvisiace s odvozom odpadov a čistením priestorov objednávateľa a nárokov vyplývajúcich  z ustanovení tejto zmluvy o poskytovaní záruky a zodpovednosti za vady tých častí diela, ktoré boli do odstúpenia zrealizované.</w:t>
      </w:r>
    </w:p>
    <w:p w14:paraId="5A6AE194" w14:textId="28581D86" w:rsidR="00F93F9E" w:rsidRPr="007339E5" w:rsidRDefault="00F93F9E" w:rsidP="00C658D3">
      <w:pPr>
        <w:pStyle w:val="Zarkazkladnhotextu2"/>
        <w:numPr>
          <w:ilvl w:val="0"/>
          <w:numId w:val="6"/>
        </w:numPr>
        <w:tabs>
          <w:tab w:val="left" w:pos="426"/>
        </w:tabs>
        <w:spacing w:before="120" w:after="0" w:line="240" w:lineRule="auto"/>
        <w:ind w:left="426" w:hanging="426"/>
        <w:jc w:val="both"/>
        <w:rPr>
          <w:rFonts w:ascii="Times New Roman" w:hAnsi="Times New Roman" w:cs="Times New Roman"/>
          <w:color w:val="000000"/>
          <w:spacing w:val="4"/>
          <w:sz w:val="24"/>
          <w:szCs w:val="24"/>
        </w:rPr>
      </w:pPr>
      <w:r w:rsidRPr="00B9160A">
        <w:rPr>
          <w:rFonts w:ascii="Times New Roman" w:hAnsi="Times New Roman"/>
          <w:sz w:val="24"/>
          <w:szCs w:val="24"/>
        </w:rPr>
        <w:t xml:space="preserve">Čo najskôr bezodkladne, ako je to možné, potom čo oznámenie o odstúpení od zmluvy zo strany objednávateľa nadobudne účinnosť, bude </w:t>
      </w:r>
      <w:r>
        <w:rPr>
          <w:rFonts w:ascii="Times New Roman" w:hAnsi="Times New Roman"/>
          <w:sz w:val="24"/>
          <w:szCs w:val="24"/>
        </w:rPr>
        <w:t xml:space="preserve">technický </w:t>
      </w:r>
      <w:r w:rsidRPr="00B9160A">
        <w:rPr>
          <w:rFonts w:ascii="Times New Roman" w:hAnsi="Times New Roman"/>
          <w:sz w:val="24"/>
          <w:szCs w:val="24"/>
        </w:rPr>
        <w:t xml:space="preserve">dozor postupovať v súlade s touto zmluvou, aby odsúhlasil alebo určil hodnotu prác, vybavenia a dokumentácie zhotoviteľa a všetkých ďalších platieb splatných zhotoviteľovi za vykonané práce a dodávky v súlade so zmluvou. </w:t>
      </w:r>
      <w:r w:rsidRPr="007339E5">
        <w:rPr>
          <w:rFonts w:ascii="Times New Roman" w:hAnsi="Times New Roman"/>
          <w:sz w:val="24"/>
          <w:szCs w:val="24"/>
        </w:rPr>
        <w:t>O dokladoch kvality prác rozhodne technický dozor, a to najmä v súlade so schváleným kontrolným a skúšobným plánom.</w:t>
      </w:r>
    </w:p>
    <w:p w14:paraId="515CC401" w14:textId="77777777" w:rsidR="00F93F9E" w:rsidRPr="0047568A" w:rsidRDefault="00F93F9E" w:rsidP="00C658D3">
      <w:pPr>
        <w:pStyle w:val="Odsekzoznamu"/>
        <w:numPr>
          <w:ilvl w:val="0"/>
          <w:numId w:val="6"/>
        </w:numPr>
        <w:tabs>
          <w:tab w:val="left" w:pos="426"/>
          <w:tab w:val="left" w:pos="709"/>
        </w:tabs>
        <w:spacing w:before="120" w:after="0" w:line="240" w:lineRule="auto"/>
        <w:ind w:left="426" w:right="141" w:hanging="426"/>
        <w:contextualSpacing w:val="0"/>
        <w:jc w:val="both"/>
        <w:rPr>
          <w:rFonts w:ascii="Times New Roman" w:hAnsi="Times New Roman" w:cs="Times New Roman"/>
          <w:spacing w:val="4"/>
          <w:sz w:val="24"/>
          <w:szCs w:val="24"/>
        </w:rPr>
      </w:pPr>
      <w:r w:rsidRPr="0047568A">
        <w:rPr>
          <w:rFonts w:ascii="Times New Roman" w:eastAsia="Calibri" w:hAnsi="Times New Roman" w:cs="Times New Roman"/>
          <w:spacing w:val="4"/>
          <w:sz w:val="24"/>
          <w:szCs w:val="24"/>
        </w:rPr>
        <w:t xml:space="preserve">Vysporiadanie pohľadávok z titulu odstúpenia od zmluvy:  </w:t>
      </w:r>
    </w:p>
    <w:p w14:paraId="6ED84103" w14:textId="77777777" w:rsidR="00F93F9E" w:rsidRPr="0047568A" w:rsidRDefault="00F93F9E" w:rsidP="00C658D3">
      <w:pPr>
        <w:pStyle w:val="Odsekzoznamu"/>
        <w:widowControl w:val="0"/>
        <w:numPr>
          <w:ilvl w:val="0"/>
          <w:numId w:val="10"/>
        </w:numPr>
        <w:tabs>
          <w:tab w:val="left" w:pos="284"/>
          <w:tab w:val="left" w:pos="851"/>
        </w:tabs>
        <w:autoSpaceDE w:val="0"/>
        <w:autoSpaceDN w:val="0"/>
        <w:spacing w:after="0" w:line="240" w:lineRule="auto"/>
        <w:ind w:left="1134" w:hanging="283"/>
        <w:jc w:val="both"/>
        <w:rPr>
          <w:rFonts w:ascii="Times New Roman" w:eastAsia="Calibri" w:hAnsi="Times New Roman" w:cs="Times New Roman"/>
          <w:spacing w:val="4"/>
          <w:sz w:val="24"/>
          <w:szCs w:val="24"/>
        </w:rPr>
      </w:pPr>
      <w:r w:rsidRPr="0047568A">
        <w:rPr>
          <w:rFonts w:ascii="Times New Roman" w:eastAsia="Calibri" w:hAnsi="Times New Roman" w:cs="Times New Roman"/>
          <w:spacing w:val="4"/>
          <w:sz w:val="24"/>
          <w:szCs w:val="24"/>
        </w:rPr>
        <w:t>časť dodaného a zhotoveného diela, uhradeného objednávateľom sa stáva vlastníctvom objednávateľa,</w:t>
      </w:r>
    </w:p>
    <w:p w14:paraId="79430A72" w14:textId="77777777" w:rsidR="00F93F9E" w:rsidRPr="009C1B7D" w:rsidRDefault="00F93F9E" w:rsidP="00C658D3">
      <w:pPr>
        <w:pStyle w:val="Odsekzoznamu"/>
        <w:widowControl w:val="0"/>
        <w:numPr>
          <w:ilvl w:val="0"/>
          <w:numId w:val="10"/>
        </w:numPr>
        <w:tabs>
          <w:tab w:val="left" w:pos="284"/>
          <w:tab w:val="left" w:pos="851"/>
        </w:tabs>
        <w:autoSpaceDE w:val="0"/>
        <w:autoSpaceDN w:val="0"/>
        <w:spacing w:after="0" w:line="240" w:lineRule="auto"/>
        <w:ind w:left="1134" w:hanging="283"/>
        <w:jc w:val="both"/>
        <w:rPr>
          <w:rFonts w:ascii="Times New Roman" w:eastAsia="Calibri" w:hAnsi="Times New Roman" w:cs="Times New Roman"/>
          <w:spacing w:val="4"/>
          <w:sz w:val="24"/>
          <w:szCs w:val="24"/>
        </w:rPr>
      </w:pPr>
      <w:r w:rsidRPr="0047568A">
        <w:rPr>
          <w:rFonts w:ascii="Times New Roman" w:eastAsia="Calibri" w:hAnsi="Times New Roman" w:cs="Times New Roman"/>
          <w:spacing w:val="4"/>
          <w:sz w:val="24"/>
          <w:szCs w:val="24"/>
        </w:rPr>
        <w:t xml:space="preserve">objednávateľ je povinný uhradiť zhotoviteľovi cenu tých častí diela, ktoré boli riadne dodané, </w:t>
      </w:r>
      <w:r>
        <w:rPr>
          <w:rFonts w:ascii="Times New Roman" w:eastAsia="Calibri" w:hAnsi="Times New Roman" w:cs="Times New Roman"/>
          <w:spacing w:val="4"/>
          <w:sz w:val="24"/>
          <w:szCs w:val="24"/>
        </w:rPr>
        <w:t xml:space="preserve">zabudované, </w:t>
      </w:r>
      <w:r w:rsidRPr="0047568A">
        <w:rPr>
          <w:rFonts w:ascii="Times New Roman" w:eastAsia="Calibri" w:hAnsi="Times New Roman" w:cs="Times New Roman"/>
          <w:spacing w:val="4"/>
          <w:sz w:val="24"/>
          <w:szCs w:val="24"/>
        </w:rPr>
        <w:t>zhotovené,  resp. poskytnuté a odsúhlasené objednávateľom do dňa n</w:t>
      </w:r>
      <w:r w:rsidRPr="009C1B7D">
        <w:rPr>
          <w:rFonts w:ascii="Times New Roman" w:eastAsia="Calibri" w:hAnsi="Times New Roman" w:cs="Times New Roman"/>
          <w:spacing w:val="4"/>
          <w:sz w:val="24"/>
          <w:szCs w:val="24"/>
        </w:rPr>
        <w:t>adobudnutia účinkov odstúpenia od zmluvy,</w:t>
      </w:r>
    </w:p>
    <w:p w14:paraId="7810FF02" w14:textId="1516C1CD" w:rsidR="00F93F9E" w:rsidRPr="007339E5" w:rsidRDefault="00F93F9E" w:rsidP="00C658D3">
      <w:pPr>
        <w:pStyle w:val="Odsekzoznamu"/>
        <w:widowControl w:val="0"/>
        <w:numPr>
          <w:ilvl w:val="0"/>
          <w:numId w:val="6"/>
        </w:numPr>
        <w:tabs>
          <w:tab w:val="left" w:pos="284"/>
          <w:tab w:val="left" w:pos="426"/>
        </w:tabs>
        <w:autoSpaceDE w:val="0"/>
        <w:autoSpaceDN w:val="0"/>
        <w:spacing w:before="120" w:after="0" w:line="240" w:lineRule="auto"/>
        <w:ind w:left="426" w:hanging="426"/>
        <w:contextualSpacing w:val="0"/>
        <w:jc w:val="both"/>
        <w:rPr>
          <w:rFonts w:ascii="Times New Roman" w:hAnsi="Times New Roman" w:cs="Times New Roman"/>
          <w:spacing w:val="4"/>
          <w:sz w:val="24"/>
          <w:szCs w:val="24"/>
        </w:rPr>
      </w:pPr>
      <w:r w:rsidRPr="007339E5">
        <w:rPr>
          <w:rFonts w:ascii="Times New Roman" w:hAnsi="Times New Roman" w:cs="Times New Roman"/>
          <w:spacing w:val="4"/>
          <w:sz w:val="24"/>
          <w:szCs w:val="24"/>
        </w:rPr>
        <w:t xml:space="preserve">V prípade prerušenia alebo zastavenia prác na diele z dôvodov uvedených v tomto článku je zhotoviteľ povinný obratom vykonať také opatrenia </w:t>
      </w:r>
      <w:r w:rsidR="00C078AB">
        <w:rPr>
          <w:rFonts w:ascii="Times New Roman" w:hAnsi="Times New Roman" w:cs="Times New Roman"/>
          <w:spacing w:val="4"/>
          <w:sz w:val="24"/>
          <w:szCs w:val="24"/>
        </w:rPr>
        <w:t>n</w:t>
      </w:r>
      <w:r w:rsidRPr="007339E5">
        <w:rPr>
          <w:rFonts w:ascii="Times New Roman" w:hAnsi="Times New Roman" w:cs="Times New Roman"/>
          <w:spacing w:val="4"/>
          <w:sz w:val="24"/>
          <w:szCs w:val="24"/>
        </w:rPr>
        <w:t>a zabezpečenie diela, aby nedošlo k jeho zničeniu, poškodeniu, odcudzeniu alebo k inej škode. Rozsah, spôsob a úhrada nákladov bude dohodnutá zmluvnými stranami pred vykonaním zabezpečovacích prác. Návrh predloží zhotoviteľ.</w:t>
      </w:r>
    </w:p>
    <w:p w14:paraId="3F13E43E" w14:textId="77777777" w:rsidR="00F93F9E" w:rsidRPr="00CB1B47" w:rsidRDefault="00F93F9E" w:rsidP="00053F38">
      <w:pPr>
        <w:tabs>
          <w:tab w:val="left" w:pos="284"/>
        </w:tabs>
        <w:spacing w:after="0" w:line="240" w:lineRule="auto"/>
        <w:ind w:left="851"/>
        <w:jc w:val="both"/>
        <w:rPr>
          <w:rFonts w:ascii="Times New Roman" w:hAnsi="Times New Roman" w:cs="Times New Roman"/>
          <w:sz w:val="24"/>
          <w:szCs w:val="24"/>
          <w:highlight w:val="yellow"/>
        </w:rPr>
      </w:pPr>
    </w:p>
    <w:p w14:paraId="7927E361" w14:textId="3FF78734" w:rsidR="00F93F9E" w:rsidRPr="0047568A" w:rsidRDefault="00F93F9E" w:rsidP="00F93F9E">
      <w:pPr>
        <w:pStyle w:val="Zkladntext"/>
        <w:tabs>
          <w:tab w:val="left" w:pos="284"/>
        </w:tabs>
        <w:spacing w:after="0"/>
        <w:jc w:val="center"/>
        <w:rPr>
          <w:b/>
          <w:color w:val="000000"/>
          <w:spacing w:val="4"/>
        </w:rPr>
      </w:pPr>
      <w:r w:rsidRPr="0047568A">
        <w:rPr>
          <w:b/>
          <w:color w:val="000000"/>
          <w:spacing w:val="4"/>
        </w:rPr>
        <w:lastRenderedPageBreak/>
        <w:t>Článok X</w:t>
      </w:r>
      <w:r>
        <w:rPr>
          <w:b/>
          <w:color w:val="000000"/>
          <w:spacing w:val="4"/>
        </w:rPr>
        <w:t>III</w:t>
      </w:r>
      <w:r w:rsidRPr="0047568A">
        <w:rPr>
          <w:b/>
          <w:color w:val="000000"/>
          <w:spacing w:val="4"/>
        </w:rPr>
        <w:t>.</w:t>
      </w:r>
    </w:p>
    <w:p w14:paraId="79F265A8" w14:textId="1EDF7DE0" w:rsidR="00F93F9E" w:rsidRPr="009A6B7E" w:rsidRDefault="00F93F9E" w:rsidP="009E14A7">
      <w:pPr>
        <w:tabs>
          <w:tab w:val="left" w:pos="284"/>
          <w:tab w:val="left" w:pos="709"/>
        </w:tabs>
        <w:spacing w:after="0" w:line="240" w:lineRule="auto"/>
        <w:jc w:val="center"/>
        <w:rPr>
          <w:rFonts w:ascii="Times New Roman" w:hAnsi="Times New Roman" w:cs="Times New Roman"/>
          <w:b/>
          <w:color w:val="000000"/>
          <w:spacing w:val="4"/>
          <w:sz w:val="24"/>
          <w:szCs w:val="24"/>
        </w:rPr>
      </w:pPr>
      <w:r w:rsidRPr="0047568A">
        <w:rPr>
          <w:rFonts w:ascii="Times New Roman" w:hAnsi="Times New Roman" w:cs="Times New Roman"/>
          <w:b/>
          <w:color w:val="000000"/>
          <w:spacing w:val="4"/>
          <w:sz w:val="24"/>
          <w:szCs w:val="24"/>
        </w:rPr>
        <w:t>Záverečné ustanovenia</w:t>
      </w:r>
    </w:p>
    <w:p w14:paraId="6332C462" w14:textId="77777777" w:rsidR="00F93F9E" w:rsidRDefault="00F93F9E" w:rsidP="009E14A7">
      <w:pPr>
        <w:pStyle w:val="Zkladntext"/>
        <w:numPr>
          <w:ilvl w:val="1"/>
          <w:numId w:val="8"/>
        </w:numPr>
        <w:tabs>
          <w:tab w:val="left" w:pos="426"/>
          <w:tab w:val="left" w:pos="709"/>
        </w:tabs>
        <w:spacing w:before="60" w:after="0"/>
        <w:ind w:left="425" w:hanging="425"/>
        <w:jc w:val="both"/>
        <w:rPr>
          <w:color w:val="000000"/>
          <w:spacing w:val="4"/>
        </w:rPr>
      </w:pPr>
      <w:r w:rsidRPr="0047568A">
        <w:rPr>
          <w:color w:val="000000"/>
          <w:spacing w:val="4"/>
        </w:rPr>
        <w:t>Táto zmluva sa riadi právom Slovenskej republiky</w:t>
      </w:r>
      <w:r>
        <w:rPr>
          <w:color w:val="000000"/>
          <w:spacing w:val="4"/>
        </w:rPr>
        <w:t xml:space="preserve"> najmä ustanoveniami Obchodného zákonníka, podporne ustanoveniami Občianskeho zákonníka a ostatnými všeobecne záväznými právnymi predpismi platnými v Slovenskej republike</w:t>
      </w:r>
      <w:r w:rsidRPr="0047568A">
        <w:rPr>
          <w:color w:val="000000"/>
          <w:spacing w:val="4"/>
        </w:rPr>
        <w:t>. V prípade, ak by sa niektoré z ustanovení tejto zmluvy stalo neplatným, táto skutočnosť nespôsobuje neplatnosť ostatných ustanovení tejto zmluvy.</w:t>
      </w:r>
    </w:p>
    <w:p w14:paraId="2DA4C23D" w14:textId="4924C211" w:rsidR="00F93F9E" w:rsidRPr="00EA6E5A" w:rsidRDefault="00F93F9E" w:rsidP="00C658D3">
      <w:pPr>
        <w:pStyle w:val="Odsekzoznamu"/>
        <w:numPr>
          <w:ilvl w:val="1"/>
          <w:numId w:val="8"/>
        </w:numPr>
        <w:tabs>
          <w:tab w:val="left" w:pos="426"/>
          <w:tab w:val="left" w:pos="709"/>
        </w:tabs>
        <w:spacing w:before="120" w:after="0" w:line="240" w:lineRule="auto"/>
        <w:ind w:left="426" w:hanging="426"/>
        <w:contextualSpacing w:val="0"/>
        <w:jc w:val="both"/>
        <w:rPr>
          <w:rFonts w:ascii="Times New Roman" w:hAnsi="Times New Roman" w:cs="Times New Roman"/>
          <w:sz w:val="24"/>
        </w:rPr>
      </w:pPr>
      <w:r w:rsidRPr="00EA6E5A">
        <w:rPr>
          <w:rFonts w:ascii="Times New Roman" w:hAnsi="Times New Roman" w:cs="Times New Roman"/>
          <w:sz w:val="24"/>
        </w:rPr>
        <w:t xml:space="preserve">Zmluvné strany sa zaväzujú prípadné spory z tejto </w:t>
      </w:r>
      <w:r>
        <w:rPr>
          <w:rFonts w:ascii="Times New Roman" w:hAnsi="Times New Roman" w:cs="Times New Roman"/>
          <w:sz w:val="24"/>
        </w:rPr>
        <w:t>z</w:t>
      </w:r>
      <w:r w:rsidRPr="00EA6E5A">
        <w:rPr>
          <w:rFonts w:ascii="Times New Roman" w:hAnsi="Times New Roman" w:cs="Times New Roman"/>
          <w:sz w:val="24"/>
        </w:rPr>
        <w:t xml:space="preserve">mluvy, alebo rozpory vo výklade niektorých jej ustanovení riešiť cestou zmieru a vzájomným rokovaním. V prípade, že sa zmluvné strany nedohodnú, budú sa riadiť slovenským právnym poriadkom a všetky spory z tejto </w:t>
      </w:r>
      <w:r w:rsidR="00C078AB">
        <w:rPr>
          <w:rFonts w:ascii="Times New Roman" w:hAnsi="Times New Roman" w:cs="Times New Roman"/>
          <w:sz w:val="24"/>
        </w:rPr>
        <w:t>z</w:t>
      </w:r>
      <w:r w:rsidRPr="00EA6E5A">
        <w:rPr>
          <w:rFonts w:ascii="Times New Roman" w:hAnsi="Times New Roman" w:cs="Times New Roman"/>
          <w:sz w:val="24"/>
        </w:rPr>
        <w:t xml:space="preserve">mluvy budú riešené vecne a miestne príslušnými súdmi SR. Spory </w:t>
      </w:r>
      <w:r>
        <w:rPr>
          <w:rFonts w:ascii="Times New Roman" w:hAnsi="Times New Roman" w:cs="Times New Roman"/>
          <w:sz w:val="24"/>
        </w:rPr>
        <w:t>z</w:t>
      </w:r>
      <w:r w:rsidRPr="00EA6E5A">
        <w:rPr>
          <w:rFonts w:ascii="Times New Roman" w:hAnsi="Times New Roman" w:cs="Times New Roman"/>
          <w:sz w:val="24"/>
        </w:rPr>
        <w:t xml:space="preserve">mluvných strán neoprávňujú </w:t>
      </w:r>
      <w:r>
        <w:rPr>
          <w:rFonts w:ascii="Times New Roman" w:hAnsi="Times New Roman" w:cs="Times New Roman"/>
          <w:sz w:val="24"/>
        </w:rPr>
        <w:t>z</w:t>
      </w:r>
      <w:r w:rsidRPr="00EA6E5A">
        <w:rPr>
          <w:rFonts w:ascii="Times New Roman" w:hAnsi="Times New Roman" w:cs="Times New Roman"/>
          <w:sz w:val="24"/>
        </w:rPr>
        <w:t xml:space="preserve">hotoviteľa zastaviť práce potrebné k vykonaniu </w:t>
      </w:r>
      <w:r>
        <w:rPr>
          <w:rFonts w:ascii="Times New Roman" w:hAnsi="Times New Roman" w:cs="Times New Roman"/>
          <w:sz w:val="24"/>
        </w:rPr>
        <w:t>d</w:t>
      </w:r>
      <w:r w:rsidRPr="00EA6E5A">
        <w:rPr>
          <w:rFonts w:ascii="Times New Roman" w:hAnsi="Times New Roman" w:cs="Times New Roman"/>
          <w:sz w:val="24"/>
        </w:rPr>
        <w:t>iela a ostatného zmluvného plnenia.</w:t>
      </w:r>
    </w:p>
    <w:p w14:paraId="24BC6173" w14:textId="77777777" w:rsidR="00F93F9E" w:rsidRPr="007B439A" w:rsidRDefault="00F93F9E" w:rsidP="00C658D3">
      <w:pPr>
        <w:pStyle w:val="Zkladntext"/>
        <w:numPr>
          <w:ilvl w:val="1"/>
          <w:numId w:val="8"/>
        </w:numPr>
        <w:tabs>
          <w:tab w:val="left" w:pos="426"/>
          <w:tab w:val="left" w:pos="709"/>
        </w:tabs>
        <w:spacing w:before="120" w:after="0"/>
        <w:ind w:left="426" w:hanging="426"/>
        <w:jc w:val="both"/>
        <w:rPr>
          <w:color w:val="000000"/>
          <w:spacing w:val="4"/>
        </w:rPr>
      </w:pPr>
      <w:r w:rsidRPr="0047568A">
        <w:rPr>
          <w:color w:val="000000"/>
          <w:spacing w:val="4"/>
        </w:rPr>
        <w:t xml:space="preserve">Zmluvu je možné meniť alebo dopĺňať iba písomnými dodatkami podpísanými obomi </w:t>
      </w:r>
      <w:r w:rsidRPr="007B439A">
        <w:rPr>
          <w:color w:val="000000"/>
          <w:spacing w:val="4"/>
        </w:rPr>
        <w:t>zmluvnými stranami.</w:t>
      </w:r>
    </w:p>
    <w:p w14:paraId="69F33099" w14:textId="657D70CC" w:rsidR="00F93F9E" w:rsidRPr="007B439A" w:rsidRDefault="00F93F9E" w:rsidP="00C658D3">
      <w:pPr>
        <w:pStyle w:val="Zkladntext"/>
        <w:numPr>
          <w:ilvl w:val="1"/>
          <w:numId w:val="8"/>
        </w:numPr>
        <w:tabs>
          <w:tab w:val="left" w:pos="426"/>
          <w:tab w:val="left" w:pos="709"/>
        </w:tabs>
        <w:spacing w:before="120" w:after="0"/>
        <w:ind w:left="426" w:hanging="426"/>
        <w:jc w:val="both"/>
        <w:rPr>
          <w:color w:val="000000"/>
          <w:spacing w:val="4"/>
        </w:rPr>
      </w:pPr>
      <w:r w:rsidRPr="007B439A">
        <w:rPr>
          <w:color w:val="000000"/>
          <w:spacing w:val="4"/>
        </w:rPr>
        <w:t>Táto zmluva sa vyhotovuje v </w:t>
      </w:r>
      <w:r w:rsidR="006E7E08">
        <w:rPr>
          <w:color w:val="000000"/>
          <w:spacing w:val="4"/>
        </w:rPr>
        <w:t>3</w:t>
      </w:r>
      <w:r w:rsidRPr="007B439A">
        <w:rPr>
          <w:color w:val="000000"/>
          <w:spacing w:val="4"/>
        </w:rPr>
        <w:t xml:space="preserve"> (</w:t>
      </w:r>
      <w:r w:rsidR="006E7E08">
        <w:rPr>
          <w:color w:val="000000"/>
          <w:spacing w:val="4"/>
        </w:rPr>
        <w:t>troch</w:t>
      </w:r>
      <w:r w:rsidRPr="007B439A">
        <w:rPr>
          <w:color w:val="000000"/>
          <w:spacing w:val="4"/>
        </w:rPr>
        <w:t>) vyhotoveniach, z ktorých 2 (dve) dostane objednávateľ a</w:t>
      </w:r>
      <w:r w:rsidR="006E7E08">
        <w:rPr>
          <w:color w:val="000000"/>
          <w:spacing w:val="4"/>
        </w:rPr>
        <w:t xml:space="preserve"> 1</w:t>
      </w:r>
      <w:r w:rsidRPr="007B439A">
        <w:rPr>
          <w:color w:val="000000"/>
          <w:spacing w:val="4"/>
        </w:rPr>
        <w:t xml:space="preserve"> (</w:t>
      </w:r>
      <w:r w:rsidR="006E7E08">
        <w:rPr>
          <w:color w:val="000000"/>
          <w:spacing w:val="4"/>
        </w:rPr>
        <w:t>jedno</w:t>
      </w:r>
      <w:r w:rsidRPr="007B439A">
        <w:rPr>
          <w:color w:val="000000"/>
          <w:spacing w:val="4"/>
        </w:rPr>
        <w:t>) vyhotoveni</w:t>
      </w:r>
      <w:r w:rsidR="006E7E08">
        <w:rPr>
          <w:color w:val="000000"/>
          <w:spacing w:val="4"/>
        </w:rPr>
        <w:t>e</w:t>
      </w:r>
      <w:r w:rsidRPr="007B439A">
        <w:rPr>
          <w:color w:val="000000"/>
          <w:spacing w:val="4"/>
        </w:rPr>
        <w:t xml:space="preserve"> zhotoviteľ.</w:t>
      </w:r>
    </w:p>
    <w:p w14:paraId="319C43C9" w14:textId="10658586" w:rsidR="00F93F9E" w:rsidRPr="005B4CBB" w:rsidRDefault="006E7E08" w:rsidP="00C658D3">
      <w:pPr>
        <w:pStyle w:val="Normalnytexslovanie"/>
        <w:numPr>
          <w:ilvl w:val="1"/>
          <w:numId w:val="8"/>
        </w:numPr>
        <w:tabs>
          <w:tab w:val="left" w:pos="426"/>
          <w:tab w:val="left" w:pos="709"/>
        </w:tabs>
        <w:spacing w:before="120" w:after="0"/>
        <w:ind w:left="426" w:hanging="426"/>
        <w:rPr>
          <w:rFonts w:ascii="Times New Roman" w:hAnsi="Times New Roman" w:cs="Times New Roman"/>
          <w:sz w:val="24"/>
          <w:szCs w:val="24"/>
        </w:rPr>
      </w:pPr>
      <w:r w:rsidRPr="006E7E08">
        <w:rPr>
          <w:rFonts w:ascii="Times New Roman" w:hAnsi="Times New Roman" w:cs="Times New Roman"/>
          <w:sz w:val="24"/>
          <w:szCs w:val="24"/>
        </w:rPr>
        <w:t>Zmluva nadobúda platnosť dňom podpísania oprávnenými zástupcami zmluvných strán a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F93F9E" w:rsidRPr="005B4CBB">
        <w:rPr>
          <w:rFonts w:ascii="Times New Roman" w:hAnsi="Times New Roman" w:cs="Times New Roman"/>
          <w:sz w:val="24"/>
          <w:szCs w:val="24"/>
        </w:rPr>
        <w:t>.</w:t>
      </w:r>
    </w:p>
    <w:p w14:paraId="52E14691" w14:textId="77777777" w:rsidR="005B4CBB" w:rsidRPr="005B4CBB" w:rsidRDefault="005B4CBB" w:rsidP="00C658D3">
      <w:pPr>
        <w:pStyle w:val="Odsekzoznamu"/>
        <w:numPr>
          <w:ilvl w:val="1"/>
          <w:numId w:val="8"/>
        </w:numPr>
        <w:tabs>
          <w:tab w:val="left" w:pos="426"/>
          <w:tab w:val="left" w:pos="709"/>
          <w:tab w:val="left" w:pos="1418"/>
        </w:tabs>
        <w:spacing w:before="120" w:after="0" w:line="240" w:lineRule="auto"/>
        <w:ind w:left="426" w:hanging="426"/>
        <w:contextualSpacing w:val="0"/>
        <w:jc w:val="both"/>
        <w:rPr>
          <w:rFonts w:ascii="Times New Roman" w:hAnsi="Times New Roman" w:cs="Times New Roman"/>
          <w:spacing w:val="4"/>
          <w:sz w:val="24"/>
          <w:szCs w:val="24"/>
        </w:rPr>
      </w:pPr>
      <w:r w:rsidRPr="005B4CBB">
        <w:rPr>
          <w:rFonts w:ascii="Times New Roman" w:hAnsi="Times New Roman" w:cs="Times New Roman"/>
          <w:spacing w:val="4"/>
          <w:sz w:val="24"/>
          <w:szCs w:val="24"/>
        </w:rPr>
        <w:t>Zmluvné strany si túto zmluvu pozorne prečítali a prehlasujú, že jej text im je zrozumiteľný, jeho význam zrejmý a určitý, a že táto zmluva je prejavom ich slobodnej a vážnej vôle a nebola uzavretá pod nátlakom  za nevýhodných podmienok, čo potvrdzujú svojimi vlastnoručnými podpismi.</w:t>
      </w:r>
    </w:p>
    <w:p w14:paraId="275D0CA2" w14:textId="77777777" w:rsidR="00F93F9E" w:rsidRPr="0047568A" w:rsidRDefault="00F93F9E" w:rsidP="00C658D3">
      <w:pPr>
        <w:pStyle w:val="Zkladntext"/>
        <w:numPr>
          <w:ilvl w:val="1"/>
          <w:numId w:val="8"/>
        </w:numPr>
        <w:tabs>
          <w:tab w:val="left" w:pos="426"/>
          <w:tab w:val="left" w:pos="709"/>
        </w:tabs>
        <w:spacing w:before="120" w:after="0"/>
        <w:ind w:left="426" w:hanging="426"/>
        <w:jc w:val="both"/>
        <w:rPr>
          <w:color w:val="000000"/>
          <w:spacing w:val="4"/>
        </w:rPr>
      </w:pPr>
      <w:r w:rsidRPr="0047568A">
        <w:rPr>
          <w:color w:val="000000"/>
          <w:spacing w:val="4"/>
        </w:rPr>
        <w:t>Súčasťou tejto zmluvy sú:</w:t>
      </w:r>
    </w:p>
    <w:p w14:paraId="37BA622B" w14:textId="77777777" w:rsidR="00F93F9E" w:rsidRPr="0047568A" w:rsidRDefault="00F93F9E" w:rsidP="004D27EB">
      <w:pPr>
        <w:tabs>
          <w:tab w:val="left" w:pos="142"/>
          <w:tab w:val="left" w:pos="284"/>
          <w:tab w:val="left" w:pos="993"/>
          <w:tab w:val="left" w:pos="1418"/>
        </w:tabs>
        <w:spacing w:after="0" w:line="240" w:lineRule="auto"/>
        <w:ind w:left="851" w:hanging="284"/>
        <w:jc w:val="both"/>
        <w:rPr>
          <w:rFonts w:ascii="Times New Roman" w:hAnsi="Times New Roman" w:cs="Times New Roman"/>
          <w:color w:val="000000"/>
          <w:spacing w:val="4"/>
          <w:sz w:val="24"/>
          <w:szCs w:val="24"/>
        </w:rPr>
      </w:pPr>
      <w:r w:rsidRPr="0047568A">
        <w:rPr>
          <w:rFonts w:ascii="Times New Roman" w:hAnsi="Times New Roman" w:cs="Times New Roman"/>
          <w:color w:val="000000"/>
          <w:spacing w:val="4"/>
          <w:sz w:val="24"/>
          <w:szCs w:val="24"/>
        </w:rPr>
        <w:tab/>
        <w:t xml:space="preserve">Príloha č. 1 – </w:t>
      </w:r>
      <w:proofErr w:type="spellStart"/>
      <w:r w:rsidRPr="0047568A">
        <w:rPr>
          <w:rFonts w:ascii="Times New Roman" w:hAnsi="Times New Roman" w:cs="Times New Roman"/>
          <w:color w:val="000000"/>
          <w:spacing w:val="4"/>
          <w:sz w:val="24"/>
          <w:szCs w:val="24"/>
        </w:rPr>
        <w:t>položkovitý</w:t>
      </w:r>
      <w:proofErr w:type="spellEnd"/>
      <w:r w:rsidRPr="0047568A">
        <w:rPr>
          <w:rFonts w:ascii="Times New Roman" w:hAnsi="Times New Roman" w:cs="Times New Roman"/>
          <w:color w:val="000000"/>
          <w:spacing w:val="4"/>
          <w:sz w:val="24"/>
          <w:szCs w:val="24"/>
        </w:rPr>
        <w:t xml:space="preserve"> rozpočet  zhotoviteľa </w:t>
      </w:r>
      <w:r w:rsidRPr="004D27EB">
        <w:rPr>
          <w:rFonts w:ascii="Times New Roman" w:hAnsi="Times New Roman" w:cs="Times New Roman"/>
          <w:i/>
          <w:color w:val="000000"/>
          <w:spacing w:val="4"/>
          <w:sz w:val="24"/>
          <w:szCs w:val="24"/>
        </w:rPr>
        <w:t>(ocenený výkaz výmer)</w:t>
      </w:r>
    </w:p>
    <w:p w14:paraId="0454D1C2" w14:textId="2F72B069" w:rsidR="00F93F9E" w:rsidRDefault="00F93F9E" w:rsidP="004D27EB">
      <w:pPr>
        <w:tabs>
          <w:tab w:val="left" w:pos="142"/>
          <w:tab w:val="left" w:pos="284"/>
          <w:tab w:val="left" w:pos="993"/>
          <w:tab w:val="left" w:pos="1418"/>
        </w:tabs>
        <w:spacing w:after="0" w:line="240" w:lineRule="auto"/>
        <w:ind w:left="851" w:hanging="284"/>
        <w:jc w:val="both"/>
        <w:rPr>
          <w:rFonts w:ascii="Times New Roman" w:hAnsi="Times New Roman" w:cs="Times New Roman"/>
          <w:i/>
          <w:color w:val="000000"/>
          <w:spacing w:val="4"/>
          <w:sz w:val="24"/>
          <w:szCs w:val="24"/>
        </w:rPr>
      </w:pPr>
      <w:r w:rsidRPr="0047568A">
        <w:rPr>
          <w:rFonts w:ascii="Times New Roman" w:hAnsi="Times New Roman" w:cs="Times New Roman"/>
          <w:color w:val="000000"/>
          <w:spacing w:val="4"/>
          <w:sz w:val="24"/>
          <w:szCs w:val="24"/>
        </w:rPr>
        <w:tab/>
        <w:t xml:space="preserve">Príloha č. </w:t>
      </w:r>
      <w:r>
        <w:rPr>
          <w:rFonts w:ascii="Times New Roman" w:hAnsi="Times New Roman" w:cs="Times New Roman"/>
          <w:color w:val="000000"/>
          <w:spacing w:val="4"/>
          <w:sz w:val="24"/>
          <w:szCs w:val="24"/>
        </w:rPr>
        <w:t>2</w:t>
      </w:r>
      <w:r w:rsidRPr="0047568A">
        <w:rPr>
          <w:rFonts w:ascii="Times New Roman" w:hAnsi="Times New Roman" w:cs="Times New Roman"/>
          <w:color w:val="000000"/>
          <w:spacing w:val="4"/>
          <w:sz w:val="24"/>
          <w:szCs w:val="24"/>
        </w:rPr>
        <w:t xml:space="preserve"> – zoznam subdodávateľov </w:t>
      </w:r>
      <w:r w:rsidRPr="0047568A">
        <w:rPr>
          <w:rFonts w:ascii="Times New Roman" w:hAnsi="Times New Roman" w:cs="Times New Roman"/>
          <w:i/>
          <w:color w:val="000000"/>
          <w:spacing w:val="4"/>
          <w:sz w:val="24"/>
          <w:szCs w:val="24"/>
        </w:rPr>
        <w:t>(v prípade ak ich zhotoviteľ plánuje použiť)</w:t>
      </w:r>
    </w:p>
    <w:p w14:paraId="5DE68741" w14:textId="626B2FCB" w:rsidR="00AB3100" w:rsidRPr="0047568A" w:rsidRDefault="00AB3100" w:rsidP="004D27EB">
      <w:pPr>
        <w:tabs>
          <w:tab w:val="left" w:pos="142"/>
          <w:tab w:val="left" w:pos="284"/>
          <w:tab w:val="left" w:pos="993"/>
          <w:tab w:val="left" w:pos="1418"/>
        </w:tabs>
        <w:spacing w:after="0" w:line="240" w:lineRule="auto"/>
        <w:ind w:left="851" w:hanging="284"/>
        <w:jc w:val="both"/>
        <w:rPr>
          <w:rFonts w:ascii="Times New Roman" w:hAnsi="Times New Roman" w:cs="Times New Roman"/>
          <w:i/>
          <w:color w:val="000000"/>
          <w:spacing w:val="4"/>
          <w:sz w:val="24"/>
          <w:szCs w:val="24"/>
        </w:rPr>
      </w:pPr>
      <w:r>
        <w:rPr>
          <w:rFonts w:ascii="Times New Roman" w:hAnsi="Times New Roman" w:cs="Times New Roman"/>
          <w:color w:val="000000"/>
          <w:spacing w:val="4"/>
          <w:sz w:val="24"/>
          <w:szCs w:val="24"/>
        </w:rPr>
        <w:tab/>
      </w:r>
    </w:p>
    <w:p w14:paraId="03F58195" w14:textId="592E8CC5" w:rsidR="00F93F9E" w:rsidRDefault="00F93F9E" w:rsidP="006E7E08">
      <w:pPr>
        <w:tabs>
          <w:tab w:val="left" w:pos="284"/>
          <w:tab w:val="left" w:pos="709"/>
          <w:tab w:val="left" w:pos="1418"/>
        </w:tabs>
        <w:spacing w:after="0" w:line="240" w:lineRule="auto"/>
        <w:ind w:left="851" w:hanging="284"/>
        <w:jc w:val="both"/>
        <w:rPr>
          <w:rFonts w:ascii="Times New Roman" w:hAnsi="Times New Roman" w:cs="Times New Roman"/>
          <w:color w:val="000000"/>
          <w:spacing w:val="4"/>
          <w:sz w:val="24"/>
          <w:szCs w:val="24"/>
        </w:rPr>
      </w:pPr>
      <w:r w:rsidRPr="0047568A">
        <w:rPr>
          <w:rFonts w:ascii="Times New Roman" w:hAnsi="Times New Roman" w:cs="Times New Roman"/>
          <w:color w:val="000000"/>
          <w:spacing w:val="4"/>
          <w:sz w:val="24"/>
          <w:szCs w:val="24"/>
        </w:rPr>
        <w:tab/>
      </w:r>
    </w:p>
    <w:p w14:paraId="69DB5075" w14:textId="77777777" w:rsidR="00CF340C" w:rsidRPr="0047568A" w:rsidRDefault="00CF340C" w:rsidP="006E7E08">
      <w:pPr>
        <w:tabs>
          <w:tab w:val="left" w:pos="284"/>
          <w:tab w:val="left" w:pos="709"/>
          <w:tab w:val="left" w:pos="1418"/>
        </w:tabs>
        <w:spacing w:after="0" w:line="240" w:lineRule="auto"/>
        <w:ind w:left="851" w:hanging="284"/>
        <w:jc w:val="both"/>
        <w:rPr>
          <w:rFonts w:ascii="Times New Roman" w:hAnsi="Times New Roman" w:cs="Times New Roman"/>
          <w:color w:val="000000"/>
          <w:spacing w:val="4"/>
          <w:sz w:val="24"/>
          <w:szCs w:val="24"/>
        </w:rPr>
      </w:pPr>
      <w:bookmarkStart w:id="1" w:name="_GoBack"/>
      <w:bookmarkEnd w:id="1"/>
    </w:p>
    <w:p w14:paraId="7C78DBFC" w14:textId="2EA24C28" w:rsidR="00F93F9E" w:rsidRPr="0047568A" w:rsidRDefault="00F93F9E" w:rsidP="00F93F9E">
      <w:pPr>
        <w:tabs>
          <w:tab w:val="left" w:pos="284"/>
          <w:tab w:val="center" w:pos="1985"/>
          <w:tab w:val="center" w:pos="7088"/>
        </w:tabs>
        <w:spacing w:after="0" w:line="240" w:lineRule="auto"/>
        <w:jc w:val="both"/>
        <w:rPr>
          <w:rFonts w:ascii="Times New Roman" w:hAnsi="Times New Roman" w:cs="Times New Roman"/>
          <w:color w:val="000000"/>
          <w:spacing w:val="4"/>
          <w:sz w:val="24"/>
          <w:szCs w:val="24"/>
        </w:rPr>
      </w:pPr>
      <w:r w:rsidRPr="0047568A">
        <w:rPr>
          <w:rFonts w:ascii="Times New Roman" w:hAnsi="Times New Roman" w:cs="Times New Roman"/>
          <w:color w:val="000000"/>
          <w:spacing w:val="4"/>
          <w:sz w:val="24"/>
          <w:szCs w:val="24"/>
        </w:rPr>
        <w:tab/>
        <w:t>V </w:t>
      </w:r>
      <w:r w:rsidR="006E7E08">
        <w:rPr>
          <w:rFonts w:ascii="Times New Roman" w:hAnsi="Times New Roman" w:cs="Times New Roman"/>
          <w:color w:val="000000"/>
          <w:spacing w:val="4"/>
          <w:sz w:val="24"/>
          <w:szCs w:val="24"/>
        </w:rPr>
        <w:t>Prietržke</w:t>
      </w:r>
      <w:r w:rsidRPr="0047568A">
        <w:rPr>
          <w:rFonts w:ascii="Times New Roman" w:hAnsi="Times New Roman" w:cs="Times New Roman"/>
          <w:color w:val="000000"/>
          <w:spacing w:val="4"/>
          <w:sz w:val="24"/>
          <w:szCs w:val="24"/>
        </w:rPr>
        <w:t>, dňa ..........................</w:t>
      </w:r>
      <w:r w:rsidRPr="0047568A">
        <w:rPr>
          <w:rFonts w:ascii="Times New Roman" w:hAnsi="Times New Roman" w:cs="Times New Roman"/>
          <w:color w:val="000000"/>
          <w:spacing w:val="4"/>
          <w:sz w:val="24"/>
          <w:szCs w:val="24"/>
        </w:rPr>
        <w:tab/>
        <w:t>V ........................, dňa ..........................</w:t>
      </w:r>
    </w:p>
    <w:p w14:paraId="5DC0F5BB" w14:textId="77777777" w:rsidR="006E7E08" w:rsidRDefault="00F93F9E" w:rsidP="00F93F9E">
      <w:pPr>
        <w:tabs>
          <w:tab w:val="left" w:pos="284"/>
          <w:tab w:val="center" w:pos="1985"/>
          <w:tab w:val="center" w:pos="7088"/>
        </w:tabs>
        <w:spacing w:after="0" w:line="240" w:lineRule="auto"/>
        <w:jc w:val="both"/>
        <w:rPr>
          <w:rFonts w:ascii="Times New Roman" w:hAnsi="Times New Roman" w:cs="Times New Roman"/>
          <w:b/>
          <w:color w:val="000000"/>
          <w:spacing w:val="4"/>
          <w:sz w:val="24"/>
          <w:szCs w:val="24"/>
        </w:rPr>
      </w:pPr>
      <w:r w:rsidRPr="0047568A">
        <w:rPr>
          <w:rFonts w:ascii="Times New Roman" w:hAnsi="Times New Roman" w:cs="Times New Roman"/>
          <w:b/>
          <w:color w:val="000000"/>
          <w:spacing w:val="4"/>
          <w:sz w:val="24"/>
          <w:szCs w:val="24"/>
        </w:rPr>
        <w:tab/>
      </w:r>
    </w:p>
    <w:p w14:paraId="5E89E838" w14:textId="021AEB49" w:rsidR="00F93F9E" w:rsidRPr="004F2EBC" w:rsidRDefault="00F93F9E" w:rsidP="00F93F9E">
      <w:pPr>
        <w:tabs>
          <w:tab w:val="left" w:pos="284"/>
          <w:tab w:val="center" w:pos="1985"/>
          <w:tab w:val="center" w:pos="7088"/>
        </w:tabs>
        <w:spacing w:after="0" w:line="240" w:lineRule="auto"/>
        <w:jc w:val="both"/>
        <w:rPr>
          <w:rFonts w:ascii="Times New Roman" w:hAnsi="Times New Roman" w:cs="Times New Roman"/>
          <w:color w:val="000000"/>
          <w:spacing w:val="4"/>
          <w:sz w:val="24"/>
          <w:szCs w:val="24"/>
        </w:rPr>
      </w:pPr>
      <w:r w:rsidRPr="0047568A">
        <w:rPr>
          <w:rFonts w:ascii="Times New Roman" w:hAnsi="Times New Roman" w:cs="Times New Roman"/>
          <w:b/>
          <w:color w:val="000000"/>
          <w:spacing w:val="4"/>
          <w:sz w:val="24"/>
          <w:szCs w:val="24"/>
        </w:rPr>
        <w:t>OBJEDNÁVATEĽ:</w:t>
      </w:r>
      <w:r w:rsidRPr="0047568A">
        <w:rPr>
          <w:rFonts w:ascii="Times New Roman" w:hAnsi="Times New Roman" w:cs="Times New Roman"/>
          <w:b/>
          <w:color w:val="000000"/>
          <w:spacing w:val="4"/>
          <w:sz w:val="24"/>
          <w:szCs w:val="24"/>
        </w:rPr>
        <w:tab/>
        <w:t>ZHOTOVITEĽ:</w:t>
      </w:r>
    </w:p>
    <w:p w14:paraId="6B9EA32D" w14:textId="77777777" w:rsidR="00F93F9E" w:rsidRDefault="00F93F9E" w:rsidP="00F93F9E">
      <w:pPr>
        <w:tabs>
          <w:tab w:val="left" w:pos="284"/>
          <w:tab w:val="center" w:pos="1985"/>
          <w:tab w:val="center" w:pos="7088"/>
        </w:tabs>
        <w:spacing w:after="0" w:line="240" w:lineRule="auto"/>
        <w:jc w:val="both"/>
        <w:rPr>
          <w:rFonts w:ascii="Times New Roman" w:hAnsi="Times New Roman" w:cs="Times New Roman"/>
          <w:b/>
          <w:color w:val="000000"/>
          <w:spacing w:val="4"/>
          <w:sz w:val="24"/>
          <w:szCs w:val="24"/>
        </w:rPr>
      </w:pPr>
    </w:p>
    <w:p w14:paraId="3922FE27" w14:textId="77777777" w:rsidR="006E7E08" w:rsidRDefault="006E7E08" w:rsidP="00F93F9E">
      <w:pPr>
        <w:tabs>
          <w:tab w:val="left" w:pos="284"/>
          <w:tab w:val="center" w:pos="1985"/>
          <w:tab w:val="center" w:pos="7088"/>
        </w:tabs>
        <w:spacing w:after="0" w:line="240" w:lineRule="auto"/>
        <w:jc w:val="both"/>
        <w:rPr>
          <w:rFonts w:ascii="Times New Roman" w:hAnsi="Times New Roman" w:cs="Times New Roman"/>
          <w:b/>
          <w:color w:val="000000"/>
          <w:spacing w:val="4"/>
          <w:sz w:val="24"/>
          <w:szCs w:val="24"/>
        </w:rPr>
      </w:pPr>
    </w:p>
    <w:p w14:paraId="1ADFAE8A" w14:textId="77777777" w:rsidR="005B4CBB" w:rsidRDefault="005B4CBB" w:rsidP="00F93F9E">
      <w:pPr>
        <w:tabs>
          <w:tab w:val="left" w:pos="284"/>
          <w:tab w:val="center" w:pos="1985"/>
          <w:tab w:val="center" w:pos="7088"/>
        </w:tabs>
        <w:spacing w:after="0" w:line="240" w:lineRule="auto"/>
        <w:jc w:val="both"/>
        <w:rPr>
          <w:rFonts w:ascii="Times New Roman" w:hAnsi="Times New Roman" w:cs="Times New Roman"/>
          <w:b/>
          <w:color w:val="000000"/>
          <w:spacing w:val="4"/>
          <w:sz w:val="24"/>
          <w:szCs w:val="24"/>
        </w:rPr>
      </w:pPr>
    </w:p>
    <w:p w14:paraId="7D88C1C2" w14:textId="1A7955C6" w:rsidR="00F93F9E" w:rsidRPr="0047568A" w:rsidRDefault="00F93F9E" w:rsidP="00F93F9E">
      <w:pPr>
        <w:tabs>
          <w:tab w:val="left" w:pos="284"/>
          <w:tab w:val="center" w:pos="1985"/>
          <w:tab w:val="center" w:pos="7088"/>
        </w:tabs>
        <w:spacing w:after="0" w:line="240" w:lineRule="auto"/>
        <w:jc w:val="both"/>
        <w:rPr>
          <w:rFonts w:ascii="Times New Roman" w:hAnsi="Times New Roman" w:cs="Times New Roman"/>
          <w:b/>
          <w:color w:val="000000"/>
          <w:spacing w:val="4"/>
          <w:sz w:val="24"/>
          <w:szCs w:val="24"/>
        </w:rPr>
      </w:pPr>
      <w:r w:rsidRPr="0047568A">
        <w:rPr>
          <w:rFonts w:ascii="Times New Roman" w:hAnsi="Times New Roman" w:cs="Times New Roman"/>
          <w:b/>
          <w:color w:val="000000"/>
          <w:spacing w:val="4"/>
          <w:sz w:val="24"/>
          <w:szCs w:val="24"/>
        </w:rPr>
        <w:tab/>
        <w:t xml:space="preserve">Ing. </w:t>
      </w:r>
      <w:r w:rsidR="006E7E08">
        <w:rPr>
          <w:rFonts w:ascii="Times New Roman" w:hAnsi="Times New Roman" w:cs="Times New Roman"/>
          <w:b/>
          <w:color w:val="000000"/>
          <w:spacing w:val="4"/>
          <w:sz w:val="24"/>
          <w:szCs w:val="24"/>
        </w:rPr>
        <w:t xml:space="preserve">Vladimír </w:t>
      </w:r>
      <w:proofErr w:type="spellStart"/>
      <w:r w:rsidR="006E7E08">
        <w:rPr>
          <w:rFonts w:ascii="Times New Roman" w:hAnsi="Times New Roman" w:cs="Times New Roman"/>
          <w:b/>
          <w:color w:val="000000"/>
          <w:spacing w:val="4"/>
          <w:sz w:val="24"/>
          <w:szCs w:val="24"/>
        </w:rPr>
        <w:t>Gergel</w:t>
      </w:r>
      <w:proofErr w:type="spellEnd"/>
      <w:r w:rsidRPr="0047568A">
        <w:rPr>
          <w:rFonts w:ascii="Times New Roman" w:hAnsi="Times New Roman" w:cs="Times New Roman"/>
          <w:b/>
          <w:color w:val="000000"/>
          <w:spacing w:val="4"/>
          <w:sz w:val="24"/>
          <w:szCs w:val="24"/>
        </w:rPr>
        <w:tab/>
      </w:r>
      <w:r w:rsidRPr="0047568A">
        <w:rPr>
          <w:rFonts w:ascii="Times New Roman" w:hAnsi="Times New Roman" w:cs="Times New Roman"/>
          <w:b/>
          <w:i/>
          <w:spacing w:val="4"/>
          <w:sz w:val="24"/>
          <w:szCs w:val="24"/>
          <w:highlight w:val="yellow"/>
        </w:rPr>
        <w:t>(doplní uchádzač)</w:t>
      </w:r>
    </w:p>
    <w:p w14:paraId="3CBEA621" w14:textId="32307FBD" w:rsidR="005D4F29" w:rsidRPr="009E14A7" w:rsidRDefault="00F93F9E" w:rsidP="009E14A7">
      <w:pPr>
        <w:tabs>
          <w:tab w:val="left" w:pos="284"/>
          <w:tab w:val="center" w:pos="1985"/>
          <w:tab w:val="center" w:pos="7088"/>
        </w:tabs>
        <w:spacing w:after="0" w:line="240" w:lineRule="auto"/>
        <w:jc w:val="both"/>
        <w:rPr>
          <w:rFonts w:ascii="Times New Roman" w:hAnsi="Times New Roman" w:cs="Times New Roman"/>
          <w:spacing w:val="4"/>
          <w:sz w:val="24"/>
          <w:szCs w:val="24"/>
        </w:rPr>
      </w:pPr>
      <w:r w:rsidRPr="0047568A">
        <w:rPr>
          <w:rFonts w:ascii="Times New Roman" w:hAnsi="Times New Roman" w:cs="Times New Roman"/>
          <w:b/>
          <w:color w:val="000000"/>
          <w:spacing w:val="4"/>
          <w:sz w:val="24"/>
          <w:szCs w:val="24"/>
        </w:rPr>
        <w:tab/>
      </w:r>
      <w:r w:rsidR="006E7E08">
        <w:rPr>
          <w:rFonts w:ascii="Times New Roman" w:hAnsi="Times New Roman" w:cs="Times New Roman"/>
          <w:b/>
          <w:color w:val="000000"/>
          <w:spacing w:val="4"/>
          <w:sz w:val="24"/>
          <w:szCs w:val="24"/>
        </w:rPr>
        <w:t xml:space="preserve">Konateľ </w:t>
      </w:r>
      <w:proofErr w:type="spellStart"/>
      <w:r w:rsidR="006E7E08">
        <w:rPr>
          <w:rFonts w:ascii="Times New Roman" w:hAnsi="Times New Roman" w:cs="Times New Roman"/>
          <w:b/>
          <w:color w:val="000000"/>
          <w:spacing w:val="4"/>
          <w:sz w:val="24"/>
          <w:szCs w:val="24"/>
        </w:rPr>
        <w:t>Gergel</w:t>
      </w:r>
      <w:proofErr w:type="spellEnd"/>
      <w:r w:rsidR="006E7E08">
        <w:rPr>
          <w:rFonts w:ascii="Times New Roman" w:hAnsi="Times New Roman" w:cs="Times New Roman"/>
          <w:b/>
          <w:color w:val="000000"/>
          <w:spacing w:val="4"/>
          <w:sz w:val="24"/>
          <w:szCs w:val="24"/>
        </w:rPr>
        <w:t xml:space="preserve"> </w:t>
      </w:r>
      <w:proofErr w:type="spellStart"/>
      <w:r w:rsidR="006E7E08">
        <w:rPr>
          <w:rFonts w:ascii="Times New Roman" w:hAnsi="Times New Roman" w:cs="Times New Roman"/>
          <w:b/>
          <w:color w:val="000000"/>
          <w:spacing w:val="4"/>
          <w:sz w:val="24"/>
          <w:szCs w:val="24"/>
        </w:rPr>
        <w:t>s.r.o</w:t>
      </w:r>
      <w:proofErr w:type="spellEnd"/>
      <w:r w:rsidR="006E7E08">
        <w:rPr>
          <w:rFonts w:ascii="Times New Roman" w:hAnsi="Times New Roman" w:cs="Times New Roman"/>
          <w:b/>
          <w:color w:val="000000"/>
          <w:spacing w:val="4"/>
          <w:sz w:val="24"/>
          <w:szCs w:val="24"/>
        </w:rPr>
        <w:t>.</w:t>
      </w:r>
      <w:r w:rsidR="006E7E08">
        <w:rPr>
          <w:rFonts w:ascii="Times New Roman" w:hAnsi="Times New Roman" w:cs="Times New Roman"/>
          <w:b/>
          <w:color w:val="000000"/>
          <w:spacing w:val="4"/>
          <w:sz w:val="24"/>
          <w:szCs w:val="24"/>
        </w:rPr>
        <w:tab/>
      </w:r>
      <w:r w:rsidRPr="0047568A">
        <w:rPr>
          <w:rFonts w:ascii="Times New Roman" w:hAnsi="Times New Roman" w:cs="Times New Roman"/>
          <w:b/>
          <w:i/>
          <w:spacing w:val="4"/>
          <w:sz w:val="24"/>
          <w:szCs w:val="24"/>
          <w:highlight w:val="yellow"/>
        </w:rPr>
        <w:t>(doplní uchádzač)</w:t>
      </w:r>
      <w:r w:rsidRPr="0047568A">
        <w:rPr>
          <w:rFonts w:ascii="Times New Roman" w:hAnsi="Times New Roman" w:cs="Times New Roman"/>
          <w:b/>
          <w:color w:val="000000"/>
          <w:spacing w:val="4"/>
          <w:sz w:val="24"/>
          <w:szCs w:val="24"/>
        </w:rPr>
        <w:tab/>
      </w:r>
      <w:r w:rsidRPr="0047568A">
        <w:rPr>
          <w:rFonts w:ascii="Times New Roman" w:hAnsi="Times New Roman" w:cs="Times New Roman"/>
          <w:b/>
          <w:color w:val="000000"/>
          <w:spacing w:val="4"/>
          <w:sz w:val="24"/>
          <w:szCs w:val="24"/>
        </w:rPr>
        <w:tab/>
      </w:r>
    </w:p>
    <w:sectPr w:rsidR="005D4F29" w:rsidRPr="009E14A7" w:rsidSect="005858D1">
      <w:footerReference w:type="default" r:id="rId8"/>
      <w:pgSz w:w="11906" w:h="16838"/>
      <w:pgMar w:top="992" w:right="1416"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8761C" w14:textId="77777777" w:rsidR="005858D1" w:rsidRDefault="005858D1">
      <w:pPr>
        <w:spacing w:after="0" w:line="240" w:lineRule="auto"/>
      </w:pPr>
      <w:r>
        <w:separator/>
      </w:r>
    </w:p>
  </w:endnote>
  <w:endnote w:type="continuationSeparator" w:id="0">
    <w:p w14:paraId="59E464D2" w14:textId="77777777" w:rsidR="005858D1" w:rsidRDefault="00585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color w:val="767171" w:themeColor="background2" w:themeShade="80"/>
        <w:sz w:val="18"/>
        <w:szCs w:val="18"/>
      </w:rPr>
      <w:id w:val="-1689438167"/>
      <w:docPartObj>
        <w:docPartGallery w:val="Page Numbers (Bottom of Page)"/>
        <w:docPartUnique/>
      </w:docPartObj>
    </w:sdtPr>
    <w:sdtEndPr/>
    <w:sdtContent>
      <w:p w14:paraId="1B7473D3" w14:textId="204DC4A0" w:rsidR="00AA32D6" w:rsidRPr="006E7E08" w:rsidRDefault="00E6717E" w:rsidP="009C7C41">
        <w:pPr>
          <w:pStyle w:val="Hlavika"/>
          <w:rPr>
            <w:rFonts w:cstheme="minorHAnsi"/>
            <w:b/>
            <w:bCs/>
            <w:color w:val="767171" w:themeColor="background2" w:themeShade="80"/>
            <w:sz w:val="18"/>
            <w:szCs w:val="18"/>
          </w:rPr>
        </w:pPr>
        <w:r w:rsidRPr="00084E13">
          <w:rPr>
            <w:rFonts w:cstheme="minorHAnsi"/>
            <w:color w:val="767171" w:themeColor="background2" w:themeShade="80"/>
            <w:sz w:val="18"/>
            <w:szCs w:val="18"/>
          </w:rPr>
          <w:tab/>
        </w:r>
        <w:r w:rsidRPr="00084E13">
          <w:rPr>
            <w:rFonts w:cstheme="minorHAnsi"/>
            <w:color w:val="767171" w:themeColor="background2" w:themeShade="80"/>
            <w:sz w:val="18"/>
            <w:szCs w:val="18"/>
          </w:rPr>
          <w:t xml:space="preserve">Strana </w:t>
        </w:r>
        <w:r w:rsidRPr="00084E13">
          <w:rPr>
            <w:rFonts w:cstheme="minorHAnsi"/>
            <w:b/>
            <w:bCs/>
            <w:color w:val="767171" w:themeColor="background2" w:themeShade="80"/>
            <w:sz w:val="18"/>
            <w:szCs w:val="18"/>
          </w:rPr>
          <w:fldChar w:fldCharType="begin"/>
        </w:r>
        <w:r w:rsidRPr="00084E13">
          <w:rPr>
            <w:rFonts w:cstheme="minorHAnsi"/>
            <w:b/>
            <w:bCs/>
            <w:color w:val="767171" w:themeColor="background2" w:themeShade="80"/>
            <w:sz w:val="18"/>
            <w:szCs w:val="18"/>
          </w:rPr>
          <w:instrText>PAGE</w:instrText>
        </w:r>
        <w:r w:rsidRPr="00084E13">
          <w:rPr>
            <w:rFonts w:cstheme="minorHAnsi"/>
            <w:b/>
            <w:bCs/>
            <w:color w:val="767171" w:themeColor="background2" w:themeShade="80"/>
            <w:sz w:val="18"/>
            <w:szCs w:val="18"/>
          </w:rPr>
          <w:fldChar w:fldCharType="separate"/>
        </w:r>
        <w:r w:rsidR="007B7A32">
          <w:rPr>
            <w:rFonts w:cstheme="minorHAnsi"/>
            <w:b/>
            <w:bCs/>
            <w:noProof/>
            <w:color w:val="767171" w:themeColor="background2" w:themeShade="80"/>
            <w:sz w:val="18"/>
            <w:szCs w:val="18"/>
          </w:rPr>
          <w:t>14</w:t>
        </w:r>
        <w:r w:rsidRPr="00084E13">
          <w:rPr>
            <w:rFonts w:cstheme="minorHAnsi"/>
            <w:b/>
            <w:bCs/>
            <w:color w:val="767171" w:themeColor="background2" w:themeShade="80"/>
            <w:sz w:val="18"/>
            <w:szCs w:val="18"/>
          </w:rPr>
          <w:fldChar w:fldCharType="end"/>
        </w:r>
        <w:r w:rsidRPr="00084E13">
          <w:rPr>
            <w:rFonts w:cstheme="minorHAnsi"/>
            <w:color w:val="767171" w:themeColor="background2" w:themeShade="80"/>
            <w:sz w:val="18"/>
            <w:szCs w:val="18"/>
          </w:rPr>
          <w:t xml:space="preserve"> z </w:t>
        </w:r>
        <w:r w:rsidRPr="00084E13">
          <w:rPr>
            <w:rFonts w:cstheme="minorHAnsi"/>
            <w:b/>
            <w:bCs/>
            <w:color w:val="767171" w:themeColor="background2" w:themeShade="80"/>
            <w:sz w:val="18"/>
            <w:szCs w:val="18"/>
          </w:rPr>
          <w:fldChar w:fldCharType="begin"/>
        </w:r>
        <w:r w:rsidRPr="00084E13">
          <w:rPr>
            <w:rFonts w:cstheme="minorHAnsi"/>
            <w:b/>
            <w:bCs/>
            <w:color w:val="767171" w:themeColor="background2" w:themeShade="80"/>
            <w:sz w:val="18"/>
            <w:szCs w:val="18"/>
          </w:rPr>
          <w:instrText>NUMPAGES</w:instrText>
        </w:r>
        <w:r w:rsidRPr="00084E13">
          <w:rPr>
            <w:rFonts w:cstheme="minorHAnsi"/>
            <w:b/>
            <w:bCs/>
            <w:color w:val="767171" w:themeColor="background2" w:themeShade="80"/>
            <w:sz w:val="18"/>
            <w:szCs w:val="18"/>
          </w:rPr>
          <w:fldChar w:fldCharType="separate"/>
        </w:r>
        <w:r w:rsidR="007B7A32">
          <w:rPr>
            <w:rFonts w:cstheme="minorHAnsi"/>
            <w:b/>
            <w:bCs/>
            <w:noProof/>
            <w:color w:val="767171" w:themeColor="background2" w:themeShade="80"/>
            <w:sz w:val="18"/>
            <w:szCs w:val="18"/>
          </w:rPr>
          <w:t>15</w:t>
        </w:r>
        <w:r w:rsidRPr="00084E13">
          <w:rPr>
            <w:rFonts w:cstheme="minorHAnsi"/>
            <w:b/>
            <w:bCs/>
            <w:color w:val="767171" w:themeColor="background2" w:themeShade="80"/>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7CE0C" w14:textId="77777777" w:rsidR="005858D1" w:rsidRDefault="005858D1">
      <w:pPr>
        <w:spacing w:after="0" w:line="240" w:lineRule="auto"/>
      </w:pPr>
      <w:r>
        <w:separator/>
      </w:r>
    </w:p>
  </w:footnote>
  <w:footnote w:type="continuationSeparator" w:id="0">
    <w:p w14:paraId="6C5C9C01" w14:textId="77777777" w:rsidR="005858D1" w:rsidRDefault="005858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B42AC"/>
    <w:multiLevelType w:val="hybridMultilevel"/>
    <w:tmpl w:val="16CE32A6"/>
    <w:lvl w:ilvl="0" w:tplc="CDF81EFE">
      <w:start w:val="1"/>
      <w:numFmt w:val="lowerLetter"/>
      <w:lvlText w:val="%1)"/>
      <w:lvlJc w:val="left"/>
      <w:pPr>
        <w:ind w:left="786" w:hanging="360"/>
      </w:pPr>
      <w:rPr>
        <w:rFonts w:cs="Times New Roman"/>
      </w:r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2" w15:restartNumberingAfterBreak="0">
    <w:nsid w:val="0169394A"/>
    <w:multiLevelType w:val="hybridMultilevel"/>
    <w:tmpl w:val="1C926AFE"/>
    <w:lvl w:ilvl="0" w:tplc="CDF81EFE">
      <w:start w:val="1"/>
      <w:numFmt w:val="lowerLetter"/>
      <w:lvlText w:val="%1)"/>
      <w:lvlJc w:val="left"/>
      <w:pPr>
        <w:ind w:left="786" w:hanging="360"/>
      </w:pPr>
      <w:rPr>
        <w:rFonts w:cs="Times New Roman"/>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07C25D05"/>
    <w:multiLevelType w:val="hybridMultilevel"/>
    <w:tmpl w:val="91586F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0E5939"/>
    <w:multiLevelType w:val="hybridMultilevel"/>
    <w:tmpl w:val="D5A48192"/>
    <w:lvl w:ilvl="0" w:tplc="A760BDC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792048"/>
    <w:multiLevelType w:val="hybridMultilevel"/>
    <w:tmpl w:val="DA98B350"/>
    <w:lvl w:ilvl="0" w:tplc="0F9052B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CFD00FB"/>
    <w:multiLevelType w:val="hybridMultilevel"/>
    <w:tmpl w:val="03CAD76C"/>
    <w:lvl w:ilvl="0" w:tplc="5C6CF614">
      <w:start w:val="1"/>
      <w:numFmt w:val="decimal"/>
      <w:lvlText w:val="%1."/>
      <w:lvlJc w:val="left"/>
      <w:pPr>
        <w:ind w:left="862" w:hanging="720"/>
      </w:pPr>
      <w:rPr>
        <w:rFonts w:hint="default"/>
        <w:b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11B746F6"/>
    <w:multiLevelType w:val="hybridMultilevel"/>
    <w:tmpl w:val="EEB08864"/>
    <w:lvl w:ilvl="0" w:tplc="F5A8F562">
      <w:start w:val="1"/>
      <w:numFmt w:val="decimal"/>
      <w:lvlText w:val="%1."/>
      <w:lvlJc w:val="left"/>
      <w:pPr>
        <w:ind w:left="1429" w:hanging="720"/>
      </w:pPr>
      <w:rPr>
        <w:rFonts w:eastAsia="Calibri" w:hint="default"/>
        <w:b w:val="0"/>
        <w:color w:val="000000"/>
        <w:sz w:val="24"/>
        <w:szCs w:val="24"/>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95E5615"/>
    <w:multiLevelType w:val="hybridMultilevel"/>
    <w:tmpl w:val="8DBE3726"/>
    <w:lvl w:ilvl="0" w:tplc="041B0017">
      <w:start w:val="1"/>
      <w:numFmt w:val="lowerLetter"/>
      <w:lvlText w:val="%1)"/>
      <w:lvlJc w:val="left"/>
      <w:pPr>
        <w:ind w:left="720" w:hanging="360"/>
      </w:pPr>
      <w:rPr>
        <w:rFonts w:hint="default"/>
      </w:rPr>
    </w:lvl>
    <w:lvl w:ilvl="1" w:tplc="173A8E5C">
      <w:start w:val="1"/>
      <w:numFmt w:val="decimal"/>
      <w:lvlText w:val="%2."/>
      <w:lvlJc w:val="left"/>
      <w:pPr>
        <w:ind w:left="1520" w:hanging="44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C90D40"/>
    <w:multiLevelType w:val="hybridMultilevel"/>
    <w:tmpl w:val="4072C23C"/>
    <w:lvl w:ilvl="0" w:tplc="EC30B6A0">
      <w:start w:val="1"/>
      <w:numFmt w:val="decimal"/>
      <w:lvlText w:val="%1."/>
      <w:lvlJc w:val="left"/>
      <w:pPr>
        <w:ind w:left="1280" w:hanging="570"/>
      </w:pPr>
      <w:rPr>
        <w:rFonts w:hint="default"/>
        <w:b w:val="0"/>
        <w:i w:val="0"/>
        <w:sz w:val="22"/>
        <w:szCs w:val="22"/>
      </w:rPr>
    </w:lvl>
    <w:lvl w:ilvl="1" w:tplc="060EB760">
      <w:start w:val="1"/>
      <w:numFmt w:val="lowerLetter"/>
      <w:lvlText w:val="%2)"/>
      <w:lvlJc w:val="left"/>
      <w:pPr>
        <w:ind w:left="1931" w:hanging="360"/>
      </w:pPr>
      <w:rPr>
        <w:rFonts w:hint="default"/>
      </w:r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0" w15:restartNumberingAfterBreak="0">
    <w:nsid w:val="1E59677A"/>
    <w:multiLevelType w:val="hybridMultilevel"/>
    <w:tmpl w:val="C2DAA230"/>
    <w:lvl w:ilvl="0" w:tplc="9BACADA8">
      <w:start w:val="1"/>
      <w:numFmt w:val="decimal"/>
      <w:lvlText w:val="%1."/>
      <w:lvlJc w:val="left"/>
      <w:pPr>
        <w:ind w:left="1288" w:hanging="72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2266497C"/>
    <w:multiLevelType w:val="hybridMultilevel"/>
    <w:tmpl w:val="992A61AE"/>
    <w:lvl w:ilvl="0" w:tplc="04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26B764BA"/>
    <w:multiLevelType w:val="hybridMultilevel"/>
    <w:tmpl w:val="A79ED57A"/>
    <w:lvl w:ilvl="0" w:tplc="FFFFFFFF">
      <w:start w:val="1"/>
      <w:numFmt w:val="decimal"/>
      <w:lvlText w:val="%1."/>
      <w:lvlJc w:val="left"/>
      <w:pPr>
        <w:ind w:left="862" w:hanging="720"/>
      </w:pPr>
      <w:rPr>
        <w:rFonts w:hint="default"/>
        <w:b w:val="0"/>
      </w:rPr>
    </w:lvl>
    <w:lvl w:ilvl="1" w:tplc="FFFFFFFF">
      <w:start w:val="1"/>
      <w:numFmt w:val="lowerLetter"/>
      <w:lvlText w:val="%2)"/>
      <w:lvlJc w:val="left"/>
      <w:pPr>
        <w:ind w:left="1789" w:hanging="360"/>
      </w:pPr>
      <w:rPr>
        <w:rFont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76B6310"/>
    <w:multiLevelType w:val="hybridMultilevel"/>
    <w:tmpl w:val="833C2914"/>
    <w:lvl w:ilvl="0" w:tplc="447A825C">
      <w:start w:val="1"/>
      <w:numFmt w:val="lowerLetter"/>
      <w:lvlText w:val="%1)"/>
      <w:lvlJc w:val="left"/>
      <w:pPr>
        <w:ind w:left="1713" w:hanging="720"/>
      </w:pPr>
      <w:rPr>
        <w:rFonts w:cs="Times New Roman" w:hint="default"/>
        <w:sz w:val="24"/>
        <w:szCs w:val="24"/>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4" w15:restartNumberingAfterBreak="0">
    <w:nsid w:val="2D862E7F"/>
    <w:multiLevelType w:val="hybridMultilevel"/>
    <w:tmpl w:val="3DB843F2"/>
    <w:lvl w:ilvl="0" w:tplc="CDF81EFE">
      <w:start w:val="1"/>
      <w:numFmt w:val="lowerLetter"/>
      <w:lvlText w:val="%1)"/>
      <w:lvlJc w:val="left"/>
      <w:pPr>
        <w:ind w:left="1440" w:hanging="720"/>
      </w:pPr>
      <w:rPr>
        <w:rFonts w:cs="Times New Roman"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E4965A2"/>
    <w:multiLevelType w:val="hybridMultilevel"/>
    <w:tmpl w:val="35C41748"/>
    <w:lvl w:ilvl="0" w:tplc="FFFFFFFF">
      <w:start w:val="1"/>
      <w:numFmt w:val="decimal"/>
      <w:lvlText w:val="%1."/>
      <w:lvlJc w:val="left"/>
      <w:pPr>
        <w:ind w:left="862" w:hanging="720"/>
      </w:pPr>
      <w:rPr>
        <w:rFonts w:hint="default"/>
        <w:b w:val="0"/>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2EF0793B"/>
    <w:multiLevelType w:val="hybridMultilevel"/>
    <w:tmpl w:val="1CE4CA6C"/>
    <w:lvl w:ilvl="0" w:tplc="041B0017">
      <w:start w:val="1"/>
      <w:numFmt w:val="lowerLetter"/>
      <w:lvlText w:val="%1)"/>
      <w:lvlJc w:val="left"/>
      <w:pPr>
        <w:ind w:left="1854" w:hanging="360"/>
      </w:pPr>
    </w:lvl>
    <w:lvl w:ilvl="1" w:tplc="041B0017">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7" w15:restartNumberingAfterBreak="0">
    <w:nsid w:val="3642333C"/>
    <w:multiLevelType w:val="hybridMultilevel"/>
    <w:tmpl w:val="76AE5E5C"/>
    <w:lvl w:ilvl="0" w:tplc="CDF81EFE">
      <w:start w:val="1"/>
      <w:numFmt w:val="lowerLetter"/>
      <w:lvlText w:val="%1)"/>
      <w:lvlJc w:val="left"/>
      <w:pPr>
        <w:ind w:left="1004" w:hanging="720"/>
      </w:pPr>
      <w:rPr>
        <w:rFonts w:cs="Times New Roman"/>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8" w15:restartNumberingAfterBreak="0">
    <w:nsid w:val="41DA1CC7"/>
    <w:multiLevelType w:val="hybridMultilevel"/>
    <w:tmpl w:val="9354694C"/>
    <w:lvl w:ilvl="0" w:tplc="CDF81EFE">
      <w:start w:val="1"/>
      <w:numFmt w:val="lowerLetter"/>
      <w:lvlText w:val="%1)"/>
      <w:lvlJc w:val="left"/>
      <w:pPr>
        <w:ind w:left="928" w:hanging="360"/>
      </w:pPr>
      <w:rPr>
        <w:rFonts w:cs="Times New Roman"/>
      </w:r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1BE0AFA8">
      <w:start w:val="1"/>
      <w:numFmt w:val="decimal"/>
      <w:lvlText w:val="%4."/>
      <w:lvlJc w:val="left"/>
      <w:pPr>
        <w:ind w:left="3589" w:hanging="360"/>
      </w:pPr>
      <w:rPr>
        <w:b w:val="0"/>
      </w:r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9" w15:restartNumberingAfterBreak="0">
    <w:nsid w:val="4CC44999"/>
    <w:multiLevelType w:val="hybridMultilevel"/>
    <w:tmpl w:val="2A0A184C"/>
    <w:lvl w:ilvl="0" w:tplc="5C6CF614">
      <w:start w:val="1"/>
      <w:numFmt w:val="decimal"/>
      <w:lvlText w:val="%1."/>
      <w:lvlJc w:val="left"/>
      <w:pPr>
        <w:ind w:left="1429" w:hanging="720"/>
      </w:pPr>
      <w:rPr>
        <w:rFonts w:hint="default"/>
        <w:b w:val="0"/>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4D283E40"/>
    <w:multiLevelType w:val="hybridMultilevel"/>
    <w:tmpl w:val="332C6F1E"/>
    <w:lvl w:ilvl="0" w:tplc="3CE44288">
      <w:start w:val="1"/>
      <w:numFmt w:val="decimal"/>
      <w:lvlText w:val="%1."/>
      <w:lvlJc w:val="left"/>
      <w:pPr>
        <w:ind w:left="1855" w:hanging="720"/>
      </w:pPr>
      <w:rPr>
        <w:rFonts w:hint="default"/>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1" w15:restartNumberingAfterBreak="0">
    <w:nsid w:val="67225315"/>
    <w:multiLevelType w:val="hybridMultilevel"/>
    <w:tmpl w:val="A79ED57A"/>
    <w:lvl w:ilvl="0" w:tplc="5C6CF614">
      <w:start w:val="1"/>
      <w:numFmt w:val="decimal"/>
      <w:lvlText w:val="%1."/>
      <w:lvlJc w:val="left"/>
      <w:pPr>
        <w:ind w:left="1429" w:hanging="720"/>
      </w:pPr>
      <w:rPr>
        <w:rFonts w:hint="default"/>
        <w:b w:val="0"/>
      </w:rPr>
    </w:lvl>
    <w:lvl w:ilvl="1" w:tplc="2F4E47F2">
      <w:start w:val="1"/>
      <w:numFmt w:val="lowerLetter"/>
      <w:lvlText w:val="%2)"/>
      <w:lvlJc w:val="left"/>
      <w:pPr>
        <w:ind w:left="1789" w:hanging="36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71440FB4"/>
    <w:multiLevelType w:val="multilevel"/>
    <w:tmpl w:val="6DEA1BD6"/>
    <w:lvl w:ilvl="0">
      <w:start w:val="1"/>
      <w:numFmt w:val="decimal"/>
      <w:pStyle w:val="Nadpis3BD"/>
      <w:lvlText w:val="%1."/>
      <w:lvlJc w:val="left"/>
      <w:pPr>
        <w:ind w:left="1686" w:hanging="360"/>
      </w:pPr>
      <w:rPr>
        <w:color w:val="336699"/>
      </w:rPr>
    </w:lvl>
    <w:lvl w:ilvl="1">
      <w:start w:val="1"/>
      <w:numFmt w:val="decimal"/>
      <w:pStyle w:val="Normalnytexslovanie"/>
      <w:isLgl/>
      <w:lvlText w:val="%1.%2"/>
      <w:lvlJc w:val="left"/>
      <w:pPr>
        <w:ind w:left="360" w:hanging="360"/>
      </w:pPr>
      <w:rPr>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ormlnytext2"/>
      <w:isLgl/>
      <w:lvlText w:val="%1.%2.%3"/>
      <w:lvlJc w:val="left"/>
      <w:pPr>
        <w:ind w:left="2046" w:hanging="720"/>
      </w:pPr>
      <w:rPr>
        <w:b/>
      </w:rPr>
    </w:lvl>
    <w:lvl w:ilvl="3">
      <w:start w:val="1"/>
      <w:numFmt w:val="decimal"/>
      <w:pStyle w:val="Normlnytext3"/>
      <w:isLgl/>
      <w:lvlText w:val="%1.%2.%3.%4"/>
      <w:lvlJc w:val="left"/>
      <w:pPr>
        <w:ind w:left="2046" w:hanging="720"/>
      </w:pPr>
      <w:rPr>
        <w:b w:val="0"/>
      </w:rPr>
    </w:lvl>
    <w:lvl w:ilvl="4">
      <w:start w:val="1"/>
      <w:numFmt w:val="decimal"/>
      <w:isLgl/>
      <w:lvlText w:val="%1.%2.%3.%4.%5"/>
      <w:lvlJc w:val="left"/>
      <w:pPr>
        <w:ind w:left="2406" w:hanging="1080"/>
      </w:pPr>
      <w:rPr>
        <w:b/>
      </w:rPr>
    </w:lvl>
    <w:lvl w:ilvl="5">
      <w:start w:val="1"/>
      <w:numFmt w:val="decimal"/>
      <w:isLgl/>
      <w:lvlText w:val="%1.%2.%3.%4.%5.%6"/>
      <w:lvlJc w:val="left"/>
      <w:pPr>
        <w:ind w:left="2406" w:hanging="1080"/>
      </w:pPr>
      <w:rPr>
        <w:b/>
      </w:rPr>
    </w:lvl>
    <w:lvl w:ilvl="6">
      <w:start w:val="1"/>
      <w:numFmt w:val="decimal"/>
      <w:isLgl/>
      <w:lvlText w:val="%1.%2.%3.%4.%5.%6.%7"/>
      <w:lvlJc w:val="left"/>
      <w:pPr>
        <w:ind w:left="2766" w:hanging="1440"/>
      </w:pPr>
      <w:rPr>
        <w:b/>
      </w:rPr>
    </w:lvl>
    <w:lvl w:ilvl="7">
      <w:start w:val="1"/>
      <w:numFmt w:val="decimal"/>
      <w:isLgl/>
      <w:lvlText w:val="%1.%2.%3.%4.%5.%6.%7.%8"/>
      <w:lvlJc w:val="left"/>
      <w:pPr>
        <w:ind w:left="2766" w:hanging="1440"/>
      </w:pPr>
      <w:rPr>
        <w:b/>
      </w:rPr>
    </w:lvl>
    <w:lvl w:ilvl="8">
      <w:start w:val="1"/>
      <w:numFmt w:val="decimal"/>
      <w:isLgl/>
      <w:lvlText w:val="%1.%2.%3.%4.%5.%6.%7.%8.%9"/>
      <w:lvlJc w:val="left"/>
      <w:pPr>
        <w:ind w:left="2766" w:hanging="1440"/>
      </w:pPr>
      <w:rPr>
        <w:b/>
      </w:rPr>
    </w:lvl>
  </w:abstractNum>
  <w:abstractNum w:abstractNumId="23" w15:restartNumberingAfterBreak="0">
    <w:nsid w:val="7373501C"/>
    <w:multiLevelType w:val="hybridMultilevel"/>
    <w:tmpl w:val="A4FE0E6E"/>
    <w:lvl w:ilvl="0" w:tplc="65EEE264">
      <w:start w:val="1"/>
      <w:numFmt w:val="lowerLetter"/>
      <w:lvlText w:val="%1)"/>
      <w:lvlJc w:val="left"/>
      <w:pPr>
        <w:ind w:left="644" w:hanging="360"/>
      </w:pPr>
      <w:rPr>
        <w:rFonts w:hint="default"/>
      </w:rPr>
    </w:lvl>
    <w:lvl w:ilvl="1" w:tplc="062AD852">
      <w:start w:val="1"/>
      <w:numFmt w:val="decimal"/>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73CE774E"/>
    <w:multiLevelType w:val="hybridMultilevel"/>
    <w:tmpl w:val="7E8AEA8C"/>
    <w:lvl w:ilvl="0" w:tplc="041B0017">
      <w:start w:val="1"/>
      <w:numFmt w:val="lowerLetter"/>
      <w:lvlText w:val="%1)"/>
      <w:lvlJc w:val="left"/>
      <w:pPr>
        <w:ind w:left="1854" w:hanging="360"/>
      </w:pPr>
    </w:lvl>
    <w:lvl w:ilvl="1" w:tplc="041B0019">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5" w15:restartNumberingAfterBreak="0">
    <w:nsid w:val="7D68441B"/>
    <w:multiLevelType w:val="hybridMultilevel"/>
    <w:tmpl w:val="FD568AF2"/>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0"/>
    <w:lvlOverride w:ilvl="0">
      <w:lvl w:ilvl="0">
        <w:start w:val="1"/>
        <w:numFmt w:val="bullet"/>
        <w:lvlText w:val="-"/>
        <w:legacy w:legacy="1" w:legacySpace="0" w:legacyIndent="283"/>
        <w:lvlJc w:val="left"/>
        <w:pPr>
          <w:ind w:left="709" w:hanging="283"/>
        </w:pPr>
      </w:lvl>
    </w:lvlOverride>
  </w:num>
  <w:num w:numId="2">
    <w:abstractNumId w:val="10"/>
  </w:num>
  <w:num w:numId="3">
    <w:abstractNumId w:val="7"/>
  </w:num>
  <w:num w:numId="4">
    <w:abstractNumId w:val="6"/>
  </w:num>
  <w:num w:numId="5">
    <w:abstractNumId w:val="19"/>
  </w:num>
  <w:num w:numId="6">
    <w:abstractNumId w:val="21"/>
  </w:num>
  <w:num w:numId="7">
    <w:abstractNumId w:val="9"/>
  </w:num>
  <w:num w:numId="8">
    <w:abstractNumId w:val="8"/>
  </w:num>
  <w:num w:numId="9">
    <w:abstractNumId w:val="15"/>
  </w:num>
  <w:num w:numId="10">
    <w:abstractNumId w:val="11"/>
  </w:num>
  <w:num w:numId="11">
    <w:abstractNumId w:val="12"/>
  </w:num>
  <w:num w:numId="12">
    <w:abstractNumId w:val="25"/>
  </w:num>
  <w:num w:numId="13">
    <w:abstractNumId w:val="5"/>
  </w:num>
  <w:num w:numId="14">
    <w:abstractNumId w:val="20"/>
  </w:num>
  <w:num w:numId="15">
    <w:abstractNumId w:val="23"/>
  </w:num>
  <w:num w:numId="16">
    <w:abstractNumId w:val="4"/>
  </w:num>
  <w:num w:numId="17">
    <w:abstractNumId w:val="18"/>
  </w:num>
  <w:num w:numId="18">
    <w:abstractNumId w:val="1"/>
  </w:num>
  <w:num w:numId="19">
    <w:abstractNumId w:val="2"/>
  </w:num>
  <w:num w:numId="20">
    <w:abstractNumId w:val="17"/>
  </w:num>
  <w:num w:numId="21">
    <w:abstractNumId w:val="14"/>
  </w:num>
  <w:num w:numId="22">
    <w:abstractNumId w:val="13"/>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F9E"/>
    <w:rsid w:val="00053F38"/>
    <w:rsid w:val="000579CA"/>
    <w:rsid w:val="00062C56"/>
    <w:rsid w:val="000C64DE"/>
    <w:rsid w:val="00127C2F"/>
    <w:rsid w:val="001457B7"/>
    <w:rsid w:val="001B0AB3"/>
    <w:rsid w:val="001B31D1"/>
    <w:rsid w:val="001D2DDF"/>
    <w:rsid w:val="0025510E"/>
    <w:rsid w:val="00257F31"/>
    <w:rsid w:val="00265E42"/>
    <w:rsid w:val="00286EBB"/>
    <w:rsid w:val="00293CE4"/>
    <w:rsid w:val="002B1D0F"/>
    <w:rsid w:val="002E7D48"/>
    <w:rsid w:val="00316904"/>
    <w:rsid w:val="003C06BB"/>
    <w:rsid w:val="003D3C22"/>
    <w:rsid w:val="004249CD"/>
    <w:rsid w:val="00440E4A"/>
    <w:rsid w:val="00497FFA"/>
    <w:rsid w:val="004D27EB"/>
    <w:rsid w:val="00524FB4"/>
    <w:rsid w:val="005858D1"/>
    <w:rsid w:val="005924EE"/>
    <w:rsid w:val="005B4CBB"/>
    <w:rsid w:val="005C2448"/>
    <w:rsid w:val="005C51AE"/>
    <w:rsid w:val="005D4F29"/>
    <w:rsid w:val="00686F5C"/>
    <w:rsid w:val="0068774F"/>
    <w:rsid w:val="00694C8C"/>
    <w:rsid w:val="006A7C8E"/>
    <w:rsid w:val="006B4B4D"/>
    <w:rsid w:val="006E7E08"/>
    <w:rsid w:val="00742D00"/>
    <w:rsid w:val="00790E4C"/>
    <w:rsid w:val="007A22A4"/>
    <w:rsid w:val="007B7A32"/>
    <w:rsid w:val="00830867"/>
    <w:rsid w:val="008A731D"/>
    <w:rsid w:val="008B272F"/>
    <w:rsid w:val="00936489"/>
    <w:rsid w:val="0094341C"/>
    <w:rsid w:val="009A6B7E"/>
    <w:rsid w:val="009E14A7"/>
    <w:rsid w:val="00A4070C"/>
    <w:rsid w:val="00A53ECB"/>
    <w:rsid w:val="00A91E56"/>
    <w:rsid w:val="00AA32D6"/>
    <w:rsid w:val="00AB3100"/>
    <w:rsid w:val="00AB55F0"/>
    <w:rsid w:val="00AC1156"/>
    <w:rsid w:val="00B94DB0"/>
    <w:rsid w:val="00C078AB"/>
    <w:rsid w:val="00C265A2"/>
    <w:rsid w:val="00C658D3"/>
    <w:rsid w:val="00CD2B9B"/>
    <w:rsid w:val="00CF340C"/>
    <w:rsid w:val="00D1090F"/>
    <w:rsid w:val="00D113FF"/>
    <w:rsid w:val="00D2732D"/>
    <w:rsid w:val="00D96AC2"/>
    <w:rsid w:val="00DC30D2"/>
    <w:rsid w:val="00E6717E"/>
    <w:rsid w:val="00F70003"/>
    <w:rsid w:val="00F93F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6810A"/>
  <w15:docId w15:val="{C1449C93-BF02-461C-8602-806CD663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F93F9E"/>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F93F9E"/>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99"/>
    <w:rsid w:val="00F93F9E"/>
    <w:rPr>
      <w:rFonts w:ascii="Times New Roman" w:eastAsia="Times New Roman" w:hAnsi="Times New Roman" w:cs="Times New Roman"/>
      <w:sz w:val="24"/>
      <w:szCs w:val="24"/>
      <w:lang w:eastAsia="sk-SK"/>
    </w:rPr>
  </w:style>
  <w:style w:type="paragraph" w:styleId="Odsekzoznamu">
    <w:name w:val="List Paragraph"/>
    <w:aliases w:val="body,Odsek zoznamu2,Bullet Number,lp1,lp11,List Paragraph11,Bullet 1,Use Case List Paragraph,Nad,Odstavec cíl se seznamem,Odstavec_muj,Odsek,Bullet List,FooterText,numbered,List Paragraph1,Paragraphe de liste1"/>
    <w:basedOn w:val="Normlny"/>
    <w:link w:val="OdsekzoznamuChar"/>
    <w:uiPriority w:val="34"/>
    <w:qFormat/>
    <w:rsid w:val="00F93F9E"/>
    <w:pPr>
      <w:ind w:left="720"/>
      <w:contextualSpacing/>
    </w:p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Char,Bullet List Char,FooterText Char"/>
    <w:basedOn w:val="Predvolenpsmoodseku"/>
    <w:link w:val="Odsekzoznamu"/>
    <w:uiPriority w:val="34"/>
    <w:qFormat/>
    <w:locked/>
    <w:rsid w:val="00F93F9E"/>
  </w:style>
  <w:style w:type="paragraph" w:styleId="Zarkazkladnhotextu2">
    <w:name w:val="Body Text Indent 2"/>
    <w:basedOn w:val="Normlny"/>
    <w:link w:val="Zarkazkladnhotextu2Char"/>
    <w:uiPriority w:val="99"/>
    <w:unhideWhenUsed/>
    <w:rsid w:val="00F93F9E"/>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93F9E"/>
  </w:style>
  <w:style w:type="paragraph" w:styleId="Hlavika">
    <w:name w:val="header"/>
    <w:basedOn w:val="Normlny"/>
    <w:link w:val="HlavikaChar"/>
    <w:uiPriority w:val="99"/>
    <w:unhideWhenUsed/>
    <w:rsid w:val="00F93F9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3F9E"/>
  </w:style>
  <w:style w:type="paragraph" w:customStyle="1" w:styleId="Nadpis3BD">
    <w:name w:val="Nadpis 3 BD"/>
    <w:basedOn w:val="Normlny"/>
    <w:rsid w:val="00F93F9E"/>
    <w:pPr>
      <w:numPr>
        <w:numId w:val="23"/>
      </w:numPr>
      <w:autoSpaceDE w:val="0"/>
      <w:autoSpaceDN w:val="0"/>
      <w:spacing w:before="240" w:after="120" w:line="240" w:lineRule="auto"/>
      <w:ind w:left="0" w:hanging="1686"/>
    </w:pPr>
    <w:rPr>
      <w:rFonts w:ascii="Calibri" w:hAnsi="Calibri" w:cs="Calibri"/>
      <w:b/>
      <w:bCs/>
      <w:color w:val="336699"/>
      <w:sz w:val="24"/>
      <w:szCs w:val="24"/>
    </w:rPr>
  </w:style>
  <w:style w:type="paragraph" w:customStyle="1" w:styleId="Normalnytexslovanie">
    <w:name w:val="Normalny tex číslovanie"/>
    <w:basedOn w:val="Normlny"/>
    <w:rsid w:val="00F93F9E"/>
    <w:pPr>
      <w:numPr>
        <w:ilvl w:val="1"/>
        <w:numId w:val="23"/>
      </w:numPr>
      <w:spacing w:after="120" w:line="252" w:lineRule="auto"/>
      <w:ind w:left="709" w:hanging="567"/>
      <w:jc w:val="both"/>
    </w:pPr>
    <w:rPr>
      <w:rFonts w:ascii="Calibri" w:hAnsi="Calibri" w:cs="Calibri"/>
    </w:rPr>
  </w:style>
  <w:style w:type="paragraph" w:customStyle="1" w:styleId="Normlnytext2">
    <w:name w:val="Normálny text č2"/>
    <w:basedOn w:val="Normlny"/>
    <w:rsid w:val="00F93F9E"/>
    <w:pPr>
      <w:numPr>
        <w:ilvl w:val="2"/>
        <w:numId w:val="23"/>
      </w:numPr>
      <w:spacing w:after="120" w:line="252" w:lineRule="auto"/>
      <w:jc w:val="both"/>
    </w:pPr>
    <w:rPr>
      <w:rFonts w:ascii="Calibri" w:hAnsi="Calibri" w:cs="Calibri"/>
      <w:b/>
      <w:bCs/>
      <w:i/>
      <w:iCs/>
    </w:rPr>
  </w:style>
  <w:style w:type="paragraph" w:customStyle="1" w:styleId="Normlnytext3">
    <w:name w:val="Normálny text č3"/>
    <w:basedOn w:val="Normlny"/>
    <w:rsid w:val="00F93F9E"/>
    <w:pPr>
      <w:numPr>
        <w:ilvl w:val="3"/>
        <w:numId w:val="23"/>
      </w:numPr>
      <w:autoSpaceDE w:val="0"/>
      <w:autoSpaceDN w:val="0"/>
      <w:spacing w:before="157" w:after="0" w:line="240" w:lineRule="auto"/>
      <w:ind w:left="1276" w:hanging="709"/>
      <w:jc w:val="both"/>
    </w:pPr>
    <w:rPr>
      <w:rFonts w:ascii="Calibri" w:hAnsi="Calibri" w:cs="Calibri"/>
    </w:rPr>
  </w:style>
  <w:style w:type="character" w:styleId="Odkaznakomentr">
    <w:name w:val="annotation reference"/>
    <w:basedOn w:val="Predvolenpsmoodseku"/>
    <w:uiPriority w:val="99"/>
    <w:semiHidden/>
    <w:unhideWhenUsed/>
    <w:rsid w:val="00AC1156"/>
    <w:rPr>
      <w:sz w:val="16"/>
      <w:szCs w:val="16"/>
    </w:rPr>
  </w:style>
  <w:style w:type="paragraph" w:styleId="Textkomentra">
    <w:name w:val="annotation text"/>
    <w:basedOn w:val="Normlny"/>
    <w:link w:val="TextkomentraChar"/>
    <w:uiPriority w:val="99"/>
    <w:semiHidden/>
    <w:unhideWhenUsed/>
    <w:rsid w:val="00AC1156"/>
    <w:pPr>
      <w:spacing w:line="240" w:lineRule="auto"/>
    </w:pPr>
    <w:rPr>
      <w:sz w:val="20"/>
      <w:szCs w:val="20"/>
    </w:rPr>
  </w:style>
  <w:style w:type="character" w:customStyle="1" w:styleId="TextkomentraChar">
    <w:name w:val="Text komentára Char"/>
    <w:basedOn w:val="Predvolenpsmoodseku"/>
    <w:link w:val="Textkomentra"/>
    <w:uiPriority w:val="99"/>
    <w:semiHidden/>
    <w:rsid w:val="00AC1156"/>
    <w:rPr>
      <w:sz w:val="20"/>
      <w:szCs w:val="20"/>
    </w:rPr>
  </w:style>
  <w:style w:type="paragraph" w:styleId="Predmetkomentra">
    <w:name w:val="annotation subject"/>
    <w:basedOn w:val="Textkomentra"/>
    <w:next w:val="Textkomentra"/>
    <w:link w:val="PredmetkomentraChar"/>
    <w:uiPriority w:val="99"/>
    <w:semiHidden/>
    <w:unhideWhenUsed/>
    <w:rsid w:val="00AC1156"/>
    <w:rPr>
      <w:b/>
      <w:bCs/>
    </w:rPr>
  </w:style>
  <w:style w:type="character" w:customStyle="1" w:styleId="PredmetkomentraChar">
    <w:name w:val="Predmet komentára Char"/>
    <w:basedOn w:val="TextkomentraChar"/>
    <w:link w:val="Predmetkomentra"/>
    <w:uiPriority w:val="99"/>
    <w:semiHidden/>
    <w:rsid w:val="00AC1156"/>
    <w:rPr>
      <w:b/>
      <w:bCs/>
      <w:sz w:val="20"/>
      <w:szCs w:val="20"/>
    </w:rPr>
  </w:style>
  <w:style w:type="paragraph" w:styleId="Textbubliny">
    <w:name w:val="Balloon Text"/>
    <w:basedOn w:val="Normlny"/>
    <w:link w:val="TextbublinyChar"/>
    <w:uiPriority w:val="99"/>
    <w:semiHidden/>
    <w:unhideWhenUsed/>
    <w:rsid w:val="00AC115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1156"/>
    <w:rPr>
      <w:rFonts w:ascii="Segoe UI" w:hAnsi="Segoe UI" w:cs="Segoe UI"/>
      <w:sz w:val="18"/>
      <w:szCs w:val="18"/>
    </w:rPr>
  </w:style>
  <w:style w:type="character" w:styleId="Hypertextovprepojenie">
    <w:name w:val="Hyperlink"/>
    <w:basedOn w:val="Predvolenpsmoodseku"/>
    <w:uiPriority w:val="99"/>
    <w:unhideWhenUsed/>
    <w:rsid w:val="00D2732D"/>
    <w:rPr>
      <w:color w:val="0563C1" w:themeColor="hyperlink"/>
      <w:u w:val="single"/>
    </w:rPr>
  </w:style>
  <w:style w:type="character" w:customStyle="1" w:styleId="Nevyeenzmnka1">
    <w:name w:val="Nevyřešená zmínka1"/>
    <w:basedOn w:val="Predvolenpsmoodseku"/>
    <w:uiPriority w:val="99"/>
    <w:semiHidden/>
    <w:unhideWhenUsed/>
    <w:rsid w:val="00D2732D"/>
    <w:rPr>
      <w:color w:val="605E5C"/>
      <w:shd w:val="clear" w:color="auto" w:fill="E1DFDD"/>
    </w:rPr>
  </w:style>
  <w:style w:type="paragraph" w:styleId="Pta">
    <w:name w:val="footer"/>
    <w:basedOn w:val="Normlny"/>
    <w:link w:val="PtaChar"/>
    <w:uiPriority w:val="99"/>
    <w:unhideWhenUsed/>
    <w:rsid w:val="006E7E08"/>
    <w:pPr>
      <w:tabs>
        <w:tab w:val="center" w:pos="4536"/>
        <w:tab w:val="right" w:pos="9072"/>
      </w:tabs>
      <w:spacing w:after="0" w:line="240" w:lineRule="auto"/>
    </w:pPr>
  </w:style>
  <w:style w:type="character" w:customStyle="1" w:styleId="PtaChar">
    <w:name w:val="Päta Char"/>
    <w:basedOn w:val="Predvolenpsmoodseku"/>
    <w:link w:val="Pta"/>
    <w:uiPriority w:val="99"/>
    <w:rsid w:val="006E7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95DC5-C4B8-49C1-A9FA-AFFC30DA1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5421</Words>
  <Characters>30903</Characters>
  <Application>Microsoft Office Word</Application>
  <DocSecurity>0</DocSecurity>
  <Lines>257</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Lukacova Kristina</dc:creator>
  <cp:lastModifiedBy>Hazucha Lubos, Mgr.</cp:lastModifiedBy>
  <cp:revision>4</cp:revision>
  <dcterms:created xsi:type="dcterms:W3CDTF">2024-02-21T21:10:00Z</dcterms:created>
  <dcterms:modified xsi:type="dcterms:W3CDTF">2024-02-26T12:48:00Z</dcterms:modified>
</cp:coreProperties>
</file>