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9B1D928" w:rsidR="00D244C5" w:rsidRPr="004E2759" w:rsidRDefault="008C3BDD" w:rsidP="00D244C5">
      <w:pPr>
        <w:rPr>
          <w:rFonts w:asciiTheme="minorHAnsi" w:hAnsiTheme="minorHAnsi" w:cstheme="minorHAnsi"/>
          <w:sz w:val="22"/>
          <w:szCs w:val="22"/>
        </w:rPr>
      </w:pPr>
      <w:r w:rsidRPr="008C3BDD">
        <w:rPr>
          <w:rFonts w:asciiTheme="minorHAnsi" w:hAnsiTheme="minorHAnsi" w:cstheme="minorHAnsi"/>
          <w:b/>
          <w:sz w:val="32"/>
          <w:szCs w:val="22"/>
        </w:rPr>
        <w:t>Navádzací kamerový systém k plečke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EA2DE1E" w:rsidR="00A01211" w:rsidRPr="00827D18" w:rsidRDefault="008C3BDD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BDD">
              <w:rPr>
                <w:rFonts w:asciiTheme="minorHAnsi" w:hAnsiTheme="minorHAnsi" w:cstheme="minorHAnsi"/>
                <w:b/>
                <w:sz w:val="32"/>
                <w:szCs w:val="22"/>
              </w:rPr>
              <w:t>Navádzací kamerový systém k plečke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3E3EF6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19AB" w14:textId="77777777" w:rsidR="003E3EF6" w:rsidRDefault="003E3EF6">
      <w:r>
        <w:separator/>
      </w:r>
    </w:p>
  </w:endnote>
  <w:endnote w:type="continuationSeparator" w:id="0">
    <w:p w14:paraId="0BA6D812" w14:textId="77777777" w:rsidR="003E3EF6" w:rsidRDefault="003E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CDB80" w14:textId="77777777" w:rsidR="003E3EF6" w:rsidRDefault="003E3EF6">
      <w:r>
        <w:separator/>
      </w:r>
    </w:p>
  </w:footnote>
  <w:footnote w:type="continuationSeparator" w:id="0">
    <w:p w14:paraId="5F2E9405" w14:textId="77777777" w:rsidR="003E3EF6" w:rsidRDefault="003E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3EF6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3BDD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0CE6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7C62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49</cp:revision>
  <cp:lastPrinted>2022-06-17T06:59:00Z</cp:lastPrinted>
  <dcterms:created xsi:type="dcterms:W3CDTF">2022-06-21T17:09:00Z</dcterms:created>
  <dcterms:modified xsi:type="dcterms:W3CDTF">2024-02-22T11:52:00Z</dcterms:modified>
</cp:coreProperties>
</file>