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626F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67C3EBAD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62354441" w14:textId="4C13B27F" w:rsidR="00FB4922" w:rsidRDefault="00633E87" w:rsidP="00FB4922">
      <w:pPr>
        <w:jc w:val="center"/>
        <w:rPr>
          <w:rFonts w:ascii="Arial Narrow" w:hAnsi="Arial Narrow" w:cs="Arial"/>
          <w:b/>
          <w:bCs/>
          <w:sz w:val="32"/>
          <w:lang w:eastAsia="ar-SA"/>
        </w:rPr>
      </w:pPr>
      <w:r w:rsidRPr="00633E87">
        <w:rPr>
          <w:rFonts w:ascii="Arial Narrow" w:hAnsi="Arial Narrow" w:cs="Arial"/>
          <w:b/>
          <w:bCs/>
          <w:sz w:val="32"/>
          <w:lang w:eastAsia="ar-SA"/>
        </w:rPr>
        <w:t>Modernizácia prevádzky vinárskeho podniku H2G, s.r.o v obci Nevidzany</w:t>
      </w:r>
    </w:p>
    <w:p w14:paraId="78656168" w14:textId="77777777" w:rsidR="00B17D0F" w:rsidRPr="0092520F" w:rsidRDefault="00B17D0F" w:rsidP="00FB4922">
      <w:pPr>
        <w:jc w:val="center"/>
        <w:rPr>
          <w:rFonts w:ascii="Arial Narrow" w:hAnsi="Arial Narrow" w:cs="Arial"/>
          <w:b/>
          <w:sz w:val="24"/>
          <w:szCs w:val="1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8584AC4" w14:textId="77777777" w:rsidTr="0092520F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0886DD8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7CEAD773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24F573" w14:textId="77777777" w:rsidTr="0092520F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4E3921E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0D7BAC6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B0AC9BD" w14:textId="77777777" w:rsidTr="0092520F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7E92D78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4782412A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4C0982C5" w14:textId="77777777" w:rsidTr="0092520F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17EA3D91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048985B" w14:textId="7777777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23EAA3BF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6976B6B0" w14:textId="77777777" w:rsidR="00A610C6" w:rsidRPr="00D92CAB" w:rsidRDefault="00A610C6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476"/>
        <w:gridCol w:w="709"/>
        <w:gridCol w:w="1275"/>
        <w:gridCol w:w="1418"/>
        <w:gridCol w:w="5245"/>
        <w:gridCol w:w="1842"/>
        <w:gridCol w:w="1843"/>
        <w:gridCol w:w="1055"/>
      </w:tblGrid>
      <w:tr w:rsidR="00FB1CBA" w:rsidRPr="00A610C6" w14:paraId="5C384080" w14:textId="77777777" w:rsidTr="0092520F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B5D6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</w:t>
            </w:r>
            <w:proofErr w:type="spellEnd"/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.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AD54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468EC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9E9B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21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9F638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964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72F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336A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A610C6" w:rsidRPr="00A610C6" w14:paraId="41417DD2" w14:textId="77777777" w:rsidTr="0092520F">
        <w:trPr>
          <w:trHeight w:val="328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0F43EA" w14:textId="77777777" w:rsidR="00A610C6" w:rsidRPr="004530BD" w:rsidRDefault="00AD0762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AD6AE8" w14:textId="31DF5E92" w:rsidR="00A610C6" w:rsidRPr="004530BD" w:rsidRDefault="00633E87" w:rsidP="00633E87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Nerezová nádrž SDP pravouhlá delená s DP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B2CB5" w14:textId="4F68BDD8" w:rsidR="00A610C6" w:rsidRPr="00BC548F" w:rsidRDefault="00633E87" w:rsidP="00A610C6">
            <w:pPr>
              <w:jc w:val="center"/>
              <w:rPr>
                <w:rFonts w:ascii="Arial Narrow" w:hAnsi="Arial Narrow" w:cs="Calibri"/>
                <w:b/>
              </w:rPr>
            </w:pPr>
            <w:r w:rsidRPr="00BC548F">
              <w:rPr>
                <w:rFonts w:ascii="Arial Narrow" w:hAnsi="Arial Narrow" w:cs="Calibri"/>
                <w:b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11F0136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D7E25D9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424A55" w14:textId="77777777" w:rsidR="003F0B27" w:rsidRDefault="003F0B27" w:rsidP="003F0B27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</w:p>
          <w:p w14:paraId="76001420" w14:textId="74CF8C32" w:rsidR="00A610C6" w:rsidRPr="009F3778" w:rsidRDefault="00CD48A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</w:rPr>
            </w:pPr>
            <w:r w:rsidRPr="009F3778">
              <w:rPr>
                <w:rFonts w:ascii="Arial Narrow" w:hAnsi="Arial Narrow" w:cs="Arial"/>
              </w:rPr>
              <w:t>objem nádrže 2000 l + 1000 l</w:t>
            </w:r>
          </w:p>
          <w:p w14:paraId="3240761E" w14:textId="7F0D3017" w:rsidR="00CD48A5" w:rsidRPr="009F3778" w:rsidRDefault="00CD48A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</w:rPr>
            </w:pPr>
            <w:r w:rsidRPr="009F3778">
              <w:rPr>
                <w:rFonts w:ascii="Arial Narrow" w:hAnsi="Arial Narrow" w:cs="Arial"/>
              </w:rPr>
              <w:t xml:space="preserve">min. </w:t>
            </w:r>
            <w:r w:rsidR="009F3778" w:rsidRPr="009F3778">
              <w:rPr>
                <w:rFonts w:ascii="Arial Narrow" w:hAnsi="Arial Narrow" w:cs="Arial"/>
              </w:rPr>
              <w:t>výška</w:t>
            </w:r>
            <w:r w:rsidRPr="009F3778">
              <w:rPr>
                <w:rFonts w:ascii="Arial Narrow" w:hAnsi="Arial Narrow" w:cs="Arial"/>
              </w:rPr>
              <w:t xml:space="preserve"> plášťa = 2000 mm</w:t>
            </w:r>
            <w:r w:rsidR="009F3778" w:rsidRPr="009F3778">
              <w:rPr>
                <w:rFonts w:ascii="Arial Narrow" w:hAnsi="Arial Narrow" w:cs="Arial"/>
              </w:rPr>
              <w:t>, min. celková výška 2450 mm</w:t>
            </w:r>
          </w:p>
          <w:p w14:paraId="78F84162" w14:textId="0BE45CA2" w:rsidR="00494947" w:rsidRDefault="00494947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rozmery (hĺbka x šírka) = 1900 x 1050 mm</w:t>
            </w:r>
          </w:p>
          <w:p w14:paraId="4051081A" w14:textId="77777777" w:rsidR="00CD48A5" w:rsidRDefault="00CD48A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osadené na mieru v rámci vínnej pivnice</w:t>
            </w:r>
          </w:p>
          <w:p w14:paraId="38FC5B7A" w14:textId="2BD562C9" w:rsidR="00CD48A5" w:rsidRDefault="00CD48A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4x no</w:t>
            </w:r>
            <w:r w:rsidR="003F0B27">
              <w:rPr>
                <w:rFonts w:ascii="Arial Narrow" w:hAnsi="Arial Narrow" w:cs="Arial"/>
                <w:color w:val="000000"/>
              </w:rPr>
              <w:t>h</w:t>
            </w:r>
            <w:r>
              <w:rPr>
                <w:rFonts w:ascii="Arial Narrow" w:hAnsi="Arial Narrow" w:cs="Arial"/>
                <w:color w:val="000000"/>
              </w:rPr>
              <w:t xml:space="preserve">y vysoké 250 mm (2x predné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no</w:t>
            </w:r>
            <w:r w:rsidR="009F3778">
              <w:rPr>
                <w:rFonts w:ascii="Arial Narrow" w:hAnsi="Arial Narrow" w:cs="Arial"/>
                <w:color w:val="000000"/>
              </w:rPr>
              <w:t>hy</w:t>
            </w:r>
            <w:r>
              <w:rPr>
                <w:rFonts w:ascii="Arial Narrow" w:hAnsi="Arial Narrow" w:cs="Arial"/>
                <w:color w:val="000000"/>
              </w:rPr>
              <w:t>y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výškovo nastaviteľné)</w:t>
            </w:r>
          </w:p>
          <w:p w14:paraId="0916B00C" w14:textId="77777777" w:rsidR="00CD48A5" w:rsidRDefault="00CD48A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2x excentrické dno a veko nádrže</w:t>
            </w:r>
          </w:p>
          <w:p w14:paraId="2718D110" w14:textId="77777777" w:rsidR="004870F5" w:rsidRDefault="00CD48A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2x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nalievacie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hrdlo </w:t>
            </w:r>
            <w:r w:rsidR="004870F5">
              <w:rPr>
                <w:rFonts w:ascii="Arial Narrow" w:hAnsi="Arial Narrow" w:cs="Arial"/>
                <w:color w:val="000000"/>
              </w:rPr>
              <w:t>DN50 + dvojčinný ventil</w:t>
            </w:r>
          </w:p>
          <w:p w14:paraId="69196112" w14:textId="77777777" w:rsidR="00CD48A5" w:rsidRDefault="004870F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2x totálna výpust s guľovým ventilom 5/4´</w:t>
            </w:r>
            <w:r w:rsidR="00CD48A5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4BAB004D" w14:textId="5A59EA48" w:rsidR="004870F5" w:rsidRDefault="004870F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2x stáčací výpust s guľovým ventilom 5/4´ </w:t>
            </w:r>
          </w:p>
          <w:p w14:paraId="40E8112D" w14:textId="77777777" w:rsidR="004870F5" w:rsidRDefault="004870F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2x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ochutnávací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ventil CAE ½“</w:t>
            </w:r>
          </w:p>
          <w:p w14:paraId="7A89FAFD" w14:textId="676C6D88" w:rsidR="004870F5" w:rsidRDefault="004870F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2x oválne dvere CAE 305 x 440 mm, rám dvier </w:t>
            </w:r>
            <w:r w:rsidR="00494947">
              <w:rPr>
                <w:rFonts w:ascii="Arial Narrow" w:hAnsi="Arial Narrow" w:cs="Arial"/>
                <w:color w:val="000000"/>
              </w:rPr>
              <w:t>vylisovaný</w:t>
            </w:r>
            <w:r>
              <w:rPr>
                <w:rFonts w:ascii="Arial Narrow" w:hAnsi="Arial Narrow" w:cs="Arial"/>
                <w:color w:val="000000"/>
              </w:rPr>
              <w:t xml:space="preserve"> priamo v plášti nádrže</w:t>
            </w:r>
          </w:p>
          <w:p w14:paraId="1689C4E0" w14:textId="0498301D" w:rsidR="004870F5" w:rsidRDefault="004870F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2x otvorený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stavoznak</w:t>
            </w:r>
            <w:proofErr w:type="spellEnd"/>
          </w:p>
          <w:p w14:paraId="40A37D5D" w14:textId="349193AD" w:rsidR="004870F5" w:rsidRDefault="004870F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2x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duplikátor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chladenia</w:t>
            </w:r>
          </w:p>
          <w:p w14:paraId="4FDB1EB3" w14:textId="50C8D078" w:rsidR="004870F5" w:rsidRDefault="00494947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2x priestor na snímač</w:t>
            </w:r>
          </w:p>
          <w:p w14:paraId="512EEFFC" w14:textId="714D10FC" w:rsidR="004870F5" w:rsidRDefault="004870F5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1x držiak rebríku</w:t>
            </w:r>
          </w:p>
          <w:p w14:paraId="3102CD97" w14:textId="5D7A8740" w:rsidR="004870F5" w:rsidRPr="004870F5" w:rsidRDefault="004870F5" w:rsidP="004870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395E1DC" w14:textId="77777777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806A41E" w14:textId="77777777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1D2DBA7" w14:textId="77777777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A610C6" w:rsidRPr="00A610C6" w14:paraId="4F6314F2" w14:textId="77777777" w:rsidTr="0092520F">
        <w:trPr>
          <w:trHeight w:val="153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84A75A" w14:textId="77777777" w:rsidR="00A610C6" w:rsidRPr="004530BD" w:rsidRDefault="00AD0762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14D4CD" w14:textId="28719BF9" w:rsidR="00A610C6" w:rsidRPr="004530BD" w:rsidRDefault="00494947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Elektrický prietokový </w:t>
            </w:r>
            <w:proofErr w:type="spellStart"/>
            <w:r>
              <w:rPr>
                <w:rFonts w:ascii="Arial Narrow" w:hAnsi="Arial Narrow" w:cs="Calibri"/>
                <w:b/>
                <w:color w:val="000000" w:themeColor="text1"/>
              </w:rPr>
              <w:t>pastér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34A3A7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476F5B8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2BD423A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2A6766" w14:textId="77777777" w:rsidR="00494947" w:rsidRDefault="00494947" w:rsidP="00494947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</w:p>
          <w:p w14:paraId="484FFE7B" w14:textId="43078F1A" w:rsidR="00A610C6" w:rsidRDefault="00494947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dĺžka – min. 750 mm</w:t>
            </w:r>
          </w:p>
          <w:p w14:paraId="7344FF86" w14:textId="509258E7" w:rsidR="00494947" w:rsidRDefault="00494947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šírka – min 850 mm</w:t>
            </w:r>
          </w:p>
          <w:p w14:paraId="2373898D" w14:textId="29D31353" w:rsidR="00494947" w:rsidRDefault="00494947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výška – min 1400 mm</w:t>
            </w:r>
          </w:p>
          <w:p w14:paraId="5FE02192" w14:textId="002A4092" w:rsidR="00494947" w:rsidRDefault="00494947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hmotnosť – max- 150 kg</w:t>
            </w:r>
          </w:p>
          <w:p w14:paraId="086DE7F7" w14:textId="6C896AC9" w:rsidR="00494947" w:rsidRDefault="00494947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výkon: 200 l/hod</w:t>
            </w:r>
          </w:p>
          <w:p w14:paraId="09327A12" w14:textId="0BE6D3D8" w:rsidR="00494947" w:rsidRDefault="00494947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objem vody: 30 litrov</w:t>
            </w:r>
          </w:p>
          <w:p w14:paraId="11961D83" w14:textId="1ED95EC2" w:rsidR="00494947" w:rsidRDefault="00494947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dobra ohrevu: 15 minút</w:t>
            </w:r>
          </w:p>
          <w:p w14:paraId="1414FDA3" w14:textId="1B7C577C" w:rsidR="00494947" w:rsidRDefault="00494947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materiál: vhodný na použitie v potravinárskej výrobe</w:t>
            </w:r>
          </w:p>
          <w:p w14:paraId="3514518D" w14:textId="0BFA04C8" w:rsidR="00494947" w:rsidRPr="00A610C6" w:rsidRDefault="00494947" w:rsidP="00494947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896E5B" w14:textId="77777777" w:rsidR="00A610C6" w:rsidRPr="00A610C6" w:rsidRDefault="00A610C6" w:rsidP="002517C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E5B74A0" w14:textId="77777777" w:rsidR="00A610C6" w:rsidRPr="00A610C6" w:rsidRDefault="00A610C6" w:rsidP="00AD0762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595D041" w14:textId="77777777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A610C6" w:rsidRPr="00A610C6" w14:paraId="778CF0A8" w14:textId="77777777" w:rsidTr="0092520F">
        <w:trPr>
          <w:trHeight w:val="253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275EC2" w14:textId="77777777" w:rsidR="00A610C6" w:rsidRPr="004530BD" w:rsidRDefault="00AD0762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6AFFF6" w14:textId="3BE29403" w:rsidR="00A610C6" w:rsidRPr="004530BD" w:rsidRDefault="00494947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Lineárny gravitačný plniaci stroj s hladinovou sondou v nádrži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EA3EC9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8776442" w14:textId="77777777" w:rsidR="00A610C6" w:rsidRPr="004530BD" w:rsidRDefault="00A610C6" w:rsidP="004530BD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74E1D82" w14:textId="77777777" w:rsidR="00A610C6" w:rsidRPr="004530BD" w:rsidRDefault="00A610C6" w:rsidP="004530BD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1A0419" w14:textId="2E5B5830" w:rsidR="00D073D7" w:rsidRDefault="00D073D7" w:rsidP="00D073D7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dĺžka – min. 550 mm</w:t>
            </w:r>
          </w:p>
          <w:p w14:paraId="071BF7F2" w14:textId="4785503E" w:rsidR="00D073D7" w:rsidRDefault="00D073D7" w:rsidP="00D073D7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šírka – min 500 mm</w:t>
            </w:r>
          </w:p>
          <w:p w14:paraId="5703AF9E" w14:textId="0ECB6975" w:rsidR="00D073D7" w:rsidRDefault="00D073D7" w:rsidP="00D073D7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výška – min 1000 mm</w:t>
            </w:r>
          </w:p>
          <w:p w14:paraId="43751CC9" w14:textId="39655F90" w:rsidR="00D073D7" w:rsidRDefault="00D073D7" w:rsidP="00D073D7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hmotnosť – ma</w:t>
            </w:r>
            <w:r w:rsidR="00A93E5A">
              <w:rPr>
                <w:rFonts w:ascii="Arial Narrow" w:hAnsi="Arial Narrow" w:cs="Arial"/>
                <w:color w:val="000000"/>
              </w:rPr>
              <w:t>x.</w:t>
            </w:r>
            <w:r>
              <w:rPr>
                <w:rFonts w:ascii="Arial Narrow" w:hAnsi="Arial Narrow" w:cs="Arial"/>
                <w:color w:val="000000"/>
              </w:rPr>
              <w:t xml:space="preserve"> 50 kg</w:t>
            </w:r>
          </w:p>
          <w:p w14:paraId="7EDE236E" w14:textId="77777777" w:rsidR="00D073D7" w:rsidRDefault="00D073D7" w:rsidP="00D073D7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výkon: 200 l/hod</w:t>
            </w:r>
          </w:p>
          <w:p w14:paraId="2B02400D" w14:textId="7CBD6A2A" w:rsidR="00D073D7" w:rsidRDefault="00D073D7" w:rsidP="00D073D7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objem nádoby: 25 litrov</w:t>
            </w:r>
          </w:p>
          <w:p w14:paraId="10600DC4" w14:textId="2143C820" w:rsidR="00D073D7" w:rsidRDefault="00D073D7" w:rsidP="00D073D7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výška fliaš – max. 350 mm</w:t>
            </w:r>
          </w:p>
          <w:p w14:paraId="40613F9A" w14:textId="4F87C3D8" w:rsidR="00D073D7" w:rsidRDefault="00D073D7" w:rsidP="00D073D7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priemer fliaš – max. 125 mm</w:t>
            </w:r>
          </w:p>
          <w:p w14:paraId="58223DC9" w14:textId="77F4F959" w:rsidR="00A610C6" w:rsidRPr="00D073D7" w:rsidRDefault="00494947" w:rsidP="00D073D7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materiál: vhodný na použitie v potravinárskej výrobe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4A92635" w14:textId="77777777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82B7F17" w14:textId="77777777" w:rsidR="00A610C6" w:rsidRPr="00A610C6" w:rsidRDefault="00A610C6" w:rsidP="00E670B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7B78C45" w14:textId="77777777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C39F8" w:rsidRPr="00A610C6" w14:paraId="26186C7E" w14:textId="77777777" w:rsidTr="0092520F">
        <w:trPr>
          <w:trHeight w:val="35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F942B5" w14:textId="77777777" w:rsidR="005C39F8" w:rsidRPr="00480BC3" w:rsidRDefault="005C39F8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80BC3">
              <w:rPr>
                <w:rFonts w:ascii="Arial Narrow" w:hAnsi="Arial Narrow" w:cs="Calibri"/>
                <w:b/>
                <w:color w:val="000000" w:themeColor="text1"/>
              </w:rPr>
              <w:t>4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810654" w14:textId="33DCD724" w:rsidR="005C39F8" w:rsidRPr="00480BC3" w:rsidRDefault="00D073D7" w:rsidP="005C39F8">
            <w:pPr>
              <w:rPr>
                <w:rFonts w:ascii="Arial Narrow" w:hAnsi="Arial Narrow" w:cs="Calibri"/>
                <w:b/>
                <w:color w:val="000000" w:themeColor="text1"/>
              </w:rPr>
            </w:pPr>
            <w:bookmarkStart w:id="0" w:name="_Hlk159507599"/>
            <w:r>
              <w:rPr>
                <w:rFonts w:ascii="Arial Narrow" w:hAnsi="Arial Narrow" w:cs="Calibri"/>
                <w:b/>
                <w:color w:val="000000" w:themeColor="text1"/>
              </w:rPr>
              <w:t>Chladiaci agregá</w:t>
            </w:r>
            <w:r w:rsidR="00826381">
              <w:rPr>
                <w:rFonts w:ascii="Arial Narrow" w:hAnsi="Arial Narrow" w:cs="Calibri"/>
                <w:b/>
                <w:color w:val="000000" w:themeColor="text1"/>
              </w:rPr>
              <w:t>t</w:t>
            </w:r>
            <w:bookmarkEnd w:id="0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DC7FA3" w14:textId="77777777" w:rsidR="005C39F8" w:rsidRPr="00480BC3" w:rsidRDefault="00583C85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7194FC0" w14:textId="77777777" w:rsidR="005C39F8" w:rsidRPr="00480BC3" w:rsidRDefault="005C39F8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1157A27" w14:textId="77777777" w:rsidR="005C39F8" w:rsidRPr="00480BC3" w:rsidRDefault="005C39F8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70B67D" w14:textId="45FB81D0" w:rsidR="005C39F8" w:rsidRDefault="003F0B27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2"/>
              <w:jc w:val="both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jedná sa o chladiaci okruh s príslušnými ochranami, </w:t>
            </w:r>
            <w:proofErr w:type="spellStart"/>
            <w:r>
              <w:rPr>
                <w:rFonts w:ascii="Arial Narrow" w:hAnsi="Arial Narrow" w:cs="Arial"/>
                <w:color w:val="000000" w:themeColor="text1"/>
              </w:rPr>
              <w:t>scroll</w:t>
            </w:r>
            <w:proofErr w:type="spellEnd"/>
            <w:r>
              <w:rPr>
                <w:rFonts w:ascii="Arial Narrow" w:hAnsi="Arial Narrow" w:cs="Arial"/>
                <w:color w:val="000000" w:themeColor="text1"/>
              </w:rPr>
              <w:t xml:space="preserve"> kompresor, vzduchom chladený kondenzátor, axiálne ventilátory, reguláciu, plastový otvorený zásobník vody, výparník ponorený v zásobníku, čerpadlo s </w:t>
            </w:r>
            <w:proofErr w:type="spellStart"/>
            <w:r>
              <w:rPr>
                <w:rFonts w:ascii="Arial Narrow" w:hAnsi="Arial Narrow" w:cs="Arial"/>
                <w:color w:val="000000" w:themeColor="text1"/>
              </w:rPr>
              <w:t>bypasom</w:t>
            </w:r>
            <w:proofErr w:type="spellEnd"/>
            <w:r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="0006151A">
              <w:rPr>
                <w:rFonts w:ascii="Arial Narrow" w:hAnsi="Arial Narrow" w:cs="Arial"/>
                <w:color w:val="000000" w:themeColor="text1"/>
              </w:rPr>
              <w:t>elektro rozvodnicu</w:t>
            </w:r>
            <w:r>
              <w:rPr>
                <w:rFonts w:ascii="Arial Narrow" w:hAnsi="Arial Narrow" w:cs="Arial"/>
                <w:color w:val="000000" w:themeColor="text1"/>
              </w:rPr>
              <w:t xml:space="preserve">. </w:t>
            </w:r>
          </w:p>
          <w:p w14:paraId="14753CB4" w14:textId="1EE40D10" w:rsidR="003F0B27" w:rsidRDefault="003F0B27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2"/>
              <w:jc w:val="both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zariadenie obsahuje aj digitálny regulátor teploty a zobrazovanie p</w:t>
            </w:r>
            <w:r w:rsidR="0006151A">
              <w:rPr>
                <w:rFonts w:ascii="Arial Narrow" w:hAnsi="Arial Narrow" w:cs="Arial"/>
                <w:color w:val="000000" w:themeColor="text1"/>
              </w:rPr>
              <w:t>o</w:t>
            </w:r>
            <w:r>
              <w:rPr>
                <w:rFonts w:ascii="Arial Narrow" w:hAnsi="Arial Narrow" w:cs="Arial"/>
                <w:color w:val="000000" w:themeColor="text1"/>
              </w:rPr>
              <w:t>ruchy v skrinke diaľkové ovládania</w:t>
            </w:r>
          </w:p>
          <w:p w14:paraId="71812853" w14:textId="77777777" w:rsidR="003F0B27" w:rsidRDefault="003F0B27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2"/>
              <w:jc w:val="both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rám = železný profil zinkovaný v ohni + nerezové plechy</w:t>
            </w:r>
          </w:p>
          <w:p w14:paraId="5217F0E1" w14:textId="77777777" w:rsidR="0006151A" w:rsidRDefault="0006151A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2"/>
              <w:jc w:val="both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funkcia tepelného čerpadla s reverzným chodom – ochladzovanie vzduchu a ohrev vody</w:t>
            </w:r>
          </w:p>
          <w:p w14:paraId="6E52AB2E" w14:textId="77777777" w:rsidR="0006151A" w:rsidRDefault="0006151A" w:rsidP="00BC54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right="282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14:paraId="18B8065E" w14:textId="77CB0F21" w:rsidR="0006151A" w:rsidRPr="0006151A" w:rsidRDefault="0006151A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2"/>
              <w:jc w:val="both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zariadenie obsahuje: </w:t>
            </w:r>
            <w:r w:rsidRPr="0006151A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chladiaci agregát, automatické zastavovanie čerpadla, nemrznúcu zmes </w:t>
            </w:r>
            <w:proofErr w:type="spellStart"/>
            <w:r w:rsidRPr="0006151A">
              <w:rPr>
                <w:rFonts w:ascii="Arial Narrow" w:hAnsi="Arial Narrow" w:cs="Arial"/>
                <w:b/>
                <w:bCs/>
                <w:color w:val="000000" w:themeColor="text1"/>
              </w:rPr>
              <w:t>propylénglykol</w:t>
            </w:r>
            <w:proofErr w:type="spellEnd"/>
            <w:r w:rsidRPr="0006151A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  </w:t>
            </w:r>
            <w:r w:rsidRPr="0006151A">
              <w:rPr>
                <w:rFonts w:ascii="Arial Narrow" w:hAnsi="Arial Narrow" w:cs="Arial"/>
                <w:b/>
                <w:bCs/>
                <w:color w:val="000000" w:themeColor="text1"/>
              </w:rPr>
              <w:t>(60 l)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6D90183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E1BF5BA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1AEB312" w14:textId="77777777" w:rsidR="005C39F8" w:rsidRDefault="005C39F8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C39F8" w:rsidRPr="00A610C6" w14:paraId="0FF69F44" w14:textId="77777777" w:rsidTr="0092520F">
        <w:trPr>
          <w:trHeight w:val="210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06E509" w14:textId="77777777" w:rsidR="005C39F8" w:rsidRPr="0011326A" w:rsidRDefault="005C39F8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8D4AC9" w14:textId="178F242B" w:rsidR="005C39F8" w:rsidRPr="004530BD" w:rsidRDefault="00D073D7" w:rsidP="005C39F8">
            <w:pPr>
              <w:rPr>
                <w:rFonts w:ascii="Arial Narrow" w:hAnsi="Arial Narrow" w:cs="Calibri"/>
                <w:b/>
                <w:color w:val="000000" w:themeColor="text1"/>
              </w:rPr>
            </w:pPr>
            <w:bookmarkStart w:id="1" w:name="_Hlk159507606"/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Regulátor kvasenia </w:t>
            </w:r>
            <w:bookmarkEnd w:id="1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7AC38F" w14:textId="72D85287" w:rsidR="005C39F8" w:rsidRPr="004530BD" w:rsidRDefault="0006151A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0AD03D1" w14:textId="77777777" w:rsidR="005C39F8" w:rsidRPr="004530BD" w:rsidRDefault="005C39F8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8782B9D" w14:textId="77777777" w:rsidR="005C39F8" w:rsidRPr="004530BD" w:rsidRDefault="005C39F8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D0028C" w14:textId="77777777" w:rsidR="0042206A" w:rsidRDefault="0042206A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2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prenosný regulátor pre riadené kvasenie so snímačom teploty umiestneným na zadnej strane zariadenia, čo umožňuje regulátor vsunúť priamo do teplomerovej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jímky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na nádrži a prenášať ho medzi nádržami bez montáže. </w:t>
            </w:r>
          </w:p>
          <w:p w14:paraId="6AA59987" w14:textId="4BDDE573" w:rsidR="002808F4" w:rsidRPr="0042206A" w:rsidRDefault="0042206A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82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V prípade prenosu sa regulátor vytiahne z teplomerovej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jímky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a elektrickej zásuvky danej nádrže a tým istým spôsobom sa prenesie do inej nádrže.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DFFC275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7D3EA5C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D2759B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42206A" w:rsidRPr="00A610C6" w14:paraId="146F0C68" w14:textId="77777777" w:rsidTr="0092520F">
        <w:trPr>
          <w:trHeight w:val="102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1EA5F" w14:textId="696B3D37" w:rsidR="0042206A" w:rsidRDefault="0042206A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lastRenderedPageBreak/>
              <w:t>6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B92D54" w14:textId="79D7C4F7" w:rsidR="0042206A" w:rsidRDefault="0042206A" w:rsidP="005C39F8">
            <w:pPr>
              <w:rPr>
                <w:rFonts w:ascii="Arial Narrow" w:hAnsi="Arial Narrow" w:cs="Calibri"/>
                <w:b/>
                <w:color w:val="000000" w:themeColor="text1"/>
              </w:rPr>
            </w:pPr>
            <w:bookmarkStart w:id="2" w:name="_Hlk159507615"/>
            <w:r>
              <w:rPr>
                <w:rFonts w:ascii="Arial Narrow" w:hAnsi="Arial Narrow" w:cs="Calibri"/>
                <w:b/>
                <w:color w:val="000000" w:themeColor="text1"/>
              </w:rPr>
              <w:t>Napájací transformátor</w:t>
            </w:r>
            <w:bookmarkEnd w:id="2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0CE23A" w14:textId="65AC2187" w:rsidR="0042206A" w:rsidRDefault="0042206A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C4FCEDF" w14:textId="77777777" w:rsidR="0042206A" w:rsidRPr="004530BD" w:rsidRDefault="0042206A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CC007F9" w14:textId="77777777" w:rsidR="0042206A" w:rsidRPr="004530BD" w:rsidRDefault="0042206A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8F3F3B" w14:textId="77777777" w:rsidR="0042206A" w:rsidRPr="0042206A" w:rsidRDefault="0042206A" w:rsidP="00BC548F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42206A">
              <w:rPr>
                <w:rFonts w:ascii="Arial Narrow" w:hAnsi="Arial Narrow" w:cs="Arial"/>
                <w:color w:val="000000" w:themeColor="text1"/>
              </w:rPr>
              <w:t>napájací transformátor pre regulátor kvasenia</w:t>
            </w:r>
          </w:p>
          <w:p w14:paraId="3DFE8F75" w14:textId="0E7973C2" w:rsidR="0042206A" w:rsidRPr="0042206A" w:rsidRDefault="0042206A" w:rsidP="00BC548F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1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42206A">
              <w:rPr>
                <w:rFonts w:ascii="Arial Narrow" w:hAnsi="Arial Narrow" w:cs="Arial"/>
                <w:color w:val="000000" w:themeColor="text1"/>
              </w:rPr>
              <w:t>(max. 12 jednotiek)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9D25797" w14:textId="77777777" w:rsidR="0042206A" w:rsidRPr="00A610C6" w:rsidRDefault="0042206A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5771EC3" w14:textId="77777777" w:rsidR="0042206A" w:rsidRPr="00A610C6" w:rsidRDefault="0042206A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E3EFB1" w14:textId="77777777" w:rsidR="0042206A" w:rsidRPr="00A610C6" w:rsidRDefault="0042206A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C39F8" w:rsidRPr="00A610C6" w14:paraId="54DB5F23" w14:textId="77777777" w:rsidTr="0092520F">
        <w:trPr>
          <w:trHeight w:val="73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0F6298" w14:textId="7053D4A7" w:rsidR="005C39F8" w:rsidRPr="004530BD" w:rsidRDefault="00B17D0F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461179" w14:textId="77777777" w:rsidR="005C39F8" w:rsidRPr="004530BD" w:rsidRDefault="005C39F8" w:rsidP="005C39F8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Doprava + inštalácia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1927E7" w14:textId="77777777" w:rsidR="005C39F8" w:rsidRPr="004530BD" w:rsidRDefault="005C39F8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81C6D55" w14:textId="77777777" w:rsidR="005C39F8" w:rsidRPr="004530BD" w:rsidRDefault="005C39F8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B3A5D" w14:textId="77777777" w:rsidR="005C39F8" w:rsidRPr="004530BD" w:rsidRDefault="005C39F8" w:rsidP="005C39F8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1AA527" w14:textId="4834F6BE" w:rsidR="005C39F8" w:rsidRPr="006F1028" w:rsidRDefault="00B17D0F" w:rsidP="005C39F8">
            <w:pPr>
              <w:rPr>
                <w:rFonts w:ascii="Arial Narrow" w:hAnsi="Arial Narrow" w:cs="Arial"/>
                <w:color w:val="000000"/>
              </w:rPr>
            </w:pPr>
            <w:bookmarkStart w:id="3" w:name="_Hlk159507625"/>
            <w:r>
              <w:rPr>
                <w:rFonts w:ascii="Arial Narrow" w:hAnsi="Arial Narrow" w:cs="Arial"/>
                <w:color w:val="000000"/>
              </w:rPr>
              <w:t>doprava do prevádzky obstarávateľa + inštalácia zariadenia a uvedenie do prevádzky</w:t>
            </w:r>
            <w:bookmarkEnd w:id="3"/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C3E98D1" w14:textId="77777777" w:rsidR="005C39F8" w:rsidRDefault="005C39F8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87966FC" w14:textId="77777777" w:rsidR="005C39F8" w:rsidRDefault="005C39F8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70C250" w14:textId="77777777" w:rsidR="005C39F8" w:rsidRDefault="005C39F8" w:rsidP="005C39F8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5C39F8" w:rsidRPr="00A610C6" w14:paraId="65B67AAC" w14:textId="77777777" w:rsidTr="0092520F">
        <w:trPr>
          <w:trHeight w:val="73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A704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3479" w14:textId="77777777" w:rsidR="005C39F8" w:rsidRPr="00A610C6" w:rsidRDefault="005C39F8" w:rsidP="005C39F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CEB6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10444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9FD90F9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F8C5B" w14:textId="77777777" w:rsidR="005C39F8" w:rsidRPr="00A610C6" w:rsidRDefault="005C39F8" w:rsidP="005C39F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A8481D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E35E32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A17FF5" w14:textId="77777777" w:rsidR="005C39F8" w:rsidRPr="00A610C6" w:rsidRDefault="005C39F8" w:rsidP="005C39F8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248CF9D1" w14:textId="77777777" w:rsidR="00FB4922" w:rsidRPr="00F74D8B" w:rsidRDefault="00FB4922" w:rsidP="00FB4922">
      <w:pPr>
        <w:rPr>
          <w:rFonts w:ascii="Arial Narrow" w:hAnsi="Arial Narrow"/>
        </w:rPr>
      </w:pPr>
    </w:p>
    <w:p w14:paraId="4F589EE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15D4741C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12772380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5FB431F2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7F99AA5B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4529627D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62176F26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1EECF745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3D6CA31" w14:textId="77777777" w:rsidR="005B2BA2" w:rsidRPr="00F74D8B" w:rsidRDefault="005B2BA2" w:rsidP="001A542B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45FAAB0E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380FEB3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5C01BE3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27D0280B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C811EE3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408ACC65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779CF04E" w14:textId="77777777" w:rsidR="00FB4922" w:rsidRPr="00F05012" w:rsidRDefault="00FB4922" w:rsidP="00FB4922">
      <w:pPr>
        <w:rPr>
          <w:rFonts w:ascii="Arial Narrow" w:hAnsi="Arial Narrow"/>
        </w:rPr>
      </w:pPr>
    </w:p>
    <w:sectPr w:rsidR="00FB4922" w:rsidRPr="00F05012" w:rsidSect="00C527E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89462">
    <w:abstractNumId w:val="1"/>
  </w:num>
  <w:num w:numId="2" w16cid:durableId="858737167">
    <w:abstractNumId w:val="0"/>
  </w:num>
  <w:num w:numId="3" w16cid:durableId="287859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922"/>
    <w:rsid w:val="0001081F"/>
    <w:rsid w:val="000258D2"/>
    <w:rsid w:val="00040C04"/>
    <w:rsid w:val="0006151A"/>
    <w:rsid w:val="000C21BC"/>
    <w:rsid w:val="000F14BC"/>
    <w:rsid w:val="0011326A"/>
    <w:rsid w:val="001156E9"/>
    <w:rsid w:val="00190FEE"/>
    <w:rsid w:val="001A542B"/>
    <w:rsid w:val="0021213E"/>
    <w:rsid w:val="00244176"/>
    <w:rsid w:val="002517CA"/>
    <w:rsid w:val="00255D55"/>
    <w:rsid w:val="002808F4"/>
    <w:rsid w:val="002A5559"/>
    <w:rsid w:val="002C0905"/>
    <w:rsid w:val="002C3094"/>
    <w:rsid w:val="00316440"/>
    <w:rsid w:val="0032479B"/>
    <w:rsid w:val="003379E6"/>
    <w:rsid w:val="00383367"/>
    <w:rsid w:val="003F0B27"/>
    <w:rsid w:val="0042206A"/>
    <w:rsid w:val="004530BD"/>
    <w:rsid w:val="00480BC3"/>
    <w:rsid w:val="004862FC"/>
    <w:rsid w:val="004870F5"/>
    <w:rsid w:val="00494947"/>
    <w:rsid w:val="0049498D"/>
    <w:rsid w:val="004C5EA9"/>
    <w:rsid w:val="004E70E2"/>
    <w:rsid w:val="004F0840"/>
    <w:rsid w:val="005459F7"/>
    <w:rsid w:val="00583C85"/>
    <w:rsid w:val="005847FF"/>
    <w:rsid w:val="005B2BA2"/>
    <w:rsid w:val="005C39F8"/>
    <w:rsid w:val="005E482E"/>
    <w:rsid w:val="00605A7E"/>
    <w:rsid w:val="00613F18"/>
    <w:rsid w:val="0061607E"/>
    <w:rsid w:val="0062437F"/>
    <w:rsid w:val="006254C5"/>
    <w:rsid w:val="00627526"/>
    <w:rsid w:val="00633E87"/>
    <w:rsid w:val="006550C7"/>
    <w:rsid w:val="00666FB6"/>
    <w:rsid w:val="00672270"/>
    <w:rsid w:val="00694AD0"/>
    <w:rsid w:val="006A1D6B"/>
    <w:rsid w:val="006B25A4"/>
    <w:rsid w:val="006F0F0C"/>
    <w:rsid w:val="006F1028"/>
    <w:rsid w:val="0071683B"/>
    <w:rsid w:val="00716942"/>
    <w:rsid w:val="00794210"/>
    <w:rsid w:val="007B0D1C"/>
    <w:rsid w:val="007E66AE"/>
    <w:rsid w:val="00804BE9"/>
    <w:rsid w:val="00826381"/>
    <w:rsid w:val="008430C3"/>
    <w:rsid w:val="0085116F"/>
    <w:rsid w:val="00883B5D"/>
    <w:rsid w:val="00895BC8"/>
    <w:rsid w:val="008B5C89"/>
    <w:rsid w:val="008D0D48"/>
    <w:rsid w:val="009106BB"/>
    <w:rsid w:val="00910887"/>
    <w:rsid w:val="0092520F"/>
    <w:rsid w:val="00931174"/>
    <w:rsid w:val="009F04CE"/>
    <w:rsid w:val="009F3778"/>
    <w:rsid w:val="00A10FDB"/>
    <w:rsid w:val="00A15E7C"/>
    <w:rsid w:val="00A52533"/>
    <w:rsid w:val="00A610C6"/>
    <w:rsid w:val="00A71E2D"/>
    <w:rsid w:val="00A84759"/>
    <w:rsid w:val="00A93E5A"/>
    <w:rsid w:val="00AC03AB"/>
    <w:rsid w:val="00AC0CEC"/>
    <w:rsid w:val="00AC2149"/>
    <w:rsid w:val="00AD0762"/>
    <w:rsid w:val="00AE3C9B"/>
    <w:rsid w:val="00AF05C7"/>
    <w:rsid w:val="00AF30EF"/>
    <w:rsid w:val="00B0444A"/>
    <w:rsid w:val="00B17D0F"/>
    <w:rsid w:val="00B27AA3"/>
    <w:rsid w:val="00BC548F"/>
    <w:rsid w:val="00C05805"/>
    <w:rsid w:val="00C23404"/>
    <w:rsid w:val="00C527E3"/>
    <w:rsid w:val="00C62463"/>
    <w:rsid w:val="00CA40D6"/>
    <w:rsid w:val="00CB5A78"/>
    <w:rsid w:val="00CD48A5"/>
    <w:rsid w:val="00CD5922"/>
    <w:rsid w:val="00CD7973"/>
    <w:rsid w:val="00CF41B8"/>
    <w:rsid w:val="00D073D7"/>
    <w:rsid w:val="00D10CFA"/>
    <w:rsid w:val="00D269E3"/>
    <w:rsid w:val="00D3380A"/>
    <w:rsid w:val="00D34327"/>
    <w:rsid w:val="00D5067E"/>
    <w:rsid w:val="00D641D5"/>
    <w:rsid w:val="00D6660B"/>
    <w:rsid w:val="00D73B54"/>
    <w:rsid w:val="00D92CAB"/>
    <w:rsid w:val="00D96567"/>
    <w:rsid w:val="00DA05A1"/>
    <w:rsid w:val="00DA66EA"/>
    <w:rsid w:val="00DC0271"/>
    <w:rsid w:val="00DC2ECA"/>
    <w:rsid w:val="00DD2A6A"/>
    <w:rsid w:val="00DF5837"/>
    <w:rsid w:val="00E670BA"/>
    <w:rsid w:val="00E82F65"/>
    <w:rsid w:val="00ED23A3"/>
    <w:rsid w:val="00ED6541"/>
    <w:rsid w:val="00F74855"/>
    <w:rsid w:val="00F74D8B"/>
    <w:rsid w:val="00F94A30"/>
    <w:rsid w:val="00F94F9D"/>
    <w:rsid w:val="00FA72C9"/>
    <w:rsid w:val="00FB1CBA"/>
    <w:rsid w:val="00FB2094"/>
    <w:rsid w:val="00FB4922"/>
    <w:rsid w:val="00FD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D03A"/>
  <w15:docId w15:val="{1EE0D9C2-EB06-44D6-8C30-AC6A2338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Kiačiková</dc:creator>
  <cp:lastModifiedBy>Miriam Acsova</cp:lastModifiedBy>
  <cp:revision>9</cp:revision>
  <cp:lastPrinted>2022-01-21T07:42:00Z</cp:lastPrinted>
  <dcterms:created xsi:type="dcterms:W3CDTF">2022-02-23T15:34:00Z</dcterms:created>
  <dcterms:modified xsi:type="dcterms:W3CDTF">2024-02-22T14:21:00Z</dcterms:modified>
</cp:coreProperties>
</file>