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999" w:rsidRDefault="00986999" w:rsidP="001D7457">
      <w:pPr>
        <w:jc w:val="right"/>
        <w:rPr>
          <w:rFonts w:ascii="Times New Roman" w:hAnsi="Times New Roman" w:cs="Times New Roman"/>
          <w:b/>
          <w:sz w:val="24"/>
        </w:rPr>
      </w:pPr>
    </w:p>
    <w:p w:rsidR="00BB2AE9" w:rsidRPr="001D7457" w:rsidRDefault="001D7457" w:rsidP="001D7457">
      <w:pPr>
        <w:jc w:val="right"/>
        <w:rPr>
          <w:rFonts w:ascii="Times New Roman" w:hAnsi="Times New Roman" w:cs="Times New Roman"/>
          <w:b/>
          <w:sz w:val="24"/>
        </w:rPr>
      </w:pPr>
      <w:r w:rsidRPr="001D7457">
        <w:rPr>
          <w:rFonts w:ascii="Times New Roman" w:hAnsi="Times New Roman" w:cs="Times New Roman"/>
          <w:b/>
          <w:sz w:val="24"/>
        </w:rPr>
        <w:t xml:space="preserve">Príloha č. </w:t>
      </w:r>
      <w:r w:rsidR="005A27AC">
        <w:rPr>
          <w:rFonts w:ascii="Times New Roman" w:hAnsi="Times New Roman" w:cs="Times New Roman"/>
          <w:b/>
          <w:sz w:val="24"/>
        </w:rPr>
        <w:t>1</w:t>
      </w:r>
      <w:r w:rsidRPr="001D7457">
        <w:rPr>
          <w:rFonts w:ascii="Times New Roman" w:hAnsi="Times New Roman" w:cs="Times New Roman"/>
          <w:b/>
          <w:sz w:val="24"/>
        </w:rPr>
        <w:t xml:space="preserve"> – </w:t>
      </w:r>
      <w:r w:rsidR="005A27AC">
        <w:rPr>
          <w:rFonts w:ascii="Times New Roman" w:hAnsi="Times New Roman" w:cs="Times New Roman"/>
          <w:b/>
          <w:sz w:val="24"/>
        </w:rPr>
        <w:t>Opis predmetu zákazky</w:t>
      </w:r>
    </w:p>
    <w:p w:rsidR="001D7457" w:rsidRDefault="001D7457" w:rsidP="001D7457">
      <w:pPr>
        <w:jc w:val="right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7457" w:rsidTr="001D7457">
        <w:tc>
          <w:tcPr>
            <w:tcW w:w="9062" w:type="dxa"/>
            <w:shd w:val="clear" w:color="auto" w:fill="D9D9D9" w:themeFill="background1" w:themeFillShade="D9"/>
          </w:tcPr>
          <w:p w:rsidR="00986999" w:rsidRDefault="00986999" w:rsidP="001D745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8699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Projekt „ Triglav – Posilnenie boja proti CBRN hrozbám na slovensko-ukrajinskej hranici “, kód projektu GGCPP004, </w:t>
            </w:r>
          </w:p>
          <w:p w:rsidR="001D7457" w:rsidRPr="00986999" w:rsidRDefault="00986999" w:rsidP="001D7457">
            <w:pPr>
              <w:jc w:val="center"/>
            </w:pPr>
            <w:r w:rsidRPr="0098699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financovaný z grantov EHP a štátneho rozpočtu SR</w:t>
            </w:r>
          </w:p>
        </w:tc>
      </w:tr>
      <w:tr w:rsidR="005A27AC" w:rsidTr="00AA456E">
        <w:trPr>
          <w:trHeight w:val="1420"/>
        </w:trPr>
        <w:tc>
          <w:tcPr>
            <w:tcW w:w="9062" w:type="dxa"/>
          </w:tcPr>
          <w:p w:rsidR="00A43C10" w:rsidRDefault="00A43C10" w:rsidP="007C1B8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C5D31" w:rsidRPr="00AC5D31" w:rsidRDefault="00AC5D31" w:rsidP="007C1B8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D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Komplexné služby pre účely organizačného zabezpečenia konferencie</w:t>
            </w:r>
          </w:p>
          <w:p w:rsidR="00970252" w:rsidRDefault="00970252" w:rsidP="007C1B8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D31" w:rsidRPr="00970252" w:rsidRDefault="00970252" w:rsidP="007C1B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Lokalita: </w:t>
            </w:r>
            <w:r w:rsidRPr="00970252">
              <w:rPr>
                <w:rFonts w:ascii="Times New Roman" w:hAnsi="Times New Roman" w:cs="Times New Roman"/>
                <w:sz w:val="24"/>
                <w:szCs w:val="24"/>
              </w:rPr>
              <w:t>región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970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Liptov alebo</w:t>
            </w:r>
            <w:r w:rsidRPr="00970252">
              <w:rPr>
                <w:rFonts w:ascii="Times New Roman" w:hAnsi="Times New Roman" w:cs="Times New Roman"/>
                <w:sz w:val="24"/>
                <w:szCs w:val="24"/>
              </w:rPr>
              <w:t xml:space="preserve"> Tatry</w:t>
            </w:r>
            <w:r w:rsidR="00AC5D31" w:rsidRPr="00970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252" w:rsidRDefault="00970252" w:rsidP="007C1B8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1B8A" w:rsidRPr="007C1B8A" w:rsidRDefault="000B2EB7" w:rsidP="007C1B8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Ubytovacie služby</w:t>
            </w:r>
            <w:r w:rsidR="00A43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Termín: </w:t>
            </w:r>
            <w:r w:rsidRPr="00D52470">
              <w:rPr>
                <w:rFonts w:ascii="Times New Roman" w:hAnsi="Times New Roman" w:cs="Times New Roman"/>
                <w:sz w:val="24"/>
                <w:szCs w:val="24"/>
              </w:rPr>
              <w:t>08. – 10. apríl 2024</w:t>
            </w: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9">
              <w:rPr>
                <w:rFonts w:ascii="Times New Roman" w:hAnsi="Times New Roman" w:cs="Times New Roman"/>
                <w:b/>
                <w:sz w:val="24"/>
                <w:szCs w:val="24"/>
              </w:rPr>
              <w:t>Ubytovaní hostia: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D3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9">
              <w:rPr>
                <w:rFonts w:ascii="Times New Roman" w:hAnsi="Times New Roman" w:cs="Times New Roman"/>
                <w:b/>
                <w:sz w:val="24"/>
                <w:szCs w:val="24"/>
              </w:rPr>
              <w:t>Ubytovaní hostia samoplatcovia: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(potrebná len rezervácia, nezapočítavať do cenovej ponuky)</w:t>
            </w: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C10">
              <w:rPr>
                <w:rFonts w:ascii="Times New Roman" w:hAnsi="Times New Roman" w:cs="Times New Roman"/>
                <w:b/>
                <w:sz w:val="24"/>
                <w:szCs w:val="24"/>
              </w:rPr>
              <w:t>Samostatné izby pre ubytovaných hostí a samoplatcov: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AC5D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Konferenčné priestory</w:t>
            </w:r>
            <w:r w:rsidR="00546A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7C1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vybavenie</w:t>
            </w:r>
            <w:r w:rsidR="00546A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</w:t>
            </w:r>
            <w:r w:rsidR="00AC5D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 ostatné </w:t>
            </w:r>
            <w:r w:rsidR="00546A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služby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C5D31" w:rsidRPr="007C1B8A" w:rsidRDefault="00AC5D31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C10" w:rsidRPr="007C1B8A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Termín: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A36">
              <w:rPr>
                <w:rFonts w:ascii="Times New Roman" w:hAnsi="Times New Roman" w:cs="Times New Roman"/>
                <w:sz w:val="24"/>
                <w:szCs w:val="24"/>
              </w:rPr>
              <w:t>09. apríl 2024</w:t>
            </w:r>
            <w:r w:rsidR="001B19D2">
              <w:rPr>
                <w:rFonts w:ascii="Times New Roman" w:hAnsi="Times New Roman" w:cs="Times New Roman"/>
                <w:sz w:val="24"/>
                <w:szCs w:val="24"/>
              </w:rPr>
              <w:t xml:space="preserve"> (celý deň)</w:t>
            </w:r>
          </w:p>
          <w:p w:rsidR="00A43C10" w:rsidRPr="007C1B8A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Kapacita sály: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A36">
              <w:rPr>
                <w:rFonts w:ascii="Times New Roman" w:hAnsi="Times New Roman" w:cs="Times New Roman"/>
                <w:sz w:val="24"/>
                <w:szCs w:val="24"/>
              </w:rPr>
              <w:t>min. 8</w:t>
            </w:r>
            <w:r w:rsidR="00AC5D3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546A36">
              <w:rPr>
                <w:rFonts w:ascii="Times New Roman" w:hAnsi="Times New Roman" w:cs="Times New Roman"/>
                <w:sz w:val="24"/>
                <w:szCs w:val="24"/>
              </w:rPr>
              <w:t>osôb</w:t>
            </w:r>
          </w:p>
          <w:p w:rsidR="00546A36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Typ sedenia: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školské </w:t>
            </w:r>
          </w:p>
          <w:p w:rsidR="00A43C10" w:rsidRPr="007C1B8A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Internetové pripojenie: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A43C10" w:rsidRPr="007C1B8A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pripojenie: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A43C10" w:rsidRPr="007C1B8A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Dataprojektor a plátno: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A43C10" w:rsidRPr="007C1B8A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Zvukotechnika</w:t>
            </w:r>
            <w:proofErr w:type="spellEnd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ozvučenie: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A43C10" w:rsidRPr="007C1B8A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Prenosný a stolové mikrofóny: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Technická obsluha: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Pr="007C1B8A" w:rsidRDefault="00546A36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A36">
              <w:rPr>
                <w:rFonts w:ascii="Times New Roman" w:hAnsi="Times New Roman" w:cs="Times New Roman"/>
                <w:b/>
                <w:sz w:val="24"/>
                <w:szCs w:val="24"/>
              </w:rPr>
              <w:t>Tlmočenie: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P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Spôsob tlmočenia: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simultánne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Tlmočené jazyky: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Angličtina, Ukrajinčina, Slovenčina</w:t>
            </w:r>
          </w:p>
          <w:p w:rsid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Kabínky a </w:t>
            </w:r>
            <w:proofErr w:type="spellStart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zvukotechnika</w:t>
            </w:r>
            <w:proofErr w:type="spellEnd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účely tlmočenia v interiéri: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Pr="007C1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riestory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7C1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vybavenie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 služby pre účely tlačovej konferencie</w:t>
            </w:r>
          </w:p>
          <w:p w:rsid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Termín: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 apríl 2024</w:t>
            </w:r>
            <w:r w:rsidR="001B19D2">
              <w:rPr>
                <w:rFonts w:ascii="Times New Roman" w:hAnsi="Times New Roman" w:cs="Times New Roman"/>
                <w:sz w:val="24"/>
                <w:szCs w:val="24"/>
              </w:rPr>
              <w:t xml:space="preserve"> (dopoludnia)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Kapacita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miestnosti</w:t>
            </w: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D2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1B19D2" w:rsidRPr="001B19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B19D2">
              <w:rPr>
                <w:rFonts w:ascii="Times New Roman" w:hAnsi="Times New Roman" w:cs="Times New Roman"/>
                <w:sz w:val="24"/>
                <w:szCs w:val="24"/>
              </w:rPr>
              <w:t xml:space="preserve"> osôb</w:t>
            </w:r>
          </w:p>
          <w:p w:rsid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Typ sedenia: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divadelné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Dataprojektor a plátno: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Zvukotechnika</w:t>
            </w:r>
            <w:proofErr w:type="spellEnd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ozvučenie: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Prenosný a stolové mikrofóny: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Technická obsluha: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A36">
              <w:rPr>
                <w:rFonts w:ascii="Times New Roman" w:hAnsi="Times New Roman" w:cs="Times New Roman"/>
                <w:b/>
                <w:sz w:val="24"/>
                <w:szCs w:val="24"/>
              </w:rPr>
              <w:t>Tlmočenie: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P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Spôsob tlmočenia: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simultánne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Tlmočené jazyky: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Angličtina, Ukrajinčina, Slovenčina</w:t>
            </w:r>
          </w:p>
          <w:p w:rsid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Kabínky a </w:t>
            </w:r>
            <w:proofErr w:type="spellStart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zvukotechnika</w:t>
            </w:r>
            <w:proofErr w:type="spellEnd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účely tlmočenia v interiéri: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7AC" w:rsidRDefault="00AC5D31" w:rsidP="005A27AC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Stravovacie služby*</w:t>
            </w:r>
          </w:p>
          <w:p w:rsidR="00E656C9" w:rsidRPr="002D494B" w:rsidRDefault="00E656C9" w:rsidP="005A27AC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9"/>
              <w:gridCol w:w="1421"/>
              <w:gridCol w:w="1422"/>
              <w:gridCol w:w="1422"/>
            </w:tblGrid>
            <w:tr w:rsidR="001B19D2" w:rsidRPr="002D494B" w:rsidTr="007C1B8A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E97C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E93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osôb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1B19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1B19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1B19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B19D2" w:rsidRPr="002D494B" w:rsidTr="007C1B8A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Raňajky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</w:tr>
            <w:tr w:rsidR="001B19D2" w:rsidRPr="002D494B" w:rsidTr="007C1B8A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Obed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**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Áno**</w:t>
                  </w:r>
                </w:p>
              </w:tc>
            </w:tr>
            <w:tr w:rsidR="001B19D2" w:rsidRPr="002D494B" w:rsidTr="007C1B8A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Večera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E656C9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1B19D2" w:rsidRPr="002D494B" w:rsidTr="007C1B8A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Občerstvenia dopoludnia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E656C9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Áno***</w:t>
                  </w:r>
                </w:p>
              </w:tc>
            </w:tr>
            <w:tr w:rsidR="001B19D2" w:rsidRPr="002D494B" w:rsidTr="007C1B8A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Občerstvenie popoludní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7C1B8A" w:rsidRDefault="007C1B8A" w:rsidP="005A27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B8A" w:rsidRPr="007C1B8A" w:rsidRDefault="007C1B8A" w:rsidP="007C1B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         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>možnosť vegetariánskeho menu (počet porcií bude dodatočne upresnený)</w:t>
            </w:r>
          </w:p>
          <w:p w:rsidR="007C1B8A" w:rsidRDefault="007C1B8A" w:rsidP="007C1B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        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počet porcií pre </w:t>
            </w:r>
            <w:r w:rsidR="00EC3DAB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B1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7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osôb (presný počet porcií bude dodatočne upresnený)</w:t>
            </w:r>
          </w:p>
          <w:p w:rsidR="007C1B8A" w:rsidRDefault="00E656C9" w:rsidP="007C1B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      občerstvenie v priestoroch určených pre tlačovú konferenciu</w:t>
            </w:r>
          </w:p>
          <w:p w:rsidR="00E656C9" w:rsidRPr="007C1B8A" w:rsidRDefault="00E656C9" w:rsidP="007C1B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B8A" w:rsidRPr="00E656C9" w:rsidRDefault="00E656C9" w:rsidP="00E656C9">
            <w:pPr>
              <w:pStyle w:val="Odsekzoznamu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podávanie raňajok, obedu a večere formou bufetových stolov vítané,</w:t>
            </w:r>
          </w:p>
          <w:p w:rsidR="007C1B8A" w:rsidRPr="00E656C9" w:rsidRDefault="007C1B8A" w:rsidP="00E656C9">
            <w:pPr>
              <w:pStyle w:val="Odsekzoznamu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občerstvenie</w:t>
            </w:r>
            <w:r w:rsidR="009947A7">
              <w:rPr>
                <w:rFonts w:ascii="Times New Roman" w:hAnsi="Times New Roman" w:cs="Times New Roman"/>
                <w:sz w:val="24"/>
                <w:szCs w:val="24"/>
              </w:rPr>
              <w:t xml:space="preserve"> pre účely konferencie (min. 8</w:t>
            </w:r>
            <w:r w:rsidR="00E97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47A7">
              <w:rPr>
                <w:rFonts w:ascii="Times New Roman" w:hAnsi="Times New Roman" w:cs="Times New Roman"/>
                <w:sz w:val="24"/>
                <w:szCs w:val="24"/>
              </w:rPr>
              <w:t xml:space="preserve"> osôb)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9947A7">
              <w:rPr>
                <w:rFonts w:ascii="Times New Roman" w:hAnsi="Times New Roman" w:cs="Times New Roman"/>
                <w:sz w:val="24"/>
                <w:szCs w:val="24"/>
              </w:rPr>
              <w:t xml:space="preserve"> minimálnom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zložení</w:t>
            </w:r>
            <w:r w:rsidR="009947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kávovar na zrnkovú kávu,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rýchlovarná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kanvic</w:t>
            </w:r>
            <w:r w:rsidR="009947A7">
              <w:rPr>
                <w:rFonts w:ascii="Times New Roman" w:hAnsi="Times New Roman" w:cs="Times New Roman"/>
                <w:sz w:val="24"/>
                <w:szCs w:val="24"/>
              </w:rPr>
              <w:t>a, papierové servítky, papierový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pohár na kávu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1/osoba, papierový pohár na čaj 1/osoba, drevené miešadlo 1/osoba, mlieko, cukor (hygienicky balený biely a hnedý 1:1),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sáčkový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čaj (rôzne druhy), </w:t>
            </w:r>
            <w:r w:rsidR="009947A7">
              <w:rPr>
                <w:rFonts w:ascii="Times New Roman" w:hAnsi="Times New Roman" w:cs="Times New Roman"/>
                <w:sz w:val="24"/>
                <w:szCs w:val="24"/>
              </w:rPr>
              <w:t xml:space="preserve">stolová voda dopĺňaná priebežne,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minerálna voda mix min. 0,75 litra na osobu, ochutený nealkoholický nápoj min. 0,5 litra na osobu, ovocie, slané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snacky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(chlebíčky, </w:t>
            </w:r>
            <w:r w:rsidR="009947A7">
              <w:rPr>
                <w:rFonts w:ascii="Times New Roman" w:hAnsi="Times New Roman" w:cs="Times New Roman"/>
                <w:sz w:val="24"/>
                <w:szCs w:val="24"/>
              </w:rPr>
              <w:t>pagáče a pod.) a sladké múčniky;</w:t>
            </w:r>
          </w:p>
          <w:p w:rsidR="009947A7" w:rsidRDefault="009947A7" w:rsidP="009947A7">
            <w:pPr>
              <w:pStyle w:val="Odsekzoznamu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občerstvenie pre účely tlačovej konferencie (min. </w:t>
            </w:r>
            <w:r w:rsidR="007A3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osôb) v minimálnom zložení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kávovar na zrnkovú kávu,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rýchlovarná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kanvic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a, papierové servítky, papierový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pohár na kávu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1/osoba, papierový pohár na čaj 1/osoba, drevené miešadlo 1/osoba, mlieko, cukor (hygienicky balený biely a hnedý 1:1),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sáčkový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čaj (rôzne druhy),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stolová voda dopĺňaná priebežne,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minerálna voda mix min. 0,75 litra na osobu, ochutený nealkoholický nápoj min. 0,5 litra na osobu, ovocie, slan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ý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snack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sladký múčnik;</w:t>
            </w:r>
          </w:p>
          <w:p w:rsidR="007A3003" w:rsidRDefault="007A3003" w:rsidP="007A3003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D31" w:rsidRDefault="00AC5D31" w:rsidP="007A30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</w:t>
            </w:r>
            <w:r w:rsidRPr="00AC5D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lužby pre účely organizačného zabezpečenia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seminára</w:t>
            </w:r>
          </w:p>
          <w:p w:rsidR="00AC5D31" w:rsidRPr="00AC5D31" w:rsidRDefault="00AC5D31" w:rsidP="007A30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(nezapočítavať do cenovej ponuky, </w:t>
            </w:r>
            <w:r w:rsidRPr="00AC5D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potrebná len rezervácia</w:t>
            </w:r>
            <w:r w:rsidRPr="00AC5D3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C5D31" w:rsidRPr="00AC5D31" w:rsidRDefault="00AC5D31" w:rsidP="007A30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3003" w:rsidRPr="007C1B8A" w:rsidRDefault="007A3003" w:rsidP="007A300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Ubytovacie služby </w:t>
            </w:r>
          </w:p>
          <w:p w:rsidR="007A3003" w:rsidRDefault="007A3003" w:rsidP="007A30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003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Termín: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2470">
              <w:rPr>
                <w:rFonts w:ascii="Times New Roman" w:hAnsi="Times New Roman" w:cs="Times New Roman"/>
                <w:sz w:val="24"/>
                <w:szCs w:val="24"/>
              </w:rPr>
              <w:t>. – 1</w:t>
            </w:r>
            <w:r w:rsidR="00AC5D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2470">
              <w:rPr>
                <w:rFonts w:ascii="Times New Roman" w:hAnsi="Times New Roman" w:cs="Times New Roman"/>
                <w:sz w:val="24"/>
                <w:szCs w:val="24"/>
              </w:rPr>
              <w:t>. apríl 2024</w:t>
            </w:r>
          </w:p>
          <w:p w:rsidR="007A3003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9">
              <w:rPr>
                <w:rFonts w:ascii="Times New Roman" w:hAnsi="Times New Roman" w:cs="Times New Roman"/>
                <w:b/>
                <w:sz w:val="24"/>
                <w:szCs w:val="24"/>
              </w:rPr>
              <w:t>Ubytovaní hostia: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(hostia s ubytovaním v rámci konferencie od 08. apríla 2024) </w:t>
            </w:r>
          </w:p>
          <w:p w:rsidR="007A3003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9">
              <w:rPr>
                <w:rFonts w:ascii="Times New Roman" w:hAnsi="Times New Roman" w:cs="Times New Roman"/>
                <w:b/>
                <w:sz w:val="24"/>
                <w:szCs w:val="24"/>
              </w:rPr>
              <w:t>Ubytovaní hostia samoplatcovia: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C5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(hostia s ubytovaním v rámci konferencie od 08. apríla 2024)</w:t>
            </w:r>
          </w:p>
          <w:p w:rsidR="007A3003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C10">
              <w:rPr>
                <w:rFonts w:ascii="Times New Roman" w:hAnsi="Times New Roman" w:cs="Times New Roman"/>
                <w:b/>
                <w:sz w:val="24"/>
                <w:szCs w:val="24"/>
              </w:rPr>
              <w:t>Samostatné izby pre ubytovaných hostí a samoplatcov: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C5D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A3003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3B" w:rsidRDefault="00AC5D31" w:rsidP="007A300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Konferenčné p</w:t>
            </w:r>
            <w:r w:rsidR="007A3003" w:rsidRPr="007C1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riestory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</w:t>
            </w:r>
            <w:r w:rsidR="007A3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A3003" w:rsidRPr="007C1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vybavenie</w:t>
            </w:r>
            <w:r w:rsidR="007A3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A3003" w:rsidRPr="007C1B8A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003" w:rsidRPr="007C1B8A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Termín: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 apríl 2024 (popoludní) – 11. apríl 2024 (celý deň)</w:t>
            </w:r>
          </w:p>
          <w:p w:rsidR="007A3003" w:rsidRPr="007C1B8A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Kapacita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miestnosti</w:t>
            </w: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min. 1</w:t>
            </w:r>
            <w:r w:rsidR="00AC5D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osôb</w:t>
            </w:r>
          </w:p>
          <w:p w:rsidR="007A3003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Typ sedenia: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 alebo Ženeva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003" w:rsidRPr="007C1B8A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Internetové pripojenie: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7A3003" w:rsidRPr="007C1B8A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pripojenie: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7A3003" w:rsidRPr="007C1B8A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Dataprojektor a plátno: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41663B" w:rsidRDefault="0041663B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3B" w:rsidRDefault="0041663B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3B" w:rsidRDefault="0041663B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3B" w:rsidRDefault="0041663B" w:rsidP="004166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Stravovacie služby </w:t>
            </w:r>
            <w:r w:rsidRPr="002D49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*:</w:t>
            </w:r>
          </w:p>
          <w:p w:rsidR="0041663B" w:rsidRPr="002D494B" w:rsidRDefault="0041663B" w:rsidP="004166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9"/>
              <w:gridCol w:w="1421"/>
              <w:gridCol w:w="1422"/>
            </w:tblGrid>
            <w:tr w:rsidR="00AC5D31" w:rsidRPr="002D494B" w:rsidTr="00351743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AC5D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osôb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C5D31" w:rsidRPr="002D494B" w:rsidTr="00351743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Raňajky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Áno**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</w:tr>
            <w:tr w:rsidR="00AC5D31" w:rsidRPr="002D494B" w:rsidTr="00351743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Obed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**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</w:tr>
            <w:tr w:rsidR="00AC5D31" w:rsidRPr="002D494B" w:rsidTr="00351743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Večera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AC5D31" w:rsidRPr="002D494B" w:rsidTr="00351743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Občerstvenia dopoludnia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1C0F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</w:tr>
            <w:tr w:rsidR="00AC5D31" w:rsidRPr="002D494B" w:rsidTr="00351743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Občerstvenie popoludní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AC5D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1C0F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</w:tr>
          </w:tbl>
          <w:p w:rsidR="0041663B" w:rsidRDefault="0041663B" w:rsidP="004166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3B" w:rsidRDefault="0041663B" w:rsidP="004166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         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>možnosť vegetariánskeho menu (počet porcií bude dodatočne upresnený)</w:t>
            </w:r>
          </w:p>
          <w:p w:rsidR="001C0F89" w:rsidRPr="007C1B8A" w:rsidRDefault="001C0F89" w:rsidP="004166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        poskytnuté v rámci konferencie</w:t>
            </w:r>
          </w:p>
          <w:p w:rsidR="0041663B" w:rsidRPr="007C1B8A" w:rsidRDefault="0041663B" w:rsidP="004166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3B" w:rsidRPr="00E656C9" w:rsidRDefault="0041663B" w:rsidP="0041663B">
            <w:pPr>
              <w:pStyle w:val="Odsekzoznamu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podávanie raňajok, obedu a večere formou bufetových stolov vítané,</w:t>
            </w:r>
          </w:p>
          <w:p w:rsidR="0041663B" w:rsidRPr="00D35CC3" w:rsidRDefault="0041663B" w:rsidP="007A3003">
            <w:pPr>
              <w:pStyle w:val="Odsekzoznamu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občerstvenie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 účely seminára (min. 15 osôb)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minimálnom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zložení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kávovar na zrnkovú kávu,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rýchlovarná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kanvic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a, papierové servítky, papierový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pohár na kávu 1/osoba, papierový pohár na čaj 1/osoba, drevené miešadlo 1/osoba, mlieko, cukor (hygienicky balený biely a hnedý 1:1),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sáčkový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čaj (rôzne druhy),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stolová voda dopĺňaná priebežne,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minerálna voda mix min. 0,75 litra na osobu, ochutený nealkoholický nápoj min. 0,5 litra na osobu, ovocie, slané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snacky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(chlebíčky,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pagáče a pod.) a sladké múčniky;</w:t>
            </w:r>
          </w:p>
          <w:p w:rsidR="007A3003" w:rsidRPr="007A3003" w:rsidRDefault="007A3003" w:rsidP="007A3003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7AC" w:rsidRPr="009947A7" w:rsidRDefault="005A27AC" w:rsidP="009947A7">
            <w:pPr>
              <w:pStyle w:val="Odsekzoznamu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7AC" w:rsidTr="004213D4">
        <w:tc>
          <w:tcPr>
            <w:tcW w:w="9062" w:type="dxa"/>
            <w:shd w:val="clear" w:color="auto" w:fill="D9D9D9" w:themeFill="background1" w:themeFillShade="D9"/>
          </w:tcPr>
          <w:p w:rsidR="005A27AC" w:rsidRPr="001D7457" w:rsidRDefault="005A27AC" w:rsidP="001D7457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D7457" w:rsidRDefault="001D7457" w:rsidP="001D7457">
      <w:pPr>
        <w:jc w:val="right"/>
      </w:pPr>
    </w:p>
    <w:sectPr w:rsidR="001D74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9F" w:rsidRDefault="000A209F" w:rsidP="00986999">
      <w:pPr>
        <w:spacing w:after="0" w:line="240" w:lineRule="auto"/>
      </w:pPr>
      <w:r>
        <w:separator/>
      </w:r>
    </w:p>
  </w:endnote>
  <w:endnote w:type="continuationSeparator" w:id="0">
    <w:p w:rsidR="000A209F" w:rsidRDefault="000A209F" w:rsidP="0098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9F" w:rsidRDefault="000A209F" w:rsidP="00986999">
      <w:pPr>
        <w:spacing w:after="0" w:line="240" w:lineRule="auto"/>
      </w:pPr>
      <w:r>
        <w:separator/>
      </w:r>
    </w:p>
  </w:footnote>
  <w:footnote w:type="continuationSeparator" w:id="0">
    <w:p w:rsidR="000A209F" w:rsidRDefault="000A209F" w:rsidP="0098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999" w:rsidRDefault="00986999">
    <w:pPr>
      <w:pStyle w:val="Hlavika"/>
    </w:pPr>
    <w:r>
      <w:rPr>
        <w:noProof/>
        <w:bdr w:val="none" w:sz="0" w:space="0" w:color="auto" w:frame="1"/>
        <w:lang w:eastAsia="sk-SK"/>
      </w:rPr>
      <w:drawing>
        <wp:anchor distT="0" distB="0" distL="114300" distR="114300" simplePos="0" relativeHeight="251659264" behindDoc="1" locked="0" layoutInCell="1" allowOverlap="1" wp14:anchorId="792D0E07" wp14:editId="50801256">
          <wp:simplePos x="0" y="0"/>
          <wp:positionH relativeFrom="column">
            <wp:posOffset>4536440</wp:posOffset>
          </wp:positionH>
          <wp:positionV relativeFrom="paragraph">
            <wp:posOffset>-503555</wp:posOffset>
          </wp:positionV>
          <wp:extent cx="1853565" cy="1052195"/>
          <wp:effectExtent l="0" t="0" r="0" b="0"/>
          <wp:wrapThrough wrapText="bothSides">
            <wp:wrapPolygon edited="0">
              <wp:start x="0" y="0"/>
              <wp:lineTo x="0" y="21118"/>
              <wp:lineTo x="21311" y="21118"/>
              <wp:lineTo x="21311" y="0"/>
              <wp:lineTo x="0" y="0"/>
            </wp:wrapPolygon>
          </wp:wrapThrough>
          <wp:docPr id="5" name="Obrázok 5" descr="C:\Users\blahusova1308580\Desktop\1_PÍSOMNOSTI\2024\1_362_TRIGLAV\publicita\výstupy publicity\1_final logo + video A\Loga\TRIGLAV_LOGA\RGB\JPG\Logo_triglav_hlavne_RGB_ci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lahusova1308580\Desktop\1_PÍSOMNOSTI\2024\1_362_TRIGLAV\publicita\výstupy publicity\1_final logo + video A\Loga\TRIGLAV_LOGA\RGB\JPG\Logo_triglav_hlavne_RGB_cier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  <w:lang w:eastAsia="sk-SK"/>
      </w:rPr>
      <w:drawing>
        <wp:anchor distT="0" distB="0" distL="114300" distR="114300" simplePos="0" relativeHeight="251661312" behindDoc="1" locked="0" layoutInCell="1" allowOverlap="1" wp14:anchorId="69128E58" wp14:editId="07EBB936">
          <wp:simplePos x="0" y="0"/>
          <wp:positionH relativeFrom="column">
            <wp:posOffset>-85725</wp:posOffset>
          </wp:positionH>
          <wp:positionV relativeFrom="paragraph">
            <wp:posOffset>-349885</wp:posOffset>
          </wp:positionV>
          <wp:extent cx="797560" cy="563245"/>
          <wp:effectExtent l="0" t="0" r="2540" b="8255"/>
          <wp:wrapThrough wrapText="bothSides">
            <wp:wrapPolygon edited="0">
              <wp:start x="16510" y="0"/>
              <wp:lineTo x="0" y="5114"/>
              <wp:lineTo x="0" y="21186"/>
              <wp:lineTo x="9287" y="21186"/>
              <wp:lineTo x="14962" y="21186"/>
              <wp:lineTo x="21153" y="21186"/>
              <wp:lineTo x="21153" y="4383"/>
              <wp:lineTo x="20637" y="0"/>
              <wp:lineTo x="16510" y="0"/>
            </wp:wrapPolygon>
          </wp:wrapThrough>
          <wp:docPr id="4" name="Obrázok 4" descr="C:\Users\skultety1314903\Documents\CBRN\10 INTERNATIONAL\Project TRIGLAV\tlacova konferencia\template\logo\EHP-fondy_Logo-EEAgrants\EEA_grants\PNG\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ultety1314903\Documents\CBRN\10 INTERNATIONAL\Project TRIGLAV\tlacova konferencia\template\logo\EHP-fondy_Logo-EEAgrants\EEA_grants\PNG\EEA_grant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75CC6"/>
    <w:multiLevelType w:val="hybridMultilevel"/>
    <w:tmpl w:val="20FCAC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ECE04">
      <w:start w:val="2"/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57"/>
    <w:rsid w:val="000A209F"/>
    <w:rsid w:val="000B2EB7"/>
    <w:rsid w:val="001B19D2"/>
    <w:rsid w:val="001C0F89"/>
    <w:rsid w:val="001D7457"/>
    <w:rsid w:val="001E47F1"/>
    <w:rsid w:val="00344303"/>
    <w:rsid w:val="003859DA"/>
    <w:rsid w:val="003A2EF1"/>
    <w:rsid w:val="0041663B"/>
    <w:rsid w:val="004600CB"/>
    <w:rsid w:val="00546A36"/>
    <w:rsid w:val="005A27AC"/>
    <w:rsid w:val="005B6319"/>
    <w:rsid w:val="00616E27"/>
    <w:rsid w:val="0065781F"/>
    <w:rsid w:val="007817F9"/>
    <w:rsid w:val="007A3003"/>
    <w:rsid w:val="007C1B8A"/>
    <w:rsid w:val="00871AA2"/>
    <w:rsid w:val="008E0532"/>
    <w:rsid w:val="008E7591"/>
    <w:rsid w:val="00970252"/>
    <w:rsid w:val="00986999"/>
    <w:rsid w:val="009947A7"/>
    <w:rsid w:val="00A43C10"/>
    <w:rsid w:val="00A91E17"/>
    <w:rsid w:val="00AC5D31"/>
    <w:rsid w:val="00BB2AE9"/>
    <w:rsid w:val="00C13DB8"/>
    <w:rsid w:val="00D35CC3"/>
    <w:rsid w:val="00D52470"/>
    <w:rsid w:val="00D625C1"/>
    <w:rsid w:val="00D6462F"/>
    <w:rsid w:val="00DE00B6"/>
    <w:rsid w:val="00E656C9"/>
    <w:rsid w:val="00E937DE"/>
    <w:rsid w:val="00E97CD2"/>
    <w:rsid w:val="00EC3DAB"/>
    <w:rsid w:val="00FA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6950"/>
  <w15:docId w15:val="{48C4D1E1-B564-4AE9-A1CD-D229C236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D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6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6999"/>
  </w:style>
  <w:style w:type="paragraph" w:styleId="Pta">
    <w:name w:val="footer"/>
    <w:basedOn w:val="Normlny"/>
    <w:link w:val="PtaChar"/>
    <w:uiPriority w:val="99"/>
    <w:unhideWhenUsed/>
    <w:rsid w:val="00986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6999"/>
  </w:style>
  <w:style w:type="paragraph" w:styleId="Odsekzoznamu">
    <w:name w:val="List Paragraph"/>
    <w:basedOn w:val="Normlny"/>
    <w:uiPriority w:val="34"/>
    <w:qFormat/>
    <w:rsid w:val="00E65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Macák</dc:creator>
  <cp:keywords/>
  <dc:description/>
  <cp:lastModifiedBy>Dušan Macák</cp:lastModifiedBy>
  <cp:revision>2</cp:revision>
  <dcterms:created xsi:type="dcterms:W3CDTF">2024-02-27T07:17:00Z</dcterms:created>
  <dcterms:modified xsi:type="dcterms:W3CDTF">2024-02-27T07:17:00Z</dcterms:modified>
</cp:coreProperties>
</file>