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7CB3E" w14:textId="0D949B0A" w:rsidR="0031073C" w:rsidRPr="00934240" w:rsidRDefault="002C1FDF" w:rsidP="000E59EC">
      <w:pPr>
        <w:spacing w:after="26"/>
        <w:ind w:left="4537" w:right="1407" w:firstLine="1128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Číslo</w:t>
      </w:r>
      <w:r w:rsidR="00CA464A" w:rsidRPr="00934240">
        <w:rPr>
          <w:rFonts w:asciiTheme="minorHAnsi" w:hAnsiTheme="minorHAnsi"/>
          <w:color w:val="auto"/>
        </w:rPr>
        <w:t xml:space="preserve"> zmluvy </w:t>
      </w:r>
      <w:r w:rsidRPr="00934240">
        <w:rPr>
          <w:rFonts w:asciiTheme="minorHAnsi" w:hAnsiTheme="minorHAnsi"/>
          <w:color w:val="auto"/>
        </w:rPr>
        <w:t>Objednávateľa</w:t>
      </w:r>
      <w:r w:rsidR="00CA464A" w:rsidRPr="00934240">
        <w:rPr>
          <w:rFonts w:asciiTheme="minorHAnsi" w:hAnsiTheme="minorHAnsi"/>
          <w:color w:val="auto"/>
        </w:rPr>
        <w:t>:</w:t>
      </w:r>
      <w:r w:rsidR="0031073C" w:rsidRPr="00934240">
        <w:rPr>
          <w:rFonts w:asciiTheme="minorHAnsi" w:hAnsiTheme="minorHAnsi"/>
          <w:b/>
          <w:color w:val="auto"/>
          <w:sz w:val="28"/>
        </w:rPr>
        <w:t xml:space="preserve"> </w:t>
      </w:r>
    </w:p>
    <w:p w14:paraId="243CD49B" w14:textId="190C76CC" w:rsidR="0071729A" w:rsidRPr="00934240" w:rsidRDefault="00CA464A" w:rsidP="000E59EC">
      <w:pPr>
        <w:spacing w:after="26"/>
        <w:ind w:left="0" w:right="1407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8"/>
        </w:rPr>
        <w:t xml:space="preserve">ZMLUVA </w:t>
      </w:r>
      <w:r w:rsidR="0031073C" w:rsidRPr="00934240">
        <w:rPr>
          <w:rFonts w:asciiTheme="minorHAnsi" w:hAnsiTheme="minorHAnsi"/>
          <w:b/>
          <w:color w:val="auto"/>
          <w:sz w:val="28"/>
        </w:rPr>
        <w:t>O DIELO</w:t>
      </w:r>
    </w:p>
    <w:p w14:paraId="4CB4F1EF" w14:textId="77777777" w:rsidR="0071729A" w:rsidRPr="00934240" w:rsidRDefault="00CA464A" w:rsidP="0031073C">
      <w:pPr>
        <w:spacing w:after="0" w:line="259" w:lineRule="auto"/>
        <w:ind w:left="0" w:right="1590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8"/>
        </w:rPr>
        <w:t>„ENERGETICKÝ AUDIT“</w:t>
      </w:r>
    </w:p>
    <w:p w14:paraId="54B23D6F" w14:textId="77777777" w:rsidR="0071729A" w:rsidRPr="00934240" w:rsidRDefault="00CA464A">
      <w:pPr>
        <w:spacing w:after="0" w:line="259" w:lineRule="auto"/>
        <w:ind w:left="1494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8"/>
        </w:rPr>
        <w:t xml:space="preserve"> </w:t>
      </w:r>
    </w:p>
    <w:p w14:paraId="54EB9C78" w14:textId="34225788" w:rsidR="0071729A" w:rsidRPr="00934240" w:rsidRDefault="00CA464A" w:rsidP="000E59EC">
      <w:pPr>
        <w:ind w:left="353" w:right="1407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uzatvorená podľa § </w:t>
      </w:r>
      <w:r w:rsidR="0031073C" w:rsidRPr="00934240">
        <w:rPr>
          <w:rFonts w:asciiTheme="minorHAnsi" w:hAnsiTheme="minorHAnsi"/>
          <w:color w:val="auto"/>
        </w:rPr>
        <w:t>536 a </w:t>
      </w:r>
      <w:proofErr w:type="spellStart"/>
      <w:r w:rsidR="0031073C" w:rsidRPr="00934240">
        <w:rPr>
          <w:rFonts w:asciiTheme="minorHAnsi" w:hAnsiTheme="minorHAnsi"/>
          <w:color w:val="auto"/>
        </w:rPr>
        <w:t>nas</w:t>
      </w:r>
      <w:proofErr w:type="spellEnd"/>
      <w:r w:rsidR="0031073C" w:rsidRPr="00934240">
        <w:rPr>
          <w:rFonts w:asciiTheme="minorHAnsi" w:hAnsiTheme="minorHAnsi"/>
          <w:color w:val="auto"/>
        </w:rPr>
        <w:t>. z</w:t>
      </w:r>
      <w:r w:rsidRPr="00934240">
        <w:rPr>
          <w:rFonts w:asciiTheme="minorHAnsi" w:hAnsiTheme="minorHAnsi"/>
          <w:color w:val="auto"/>
        </w:rPr>
        <w:t>ákona č. 513/1991 Zb. Obchodný zákonník v úplnom znení</w:t>
      </w:r>
      <w:r w:rsidR="0031073C" w:rsidRPr="00934240">
        <w:rPr>
          <w:rFonts w:asciiTheme="minorHAnsi" w:hAnsiTheme="minorHAnsi"/>
          <w:color w:val="auto"/>
        </w:rPr>
        <w:t xml:space="preserve"> (ďalej len „</w:t>
      </w:r>
      <w:r w:rsidR="00852751" w:rsidRPr="00934240">
        <w:rPr>
          <w:rFonts w:asciiTheme="minorHAnsi" w:hAnsiTheme="minorHAnsi"/>
          <w:color w:val="auto"/>
        </w:rPr>
        <w:t>z</w:t>
      </w:r>
      <w:r w:rsidR="0031073C" w:rsidRPr="00934240">
        <w:rPr>
          <w:rFonts w:asciiTheme="minorHAnsi" w:hAnsiTheme="minorHAnsi"/>
          <w:color w:val="auto"/>
        </w:rPr>
        <w:t>mluva“)</w:t>
      </w:r>
    </w:p>
    <w:p w14:paraId="6DDE9CEE" w14:textId="77777777" w:rsidR="0071729A" w:rsidRPr="00934240" w:rsidRDefault="00CA464A">
      <w:pPr>
        <w:spacing w:after="36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10374189" w14:textId="77777777" w:rsidR="0071729A" w:rsidRPr="00934240" w:rsidRDefault="00CA464A">
      <w:pPr>
        <w:pStyle w:val="Nadpis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Čl. I. Zmluvné strany </w:t>
      </w:r>
    </w:p>
    <w:p w14:paraId="32D9EDFA" w14:textId="77777777" w:rsidR="0071729A" w:rsidRPr="00934240" w:rsidRDefault="00CA464A">
      <w:pPr>
        <w:spacing w:after="11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6D8B550D" w14:textId="2484C2D7" w:rsidR="0071729A" w:rsidRPr="00934240" w:rsidRDefault="00CA464A" w:rsidP="000E59EC">
      <w:pPr>
        <w:pStyle w:val="Odsekzoznamu"/>
        <w:numPr>
          <w:ilvl w:val="0"/>
          <w:numId w:val="18"/>
        </w:numPr>
        <w:spacing w:after="53" w:line="259" w:lineRule="auto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Objednávateľ :  </w:t>
      </w:r>
    </w:p>
    <w:p w14:paraId="154ACDA2" w14:textId="77777777" w:rsidR="0071729A" w:rsidRPr="00934240" w:rsidRDefault="00090739">
      <w:pPr>
        <w:spacing w:after="54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</w:rPr>
        <w:t>Banskobystrický samosprávny kraj</w:t>
      </w:r>
      <w:r w:rsidR="00CA464A" w:rsidRPr="00934240">
        <w:rPr>
          <w:rFonts w:asciiTheme="minorHAnsi" w:eastAsia="Times New Roman" w:hAnsiTheme="minorHAnsi" w:cs="Times New Roman"/>
          <w:b/>
          <w:color w:val="auto"/>
          <w:sz w:val="24"/>
        </w:rPr>
        <w:t xml:space="preserve"> </w:t>
      </w:r>
      <w:r w:rsidR="00CA464A" w:rsidRPr="00934240">
        <w:rPr>
          <w:rFonts w:asciiTheme="minorHAnsi" w:eastAsia="Calibri" w:hAnsiTheme="minorHAnsi" w:cs="Calibri"/>
          <w:color w:val="auto"/>
          <w:sz w:val="20"/>
        </w:rPr>
        <w:t xml:space="preserve"> </w:t>
      </w:r>
    </w:p>
    <w:p w14:paraId="71BF87B5" w14:textId="77777777" w:rsidR="0071729A" w:rsidRPr="00934240" w:rsidRDefault="00090739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Námestie SNP 23</w:t>
      </w:r>
      <w:r w:rsidR="00CA464A" w:rsidRPr="00934240">
        <w:rPr>
          <w:rFonts w:asciiTheme="minorHAnsi" w:hAnsiTheme="minorHAnsi"/>
          <w:color w:val="auto"/>
        </w:rPr>
        <w:t xml:space="preserve">  </w:t>
      </w:r>
    </w:p>
    <w:p w14:paraId="5BC60C02" w14:textId="77777777" w:rsidR="0071729A" w:rsidRPr="00934240" w:rsidRDefault="00090739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974 01</w:t>
      </w:r>
      <w:r w:rsidR="00CA464A" w:rsidRPr="00934240">
        <w:rPr>
          <w:rFonts w:asciiTheme="minorHAnsi" w:hAnsiTheme="minorHAnsi"/>
          <w:color w:val="auto"/>
        </w:rPr>
        <w:t xml:space="preserve"> B</w:t>
      </w:r>
      <w:r w:rsidRPr="00934240">
        <w:rPr>
          <w:rFonts w:asciiTheme="minorHAnsi" w:hAnsiTheme="minorHAnsi"/>
          <w:color w:val="auto"/>
        </w:rPr>
        <w:t>anská Bystrica</w:t>
      </w:r>
      <w:r w:rsidR="00CA464A" w:rsidRPr="00934240">
        <w:rPr>
          <w:rFonts w:asciiTheme="minorHAnsi" w:hAnsiTheme="minorHAnsi"/>
          <w:color w:val="auto"/>
        </w:rPr>
        <w:t xml:space="preserve"> </w:t>
      </w:r>
    </w:p>
    <w:p w14:paraId="57C7A03C" w14:textId="1433820F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Zastúpený:  Ing.  </w:t>
      </w:r>
      <w:r w:rsidR="00090739" w:rsidRPr="00934240">
        <w:rPr>
          <w:rFonts w:asciiTheme="minorHAnsi" w:hAnsiTheme="minorHAnsi"/>
          <w:color w:val="auto"/>
        </w:rPr>
        <w:t xml:space="preserve">Ján </w:t>
      </w:r>
      <w:proofErr w:type="spellStart"/>
      <w:r w:rsidR="00090739" w:rsidRPr="00934240">
        <w:rPr>
          <w:rFonts w:asciiTheme="minorHAnsi" w:hAnsiTheme="minorHAnsi"/>
          <w:color w:val="auto"/>
        </w:rPr>
        <w:t>Lunter</w:t>
      </w:r>
      <w:proofErr w:type="spellEnd"/>
      <w:r w:rsidRPr="00934240">
        <w:rPr>
          <w:rFonts w:asciiTheme="minorHAnsi" w:hAnsiTheme="minorHAnsi"/>
          <w:color w:val="auto"/>
        </w:rPr>
        <w:t>,</w:t>
      </w:r>
      <w:r w:rsidR="00090739" w:rsidRPr="00934240">
        <w:rPr>
          <w:rFonts w:asciiTheme="minorHAnsi" w:hAnsiTheme="minorHAnsi"/>
          <w:color w:val="auto"/>
        </w:rPr>
        <w:t xml:space="preserve"> predseda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205B1323" w14:textId="77777777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IČO: </w:t>
      </w:r>
      <w:r w:rsidR="00090739" w:rsidRPr="00934240">
        <w:rPr>
          <w:rFonts w:asciiTheme="minorHAnsi" w:hAnsiTheme="minorHAnsi"/>
          <w:color w:val="auto"/>
        </w:rPr>
        <w:t>37 828 100</w:t>
      </w:r>
    </w:p>
    <w:p w14:paraId="60F9EA6C" w14:textId="77777777" w:rsidR="0071729A" w:rsidRPr="00934240" w:rsidRDefault="00090739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DIČ:</w:t>
      </w:r>
      <w:r w:rsidR="00CA464A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>2021627333</w:t>
      </w:r>
    </w:p>
    <w:p w14:paraId="6EA320BA" w14:textId="00B7C681" w:rsidR="00090739" w:rsidRPr="00934240" w:rsidRDefault="00CA464A">
      <w:pPr>
        <w:spacing w:after="0" w:line="307" w:lineRule="auto"/>
        <w:ind w:left="-15" w:right="3554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IBAN: </w:t>
      </w:r>
      <w:r w:rsidR="00090739" w:rsidRPr="00934240">
        <w:rPr>
          <w:rFonts w:asciiTheme="minorHAnsi" w:hAnsiTheme="minorHAnsi"/>
          <w:color w:val="auto"/>
        </w:rPr>
        <w:t>SK92 8180 0000 0070 0038 9679</w:t>
      </w:r>
    </w:p>
    <w:p w14:paraId="152D9928" w14:textId="77777777" w:rsidR="000E59EC" w:rsidRPr="00934240" w:rsidRDefault="000E59EC" w:rsidP="000E59EC">
      <w:pPr>
        <w:ind w:left="0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Osoba oprávnená konať v realizačných veciach:</w:t>
      </w:r>
      <w:r w:rsidRPr="00934240">
        <w:rPr>
          <w:rFonts w:asciiTheme="minorHAnsi" w:hAnsiTheme="minorHAnsi"/>
          <w:color w:val="auto"/>
        </w:rPr>
        <w:tab/>
        <w:t xml:space="preserve">Ing. Juraj Šipula – odborný referent - energetik, </w:t>
      </w:r>
    </w:p>
    <w:p w14:paraId="1159595E" w14:textId="77777777" w:rsidR="000E59EC" w:rsidRPr="00934240" w:rsidRDefault="000E59EC" w:rsidP="000E59EC">
      <w:pPr>
        <w:ind w:left="0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Telefón :</w:t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  <w:t xml:space="preserve">048/432 55 58.       </w:t>
      </w:r>
    </w:p>
    <w:p w14:paraId="2BC629B7" w14:textId="77777777" w:rsidR="000E59EC" w:rsidRPr="00934240" w:rsidRDefault="000E59EC" w:rsidP="000E59EC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(ďalej len „objednávateľ“) </w:t>
      </w:r>
    </w:p>
    <w:p w14:paraId="1DD5B572" w14:textId="77777777" w:rsidR="00852751" w:rsidRPr="00934240" w:rsidRDefault="00852751">
      <w:pPr>
        <w:ind w:left="-5" w:right="1407"/>
        <w:rPr>
          <w:rFonts w:asciiTheme="minorHAnsi" w:hAnsiTheme="minorHAnsi"/>
          <w:color w:val="auto"/>
        </w:rPr>
      </w:pPr>
    </w:p>
    <w:p w14:paraId="2A9EA0BF" w14:textId="77777777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a </w:t>
      </w:r>
    </w:p>
    <w:p w14:paraId="22897A0F" w14:textId="77777777" w:rsidR="0071729A" w:rsidRPr="00934240" w:rsidRDefault="00CA464A">
      <w:pPr>
        <w:spacing w:after="9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0F1C4D8C" w14:textId="7DA0AC8F" w:rsidR="0071729A" w:rsidRPr="00934240" w:rsidRDefault="0031073C" w:rsidP="000E59EC">
      <w:pPr>
        <w:pStyle w:val="Odsekzoznamu"/>
        <w:numPr>
          <w:ilvl w:val="0"/>
          <w:numId w:val="18"/>
        </w:numPr>
        <w:spacing w:after="30" w:line="251" w:lineRule="auto"/>
        <w:ind w:right="7801"/>
        <w:jc w:val="left"/>
        <w:rPr>
          <w:rFonts w:asciiTheme="minorHAnsi" w:hAnsiTheme="minorHAnsi"/>
          <w:b/>
          <w:color w:val="auto"/>
          <w:sz w:val="24"/>
        </w:rPr>
      </w:pPr>
      <w:r w:rsidRPr="00934240">
        <w:rPr>
          <w:rFonts w:asciiTheme="minorHAnsi" w:hAnsiTheme="minorHAnsi"/>
          <w:b/>
          <w:color w:val="auto"/>
          <w:sz w:val="24"/>
        </w:rPr>
        <w:t>Zhotoviteľ</w:t>
      </w:r>
      <w:r w:rsidR="00090739" w:rsidRPr="00934240">
        <w:rPr>
          <w:rFonts w:asciiTheme="minorHAnsi" w:hAnsiTheme="minorHAnsi"/>
          <w:b/>
          <w:color w:val="auto"/>
          <w:sz w:val="24"/>
        </w:rPr>
        <w:t>:</w:t>
      </w:r>
      <w:r w:rsidR="00CA464A"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4BD79AE6" w14:textId="77777777" w:rsidR="00090739" w:rsidRPr="00934240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b/>
          <w:color w:val="auto"/>
          <w:sz w:val="24"/>
        </w:rPr>
      </w:pPr>
      <w:r w:rsidRPr="00934240">
        <w:rPr>
          <w:rFonts w:asciiTheme="minorHAnsi" w:hAnsiTheme="minorHAnsi"/>
          <w:b/>
          <w:color w:val="auto"/>
          <w:sz w:val="24"/>
        </w:rPr>
        <w:t>...........................</w:t>
      </w:r>
    </w:p>
    <w:p w14:paraId="295E3562" w14:textId="77777777" w:rsidR="00090739" w:rsidRPr="00934240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......................</w:t>
      </w:r>
    </w:p>
    <w:p w14:paraId="1E32C38D" w14:textId="77777777" w:rsidR="00852751" w:rsidRPr="00934240" w:rsidRDefault="00852751" w:rsidP="00090739">
      <w:pPr>
        <w:spacing w:after="30" w:line="251" w:lineRule="auto"/>
        <w:ind w:left="-5" w:right="780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....................</w:t>
      </w:r>
    </w:p>
    <w:p w14:paraId="1C84AEA0" w14:textId="77777777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Zastúpený: </w:t>
      </w:r>
    </w:p>
    <w:p w14:paraId="292BDEA8" w14:textId="77777777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IČO: </w:t>
      </w:r>
    </w:p>
    <w:p w14:paraId="1309A528" w14:textId="77777777" w:rsidR="00090739" w:rsidRPr="00934240" w:rsidRDefault="00090739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DIČ:</w:t>
      </w:r>
    </w:p>
    <w:p w14:paraId="7411A600" w14:textId="77777777" w:rsidR="00090739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IČ DPH: </w:t>
      </w:r>
    </w:p>
    <w:p w14:paraId="641A5039" w14:textId="279BBC78" w:rsidR="00090739" w:rsidRPr="00934240" w:rsidRDefault="00852751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Zapísaný v</w:t>
      </w:r>
      <w:r w:rsidR="00CA464A" w:rsidRPr="00934240">
        <w:rPr>
          <w:rFonts w:asciiTheme="minorHAnsi" w:hAnsiTheme="minorHAnsi"/>
          <w:color w:val="auto"/>
        </w:rPr>
        <w:t xml:space="preserve"> : </w:t>
      </w:r>
    </w:p>
    <w:p w14:paraId="60848F38" w14:textId="77777777" w:rsidR="0071729A" w:rsidRPr="00934240" w:rsidRDefault="00CA464A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Bankové spojenie: </w:t>
      </w:r>
    </w:p>
    <w:p w14:paraId="5877427D" w14:textId="1C9A1E5D" w:rsidR="0071729A" w:rsidRPr="00934240" w:rsidRDefault="00CA464A">
      <w:pPr>
        <w:ind w:left="-5" w:right="472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IBAN:</w:t>
      </w:r>
      <w:r w:rsidR="00090739" w:rsidRPr="00934240">
        <w:rPr>
          <w:rFonts w:asciiTheme="minorHAnsi" w:hAnsiTheme="minorHAnsi"/>
          <w:color w:val="auto"/>
        </w:rPr>
        <w:t xml:space="preserve">                                              </w:t>
      </w:r>
      <w:r w:rsidRPr="00934240">
        <w:rPr>
          <w:rFonts w:asciiTheme="minorHAnsi" w:hAnsiTheme="minorHAnsi"/>
          <w:color w:val="auto"/>
        </w:rPr>
        <w:t xml:space="preserve">  </w:t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  <w:t xml:space="preserve"> </w:t>
      </w:r>
    </w:p>
    <w:p w14:paraId="723EABDE" w14:textId="77777777" w:rsidR="00E623B6" w:rsidRPr="00934240" w:rsidRDefault="00852751" w:rsidP="00852751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(ďalej len „zhotoviteľ“)</w:t>
      </w:r>
    </w:p>
    <w:p w14:paraId="69546A84" w14:textId="77777777" w:rsidR="00852751" w:rsidRPr="00934240" w:rsidRDefault="00E623B6" w:rsidP="00852751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(ďalej spolu aj len „zmluvné strany“)</w:t>
      </w:r>
      <w:r w:rsidR="00852751" w:rsidRPr="00934240">
        <w:rPr>
          <w:rFonts w:asciiTheme="minorHAnsi" w:hAnsiTheme="minorHAnsi"/>
          <w:color w:val="auto"/>
        </w:rPr>
        <w:t xml:space="preserve"> </w:t>
      </w:r>
    </w:p>
    <w:p w14:paraId="6687485B" w14:textId="77777777" w:rsidR="0071729A" w:rsidRPr="00934240" w:rsidRDefault="0071729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</w:p>
    <w:p w14:paraId="36D358D9" w14:textId="77777777" w:rsidR="000E59EC" w:rsidRPr="00934240" w:rsidRDefault="000E59EC" w:rsidP="000E59EC">
      <w:pPr>
        <w:pStyle w:val="Nadpis1"/>
        <w:ind w:left="0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II. Preambula</w:t>
      </w:r>
    </w:p>
    <w:p w14:paraId="65044835" w14:textId="77777777" w:rsidR="000E59EC" w:rsidRPr="00934240" w:rsidRDefault="000E59EC" w:rsidP="000E59EC">
      <w:pPr>
        <w:rPr>
          <w:rFonts w:asciiTheme="minorHAnsi" w:hAnsiTheme="minorHAnsi"/>
          <w:color w:val="auto"/>
        </w:rPr>
      </w:pPr>
    </w:p>
    <w:p w14:paraId="70530F1D" w14:textId="77777777" w:rsidR="000E59EC" w:rsidRPr="00934240" w:rsidRDefault="000E59EC" w:rsidP="000E59EC">
      <w:pPr>
        <w:pStyle w:val="Odsekzoznamu"/>
        <w:numPr>
          <w:ilvl w:val="0"/>
          <w:numId w:val="46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Zhotoviteľ je úspešným uchádzačom vo verejnom obstarávaní s predmetom „...................“, vyhlásenom vo Vestníku verejného obstarávania č. ............../2019 dňa ................ výzvou na predkladanie ponúk č. ................ – WYS ako podlimitná zákazka bez využitia elektronického trhoviska v zmysle § 108 ods. 1 písm. b) zákona č. 343/2015 Z. z. o verejnom obstarávaní a o zmene a doplnení niektorých zákonov v znení neskorších </w:t>
      </w:r>
      <w:r w:rsidRPr="00934240">
        <w:rPr>
          <w:rFonts w:asciiTheme="minorHAnsi" w:hAnsiTheme="minorHAnsi"/>
          <w:color w:val="auto"/>
        </w:rPr>
        <w:lastRenderedPageBreak/>
        <w:t>predpisov (ďalej len „verejné obstarávanie“), pričom vyhlasovateľom verejného obstarávania bol objednávateľ.</w:t>
      </w:r>
    </w:p>
    <w:p w14:paraId="42AEC225" w14:textId="77777777" w:rsidR="000E59EC" w:rsidRPr="00934240" w:rsidRDefault="000E59EC">
      <w:pPr>
        <w:pStyle w:val="Nadpis1"/>
        <w:ind w:left="2286"/>
        <w:jc w:val="left"/>
        <w:rPr>
          <w:rFonts w:asciiTheme="minorHAnsi" w:hAnsiTheme="minorHAnsi"/>
          <w:color w:val="auto"/>
        </w:rPr>
      </w:pPr>
    </w:p>
    <w:p w14:paraId="6EEFB54E" w14:textId="6E954E29" w:rsidR="0071729A" w:rsidRPr="00934240" w:rsidRDefault="00CA464A">
      <w:pPr>
        <w:pStyle w:val="Nadpis1"/>
        <w:ind w:left="2286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I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I. Predmet zmluvy a termín </w:t>
      </w:r>
      <w:r w:rsidR="003B5EE9" w:rsidRPr="00934240">
        <w:rPr>
          <w:rFonts w:asciiTheme="minorHAnsi" w:hAnsiTheme="minorHAnsi"/>
          <w:color w:val="auto"/>
        </w:rPr>
        <w:t xml:space="preserve">vykonania diela </w:t>
      </w:r>
    </w:p>
    <w:p w14:paraId="7D0B60E7" w14:textId="77777777" w:rsidR="0071729A" w:rsidRPr="00934240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29A3B54A" w14:textId="77777777" w:rsidR="002A5ABE" w:rsidRDefault="002A5ABE" w:rsidP="002A5ABE">
      <w:pPr>
        <w:pStyle w:val="Default"/>
        <w:numPr>
          <w:ilvl w:val="0"/>
          <w:numId w:val="1"/>
        </w:numPr>
        <w:ind w:right="1419" w:hanging="360"/>
        <w:jc w:val="both"/>
        <w:rPr>
          <w:rFonts w:asciiTheme="minorHAnsi" w:hAnsiTheme="minorHAnsi"/>
          <w:b/>
          <w:sz w:val="22"/>
          <w:szCs w:val="22"/>
        </w:rPr>
      </w:pPr>
      <w:r w:rsidRPr="0031188A">
        <w:rPr>
          <w:rFonts w:asciiTheme="minorHAnsi" w:hAnsiTheme="minorHAnsi"/>
          <w:sz w:val="22"/>
          <w:szCs w:val="22"/>
        </w:rPr>
        <w:t xml:space="preserve">Predmetom zmluvy je zo strany zhotoviteľa vypracovanie </w:t>
      </w:r>
      <w:r w:rsidRPr="0031188A">
        <w:rPr>
          <w:rFonts w:asciiTheme="minorHAnsi" w:hAnsiTheme="minorHAnsi"/>
          <w:b/>
          <w:sz w:val="22"/>
          <w:szCs w:val="22"/>
        </w:rPr>
        <w:t xml:space="preserve">účelového </w:t>
      </w:r>
      <w:r w:rsidRPr="0031188A">
        <w:rPr>
          <w:rFonts w:asciiTheme="minorHAnsi" w:hAnsiTheme="minorHAnsi"/>
          <w:sz w:val="22"/>
          <w:szCs w:val="22"/>
        </w:rPr>
        <w:t xml:space="preserve">energetického auditu </w:t>
      </w:r>
      <w:r>
        <w:rPr>
          <w:rFonts w:asciiTheme="minorHAnsi" w:hAnsiTheme="minorHAnsi"/>
          <w:b/>
          <w:sz w:val="22"/>
          <w:szCs w:val="22"/>
        </w:rPr>
        <w:t xml:space="preserve">za účelom identifikácie a návrhu opatrení energetickej efektívnosti realizovateľných formou garantovanej energetickej služby </w:t>
      </w:r>
      <w:r w:rsidRPr="009243B4">
        <w:rPr>
          <w:rFonts w:asciiTheme="minorHAnsi" w:hAnsiTheme="minorHAnsi"/>
          <w:sz w:val="22"/>
          <w:szCs w:val="22"/>
        </w:rPr>
        <w:t xml:space="preserve">a predloženie správy z energetického auditu vybraných objektov Banskobystrického samosprávneho kraja s názvom „Energetický audit </w:t>
      </w:r>
      <w:r>
        <w:rPr>
          <w:rFonts w:asciiTheme="minorHAnsi" w:hAnsiTheme="minorHAnsi"/>
          <w:sz w:val="22"/>
          <w:szCs w:val="22"/>
        </w:rPr>
        <w:t>39</w:t>
      </w:r>
      <w:r w:rsidRPr="009243B4">
        <w:rPr>
          <w:rFonts w:asciiTheme="minorHAnsi" w:hAnsiTheme="minorHAnsi"/>
          <w:sz w:val="22"/>
          <w:szCs w:val="22"/>
        </w:rPr>
        <w:t xml:space="preserve"> budov Banskobystrického samosprávneho kraja”, najmä v zmysle zákona č. 321/2014 Z. z. o energetickej efektívnosti v znení neskorších predpisov, v zmysle vyhlášky č. 179/2015 Z. z. o energetickom audite, v zmysle zákona č. 555/2005 Z. z. o energetickej hospodárnosti budov v znení neskorších predpisov, s dôrazom na prílohu č. 6 Smernice EP a Rady č. 2012/27/EÚ o energetickej efektívnosti použiteľného ako relevantný podklad na poskytnutie nenávratného finančného príspevku zo štrukturálnych fondov Európskej únie v rámci Výzvy zameranej na Rozvoj energetických služieb na regionálnej a miestnej úrovni – OPKZP-PO4-SC441-2019-53 (ďalej len „vykonanie diela“) a zo strany objednávateľa zaplatenie ceny za vykonanie tohto diela.</w:t>
      </w:r>
      <w:r>
        <w:rPr>
          <w:rFonts w:asciiTheme="minorHAnsi" w:hAnsiTheme="minorHAnsi"/>
          <w:sz w:val="22"/>
          <w:szCs w:val="22"/>
        </w:rPr>
        <w:t xml:space="preserve"> </w:t>
      </w:r>
      <w:r w:rsidRPr="00DA32E1">
        <w:rPr>
          <w:rFonts w:asciiTheme="minorHAnsi" w:hAnsiTheme="minorHAnsi"/>
          <w:b/>
          <w:sz w:val="22"/>
          <w:szCs w:val="22"/>
        </w:rPr>
        <w:t>Každé navrhované opatrenie musí obsahovať vyjadrenie k jeho realizovateľnosti formou GES. Návrh opatrenia uskutočniteľného prostredníctvom GES, musí zároveň obsahovať aj vyjadrenie k jeho realizovateľnosti bez započítania do verejného dlhu podľa usmernenia Európskeho štatistického úradu (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Eurostat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Guidance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Note: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The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Recording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of Energy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Performance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Contracts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in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Government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Accounts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Pr="00DA32E1">
          <w:rPr>
            <w:rStyle w:val="Hypertextovprepojenie"/>
            <w:rFonts w:asciiTheme="minorHAnsi" w:hAnsiTheme="minorHAnsi"/>
            <w:sz w:val="22"/>
            <w:szCs w:val="22"/>
          </w:rPr>
          <w:t>http://ec.europa.eu/eurostat/documents/</w:t>
        </w:r>
      </w:hyperlink>
      <w:r w:rsidRPr="00DA32E1">
        <w:rPr>
          <w:rFonts w:asciiTheme="minorHAnsi" w:hAnsiTheme="minorHAnsi"/>
          <w:b/>
          <w:sz w:val="22"/>
          <w:szCs w:val="22"/>
        </w:rPr>
        <w:t xml:space="preserve"> 1015035/7959867/Eurostat-Guidance-Note-Recording-Energy-Perform-Contracts-Gov-Accounts.pdf/) a podľa používateľskej príručky (A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Guide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to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the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Statistical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Treatment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of Energy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Performance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Contracts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Pr="00DA32E1">
          <w:rPr>
            <w:rStyle w:val="Hypertextovprepojenie"/>
            <w:rFonts w:asciiTheme="minorHAnsi" w:hAnsiTheme="minorHAnsi"/>
            <w:sz w:val="22"/>
            <w:szCs w:val="22"/>
          </w:rPr>
          <w:t>http://ec.europa.eu/eurostat/documents/</w:t>
        </w:r>
      </w:hyperlink>
      <w:r w:rsidRPr="00DA32E1">
        <w:rPr>
          <w:rFonts w:asciiTheme="minorHAnsi" w:hAnsiTheme="minorHAnsi"/>
          <w:b/>
          <w:sz w:val="22"/>
          <w:szCs w:val="22"/>
        </w:rPr>
        <w:t xml:space="preserve"> 10150</w:t>
      </w:r>
      <w:r>
        <w:rPr>
          <w:rFonts w:asciiTheme="minorHAnsi" w:hAnsiTheme="minorHAnsi"/>
          <w:b/>
          <w:sz w:val="22"/>
          <w:szCs w:val="22"/>
        </w:rPr>
        <w:t>35/8885635/guide_to_statistical</w:t>
      </w:r>
      <w:r w:rsidRPr="00DA32E1">
        <w:rPr>
          <w:rFonts w:asciiTheme="minorHAnsi" w:hAnsiTheme="minorHAnsi"/>
          <w:b/>
          <w:sz w:val="22"/>
          <w:szCs w:val="22"/>
        </w:rPr>
        <w:t>_treatment_of_epcs_en.pdf/f74b474b-8778-41a9-9978-8f4fe8548ab1).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35473AED" w14:textId="094DB5C7" w:rsidR="00FF2246" w:rsidRPr="00934240" w:rsidRDefault="002A5ABE" w:rsidP="002A5ABE">
      <w:pPr>
        <w:ind w:left="720" w:right="1407" w:firstLine="0"/>
        <w:rPr>
          <w:rFonts w:asciiTheme="minorHAnsi" w:hAnsiTheme="minorHAnsi"/>
          <w:color w:val="auto"/>
        </w:rPr>
      </w:pPr>
      <w:r w:rsidRPr="009243B4">
        <w:rPr>
          <w:rFonts w:asciiTheme="minorHAnsi" w:hAnsiTheme="minorHAnsi"/>
          <w:b/>
        </w:rPr>
        <w:t xml:space="preserve">Energetický audit musí byť vypracovaný minimálne v rozsahu prílohy č. 6 Smernice EP a Rady č. 2012/27/EÚ o energetickej efektívnosti. Na vypracovanie správy z energetického auditu v štátnom jazyku sa primerane použije vyhláška Ministerstva hospodárstva SR č. 179/2015 Z. z. o energetickom audite. Pre opatrenia energetickej efektívnosti vhodné pre GES musí správa z energetického auditu obsahovať podklady, potrebné na vypracovanie posudku minimálne v rozsahu kapitoly 2.2 odseku 1 písm. b) bodu i. až x. dokumentu „Postup pri príprave a realizácii garantovaných energetických služieb vo verejnej správe“, ktorý je zverejnený na webovom sídle Ministerstva hospodárstva SR </w:t>
      </w:r>
      <w:hyperlink r:id="rId10" w:history="1">
        <w:r w:rsidRPr="009243B4">
          <w:rPr>
            <w:rStyle w:val="Hypertextovprepojenie"/>
            <w:rFonts w:asciiTheme="minorHAnsi" w:hAnsiTheme="minorHAnsi"/>
          </w:rPr>
          <w:t>https://www.mhsr.sk/energetika/garantovana-energeticka-sluzba-pre-verejny-sektor</w:t>
        </w:r>
      </w:hyperlink>
      <w:r>
        <w:rPr>
          <w:rFonts w:asciiTheme="minorHAnsi" w:hAnsiTheme="minorHAnsi"/>
          <w:u w:val="single"/>
        </w:rPr>
        <w:t>.</w:t>
      </w:r>
    </w:p>
    <w:p w14:paraId="69B27C89" w14:textId="5CEABE81" w:rsidR="0071729A" w:rsidRPr="00934240" w:rsidRDefault="00FF2246" w:rsidP="000E59EC">
      <w:pPr>
        <w:pStyle w:val="Odsekzoznamu"/>
        <w:numPr>
          <w:ilvl w:val="0"/>
          <w:numId w:val="1"/>
        </w:numPr>
        <w:ind w:right="1418" w:hanging="29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Uzatvorenie a platnosť tejto zmluvy sú podmienené uzatvorením zmluvy týkajúcej sa pos</w:t>
      </w:r>
      <w:r w:rsidR="00620AB5" w:rsidRPr="00934240">
        <w:rPr>
          <w:rFonts w:asciiTheme="minorHAnsi" w:hAnsiTheme="minorHAnsi"/>
          <w:color w:val="auto"/>
        </w:rPr>
        <w:t>kytnutia nenávratných finančných prostriedkov na financovanie zo štrukturálnych fondov Európskej únie</w:t>
      </w:r>
      <w:r w:rsidRPr="00934240">
        <w:rPr>
          <w:rFonts w:asciiTheme="minorHAnsi" w:hAnsiTheme="minorHAnsi"/>
          <w:color w:val="auto"/>
        </w:rPr>
        <w:t xml:space="preserve"> </w:t>
      </w:r>
      <w:r w:rsidR="00507D31" w:rsidRPr="00934240">
        <w:rPr>
          <w:rFonts w:asciiTheme="minorHAnsi" w:hAnsiTheme="minorHAnsi"/>
          <w:color w:val="auto"/>
        </w:rPr>
        <w:t xml:space="preserve">v rámci Výzvy zameranej na Rozvoj energetických služieb na regionálnej a miestnej úrovni – OPKZP-PO4-SC441-2019-53 </w:t>
      </w:r>
      <w:r w:rsidRPr="00934240">
        <w:rPr>
          <w:rFonts w:asciiTheme="minorHAnsi" w:hAnsiTheme="minorHAnsi"/>
          <w:color w:val="auto"/>
        </w:rPr>
        <w:t xml:space="preserve">(ďalej aj len „zmluva o NFP“), ktorá zabezpečuje financovanie záväzku objednávateľa v tejto zmluve. V prípade, ak </w:t>
      </w:r>
      <w:r w:rsidR="00BD5B55" w:rsidRPr="00934240">
        <w:rPr>
          <w:rFonts w:asciiTheme="minorHAnsi" w:hAnsiTheme="minorHAnsi"/>
          <w:color w:val="auto"/>
        </w:rPr>
        <w:t>dotknutá</w:t>
      </w:r>
      <w:r w:rsidRPr="00934240">
        <w:rPr>
          <w:rFonts w:asciiTheme="minorHAnsi" w:hAnsiTheme="minorHAnsi"/>
          <w:color w:val="auto"/>
        </w:rPr>
        <w:t xml:space="preserve"> zmluva o NFP nebude uzatvorená, nemôže dôjsť</w:t>
      </w:r>
      <w:r w:rsidR="00620AB5" w:rsidRPr="00934240">
        <w:rPr>
          <w:rFonts w:asciiTheme="minorHAnsi" w:hAnsiTheme="minorHAnsi"/>
          <w:color w:val="auto"/>
        </w:rPr>
        <w:t xml:space="preserve"> k uzatvoreniu a platnosti tejto zmluvy.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09260A3E" w14:textId="26F1DD75" w:rsidR="00AC1454" w:rsidRPr="00934240" w:rsidRDefault="00AC1454" w:rsidP="000E59EC">
      <w:pPr>
        <w:pStyle w:val="Odsekzoznamu"/>
        <w:numPr>
          <w:ilvl w:val="0"/>
          <w:numId w:val="1"/>
        </w:numPr>
        <w:ind w:right="1418" w:hanging="29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Zhotoviteľ je povinný vykonať dielo</w:t>
      </w:r>
      <w:r w:rsidR="00CA464A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 xml:space="preserve">v lehote do </w:t>
      </w:r>
      <w:r w:rsidR="00A34914" w:rsidRPr="00934240">
        <w:rPr>
          <w:rFonts w:asciiTheme="minorHAnsi" w:hAnsiTheme="minorHAnsi"/>
          <w:color w:val="auto"/>
        </w:rPr>
        <w:t>18</w:t>
      </w:r>
      <w:r w:rsidRPr="00934240">
        <w:rPr>
          <w:rFonts w:asciiTheme="minorHAnsi" w:hAnsiTheme="minorHAnsi"/>
          <w:color w:val="auto"/>
        </w:rPr>
        <w:t xml:space="preserve"> mesiacov od účinnosti </w:t>
      </w:r>
      <w:r w:rsidR="00620AB5" w:rsidRPr="00934240">
        <w:rPr>
          <w:rFonts w:asciiTheme="minorHAnsi" w:hAnsiTheme="minorHAnsi"/>
          <w:color w:val="auto"/>
        </w:rPr>
        <w:t>z</w:t>
      </w:r>
      <w:r w:rsidRPr="00934240">
        <w:rPr>
          <w:rFonts w:asciiTheme="minorHAnsi" w:hAnsiTheme="minorHAnsi"/>
          <w:color w:val="auto"/>
        </w:rPr>
        <w:t>mluvy o  NFP</w:t>
      </w:r>
      <w:r w:rsidR="009E5AF1" w:rsidRPr="00934240">
        <w:rPr>
          <w:rFonts w:asciiTheme="minorHAnsi" w:hAnsiTheme="minorHAnsi"/>
          <w:color w:val="auto"/>
        </w:rPr>
        <w:t xml:space="preserve">, o ktorej </w:t>
      </w:r>
      <w:r w:rsidR="00961976" w:rsidRPr="00934240">
        <w:rPr>
          <w:rFonts w:asciiTheme="minorHAnsi" w:hAnsiTheme="minorHAnsi"/>
          <w:color w:val="auto"/>
        </w:rPr>
        <w:t>bude zo strany o</w:t>
      </w:r>
      <w:r w:rsidR="009E5AF1" w:rsidRPr="00934240">
        <w:rPr>
          <w:rFonts w:asciiTheme="minorHAnsi" w:hAnsiTheme="minorHAnsi"/>
          <w:color w:val="auto"/>
        </w:rPr>
        <w:t xml:space="preserve">bjednávateľa upovedomený </w:t>
      </w:r>
      <w:r w:rsidR="00DF23E2" w:rsidRPr="00934240">
        <w:rPr>
          <w:rFonts w:asciiTheme="minorHAnsi" w:hAnsiTheme="minorHAnsi"/>
          <w:color w:val="auto"/>
        </w:rPr>
        <w:t xml:space="preserve">emailom </w:t>
      </w:r>
      <w:r w:rsidR="009E5AF1" w:rsidRPr="00934240">
        <w:rPr>
          <w:rFonts w:asciiTheme="minorHAnsi" w:hAnsiTheme="minorHAnsi"/>
          <w:color w:val="auto"/>
        </w:rPr>
        <w:t xml:space="preserve">bezodkladne po nadobudnutí účinnosti </w:t>
      </w:r>
      <w:r w:rsidR="00961976" w:rsidRPr="00934240">
        <w:rPr>
          <w:rFonts w:asciiTheme="minorHAnsi" w:hAnsiTheme="minorHAnsi"/>
          <w:color w:val="auto"/>
        </w:rPr>
        <w:t>dotknutej</w:t>
      </w:r>
      <w:r w:rsidR="009E5AF1" w:rsidRPr="00934240">
        <w:rPr>
          <w:rFonts w:asciiTheme="minorHAnsi" w:hAnsiTheme="minorHAnsi"/>
          <w:color w:val="auto"/>
        </w:rPr>
        <w:t xml:space="preserve"> zmluvy o NFP</w:t>
      </w:r>
      <w:r w:rsidRPr="00934240">
        <w:rPr>
          <w:rFonts w:asciiTheme="minorHAnsi" w:hAnsiTheme="minorHAnsi"/>
          <w:color w:val="auto"/>
        </w:rPr>
        <w:t>.</w:t>
      </w:r>
    </w:p>
    <w:p w14:paraId="2ECD21EF" w14:textId="25B8F6D7" w:rsidR="0071729A" w:rsidRPr="00934240" w:rsidRDefault="00CA464A">
      <w:pPr>
        <w:pStyle w:val="Nadpis1"/>
        <w:spacing w:after="35"/>
        <w:ind w:left="2473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 xml:space="preserve">Čl. </w:t>
      </w:r>
      <w:r w:rsidR="009A1DC9" w:rsidRPr="00934240">
        <w:rPr>
          <w:rFonts w:asciiTheme="minorHAnsi" w:hAnsiTheme="minorHAnsi"/>
          <w:color w:val="auto"/>
        </w:rPr>
        <w:t>I</w:t>
      </w:r>
      <w:r w:rsidR="000E59EC" w:rsidRPr="00934240">
        <w:rPr>
          <w:rFonts w:asciiTheme="minorHAnsi" w:hAnsiTheme="minorHAnsi"/>
          <w:color w:val="auto"/>
        </w:rPr>
        <w:t>V</w:t>
      </w:r>
      <w:r w:rsidRPr="00934240">
        <w:rPr>
          <w:rFonts w:asciiTheme="minorHAnsi" w:hAnsiTheme="minorHAnsi"/>
          <w:color w:val="auto"/>
        </w:rPr>
        <w:t xml:space="preserve">. Miesto </w:t>
      </w:r>
      <w:r w:rsidR="009A1DC9" w:rsidRPr="00934240">
        <w:rPr>
          <w:rFonts w:asciiTheme="minorHAnsi" w:hAnsiTheme="minorHAnsi"/>
          <w:color w:val="auto"/>
        </w:rPr>
        <w:t>vykonania diela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0E9BA20C" w14:textId="77777777" w:rsidR="009A1DC9" w:rsidRPr="00934240" w:rsidRDefault="009A1DC9" w:rsidP="000E59EC">
      <w:pPr>
        <w:rPr>
          <w:rFonts w:asciiTheme="minorHAnsi" w:hAnsiTheme="minorHAnsi"/>
          <w:color w:val="auto"/>
        </w:rPr>
      </w:pPr>
    </w:p>
    <w:p w14:paraId="53BF7339" w14:textId="37B5D886" w:rsidR="00FF2246" w:rsidRPr="00934240" w:rsidRDefault="00CA464A" w:rsidP="000E59EC">
      <w:pPr>
        <w:pStyle w:val="Odsekzoznamu"/>
        <w:numPr>
          <w:ilvl w:val="0"/>
          <w:numId w:val="19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Miestom </w:t>
      </w:r>
      <w:r w:rsidR="009A1DC9" w:rsidRPr="00934240">
        <w:rPr>
          <w:rFonts w:asciiTheme="minorHAnsi" w:hAnsiTheme="minorHAnsi"/>
          <w:color w:val="auto"/>
        </w:rPr>
        <w:t xml:space="preserve">vykonania diela predstavujú </w:t>
      </w:r>
      <w:r w:rsidR="00961976" w:rsidRPr="00934240">
        <w:rPr>
          <w:rFonts w:asciiTheme="minorHAnsi" w:hAnsiTheme="minorHAnsi"/>
          <w:color w:val="auto"/>
        </w:rPr>
        <w:t xml:space="preserve">pri jeho vykonávaní </w:t>
      </w:r>
      <w:r w:rsidR="00E623B6" w:rsidRPr="00934240">
        <w:rPr>
          <w:rFonts w:asciiTheme="minorHAnsi" w:hAnsiTheme="minorHAnsi"/>
          <w:color w:val="auto"/>
        </w:rPr>
        <w:t>vybrané objekty</w:t>
      </w:r>
      <w:r w:rsidRPr="00934240">
        <w:rPr>
          <w:rFonts w:asciiTheme="minorHAnsi" w:hAnsiTheme="minorHAnsi"/>
          <w:color w:val="auto"/>
        </w:rPr>
        <w:t xml:space="preserve"> objednávateľa </w:t>
      </w:r>
      <w:r w:rsidR="00961976" w:rsidRPr="00934240">
        <w:rPr>
          <w:rFonts w:asciiTheme="minorHAnsi" w:hAnsiTheme="minorHAnsi"/>
          <w:color w:val="auto"/>
        </w:rPr>
        <w:t>podľa prílohy</w:t>
      </w:r>
      <w:r w:rsidR="00507D31" w:rsidRPr="00934240">
        <w:rPr>
          <w:rFonts w:asciiTheme="minorHAnsi" w:hAnsiTheme="minorHAnsi"/>
          <w:color w:val="auto"/>
        </w:rPr>
        <w:t xml:space="preserve"> č.2</w:t>
      </w:r>
      <w:r w:rsidR="00961976" w:rsidRPr="00934240">
        <w:rPr>
          <w:rFonts w:asciiTheme="minorHAnsi" w:hAnsiTheme="minorHAnsi"/>
          <w:color w:val="auto"/>
        </w:rPr>
        <w:t xml:space="preserve"> tejto zmluvy a pri jeho odovzdávaní </w:t>
      </w:r>
      <w:r w:rsidR="00026E19" w:rsidRPr="00934240">
        <w:rPr>
          <w:rFonts w:asciiTheme="minorHAnsi" w:hAnsiTheme="minorHAnsi"/>
          <w:color w:val="auto"/>
        </w:rPr>
        <w:t xml:space="preserve">je miestom vykonania a odovzdania diela </w:t>
      </w:r>
      <w:r w:rsidR="00961976" w:rsidRPr="00934240">
        <w:rPr>
          <w:rFonts w:asciiTheme="minorHAnsi" w:hAnsiTheme="minorHAnsi"/>
          <w:color w:val="auto"/>
        </w:rPr>
        <w:t>Úrad Banskobystrického samosprávneho kraja</w:t>
      </w:r>
      <w:r w:rsidR="00026E19" w:rsidRPr="00934240">
        <w:rPr>
          <w:rFonts w:asciiTheme="minorHAnsi" w:hAnsiTheme="minorHAnsi"/>
          <w:color w:val="auto"/>
        </w:rPr>
        <w:t xml:space="preserve"> so sídlom v Banskej Bystrici</w:t>
      </w:r>
      <w:r w:rsidR="00C83ED0" w:rsidRPr="00934240">
        <w:rPr>
          <w:rFonts w:asciiTheme="minorHAnsi" w:hAnsiTheme="minorHAnsi"/>
          <w:color w:val="auto"/>
        </w:rPr>
        <w:t>, oddelenie správy majetku</w:t>
      </w:r>
      <w:r w:rsidR="00026E19" w:rsidRPr="00934240">
        <w:rPr>
          <w:rFonts w:asciiTheme="minorHAnsi" w:hAnsiTheme="minorHAnsi"/>
          <w:color w:val="auto"/>
        </w:rPr>
        <w:t xml:space="preserve"> (Nám. SNP 23).</w:t>
      </w:r>
      <w:r w:rsidR="00961976" w:rsidRPr="00934240">
        <w:rPr>
          <w:rFonts w:asciiTheme="minorHAnsi" w:hAnsiTheme="minorHAnsi"/>
          <w:color w:val="auto"/>
        </w:rPr>
        <w:t xml:space="preserve"> </w:t>
      </w:r>
    </w:p>
    <w:p w14:paraId="03A46022" w14:textId="005EE5D8" w:rsidR="0071729A" w:rsidRPr="00934240" w:rsidRDefault="0071729A" w:rsidP="000E59EC">
      <w:pPr>
        <w:pStyle w:val="Odsekzoznamu"/>
        <w:ind w:left="705" w:right="1407" w:firstLine="0"/>
        <w:rPr>
          <w:rFonts w:asciiTheme="minorHAnsi" w:hAnsiTheme="minorHAnsi"/>
          <w:color w:val="auto"/>
        </w:rPr>
      </w:pPr>
    </w:p>
    <w:p w14:paraId="5408AD8D" w14:textId="43E26BE6" w:rsidR="0071729A" w:rsidRPr="00934240" w:rsidRDefault="00CA464A">
      <w:pPr>
        <w:pStyle w:val="Nadpis1"/>
        <w:ind w:left="10" w:right="1415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Čl. V. Cena </w:t>
      </w:r>
      <w:r w:rsidR="0040035A" w:rsidRPr="00934240">
        <w:rPr>
          <w:rFonts w:asciiTheme="minorHAnsi" w:hAnsiTheme="minorHAnsi"/>
          <w:color w:val="auto"/>
        </w:rPr>
        <w:t xml:space="preserve">za dielo </w:t>
      </w:r>
      <w:r w:rsidRPr="00934240">
        <w:rPr>
          <w:rFonts w:asciiTheme="minorHAnsi" w:hAnsiTheme="minorHAnsi"/>
          <w:color w:val="auto"/>
        </w:rPr>
        <w:t xml:space="preserve">a platobné podmienky </w:t>
      </w:r>
    </w:p>
    <w:p w14:paraId="6BF6D2B6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5BC8CD54" w14:textId="77777777" w:rsidR="000E59EC" w:rsidRPr="00934240" w:rsidRDefault="00CA464A" w:rsidP="000E59EC">
      <w:pPr>
        <w:pStyle w:val="Odsekzoznamu"/>
        <w:numPr>
          <w:ilvl w:val="0"/>
          <w:numId w:val="21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Cena  za </w:t>
      </w:r>
      <w:r w:rsidR="00026E19" w:rsidRPr="00934240">
        <w:rPr>
          <w:rFonts w:asciiTheme="minorHAnsi" w:hAnsiTheme="minorHAnsi"/>
          <w:color w:val="auto"/>
        </w:rPr>
        <w:t>vykonanie diela</w:t>
      </w:r>
      <w:r w:rsidRPr="00934240">
        <w:rPr>
          <w:rFonts w:asciiTheme="minorHAnsi" w:hAnsiTheme="minorHAnsi"/>
          <w:color w:val="auto"/>
        </w:rPr>
        <w:t xml:space="preserve"> je stanovená dohodou zmluvných strán v zmysle Zákona č. 18/1996 Z. z. o cenách v znení neskorších predpisov</w:t>
      </w:r>
      <w:r w:rsidR="0040035A" w:rsidRPr="00934240">
        <w:rPr>
          <w:rFonts w:asciiTheme="minorHAnsi" w:hAnsiTheme="minorHAnsi"/>
          <w:color w:val="auto"/>
        </w:rPr>
        <w:t xml:space="preserve"> a </w:t>
      </w:r>
      <w:r w:rsidR="00C52E71" w:rsidRPr="00934240">
        <w:rPr>
          <w:rFonts w:asciiTheme="minorHAnsi" w:hAnsiTheme="minorHAnsi"/>
          <w:color w:val="auto"/>
        </w:rPr>
        <w:t>činí</w:t>
      </w:r>
      <w:r w:rsidRPr="00934240">
        <w:rPr>
          <w:rFonts w:asciiTheme="minorHAnsi" w:hAnsiTheme="minorHAnsi"/>
          <w:color w:val="auto"/>
        </w:rPr>
        <w:t xml:space="preserve">: </w:t>
      </w:r>
    </w:p>
    <w:p w14:paraId="5D02C556" w14:textId="77777777" w:rsidR="000E59EC" w:rsidRPr="00934240" w:rsidRDefault="000E59EC" w:rsidP="000E59EC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 </w:t>
      </w:r>
      <w:r w:rsidRPr="00934240">
        <w:rPr>
          <w:rFonts w:asciiTheme="minorHAnsi" w:hAnsiTheme="minorHAnsi"/>
          <w:color w:val="auto"/>
        </w:rPr>
        <w:tab/>
        <w:t xml:space="preserve">€ cena bez DPH </w:t>
      </w:r>
    </w:p>
    <w:p w14:paraId="4E594A1C" w14:textId="77777777" w:rsidR="000E59EC" w:rsidRPr="00934240" w:rsidRDefault="000E59EC" w:rsidP="000E59EC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 </w:t>
      </w:r>
      <w:r w:rsidRPr="00934240">
        <w:rPr>
          <w:rFonts w:asciiTheme="minorHAnsi" w:hAnsiTheme="minorHAnsi"/>
          <w:color w:val="auto"/>
        </w:rPr>
        <w:tab/>
        <w:t xml:space="preserve">€ DPH </w:t>
      </w:r>
    </w:p>
    <w:p w14:paraId="527CF427" w14:textId="77777777" w:rsidR="000E59EC" w:rsidRPr="00934240" w:rsidRDefault="000E59EC" w:rsidP="000E59EC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..................</w:t>
      </w:r>
      <w:r w:rsidRPr="00934240">
        <w:rPr>
          <w:rFonts w:asciiTheme="minorHAnsi" w:hAnsiTheme="minorHAnsi"/>
          <w:color w:val="auto"/>
        </w:rPr>
        <w:tab/>
        <w:t xml:space="preserve">€ cena s DPH, </w:t>
      </w:r>
    </w:p>
    <w:p w14:paraId="1EAF7029" w14:textId="77777777" w:rsidR="000E59EC" w:rsidRPr="00934240" w:rsidRDefault="000E59EC" w:rsidP="000E59EC">
      <w:pPr>
        <w:pStyle w:val="Odsekzoznamu"/>
        <w:ind w:right="1418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pričom je záväzná a konečná (ďalej aj len „cena“). </w:t>
      </w:r>
    </w:p>
    <w:p w14:paraId="285567BE" w14:textId="6335A448" w:rsidR="008D7C6B" w:rsidRPr="00934240" w:rsidRDefault="0040035A" w:rsidP="000E59EC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Zhotoviteľ</w:t>
      </w:r>
      <w:r w:rsidR="00CA464A" w:rsidRPr="00934240">
        <w:rPr>
          <w:rFonts w:asciiTheme="minorHAnsi" w:hAnsiTheme="minorHAnsi"/>
          <w:color w:val="auto"/>
        </w:rPr>
        <w:t xml:space="preserve"> vystaví faktúru po </w:t>
      </w:r>
      <w:r w:rsidR="00BB3DAE" w:rsidRPr="00934240">
        <w:rPr>
          <w:rFonts w:asciiTheme="minorHAnsi" w:hAnsiTheme="minorHAnsi"/>
          <w:color w:val="auto"/>
        </w:rPr>
        <w:t>vykonaní</w:t>
      </w:r>
      <w:r w:rsidRPr="00934240">
        <w:rPr>
          <w:rFonts w:asciiTheme="minorHAnsi" w:hAnsiTheme="minorHAnsi"/>
          <w:color w:val="auto"/>
        </w:rPr>
        <w:t xml:space="preserve"> diela</w:t>
      </w:r>
      <w:r w:rsidR="009F721D" w:rsidRPr="00934240">
        <w:rPr>
          <w:rFonts w:asciiTheme="minorHAnsi" w:hAnsiTheme="minorHAnsi"/>
          <w:color w:val="auto"/>
        </w:rPr>
        <w:t xml:space="preserve"> a</w:t>
      </w:r>
      <w:r w:rsidR="00CA464A" w:rsidRPr="00934240">
        <w:rPr>
          <w:rFonts w:asciiTheme="minorHAnsi" w:hAnsiTheme="minorHAnsi"/>
          <w:color w:val="auto"/>
        </w:rPr>
        <w:t xml:space="preserve"> </w:t>
      </w:r>
      <w:r w:rsidR="009F721D" w:rsidRPr="00934240">
        <w:rPr>
          <w:rFonts w:asciiTheme="minorHAnsi" w:hAnsiTheme="minorHAnsi"/>
          <w:color w:val="auto"/>
        </w:rPr>
        <w:t>p</w:t>
      </w:r>
      <w:r w:rsidR="00CA464A" w:rsidRPr="00934240">
        <w:rPr>
          <w:rFonts w:asciiTheme="minorHAnsi" w:hAnsiTheme="minorHAnsi"/>
          <w:color w:val="auto"/>
        </w:rPr>
        <w:t xml:space="preserve">o podpísaní </w:t>
      </w:r>
      <w:r w:rsidR="009F721D" w:rsidRPr="00934240">
        <w:rPr>
          <w:rFonts w:asciiTheme="minorHAnsi" w:hAnsiTheme="minorHAnsi"/>
          <w:color w:val="auto"/>
        </w:rPr>
        <w:t>p</w:t>
      </w:r>
      <w:r w:rsidR="00CA464A" w:rsidRPr="00934240">
        <w:rPr>
          <w:rFonts w:asciiTheme="minorHAnsi" w:hAnsiTheme="minorHAnsi"/>
          <w:color w:val="auto"/>
        </w:rPr>
        <w:t xml:space="preserve">reberacieho protokolu (príloha č. 1) o odovzdaní a prevzatí </w:t>
      </w:r>
      <w:r w:rsidR="00BB3DAE" w:rsidRPr="00934240">
        <w:rPr>
          <w:rFonts w:asciiTheme="minorHAnsi" w:hAnsiTheme="minorHAnsi"/>
          <w:color w:val="auto"/>
        </w:rPr>
        <w:t>diela</w:t>
      </w:r>
      <w:r w:rsidR="00CA464A" w:rsidRPr="00934240">
        <w:rPr>
          <w:rFonts w:asciiTheme="minorHAnsi" w:hAnsiTheme="minorHAnsi"/>
          <w:color w:val="auto"/>
        </w:rPr>
        <w:t xml:space="preserve"> poverenými zástupcami zmluvných strán</w:t>
      </w:r>
      <w:r w:rsidR="008D7C6B" w:rsidRPr="00934240">
        <w:rPr>
          <w:rFonts w:asciiTheme="minorHAnsi" w:hAnsiTheme="minorHAnsi"/>
          <w:color w:val="auto"/>
        </w:rPr>
        <w:t>.</w:t>
      </w:r>
    </w:p>
    <w:p w14:paraId="2F43CDD1" w14:textId="0EB3990F" w:rsidR="008D7C6B" w:rsidRPr="00934240" w:rsidRDefault="008D7C6B" w:rsidP="000E59EC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Zhotoviteľ</w:t>
      </w:r>
      <w:r w:rsidR="00CA464A" w:rsidRPr="00934240">
        <w:rPr>
          <w:rFonts w:asciiTheme="minorHAnsi" w:hAnsiTheme="minorHAnsi"/>
          <w:color w:val="auto"/>
        </w:rPr>
        <w:t xml:space="preserve"> sa zaväzuje vystaviť faktúru – daňový doklad najneskôr do </w:t>
      </w:r>
      <w:r w:rsidR="003E3D72" w:rsidRPr="00934240">
        <w:rPr>
          <w:rFonts w:asciiTheme="minorHAnsi" w:hAnsiTheme="minorHAnsi"/>
          <w:color w:val="auto"/>
        </w:rPr>
        <w:t xml:space="preserve">30 </w:t>
      </w:r>
      <w:r w:rsidR="00CA464A" w:rsidRPr="00934240">
        <w:rPr>
          <w:rFonts w:asciiTheme="minorHAnsi" w:hAnsiTheme="minorHAnsi"/>
          <w:color w:val="auto"/>
        </w:rPr>
        <w:t xml:space="preserve">dní od podpísania </w:t>
      </w:r>
      <w:r w:rsidRPr="00934240">
        <w:rPr>
          <w:rFonts w:asciiTheme="minorHAnsi" w:hAnsiTheme="minorHAnsi"/>
          <w:color w:val="auto"/>
        </w:rPr>
        <w:t>p</w:t>
      </w:r>
      <w:r w:rsidR="00CA464A" w:rsidRPr="00934240">
        <w:rPr>
          <w:rFonts w:asciiTheme="minorHAnsi" w:hAnsiTheme="minorHAnsi"/>
          <w:color w:val="auto"/>
        </w:rPr>
        <w:t>reberacieho protokolu. Úhrada faktúr bude realizovaná formou bezhotovostného platobného styku</w:t>
      </w:r>
      <w:r w:rsidRPr="00934240">
        <w:rPr>
          <w:rFonts w:asciiTheme="minorHAnsi" w:hAnsiTheme="minorHAnsi"/>
          <w:color w:val="auto"/>
        </w:rPr>
        <w:t>.</w:t>
      </w:r>
      <w:r w:rsidR="00507D31" w:rsidRPr="00934240">
        <w:rPr>
          <w:rFonts w:asciiTheme="minorHAnsi" w:hAnsiTheme="minorHAnsi"/>
          <w:color w:val="auto"/>
        </w:rPr>
        <w:t xml:space="preserve"> Lehota splatnosti faktúry je </w:t>
      </w:r>
      <w:r w:rsidR="000E59EC" w:rsidRPr="00934240">
        <w:rPr>
          <w:rFonts w:asciiTheme="minorHAnsi" w:hAnsiTheme="minorHAnsi"/>
          <w:color w:val="auto"/>
        </w:rPr>
        <w:t xml:space="preserve">60 </w:t>
      </w:r>
      <w:r w:rsidR="00507D31" w:rsidRPr="00934240">
        <w:rPr>
          <w:rFonts w:asciiTheme="minorHAnsi" w:hAnsiTheme="minorHAnsi"/>
          <w:color w:val="auto"/>
        </w:rPr>
        <w:t>dní od jej doručenia objednávateľovi.</w:t>
      </w:r>
    </w:p>
    <w:p w14:paraId="7D17FBB4" w14:textId="16A25CB4" w:rsidR="00C83ED0" w:rsidRPr="00934240" w:rsidRDefault="00C83ED0" w:rsidP="000E59EC">
      <w:pPr>
        <w:pStyle w:val="Odsekzoznamu"/>
        <w:numPr>
          <w:ilvl w:val="0"/>
          <w:numId w:val="21"/>
        </w:numPr>
        <w:tabs>
          <w:tab w:val="left" w:pos="9072"/>
        </w:tabs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Za deň realizovania úhrady sa považuje deň pripísania finančných prostriedkov na bankový účet Zhotoviteľa uvedený v záhlaví tejto Zmluvy.</w:t>
      </w:r>
    </w:p>
    <w:p w14:paraId="3D0F3C50" w14:textId="5B5ABE0B" w:rsidR="0071729A" w:rsidRPr="00934240" w:rsidRDefault="00CA464A" w:rsidP="000E59EC">
      <w:pPr>
        <w:pStyle w:val="Odsekzoznamu"/>
        <w:numPr>
          <w:ilvl w:val="0"/>
          <w:numId w:val="21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Faktúra bude doručená v dvoch vyhotoveniach. Faktúra musí obsahovať všetky náležitosti daňového dokladu v zmysle platných predpisov. Objednávateľ je oprávnený vrátiť faktúru </w:t>
      </w:r>
      <w:r w:rsidR="008D7C6B" w:rsidRPr="00934240">
        <w:rPr>
          <w:rFonts w:asciiTheme="minorHAnsi" w:hAnsiTheme="minorHAnsi"/>
          <w:color w:val="auto"/>
        </w:rPr>
        <w:t xml:space="preserve">zhotoviteľovi </w:t>
      </w:r>
      <w:r w:rsidRPr="00934240">
        <w:rPr>
          <w:rFonts w:asciiTheme="minorHAnsi" w:hAnsiTheme="minorHAnsi"/>
          <w:color w:val="auto"/>
        </w:rPr>
        <w:t xml:space="preserve">na prepracovanie, ak faktúra nebude vystavená v súlade s ustanoveniami </w:t>
      </w:r>
      <w:r w:rsidR="008D7C6B" w:rsidRPr="00934240">
        <w:rPr>
          <w:rFonts w:asciiTheme="minorHAnsi" w:hAnsiTheme="minorHAnsi"/>
          <w:color w:val="auto"/>
        </w:rPr>
        <w:t>príslušných právnych predpisov</w:t>
      </w:r>
      <w:r w:rsidRPr="00934240">
        <w:rPr>
          <w:rFonts w:asciiTheme="minorHAnsi" w:hAnsiTheme="minorHAnsi"/>
          <w:color w:val="auto"/>
        </w:rPr>
        <w:t>.</w:t>
      </w:r>
      <w:r w:rsidR="008D7C6B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 xml:space="preserve">Vrátením faktúry nastáva prerušenie plynutia jej lehoty splatnosti a nová lehota splatnosti začne plynúť až dňom doručenia novej opravenej faktúry. </w:t>
      </w:r>
    </w:p>
    <w:p w14:paraId="41C23EBC" w14:textId="4C243E1E" w:rsidR="00C83ED0" w:rsidRPr="00934240" w:rsidRDefault="00C83ED0" w:rsidP="000E59EC">
      <w:pPr>
        <w:pStyle w:val="Odsekzoznamu"/>
        <w:numPr>
          <w:ilvl w:val="0"/>
          <w:numId w:val="21"/>
        </w:numPr>
        <w:spacing w:after="0" w:line="264" w:lineRule="auto"/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 prípade, ak objednávateľ zistí </w:t>
      </w:r>
      <w:r w:rsidR="004B5FA8" w:rsidRPr="00934240">
        <w:rPr>
          <w:rFonts w:asciiTheme="minorHAnsi" w:hAnsiTheme="minorHAnsi"/>
          <w:color w:val="auto"/>
        </w:rPr>
        <w:t xml:space="preserve">po vykonaní diela </w:t>
      </w:r>
      <w:r w:rsidRPr="00934240">
        <w:rPr>
          <w:rFonts w:asciiTheme="minorHAnsi" w:hAnsiTheme="minorHAnsi"/>
          <w:color w:val="auto"/>
        </w:rPr>
        <w:t xml:space="preserve">akúkoľvek vadu diela, t. j. nevyhotovenie diela podľa podmienok tejto zmluvy, </w:t>
      </w:r>
      <w:r w:rsidR="004B5FA8" w:rsidRPr="00934240">
        <w:rPr>
          <w:rFonts w:asciiTheme="minorHAnsi" w:hAnsiTheme="minorHAnsi"/>
          <w:color w:val="auto"/>
        </w:rPr>
        <w:t xml:space="preserve">túto skutočnosť je povinný zapísať do preberacieho protokolu, prípadne bezodkladne po takom zistení </w:t>
      </w:r>
      <w:r w:rsidR="00507D31" w:rsidRPr="00934240">
        <w:rPr>
          <w:rFonts w:asciiTheme="minorHAnsi" w:hAnsiTheme="minorHAnsi"/>
          <w:color w:val="auto"/>
        </w:rPr>
        <w:t xml:space="preserve">to </w:t>
      </w:r>
      <w:r w:rsidR="004B5FA8" w:rsidRPr="00934240">
        <w:rPr>
          <w:rFonts w:asciiTheme="minorHAnsi" w:hAnsiTheme="minorHAnsi"/>
          <w:color w:val="auto"/>
        </w:rPr>
        <w:t xml:space="preserve">oznámiť zhotoviteľovi písomne alebo emailom, súčasne </w:t>
      </w:r>
      <w:r w:rsidRPr="00934240">
        <w:rPr>
          <w:rFonts w:asciiTheme="minorHAnsi" w:hAnsiTheme="minorHAnsi"/>
          <w:color w:val="auto"/>
        </w:rPr>
        <w:t xml:space="preserve">je oprávnený požadovať od zhotoviteľa bezplatnú bezodkladnú opravu diela, jeho doplnenie, resp. iné splnenie záväzku podľa zmluvy a nie je povinný do vykonania tejto opravy, resp. doplnenia, predmetnú faktúru uhradiť, splatnosť faktúry v takomto prípade </w:t>
      </w:r>
      <w:r w:rsidR="00507D31" w:rsidRPr="00934240">
        <w:rPr>
          <w:rFonts w:asciiTheme="minorHAnsi" w:hAnsiTheme="minorHAnsi"/>
          <w:color w:val="auto"/>
        </w:rPr>
        <w:t>je prerušená.</w:t>
      </w:r>
      <w:r w:rsidR="0043100F" w:rsidRPr="00934240">
        <w:rPr>
          <w:rFonts w:asciiTheme="minorHAnsi" w:hAnsiTheme="minorHAnsi"/>
          <w:color w:val="auto"/>
        </w:rPr>
        <w:t xml:space="preserve"> </w:t>
      </w:r>
      <w:r w:rsidR="00507D31" w:rsidRPr="00934240">
        <w:rPr>
          <w:rFonts w:asciiTheme="minorHAnsi" w:hAnsiTheme="minorHAnsi"/>
          <w:color w:val="auto"/>
        </w:rPr>
        <w:t>V</w:t>
      </w:r>
      <w:r w:rsidRPr="00934240">
        <w:rPr>
          <w:rFonts w:asciiTheme="minorHAnsi" w:hAnsiTheme="minorHAnsi"/>
          <w:color w:val="auto"/>
        </w:rPr>
        <w:t> prípade ak ani na základe písomnej výzvy k takejto náprave nedôjde,</w:t>
      </w:r>
      <w:r w:rsidR="0043100F" w:rsidRPr="00934240">
        <w:rPr>
          <w:rFonts w:asciiTheme="minorHAnsi" w:hAnsiTheme="minorHAnsi"/>
          <w:color w:val="auto"/>
        </w:rPr>
        <w:t xml:space="preserve"> nie je oprávnený </w:t>
      </w:r>
      <w:r w:rsidR="00507D31" w:rsidRPr="00934240">
        <w:rPr>
          <w:rFonts w:asciiTheme="minorHAnsi" w:hAnsiTheme="minorHAnsi"/>
          <w:color w:val="auto"/>
        </w:rPr>
        <w:t>objednávateľ faktúru</w:t>
      </w:r>
      <w:r w:rsidR="0043100F" w:rsidRPr="00934240">
        <w:rPr>
          <w:rFonts w:asciiTheme="minorHAnsi" w:hAnsiTheme="minorHAnsi"/>
          <w:color w:val="auto"/>
        </w:rPr>
        <w:t xml:space="preserve"> uhradiť a v prípade, ak ku takejto skutočnosti dôjde po úhrade predmetnej faktúry, </w:t>
      </w:r>
      <w:r w:rsidRPr="00934240">
        <w:rPr>
          <w:rFonts w:asciiTheme="minorHAnsi" w:hAnsiTheme="minorHAnsi"/>
          <w:color w:val="auto"/>
        </w:rPr>
        <w:t>je objednávateľ oprávnený požadovať vrátenie časti, alebo aj celej vyplatenej ceny od zhotoviteľa,</w:t>
      </w:r>
      <w:r w:rsidR="0043100F" w:rsidRPr="00934240">
        <w:rPr>
          <w:rFonts w:asciiTheme="minorHAnsi" w:hAnsiTheme="minorHAnsi"/>
          <w:color w:val="auto"/>
        </w:rPr>
        <w:t xml:space="preserve"> v závislosti od závažnosti vady diela,</w:t>
      </w:r>
      <w:r w:rsidRPr="00934240">
        <w:rPr>
          <w:rFonts w:asciiTheme="minorHAnsi" w:hAnsiTheme="minorHAnsi"/>
          <w:color w:val="auto"/>
        </w:rPr>
        <w:t xml:space="preserve"> na základe výzvy doručenej zhotoviteľovi, v ktorej vyčísli požadovanú sumu uhradenú objednávateľom neoprávnene a určí lehotu na jej zaplatenie.</w:t>
      </w:r>
    </w:p>
    <w:p w14:paraId="17078BEC" w14:textId="4339A501" w:rsidR="0071729A" w:rsidRPr="00934240" w:rsidRDefault="00CA464A" w:rsidP="000E59EC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 </w:t>
      </w:r>
    </w:p>
    <w:p w14:paraId="178F8D37" w14:textId="3E28AAC5" w:rsidR="0071729A" w:rsidRPr="00934240" w:rsidRDefault="00CA464A">
      <w:pPr>
        <w:pStyle w:val="Nadpis1"/>
        <w:ind w:left="10"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V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. </w:t>
      </w:r>
      <w:r w:rsidR="00BB3DAE" w:rsidRPr="00934240">
        <w:rPr>
          <w:rFonts w:asciiTheme="minorHAnsi" w:hAnsiTheme="minorHAnsi"/>
          <w:color w:val="auto"/>
        </w:rPr>
        <w:t xml:space="preserve">Vykonanie </w:t>
      </w:r>
      <w:r w:rsidR="00E623B6" w:rsidRPr="00934240">
        <w:rPr>
          <w:rFonts w:asciiTheme="minorHAnsi" w:hAnsiTheme="minorHAnsi"/>
          <w:color w:val="auto"/>
        </w:rPr>
        <w:t>diela</w:t>
      </w:r>
    </w:p>
    <w:p w14:paraId="79293E75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7E6BD573" w14:textId="4A405D21" w:rsidR="00BB3DAE" w:rsidRPr="00934240" w:rsidRDefault="00BB3DAE" w:rsidP="000E59EC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Dielo sa považuje za vykonané jeho riadnym ukončením a odovzdaním. </w:t>
      </w:r>
    </w:p>
    <w:p w14:paraId="2EAD7A56" w14:textId="33310C79" w:rsidR="00BB3DAE" w:rsidRPr="00934240" w:rsidRDefault="00BB3DAE" w:rsidP="000E59EC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 xml:space="preserve">Zhotoviteľ sa zaväzuje odovzdať dielo v písomnej </w:t>
      </w:r>
      <w:r w:rsidR="00AC1454" w:rsidRPr="00934240">
        <w:rPr>
          <w:rFonts w:asciiTheme="minorHAnsi" w:hAnsiTheme="minorHAnsi"/>
          <w:color w:val="auto"/>
        </w:rPr>
        <w:t xml:space="preserve">podobe v rozsahu aspoň v 3 vyhotoveniach </w:t>
      </w:r>
      <w:r w:rsidRPr="00934240">
        <w:rPr>
          <w:rFonts w:asciiTheme="minorHAnsi" w:hAnsiTheme="minorHAnsi"/>
          <w:color w:val="auto"/>
        </w:rPr>
        <w:t xml:space="preserve">a v elektronickej podobe na USB, DVD resp. CD v sídle objednávateľa. </w:t>
      </w:r>
    </w:p>
    <w:p w14:paraId="3E4E19A5" w14:textId="348A03F1" w:rsidR="0071729A" w:rsidRPr="00934240" w:rsidRDefault="00CA464A" w:rsidP="000E59EC">
      <w:pPr>
        <w:pStyle w:val="Odsekzoznamu"/>
        <w:numPr>
          <w:ilvl w:val="0"/>
          <w:numId w:val="22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 odovzdaní </w:t>
      </w:r>
      <w:r w:rsidR="00BB3DAE" w:rsidRPr="00934240">
        <w:rPr>
          <w:rFonts w:asciiTheme="minorHAnsi" w:hAnsiTheme="minorHAnsi"/>
          <w:color w:val="auto"/>
        </w:rPr>
        <w:t>diela</w:t>
      </w:r>
      <w:r w:rsidRPr="00934240">
        <w:rPr>
          <w:rFonts w:asciiTheme="minorHAnsi" w:hAnsiTheme="minorHAnsi"/>
          <w:b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 xml:space="preserve"> bude spísaný </w:t>
      </w:r>
      <w:r w:rsidR="00BB3DAE" w:rsidRPr="00934240">
        <w:rPr>
          <w:rFonts w:asciiTheme="minorHAnsi" w:hAnsiTheme="minorHAnsi"/>
          <w:color w:val="auto"/>
        </w:rPr>
        <w:t>p</w:t>
      </w:r>
      <w:r w:rsidRPr="00934240">
        <w:rPr>
          <w:rFonts w:asciiTheme="minorHAnsi" w:hAnsiTheme="minorHAnsi"/>
          <w:color w:val="auto"/>
        </w:rPr>
        <w:t xml:space="preserve">reberací protokol o odovzdaní a prevzatí </w:t>
      </w:r>
      <w:r w:rsidR="00BB3DAE" w:rsidRPr="00934240">
        <w:rPr>
          <w:rFonts w:asciiTheme="minorHAnsi" w:hAnsiTheme="minorHAnsi"/>
          <w:color w:val="auto"/>
        </w:rPr>
        <w:t>diela</w:t>
      </w:r>
      <w:r w:rsidRPr="00934240">
        <w:rPr>
          <w:rFonts w:asciiTheme="minorHAnsi" w:hAnsiTheme="minorHAnsi"/>
          <w:color w:val="auto"/>
        </w:rPr>
        <w:t xml:space="preserve"> podľa prílohy </w:t>
      </w:r>
      <w:r w:rsidR="00AC28B9" w:rsidRPr="00934240">
        <w:rPr>
          <w:rFonts w:asciiTheme="minorHAnsi" w:hAnsiTheme="minorHAnsi"/>
          <w:color w:val="auto"/>
        </w:rPr>
        <w:t>zmluvy, ktorý</w:t>
      </w:r>
      <w:r w:rsidR="00BB3DAE" w:rsidRPr="00934240">
        <w:rPr>
          <w:rFonts w:asciiTheme="minorHAnsi" w:hAnsiTheme="minorHAnsi"/>
          <w:color w:val="auto"/>
        </w:rPr>
        <w:t xml:space="preserve"> </w:t>
      </w:r>
      <w:r w:rsidR="00507D31" w:rsidRPr="00934240">
        <w:rPr>
          <w:rFonts w:asciiTheme="minorHAnsi" w:hAnsiTheme="minorHAnsi"/>
          <w:color w:val="auto"/>
        </w:rPr>
        <w:t xml:space="preserve">podpíšu </w:t>
      </w:r>
      <w:r w:rsidR="00BB3DAE" w:rsidRPr="00934240">
        <w:rPr>
          <w:rFonts w:asciiTheme="minorHAnsi" w:hAnsiTheme="minorHAnsi"/>
          <w:color w:val="auto"/>
        </w:rPr>
        <w:t>obidve zmluvné strany.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553AB49E" w14:textId="77777777" w:rsidR="0071729A" w:rsidRPr="00934240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482FFDE5" w14:textId="15F5B2F0" w:rsidR="0071729A" w:rsidRPr="00934240" w:rsidRDefault="00CA464A">
      <w:pPr>
        <w:pStyle w:val="Nadpis1"/>
        <w:ind w:left="10" w:right="1421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V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I. Práva a povinnosti zmluvných strán </w:t>
      </w:r>
    </w:p>
    <w:p w14:paraId="742C14A1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5A20478B" w14:textId="6B4CE7A8" w:rsidR="0071729A" w:rsidRPr="00934240" w:rsidRDefault="00CA464A" w:rsidP="000E59EC">
      <w:pPr>
        <w:pStyle w:val="Odsekzoznamu"/>
        <w:numPr>
          <w:ilvl w:val="0"/>
          <w:numId w:val="23"/>
        </w:numPr>
        <w:ind w:right="142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Objednávateľ: </w:t>
      </w:r>
    </w:p>
    <w:p w14:paraId="41369770" w14:textId="4FFDDC1E" w:rsidR="009942D3" w:rsidRPr="00934240" w:rsidRDefault="00CA464A" w:rsidP="000E59EC">
      <w:pPr>
        <w:pStyle w:val="Odsekzoznamu"/>
        <w:numPr>
          <w:ilvl w:val="0"/>
          <w:numId w:val="24"/>
        </w:numPr>
        <w:ind w:right="142" w:hanging="11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riadne uskutočnené </w:t>
      </w:r>
      <w:r w:rsidR="00BB3DAE" w:rsidRPr="00934240">
        <w:rPr>
          <w:rFonts w:asciiTheme="minorHAnsi" w:hAnsiTheme="minorHAnsi"/>
          <w:color w:val="auto"/>
        </w:rPr>
        <w:t>dielo</w:t>
      </w:r>
      <w:r w:rsidRPr="00934240">
        <w:rPr>
          <w:rFonts w:asciiTheme="minorHAnsi" w:hAnsiTheme="minorHAnsi"/>
          <w:color w:val="auto"/>
        </w:rPr>
        <w:t xml:space="preserve"> prevezme a zaplatí za</w:t>
      </w:r>
      <w:r w:rsidR="00BB3DAE" w:rsidRPr="00934240">
        <w:rPr>
          <w:rFonts w:asciiTheme="minorHAnsi" w:hAnsiTheme="minorHAnsi"/>
          <w:color w:val="auto"/>
        </w:rPr>
        <w:t>ň</w:t>
      </w:r>
      <w:r w:rsidRPr="00934240">
        <w:rPr>
          <w:rFonts w:asciiTheme="minorHAnsi" w:hAnsiTheme="minorHAnsi"/>
          <w:color w:val="auto"/>
        </w:rPr>
        <w:t xml:space="preserve"> dohodnutú cenu</w:t>
      </w:r>
      <w:r w:rsidR="009942D3" w:rsidRPr="00934240">
        <w:rPr>
          <w:rFonts w:asciiTheme="minorHAnsi" w:hAnsiTheme="minorHAnsi"/>
          <w:color w:val="auto"/>
        </w:rPr>
        <w:t>,</w:t>
      </w:r>
    </w:p>
    <w:p w14:paraId="07B02120" w14:textId="463ABC99" w:rsidR="0071729A" w:rsidRPr="00934240" w:rsidRDefault="00CA464A" w:rsidP="000E59EC">
      <w:pPr>
        <w:pStyle w:val="Odsekzoznamu"/>
        <w:numPr>
          <w:ilvl w:val="0"/>
          <w:numId w:val="24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poskytn</w:t>
      </w:r>
      <w:r w:rsidR="000F46DD" w:rsidRPr="00934240">
        <w:rPr>
          <w:rFonts w:asciiTheme="minorHAnsi" w:hAnsiTheme="minorHAnsi"/>
          <w:color w:val="auto"/>
        </w:rPr>
        <w:t>e</w:t>
      </w:r>
      <w:r w:rsidRPr="00934240">
        <w:rPr>
          <w:rFonts w:asciiTheme="minorHAnsi" w:hAnsiTheme="minorHAnsi"/>
          <w:color w:val="auto"/>
        </w:rPr>
        <w:t xml:space="preserve"> na svoje náklady a bezplatne </w:t>
      </w:r>
      <w:r w:rsidR="009942D3" w:rsidRPr="00934240">
        <w:rPr>
          <w:rFonts w:asciiTheme="minorHAnsi" w:hAnsiTheme="minorHAnsi"/>
          <w:color w:val="auto"/>
        </w:rPr>
        <w:t>zhotov</w:t>
      </w:r>
      <w:r w:rsidR="000F46DD" w:rsidRPr="00934240">
        <w:rPr>
          <w:rFonts w:asciiTheme="minorHAnsi" w:hAnsiTheme="minorHAnsi"/>
          <w:color w:val="auto"/>
        </w:rPr>
        <w:t>iteľovi</w:t>
      </w:r>
      <w:r w:rsidR="009942D3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>všetky vstupné informácie a technické podklady spojené s</w:t>
      </w:r>
      <w:r w:rsidR="000F46DD" w:rsidRPr="00934240">
        <w:rPr>
          <w:rFonts w:asciiTheme="minorHAnsi" w:hAnsiTheme="minorHAnsi"/>
          <w:color w:val="auto"/>
        </w:rPr>
        <w:t> vykonaním diela</w:t>
      </w:r>
      <w:r w:rsidR="00DF23E2" w:rsidRPr="00934240">
        <w:rPr>
          <w:rFonts w:asciiTheme="minorHAnsi" w:hAnsiTheme="minorHAnsi"/>
          <w:color w:val="auto"/>
        </w:rPr>
        <w:t>.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381B1812" w14:textId="0E250A2A" w:rsidR="0071729A" w:rsidRPr="00934240" w:rsidRDefault="00CA464A" w:rsidP="000E59EC">
      <w:pPr>
        <w:pStyle w:val="Odsekzoznamu"/>
        <w:numPr>
          <w:ilvl w:val="0"/>
          <w:numId w:val="23"/>
        </w:numPr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Dodávateľ: </w:t>
      </w:r>
    </w:p>
    <w:p w14:paraId="52EDEC0B" w14:textId="3E03AB86" w:rsidR="000F46DD" w:rsidRPr="00934240" w:rsidRDefault="00CA464A" w:rsidP="000E59EC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je povinný </w:t>
      </w:r>
      <w:r w:rsidR="000F46DD" w:rsidRPr="00934240">
        <w:rPr>
          <w:rFonts w:asciiTheme="minorHAnsi" w:hAnsiTheme="minorHAnsi"/>
          <w:color w:val="auto"/>
        </w:rPr>
        <w:t xml:space="preserve">vykonať </w:t>
      </w:r>
      <w:r w:rsidRPr="00934240">
        <w:rPr>
          <w:rFonts w:asciiTheme="minorHAnsi" w:hAnsiTheme="minorHAnsi"/>
          <w:color w:val="auto"/>
        </w:rPr>
        <w:t>dielo v obvyklej kvalite, pričom dielo musí obsahovať všetky  náležitosti požadované právnymi predpismi</w:t>
      </w:r>
      <w:r w:rsidR="000F46DD" w:rsidRPr="00934240">
        <w:rPr>
          <w:rFonts w:asciiTheme="minorHAnsi" w:hAnsiTheme="minorHAnsi"/>
          <w:color w:val="auto"/>
        </w:rPr>
        <w:t>,</w:t>
      </w:r>
    </w:p>
    <w:p w14:paraId="45A2A7F0" w14:textId="1CDB3C85" w:rsidR="00196DCE" w:rsidRPr="00934240" w:rsidRDefault="00196DCE" w:rsidP="000E59EC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je povinný vykonať minimálne nasledovné činnosti:</w:t>
      </w:r>
    </w:p>
    <w:p w14:paraId="21AD8E50" w14:textId="70E3039E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analýza súčasného stavu spotreby energie (popis, východiskový stav),</w:t>
      </w:r>
    </w:p>
    <w:p w14:paraId="500EC20D" w14:textId="0238B7FD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posúdenie spotreby energie súčasných technických systémov budov,</w:t>
      </w:r>
    </w:p>
    <w:p w14:paraId="54F725F2" w14:textId="1D476DA8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identifikácia potenciálnych miest plytvania energiami,</w:t>
      </w:r>
    </w:p>
    <w:p w14:paraId="58469814" w14:textId="1F45DCE4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energetické hodnotenie obvodového plášťa hodnotených budov (výpočet tepelných strát),</w:t>
      </w:r>
    </w:p>
    <w:p w14:paraId="5637CDD3" w14:textId="50FFAFB8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zhodnotenie </w:t>
      </w:r>
      <w:proofErr w:type="spellStart"/>
      <w:r w:rsidRPr="00934240">
        <w:rPr>
          <w:rFonts w:asciiTheme="minorHAnsi" w:hAnsiTheme="minorHAnsi"/>
          <w:color w:val="auto"/>
        </w:rPr>
        <w:t>tepelnotechnických</w:t>
      </w:r>
      <w:proofErr w:type="spellEnd"/>
      <w:r w:rsidRPr="00934240">
        <w:rPr>
          <w:rFonts w:asciiTheme="minorHAnsi" w:hAnsiTheme="minorHAnsi"/>
          <w:color w:val="auto"/>
        </w:rPr>
        <w:t xml:space="preserve"> vlastností stavebných konštrukcií,</w:t>
      </w:r>
    </w:p>
    <w:p w14:paraId="7C0507FF" w14:textId="13270E06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návrh úsporných opatrení na zvýšenie energetickej efektívnosti prevádzky budov,</w:t>
      </w:r>
    </w:p>
    <w:p w14:paraId="5C51BC64" w14:textId="76DF46FB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návrh opatrení pre zvýšenie energetickej efektívnosti pri osvetlení, v</w:t>
      </w:r>
      <w:r w:rsidR="00FC50FB">
        <w:rPr>
          <w:rFonts w:asciiTheme="minorHAnsi" w:hAnsiTheme="minorHAnsi"/>
          <w:color w:val="auto"/>
        </w:rPr>
        <w:t>ykurovaní, príprave teplej vody,</w:t>
      </w:r>
    </w:p>
    <w:p w14:paraId="14295868" w14:textId="4C787B7F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ekonomické hodnotenie navrhovaných opatrení (výpočet očakávaných nákladov na realizáciu opatrení, výpočet úspor z realizácie opatrení, výpočet doby návratnosti investícií na realizáciu opatrení),</w:t>
      </w:r>
    </w:p>
    <w:p w14:paraId="45269F96" w14:textId="32229A36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predbežné zaradenie hodnotených budov do energetických tried, podľa miest spotreby energie a vyhodnotenie globálneho ukazovateľa — potreba primárnej energie pre hodnotenú budovu v zmysle vyhlášky Ministerstva dopravy a výstavby Slovenskej republiky č. 364/2012 Z. z.,</w:t>
      </w:r>
    </w:p>
    <w:p w14:paraId="7482DDAF" w14:textId="32B8A893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environmentálne hodnotenie navrhovaných opatrení,</w:t>
      </w:r>
    </w:p>
    <w:p w14:paraId="7127E9C3" w14:textId="32D2131D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záverečné hodnotenie a odporúčanie audítora,</w:t>
      </w:r>
    </w:p>
    <w:p w14:paraId="40340A8A" w14:textId="31C3D338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správa z energetického auditu, súhrnný informačný list a údaje do monitorovacieho systému,</w:t>
      </w:r>
    </w:p>
    <w:p w14:paraId="408AEB54" w14:textId="4E4AB963" w:rsidR="00196DCE" w:rsidRPr="00934240" w:rsidRDefault="00196DCE" w:rsidP="000E59EC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vyhotoví správu z energetického auditu za každý dotknutý objekt v rozsahu minimálne: </w:t>
      </w:r>
    </w:p>
    <w:p w14:paraId="23B6EC60" w14:textId="0C4F5DA0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identifikačné údaje,</w:t>
      </w:r>
    </w:p>
    <w:p w14:paraId="5BC76F1B" w14:textId="1204E239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predmet energetického auditu,</w:t>
      </w:r>
    </w:p>
    <w:p w14:paraId="60675602" w14:textId="33E3995D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opis súčasného stavu,</w:t>
      </w:r>
    </w:p>
    <w:p w14:paraId="3D7F6272" w14:textId="5E4C20E4" w:rsidR="00196DCE" w:rsidRPr="00934240" w:rsidRDefault="00196DCE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základné údaje o energetických vstupoch a výstupoch (elektrickej energie, zemného plynu, hnedého uhlia, PB plynu, CZT, ...),</w:t>
      </w:r>
    </w:p>
    <w:p w14:paraId="27C3F9DE" w14:textId="361B8684" w:rsidR="00196DCE" w:rsidRPr="00934240" w:rsidRDefault="00196DCE" w:rsidP="000E59EC">
      <w:pPr>
        <w:pStyle w:val="Odsekzoznamu"/>
        <w:numPr>
          <w:ilvl w:val="0"/>
          <w:numId w:val="33"/>
        </w:numPr>
        <w:spacing w:after="257" w:line="247" w:lineRule="auto"/>
        <w:ind w:right="1419"/>
        <w:rPr>
          <w:rFonts w:asciiTheme="minorHAnsi" w:hAnsiTheme="minorHAnsi"/>
          <w:color w:val="auto"/>
        </w:rPr>
      </w:pPr>
      <w:proofErr w:type="spellStart"/>
      <w:r w:rsidRPr="00934240">
        <w:rPr>
          <w:rFonts w:asciiTheme="minorHAnsi" w:hAnsiTheme="minorHAnsi"/>
          <w:color w:val="auto"/>
        </w:rPr>
        <w:t>tepelnotechnické</w:t>
      </w:r>
      <w:proofErr w:type="spellEnd"/>
      <w:r w:rsidRPr="00934240">
        <w:rPr>
          <w:rFonts w:asciiTheme="minorHAnsi" w:hAnsiTheme="minorHAnsi"/>
          <w:color w:val="auto"/>
        </w:rPr>
        <w:t xml:space="preserve"> posúdenie obalových konštrukcií, energetické hodnotenie, vyhodnotenie</w:t>
      </w:r>
      <w:r w:rsidR="00AB10F2" w:rsidRPr="00934240">
        <w:rPr>
          <w:rFonts w:asciiTheme="minorHAnsi" w:hAnsiTheme="minorHAnsi"/>
          <w:color w:val="auto"/>
        </w:rPr>
        <w:t>,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2996BD78" w14:textId="029583D6" w:rsidR="00196DCE" w:rsidRPr="00934240" w:rsidRDefault="00AB10F2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návrh opatrení na zníženie spotreby energie technických zariadení v budove,</w:t>
      </w:r>
    </w:p>
    <w:p w14:paraId="3CEF6788" w14:textId="3614C0BD" w:rsidR="00AB10F2" w:rsidRPr="00934240" w:rsidRDefault="00AB10F2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návrh opatrení na uskutočnenie významnej alebo hĺbkovej obnovy a významnej obnovy technického zariadenia,</w:t>
      </w:r>
    </w:p>
    <w:p w14:paraId="33943D86" w14:textId="77C8A6FF" w:rsidR="00AB10F2" w:rsidRDefault="00AB10F2" w:rsidP="000E59EC">
      <w:pPr>
        <w:pStyle w:val="Odsekzoznamu"/>
        <w:numPr>
          <w:ilvl w:val="0"/>
          <w:numId w:val="33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energetické hodnotenie budovy so zohľadnením predpokladaného stavu po realizácií stavebných úprav a navrhovanej obnovy technických zariadení v budove.</w:t>
      </w:r>
    </w:p>
    <w:p w14:paraId="23C761B0" w14:textId="77777777" w:rsidR="00877F41" w:rsidRDefault="00877F41" w:rsidP="00877F41">
      <w:pPr>
        <w:pStyle w:val="Default"/>
        <w:ind w:left="1418" w:right="1273"/>
        <w:jc w:val="both"/>
        <w:rPr>
          <w:rFonts w:asciiTheme="minorHAnsi" w:hAnsiTheme="minorHAnsi"/>
          <w:b/>
          <w:sz w:val="22"/>
          <w:szCs w:val="22"/>
        </w:rPr>
      </w:pPr>
      <w:r w:rsidRPr="00DA32E1">
        <w:rPr>
          <w:rFonts w:asciiTheme="minorHAnsi" w:hAnsiTheme="minorHAnsi"/>
          <w:b/>
          <w:sz w:val="22"/>
          <w:szCs w:val="22"/>
        </w:rPr>
        <w:t>Každé navrhované opatrenie musí obsahovať vyjadrenie k jeho realizovateľnosti formou GES. Návrh opatrenia uskutočniteľného prostredníctvom GES, musí zároveň obsahovať aj vyjadrenie k jeho realizovateľnosti bez započítania do verejného dlhu podľa usmernenia Európskeho štatistického úradu (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Eurostat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Guidance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Note: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The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Recording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of Energy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Performance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Contracts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in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Government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Accounts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: </w:t>
      </w:r>
      <w:hyperlink r:id="rId11" w:history="1">
        <w:r w:rsidRPr="00DA32E1">
          <w:rPr>
            <w:rStyle w:val="Hypertextovprepojenie"/>
            <w:rFonts w:asciiTheme="minorHAnsi" w:hAnsiTheme="minorHAnsi"/>
            <w:sz w:val="22"/>
            <w:szCs w:val="22"/>
          </w:rPr>
          <w:t>http://ec.europa.eu/eurostat/documents/</w:t>
        </w:r>
      </w:hyperlink>
      <w:r w:rsidRPr="00DA32E1">
        <w:rPr>
          <w:rFonts w:asciiTheme="minorHAnsi" w:hAnsiTheme="minorHAnsi"/>
          <w:b/>
          <w:sz w:val="22"/>
          <w:szCs w:val="22"/>
        </w:rPr>
        <w:t xml:space="preserve"> 1015035/7959867/Eurostat-Guidance-Note-Recording-Energy-Perform-Contracts-Gov-Accounts.pdf/) a podľa používateľskej príručky (A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Guide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to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the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Statistical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Treatment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of Energy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Performance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A32E1">
        <w:rPr>
          <w:rFonts w:asciiTheme="minorHAnsi" w:hAnsiTheme="minorHAnsi"/>
          <w:b/>
          <w:sz w:val="22"/>
          <w:szCs w:val="22"/>
        </w:rPr>
        <w:t>Contracts</w:t>
      </w:r>
      <w:proofErr w:type="spellEnd"/>
      <w:r w:rsidRPr="00DA32E1">
        <w:rPr>
          <w:rFonts w:asciiTheme="minorHAnsi" w:hAnsiTheme="minorHAnsi"/>
          <w:b/>
          <w:sz w:val="22"/>
          <w:szCs w:val="22"/>
        </w:rPr>
        <w:t xml:space="preserve">: </w:t>
      </w:r>
      <w:hyperlink r:id="rId12" w:history="1">
        <w:r w:rsidRPr="00DA32E1">
          <w:rPr>
            <w:rStyle w:val="Hypertextovprepojenie"/>
            <w:rFonts w:asciiTheme="minorHAnsi" w:hAnsiTheme="minorHAnsi"/>
            <w:sz w:val="22"/>
            <w:szCs w:val="22"/>
          </w:rPr>
          <w:t>http://ec.europa.eu/eurostat/documents/</w:t>
        </w:r>
      </w:hyperlink>
      <w:r w:rsidRPr="00DA32E1">
        <w:rPr>
          <w:rFonts w:asciiTheme="minorHAnsi" w:hAnsiTheme="minorHAnsi"/>
          <w:b/>
          <w:sz w:val="22"/>
          <w:szCs w:val="22"/>
        </w:rPr>
        <w:t xml:space="preserve"> 10150</w:t>
      </w:r>
      <w:r>
        <w:rPr>
          <w:rFonts w:asciiTheme="minorHAnsi" w:hAnsiTheme="minorHAnsi"/>
          <w:b/>
          <w:sz w:val="22"/>
          <w:szCs w:val="22"/>
        </w:rPr>
        <w:t>35/8885635/guide_to_statistical</w:t>
      </w:r>
      <w:r w:rsidRPr="00DA32E1">
        <w:rPr>
          <w:rFonts w:asciiTheme="minorHAnsi" w:hAnsiTheme="minorHAnsi"/>
          <w:b/>
          <w:sz w:val="22"/>
          <w:szCs w:val="22"/>
        </w:rPr>
        <w:t>_treatment_of_epcs_en.pdf/f74b474b-8778-41a9-9978-8f4fe8548ab1).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67BB7D58" w14:textId="32FB5F66" w:rsidR="00877F41" w:rsidRPr="00877F41" w:rsidRDefault="00877F41" w:rsidP="00877F41">
      <w:pPr>
        <w:ind w:left="1418" w:right="1418"/>
        <w:rPr>
          <w:rFonts w:asciiTheme="minorHAnsi" w:hAnsiTheme="minorHAnsi"/>
          <w:color w:val="auto"/>
        </w:rPr>
      </w:pPr>
      <w:bookmarkStart w:id="0" w:name="_GoBack"/>
      <w:bookmarkEnd w:id="0"/>
      <w:r w:rsidRPr="00877F41">
        <w:rPr>
          <w:rFonts w:asciiTheme="minorHAnsi" w:hAnsiTheme="minorHAnsi"/>
          <w:b/>
        </w:rPr>
        <w:t xml:space="preserve">Energetický audit musí byť vypracovaný minimálne v rozsahu prílohy č. 6 Smernice EP a Rady č. 2012/27/EÚ o energetickej efektívnosti. Na vypracovanie správy z energetického auditu v štátnom jazyku sa primerane použije vyhláška Ministerstva hospodárstva SR č. 179/2015 Z. z. o energetickom audite. Pre opatrenia energetickej efektívnosti vhodné pre GES musí správa z energetického auditu obsahovať podklady, potrebné na vypracovanie posudku minimálne v rozsahu kapitoly 2.2 odseku 1 písm. b) bodu i. až x. dokumentu „Postup pri príprave a realizácii garantovaných energetických služieb vo verejnej správe“, ktorý je zverejnený na webovom sídle Ministerstva hospodárstva SR </w:t>
      </w:r>
      <w:hyperlink r:id="rId13" w:history="1">
        <w:r w:rsidRPr="00877F41">
          <w:rPr>
            <w:rStyle w:val="Hypertextovprepojenie"/>
            <w:rFonts w:asciiTheme="minorHAnsi" w:hAnsiTheme="minorHAnsi"/>
          </w:rPr>
          <w:t>https://www.mhsr.sk/energetika/garantovana-energeticka-sluzba-pre-verejny-sektor</w:t>
        </w:r>
      </w:hyperlink>
    </w:p>
    <w:p w14:paraId="761972A4" w14:textId="07B35C79" w:rsidR="003E3D72" w:rsidRPr="00934240" w:rsidRDefault="00CA464A" w:rsidP="000E59EC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vyhlasuje, že disponuje takými odbornými znalosťami a kapacitami, ktoré sú na </w:t>
      </w:r>
      <w:r w:rsidR="00026E19" w:rsidRPr="00934240">
        <w:rPr>
          <w:rFonts w:asciiTheme="minorHAnsi" w:hAnsiTheme="minorHAnsi"/>
          <w:color w:val="auto"/>
        </w:rPr>
        <w:t>vykonanie diela</w:t>
      </w:r>
      <w:r w:rsidRPr="00934240">
        <w:rPr>
          <w:rFonts w:asciiTheme="minorHAnsi" w:hAnsiTheme="minorHAnsi"/>
          <w:color w:val="auto"/>
        </w:rPr>
        <w:t xml:space="preserve"> potrebné a že ho vykoná s odbornou starostlivosťou</w:t>
      </w:r>
      <w:r w:rsidR="00196DCE" w:rsidRPr="00934240">
        <w:rPr>
          <w:rFonts w:asciiTheme="minorHAnsi" w:hAnsiTheme="minorHAnsi"/>
          <w:color w:val="auto"/>
        </w:rPr>
        <w:t>,</w:t>
      </w:r>
    </w:p>
    <w:p w14:paraId="31063743" w14:textId="5E130C8F" w:rsidR="0071729A" w:rsidRPr="00934240" w:rsidRDefault="00026E19" w:rsidP="000E59EC">
      <w:pPr>
        <w:pStyle w:val="Odsekzoznamu"/>
        <w:numPr>
          <w:ilvl w:val="0"/>
          <w:numId w:val="26"/>
        </w:numPr>
        <w:ind w:left="1418" w:right="1418" w:hanging="70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sa zaväzuje p</w:t>
      </w:r>
      <w:r w:rsidR="003E3D72" w:rsidRPr="00934240">
        <w:rPr>
          <w:rFonts w:asciiTheme="minorHAnsi" w:hAnsiTheme="minorHAnsi"/>
          <w:color w:val="auto"/>
        </w:rPr>
        <w:t xml:space="preserve">ri </w:t>
      </w:r>
      <w:r w:rsidRPr="00934240">
        <w:rPr>
          <w:rFonts w:asciiTheme="minorHAnsi" w:hAnsiTheme="minorHAnsi"/>
          <w:color w:val="auto"/>
        </w:rPr>
        <w:t>vykonávaní</w:t>
      </w:r>
      <w:r w:rsidR="003E3D72" w:rsidRPr="00934240">
        <w:rPr>
          <w:rFonts w:asciiTheme="minorHAnsi" w:hAnsiTheme="minorHAnsi"/>
          <w:color w:val="auto"/>
        </w:rPr>
        <w:t xml:space="preserve"> diela </w:t>
      </w:r>
      <w:r w:rsidR="002945BA" w:rsidRPr="00934240">
        <w:rPr>
          <w:rFonts w:asciiTheme="minorHAnsi" w:hAnsiTheme="minorHAnsi"/>
          <w:color w:val="auto"/>
        </w:rPr>
        <w:t xml:space="preserve">rešpektovať pokyny objednávateľa a </w:t>
      </w:r>
      <w:r w:rsidR="003E3D72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>komunikovať</w:t>
      </w:r>
      <w:r w:rsidR="003E3D72" w:rsidRPr="00934240">
        <w:rPr>
          <w:rFonts w:asciiTheme="minorHAnsi" w:hAnsiTheme="minorHAnsi"/>
          <w:color w:val="auto"/>
        </w:rPr>
        <w:t xml:space="preserve"> s jednotlivými správcami</w:t>
      </w:r>
      <w:r w:rsidRPr="00934240">
        <w:rPr>
          <w:rFonts w:asciiTheme="minorHAnsi" w:hAnsiTheme="minorHAnsi"/>
          <w:color w:val="auto"/>
        </w:rPr>
        <w:t xml:space="preserve"> </w:t>
      </w:r>
      <w:r w:rsidR="003E3D72" w:rsidRPr="00934240">
        <w:rPr>
          <w:rFonts w:asciiTheme="minorHAnsi" w:hAnsiTheme="minorHAnsi"/>
          <w:color w:val="auto"/>
        </w:rPr>
        <w:t>objektov</w:t>
      </w:r>
      <w:r w:rsidRPr="00934240">
        <w:rPr>
          <w:rFonts w:asciiTheme="minorHAnsi" w:hAnsiTheme="minorHAnsi"/>
          <w:color w:val="auto"/>
        </w:rPr>
        <w:t>,</w:t>
      </w:r>
      <w:r w:rsidR="003E3D72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>ktoré sú vybranými objektmi pre vykonanie diela v zmysle tejto zmluvy (kontaktné údaje najmä podľa príloh</w:t>
      </w:r>
      <w:r w:rsidR="00507D31" w:rsidRPr="00934240">
        <w:rPr>
          <w:rFonts w:asciiTheme="minorHAnsi" w:hAnsiTheme="minorHAnsi"/>
          <w:color w:val="auto"/>
        </w:rPr>
        <w:t>y č. 2</w:t>
      </w:r>
      <w:r w:rsidRPr="00934240">
        <w:rPr>
          <w:rFonts w:asciiTheme="minorHAnsi" w:hAnsiTheme="minorHAnsi"/>
          <w:color w:val="auto"/>
        </w:rPr>
        <w:t xml:space="preserve"> tejto zmluvy)</w:t>
      </w:r>
      <w:r w:rsidR="003E3D72" w:rsidRPr="00934240">
        <w:rPr>
          <w:rFonts w:asciiTheme="minorHAnsi" w:hAnsiTheme="minorHAnsi"/>
          <w:color w:val="auto"/>
        </w:rPr>
        <w:t xml:space="preserve">, pripadne s kontaktnou </w:t>
      </w:r>
      <w:r w:rsidRPr="00934240">
        <w:rPr>
          <w:rFonts w:asciiTheme="minorHAnsi" w:hAnsiTheme="minorHAnsi"/>
          <w:color w:val="auto"/>
        </w:rPr>
        <w:t>osobou objednávateľa pre účely plnenia</w:t>
      </w:r>
      <w:r w:rsidR="003E3D72" w:rsidRPr="00934240">
        <w:rPr>
          <w:rFonts w:asciiTheme="minorHAnsi" w:hAnsiTheme="minorHAnsi"/>
          <w:color w:val="auto"/>
        </w:rPr>
        <w:t xml:space="preserve"> tejto zmluvy</w:t>
      </w:r>
      <w:r w:rsidRPr="00934240">
        <w:rPr>
          <w:rFonts w:asciiTheme="minorHAnsi" w:hAnsiTheme="minorHAnsi"/>
          <w:color w:val="auto"/>
        </w:rPr>
        <w:t xml:space="preserve">: odborný referent – energetik: Ing. </w:t>
      </w:r>
      <w:r w:rsidR="003E3D72" w:rsidRPr="00934240">
        <w:rPr>
          <w:rFonts w:asciiTheme="minorHAnsi" w:hAnsiTheme="minorHAnsi"/>
          <w:color w:val="auto"/>
        </w:rPr>
        <w:t>Juraj Šipula</w:t>
      </w:r>
      <w:r w:rsidRPr="00934240">
        <w:rPr>
          <w:rFonts w:asciiTheme="minorHAnsi" w:hAnsiTheme="minorHAnsi"/>
          <w:color w:val="auto"/>
        </w:rPr>
        <w:t xml:space="preserve">, tel. č.: </w:t>
      </w:r>
      <w:r w:rsidR="00507D31" w:rsidRPr="00934240">
        <w:rPr>
          <w:rFonts w:asciiTheme="minorHAnsi" w:hAnsiTheme="minorHAnsi"/>
          <w:color w:val="auto"/>
        </w:rPr>
        <w:t>048/432 55 58.</w:t>
      </w:r>
      <w:r w:rsidR="00CA464A" w:rsidRPr="00934240">
        <w:rPr>
          <w:rFonts w:asciiTheme="minorHAnsi" w:hAnsiTheme="minorHAnsi"/>
          <w:color w:val="auto"/>
        </w:rPr>
        <w:t xml:space="preserve"> </w:t>
      </w:r>
    </w:p>
    <w:p w14:paraId="6442260F" w14:textId="06EF5152" w:rsidR="00E623B6" w:rsidRPr="00934240" w:rsidRDefault="00E623B6" w:rsidP="000E59EC">
      <w:pPr>
        <w:ind w:left="0" w:right="1407" w:firstLine="0"/>
        <w:rPr>
          <w:rFonts w:asciiTheme="minorHAnsi" w:hAnsiTheme="minorHAnsi"/>
          <w:color w:val="auto"/>
        </w:rPr>
      </w:pPr>
    </w:p>
    <w:p w14:paraId="5A9DBD02" w14:textId="013FE0E8" w:rsidR="00DD4E8A" w:rsidRPr="00934240" w:rsidRDefault="00DD4E8A" w:rsidP="00DD4E8A">
      <w:pPr>
        <w:pStyle w:val="Nadpis1"/>
        <w:ind w:left="10" w:right="141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VI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>I. Register partnerov verejného sektora</w:t>
      </w:r>
    </w:p>
    <w:p w14:paraId="3E9D563A" w14:textId="77777777" w:rsidR="00DD4E8A" w:rsidRPr="00934240" w:rsidRDefault="00DD4E8A" w:rsidP="00DD4E8A">
      <w:pPr>
        <w:pStyle w:val="Nadpis1"/>
        <w:ind w:left="10" w:right="1417"/>
        <w:rPr>
          <w:rFonts w:asciiTheme="minorHAnsi" w:hAnsiTheme="minorHAnsi"/>
          <w:color w:val="auto"/>
        </w:rPr>
      </w:pPr>
    </w:p>
    <w:p w14:paraId="3C42AA25" w14:textId="72FF1A11" w:rsidR="00DD4E8A" w:rsidRPr="00934240" w:rsidRDefault="00DD4E8A" w:rsidP="000E59EC">
      <w:pPr>
        <w:pStyle w:val="Odsekzoznamu"/>
        <w:numPr>
          <w:ilvl w:val="0"/>
          <w:numId w:val="43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Zhotoviteľ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ako „Zákon o RPVS“). Zhotoviteľ sa zaväzuje zabezpečiť, aby jeho subdodávatelia v zmysle § 2 ods. 1 písm. a) bod 7 Zákona o RPVS boli riadne zapísaní v registri partnerov verejného sektora po dobu trvania subdodávateľskej zmluvy, ak im taká povinnosť vyplýva zo Zákona o RPVS. Zhotoviteľ je povinný na požiadanie Objednávateľa predložiť všetky zmluvy so svojimi subdodávateľmi. Porušenie ktorejkoľvek z povinností Zhotoviteľa podľa tohto ustanovenia Zmluvy je jej podstatným porušením a zakladá právo </w:t>
      </w:r>
      <w:r w:rsidRPr="00934240">
        <w:rPr>
          <w:rFonts w:asciiTheme="minorHAnsi" w:hAnsiTheme="minorHAnsi"/>
          <w:color w:val="auto"/>
        </w:rPr>
        <w:lastRenderedPageBreak/>
        <w:t xml:space="preserve">Objednávateľa na odstúpenie od tejto Zmluvy s právnymi účinkami ukončenia Zmluvy ex </w:t>
      </w:r>
      <w:proofErr w:type="spellStart"/>
      <w:r w:rsidRPr="00934240">
        <w:rPr>
          <w:rFonts w:asciiTheme="minorHAnsi" w:hAnsiTheme="minorHAnsi"/>
          <w:color w:val="auto"/>
        </w:rPr>
        <w:t>tunc</w:t>
      </w:r>
      <w:proofErr w:type="spellEnd"/>
      <w:r w:rsidRPr="00934240">
        <w:rPr>
          <w:rFonts w:asciiTheme="minorHAnsi" w:hAnsiTheme="minorHAnsi"/>
          <w:color w:val="auto"/>
        </w:rPr>
        <w:t>, a/alebo právo Objednávateľa požadovať od Zhotoviteľa zaplatenie zmluvnej pokuty vo výške Ceny dohodnutej podľa tejto Zmluvy, čím nie je nijako dotknutý nárok Objednávateľa požadovať od Zhotoviteľa náhradu škody vzniknutej Objednávateľovi v dôsledku nesplnenia vyššie uvedených povinností Zhotoviteľa. Zmluvné strany prehlasujú, že výšku zmluvnej pokuty považujú za primeranú, pretože pri rokovaniach o dohode o výške zmluvnej pokuty prihliadali na hodnotu a význam touto zmluvnou pokutou zabezpečovanej zmluvnej povinnosti. Objednávateľ je oprávnený odstúpiť od Zmluvy aj v nasledujúcich prípadoch:</w:t>
      </w:r>
    </w:p>
    <w:p w14:paraId="64862CC0" w14:textId="77777777" w:rsidR="00DD4E8A" w:rsidRPr="00934240" w:rsidRDefault="00DD4E8A" w:rsidP="000E59EC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dňom právoplatného rozhodnutia registrujúceho orgánu o výmaze Zhotoviteľa alebo niektorého subdodávateľa Zhotoviteľa podľa § 12 zákona č. 315/2016 Z. z. o registri partnerov verejného sektora a o zmene a doplnení niektorých zákonov v znení neskorších predpisov (ďalej len „zákon o registri partnerov verejného sektora“),</w:t>
      </w:r>
    </w:p>
    <w:p w14:paraId="0A6F9D64" w14:textId="77777777" w:rsidR="00DD4E8A" w:rsidRPr="00934240" w:rsidRDefault="00DD4E8A" w:rsidP="000E59EC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dňom právoplatného rozhodnutia registrujúceho orgánu o  pokute uloženej Zhotoviteľovi podľa § 13 ods. 2 zákona o registri partnerov verejného sektora,</w:t>
      </w:r>
    </w:p>
    <w:p w14:paraId="76F5BE6C" w14:textId="77777777" w:rsidR="00DD4E8A" w:rsidRPr="00934240" w:rsidRDefault="00DD4E8A" w:rsidP="000E59EC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ak je Zhotoviteľ - partner verejného sektora viac ako 30 dní v omeškaní so zápisom novej oprávnenej osoby (§ 10 ods. 2 tretia veta zákona o registri partnerov verejného sektora),</w:t>
      </w:r>
    </w:p>
    <w:p w14:paraId="4C971ECF" w14:textId="77777777" w:rsidR="00DD4E8A" w:rsidRPr="00934240" w:rsidRDefault="00DD4E8A" w:rsidP="000E59EC">
      <w:pPr>
        <w:pStyle w:val="Odsekzoznamu"/>
        <w:numPr>
          <w:ilvl w:val="0"/>
          <w:numId w:val="44"/>
        </w:numPr>
        <w:ind w:left="993" w:right="1419" w:hanging="284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ak subdodávatelia alebo subdodávatelia podľa osobitného predpisu, ktorí majú povinnosť zapisovať sa do registra partnerov verejného sektora, nie sú zapísaní v registri partnerov verejného sektora.</w:t>
      </w:r>
    </w:p>
    <w:p w14:paraId="5C85C27D" w14:textId="68931FAA" w:rsidR="00DD4E8A" w:rsidRPr="00934240" w:rsidRDefault="00DD4E8A" w:rsidP="000E59EC">
      <w:pPr>
        <w:pStyle w:val="Odsekzoznamu"/>
        <w:numPr>
          <w:ilvl w:val="0"/>
          <w:numId w:val="43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V prípade, že nie je splnená povinnosť podľa § 11 ods. 2 zákona o registri partnerov verejného sektora alebo ak je  Zhotoviteľ v omeškaní so splnením povinnosti podľa  § 10 ods. 2 tretej vety citovaného zákona, nie je Objednávateľ v omeškaní, ak z tohto dôvodu neplní, čo mu ukladá táto Zmluva. V prípade, že Objednávateľ nevyužije právo odstúpiť od Zmluvy v zmysle § 15 ods. 1 zákona o registri partnerov verejného sektora, má právo na zaplatenie zmluvnej pokuty zo strany Zhotoviteľa vo výške 20% z celkovej hodnoty predmetu Zmluvy t. j. Ceny.</w:t>
      </w:r>
    </w:p>
    <w:p w14:paraId="69A7126A" w14:textId="260F7595" w:rsidR="0071729A" w:rsidRPr="00934240" w:rsidRDefault="00DD4E8A" w:rsidP="000E59EC">
      <w:pPr>
        <w:pStyle w:val="Nadpis1"/>
        <w:ind w:left="0" w:right="1417" w:firstLine="0"/>
        <w:jc w:val="both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  <w:r w:rsidR="00CA464A" w:rsidRPr="00934240">
        <w:rPr>
          <w:rFonts w:asciiTheme="minorHAnsi" w:hAnsiTheme="minorHAnsi"/>
          <w:b w:val="0"/>
          <w:color w:val="auto"/>
        </w:rPr>
        <w:t xml:space="preserve"> </w:t>
      </w:r>
    </w:p>
    <w:p w14:paraId="497A6930" w14:textId="72851521" w:rsidR="0071729A" w:rsidRPr="00934240" w:rsidRDefault="00CA464A">
      <w:pPr>
        <w:pStyle w:val="Nadpis1"/>
        <w:ind w:left="10" w:right="141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Čl. </w:t>
      </w:r>
      <w:r w:rsidR="000E59EC" w:rsidRPr="00934240">
        <w:rPr>
          <w:rFonts w:asciiTheme="minorHAnsi" w:hAnsiTheme="minorHAnsi"/>
          <w:color w:val="auto"/>
        </w:rPr>
        <w:t>IX</w:t>
      </w:r>
      <w:r w:rsidRPr="00934240">
        <w:rPr>
          <w:rFonts w:asciiTheme="minorHAnsi" w:hAnsiTheme="minorHAnsi"/>
          <w:color w:val="auto"/>
        </w:rPr>
        <w:t xml:space="preserve">. Zmluvné pokuty a úroky z omeškania </w:t>
      </w:r>
    </w:p>
    <w:p w14:paraId="782239DD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7C5B77C0" w14:textId="77777777" w:rsidR="000E59EC" w:rsidRPr="00934240" w:rsidRDefault="000E59EC" w:rsidP="000E59EC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V prípade omeškania zhotoviteľa s plnením zmluvných záväzkov podľa tejto zmluvy, objednávateľ si uplatní voči zhotoviteľovi zmluvnú pokutu v sadzbe 0,5 % z ceny diela za každý aj začatý deň omeškania.</w:t>
      </w:r>
    </w:p>
    <w:p w14:paraId="5C0DE860" w14:textId="77777777" w:rsidR="000E59EC" w:rsidRPr="00934240" w:rsidRDefault="000E59EC" w:rsidP="000E59EC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V prípade omeškania zhotoviteľa s dodaním diela o viac ako 30 dní je zhotoviteľ povinný uhradiť objednávateľovi zmluvnú pokutu vo výške škody, ktorá takýmto omeškaním vznikne objednávateľovi v súvislosti so zmluvou o NFP. Ustanovenia predošlého odseku 1. týmto nie sú dotknuté.</w:t>
      </w:r>
    </w:p>
    <w:p w14:paraId="1C988CCF" w14:textId="77777777" w:rsidR="000E59EC" w:rsidRPr="00934240" w:rsidRDefault="000E59EC" w:rsidP="000E59EC">
      <w:pPr>
        <w:pStyle w:val="Odsekzoznamu"/>
        <w:numPr>
          <w:ilvl w:val="0"/>
          <w:numId w:val="27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 prípade, že objednávateľ je v omeškaní s plnením povinnosti uhradiť faktúru v termíne podľa tejto zmluvy, zhotoviteľ má nárok na uplatnenie zmluvnej pokuty voči objednávateľovi v sadzbe 0,05 % z fakturovanej sumy za každý aj začatý deň omeškania. </w:t>
      </w:r>
    </w:p>
    <w:p w14:paraId="7702CCD2" w14:textId="683D0035" w:rsidR="0071729A" w:rsidRPr="00934240" w:rsidRDefault="00CA464A" w:rsidP="000E59EC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41789EE8" w14:textId="2BA5DEA9" w:rsidR="0071729A" w:rsidRPr="00934240" w:rsidRDefault="00CA464A">
      <w:pPr>
        <w:pStyle w:val="Nadpis1"/>
        <w:ind w:left="10" w:right="142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Čl. </w:t>
      </w:r>
      <w:r w:rsidR="00DD4E8A" w:rsidRPr="00934240">
        <w:rPr>
          <w:rFonts w:asciiTheme="minorHAnsi" w:hAnsiTheme="minorHAnsi"/>
          <w:color w:val="auto"/>
        </w:rPr>
        <w:t>X</w:t>
      </w:r>
      <w:r w:rsidRPr="00934240">
        <w:rPr>
          <w:rFonts w:asciiTheme="minorHAnsi" w:hAnsiTheme="minorHAnsi"/>
          <w:color w:val="auto"/>
        </w:rPr>
        <w:t>. Zodpovednosť za škody</w:t>
      </w:r>
    </w:p>
    <w:p w14:paraId="4B75059E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4460F207" w14:textId="6E7DECBA" w:rsidR="0071729A" w:rsidRPr="00934240" w:rsidRDefault="00507D31" w:rsidP="000E59EC">
      <w:pPr>
        <w:pStyle w:val="Odsekzoznamu"/>
        <w:numPr>
          <w:ilvl w:val="0"/>
          <w:numId w:val="28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Zhotoviteľ</w:t>
      </w:r>
      <w:r w:rsidR="00CA464A" w:rsidRPr="00934240">
        <w:rPr>
          <w:rFonts w:asciiTheme="minorHAnsi" w:hAnsiTheme="minorHAnsi"/>
          <w:color w:val="auto"/>
        </w:rPr>
        <w:t xml:space="preserve"> nezodpovedá za vady, ktoré boli spôsobené použitím nevhodných podkladov  prevzatých od objednávateľa.   </w:t>
      </w:r>
    </w:p>
    <w:p w14:paraId="4F75F863" w14:textId="77777777" w:rsidR="0071729A" w:rsidRPr="00934240" w:rsidRDefault="00CA464A" w:rsidP="000E59EC">
      <w:pPr>
        <w:pStyle w:val="Odsekzoznamu"/>
        <w:numPr>
          <w:ilvl w:val="0"/>
          <w:numId w:val="28"/>
        </w:numPr>
        <w:ind w:right="1418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 xml:space="preserve">Sankcie dohodnuté v zmluve nevylučujú zodpovednosť za škodu spôsobenú porušením povinností druhou zmluvnou stranou v súlade s príslušnými ustanoveniami Obchodného zákonníka.  </w:t>
      </w:r>
    </w:p>
    <w:p w14:paraId="7BC6C3D4" w14:textId="77777777" w:rsidR="0071729A" w:rsidRPr="00934240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1353A25D" w14:textId="3829700F" w:rsidR="0071729A" w:rsidRPr="00934240" w:rsidRDefault="00CA464A">
      <w:pPr>
        <w:pStyle w:val="Nadpis1"/>
        <w:ind w:left="10" w:right="142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X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. Platnosť a účinnosť zmluvy </w:t>
      </w:r>
    </w:p>
    <w:p w14:paraId="0A88977D" w14:textId="77777777" w:rsidR="0071729A" w:rsidRPr="00934240" w:rsidRDefault="00CA464A">
      <w:pPr>
        <w:spacing w:after="0" w:line="259" w:lineRule="auto"/>
        <w:ind w:left="0" w:right="1349" w:firstLine="0"/>
        <w:jc w:val="center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352857C0" w14:textId="76E9DD64" w:rsidR="0071729A" w:rsidRPr="00934240" w:rsidRDefault="00CA464A" w:rsidP="000E59EC">
      <w:pPr>
        <w:numPr>
          <w:ilvl w:val="0"/>
          <w:numId w:val="6"/>
        </w:numPr>
        <w:spacing w:after="15" w:line="259" w:lineRule="auto"/>
        <w:ind w:left="709" w:right="1385" w:hanging="426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Táto zmluva nadobúda platnosť dňom jej podpísania obidvoma zmluvnými stranami</w:t>
      </w:r>
      <w:r w:rsidR="00BD5B55" w:rsidRPr="00934240">
        <w:rPr>
          <w:rFonts w:asciiTheme="minorHAnsi" w:hAnsiTheme="minorHAnsi"/>
          <w:color w:val="auto"/>
        </w:rPr>
        <w:t xml:space="preserve"> za podmienky súladu s článkom II. ods. 2 tejto zmluvy</w:t>
      </w:r>
      <w:r w:rsidRPr="00934240">
        <w:rPr>
          <w:rFonts w:asciiTheme="minorHAnsi" w:hAnsiTheme="minorHAnsi"/>
          <w:color w:val="auto"/>
        </w:rPr>
        <w:t xml:space="preserve">. </w:t>
      </w:r>
    </w:p>
    <w:p w14:paraId="30690688" w14:textId="270C698C" w:rsidR="000E59EC" w:rsidRPr="00934240" w:rsidRDefault="00CA464A" w:rsidP="000E59EC">
      <w:pPr>
        <w:pStyle w:val="Textkomentra"/>
        <w:numPr>
          <w:ilvl w:val="0"/>
          <w:numId w:val="6"/>
        </w:numPr>
        <w:ind w:left="709" w:right="1419" w:hanging="425"/>
        <w:rPr>
          <w:rFonts w:asciiTheme="minorHAnsi" w:hAnsiTheme="minorHAnsi"/>
          <w:color w:val="auto"/>
          <w:sz w:val="22"/>
          <w:szCs w:val="22"/>
        </w:rPr>
      </w:pPr>
      <w:r w:rsidRPr="00934240">
        <w:rPr>
          <w:rFonts w:asciiTheme="minorHAnsi" w:hAnsiTheme="minorHAnsi"/>
          <w:color w:val="auto"/>
          <w:sz w:val="22"/>
          <w:szCs w:val="22"/>
        </w:rPr>
        <w:t xml:space="preserve">Táto zmluva nadobúda účinnosť </w:t>
      </w:r>
      <w:r w:rsidR="000E59EC" w:rsidRPr="00934240">
        <w:rPr>
          <w:rFonts w:asciiTheme="minorHAnsi" w:hAnsiTheme="minorHAnsi"/>
          <w:color w:val="auto"/>
          <w:sz w:val="22"/>
          <w:szCs w:val="22"/>
        </w:rPr>
        <w:t>kumulatívnym splnením nasledovných podmienok:</w:t>
      </w:r>
    </w:p>
    <w:p w14:paraId="482C4FFF" w14:textId="77777777" w:rsidR="000E59EC" w:rsidRPr="00934240" w:rsidRDefault="000E59EC" w:rsidP="000E59EC">
      <w:pPr>
        <w:pStyle w:val="Textkomentra"/>
        <w:numPr>
          <w:ilvl w:val="0"/>
          <w:numId w:val="47"/>
        </w:numPr>
        <w:ind w:left="709" w:hanging="425"/>
        <w:rPr>
          <w:rFonts w:asciiTheme="minorHAnsi" w:hAnsiTheme="minorHAnsi"/>
          <w:color w:val="auto"/>
          <w:sz w:val="22"/>
          <w:szCs w:val="22"/>
        </w:rPr>
      </w:pPr>
      <w:r w:rsidRPr="00934240">
        <w:rPr>
          <w:rFonts w:asciiTheme="minorHAnsi" w:hAnsiTheme="minorHAnsi"/>
          <w:color w:val="auto"/>
          <w:sz w:val="22"/>
          <w:szCs w:val="22"/>
        </w:rPr>
        <w:t>zverejnenie zmluvy na webovom sídle objednávateľa a</w:t>
      </w:r>
    </w:p>
    <w:p w14:paraId="6705B324" w14:textId="77777777" w:rsidR="000E59EC" w:rsidRPr="00934240" w:rsidRDefault="000E59EC" w:rsidP="000E59EC">
      <w:pPr>
        <w:pStyle w:val="Textkomentra"/>
        <w:numPr>
          <w:ilvl w:val="0"/>
          <w:numId w:val="47"/>
        </w:numPr>
        <w:ind w:left="709" w:right="1419" w:hanging="425"/>
        <w:rPr>
          <w:rFonts w:asciiTheme="minorHAnsi" w:hAnsiTheme="minorHAnsi"/>
          <w:color w:val="auto"/>
          <w:sz w:val="22"/>
          <w:szCs w:val="22"/>
        </w:rPr>
      </w:pPr>
      <w:r w:rsidRPr="00934240">
        <w:rPr>
          <w:rFonts w:asciiTheme="minorHAnsi" w:hAnsiTheme="minorHAnsi"/>
          <w:color w:val="auto"/>
          <w:sz w:val="22"/>
          <w:szCs w:val="22"/>
        </w:rPr>
        <w:t xml:space="preserve">preukázateľné schválenie postupu verejného obstarávania riadiacim orgánom pre </w:t>
      </w:r>
      <w:proofErr w:type="spellStart"/>
      <w:r w:rsidRPr="00934240">
        <w:rPr>
          <w:rFonts w:asciiTheme="minorHAnsi" w:hAnsiTheme="minorHAnsi"/>
          <w:color w:val="auto"/>
          <w:sz w:val="22"/>
          <w:szCs w:val="22"/>
        </w:rPr>
        <w:t>pre</w:t>
      </w:r>
      <w:proofErr w:type="spellEnd"/>
      <w:r w:rsidRPr="00934240">
        <w:rPr>
          <w:rFonts w:asciiTheme="minorHAnsi" w:hAnsiTheme="minorHAnsi"/>
          <w:color w:val="auto"/>
          <w:sz w:val="22"/>
          <w:szCs w:val="22"/>
        </w:rPr>
        <w:t xml:space="preserve"> OPKŽP</w:t>
      </w:r>
      <w:r w:rsidRPr="00934240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1142ACE1" w14:textId="36858990" w:rsidR="0071729A" w:rsidRPr="00934240" w:rsidRDefault="0071729A" w:rsidP="000E59EC">
      <w:pPr>
        <w:spacing w:after="19" w:line="259" w:lineRule="auto"/>
        <w:ind w:left="0" w:right="1385" w:firstLine="0"/>
        <w:jc w:val="left"/>
        <w:rPr>
          <w:rFonts w:asciiTheme="minorHAnsi" w:hAnsiTheme="minorHAnsi"/>
          <w:color w:val="auto"/>
        </w:rPr>
      </w:pPr>
    </w:p>
    <w:p w14:paraId="45EEFA8C" w14:textId="623DEFB5" w:rsidR="0071729A" w:rsidRPr="00934240" w:rsidRDefault="00CA464A">
      <w:pPr>
        <w:pStyle w:val="Nadpis1"/>
        <w:ind w:left="10" w:right="141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X</w:t>
      </w:r>
      <w:r w:rsidR="000E59EC" w:rsidRPr="00934240">
        <w:rPr>
          <w:rFonts w:asciiTheme="minorHAnsi" w:hAnsiTheme="minorHAnsi"/>
          <w:color w:val="auto"/>
        </w:rPr>
        <w:t>I</w:t>
      </w:r>
      <w:r w:rsidR="00DD4E8A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. Ukončenie zmluvy </w:t>
      </w:r>
    </w:p>
    <w:p w14:paraId="7C0E9948" w14:textId="77777777" w:rsidR="0071729A" w:rsidRPr="00934240" w:rsidRDefault="00CA464A">
      <w:pPr>
        <w:spacing w:after="25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571B69D9" w14:textId="6A448178" w:rsidR="0071729A" w:rsidRPr="00934240" w:rsidRDefault="00CA464A" w:rsidP="000E59EC">
      <w:pPr>
        <w:pStyle w:val="Odsekzoznamu"/>
        <w:numPr>
          <w:ilvl w:val="0"/>
          <w:numId w:val="29"/>
        </w:numPr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Zmluvné strany sa dohodli že zmluvu možno ukončiť : </w:t>
      </w:r>
    </w:p>
    <w:p w14:paraId="3DF50600" w14:textId="07F88750" w:rsidR="008D059F" w:rsidRPr="00934240" w:rsidRDefault="00CA464A" w:rsidP="000E59EC">
      <w:pPr>
        <w:pStyle w:val="Odsekzoznamu"/>
        <w:numPr>
          <w:ilvl w:val="0"/>
          <w:numId w:val="31"/>
        </w:numPr>
        <w:ind w:left="1134" w:right="1419" w:hanging="425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písomnou dohodou oboch zmluvných strán, </w:t>
      </w:r>
    </w:p>
    <w:p w14:paraId="2FE220AC" w14:textId="52270334" w:rsidR="0071729A" w:rsidRPr="00934240" w:rsidRDefault="00CA464A" w:rsidP="000E59EC">
      <w:pPr>
        <w:pStyle w:val="Odsekzoznamu"/>
        <w:numPr>
          <w:ilvl w:val="0"/>
          <w:numId w:val="31"/>
        </w:numPr>
        <w:ind w:left="1134" w:right="1419" w:hanging="425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okamžitým odstúpením od zmluvy </w:t>
      </w:r>
      <w:r w:rsidR="004811AD" w:rsidRPr="00934240">
        <w:rPr>
          <w:rFonts w:asciiTheme="minorHAnsi" w:hAnsiTheme="minorHAnsi"/>
          <w:color w:val="auto"/>
        </w:rPr>
        <w:t xml:space="preserve">objednávateľom </w:t>
      </w:r>
      <w:r w:rsidRPr="00934240">
        <w:rPr>
          <w:rFonts w:asciiTheme="minorHAnsi" w:hAnsiTheme="minorHAnsi"/>
          <w:color w:val="auto"/>
        </w:rPr>
        <w:t xml:space="preserve">v prípade </w:t>
      </w:r>
      <w:r w:rsidR="004811AD" w:rsidRPr="00934240">
        <w:rPr>
          <w:rFonts w:asciiTheme="minorHAnsi" w:hAnsiTheme="minorHAnsi"/>
          <w:color w:val="auto"/>
        </w:rPr>
        <w:t>omeškania</w:t>
      </w:r>
      <w:r w:rsidR="009F7021" w:rsidRPr="00934240">
        <w:rPr>
          <w:rFonts w:asciiTheme="minorHAnsi" w:hAnsiTheme="minorHAnsi"/>
          <w:color w:val="auto"/>
        </w:rPr>
        <w:t xml:space="preserve"> zhotoviteľa.</w:t>
      </w:r>
    </w:p>
    <w:p w14:paraId="0E06EB6B" w14:textId="77777777" w:rsidR="009F7021" w:rsidRPr="00934240" w:rsidRDefault="009F7021" w:rsidP="009F7021">
      <w:pPr>
        <w:pStyle w:val="Nadpis1"/>
        <w:ind w:left="10" w:right="1419"/>
        <w:rPr>
          <w:rFonts w:asciiTheme="minorHAnsi" w:hAnsiTheme="minorHAnsi"/>
          <w:color w:val="auto"/>
        </w:rPr>
      </w:pPr>
    </w:p>
    <w:p w14:paraId="5AD447C2" w14:textId="662C35F9" w:rsidR="00DD4E8A" w:rsidRPr="00934240" w:rsidRDefault="00DD4E8A" w:rsidP="009F7021">
      <w:pPr>
        <w:pStyle w:val="Nadpis1"/>
        <w:ind w:left="10"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Čl. XI</w:t>
      </w:r>
      <w:r w:rsidR="000E59EC" w:rsidRPr="00934240">
        <w:rPr>
          <w:rFonts w:asciiTheme="minorHAnsi" w:hAnsiTheme="minorHAnsi"/>
          <w:color w:val="auto"/>
        </w:rPr>
        <w:t>I</w:t>
      </w:r>
      <w:r w:rsidRPr="00934240">
        <w:rPr>
          <w:rFonts w:asciiTheme="minorHAnsi" w:hAnsiTheme="minorHAnsi"/>
          <w:color w:val="auto"/>
        </w:rPr>
        <w:t xml:space="preserve">I. Využitie subdodávateľov </w:t>
      </w:r>
    </w:p>
    <w:p w14:paraId="00169009" w14:textId="77777777" w:rsidR="00DD4E8A" w:rsidRPr="00934240" w:rsidRDefault="00DD4E8A" w:rsidP="000E59EC">
      <w:pPr>
        <w:ind w:right="1419"/>
        <w:rPr>
          <w:rFonts w:asciiTheme="minorHAnsi" w:hAnsiTheme="minorHAnsi"/>
          <w:color w:val="auto"/>
        </w:rPr>
      </w:pPr>
    </w:p>
    <w:p w14:paraId="083E0295" w14:textId="3A36925B" w:rsidR="002945BA" w:rsidRPr="00934240" w:rsidRDefault="002945BA" w:rsidP="000E59EC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Zhotoviteľ predkladá v </w:t>
      </w:r>
      <w:r w:rsidR="00DD4E8A" w:rsidRPr="00934240">
        <w:rPr>
          <w:rFonts w:asciiTheme="minorHAnsi" w:hAnsiTheme="minorHAnsi"/>
          <w:color w:val="auto"/>
        </w:rPr>
        <w:t>prílohe</w:t>
      </w:r>
      <w:r w:rsidRPr="00934240">
        <w:rPr>
          <w:rFonts w:asciiTheme="minorHAnsi" w:hAnsiTheme="minorHAnsi"/>
          <w:color w:val="auto"/>
        </w:rPr>
        <w:t xml:space="preserve"> k tejto </w:t>
      </w:r>
      <w:r w:rsidR="00DD4E8A" w:rsidRPr="00934240">
        <w:rPr>
          <w:rFonts w:asciiTheme="minorHAnsi" w:hAnsiTheme="minorHAnsi"/>
          <w:color w:val="auto"/>
        </w:rPr>
        <w:t>z</w:t>
      </w:r>
      <w:r w:rsidRPr="00934240">
        <w:rPr>
          <w:rFonts w:asciiTheme="minorHAnsi" w:hAnsiTheme="minorHAnsi"/>
          <w:color w:val="auto"/>
        </w:rPr>
        <w:t xml:space="preserve">mluve zoznam všetkých svojich subdodávateľov s uvedením 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ZVO a dôkaz o zápise do registra partnerov verejného sektora, ak zákon pre takéhoto subdodávateľa tento zápis vyžaduje. Až do splnenia všetkých záväzkov vyplývajúcich z tejto Zmluvy je zhotoviteľ povinný oznámiť Objednávateľovi akúkoľvek zmenu údajov o subdodávateľovi. </w:t>
      </w:r>
    </w:p>
    <w:p w14:paraId="4DF5B431" w14:textId="3FA9FDB2" w:rsidR="002945BA" w:rsidRPr="00934240" w:rsidRDefault="002945BA" w:rsidP="000E59EC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1" w:name="_Hlk481159816"/>
      <w:r w:rsidRPr="00934240">
        <w:rPr>
          <w:rFonts w:asciiTheme="minorHAnsi" w:hAnsiTheme="minorHAnsi"/>
          <w:color w:val="auto"/>
        </w:rPr>
        <w:t>zápisu do registra partnerov verejného sektora</w:t>
      </w:r>
      <w:bookmarkEnd w:id="1"/>
      <w:r w:rsidRPr="00934240">
        <w:rPr>
          <w:rFonts w:asciiTheme="minorHAnsi" w:hAnsiTheme="minorHAnsi"/>
          <w:color w:val="auto"/>
        </w:rPr>
        <w:t>, ak zákon pre takéhoto subdodávateľa tento zápis vyžaduje. Najneskôr 7 dní pred prijatím subdodávky od nového subdodávateľa, alebo od uzavretia zmluvné vzťahu s novým subdodávateľom (podľa toho ktorá udalosť nastane skôr, je Zhotoviteľ povinný oznámiť Objednávateľovi (identifikačné) údaje o novom subdodávateľovi a o osobe oprávnenej konať za nového subdodávateľa v rozsahu meno a priezvisko,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zhotoviteľ povinný oznámiť Objednávateľovi akúkoľvek zmenu údajov o novom subdodávateľovi.</w:t>
      </w:r>
    </w:p>
    <w:p w14:paraId="660EA021" w14:textId="7E5B11BF" w:rsidR="002945BA" w:rsidRPr="00934240" w:rsidRDefault="002945BA" w:rsidP="000E59EC">
      <w:pPr>
        <w:pStyle w:val="Odsekzoznamu"/>
        <w:numPr>
          <w:ilvl w:val="0"/>
          <w:numId w:val="37"/>
        </w:numPr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Povinnosti uvedené v ods. 1 a 2 tohto článku Zmluvy nie je Zhotoviteľ povinný plniť v prípade subdodávateľov, ktorí mu dodávajú tovary.</w:t>
      </w:r>
    </w:p>
    <w:p w14:paraId="66D03B72" w14:textId="77777777" w:rsidR="0071729A" w:rsidRPr="00934240" w:rsidRDefault="00CA464A" w:rsidP="000E59EC">
      <w:pPr>
        <w:spacing w:after="20" w:line="259" w:lineRule="auto"/>
        <w:ind w:left="0" w:right="1419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  <w:sz w:val="24"/>
        </w:rPr>
        <w:t xml:space="preserve"> </w:t>
      </w:r>
    </w:p>
    <w:p w14:paraId="5D8570C2" w14:textId="3BFB230B" w:rsidR="0071729A" w:rsidRPr="00934240" w:rsidRDefault="00CA464A" w:rsidP="009F7021">
      <w:pPr>
        <w:pStyle w:val="Nadpis1"/>
        <w:ind w:left="10"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Čl. XI</w:t>
      </w:r>
      <w:r w:rsidR="000E59EC" w:rsidRPr="00934240">
        <w:rPr>
          <w:rFonts w:asciiTheme="minorHAnsi" w:hAnsiTheme="minorHAnsi"/>
          <w:color w:val="auto"/>
        </w:rPr>
        <w:t>V</w:t>
      </w:r>
      <w:r w:rsidRPr="00934240">
        <w:rPr>
          <w:rFonts w:asciiTheme="minorHAnsi" w:hAnsiTheme="minorHAnsi"/>
          <w:color w:val="auto"/>
        </w:rPr>
        <w:t xml:space="preserve">. Spoločné a záverečné ustanovenia </w:t>
      </w:r>
    </w:p>
    <w:p w14:paraId="408CC652" w14:textId="77777777" w:rsidR="00AC28B9" w:rsidRPr="00934240" w:rsidRDefault="00AC28B9" w:rsidP="000E59EC">
      <w:pPr>
        <w:ind w:right="1419"/>
        <w:rPr>
          <w:rFonts w:asciiTheme="minorHAnsi" w:hAnsiTheme="minorHAnsi"/>
          <w:color w:val="auto"/>
        </w:rPr>
      </w:pPr>
    </w:p>
    <w:p w14:paraId="459F3CF4" w14:textId="0184C44B" w:rsidR="0071729A" w:rsidRPr="00934240" w:rsidRDefault="00CA464A" w:rsidP="000E59EC">
      <w:pPr>
        <w:numPr>
          <w:ilvl w:val="0"/>
          <w:numId w:val="32"/>
        </w:numPr>
        <w:spacing w:after="7" w:line="265" w:lineRule="auto"/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Zmeny alebo doplnky tejto zmluvy môžu zmluvné strany robiť len </w:t>
      </w:r>
      <w:r w:rsidR="00AC28B9" w:rsidRPr="00934240">
        <w:rPr>
          <w:rFonts w:asciiTheme="minorHAnsi" w:hAnsiTheme="minorHAnsi"/>
          <w:color w:val="auto"/>
        </w:rPr>
        <w:t xml:space="preserve">písomnými </w:t>
      </w:r>
      <w:r w:rsidRPr="00934240">
        <w:rPr>
          <w:rFonts w:asciiTheme="minorHAnsi" w:hAnsiTheme="minorHAnsi"/>
          <w:color w:val="auto"/>
        </w:rPr>
        <w:t xml:space="preserve">dodatkami k zmluve.  </w:t>
      </w:r>
    </w:p>
    <w:p w14:paraId="1F454CF5" w14:textId="63840CC6" w:rsidR="009F7021" w:rsidRPr="00934240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i/>
          <w:color w:val="auto"/>
        </w:rPr>
      </w:pPr>
      <w:r w:rsidRPr="00934240">
        <w:rPr>
          <w:rFonts w:asciiTheme="minorHAnsi" w:hAnsiTheme="minorHAnsi"/>
          <w:color w:val="auto"/>
        </w:rPr>
        <w:t xml:space="preserve">Zhotoviteľ je oprávnený vykonať naviac práce/plnenia nad rozsah dohodnutý v tejto Zmluve až na základe predchádzajúcej dohody zmluvných strán uzatvorenej vo forme písomného a očíslovaného dodatku k tejto zmluve, v ktorom si zmluvné strany dohodnú rozsah naviac prác/plnenia, ich termín realizácie, výšku ceny za ich vykonanie a spôsob ich úhrady, resp. iné podmienky potrebné pre realizáciu prác/plnení naviac. objednávateľ je povinný zaplatiť cenu za vykonanie prác/plnení naviac, až po platnom uzatvorení písomného dodatku k tejto zmluve a ich riadnom a včasnom vykonaní. Zhotoviteľ nie je oprávnený vykonávať práce/plnenie naviac bez predchádzajúceho písomného dodatku k tejto zmluve. </w:t>
      </w:r>
    </w:p>
    <w:p w14:paraId="40A60BA6" w14:textId="77777777" w:rsidR="009F7021" w:rsidRPr="00934240" w:rsidRDefault="009F7021" w:rsidP="009F7021">
      <w:pPr>
        <w:pStyle w:val="Default"/>
        <w:numPr>
          <w:ilvl w:val="0"/>
          <w:numId w:val="32"/>
        </w:numPr>
        <w:ind w:right="1419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34240">
        <w:rPr>
          <w:rFonts w:asciiTheme="minorHAnsi" w:hAnsiTheme="minorHAnsi" w:cs="Arial"/>
          <w:color w:val="auto"/>
          <w:sz w:val="22"/>
          <w:szCs w:val="22"/>
        </w:rPr>
        <w:t xml:space="preserve"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informácie, alebo osobné údaje s ktorými sa oboznámia, nebudú okrem povinností vyplývajúcich zo všeobecne záväzných právnych predpisov nijako zverejňovať, ani ich akoukoľvek formou reprodukovať alebo podávať ich akýmkoľvek tretím neoprávneným osobám.  </w:t>
      </w:r>
    </w:p>
    <w:p w14:paraId="3D19C56F" w14:textId="7D8DC385" w:rsidR="009F7021" w:rsidRPr="00934240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záväzkov, neplatná. V prípade porušenia tejto povinnosti jednou zo zmluvných strán, je druhá zmluvná strana oprávnená od zmluvy odstúpiť, a to s účinnosťou odstúpenia ku dňu, keď bolo písomné oznámenie o odstúpení od zmluvy doručené druhej zmluvnej strane. Tým nie je dotknuté právo na náhradu škody.</w:t>
      </w:r>
    </w:p>
    <w:p w14:paraId="20B7FCE8" w14:textId="6A419F07" w:rsidR="009F7021" w:rsidRPr="00934240" w:rsidRDefault="009F7021" w:rsidP="009F7021">
      <w:pPr>
        <w:pStyle w:val="Odsekzoznamu"/>
        <w:numPr>
          <w:ilvl w:val="0"/>
          <w:numId w:val="32"/>
        </w:numPr>
        <w:suppressAutoHyphens/>
        <w:autoSpaceDN w:val="0"/>
        <w:spacing w:after="0" w:line="264" w:lineRule="auto"/>
        <w:ind w:right="1419"/>
        <w:contextualSpacing w:val="0"/>
        <w:textAlignment w:val="baseline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 prípade, ak bude podľa tejto zmluvy potrebné doručovať druhej zmluvnej strane akúkoľvek písomnosť, doručuje sa táto písomnosť na adresu zmluvnej strany uvedenú v záhlaví zmluvy, dokiaľ nie je zmena adresy písomne oznámená druhej zmluvnej strane. V prípade, ak sa písomnosť aj pri dodržaní týchto podmienok vráti nedoručená, zmluvné strany sa dohodli, že účinky doručenia nastávajú tretím dňom po vrátení zásielky zmluvnej strane, ktorá zásielku poslala. </w:t>
      </w:r>
    </w:p>
    <w:p w14:paraId="08F234E9" w14:textId="5B4B2BE9" w:rsidR="0071729A" w:rsidRPr="00934240" w:rsidRDefault="00CA464A" w:rsidP="000E59EC">
      <w:pPr>
        <w:numPr>
          <w:ilvl w:val="0"/>
          <w:numId w:val="32"/>
        </w:numPr>
        <w:tabs>
          <w:tab w:val="left" w:pos="8647"/>
        </w:tabs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 prípadoch, ktoré nie sú v zmluve konkrétne uvedené, riadi sa vzťah zmluvných strán platnými ustanoveniami Obchodného zákonníka,  </w:t>
      </w:r>
      <w:r w:rsidR="009F7021" w:rsidRPr="00934240">
        <w:rPr>
          <w:rFonts w:asciiTheme="minorHAnsi" w:hAnsiTheme="minorHAnsi"/>
          <w:color w:val="auto"/>
        </w:rPr>
        <w:t xml:space="preserve">zákona </w:t>
      </w:r>
      <w:r w:rsidRPr="00934240">
        <w:rPr>
          <w:rFonts w:asciiTheme="minorHAnsi" w:hAnsiTheme="minorHAnsi"/>
          <w:color w:val="auto"/>
        </w:rPr>
        <w:t xml:space="preserve">č. 321/2014 Z. z. o energetickej efektívnosti a ďalšími zákonmi a vyhláškami vzťahujúcimi sa k predmetu a obsahu zmluvy.  </w:t>
      </w:r>
    </w:p>
    <w:p w14:paraId="6BAC9B5D" w14:textId="77777777" w:rsidR="0071729A" w:rsidRPr="00934240" w:rsidRDefault="00CA464A" w:rsidP="000E59EC">
      <w:pPr>
        <w:numPr>
          <w:ilvl w:val="0"/>
          <w:numId w:val="32"/>
        </w:numPr>
        <w:tabs>
          <w:tab w:val="left" w:pos="8647"/>
        </w:tabs>
        <w:ind w:right="1419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Zmluvné strany potvrdzujú, že túto zmluvu si prečítali, neuzavreli ani v tiesni, ani za nápadne nevýhodných podmienok, jej obsahu porozumeli a na znak súhlasu vlastnoručne podpísali. </w:t>
      </w:r>
    </w:p>
    <w:p w14:paraId="57D13BD7" w14:textId="77777777" w:rsidR="0071729A" w:rsidRPr="00934240" w:rsidRDefault="00CA464A" w:rsidP="000E59EC">
      <w:pPr>
        <w:numPr>
          <w:ilvl w:val="0"/>
          <w:numId w:val="32"/>
        </w:numPr>
        <w:tabs>
          <w:tab w:val="left" w:pos="8647"/>
        </w:tabs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Táto zmluva je vyhotovená v 2 origináloch vrátane príloh, z ktorých zmluvné strany </w:t>
      </w:r>
      <w:proofErr w:type="spellStart"/>
      <w:r w:rsidRPr="00934240">
        <w:rPr>
          <w:rFonts w:asciiTheme="minorHAnsi" w:hAnsiTheme="minorHAnsi"/>
          <w:color w:val="auto"/>
        </w:rPr>
        <w:t>obdržia</w:t>
      </w:r>
      <w:proofErr w:type="spellEnd"/>
      <w:r w:rsidRPr="00934240">
        <w:rPr>
          <w:rFonts w:asciiTheme="minorHAnsi" w:hAnsiTheme="minorHAnsi"/>
          <w:color w:val="auto"/>
        </w:rPr>
        <w:t xml:space="preserve"> po jednom vyhotovení, pričom každé vyhotovenie bude mať platnosť originálu. </w:t>
      </w:r>
    </w:p>
    <w:p w14:paraId="10F18718" w14:textId="77777777" w:rsidR="0071729A" w:rsidRPr="00934240" w:rsidRDefault="00CA464A" w:rsidP="000E59EC">
      <w:pPr>
        <w:numPr>
          <w:ilvl w:val="0"/>
          <w:numId w:val="32"/>
        </w:numPr>
        <w:tabs>
          <w:tab w:val="left" w:pos="8647"/>
        </w:tabs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Zmluvné strany sa zaväzujú k povinnosti mlčanlivosti (voči tretím osobám) o všetkých skutočnostiach, o ktorých sa v súvislosti s plnením zmluvy dozvedeli. </w:t>
      </w:r>
    </w:p>
    <w:p w14:paraId="6FDD3960" w14:textId="023D1D03" w:rsidR="00AC28B9" w:rsidRPr="00934240" w:rsidRDefault="00AC28B9" w:rsidP="00AC28B9">
      <w:pPr>
        <w:numPr>
          <w:ilvl w:val="0"/>
          <w:numId w:val="32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Neoddeliteľnou súčasťou tejto zmluvy </w:t>
      </w:r>
      <w:r w:rsidR="00DD4E8A" w:rsidRPr="00934240">
        <w:rPr>
          <w:rFonts w:asciiTheme="minorHAnsi" w:hAnsiTheme="minorHAnsi"/>
          <w:color w:val="auto"/>
        </w:rPr>
        <w:t>sú prílohy</w:t>
      </w:r>
      <w:r w:rsidRPr="00934240">
        <w:rPr>
          <w:rFonts w:asciiTheme="minorHAnsi" w:hAnsiTheme="minorHAnsi"/>
          <w:color w:val="auto"/>
        </w:rPr>
        <w:t xml:space="preserve">: </w:t>
      </w:r>
    </w:p>
    <w:p w14:paraId="1CD84AFC" w14:textId="220B31FA" w:rsidR="009F721D" w:rsidRPr="00934240" w:rsidRDefault="00DD4E8A" w:rsidP="000E59EC">
      <w:pPr>
        <w:pStyle w:val="Odsekzoznamu"/>
        <w:numPr>
          <w:ilvl w:val="1"/>
          <w:numId w:val="39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č. 1: </w:t>
      </w:r>
      <w:r w:rsidR="009F721D" w:rsidRPr="00934240">
        <w:rPr>
          <w:rFonts w:asciiTheme="minorHAnsi" w:hAnsiTheme="minorHAnsi"/>
          <w:color w:val="auto"/>
        </w:rPr>
        <w:t>Preberací protokol</w:t>
      </w:r>
      <w:r w:rsidR="00AC28B9" w:rsidRPr="00934240">
        <w:rPr>
          <w:rFonts w:asciiTheme="minorHAnsi" w:hAnsiTheme="minorHAnsi"/>
          <w:color w:val="auto"/>
        </w:rPr>
        <w:t xml:space="preserve"> o odovzdaní a prevzatí diela</w:t>
      </w:r>
    </w:p>
    <w:p w14:paraId="30C15FEB" w14:textId="4D5E8DB2" w:rsidR="00E623B6" w:rsidRPr="00934240" w:rsidRDefault="00DD4E8A" w:rsidP="000E59EC">
      <w:pPr>
        <w:pStyle w:val="Odsekzoznamu"/>
        <w:numPr>
          <w:ilvl w:val="1"/>
          <w:numId w:val="39"/>
        </w:numPr>
        <w:ind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č. 2: </w:t>
      </w:r>
      <w:r w:rsidR="00DF23E2" w:rsidRPr="00934240">
        <w:rPr>
          <w:rFonts w:asciiTheme="minorHAnsi" w:hAnsiTheme="minorHAnsi"/>
          <w:color w:val="auto"/>
        </w:rPr>
        <w:t>Zoznam vybraných objektov</w:t>
      </w:r>
      <w:r w:rsidR="00E623B6" w:rsidRPr="00934240">
        <w:rPr>
          <w:rFonts w:asciiTheme="minorHAnsi" w:hAnsiTheme="minorHAnsi"/>
          <w:color w:val="auto"/>
        </w:rPr>
        <w:t xml:space="preserve"> objednávateľa</w:t>
      </w:r>
      <w:r w:rsidR="003E3D72" w:rsidRPr="00934240">
        <w:rPr>
          <w:rFonts w:asciiTheme="minorHAnsi" w:hAnsiTheme="minorHAnsi"/>
          <w:color w:val="auto"/>
        </w:rPr>
        <w:t xml:space="preserve"> (</w:t>
      </w:r>
      <w:r w:rsidR="00961976" w:rsidRPr="00934240">
        <w:rPr>
          <w:rFonts w:asciiTheme="minorHAnsi" w:hAnsiTheme="minorHAnsi"/>
          <w:color w:val="auto"/>
        </w:rPr>
        <w:t xml:space="preserve">s </w:t>
      </w:r>
      <w:r w:rsidR="003E3D72" w:rsidRPr="00934240">
        <w:rPr>
          <w:rFonts w:asciiTheme="minorHAnsi" w:hAnsiTheme="minorHAnsi"/>
          <w:color w:val="auto"/>
        </w:rPr>
        <w:t>kontakt</w:t>
      </w:r>
      <w:r w:rsidR="00961976" w:rsidRPr="00934240">
        <w:rPr>
          <w:rFonts w:asciiTheme="minorHAnsi" w:hAnsiTheme="minorHAnsi"/>
          <w:color w:val="auto"/>
        </w:rPr>
        <w:t>mi</w:t>
      </w:r>
      <w:r w:rsidR="003E3D72" w:rsidRPr="00934240">
        <w:rPr>
          <w:rFonts w:asciiTheme="minorHAnsi" w:hAnsiTheme="minorHAnsi"/>
          <w:color w:val="auto"/>
        </w:rPr>
        <w:t>)</w:t>
      </w:r>
    </w:p>
    <w:p w14:paraId="5542D7F4" w14:textId="21748228" w:rsidR="00DD4E8A" w:rsidRPr="00934240" w:rsidRDefault="00DD4E8A" w:rsidP="000E59EC">
      <w:pPr>
        <w:pStyle w:val="Odsekzoznamu"/>
        <w:numPr>
          <w:ilvl w:val="1"/>
          <w:numId w:val="39"/>
        </w:numPr>
        <w:suppressAutoHyphens/>
        <w:autoSpaceDN w:val="0"/>
        <w:spacing w:after="0" w:line="264" w:lineRule="auto"/>
        <w:ind w:right="1419"/>
        <w:textAlignment w:val="baseline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č. 3: Zoznam subdodávateľov/</w:t>
      </w:r>
      <w:r w:rsidRPr="00934240">
        <w:rPr>
          <w:rFonts w:asciiTheme="minorHAnsi" w:hAnsiTheme="minorHAnsi"/>
          <w:color w:val="auto"/>
          <w:lang w:eastAsia="en-US"/>
        </w:rPr>
        <w:t>čestné prehlásenie, že zhotoviteľ nepoužije žiadnych subdodávateľov</w:t>
      </w:r>
      <w:r w:rsidRPr="00934240">
        <w:rPr>
          <w:rFonts w:asciiTheme="minorHAnsi" w:hAnsiTheme="minorHAnsi"/>
          <w:color w:val="auto"/>
        </w:rPr>
        <w:t xml:space="preserve"> </w:t>
      </w:r>
    </w:p>
    <w:p w14:paraId="7A9ECC8E" w14:textId="6CF55DD0" w:rsidR="00DD4E8A" w:rsidRPr="00934240" w:rsidRDefault="00DD4E8A" w:rsidP="000E59EC">
      <w:pPr>
        <w:pStyle w:val="Odsekzoznamu"/>
        <w:ind w:left="1440" w:right="1407" w:firstLine="0"/>
        <w:rPr>
          <w:rFonts w:asciiTheme="minorHAnsi" w:hAnsiTheme="minorHAnsi"/>
          <w:color w:val="auto"/>
        </w:rPr>
      </w:pPr>
    </w:p>
    <w:p w14:paraId="058980F5" w14:textId="77777777" w:rsidR="0071729A" w:rsidRPr="00934240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0724EE88" w14:textId="77777777" w:rsidR="0071729A" w:rsidRPr="00934240" w:rsidRDefault="00CA464A">
      <w:pPr>
        <w:spacing w:after="14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638816D7" w14:textId="4D203D4B" w:rsidR="00AC28B9" w:rsidRPr="00934240" w:rsidRDefault="00CA464A" w:rsidP="00AC28B9">
      <w:pPr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 </w:t>
      </w:r>
      <w:r w:rsidR="00AC28B9" w:rsidRPr="00934240">
        <w:rPr>
          <w:rFonts w:asciiTheme="minorHAnsi" w:hAnsiTheme="minorHAnsi"/>
          <w:color w:val="auto"/>
        </w:rPr>
        <w:t>.....................</w:t>
      </w:r>
      <w:r w:rsidRPr="00934240">
        <w:rPr>
          <w:rFonts w:asciiTheme="minorHAnsi" w:hAnsiTheme="minorHAnsi"/>
          <w:color w:val="auto"/>
        </w:rPr>
        <w:t xml:space="preserve">, dňa </w:t>
      </w:r>
      <w:r w:rsidR="00AC28B9" w:rsidRPr="00934240">
        <w:rPr>
          <w:rFonts w:asciiTheme="minorHAnsi" w:hAnsiTheme="minorHAnsi"/>
          <w:color w:val="auto"/>
        </w:rPr>
        <w:tab/>
      </w:r>
      <w:r w:rsidR="00AC28B9" w:rsidRPr="00934240">
        <w:rPr>
          <w:rFonts w:asciiTheme="minorHAnsi" w:hAnsiTheme="minorHAnsi"/>
          <w:color w:val="auto"/>
        </w:rPr>
        <w:tab/>
      </w:r>
      <w:r w:rsidR="00AC28B9" w:rsidRPr="00934240">
        <w:rPr>
          <w:rFonts w:asciiTheme="minorHAnsi" w:hAnsiTheme="minorHAnsi"/>
          <w:color w:val="auto"/>
        </w:rPr>
        <w:tab/>
      </w:r>
      <w:r w:rsidR="00AC28B9" w:rsidRPr="00934240">
        <w:rPr>
          <w:rFonts w:asciiTheme="minorHAnsi" w:hAnsiTheme="minorHAnsi"/>
          <w:color w:val="auto"/>
        </w:rPr>
        <w:tab/>
      </w:r>
      <w:r w:rsidR="00AC28B9" w:rsidRPr="00934240">
        <w:rPr>
          <w:rFonts w:asciiTheme="minorHAnsi" w:hAnsiTheme="minorHAnsi"/>
          <w:color w:val="auto"/>
        </w:rPr>
        <w:tab/>
      </w:r>
      <w:r w:rsidR="00AC28B9" w:rsidRPr="00934240">
        <w:rPr>
          <w:rFonts w:asciiTheme="minorHAnsi" w:hAnsiTheme="minorHAnsi"/>
          <w:color w:val="auto"/>
        </w:rPr>
        <w:tab/>
        <w:t xml:space="preserve">V ....................., dňa </w:t>
      </w:r>
    </w:p>
    <w:p w14:paraId="2EDF7B60" w14:textId="7D63737D" w:rsidR="0071729A" w:rsidRPr="00934240" w:rsidRDefault="0071729A">
      <w:pPr>
        <w:ind w:left="-5" w:right="1407"/>
        <w:rPr>
          <w:rFonts w:asciiTheme="minorHAnsi" w:hAnsiTheme="minorHAnsi"/>
          <w:color w:val="auto"/>
        </w:rPr>
      </w:pPr>
    </w:p>
    <w:p w14:paraId="4E8CCC8B" w14:textId="77777777" w:rsidR="0071729A" w:rsidRPr="00934240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0A8FD2F5" w14:textId="77777777" w:rsidR="0071729A" w:rsidRPr="00934240" w:rsidRDefault="00CA464A">
      <w:pPr>
        <w:spacing w:after="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4A9CA80B" w14:textId="77777777" w:rsidR="0071729A" w:rsidRPr="00934240" w:rsidRDefault="00CA464A">
      <w:pPr>
        <w:tabs>
          <w:tab w:val="center" w:pos="4249"/>
          <w:tab w:val="center" w:pos="4957"/>
          <w:tab w:val="center" w:pos="7162"/>
        </w:tabs>
        <w:ind w:left="-15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........................................................ 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................................................. </w:t>
      </w:r>
    </w:p>
    <w:p w14:paraId="76E779D2" w14:textId="68DC4F25" w:rsidR="0071729A" w:rsidRPr="00934240" w:rsidRDefault="00CA464A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401"/>
        </w:tabs>
        <w:ind w:left="-15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Za objednávateľa: 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Za </w:t>
      </w:r>
      <w:r w:rsidR="00AC28B9" w:rsidRPr="00934240">
        <w:rPr>
          <w:rFonts w:asciiTheme="minorHAnsi" w:hAnsiTheme="minorHAnsi"/>
          <w:color w:val="auto"/>
        </w:rPr>
        <w:t>zhotoviteľa</w:t>
      </w:r>
      <w:r w:rsidRPr="00934240">
        <w:rPr>
          <w:rFonts w:asciiTheme="minorHAnsi" w:hAnsiTheme="minorHAnsi"/>
          <w:color w:val="auto"/>
        </w:rPr>
        <w:t xml:space="preserve">:  </w:t>
      </w:r>
    </w:p>
    <w:p w14:paraId="2939669A" w14:textId="77777777" w:rsidR="0071729A" w:rsidRPr="00934240" w:rsidRDefault="00CA464A">
      <w:pPr>
        <w:spacing w:after="13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1A21D86C" w14:textId="6598A4C9" w:rsidR="0071729A" w:rsidRPr="00934240" w:rsidRDefault="00AC28B9">
      <w:pPr>
        <w:tabs>
          <w:tab w:val="center" w:pos="3541"/>
          <w:tab w:val="center" w:pos="4249"/>
          <w:tab w:val="center" w:pos="4957"/>
          <w:tab w:val="center" w:pos="7092"/>
        </w:tabs>
        <w:ind w:left="-15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Ing. Ján </w:t>
      </w:r>
      <w:proofErr w:type="spellStart"/>
      <w:r w:rsidRPr="00934240">
        <w:rPr>
          <w:rFonts w:asciiTheme="minorHAnsi" w:hAnsiTheme="minorHAnsi"/>
          <w:color w:val="auto"/>
        </w:rPr>
        <w:t>Lunter</w:t>
      </w:r>
      <w:proofErr w:type="spellEnd"/>
      <w:r w:rsidRPr="00934240">
        <w:rPr>
          <w:rFonts w:asciiTheme="minorHAnsi" w:hAnsiTheme="minorHAnsi"/>
          <w:color w:val="auto"/>
        </w:rPr>
        <w:t>, predseda</w:t>
      </w:r>
      <w:r w:rsidR="00CA464A" w:rsidRPr="00934240">
        <w:rPr>
          <w:rFonts w:asciiTheme="minorHAnsi" w:hAnsiTheme="minorHAnsi"/>
          <w:color w:val="auto"/>
        </w:rPr>
        <w:t xml:space="preserve"> </w:t>
      </w:r>
      <w:r w:rsidR="00CA464A" w:rsidRPr="00934240">
        <w:rPr>
          <w:rFonts w:asciiTheme="minorHAnsi" w:hAnsiTheme="minorHAnsi"/>
          <w:color w:val="auto"/>
        </w:rPr>
        <w:tab/>
        <w:t xml:space="preserve"> </w:t>
      </w:r>
      <w:r w:rsidR="00CA464A" w:rsidRPr="00934240">
        <w:rPr>
          <w:rFonts w:asciiTheme="minorHAnsi" w:hAnsiTheme="minorHAnsi"/>
          <w:color w:val="auto"/>
        </w:rPr>
        <w:tab/>
        <w:t xml:space="preserve">  </w:t>
      </w:r>
      <w:r w:rsidR="00CA464A" w:rsidRPr="00934240">
        <w:rPr>
          <w:rFonts w:asciiTheme="minorHAnsi" w:hAnsiTheme="minorHAnsi"/>
          <w:color w:val="auto"/>
        </w:rPr>
        <w:tab/>
        <w:t xml:space="preserve"> </w:t>
      </w:r>
      <w:r w:rsidR="00CA464A"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>.............................................</w:t>
      </w:r>
      <w:r w:rsidR="00CA464A" w:rsidRPr="00934240">
        <w:rPr>
          <w:rFonts w:asciiTheme="minorHAnsi" w:hAnsiTheme="minorHAnsi"/>
          <w:color w:val="auto"/>
        </w:rPr>
        <w:t xml:space="preserve"> </w:t>
      </w:r>
      <w:r w:rsidR="00CA464A" w:rsidRPr="00934240">
        <w:rPr>
          <w:rFonts w:asciiTheme="minorHAnsi" w:hAnsiTheme="minorHAnsi"/>
          <w:color w:val="auto"/>
        </w:rPr>
        <w:br w:type="page"/>
      </w:r>
    </w:p>
    <w:p w14:paraId="7D9A20D2" w14:textId="77777777" w:rsidR="00BE4613" w:rsidRPr="00934240" w:rsidRDefault="00BE4613" w:rsidP="00BE4613">
      <w:pPr>
        <w:spacing w:after="7" w:line="265" w:lineRule="auto"/>
        <w:ind w:left="10" w:right="1399"/>
        <w:jc w:val="righ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Príloha č. 1 k Zmluve - Preberací protokol o odovzdaní a prevzatí diela</w:t>
      </w:r>
    </w:p>
    <w:p w14:paraId="6210C1C7" w14:textId="77777777" w:rsidR="0071729A" w:rsidRPr="00934240" w:rsidRDefault="00CA464A">
      <w:pPr>
        <w:spacing w:after="28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  <w:sz w:val="32"/>
        </w:rPr>
        <w:t xml:space="preserve"> </w:t>
      </w:r>
    </w:p>
    <w:p w14:paraId="37E6CAEE" w14:textId="77777777" w:rsidR="0071729A" w:rsidRPr="00934240" w:rsidRDefault="00CA464A">
      <w:pPr>
        <w:spacing w:after="38" w:line="259" w:lineRule="auto"/>
        <w:ind w:left="453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  <w:sz w:val="32"/>
        </w:rPr>
        <w:t xml:space="preserve"> </w:t>
      </w:r>
    </w:p>
    <w:p w14:paraId="2C03EBEC" w14:textId="01B0B70B" w:rsidR="0071729A" w:rsidRPr="00934240" w:rsidRDefault="00CA464A" w:rsidP="00997007">
      <w:pPr>
        <w:pStyle w:val="Nadpis1"/>
        <w:ind w:left="1951" w:firstLine="0"/>
        <w:jc w:val="both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 w:val="0"/>
          <w:color w:val="auto"/>
          <w:sz w:val="32"/>
        </w:rPr>
        <w:t>P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R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E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B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E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R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A C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Í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  </w:t>
      </w:r>
      <w:r w:rsidRPr="00934240">
        <w:rPr>
          <w:rFonts w:asciiTheme="minorHAnsi" w:hAnsiTheme="minorHAnsi"/>
          <w:b w:val="0"/>
          <w:color w:val="auto"/>
          <w:sz w:val="32"/>
        </w:rPr>
        <w:t>P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R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O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T</w:t>
      </w:r>
      <w:r w:rsidRPr="00934240">
        <w:rPr>
          <w:rFonts w:asciiTheme="minorHAnsi" w:hAnsiTheme="minorHAnsi"/>
          <w:b w:val="0"/>
          <w:color w:val="auto"/>
          <w:sz w:val="26"/>
        </w:rPr>
        <w:t xml:space="preserve"> </w:t>
      </w:r>
      <w:r w:rsidRPr="00934240">
        <w:rPr>
          <w:rFonts w:asciiTheme="minorHAnsi" w:hAnsiTheme="minorHAnsi"/>
          <w:b w:val="0"/>
          <w:color w:val="auto"/>
          <w:sz w:val="32"/>
        </w:rPr>
        <w:t>O K O L</w:t>
      </w:r>
    </w:p>
    <w:p w14:paraId="2D7E7FF2" w14:textId="1F588282" w:rsidR="0071729A" w:rsidRPr="00934240" w:rsidRDefault="00CA464A" w:rsidP="00997007">
      <w:pPr>
        <w:spacing w:after="49" w:line="263" w:lineRule="auto"/>
        <w:ind w:left="2372" w:right="1221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 odovzdaní a prevzatí </w:t>
      </w:r>
      <w:r w:rsidR="00AC28B9" w:rsidRPr="00934240">
        <w:rPr>
          <w:rFonts w:asciiTheme="minorHAnsi" w:hAnsiTheme="minorHAnsi"/>
          <w:color w:val="auto"/>
        </w:rPr>
        <w:t>diela</w:t>
      </w:r>
    </w:p>
    <w:p w14:paraId="68FF3E21" w14:textId="58745A9F" w:rsidR="0071729A" w:rsidRPr="00934240" w:rsidRDefault="00997007" w:rsidP="00997007">
      <w:pPr>
        <w:spacing w:after="30" w:line="251" w:lineRule="auto"/>
        <w:ind w:left="0" w:right="531" w:firstLine="0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b/>
          <w:color w:val="auto"/>
        </w:rPr>
        <w:t xml:space="preserve">                 </w:t>
      </w:r>
      <w:r w:rsidR="00CA464A" w:rsidRPr="00934240">
        <w:rPr>
          <w:rFonts w:asciiTheme="minorHAnsi" w:hAnsiTheme="minorHAnsi"/>
          <w:b/>
          <w:color w:val="auto"/>
        </w:rPr>
        <w:t xml:space="preserve">„Energetický audit </w:t>
      </w:r>
      <w:r w:rsidR="006964DD" w:rsidRPr="00934240">
        <w:rPr>
          <w:rFonts w:asciiTheme="minorHAnsi" w:hAnsiTheme="minorHAnsi"/>
          <w:color w:val="auto"/>
        </w:rPr>
        <w:t>39</w:t>
      </w:r>
      <w:r w:rsidR="00507D31" w:rsidRPr="00934240">
        <w:rPr>
          <w:rFonts w:asciiTheme="minorHAnsi" w:hAnsiTheme="minorHAnsi"/>
          <w:color w:val="auto"/>
        </w:rPr>
        <w:t xml:space="preserve"> budov Banskobystrického samosprávneho kraja</w:t>
      </w:r>
      <w:r w:rsidR="00CA464A" w:rsidRPr="00934240">
        <w:rPr>
          <w:rFonts w:asciiTheme="minorHAnsi" w:hAnsiTheme="minorHAnsi"/>
          <w:b/>
          <w:color w:val="auto"/>
        </w:rPr>
        <w:t>“</w:t>
      </w:r>
    </w:p>
    <w:p w14:paraId="22FF6250" w14:textId="77777777" w:rsidR="0071729A" w:rsidRPr="00934240" w:rsidRDefault="00CA464A">
      <w:pPr>
        <w:spacing w:after="37" w:line="449" w:lineRule="auto"/>
        <w:ind w:left="0" w:right="10423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 </w:t>
      </w:r>
    </w:p>
    <w:p w14:paraId="3A6B673D" w14:textId="77777777" w:rsidR="00F45E79" w:rsidRPr="00934240" w:rsidRDefault="00CA464A">
      <w:pPr>
        <w:spacing w:after="0" w:line="494" w:lineRule="auto"/>
        <w:ind w:left="-15" w:right="486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Odovzdávajúci :   </w:t>
      </w:r>
      <w:r w:rsidRPr="00934240">
        <w:rPr>
          <w:rFonts w:asciiTheme="minorHAnsi" w:hAnsiTheme="minorHAnsi"/>
          <w:color w:val="auto"/>
        </w:rPr>
        <w:tab/>
      </w:r>
    </w:p>
    <w:p w14:paraId="45645046" w14:textId="32980F3A" w:rsidR="00F45E79" w:rsidRPr="00934240" w:rsidRDefault="00CA464A">
      <w:pPr>
        <w:spacing w:after="0" w:line="494" w:lineRule="auto"/>
        <w:ind w:left="-15" w:right="486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v zastúpení :  </w:t>
      </w:r>
      <w:r w:rsidRPr="00934240">
        <w:rPr>
          <w:rFonts w:asciiTheme="minorHAnsi" w:hAnsiTheme="minorHAnsi"/>
          <w:color w:val="auto"/>
        </w:rPr>
        <w:tab/>
      </w:r>
    </w:p>
    <w:p w14:paraId="236B7DF5" w14:textId="7953714C" w:rsidR="0071729A" w:rsidRPr="00934240" w:rsidRDefault="00CA464A" w:rsidP="0022785C">
      <w:pPr>
        <w:spacing w:after="0" w:line="494" w:lineRule="auto"/>
        <w:ind w:left="-15" w:right="3687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Preberajúci :  </w:t>
      </w:r>
      <w:r w:rsidRPr="00934240">
        <w:rPr>
          <w:rFonts w:asciiTheme="minorHAnsi" w:hAnsiTheme="minorHAnsi"/>
          <w:color w:val="auto"/>
        </w:rPr>
        <w:tab/>
      </w:r>
      <w:r w:rsidR="00F45E79" w:rsidRPr="00934240">
        <w:rPr>
          <w:rFonts w:asciiTheme="minorHAnsi" w:hAnsiTheme="minorHAnsi"/>
          <w:color w:val="auto"/>
        </w:rPr>
        <w:t xml:space="preserve">Banskobystrický samosprávny kraj  </w:t>
      </w:r>
      <w:r w:rsidRPr="00934240">
        <w:rPr>
          <w:rFonts w:asciiTheme="minorHAnsi" w:hAnsiTheme="minorHAnsi"/>
          <w:color w:val="auto"/>
        </w:rPr>
        <w:t xml:space="preserve">zastúpení :  </w:t>
      </w:r>
      <w:r w:rsidRPr="00934240">
        <w:rPr>
          <w:rFonts w:asciiTheme="minorHAnsi" w:hAnsiTheme="minorHAnsi"/>
          <w:color w:val="auto"/>
        </w:rPr>
        <w:tab/>
        <w:t>Ing. J</w:t>
      </w:r>
      <w:r w:rsidR="00F45E79" w:rsidRPr="00934240">
        <w:rPr>
          <w:rFonts w:asciiTheme="minorHAnsi" w:hAnsiTheme="minorHAnsi"/>
          <w:color w:val="auto"/>
        </w:rPr>
        <w:t xml:space="preserve">uraj Šipula – </w:t>
      </w:r>
      <w:r w:rsidR="0022785C" w:rsidRPr="00934240">
        <w:rPr>
          <w:rFonts w:asciiTheme="minorHAnsi" w:hAnsiTheme="minorHAnsi"/>
          <w:color w:val="auto"/>
        </w:rPr>
        <w:t>odborný referent - energetik</w:t>
      </w:r>
      <w:r w:rsidRPr="00934240">
        <w:rPr>
          <w:rFonts w:asciiTheme="minorHAnsi" w:hAnsiTheme="minorHAnsi"/>
          <w:color w:val="auto"/>
        </w:rPr>
        <w:t xml:space="preserve">  </w:t>
      </w:r>
    </w:p>
    <w:p w14:paraId="6DCBE5AF" w14:textId="3E73E442" w:rsidR="0071729A" w:rsidRPr="00934240" w:rsidRDefault="00CA464A">
      <w:pPr>
        <w:spacing w:after="262" w:line="263" w:lineRule="auto"/>
        <w:ind w:left="718" w:right="122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plnenie zmluvy č.</w:t>
      </w:r>
      <w:r w:rsidR="00A34914" w:rsidRPr="00934240">
        <w:rPr>
          <w:rFonts w:asciiTheme="minorHAnsi" w:hAnsiTheme="minorHAnsi"/>
          <w:color w:val="auto"/>
        </w:rPr>
        <w:t xml:space="preserve">................. </w:t>
      </w:r>
      <w:r w:rsidRPr="00934240">
        <w:rPr>
          <w:rFonts w:asciiTheme="minorHAnsi" w:hAnsiTheme="minorHAnsi"/>
          <w:color w:val="auto"/>
        </w:rPr>
        <w:t xml:space="preserve">v rozsahu: </w:t>
      </w:r>
    </w:p>
    <w:p w14:paraId="6445943A" w14:textId="04CC47C0" w:rsidR="0022785C" w:rsidRPr="00934240" w:rsidRDefault="0022785C" w:rsidP="000E59EC">
      <w:pPr>
        <w:spacing w:after="30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„Energetický audit </w:t>
      </w:r>
      <w:r w:rsidR="006964DD" w:rsidRPr="00934240">
        <w:rPr>
          <w:rFonts w:asciiTheme="minorHAnsi" w:hAnsiTheme="minorHAnsi"/>
          <w:color w:val="auto"/>
        </w:rPr>
        <w:t>39</w:t>
      </w:r>
      <w:r w:rsidRPr="00934240">
        <w:rPr>
          <w:rFonts w:asciiTheme="minorHAnsi" w:hAnsiTheme="minorHAnsi"/>
          <w:color w:val="auto"/>
        </w:rPr>
        <w:t xml:space="preserve"> budov Banskobystrického samosprávneho kraja”</w:t>
      </w:r>
      <w:r w:rsidRPr="00934240" w:rsidDel="00013251">
        <w:rPr>
          <w:rFonts w:asciiTheme="minorHAnsi" w:hAnsiTheme="minorHAnsi"/>
          <w:b/>
          <w:color w:val="auto"/>
        </w:rPr>
        <w:t xml:space="preserve"> </w:t>
      </w:r>
      <w:r w:rsidRPr="00934240">
        <w:rPr>
          <w:rFonts w:asciiTheme="minorHAnsi" w:hAnsiTheme="minorHAnsi"/>
          <w:b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 xml:space="preserve">v písomnej podobe v počte 3 ks, </w:t>
      </w:r>
    </w:p>
    <w:p w14:paraId="06A058AA" w14:textId="5439F771" w:rsidR="0022785C" w:rsidRPr="00934240" w:rsidRDefault="0022785C" w:rsidP="000E59EC">
      <w:pPr>
        <w:spacing w:after="30" w:line="251" w:lineRule="auto"/>
        <w:ind w:left="-5" w:right="53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„Energetický audit </w:t>
      </w:r>
      <w:r w:rsidR="006964DD" w:rsidRPr="00934240">
        <w:rPr>
          <w:rFonts w:asciiTheme="minorHAnsi" w:hAnsiTheme="minorHAnsi"/>
          <w:color w:val="auto"/>
        </w:rPr>
        <w:t>39</w:t>
      </w:r>
      <w:r w:rsidR="00CD3A04" w:rsidRPr="00934240">
        <w:rPr>
          <w:rFonts w:asciiTheme="minorHAnsi" w:hAnsiTheme="minorHAnsi"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>budov Banskobystrického samosprávneho kraja”</w:t>
      </w:r>
      <w:r w:rsidRPr="00934240" w:rsidDel="00013251">
        <w:rPr>
          <w:rFonts w:asciiTheme="minorHAnsi" w:hAnsiTheme="minorHAnsi"/>
          <w:b/>
          <w:color w:val="auto"/>
        </w:rPr>
        <w:t xml:space="preserve"> </w:t>
      </w:r>
      <w:r w:rsidRPr="00934240">
        <w:rPr>
          <w:rFonts w:asciiTheme="minorHAnsi" w:hAnsiTheme="minorHAnsi"/>
          <w:b/>
          <w:color w:val="auto"/>
        </w:rPr>
        <w:t xml:space="preserve"> </w:t>
      </w:r>
      <w:r w:rsidRPr="00934240">
        <w:rPr>
          <w:rFonts w:asciiTheme="minorHAnsi" w:hAnsiTheme="minorHAnsi"/>
          <w:color w:val="auto"/>
        </w:rPr>
        <w:t xml:space="preserve">na USB, DVD resp. CD  nosiči v počte 1 ks, </w:t>
      </w:r>
    </w:p>
    <w:p w14:paraId="629AEAF4" w14:textId="77777777" w:rsidR="0071729A" w:rsidRPr="00934240" w:rsidRDefault="00CA464A">
      <w:pPr>
        <w:spacing w:after="20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6C347625" w14:textId="77777777" w:rsidR="0071729A" w:rsidRPr="00934240" w:rsidRDefault="00CA464A">
      <w:pPr>
        <w:spacing w:after="0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Objednávateľ preberá predmet zmluvy bez vád* s vadami * </w:t>
      </w:r>
    </w:p>
    <w:p w14:paraId="33A54BAC" w14:textId="76115C46" w:rsidR="0071729A" w:rsidRPr="00934240" w:rsidRDefault="00CA464A">
      <w:pPr>
        <w:spacing w:after="218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.................................................................................................................................... a postup </w:t>
      </w:r>
      <w:r w:rsidR="0022785C" w:rsidRPr="00934240">
        <w:rPr>
          <w:rFonts w:asciiTheme="minorHAnsi" w:hAnsiTheme="minorHAnsi"/>
          <w:color w:val="auto"/>
        </w:rPr>
        <w:t xml:space="preserve">a </w:t>
      </w:r>
      <w:r w:rsidRPr="00934240">
        <w:rPr>
          <w:rFonts w:asciiTheme="minorHAnsi" w:hAnsiTheme="minorHAnsi"/>
          <w:color w:val="auto"/>
        </w:rPr>
        <w:t xml:space="preserve">termín ich odstránenia  </w:t>
      </w:r>
    </w:p>
    <w:p w14:paraId="6754E46B" w14:textId="130DD15C" w:rsidR="0071729A" w:rsidRPr="00934240" w:rsidRDefault="00CA464A" w:rsidP="0022785C">
      <w:pPr>
        <w:spacing w:after="247" w:line="263" w:lineRule="auto"/>
        <w:ind w:left="-5" w:right="994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...................................................................................................................................... </w:t>
      </w:r>
    </w:p>
    <w:p w14:paraId="3ECBBC08" w14:textId="77777777" w:rsidR="0071729A" w:rsidRPr="00934240" w:rsidRDefault="00CA464A" w:rsidP="00997007">
      <w:pPr>
        <w:spacing w:after="246" w:line="263" w:lineRule="auto"/>
        <w:ind w:left="-15" w:right="1221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Tento Protokol o prevzatí a odovzdaní plnenia predmetu zmluvy je podkladom pre fakturáciu v súlade so zmluvou. </w:t>
      </w:r>
    </w:p>
    <w:p w14:paraId="28F94C9C" w14:textId="77777777" w:rsidR="0071729A" w:rsidRPr="00934240" w:rsidRDefault="00CA464A">
      <w:pPr>
        <w:spacing w:after="218" w:line="263" w:lineRule="auto"/>
        <w:ind w:left="-5" w:right="1221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Dátum:      </w:t>
      </w:r>
    </w:p>
    <w:p w14:paraId="7F751026" w14:textId="77777777" w:rsidR="000936A7" w:rsidRPr="00934240" w:rsidRDefault="000936A7" w:rsidP="000936A7">
      <w:pPr>
        <w:tabs>
          <w:tab w:val="center" w:pos="4249"/>
          <w:tab w:val="center" w:pos="4957"/>
          <w:tab w:val="center" w:pos="7162"/>
        </w:tabs>
        <w:ind w:left="-15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........................................................ 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................................................. </w:t>
      </w:r>
    </w:p>
    <w:p w14:paraId="48F98EE5" w14:textId="77777777" w:rsidR="000936A7" w:rsidRPr="00934240" w:rsidRDefault="000936A7" w:rsidP="000936A7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6401"/>
        </w:tabs>
        <w:ind w:left="-15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Za objednávateľa: 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Za zhotoviteľa:  </w:t>
      </w:r>
    </w:p>
    <w:p w14:paraId="28EBC23B" w14:textId="77777777" w:rsidR="000936A7" w:rsidRPr="00934240" w:rsidRDefault="000936A7" w:rsidP="000936A7">
      <w:pPr>
        <w:spacing w:after="13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77871F81" w14:textId="77777777" w:rsidR="000936A7" w:rsidRPr="00934240" w:rsidRDefault="000936A7" w:rsidP="000936A7">
      <w:pPr>
        <w:spacing w:after="239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Ing. Ján </w:t>
      </w:r>
      <w:proofErr w:type="spellStart"/>
      <w:r w:rsidRPr="00934240">
        <w:rPr>
          <w:rFonts w:asciiTheme="minorHAnsi" w:hAnsiTheme="minorHAnsi"/>
          <w:color w:val="auto"/>
        </w:rPr>
        <w:t>Lunter</w:t>
      </w:r>
      <w:proofErr w:type="spellEnd"/>
      <w:r w:rsidRPr="00934240">
        <w:rPr>
          <w:rFonts w:asciiTheme="minorHAnsi" w:hAnsiTheme="minorHAnsi"/>
          <w:color w:val="auto"/>
        </w:rPr>
        <w:t xml:space="preserve">, predseda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  <w:t xml:space="preserve">  </w:t>
      </w:r>
      <w:r w:rsidRPr="00934240">
        <w:rPr>
          <w:rFonts w:asciiTheme="minorHAnsi" w:hAnsiTheme="minorHAnsi"/>
          <w:color w:val="auto"/>
        </w:rPr>
        <w:tab/>
        <w:t xml:space="preserve"> </w:t>
      </w:r>
      <w:r w:rsidRPr="00934240">
        <w:rPr>
          <w:rFonts w:asciiTheme="minorHAnsi" w:hAnsiTheme="minorHAnsi"/>
          <w:color w:val="auto"/>
        </w:rPr>
        <w:tab/>
      </w:r>
      <w:r w:rsidRPr="00934240">
        <w:rPr>
          <w:rFonts w:asciiTheme="minorHAnsi" w:hAnsiTheme="minorHAnsi"/>
          <w:color w:val="auto"/>
        </w:rPr>
        <w:tab/>
        <w:t xml:space="preserve">.............................................  </w:t>
      </w:r>
    </w:p>
    <w:p w14:paraId="143531BA" w14:textId="77777777" w:rsidR="0071729A" w:rsidRPr="00934240" w:rsidRDefault="00CA464A">
      <w:pPr>
        <w:spacing w:after="239" w:line="259" w:lineRule="auto"/>
        <w:ind w:left="0" w:firstLine="0"/>
        <w:jc w:val="lef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 xml:space="preserve"> </w:t>
      </w:r>
    </w:p>
    <w:p w14:paraId="57C17506" w14:textId="77777777" w:rsidR="0071729A" w:rsidRPr="00934240" w:rsidRDefault="00CA464A">
      <w:pPr>
        <w:spacing w:after="210"/>
        <w:ind w:left="-5" w:right="1407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*</w:t>
      </w:r>
      <w:proofErr w:type="spellStart"/>
      <w:r w:rsidRPr="00934240">
        <w:rPr>
          <w:rFonts w:asciiTheme="minorHAnsi" w:hAnsiTheme="minorHAnsi"/>
          <w:color w:val="auto"/>
        </w:rPr>
        <w:t>nehodiace</w:t>
      </w:r>
      <w:proofErr w:type="spellEnd"/>
      <w:r w:rsidRPr="00934240">
        <w:rPr>
          <w:rFonts w:asciiTheme="minorHAnsi" w:hAnsiTheme="minorHAnsi"/>
          <w:color w:val="auto"/>
        </w:rPr>
        <w:t xml:space="preserve"> sa prečiarknite </w:t>
      </w:r>
    </w:p>
    <w:p w14:paraId="33B359D2" w14:textId="77777777" w:rsidR="0042485D" w:rsidRPr="00934240" w:rsidRDefault="0042485D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</w:p>
    <w:p w14:paraId="7C7FF459" w14:textId="77777777" w:rsidR="007809D8" w:rsidRPr="00934240" w:rsidRDefault="007809D8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  <w:sectPr w:rsidR="007809D8" w:rsidRPr="00934240" w:rsidSect="000E59EC">
          <w:footerReference w:type="default" r:id="rId14"/>
          <w:pgSz w:w="11906" w:h="16838"/>
          <w:pgMar w:top="1420" w:right="424" w:bottom="1488" w:left="1416" w:header="708" w:footer="708" w:gutter="0"/>
          <w:cols w:space="708"/>
        </w:sectPr>
      </w:pPr>
    </w:p>
    <w:p w14:paraId="0289A3AF" w14:textId="38E6776A" w:rsidR="0071729A" w:rsidRPr="00934240" w:rsidRDefault="00CA464A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 xml:space="preserve"> </w:t>
      </w:r>
    </w:p>
    <w:p w14:paraId="17058568" w14:textId="3A05B0B5" w:rsidR="00BE4613" w:rsidRPr="00934240" w:rsidRDefault="00BE4613" w:rsidP="00BE4613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t>Príloha č. 2 k Zmluve - Zoznam vybraných objektov objednávateľa (s kontaktami)</w:t>
      </w:r>
    </w:p>
    <w:p w14:paraId="04CF6571" w14:textId="77777777" w:rsidR="00BE4613" w:rsidRPr="00934240" w:rsidRDefault="00BE4613" w:rsidP="0022785C">
      <w:pPr>
        <w:spacing w:after="7" w:line="265" w:lineRule="auto"/>
        <w:ind w:left="10" w:right="1399"/>
        <w:jc w:val="center"/>
        <w:rPr>
          <w:rFonts w:asciiTheme="minorHAnsi" w:hAnsiTheme="minorHAnsi"/>
          <w:color w:val="auto"/>
        </w:rPr>
      </w:pPr>
    </w:p>
    <w:p w14:paraId="72A4FBE3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11B23BC2" w14:textId="77777777" w:rsidR="00384CB5" w:rsidRPr="00934240" w:rsidRDefault="00384CB5" w:rsidP="00384CB5">
      <w:pPr>
        <w:ind w:left="6426" w:right="1407" w:firstLine="1448"/>
        <w:rPr>
          <w:rFonts w:asciiTheme="minorHAnsi" w:hAnsiTheme="minorHAnsi"/>
          <w:color w:val="auto"/>
        </w:rPr>
      </w:pPr>
    </w:p>
    <w:tbl>
      <w:tblPr>
        <w:tblW w:w="1517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918"/>
        <w:gridCol w:w="971"/>
        <w:gridCol w:w="3129"/>
        <w:gridCol w:w="850"/>
        <w:gridCol w:w="721"/>
        <w:gridCol w:w="1264"/>
        <w:gridCol w:w="1101"/>
        <w:gridCol w:w="1308"/>
        <w:gridCol w:w="993"/>
        <w:gridCol w:w="834"/>
        <w:gridCol w:w="2618"/>
      </w:tblGrid>
      <w:tr w:rsidR="00934240" w:rsidRPr="00934240" w14:paraId="0816EAEA" w14:textId="77777777" w:rsidTr="00BE4613">
        <w:trPr>
          <w:trHeight w:val="109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31F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Por. číslo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4B7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Katast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. územie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B8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Celková podlahová plocha (m2) 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1C0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Názov budovy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E31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úžitková plocha budovy     [m2]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16C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počet podlaží budovy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F06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účel využitia budovy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F2B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spôsob vykurovania budovy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390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zdroj tepla pre vykurovanie budovy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FC7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palivová základňa v prípade vlastného zdroja tepla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029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0FB894B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372E567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07B73A1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1B3B722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5297CD3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Tf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. kontakt</w:t>
            </w: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8788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6E2543D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6A9472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471C9E1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FE9547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</w:p>
          <w:p w14:paraId="2559FBA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e-mail kontakt</w:t>
            </w:r>
          </w:p>
        </w:tc>
      </w:tr>
      <w:tr w:rsidR="00934240" w:rsidRPr="00934240" w14:paraId="7C62CFA5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A0CC8" w14:textId="13B368C0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0E2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C7A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4605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0D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Stredisko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Libertas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Tuhárske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námestie 11,  984 01 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047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DF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5D0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7FE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600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61A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1635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BB74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3B3CE20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D743" w14:textId="222931B8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1BF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27C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1824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93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Stredisko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Tuhárske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nám. 10 - budova A,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Tuhárske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námestie 10, 984 01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DF41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832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2E0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D1F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70C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6FB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4BA5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E576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4FFBDFC7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73A0" w14:textId="52688305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7A5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5FA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A55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Stredisko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Tuhárske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nám. 10 - budova B,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Tuhárske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námestie 10, 984 01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F23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3DD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1F5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572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474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77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2084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3B1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72676824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4A372" w14:textId="5324B602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113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A1A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57B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Stredisko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Tuhárske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nám. 10 - budova C,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Tuhárske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námestie 10, 984 01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99C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B3F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FAA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administratíva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808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D34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E4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D5B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1E19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5AAFC645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31FA6" w14:textId="76D916CD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CC7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DA2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3550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C2F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Stredisko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Ambra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- budova A, Rúbanisko III, 50-52, 984 03 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19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E6E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04F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3CA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23C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FB0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B7AE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5ECF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2F493179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3469" w14:textId="165F0382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76D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Lučenec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CFA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3535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005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Stredisko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Ambra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- budova B, Rúbanisko III, 47-49, 984 03  Lučenec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5501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F3E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F94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0B3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FE3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B89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DD02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47) 4331020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62FE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riaditel@dsslibertaslc.sk</w:t>
            </w:r>
          </w:p>
        </w:tc>
      </w:tr>
      <w:tr w:rsidR="00934240" w:rsidRPr="00934240" w14:paraId="3E0D169E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C666" w14:textId="0648FC4C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0FE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Klenovec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948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423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811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služieb- OJ Útulok , 9.mája 769, 980 55 Klenovec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657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569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4CE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3F1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667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C37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84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3D71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5484102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0230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zamborova.ddadss@azet.sk</w:t>
            </w:r>
          </w:p>
        </w:tc>
      </w:tr>
      <w:tr w:rsidR="00934240" w:rsidRPr="00934240" w14:paraId="7CB24542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7907" w14:textId="0F8FEC3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BBE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Veľký Krtíš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C69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9240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CB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DSS Veľký Krtíš, Škultétyho 329/102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7F5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6579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0B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420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D3F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B6B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69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A2BD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4830825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1457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domov-dochodcov@mail.t-com.sk</w:t>
            </w:r>
          </w:p>
        </w:tc>
      </w:tr>
      <w:tr w:rsidR="00934240" w:rsidRPr="00934240" w14:paraId="799884D6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F82D" w14:textId="431405C1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24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Veľký Krtíš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6F7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1128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78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DDa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DSS, bytovka - penzión Veľký Krtíš, Škultétyho 327/102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F24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E41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0CB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917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28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77D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F99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4830825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E87B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domov-dochodcov@mail.t-com.sk</w:t>
            </w:r>
          </w:p>
        </w:tc>
      </w:tr>
      <w:tr w:rsidR="00934240" w:rsidRPr="00934240" w14:paraId="49BB9C0D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0964" w14:textId="5A303B32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20B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Tornaľa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C8C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13068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1C6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 a DSS Tornaľa, Hlavná budova a pavilónová časť, Úzka 49, 982 01 Tornaľa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F45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7590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5B5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DE4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6DC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696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C6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221A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5511200-3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1C76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riaditel@ddadsstornala.sk</w:t>
            </w:r>
          </w:p>
        </w:tc>
      </w:tr>
      <w:tr w:rsidR="00934240" w:rsidRPr="00934240" w14:paraId="264F66E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6C33" w14:textId="6D997F03" w:rsidR="00384CB5" w:rsidRPr="00934240" w:rsidRDefault="00BE4613" w:rsidP="00BE4613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B35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Tornaľa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45F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1356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64F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 a DSS Tornaľa, Budova II., Úzka 49, 982 01 Tornaľa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DC7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1326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12A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5EB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5D1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1B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2B7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FD00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5511200-3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CF3B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riaditel@ddadsstornala.sk</w:t>
            </w:r>
          </w:p>
        </w:tc>
      </w:tr>
      <w:tr w:rsidR="00934240" w:rsidRPr="00934240" w14:paraId="3D4408AF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DCE6" w14:textId="67518C10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3EB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Hrnčiarske Zalužany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DB0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C43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Domov dôchodcov a domov sociálnych služieb ,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prevadzka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Hrnč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. Zalužany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FA3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152,7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35C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BD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99E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A4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CCC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173C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5678180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2E3A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riaditel@ddadsssusany.sk</w:t>
            </w:r>
          </w:p>
        </w:tc>
      </w:tr>
      <w:tr w:rsidR="00934240" w:rsidRPr="00934240" w14:paraId="3384FDF7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EFF2" w14:textId="069AF5C1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lastRenderedPageBreak/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16F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Sušany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EBE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3396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E58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, Sušany 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E8A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2334,2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E1A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B55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6CD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9B0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E98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E0B6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5678180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731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riaditel@ddadsssusany.sk</w:t>
            </w:r>
          </w:p>
        </w:tc>
      </w:tr>
      <w:tr w:rsidR="00934240" w:rsidRPr="00934240" w14:paraId="3C9489BC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C4C6" w14:textId="1D54E251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3D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Žiar nad Hronom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5222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13420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79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DD a DSS Žiar nad Hronom, Stredisko DD a DSS,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90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12460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BC6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08C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4F3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4B1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CE8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7FA9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6724851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49CE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riaditel@ddzh.sk</w:t>
            </w:r>
          </w:p>
        </w:tc>
      </w:tr>
      <w:tr w:rsidR="00934240" w:rsidRPr="00934240" w14:paraId="1109C9BF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CB23" w14:textId="23C139D8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CF6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Žiar nad Hronom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E25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682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8B4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DD a DSS Žiar nad Hronom, Stredisko DSS Doména,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46B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849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97E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937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elektrické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84B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FD2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D96F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6724851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65A7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riaditel@ddzh.sk</w:t>
            </w:r>
          </w:p>
        </w:tc>
      </w:tr>
      <w:tr w:rsidR="00934240" w:rsidRPr="00934240" w14:paraId="53C4BDF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6C8B" w14:textId="25D42205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E74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Žiar nad Hronom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DC3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12E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 a DSS Žiar nad Hronom, Stredisko Útulok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26F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508,54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BAC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577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044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elektrické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E9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E6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9F10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6724851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132C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riaditel@ddzh.sk</w:t>
            </w:r>
          </w:p>
        </w:tc>
      </w:tr>
      <w:tr w:rsidR="00934240" w:rsidRPr="00934240" w14:paraId="54E8CC25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8F713" w14:textId="59C7BA67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6E9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Pohorelá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824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1096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9E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Domov sociálnych služieb P. Maša, Hlavná budova DSS,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Pohorelská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Maša 57, 976 69  Pohorelá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26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2180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03C4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461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38D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812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98B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D9A7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6196126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CB0D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riaditelka@dsspohorelskamasa.sk</w:t>
            </w:r>
          </w:p>
        </w:tc>
      </w:tr>
      <w:tr w:rsidR="00934240" w:rsidRPr="00934240" w14:paraId="49F54B00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8F85" w14:textId="4DBF120A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A04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Pohorelá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CDA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9F8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Domov sociálnych služieb P. Maša, Pobočka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Pohorelská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Maša, 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Pohorelská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Maša 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22E2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696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2951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F3D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9E2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5C5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3A5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CB85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6196126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877B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riaditelka@dsspohorelskamasa.sk</w:t>
            </w:r>
          </w:p>
        </w:tc>
      </w:tr>
      <w:tr w:rsidR="00934240" w:rsidRPr="00934240" w14:paraId="2031698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0D39" w14:textId="12A7FE95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35D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Šumiac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ABA1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2938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208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sociálnych služieb P. Maša, Pobočka Červená Skala, Červená Skala   976 71   Šumiac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70D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094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B77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45C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D5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62E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3E54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6196126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FC41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riaditelka@dsspohorelskamasa.sk</w:t>
            </w:r>
          </w:p>
        </w:tc>
      </w:tr>
      <w:tr w:rsidR="00934240" w:rsidRPr="00934240" w14:paraId="3D6EB080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90CD" w14:textId="1D94A75B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CEC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Pohorelá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AA7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1168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583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Zariadenie podporovaného bývania, M.R. Štefánika 672 976 69  Pohorelá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623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C5B5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AC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362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4F4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95C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419F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6196126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3BE7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riaditelka@dsspohorelskamasa.sk</w:t>
            </w:r>
          </w:p>
        </w:tc>
      </w:tr>
      <w:tr w:rsidR="00934240" w:rsidRPr="00934240" w14:paraId="197A17F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ED19" w14:textId="77B38677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C6A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Banská Štiavnica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B895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4552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0EF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MÁRIE, Strieborná 15, 969 01 Banská Štiavnica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BD3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4552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F77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B1D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CA5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24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803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318E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6921366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EC00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riaditel@domovmarie.sk</w:t>
            </w:r>
          </w:p>
        </w:tc>
      </w:tr>
      <w:tr w:rsidR="00934240" w:rsidRPr="00934240" w14:paraId="60F4EE35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8B36" w14:textId="6367A9E1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9C1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Detva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FEF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2337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D5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sociálnych služieb, Stredisko Detva, Pionierska 850/13, 962 12 DETVA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95C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988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222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F06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04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170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5B9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A773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5455456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CFD0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dss.dt@stonline.sk</w:t>
            </w:r>
          </w:p>
        </w:tc>
      </w:tr>
      <w:tr w:rsidR="00934240" w:rsidRPr="00934240" w14:paraId="70A37988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4537" w14:textId="2492DB4B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04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Detva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20B5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7C3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DSS,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Piešť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II. 128 , 962 12 DETVA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09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3815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2C1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132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elektrické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536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B8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AE50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5455456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0BC4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dss.dt@stonline.sk</w:t>
            </w:r>
          </w:p>
        </w:tc>
      </w:tr>
      <w:tr w:rsidR="00934240" w:rsidRPr="00934240" w14:paraId="4509C496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A47C6" w14:textId="66CBF73E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4A0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Vyšný Blh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B2E2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2E6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FEMINA Domov sociálnych služieb, Veľký Blh, Hlavná budova - kaštieľ, SNP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853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3098,52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E26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39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D3E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4BF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1C2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4594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5696228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14FA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jana.markova@dssvblh.sk</w:t>
            </w:r>
          </w:p>
        </w:tc>
      </w:tr>
      <w:tr w:rsidR="00934240" w:rsidRPr="00934240" w14:paraId="4BCD1506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7F58" w14:textId="3BC55CFA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061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Vyšný Blh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B5B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B4E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FEMINA Domov sociálnych služieb, Veľký Blh, Dielňa, garáž, sklady,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DAD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3AE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560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889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822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852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92C1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5696228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E284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jana.markova@dssvblh.sk</w:t>
            </w:r>
          </w:p>
        </w:tc>
      </w:tr>
      <w:tr w:rsidR="00934240" w:rsidRPr="00934240" w14:paraId="0C691503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C552F" w14:textId="276733F3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A2E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Vyšný Blh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014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88A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FEMINA Domov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sociálych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služieb,Veľký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Blh, Telocvičňa, hospodárska budova, chliev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A7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276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F95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F3F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2C8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790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5E5E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(47) 5696228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237F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jana.markova@dssvblh.sk</w:t>
            </w:r>
          </w:p>
        </w:tc>
      </w:tr>
      <w:tr w:rsidR="00934240" w:rsidRPr="00934240" w14:paraId="4A59D33C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BC41" w14:textId="1CE143A9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CA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Slovenská Ľupča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D53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1AD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DSS, Slovenská Ľupča - BUDOVA I.  , Czambelova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8A6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9B3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67F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9C1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EA8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859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088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4187209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2545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riaditelka@seniordom.sk</w:t>
            </w:r>
          </w:p>
        </w:tc>
      </w:tr>
      <w:tr w:rsidR="00934240" w:rsidRPr="00934240" w14:paraId="48E3C2E1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91F7" w14:textId="4FD3549C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A38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Slovenská Ľupča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9A4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11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Domov dôchodcov a DSS, Slovenská Ľupča - BUDOVA II. , Czambelova 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541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138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51F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841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0B4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2B2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D75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4187209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45D7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riaditelka@seniordom.sk</w:t>
            </w:r>
          </w:p>
        </w:tc>
      </w:tr>
      <w:tr w:rsidR="00934240" w:rsidRPr="00934240" w14:paraId="53E78DF2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0163" w14:textId="1CED6AAF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100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Drábsko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A6F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5284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79E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sociálnych služieb Drábsko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FB58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5284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4A0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513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FD1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elektrické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882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C7D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C647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6180000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5F4A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dssdrabsko@centrum.sk</w:t>
            </w:r>
          </w:p>
        </w:tc>
      </w:tr>
      <w:tr w:rsidR="00934240" w:rsidRPr="00934240" w14:paraId="0CD68DDD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709A" w14:textId="164B8A40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AF2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Brezno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DBC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3315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AB3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LUNA, Budova č. 1, Fraňa Kráľa 23, 977 01 Brezno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717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3315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7C9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1DC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279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A9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6D0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C56E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6115565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F6A1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ddluna@ddluna.sk</w:t>
            </w:r>
          </w:p>
        </w:tc>
      </w:tr>
      <w:tr w:rsidR="00934240" w:rsidRPr="00934240" w14:paraId="03113131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D1B06" w14:textId="3B69D885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lastRenderedPageBreak/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707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Brezno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B94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3315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C58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LUNA, Budova č. 2, Fraňa Kráľa 23, 977 01 Brezno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DBB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3315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AA29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C6F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533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016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E01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E1FE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6115565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043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ddluna@ddluna.sk</w:t>
            </w:r>
          </w:p>
        </w:tc>
      </w:tr>
      <w:tr w:rsidR="00934240" w:rsidRPr="00934240" w14:paraId="76A7951F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CB8A" w14:textId="7C406DFF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437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Brezno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D3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2D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LUNA, Prístavba kuchyne, Fraňa Kráľa 23, 977 01 Brezno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95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12E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33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3BB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469B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81B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E7E4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6115565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E4F5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ddluna@ddluna.sk</w:t>
            </w:r>
          </w:p>
        </w:tc>
      </w:tr>
      <w:tr w:rsidR="00934240" w:rsidRPr="00934240" w14:paraId="04E3F867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CD83" w14:textId="41A188FE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C8D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Brezno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CE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F0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LUNA, Spojovací objekt, Fraňa Kráľa 23, 977 01 Brezno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9BD1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5D9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552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BD4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28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222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AE1D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6115565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7494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ddluna@ddluna.sk</w:t>
            </w:r>
          </w:p>
        </w:tc>
      </w:tr>
      <w:tr w:rsidR="00934240" w:rsidRPr="00934240" w14:paraId="4ADBEA67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2A56" w14:textId="142D0D3D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F17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Brezno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1D6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1490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0D4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Domov dôchodcov a domov sociálnych služieb LUNA, Špecializované zariadenie KOTVA, Fraňa Kráľa 23, 977 01 Brezno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9A1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1490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4B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67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653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A51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896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Iné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BFB7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6115565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B724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ddluna@ddluna.sk</w:t>
            </w:r>
          </w:p>
        </w:tc>
      </w:tr>
      <w:tr w:rsidR="00934240" w:rsidRPr="00934240" w14:paraId="150AEB16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5EBC" w14:textId="3630B26F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530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Zvolen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96B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9764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85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Školský internát Zvolen, Ul. J.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Švermu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1736/14, 960 78  Zvolen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DD4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6975,66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D2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D89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bývanie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DA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ACA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495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E001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5334207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6A95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sekretariat@skinternatzv.sk</w:t>
            </w:r>
          </w:p>
        </w:tc>
      </w:tr>
      <w:tr w:rsidR="00934240" w:rsidRPr="00934240" w14:paraId="1689037B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7039" w14:textId="53682C74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349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Banská Bystrica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592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1856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140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Konzervatórium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J.L.Bellu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, Školský internát, Severná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191E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1490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AE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A6A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školské zariadenie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EBE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95D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diaľkové vykurovanie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22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Elektrina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12FE0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(48)    4152381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6ADD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chovan.otilia@gmail.com</w:t>
            </w:r>
          </w:p>
        </w:tc>
      </w:tr>
      <w:tr w:rsidR="00934240" w:rsidRPr="00934240" w14:paraId="771F9149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3364" w14:textId="67B4208B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5587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Zvolen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D97C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5092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41CA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Stredná odborná škola technická, Dielne,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J.Švermu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 , 960 01 Zvolen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B0C3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3779,18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DC2A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215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školské zariadenie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81B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30C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151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1E22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5330632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EE762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riaditel@tazvolen.sk</w:t>
            </w:r>
          </w:p>
        </w:tc>
      </w:tr>
      <w:tr w:rsidR="00934240" w:rsidRPr="00934240" w14:paraId="60471C12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92EF" w14:textId="60FE687F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A69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Zvolen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47B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7428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24E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Stredná odborná škola technická, Škola, </w:t>
            </w:r>
            <w:proofErr w:type="spellStart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J.Švermu</w:t>
            </w:r>
            <w:proofErr w:type="spellEnd"/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 xml:space="preserve">  , 960 01 Zvolen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CDF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6641,2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E9FD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55D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školské zariadenie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0003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4F2D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5441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E127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5330632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71255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riaditel@tazvolen.sk</w:t>
            </w:r>
          </w:p>
        </w:tc>
      </w:tr>
      <w:tr w:rsidR="00934240" w:rsidRPr="00934240" w14:paraId="33DEA1CA" w14:textId="77777777" w:rsidTr="00BE4613">
        <w:trPr>
          <w:trHeight w:val="288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CC89" w14:textId="28FA6AA1" w:rsidR="00384CB5" w:rsidRPr="00934240" w:rsidRDefault="00BE4613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  <w:r w:rsidR="00384CB5"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701F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Zvolen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32A0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2610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E409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Stredná odborná škola technická, Telocvičňa, Sokolská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2B27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2139,13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30A4" w14:textId="77777777" w:rsidR="00384CB5" w:rsidRPr="00934240" w:rsidRDefault="00384CB5" w:rsidP="007266D6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C344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školské zariadenie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F0AE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teplovodné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90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lokálna kotolňa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FEC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zemný plyn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B8446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(45) 5330632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E4EB8" w14:textId="77777777" w:rsidR="00384CB5" w:rsidRPr="00934240" w:rsidRDefault="00384CB5" w:rsidP="007266D6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</w:pPr>
            <w:r w:rsidRPr="00934240">
              <w:rPr>
                <w:rFonts w:asciiTheme="minorHAnsi" w:eastAsia="Times New Roman" w:hAnsiTheme="minorHAnsi"/>
                <w:color w:val="auto"/>
                <w:sz w:val="18"/>
                <w:szCs w:val="18"/>
              </w:rPr>
              <w:t>riaditel@tazvolen.sk</w:t>
            </w:r>
          </w:p>
        </w:tc>
      </w:tr>
    </w:tbl>
    <w:p w14:paraId="7EF19E04" w14:textId="77777777" w:rsidR="00384CB5" w:rsidRPr="00934240" w:rsidRDefault="00384CB5" w:rsidP="00384CB5">
      <w:pPr>
        <w:ind w:left="0" w:firstLine="0"/>
        <w:rPr>
          <w:rFonts w:asciiTheme="minorHAnsi" w:hAnsiTheme="minorHAnsi"/>
          <w:color w:val="auto"/>
          <w:sz w:val="18"/>
          <w:szCs w:val="18"/>
        </w:rPr>
      </w:pPr>
    </w:p>
    <w:p w14:paraId="16480547" w14:textId="77777777" w:rsidR="00384CB5" w:rsidRPr="00934240" w:rsidRDefault="00384CB5" w:rsidP="00384CB5">
      <w:pPr>
        <w:ind w:left="6426" w:right="1407" w:firstLine="1448"/>
        <w:rPr>
          <w:rFonts w:asciiTheme="minorHAnsi" w:hAnsiTheme="minorHAnsi"/>
          <w:color w:val="auto"/>
        </w:rPr>
      </w:pPr>
    </w:p>
    <w:p w14:paraId="63FF3827" w14:textId="77777777" w:rsidR="00384CB5" w:rsidRPr="00934240" w:rsidRDefault="00384CB5" w:rsidP="00384CB5">
      <w:pPr>
        <w:ind w:left="6426" w:right="1407" w:firstLine="1448"/>
        <w:rPr>
          <w:rFonts w:asciiTheme="minorHAnsi" w:hAnsiTheme="minorHAnsi"/>
          <w:color w:val="auto"/>
        </w:rPr>
      </w:pPr>
    </w:p>
    <w:p w14:paraId="3E602295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091B965C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0263EDF0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4EABD199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3094CA61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5724B604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36679BEF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3FD5E98E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402FAEF5" w14:textId="77777777" w:rsidR="007809D8" w:rsidRPr="00934240" w:rsidRDefault="007809D8">
      <w:pPr>
        <w:ind w:left="6426" w:right="1407" w:firstLine="1448"/>
        <w:rPr>
          <w:rFonts w:asciiTheme="minorHAnsi" w:hAnsiTheme="minorHAnsi"/>
          <w:color w:val="auto"/>
        </w:rPr>
        <w:sectPr w:rsidR="007809D8" w:rsidRPr="00934240" w:rsidSect="007809D8">
          <w:pgSz w:w="16838" w:h="11906" w:orient="landscape"/>
          <w:pgMar w:top="1416" w:right="1420" w:bottom="424" w:left="1488" w:header="708" w:footer="708" w:gutter="0"/>
          <w:cols w:space="708"/>
          <w:docGrid w:linePitch="299"/>
        </w:sectPr>
      </w:pPr>
    </w:p>
    <w:p w14:paraId="1CF5E858" w14:textId="77777777" w:rsidR="00FD6CDA" w:rsidRPr="00934240" w:rsidRDefault="00FD6CDA" w:rsidP="00FD6CDA">
      <w:pPr>
        <w:spacing w:after="0" w:line="259" w:lineRule="auto"/>
        <w:ind w:left="0" w:right="1355" w:firstLine="0"/>
        <w:jc w:val="right"/>
        <w:rPr>
          <w:rFonts w:asciiTheme="minorHAnsi" w:hAnsiTheme="minorHAnsi"/>
          <w:color w:val="auto"/>
        </w:rPr>
      </w:pPr>
      <w:r w:rsidRPr="00934240">
        <w:rPr>
          <w:rFonts w:asciiTheme="minorHAnsi" w:hAnsiTheme="minorHAnsi"/>
          <w:color w:val="auto"/>
        </w:rPr>
        <w:lastRenderedPageBreak/>
        <w:t>Príloha č. 3 k Zmluve – Zoznam subdodávateľov</w:t>
      </w:r>
    </w:p>
    <w:p w14:paraId="0A5939CF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1C0B7279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7E334F3D" w14:textId="77777777" w:rsidR="002C1FDF" w:rsidRPr="00934240" w:rsidRDefault="002C1FDF">
      <w:pPr>
        <w:ind w:left="6426" w:right="1407" w:firstLine="1448"/>
        <w:rPr>
          <w:rFonts w:asciiTheme="minorHAnsi" w:hAnsiTheme="minorHAnsi"/>
          <w:color w:val="auto"/>
        </w:rPr>
      </w:pPr>
    </w:p>
    <w:p w14:paraId="5A49DDD0" w14:textId="3A89762C" w:rsidR="0071729A" w:rsidRPr="00934240" w:rsidRDefault="00CA464A">
      <w:pPr>
        <w:ind w:left="1450" w:right="1407"/>
        <w:rPr>
          <w:rFonts w:asciiTheme="minorHAnsi" w:hAnsiTheme="minorHAnsi"/>
          <w:color w:val="auto"/>
        </w:rPr>
      </w:pPr>
      <w:r w:rsidRPr="00934240">
        <w:rPr>
          <w:rFonts w:asciiTheme="minorHAnsi" w:eastAsia="Cambria" w:hAnsiTheme="minorHAnsi" w:cs="Cambria"/>
          <w:color w:val="auto"/>
        </w:rPr>
        <w:t xml:space="preserve"> </w:t>
      </w:r>
    </w:p>
    <w:sectPr w:rsidR="0071729A" w:rsidRPr="00934240" w:rsidSect="007809D8">
      <w:pgSz w:w="11906" w:h="16838"/>
      <w:pgMar w:top="1420" w:right="424" w:bottom="1488" w:left="141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1FF61" w14:textId="77777777" w:rsidR="00BA64FF" w:rsidRDefault="00BA64FF" w:rsidP="009F7021">
      <w:pPr>
        <w:spacing w:after="0" w:line="240" w:lineRule="auto"/>
      </w:pPr>
      <w:r>
        <w:separator/>
      </w:r>
    </w:p>
  </w:endnote>
  <w:endnote w:type="continuationSeparator" w:id="0">
    <w:p w14:paraId="507ECF3B" w14:textId="77777777" w:rsidR="00BA64FF" w:rsidRDefault="00BA64FF" w:rsidP="009F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824579"/>
      <w:docPartObj>
        <w:docPartGallery w:val="Page Numbers (Bottom of Page)"/>
        <w:docPartUnique/>
      </w:docPartObj>
    </w:sdtPr>
    <w:sdtEndPr/>
    <w:sdtContent>
      <w:p w14:paraId="6641C944" w14:textId="26197E7F" w:rsidR="009F7021" w:rsidRDefault="009F7021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F41">
          <w:rPr>
            <w:noProof/>
          </w:rPr>
          <w:t>6</w:t>
        </w:r>
        <w:r>
          <w:fldChar w:fldCharType="end"/>
        </w:r>
      </w:p>
    </w:sdtContent>
  </w:sdt>
  <w:p w14:paraId="6093C725" w14:textId="77777777" w:rsidR="009F7021" w:rsidRDefault="009F70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D3F80" w14:textId="77777777" w:rsidR="00BA64FF" w:rsidRDefault="00BA64FF" w:rsidP="009F7021">
      <w:pPr>
        <w:spacing w:after="0" w:line="240" w:lineRule="auto"/>
      </w:pPr>
      <w:r>
        <w:separator/>
      </w:r>
    </w:p>
  </w:footnote>
  <w:footnote w:type="continuationSeparator" w:id="0">
    <w:p w14:paraId="1B6783E8" w14:textId="77777777" w:rsidR="00BA64FF" w:rsidRDefault="00BA64FF" w:rsidP="009F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79D"/>
    <w:multiLevelType w:val="hybridMultilevel"/>
    <w:tmpl w:val="D65C4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7D4"/>
    <w:multiLevelType w:val="hybridMultilevel"/>
    <w:tmpl w:val="8AC663D0"/>
    <w:lvl w:ilvl="0" w:tplc="908A7988">
      <w:start w:val="1"/>
      <w:numFmt w:val="decimal"/>
      <w:lvlText w:val="%1."/>
      <w:lvlJc w:val="left"/>
      <w:pPr>
        <w:ind w:left="72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B6B6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CB0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A69F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E783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09C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C17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CCB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5CFE1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DE6241"/>
    <w:multiLevelType w:val="hybridMultilevel"/>
    <w:tmpl w:val="7340D1FA"/>
    <w:lvl w:ilvl="0" w:tplc="1D5E1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3681"/>
    <w:multiLevelType w:val="hybridMultilevel"/>
    <w:tmpl w:val="464E8208"/>
    <w:lvl w:ilvl="0" w:tplc="E4425682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C1A0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DCB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86D9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589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0C84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810B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A1ED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F809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F51AE0"/>
    <w:multiLevelType w:val="hybridMultilevel"/>
    <w:tmpl w:val="722ECF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066CF"/>
    <w:multiLevelType w:val="hybridMultilevel"/>
    <w:tmpl w:val="41ACB7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E7B99"/>
    <w:multiLevelType w:val="hybridMultilevel"/>
    <w:tmpl w:val="860E6EE2"/>
    <w:lvl w:ilvl="0" w:tplc="9E84D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68796F"/>
    <w:multiLevelType w:val="hybridMultilevel"/>
    <w:tmpl w:val="DFEA900E"/>
    <w:lvl w:ilvl="0" w:tplc="7A36D570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DC3272E"/>
    <w:multiLevelType w:val="hybridMultilevel"/>
    <w:tmpl w:val="9398B26A"/>
    <w:lvl w:ilvl="0" w:tplc="1E88C9E6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2E1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28A3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C80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518D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94CD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2F88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609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50264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FE252A"/>
    <w:multiLevelType w:val="hybridMultilevel"/>
    <w:tmpl w:val="F0988CA8"/>
    <w:lvl w:ilvl="0" w:tplc="A3D6CD9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3E9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241C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5988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2749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328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EA20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029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628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463064"/>
    <w:multiLevelType w:val="hybridMultilevel"/>
    <w:tmpl w:val="6E923052"/>
    <w:lvl w:ilvl="0" w:tplc="235257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277F0"/>
    <w:multiLevelType w:val="hybridMultilevel"/>
    <w:tmpl w:val="F726F842"/>
    <w:lvl w:ilvl="0" w:tplc="C6A41948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994EFD2">
      <w:start w:val="1"/>
      <w:numFmt w:val="decimal"/>
      <w:lvlText w:val="%2."/>
      <w:lvlJc w:val="left"/>
      <w:pPr>
        <w:ind w:left="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1B4A57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6FEFDC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38C8EF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52CD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120C1B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5A449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CA9E4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907E64"/>
    <w:multiLevelType w:val="multilevel"/>
    <w:tmpl w:val="45680F14"/>
    <w:lvl w:ilvl="0">
      <w:start w:val="1"/>
      <w:numFmt w:val="decimal"/>
      <w:lvlText w:val="%1.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FA00E4"/>
    <w:multiLevelType w:val="hybridMultilevel"/>
    <w:tmpl w:val="5D260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32039"/>
    <w:multiLevelType w:val="multilevel"/>
    <w:tmpl w:val="46A6AB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051E79"/>
    <w:multiLevelType w:val="hybridMultilevel"/>
    <w:tmpl w:val="98CE8282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8E8E8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C48A0"/>
    <w:multiLevelType w:val="hybridMultilevel"/>
    <w:tmpl w:val="48043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246D8"/>
    <w:multiLevelType w:val="hybridMultilevel"/>
    <w:tmpl w:val="462C7900"/>
    <w:lvl w:ilvl="0" w:tplc="97A41E5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AB0F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4FE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42AD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884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593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BE853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E50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CF86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1B3081"/>
    <w:multiLevelType w:val="hybridMultilevel"/>
    <w:tmpl w:val="E09C8402"/>
    <w:lvl w:ilvl="0" w:tplc="E2F0BB50">
      <w:start w:val="1"/>
      <w:numFmt w:val="lowerLetter"/>
      <w:lvlText w:val="%1)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0233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82D8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C22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040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A80A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86C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E528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F476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6535A4"/>
    <w:multiLevelType w:val="hybridMultilevel"/>
    <w:tmpl w:val="F3628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B67DA"/>
    <w:multiLevelType w:val="hybridMultilevel"/>
    <w:tmpl w:val="D17C25D0"/>
    <w:lvl w:ilvl="0" w:tplc="06DCAA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00FB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000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AA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D090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0C5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247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451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585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D673F0"/>
    <w:multiLevelType w:val="hybridMultilevel"/>
    <w:tmpl w:val="94CAB266"/>
    <w:lvl w:ilvl="0" w:tplc="F514AE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D3B70"/>
    <w:multiLevelType w:val="hybridMultilevel"/>
    <w:tmpl w:val="FD30BCFC"/>
    <w:lvl w:ilvl="0" w:tplc="BC76AF7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23782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CA14C0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8A5F8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2644AA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8A075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4476C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C6724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FC4EF0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2C5628"/>
    <w:multiLevelType w:val="hybridMultilevel"/>
    <w:tmpl w:val="07185E92"/>
    <w:lvl w:ilvl="0" w:tplc="713453E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E7BD4">
      <w:start w:val="1"/>
      <w:numFmt w:val="lowerLetter"/>
      <w:lvlText w:val="%2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A076E">
      <w:start w:val="1"/>
      <w:numFmt w:val="lowerRoman"/>
      <w:lvlText w:val="%3"/>
      <w:lvlJc w:val="left"/>
      <w:pPr>
        <w:ind w:left="2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6ACA6">
      <w:start w:val="1"/>
      <w:numFmt w:val="decimal"/>
      <w:lvlText w:val="%4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41D7E">
      <w:start w:val="1"/>
      <w:numFmt w:val="lowerLetter"/>
      <w:lvlText w:val="%5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0AD914">
      <w:start w:val="1"/>
      <w:numFmt w:val="lowerRoman"/>
      <w:lvlText w:val="%6"/>
      <w:lvlJc w:val="left"/>
      <w:pPr>
        <w:ind w:left="4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721574">
      <w:start w:val="1"/>
      <w:numFmt w:val="decimal"/>
      <w:lvlText w:val="%7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5AE4">
      <w:start w:val="1"/>
      <w:numFmt w:val="lowerLetter"/>
      <w:lvlText w:val="%8"/>
      <w:lvlJc w:val="left"/>
      <w:pPr>
        <w:ind w:left="5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2C0586">
      <w:start w:val="1"/>
      <w:numFmt w:val="lowerRoman"/>
      <w:lvlText w:val="%9"/>
      <w:lvlJc w:val="left"/>
      <w:pPr>
        <w:ind w:left="6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6A3C6F"/>
    <w:multiLevelType w:val="hybridMultilevel"/>
    <w:tmpl w:val="2C680552"/>
    <w:lvl w:ilvl="0" w:tplc="3C2CE70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3A7551F5"/>
    <w:multiLevelType w:val="hybridMultilevel"/>
    <w:tmpl w:val="9E780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13407"/>
    <w:multiLevelType w:val="hybridMultilevel"/>
    <w:tmpl w:val="AE5A3D84"/>
    <w:lvl w:ilvl="0" w:tplc="E74AA52A">
      <w:start w:val="1"/>
      <w:numFmt w:val="decimal"/>
      <w:lvlText w:val="%1."/>
      <w:lvlJc w:val="left"/>
      <w:pPr>
        <w:ind w:left="345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3E3F28A7"/>
    <w:multiLevelType w:val="hybridMultilevel"/>
    <w:tmpl w:val="B518ED7A"/>
    <w:lvl w:ilvl="0" w:tplc="277E87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2E23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745FA"/>
    <w:multiLevelType w:val="hybridMultilevel"/>
    <w:tmpl w:val="65443D3E"/>
    <w:lvl w:ilvl="0" w:tplc="F594D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6E6D93"/>
    <w:multiLevelType w:val="hybridMultilevel"/>
    <w:tmpl w:val="BC440BD6"/>
    <w:lvl w:ilvl="0" w:tplc="7E60A5A0">
      <w:start w:val="1"/>
      <w:numFmt w:val="lowerLetter"/>
      <w:lvlText w:val="%1)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F2FF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FE9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166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DC0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D2A4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1816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3E0D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7065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A4917C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6151D9"/>
    <w:multiLevelType w:val="hybridMultilevel"/>
    <w:tmpl w:val="94146080"/>
    <w:lvl w:ilvl="0" w:tplc="69D0F2F2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5C2F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AC19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486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9E1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3E2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BE7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2409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E0E1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705A30"/>
    <w:multiLevelType w:val="hybridMultilevel"/>
    <w:tmpl w:val="30F0F890"/>
    <w:lvl w:ilvl="0" w:tplc="581A5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802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6505A3"/>
    <w:multiLevelType w:val="hybridMultilevel"/>
    <w:tmpl w:val="8A4887C8"/>
    <w:lvl w:ilvl="0" w:tplc="F4FE523E">
      <w:start w:val="2"/>
      <w:numFmt w:val="bullet"/>
      <w:lvlText w:val="-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E19321D"/>
    <w:multiLevelType w:val="hybridMultilevel"/>
    <w:tmpl w:val="934A0B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072B4"/>
    <w:multiLevelType w:val="hybridMultilevel"/>
    <w:tmpl w:val="F6D29960"/>
    <w:lvl w:ilvl="0" w:tplc="953246C6">
      <w:start w:val="1"/>
      <w:numFmt w:val="lowerLetter"/>
      <w:lvlText w:val="%1)"/>
      <w:lvlJc w:val="left"/>
      <w:pPr>
        <w:ind w:left="1629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016" w:hanging="360"/>
      </w:pPr>
    </w:lvl>
    <w:lvl w:ilvl="2" w:tplc="041B001B" w:tentative="1">
      <w:start w:val="1"/>
      <w:numFmt w:val="lowerRoman"/>
      <w:lvlText w:val="%3."/>
      <w:lvlJc w:val="right"/>
      <w:pPr>
        <w:ind w:left="17736" w:hanging="180"/>
      </w:pPr>
    </w:lvl>
    <w:lvl w:ilvl="3" w:tplc="041B000F" w:tentative="1">
      <w:start w:val="1"/>
      <w:numFmt w:val="decimal"/>
      <w:lvlText w:val="%4."/>
      <w:lvlJc w:val="left"/>
      <w:pPr>
        <w:ind w:left="18456" w:hanging="360"/>
      </w:pPr>
    </w:lvl>
    <w:lvl w:ilvl="4" w:tplc="041B0019" w:tentative="1">
      <w:start w:val="1"/>
      <w:numFmt w:val="lowerLetter"/>
      <w:lvlText w:val="%5."/>
      <w:lvlJc w:val="left"/>
      <w:pPr>
        <w:ind w:left="19176" w:hanging="360"/>
      </w:pPr>
    </w:lvl>
    <w:lvl w:ilvl="5" w:tplc="041B001B" w:tentative="1">
      <w:start w:val="1"/>
      <w:numFmt w:val="lowerRoman"/>
      <w:lvlText w:val="%6."/>
      <w:lvlJc w:val="right"/>
      <w:pPr>
        <w:ind w:left="19896" w:hanging="180"/>
      </w:pPr>
    </w:lvl>
    <w:lvl w:ilvl="6" w:tplc="041B000F" w:tentative="1">
      <w:start w:val="1"/>
      <w:numFmt w:val="decimal"/>
      <w:lvlText w:val="%7."/>
      <w:lvlJc w:val="left"/>
      <w:pPr>
        <w:ind w:left="20616" w:hanging="360"/>
      </w:pPr>
    </w:lvl>
    <w:lvl w:ilvl="7" w:tplc="041B0019" w:tentative="1">
      <w:start w:val="1"/>
      <w:numFmt w:val="lowerLetter"/>
      <w:lvlText w:val="%8."/>
      <w:lvlJc w:val="left"/>
      <w:pPr>
        <w:ind w:left="21336" w:hanging="360"/>
      </w:pPr>
    </w:lvl>
    <w:lvl w:ilvl="8" w:tplc="041B001B" w:tentative="1">
      <w:start w:val="1"/>
      <w:numFmt w:val="lowerRoman"/>
      <w:lvlText w:val="%9."/>
      <w:lvlJc w:val="right"/>
      <w:pPr>
        <w:ind w:left="22056" w:hanging="180"/>
      </w:pPr>
    </w:lvl>
  </w:abstractNum>
  <w:abstractNum w:abstractNumId="38" w15:restartNumberingAfterBreak="0">
    <w:nsid w:val="626342C8"/>
    <w:multiLevelType w:val="multilevel"/>
    <w:tmpl w:val="68E240C6"/>
    <w:lvl w:ilvl="0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B60C35"/>
    <w:multiLevelType w:val="hybridMultilevel"/>
    <w:tmpl w:val="13F05A98"/>
    <w:lvl w:ilvl="0" w:tplc="E176F88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D4796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C82C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B83AE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C09B9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01F6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8D14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0890B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6668C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B975517"/>
    <w:multiLevelType w:val="hybridMultilevel"/>
    <w:tmpl w:val="E0B2AA16"/>
    <w:lvl w:ilvl="0" w:tplc="364EA0A2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357EDC"/>
    <w:multiLevelType w:val="hybridMultilevel"/>
    <w:tmpl w:val="651C60D0"/>
    <w:lvl w:ilvl="0" w:tplc="C228E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5F10E2"/>
    <w:multiLevelType w:val="hybridMultilevel"/>
    <w:tmpl w:val="02ACC534"/>
    <w:lvl w:ilvl="0" w:tplc="324271C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A2218"/>
    <w:multiLevelType w:val="hybridMultilevel"/>
    <w:tmpl w:val="29E48228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954EF"/>
    <w:multiLevelType w:val="hybridMultilevel"/>
    <w:tmpl w:val="7B40C5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84120"/>
    <w:multiLevelType w:val="hybridMultilevel"/>
    <w:tmpl w:val="57082012"/>
    <w:lvl w:ilvl="0" w:tplc="108E8E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E3F6D"/>
    <w:multiLevelType w:val="hybridMultilevel"/>
    <w:tmpl w:val="D77892AE"/>
    <w:lvl w:ilvl="0" w:tplc="CA5235E8">
      <w:start w:val="1"/>
      <w:numFmt w:val="decimal"/>
      <w:lvlText w:val="%1.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8A5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A0A5A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8ADB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3A2A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B740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5830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B0F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8E9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B455E7"/>
    <w:multiLevelType w:val="hybridMultilevel"/>
    <w:tmpl w:val="A180589A"/>
    <w:lvl w:ilvl="0" w:tplc="94B467E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E84D58">
      <w:start w:val="1"/>
      <w:numFmt w:val="decimal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ED2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CD6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A6CF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5418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2920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805F1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027A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D26618"/>
    <w:multiLevelType w:val="hybridMultilevel"/>
    <w:tmpl w:val="E6CA7A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8"/>
  </w:num>
  <w:num w:numId="4">
    <w:abstractNumId w:val="18"/>
  </w:num>
  <w:num w:numId="5">
    <w:abstractNumId w:val="23"/>
  </w:num>
  <w:num w:numId="6">
    <w:abstractNumId w:val="39"/>
  </w:num>
  <w:num w:numId="7">
    <w:abstractNumId w:val="24"/>
  </w:num>
  <w:num w:numId="8">
    <w:abstractNumId w:val="11"/>
  </w:num>
  <w:num w:numId="9">
    <w:abstractNumId w:val="30"/>
  </w:num>
  <w:num w:numId="10">
    <w:abstractNumId w:val="9"/>
  </w:num>
  <w:num w:numId="11">
    <w:abstractNumId w:val="19"/>
  </w:num>
  <w:num w:numId="12">
    <w:abstractNumId w:val="3"/>
  </w:num>
  <w:num w:numId="13">
    <w:abstractNumId w:val="8"/>
  </w:num>
  <w:num w:numId="14">
    <w:abstractNumId w:val="46"/>
  </w:num>
  <w:num w:numId="15">
    <w:abstractNumId w:val="32"/>
  </w:num>
  <w:num w:numId="16">
    <w:abstractNumId w:val="47"/>
  </w:num>
  <w:num w:numId="17">
    <w:abstractNumId w:val="21"/>
  </w:num>
  <w:num w:numId="18">
    <w:abstractNumId w:val="27"/>
  </w:num>
  <w:num w:numId="19">
    <w:abstractNumId w:val="7"/>
  </w:num>
  <w:num w:numId="20">
    <w:abstractNumId w:val="13"/>
  </w:num>
  <w:num w:numId="21">
    <w:abstractNumId w:val="20"/>
  </w:num>
  <w:num w:numId="22">
    <w:abstractNumId w:val="25"/>
  </w:num>
  <w:num w:numId="23">
    <w:abstractNumId w:val="44"/>
  </w:num>
  <w:num w:numId="24">
    <w:abstractNumId w:val="5"/>
  </w:num>
  <w:num w:numId="25">
    <w:abstractNumId w:val="6"/>
  </w:num>
  <w:num w:numId="26">
    <w:abstractNumId w:val="40"/>
  </w:num>
  <w:num w:numId="27">
    <w:abstractNumId w:val="4"/>
  </w:num>
  <w:num w:numId="28">
    <w:abstractNumId w:val="48"/>
  </w:num>
  <w:num w:numId="29">
    <w:abstractNumId w:val="26"/>
  </w:num>
  <w:num w:numId="30">
    <w:abstractNumId w:val="41"/>
  </w:num>
  <w:num w:numId="31">
    <w:abstractNumId w:val="42"/>
  </w:num>
  <w:num w:numId="32">
    <w:abstractNumId w:val="28"/>
  </w:num>
  <w:num w:numId="33">
    <w:abstractNumId w:val="35"/>
  </w:num>
  <w:num w:numId="34">
    <w:abstractNumId w:val="43"/>
  </w:num>
  <w:num w:numId="35">
    <w:abstractNumId w:val="31"/>
  </w:num>
  <w:num w:numId="36">
    <w:abstractNumId w:val="10"/>
  </w:num>
  <w:num w:numId="37">
    <w:abstractNumId w:val="33"/>
  </w:num>
  <w:num w:numId="38">
    <w:abstractNumId w:val="45"/>
  </w:num>
  <w:num w:numId="39">
    <w:abstractNumId w:val="15"/>
  </w:num>
  <w:num w:numId="40">
    <w:abstractNumId w:val="2"/>
  </w:num>
  <w:num w:numId="41">
    <w:abstractNumId w:val="34"/>
  </w:num>
  <w:num w:numId="42">
    <w:abstractNumId w:val="37"/>
  </w:num>
  <w:num w:numId="43">
    <w:abstractNumId w:val="29"/>
  </w:num>
  <w:num w:numId="44">
    <w:abstractNumId w:val="36"/>
  </w:num>
  <w:num w:numId="45">
    <w:abstractNumId w:val="14"/>
  </w:num>
  <w:num w:numId="46">
    <w:abstractNumId w:val="17"/>
  </w:num>
  <w:num w:numId="47">
    <w:abstractNumId w:val="22"/>
  </w:num>
  <w:num w:numId="48">
    <w:abstractNumId w:val="16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9A"/>
    <w:rsid w:val="00026E19"/>
    <w:rsid w:val="00041C85"/>
    <w:rsid w:val="00090739"/>
    <w:rsid w:val="000936A7"/>
    <w:rsid w:val="000E59EC"/>
    <w:rsid w:val="000F46DD"/>
    <w:rsid w:val="00196DCE"/>
    <w:rsid w:val="001C4E83"/>
    <w:rsid w:val="00224704"/>
    <w:rsid w:val="0022785C"/>
    <w:rsid w:val="00262200"/>
    <w:rsid w:val="002945BA"/>
    <w:rsid w:val="002A5ABE"/>
    <w:rsid w:val="002C1FDF"/>
    <w:rsid w:val="002C2597"/>
    <w:rsid w:val="0031073C"/>
    <w:rsid w:val="00367E7B"/>
    <w:rsid w:val="00384CB5"/>
    <w:rsid w:val="003B5EE9"/>
    <w:rsid w:val="003C648C"/>
    <w:rsid w:val="003E3D72"/>
    <w:rsid w:val="0040035A"/>
    <w:rsid w:val="0042485D"/>
    <w:rsid w:val="0043100F"/>
    <w:rsid w:val="00433CBD"/>
    <w:rsid w:val="004811AD"/>
    <w:rsid w:val="00493714"/>
    <w:rsid w:val="004A6BE9"/>
    <w:rsid w:val="004B5FA8"/>
    <w:rsid w:val="00507D31"/>
    <w:rsid w:val="00532291"/>
    <w:rsid w:val="00557499"/>
    <w:rsid w:val="00620AB5"/>
    <w:rsid w:val="006964DD"/>
    <w:rsid w:val="006A7C79"/>
    <w:rsid w:val="006E2C24"/>
    <w:rsid w:val="0071729A"/>
    <w:rsid w:val="0073435D"/>
    <w:rsid w:val="007809D8"/>
    <w:rsid w:val="007D5410"/>
    <w:rsid w:val="008324B5"/>
    <w:rsid w:val="00852751"/>
    <w:rsid w:val="00877F41"/>
    <w:rsid w:val="008B2B7A"/>
    <w:rsid w:val="008D059F"/>
    <w:rsid w:val="008D7C6B"/>
    <w:rsid w:val="008E10BB"/>
    <w:rsid w:val="00934240"/>
    <w:rsid w:val="00961976"/>
    <w:rsid w:val="00981F0B"/>
    <w:rsid w:val="009942D3"/>
    <w:rsid w:val="00997007"/>
    <w:rsid w:val="009A1DC9"/>
    <w:rsid w:val="009E5AF1"/>
    <w:rsid w:val="009F7021"/>
    <w:rsid w:val="009F721D"/>
    <w:rsid w:val="00A34914"/>
    <w:rsid w:val="00A45CB2"/>
    <w:rsid w:val="00AB10F2"/>
    <w:rsid w:val="00AC1454"/>
    <w:rsid w:val="00AC28B9"/>
    <w:rsid w:val="00BA64FF"/>
    <w:rsid w:val="00BB3DAE"/>
    <w:rsid w:val="00BD5B55"/>
    <w:rsid w:val="00BE4613"/>
    <w:rsid w:val="00C03C06"/>
    <w:rsid w:val="00C4543F"/>
    <w:rsid w:val="00C52E71"/>
    <w:rsid w:val="00C75CCE"/>
    <w:rsid w:val="00C83ED0"/>
    <w:rsid w:val="00CA464A"/>
    <w:rsid w:val="00CD3A04"/>
    <w:rsid w:val="00DD4E8A"/>
    <w:rsid w:val="00DF23E2"/>
    <w:rsid w:val="00E26344"/>
    <w:rsid w:val="00E623B6"/>
    <w:rsid w:val="00F45E79"/>
    <w:rsid w:val="00FC50FB"/>
    <w:rsid w:val="00FD6CDA"/>
    <w:rsid w:val="00FF2246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E754"/>
  <w15:docId w15:val="{F28102E2-E99E-4BE3-A92A-5641DFC8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7" w:lineRule="auto"/>
      <w:ind w:left="4547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337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073C"/>
    <w:rPr>
      <w:rFonts w:ascii="Segoe UI" w:eastAsia="Arial" w:hAnsi="Segoe UI" w:cs="Segoe UI"/>
      <w:color w:val="000000"/>
      <w:sz w:val="18"/>
      <w:szCs w:val="18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31073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003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0035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0035A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003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0035A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C75CCE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C83ED0"/>
    <w:rPr>
      <w:rFonts w:ascii="Arial" w:eastAsia="Arial" w:hAnsi="Arial" w:cs="Arial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9F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7021"/>
    <w:rPr>
      <w:rFonts w:ascii="Arial" w:eastAsia="Arial" w:hAnsi="Arial" w:cs="Arial"/>
      <w:color w:val="000000"/>
    </w:rPr>
  </w:style>
  <w:style w:type="paragraph" w:styleId="Pta">
    <w:name w:val="footer"/>
    <w:basedOn w:val="Normlny"/>
    <w:link w:val="PtaChar"/>
    <w:uiPriority w:val="99"/>
    <w:unhideWhenUsed/>
    <w:rsid w:val="009F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7021"/>
    <w:rPr>
      <w:rFonts w:ascii="Arial" w:eastAsia="Arial" w:hAnsi="Arial" w:cs="Arial"/>
      <w:color w:val="000000"/>
    </w:rPr>
  </w:style>
  <w:style w:type="paragraph" w:customStyle="1" w:styleId="Default">
    <w:name w:val="Default"/>
    <w:rsid w:val="009F7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2A5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urostat/documents/" TargetMode="External"/><Relationship Id="rId13" Type="http://schemas.openxmlformats.org/officeDocument/2006/relationships/hyperlink" Target="https://www.mhsr.sk/energetika/garantovana-energeticka-sluzba-pre-verejny-sek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eurostat/documen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eurostat/document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hsr.sk/energetika/garantovana-energeticka-sluzba-pre-verejny-sek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document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mluva o dielo _Energetický audit budov 39 BBSK 191014" edit="true"/>
    <f:field ref="objsubject" par="" text="" edit="true"/>
    <f:field ref="objcreatedby" par="" text="Révayová, Lýdia, Ing."/>
    <f:field ref="objcreatedat" par="" date="2019-10-21T14:03:36" text="21. 10. 2019 14:03:36"/>
    <f:field ref="objchangedby" par="" text="Révayová, Lýdia, Ing."/>
    <f:field ref="objmodifiedat" par="" date="2019-10-21T14:03:37" text="21. 10. 2019 14:03:37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Zmluva o dielo _Energetický audit budov 39 BBSK 191014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4736</Words>
  <Characters>26997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sovak</dc:creator>
  <cp:keywords/>
  <cp:lastModifiedBy>Hláčik Ľuboš</cp:lastModifiedBy>
  <cp:revision>12</cp:revision>
  <dcterms:created xsi:type="dcterms:W3CDTF">2019-10-22T04:14:00Z</dcterms:created>
  <dcterms:modified xsi:type="dcterms:W3CDTF">2019-11-11T09:23:00Z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Lýdia Révayová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21. 10. 2019, 14:03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21. 10. 2019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21.10.2019, 14:03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Révayová, Lýdia, Ing.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ODDRP (Oddelenie riadenia projektov)</vt:lpwstr>
  </property>
  <property fmtid="{D5CDD505-2E9C-101B-9397-08002B2CF9AE}" pid="334" name="FSC#COOELAK@1.1001:CreatedAt">
    <vt:lpwstr>21.10.2019</vt:lpwstr>
  </property>
  <property fmtid="{D5CDD505-2E9C-101B-9397-08002B2CF9AE}" pid="335" name="FSC#COOELAK@1.1001:OU">
    <vt:lpwstr>ODDRP (Oddelenie riadenia projektov)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*COO.2090.100.9.2277587*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III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COO.2090.100.9.2277587</vt:lpwstr>
  </property>
  <property fmtid="{D5CDD505-2E9C-101B-9397-08002B2CF9AE}" pid="385" name="FSC#FSCFOLIO@1.1001:docpropproject">
    <vt:lpwstr/>
  </property>
</Properties>
</file>