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41" w:rsidRPr="009554DB" w:rsidRDefault="00B15341" w:rsidP="00B15341">
      <w:pPr>
        <w:jc w:val="center"/>
        <w:rPr>
          <w:rFonts w:ascii="Calibri" w:hAnsi="Calibri" w:cs="Calibri"/>
          <w:color w:val="000000" w:themeColor="text1"/>
          <w:sz w:val="28"/>
          <w:szCs w:val="24"/>
        </w:rPr>
      </w:pPr>
      <w:r w:rsidRPr="009554DB">
        <w:rPr>
          <w:rFonts w:ascii="Calibri" w:hAnsi="Calibri" w:cs="Calibri"/>
          <w:b/>
          <w:color w:val="000000" w:themeColor="text1"/>
          <w:sz w:val="32"/>
          <w:szCs w:val="28"/>
        </w:rPr>
        <w:t>KÚPNA ZMLUVA č. ..../...../....../UVO</w:t>
      </w:r>
    </w:p>
    <w:p w:rsidR="00B15341" w:rsidRPr="009554DB" w:rsidRDefault="00B15341" w:rsidP="00B15341">
      <w:pPr>
        <w:jc w:val="center"/>
        <w:rPr>
          <w:rFonts w:ascii="Calibri" w:hAnsi="Calibri" w:cs="Calibri"/>
          <w:color w:val="000000" w:themeColor="text1"/>
          <w:sz w:val="24"/>
          <w:szCs w:val="24"/>
        </w:rPr>
      </w:pPr>
      <w:r w:rsidRPr="009554DB">
        <w:rPr>
          <w:rFonts w:ascii="Calibri" w:hAnsi="Calibri" w:cs="Calibri"/>
          <w:color w:val="000000" w:themeColor="text1"/>
          <w:sz w:val="24"/>
          <w:szCs w:val="24"/>
        </w:rPr>
        <w:t>uzatvorená podľa § 409 a </w:t>
      </w:r>
      <w:proofErr w:type="spellStart"/>
      <w:r w:rsidRPr="009554DB">
        <w:rPr>
          <w:rFonts w:ascii="Calibri" w:hAnsi="Calibri" w:cs="Calibri"/>
          <w:color w:val="000000" w:themeColor="text1"/>
          <w:sz w:val="24"/>
          <w:szCs w:val="24"/>
        </w:rPr>
        <w:t>nasl</w:t>
      </w:r>
      <w:proofErr w:type="spellEnd"/>
      <w:r w:rsidRPr="009554DB">
        <w:rPr>
          <w:rFonts w:ascii="Calibri" w:hAnsi="Calibri" w:cs="Calibri"/>
          <w:color w:val="000000" w:themeColor="text1"/>
          <w:sz w:val="24"/>
          <w:szCs w:val="24"/>
        </w:rPr>
        <w:t>. Obchodného zákonníka</w:t>
      </w:r>
    </w:p>
    <w:p w:rsidR="00B15341" w:rsidRPr="009554DB" w:rsidRDefault="00B15341" w:rsidP="00B15341">
      <w:pPr>
        <w:jc w:val="center"/>
        <w:rPr>
          <w:rFonts w:ascii="Calibri" w:hAnsi="Calibri" w:cs="Calibri"/>
          <w:color w:val="000000" w:themeColor="text1"/>
          <w:sz w:val="22"/>
          <w:szCs w:val="22"/>
        </w:rPr>
      </w:pPr>
      <w:r w:rsidRPr="009554DB">
        <w:rPr>
          <w:rFonts w:ascii="Calibri" w:hAnsi="Calibri" w:cs="Calibri"/>
          <w:color w:val="000000" w:themeColor="text1"/>
          <w:sz w:val="24"/>
          <w:szCs w:val="24"/>
        </w:rPr>
        <w:t>(ďalej len „zmluva“)</w:t>
      </w:r>
    </w:p>
    <w:p w:rsidR="00B15341" w:rsidRPr="009554DB" w:rsidRDefault="00B15341" w:rsidP="00B15341">
      <w:pPr>
        <w:jc w:val="both"/>
        <w:rPr>
          <w:rFonts w:ascii="Calibri" w:hAnsi="Calibri" w:cs="Calibri"/>
          <w:color w:val="000000" w:themeColor="text1"/>
          <w:sz w:val="22"/>
          <w:szCs w:val="22"/>
        </w:rPr>
      </w:pP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w:t>
      </w:r>
    </w:p>
    <w:p w:rsidR="00B15341" w:rsidRPr="009554DB" w:rsidRDefault="00B15341" w:rsidP="00B15341">
      <w:pPr>
        <w:jc w:val="center"/>
        <w:rPr>
          <w:rFonts w:ascii="Calibri" w:hAnsi="Calibri" w:cs="Calibri"/>
          <w:color w:val="000000" w:themeColor="text1"/>
          <w:sz w:val="22"/>
          <w:szCs w:val="22"/>
        </w:rPr>
      </w:pPr>
      <w:r w:rsidRPr="009554DB">
        <w:rPr>
          <w:rFonts w:ascii="Calibri" w:hAnsi="Calibri" w:cs="Calibri"/>
          <w:b/>
          <w:color w:val="000000" w:themeColor="text1"/>
          <w:sz w:val="24"/>
          <w:szCs w:val="24"/>
        </w:rPr>
        <w:t>Zmluvné strany</w:t>
      </w:r>
    </w:p>
    <w:p w:rsidR="00B15341" w:rsidRPr="009554DB" w:rsidRDefault="00B15341" w:rsidP="00B15341">
      <w:pPr>
        <w:jc w:val="both"/>
        <w:rPr>
          <w:rFonts w:ascii="Calibri" w:hAnsi="Calibri" w:cs="Calibri"/>
          <w:color w:val="000000" w:themeColor="text1"/>
          <w:sz w:val="22"/>
          <w:szCs w:val="22"/>
        </w:rPr>
      </w:pPr>
    </w:p>
    <w:p w:rsidR="00B15341" w:rsidRPr="009554DB" w:rsidRDefault="00B15341" w:rsidP="00B15341">
      <w:pPr>
        <w:pStyle w:val="Odsekzoznamu"/>
        <w:numPr>
          <w:ilvl w:val="0"/>
          <w:numId w:val="13"/>
        </w:numPr>
        <w:tabs>
          <w:tab w:val="left" w:pos="-4962"/>
          <w:tab w:val="left" w:pos="3119"/>
        </w:tabs>
        <w:spacing w:after="0" w:line="240" w:lineRule="auto"/>
        <w:ind w:left="567" w:hanging="567"/>
        <w:rPr>
          <w:color w:val="000000" w:themeColor="text1"/>
        </w:rPr>
      </w:pPr>
      <w:r w:rsidRPr="009554DB">
        <w:rPr>
          <w:b/>
          <w:color w:val="000000" w:themeColor="text1"/>
        </w:rPr>
        <w:t>Predávajúci:</w:t>
      </w:r>
      <w:r w:rsidRPr="009554DB">
        <w:rPr>
          <w:b/>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Sídlo:</w:t>
      </w:r>
      <w:r w:rsidRPr="009554DB">
        <w:rPr>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Právna forma:</w:t>
      </w:r>
      <w:r w:rsidRPr="009554DB">
        <w:rPr>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IČO:</w:t>
      </w:r>
      <w:r w:rsidRPr="009554DB">
        <w:rPr>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DIČ:</w:t>
      </w:r>
      <w:r w:rsidRPr="009554DB">
        <w:rPr>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IČ DPH:</w:t>
      </w:r>
      <w:r w:rsidRPr="009554DB">
        <w:rPr>
          <w:color w:val="000000" w:themeColor="text1"/>
        </w:rPr>
        <w:tab/>
      </w:r>
    </w:p>
    <w:p w:rsidR="00B15341" w:rsidRPr="009554DB" w:rsidRDefault="00B15341" w:rsidP="00B15341">
      <w:pPr>
        <w:pStyle w:val="Odsekzoznamu"/>
        <w:tabs>
          <w:tab w:val="left" w:pos="3119"/>
        </w:tabs>
        <w:spacing w:after="0" w:line="240" w:lineRule="auto"/>
        <w:ind w:left="567"/>
        <w:jc w:val="both"/>
        <w:rPr>
          <w:color w:val="000000" w:themeColor="text1"/>
        </w:rPr>
      </w:pPr>
      <w:r w:rsidRPr="009554DB">
        <w:rPr>
          <w:color w:val="000000" w:themeColor="text1"/>
        </w:rPr>
        <w:t>Zapísaná v:</w:t>
      </w:r>
      <w:r w:rsidRPr="009554DB">
        <w:rPr>
          <w:color w:val="000000" w:themeColor="text1"/>
        </w:rPr>
        <w:tab/>
      </w:r>
    </w:p>
    <w:p w:rsidR="00B15341" w:rsidRPr="009554DB" w:rsidRDefault="00B15341" w:rsidP="00B15341">
      <w:pPr>
        <w:pStyle w:val="Odsekzoznamu"/>
        <w:tabs>
          <w:tab w:val="left" w:pos="3119"/>
        </w:tabs>
        <w:ind w:left="567"/>
        <w:jc w:val="both"/>
        <w:rPr>
          <w:color w:val="000000" w:themeColor="text1"/>
        </w:rPr>
      </w:pPr>
      <w:r w:rsidRPr="009554DB">
        <w:rPr>
          <w:color w:val="000000" w:themeColor="text1"/>
        </w:rPr>
        <w:t>Zastúpená:</w:t>
      </w:r>
      <w:r w:rsidRPr="009554DB">
        <w:rPr>
          <w:color w:val="000000" w:themeColor="text1"/>
        </w:rPr>
        <w:tab/>
      </w:r>
    </w:p>
    <w:p w:rsidR="00B15341" w:rsidRPr="009554DB" w:rsidRDefault="00B15341" w:rsidP="00B15341">
      <w:pPr>
        <w:pStyle w:val="Odsekzoznamu"/>
        <w:tabs>
          <w:tab w:val="left" w:pos="3119"/>
        </w:tabs>
        <w:spacing w:after="0" w:line="240" w:lineRule="auto"/>
        <w:ind w:left="567"/>
        <w:jc w:val="both"/>
        <w:rPr>
          <w:color w:val="000000" w:themeColor="text1"/>
        </w:rPr>
      </w:pPr>
      <w:r w:rsidRPr="009554DB">
        <w:rPr>
          <w:color w:val="000000" w:themeColor="text1"/>
        </w:rPr>
        <w:tab/>
      </w:r>
      <w:r w:rsidRPr="009554DB">
        <w:rPr>
          <w:color w:val="000000" w:themeColor="text1"/>
        </w:rPr>
        <w:tab/>
      </w:r>
    </w:p>
    <w:p w:rsidR="00B15341" w:rsidRPr="009554DB" w:rsidRDefault="00B15341" w:rsidP="00B15341">
      <w:pPr>
        <w:pStyle w:val="Odsekzoznamu"/>
        <w:tabs>
          <w:tab w:val="left" w:pos="3119"/>
        </w:tabs>
        <w:spacing w:after="0" w:line="240" w:lineRule="auto"/>
        <w:ind w:left="567"/>
        <w:rPr>
          <w:rFonts w:asciiTheme="minorHAnsi" w:hAnsiTheme="minorHAnsi" w:cstheme="minorHAnsi"/>
          <w:color w:val="000000" w:themeColor="text1"/>
        </w:rPr>
      </w:pPr>
      <w:r w:rsidRPr="009554DB">
        <w:rPr>
          <w:rFonts w:asciiTheme="minorHAnsi" w:hAnsiTheme="minorHAnsi" w:cstheme="minorHAnsi"/>
          <w:color w:val="000000" w:themeColor="text1"/>
        </w:rPr>
        <w:t>IBAN:</w:t>
      </w:r>
      <w:bookmarkStart w:id="0" w:name="IČO:___________________________47221925"/>
      <w:bookmarkEnd w:id="0"/>
      <w:r w:rsidRPr="009554DB">
        <w:rPr>
          <w:rFonts w:asciiTheme="minorHAnsi" w:hAnsiTheme="minorHAnsi" w:cstheme="minorHAnsi"/>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rFonts w:asciiTheme="minorHAnsi" w:hAnsiTheme="minorHAnsi" w:cstheme="minorHAnsi"/>
          <w:color w:val="000000" w:themeColor="text1"/>
        </w:rPr>
        <w:t>SWIFT:</w:t>
      </w:r>
      <w:r w:rsidRPr="009554DB">
        <w:rPr>
          <w:rFonts w:asciiTheme="minorHAnsi" w:hAnsiTheme="minorHAnsi" w:cstheme="minorHAnsi"/>
          <w:color w:val="000000" w:themeColor="text1"/>
        </w:rPr>
        <w:tab/>
      </w:r>
    </w:p>
    <w:p w:rsidR="00B15341" w:rsidRPr="009554DB" w:rsidRDefault="00B15341" w:rsidP="00B15341">
      <w:pPr>
        <w:pStyle w:val="Odsekzoznamu"/>
        <w:tabs>
          <w:tab w:val="left" w:pos="3119"/>
        </w:tabs>
        <w:spacing w:after="0" w:line="240" w:lineRule="auto"/>
        <w:ind w:left="567"/>
        <w:rPr>
          <w:color w:val="000000" w:themeColor="text1"/>
        </w:rPr>
      </w:pPr>
      <w:r w:rsidRPr="009554DB">
        <w:rPr>
          <w:color w:val="000000" w:themeColor="text1"/>
        </w:rPr>
        <w:t>Telefón:</w:t>
      </w:r>
      <w:r w:rsidRPr="009554DB">
        <w:rPr>
          <w:color w:val="000000" w:themeColor="text1"/>
        </w:rPr>
        <w:tab/>
      </w:r>
    </w:p>
    <w:p w:rsidR="00B15341" w:rsidRPr="009554DB" w:rsidRDefault="00B15341" w:rsidP="00B15341">
      <w:pPr>
        <w:pStyle w:val="Odsekzoznamu"/>
        <w:tabs>
          <w:tab w:val="left" w:pos="-4962"/>
          <w:tab w:val="left" w:pos="-4820"/>
          <w:tab w:val="left" w:pos="3119"/>
        </w:tabs>
        <w:spacing w:after="0" w:line="240" w:lineRule="auto"/>
        <w:ind w:left="567"/>
        <w:rPr>
          <w:bCs/>
          <w:color w:val="000000" w:themeColor="text1"/>
        </w:rPr>
      </w:pPr>
      <w:r w:rsidRPr="009554DB">
        <w:rPr>
          <w:color w:val="000000" w:themeColor="text1"/>
        </w:rPr>
        <w:t>E-mail:</w:t>
      </w:r>
      <w:r w:rsidRPr="009554DB">
        <w:rPr>
          <w:color w:val="000000" w:themeColor="text1"/>
        </w:rPr>
        <w:tab/>
      </w:r>
    </w:p>
    <w:p w:rsidR="00B15341" w:rsidRPr="009554DB" w:rsidRDefault="00B15341" w:rsidP="00B15341">
      <w:pPr>
        <w:pStyle w:val="Odsekzoznamu"/>
        <w:tabs>
          <w:tab w:val="left" w:pos="-4962"/>
          <w:tab w:val="left" w:pos="3119"/>
        </w:tabs>
        <w:spacing w:after="0" w:line="240" w:lineRule="auto"/>
        <w:ind w:left="567"/>
        <w:rPr>
          <w:bCs/>
          <w:color w:val="000000" w:themeColor="text1"/>
        </w:rPr>
      </w:pPr>
      <w:r w:rsidRPr="009554DB">
        <w:rPr>
          <w:bCs/>
          <w:color w:val="000000" w:themeColor="text1"/>
        </w:rPr>
        <w:t>(ďalej len „</w:t>
      </w:r>
      <w:r w:rsidRPr="009554DB">
        <w:rPr>
          <w:b/>
          <w:bCs/>
          <w:color w:val="000000" w:themeColor="text1"/>
        </w:rPr>
        <w:t>predávajúci</w:t>
      </w:r>
      <w:r w:rsidRPr="009554DB">
        <w:rPr>
          <w:bCs/>
          <w:color w:val="000000" w:themeColor="text1"/>
        </w:rPr>
        <w:t>“)</w:t>
      </w:r>
    </w:p>
    <w:p w:rsidR="00B15341" w:rsidRPr="009554DB" w:rsidRDefault="00B15341" w:rsidP="00B15341">
      <w:pPr>
        <w:tabs>
          <w:tab w:val="num" w:pos="-5529"/>
        </w:tabs>
        <w:ind w:left="567" w:hanging="567"/>
        <w:jc w:val="both"/>
        <w:rPr>
          <w:rFonts w:ascii="Calibri" w:hAnsi="Calibri" w:cs="Calibri"/>
          <w:bCs/>
          <w:color w:val="000000" w:themeColor="text1"/>
          <w:sz w:val="22"/>
          <w:szCs w:val="22"/>
        </w:rPr>
      </w:pPr>
    </w:p>
    <w:p w:rsidR="00B15341" w:rsidRPr="009554DB" w:rsidRDefault="00B15341" w:rsidP="00B15341">
      <w:pPr>
        <w:tabs>
          <w:tab w:val="num" w:pos="-5529"/>
        </w:tabs>
        <w:ind w:left="567" w:hanging="567"/>
        <w:jc w:val="center"/>
        <w:rPr>
          <w:rFonts w:ascii="Calibri" w:hAnsi="Calibri" w:cs="Calibri"/>
          <w:b/>
          <w:bCs/>
          <w:color w:val="000000" w:themeColor="text1"/>
          <w:sz w:val="22"/>
          <w:szCs w:val="22"/>
        </w:rPr>
      </w:pPr>
      <w:r w:rsidRPr="009554DB">
        <w:rPr>
          <w:rFonts w:ascii="Calibri" w:hAnsi="Calibri" w:cs="Calibri"/>
          <w:b/>
          <w:bCs/>
          <w:color w:val="000000" w:themeColor="text1"/>
          <w:sz w:val="22"/>
          <w:szCs w:val="22"/>
        </w:rPr>
        <w:t>a</w:t>
      </w:r>
    </w:p>
    <w:p w:rsidR="00B15341" w:rsidRPr="009554DB" w:rsidRDefault="00B15341" w:rsidP="00B15341">
      <w:pPr>
        <w:tabs>
          <w:tab w:val="num" w:pos="-5529"/>
        </w:tabs>
        <w:ind w:left="567" w:hanging="567"/>
        <w:rPr>
          <w:rFonts w:ascii="Calibri" w:hAnsi="Calibri" w:cs="Calibri"/>
          <w:bCs/>
          <w:color w:val="000000" w:themeColor="text1"/>
          <w:sz w:val="22"/>
          <w:szCs w:val="22"/>
        </w:rPr>
      </w:pPr>
    </w:p>
    <w:p w:rsidR="00B15341" w:rsidRPr="009554DB" w:rsidRDefault="00B15341" w:rsidP="00B15341">
      <w:pPr>
        <w:pStyle w:val="Odsekzoznamu"/>
        <w:numPr>
          <w:ilvl w:val="0"/>
          <w:numId w:val="13"/>
        </w:numPr>
        <w:tabs>
          <w:tab w:val="left" w:pos="-6237"/>
          <w:tab w:val="left" w:pos="-5670"/>
          <w:tab w:val="left" w:pos="-5245"/>
          <w:tab w:val="left" w:pos="3119"/>
        </w:tabs>
        <w:spacing w:after="0"/>
        <w:ind w:left="567" w:hanging="567"/>
        <w:jc w:val="both"/>
        <w:rPr>
          <w:color w:val="000000" w:themeColor="text1"/>
        </w:rPr>
      </w:pPr>
      <w:r w:rsidRPr="009554DB">
        <w:rPr>
          <w:b/>
          <w:color w:val="000000" w:themeColor="text1"/>
        </w:rPr>
        <w:t>Kupujúci:</w:t>
      </w:r>
      <w:r w:rsidRPr="009554DB">
        <w:rPr>
          <w:b/>
          <w:color w:val="000000" w:themeColor="text1"/>
        </w:rPr>
        <w:tab/>
        <w:t xml:space="preserve">Východoslovenská vodárenská spoločnosť, </w:t>
      </w:r>
      <w:proofErr w:type="spellStart"/>
      <w:r w:rsidRPr="009554DB">
        <w:rPr>
          <w:b/>
          <w:color w:val="000000" w:themeColor="text1"/>
        </w:rPr>
        <w:t>a.s</w:t>
      </w:r>
      <w:proofErr w:type="spellEnd"/>
      <w:r w:rsidRPr="009554DB">
        <w:rPr>
          <w:b/>
          <w:color w:val="000000" w:themeColor="text1"/>
        </w:rPr>
        <w:t>.</w:t>
      </w:r>
    </w:p>
    <w:p w:rsidR="00B15341" w:rsidRPr="009554DB" w:rsidRDefault="00B15341" w:rsidP="00B15341">
      <w:pPr>
        <w:pStyle w:val="Odsekzoznamu"/>
        <w:tabs>
          <w:tab w:val="left" w:pos="-6237"/>
          <w:tab w:val="left" w:pos="-5670"/>
          <w:tab w:val="left" w:pos="-5245"/>
          <w:tab w:val="left" w:pos="3119"/>
        </w:tabs>
        <w:spacing w:after="0" w:line="240" w:lineRule="auto"/>
        <w:ind w:left="567"/>
        <w:jc w:val="both"/>
        <w:rPr>
          <w:b/>
          <w:color w:val="000000" w:themeColor="text1"/>
        </w:rPr>
      </w:pPr>
      <w:r w:rsidRPr="009554DB">
        <w:rPr>
          <w:color w:val="000000" w:themeColor="text1"/>
        </w:rPr>
        <w:t>Sídlo:</w:t>
      </w:r>
      <w:r w:rsidRPr="009554DB">
        <w:rPr>
          <w:color w:val="000000" w:themeColor="text1"/>
        </w:rPr>
        <w:tab/>
      </w:r>
      <w:r w:rsidRPr="009554DB">
        <w:rPr>
          <w:b/>
          <w:color w:val="000000" w:themeColor="text1"/>
        </w:rPr>
        <w:t>Komenského 50, 042 48 Košice</w:t>
      </w:r>
    </w:p>
    <w:p w:rsidR="00B15341" w:rsidRPr="009554DB" w:rsidRDefault="00B15341" w:rsidP="00B15341">
      <w:pPr>
        <w:pStyle w:val="Odsekzoznamu"/>
        <w:tabs>
          <w:tab w:val="left" w:pos="-6237"/>
          <w:tab w:val="left" w:pos="-5670"/>
          <w:tab w:val="left" w:pos="-5245"/>
          <w:tab w:val="left" w:pos="3119"/>
        </w:tabs>
        <w:spacing w:after="0" w:line="240" w:lineRule="auto"/>
        <w:ind w:left="567"/>
        <w:jc w:val="both"/>
        <w:rPr>
          <w:color w:val="000000" w:themeColor="text1"/>
        </w:rPr>
      </w:pPr>
      <w:r w:rsidRPr="009554DB">
        <w:rPr>
          <w:color w:val="000000" w:themeColor="text1"/>
        </w:rPr>
        <w:t>Právna forma:</w:t>
      </w:r>
      <w:r w:rsidRPr="009554DB">
        <w:rPr>
          <w:color w:val="000000" w:themeColor="text1"/>
        </w:rPr>
        <w:tab/>
        <w:t>Akciová spoločnosť</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IČO:</w:t>
      </w:r>
      <w:r w:rsidRPr="009554DB">
        <w:rPr>
          <w:rFonts w:ascii="Calibri" w:hAnsi="Calibri" w:cs="Calibri"/>
          <w:color w:val="000000" w:themeColor="text1"/>
          <w:sz w:val="22"/>
          <w:szCs w:val="22"/>
        </w:rPr>
        <w:tab/>
        <w:t>36 570 460</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DIČ:</w:t>
      </w:r>
      <w:r w:rsidRPr="009554DB">
        <w:rPr>
          <w:rFonts w:ascii="Calibri" w:hAnsi="Calibri" w:cs="Calibri"/>
          <w:color w:val="000000" w:themeColor="text1"/>
          <w:sz w:val="22"/>
          <w:szCs w:val="22"/>
        </w:rPr>
        <w:tab/>
        <w:t>2020063518</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IČ DPH:</w:t>
      </w:r>
      <w:r w:rsidRPr="009554DB">
        <w:rPr>
          <w:rFonts w:ascii="Calibri" w:hAnsi="Calibri" w:cs="Calibri"/>
          <w:color w:val="000000" w:themeColor="text1"/>
          <w:sz w:val="22"/>
          <w:szCs w:val="22"/>
        </w:rPr>
        <w:tab/>
        <w:t>SK2020063518</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Zapísaná v:</w:t>
      </w:r>
      <w:r w:rsidRPr="009554DB">
        <w:rPr>
          <w:rFonts w:ascii="Calibri" w:hAnsi="Calibri" w:cs="Calibri"/>
          <w:color w:val="000000" w:themeColor="text1"/>
          <w:sz w:val="22"/>
          <w:szCs w:val="22"/>
        </w:rPr>
        <w:tab/>
        <w:t>OR Mestského súdu Košice, Oddiel: Sa, Vložka č.: 1243/V</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Zastúpená:</w:t>
      </w:r>
      <w:r w:rsidRPr="009554DB">
        <w:rPr>
          <w:rFonts w:ascii="Calibri" w:hAnsi="Calibri" w:cs="Calibri"/>
          <w:color w:val="000000" w:themeColor="text1"/>
          <w:sz w:val="22"/>
          <w:szCs w:val="22"/>
        </w:rPr>
        <w:tab/>
      </w:r>
      <w:r w:rsidRPr="009554DB">
        <w:rPr>
          <w:rFonts w:ascii="Calibri" w:hAnsi="Calibri" w:cs="Calibri"/>
          <w:b/>
          <w:color w:val="000000" w:themeColor="text1"/>
          <w:sz w:val="22"/>
          <w:szCs w:val="22"/>
        </w:rPr>
        <w:t>...............................</w:t>
      </w:r>
      <w:r w:rsidRPr="009554DB">
        <w:rPr>
          <w:rFonts w:ascii="Calibri" w:hAnsi="Calibri" w:cs="Calibri"/>
          <w:color w:val="000000" w:themeColor="text1"/>
          <w:sz w:val="22"/>
          <w:szCs w:val="22"/>
        </w:rPr>
        <w:t>- predseda predstavenstva</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r>
      <w:r w:rsidRPr="009554DB">
        <w:rPr>
          <w:rFonts w:ascii="Calibri" w:hAnsi="Calibri" w:cs="Calibri"/>
          <w:color w:val="000000" w:themeColor="text1"/>
          <w:sz w:val="22"/>
          <w:szCs w:val="22"/>
        </w:rPr>
        <w:tab/>
      </w:r>
      <w:r w:rsidRPr="009554DB">
        <w:rPr>
          <w:rFonts w:ascii="Calibri" w:hAnsi="Calibri" w:cs="Calibri"/>
          <w:b/>
          <w:color w:val="000000" w:themeColor="text1"/>
          <w:sz w:val="22"/>
          <w:szCs w:val="22"/>
        </w:rPr>
        <w:t xml:space="preserve">................................ </w:t>
      </w:r>
      <w:r w:rsidRPr="009554DB">
        <w:rPr>
          <w:rFonts w:ascii="Calibri" w:hAnsi="Calibri" w:cs="Calibri"/>
          <w:color w:val="000000" w:themeColor="text1"/>
          <w:sz w:val="22"/>
          <w:szCs w:val="22"/>
        </w:rPr>
        <w:t>- člen predstavenstva</w:t>
      </w:r>
    </w:p>
    <w:p w:rsidR="00B15341" w:rsidRPr="009554DB" w:rsidRDefault="00B15341" w:rsidP="00B15341">
      <w:pPr>
        <w:tabs>
          <w:tab w:val="left" w:pos="-6237"/>
          <w:tab w:val="left" w:pos="-5670"/>
          <w:tab w:val="left" w:pos="-5245"/>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Telefón:</w:t>
      </w:r>
      <w:r w:rsidRPr="009554DB">
        <w:rPr>
          <w:rFonts w:ascii="Calibri" w:hAnsi="Calibri" w:cs="Calibri"/>
          <w:color w:val="000000" w:themeColor="text1"/>
          <w:sz w:val="22"/>
          <w:szCs w:val="22"/>
        </w:rPr>
        <w:tab/>
        <w:t>..................................</w:t>
      </w:r>
    </w:p>
    <w:p w:rsidR="00B15341" w:rsidRPr="009554DB" w:rsidRDefault="00B15341" w:rsidP="00B15341">
      <w:pPr>
        <w:tabs>
          <w:tab w:val="num" w:pos="-5529"/>
          <w:tab w:val="left" w:pos="3119"/>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ab/>
        <w:t>(ďalej len „</w:t>
      </w:r>
      <w:r w:rsidRPr="009554DB">
        <w:rPr>
          <w:rFonts w:ascii="Calibri" w:hAnsi="Calibri" w:cs="Calibri"/>
          <w:b/>
          <w:color w:val="000000" w:themeColor="text1"/>
          <w:sz w:val="22"/>
          <w:szCs w:val="22"/>
        </w:rPr>
        <w:t>kupujúci</w:t>
      </w:r>
      <w:r w:rsidRPr="009554DB">
        <w:rPr>
          <w:rFonts w:ascii="Calibri" w:hAnsi="Calibri" w:cs="Calibri"/>
          <w:color w:val="000000" w:themeColor="text1"/>
          <w:sz w:val="22"/>
          <w:szCs w:val="22"/>
        </w:rPr>
        <w:t>“ alebo „</w:t>
      </w:r>
      <w:r w:rsidRPr="009554DB">
        <w:rPr>
          <w:rFonts w:ascii="Calibri" w:hAnsi="Calibri" w:cs="Calibri"/>
          <w:b/>
          <w:color w:val="000000" w:themeColor="text1"/>
          <w:sz w:val="22"/>
          <w:szCs w:val="22"/>
        </w:rPr>
        <w:t xml:space="preserve">VVS, </w:t>
      </w:r>
      <w:proofErr w:type="spellStart"/>
      <w:r w:rsidRPr="009554DB">
        <w:rPr>
          <w:rFonts w:ascii="Calibri" w:hAnsi="Calibri" w:cs="Calibri"/>
          <w:b/>
          <w:color w:val="000000" w:themeColor="text1"/>
          <w:sz w:val="22"/>
          <w:szCs w:val="22"/>
        </w:rPr>
        <w:t>a.s</w:t>
      </w:r>
      <w:proofErr w:type="spellEnd"/>
      <w:r w:rsidRPr="009554DB">
        <w:rPr>
          <w:rFonts w:ascii="Calibri" w:hAnsi="Calibri" w:cs="Calibri"/>
          <w:b/>
          <w:color w:val="000000" w:themeColor="text1"/>
          <w:sz w:val="22"/>
          <w:szCs w:val="22"/>
        </w:rPr>
        <w:t>.</w:t>
      </w:r>
      <w:r w:rsidRPr="009554DB">
        <w:rPr>
          <w:rFonts w:ascii="Calibri" w:hAnsi="Calibri" w:cs="Calibri"/>
          <w:color w:val="000000" w:themeColor="text1"/>
          <w:sz w:val="22"/>
          <w:szCs w:val="22"/>
        </w:rPr>
        <w:t>“)</w:t>
      </w:r>
    </w:p>
    <w:p w:rsidR="00B15341" w:rsidRPr="009554DB" w:rsidRDefault="00B15341" w:rsidP="00B15341">
      <w:pPr>
        <w:jc w:val="both"/>
        <w:rPr>
          <w:rFonts w:ascii="Calibri" w:hAnsi="Calibri" w:cs="Calibri"/>
          <w:color w:val="000000" w:themeColor="text1"/>
          <w:sz w:val="22"/>
          <w:szCs w:val="22"/>
        </w:rPr>
      </w:pPr>
    </w:p>
    <w:p w:rsidR="00B15341" w:rsidRPr="009554DB" w:rsidRDefault="00B15341" w:rsidP="00B15341">
      <w:pPr>
        <w:ind w:firstLine="567"/>
        <w:jc w:val="both"/>
        <w:rPr>
          <w:rFonts w:ascii="Calibri" w:hAnsi="Calibri" w:cs="Calibri"/>
          <w:color w:val="000000" w:themeColor="text1"/>
          <w:sz w:val="22"/>
          <w:szCs w:val="22"/>
        </w:rPr>
      </w:pPr>
      <w:r w:rsidRPr="009554DB">
        <w:rPr>
          <w:rFonts w:ascii="Calibri" w:hAnsi="Calibri" w:cs="Calibri"/>
          <w:color w:val="000000" w:themeColor="text1"/>
          <w:sz w:val="22"/>
          <w:szCs w:val="22"/>
        </w:rPr>
        <w:t>(ďalej spolu tiež ako „</w:t>
      </w:r>
      <w:r w:rsidRPr="009554DB">
        <w:rPr>
          <w:rFonts w:ascii="Calibri" w:hAnsi="Calibri" w:cs="Calibri"/>
          <w:b/>
          <w:color w:val="000000" w:themeColor="text1"/>
          <w:sz w:val="22"/>
          <w:szCs w:val="22"/>
        </w:rPr>
        <w:t>zmluvné strany</w:t>
      </w:r>
      <w:r w:rsidRPr="009554DB">
        <w:rPr>
          <w:rFonts w:ascii="Calibri" w:hAnsi="Calibri" w:cs="Calibri"/>
          <w:color w:val="000000" w:themeColor="text1"/>
          <w:sz w:val="22"/>
          <w:szCs w:val="22"/>
        </w:rPr>
        <w:t>“)</w:t>
      </w: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jc w:val="center"/>
        <w:rPr>
          <w:rFonts w:ascii="Calibri" w:hAnsi="Calibri" w:cs="Calibri"/>
          <w:color w:val="000000" w:themeColor="text1"/>
          <w:sz w:val="24"/>
          <w:szCs w:val="24"/>
        </w:rPr>
      </w:pPr>
      <w:r w:rsidRPr="009554DB">
        <w:rPr>
          <w:rFonts w:ascii="Calibri" w:hAnsi="Calibri" w:cs="Calibri"/>
          <w:b/>
          <w:color w:val="000000" w:themeColor="text1"/>
          <w:sz w:val="24"/>
          <w:szCs w:val="24"/>
        </w:rPr>
        <w:t>PREAMBULA</w:t>
      </w:r>
    </w:p>
    <w:p w:rsidR="00B15341" w:rsidRPr="009554DB" w:rsidRDefault="00B15341" w:rsidP="00B15341">
      <w:pPr>
        <w:ind w:firstLine="708"/>
        <w:jc w:val="both"/>
        <w:rPr>
          <w:rFonts w:ascii="Calibri" w:hAnsi="Calibri" w:cs="Calibri"/>
          <w:color w:val="000000" w:themeColor="text1"/>
          <w:sz w:val="22"/>
          <w:szCs w:val="24"/>
        </w:rPr>
      </w:pPr>
      <w:r w:rsidRPr="009554DB">
        <w:rPr>
          <w:rFonts w:asciiTheme="minorHAnsi" w:hAnsiTheme="minorHAnsi"/>
          <w:color w:val="000000" w:themeColor="text1"/>
          <w:sz w:val="22"/>
          <w:szCs w:val="22"/>
        </w:rPr>
        <w:t xml:space="preserve">Túto zmluvu uzatvára kupujúci ako obstarávateľ s predávajúcim ako úspešným uchádzačom zákazky s názvom „Malý nákladný sklápací </w:t>
      </w:r>
      <w:r w:rsidRPr="009554DB">
        <w:rPr>
          <w:rFonts w:asciiTheme="minorHAnsi" w:hAnsiTheme="minorHAnsi"/>
          <w:color w:val="000000" w:themeColor="text1"/>
          <w:sz w:val="22"/>
          <w:szCs w:val="22"/>
        </w:rPr>
        <w:lastRenderedPageBreak/>
        <w:t>automobil“ pod spis. č. 1</w:t>
      </w:r>
      <w:r w:rsidR="004F4FC3" w:rsidRPr="009554DB">
        <w:rPr>
          <w:rFonts w:asciiTheme="minorHAnsi" w:hAnsiTheme="minorHAnsi"/>
          <w:color w:val="000000" w:themeColor="text1"/>
          <w:sz w:val="22"/>
          <w:szCs w:val="22"/>
        </w:rPr>
        <w:t>0</w:t>
      </w:r>
      <w:r w:rsidRPr="009554DB">
        <w:rPr>
          <w:rFonts w:asciiTheme="minorHAnsi" w:hAnsiTheme="minorHAnsi"/>
          <w:color w:val="000000" w:themeColor="text1"/>
          <w:sz w:val="22"/>
          <w:szCs w:val="22"/>
        </w:rPr>
        <w:t>/202</w:t>
      </w:r>
      <w:r w:rsidR="004F4FC3" w:rsidRPr="009554DB">
        <w:rPr>
          <w:rFonts w:asciiTheme="minorHAnsi" w:hAnsiTheme="minorHAnsi"/>
          <w:color w:val="000000" w:themeColor="text1"/>
          <w:sz w:val="22"/>
          <w:szCs w:val="22"/>
        </w:rPr>
        <w:t>4</w:t>
      </w:r>
      <w:r w:rsidRPr="009554DB">
        <w:rPr>
          <w:rFonts w:asciiTheme="minorHAnsi" w:hAnsiTheme="minorHAnsi"/>
          <w:color w:val="000000" w:themeColor="text1"/>
          <w:sz w:val="22"/>
          <w:szCs w:val="22"/>
        </w:rPr>
        <w:t xml:space="preserve"> vyhlásenej Kupujúcim v zriadenom dynamickom nákupnom systéme s názvom </w:t>
      </w:r>
      <w:r w:rsidRPr="009554DB">
        <w:rPr>
          <w:rFonts w:asciiTheme="minorHAnsi" w:hAnsiTheme="minorHAnsi"/>
          <w:b/>
          <w:color w:val="000000" w:themeColor="text1"/>
          <w:sz w:val="22"/>
          <w:szCs w:val="22"/>
        </w:rPr>
        <w:t xml:space="preserve">„Nákup vozidiel do 3,5t pre potreby VVS, </w:t>
      </w:r>
      <w:proofErr w:type="spellStart"/>
      <w:r w:rsidRPr="009554DB">
        <w:rPr>
          <w:rFonts w:asciiTheme="minorHAnsi" w:hAnsiTheme="minorHAnsi"/>
          <w:b/>
          <w:color w:val="000000" w:themeColor="text1"/>
          <w:sz w:val="22"/>
          <w:szCs w:val="22"/>
        </w:rPr>
        <w:t>a.s</w:t>
      </w:r>
      <w:proofErr w:type="spellEnd"/>
      <w:r w:rsidRPr="009554DB">
        <w:rPr>
          <w:rFonts w:asciiTheme="minorHAnsi" w:hAnsiTheme="minorHAnsi"/>
          <w:b/>
          <w:color w:val="000000" w:themeColor="text1"/>
          <w:sz w:val="22"/>
          <w:szCs w:val="22"/>
        </w:rPr>
        <w:t>.“</w:t>
      </w:r>
      <w:r w:rsidRPr="009554DB">
        <w:rPr>
          <w:rFonts w:asciiTheme="minorHAnsi" w:hAnsiTheme="minorHAnsi"/>
          <w:color w:val="000000" w:themeColor="text1"/>
          <w:sz w:val="22"/>
          <w:szCs w:val="22"/>
        </w:rPr>
        <w:t xml:space="preserve"> vyhláseného oznámením o vyhlásení verejného obstarávania uverejnenom v Ú. vestníku EU pod číslom 2023/S 113 - 354739 dňa 14.06.2023.</w:t>
      </w:r>
    </w:p>
    <w:p w:rsidR="00B15341" w:rsidRPr="009554DB" w:rsidRDefault="00B15341" w:rsidP="00B15341">
      <w:pPr>
        <w:rPr>
          <w:rFonts w:ascii="Calibri" w:hAnsi="Calibri" w:cs="Calibri"/>
          <w:color w:val="000000" w:themeColor="text1"/>
          <w:sz w:val="22"/>
          <w:szCs w:val="24"/>
        </w:rPr>
      </w:pP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II.</w:t>
      </w:r>
    </w:p>
    <w:p w:rsidR="00B15341" w:rsidRPr="009554DB" w:rsidRDefault="00B15341" w:rsidP="00B15341">
      <w:pPr>
        <w:jc w:val="center"/>
        <w:rPr>
          <w:color w:val="000000" w:themeColor="text1"/>
        </w:rPr>
      </w:pPr>
      <w:r w:rsidRPr="009554DB">
        <w:rPr>
          <w:rFonts w:ascii="Calibri" w:hAnsi="Calibri" w:cs="Calibri"/>
          <w:b/>
          <w:color w:val="000000" w:themeColor="text1"/>
          <w:sz w:val="24"/>
          <w:szCs w:val="24"/>
        </w:rPr>
        <w:t>Predmet zmluvy</w:t>
      </w:r>
    </w:p>
    <w:p w:rsidR="00B15341" w:rsidRPr="009554DB" w:rsidRDefault="00B15341" w:rsidP="00B15341">
      <w:pPr>
        <w:pStyle w:val="Odsekzoznamu"/>
        <w:numPr>
          <w:ilvl w:val="0"/>
          <w:numId w:val="3"/>
        </w:numPr>
        <w:spacing w:after="0" w:line="240" w:lineRule="auto"/>
        <w:ind w:left="567" w:hanging="567"/>
        <w:jc w:val="both"/>
        <w:rPr>
          <w:color w:val="000000" w:themeColor="text1"/>
        </w:rPr>
      </w:pPr>
      <w:r w:rsidRPr="009554DB">
        <w:rPr>
          <w:color w:val="000000" w:themeColor="text1"/>
        </w:rPr>
        <w:t xml:space="preserve">Predávajúci sa v zmysle tejto zmluvy zaväzuje kupujúcemu dodať tovar: </w:t>
      </w:r>
    </w:p>
    <w:p w:rsidR="00B15341" w:rsidRPr="009554DB" w:rsidRDefault="00B15341" w:rsidP="004D40D3">
      <w:pPr>
        <w:pStyle w:val="Odsekzoznamu"/>
        <w:numPr>
          <w:ilvl w:val="0"/>
          <w:numId w:val="21"/>
        </w:numPr>
        <w:spacing w:after="0" w:line="240" w:lineRule="auto"/>
        <w:ind w:left="993" w:hanging="284"/>
        <w:jc w:val="both"/>
        <w:rPr>
          <w:color w:val="000000" w:themeColor="text1"/>
        </w:rPr>
      </w:pPr>
      <w:r w:rsidRPr="009554DB">
        <w:rPr>
          <w:color w:val="000000" w:themeColor="text1"/>
        </w:rPr>
        <w:t>Malý nákladný sklápací automobil v počte 1 kus</w:t>
      </w:r>
    </w:p>
    <w:p w:rsidR="00B15341" w:rsidRDefault="00B15341" w:rsidP="00B15341">
      <w:pPr>
        <w:pStyle w:val="Odsekzoznamu"/>
        <w:spacing w:after="0" w:line="240" w:lineRule="auto"/>
        <w:ind w:left="567"/>
        <w:jc w:val="both"/>
        <w:rPr>
          <w:color w:val="000000" w:themeColor="text1"/>
        </w:rPr>
      </w:pPr>
      <w:r w:rsidRPr="009554DB">
        <w:rPr>
          <w:color w:val="000000" w:themeColor="text1"/>
        </w:rPr>
        <w:t xml:space="preserve">(ďalej len „tovar“ alebo „predmet zmluvy“), za podmienok uvedených v tejto zmluve, v opise predmetu zmluvy (ďalej len „Príloha č. 1“) a v cenovej ponuke </w:t>
      </w:r>
      <w:r w:rsidRPr="009554DB">
        <w:rPr>
          <w:b/>
          <w:color w:val="000000" w:themeColor="text1"/>
        </w:rPr>
        <w:t xml:space="preserve">zo dňa ................. </w:t>
      </w:r>
      <w:r w:rsidRPr="009554DB">
        <w:rPr>
          <w:color w:val="000000" w:themeColor="text1"/>
        </w:rPr>
        <w:t>(ďalej len „Príloha č.2“), ktorá je nedielnou súčasťou tejto zmluvy, vrátane všetkých dokladov, ktoré sa na tovar vzťahujú.</w:t>
      </w:r>
    </w:p>
    <w:p w:rsidR="002669AA" w:rsidRPr="009554DB" w:rsidRDefault="002669AA" w:rsidP="00B15341">
      <w:pPr>
        <w:pStyle w:val="Odsekzoznamu"/>
        <w:spacing w:after="0" w:line="240" w:lineRule="auto"/>
        <w:ind w:left="567"/>
        <w:jc w:val="both"/>
        <w:rPr>
          <w:color w:val="000000" w:themeColor="text1"/>
        </w:rPr>
      </w:pP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III.</w:t>
      </w:r>
    </w:p>
    <w:p w:rsidR="00B15341" w:rsidRPr="009554DB" w:rsidRDefault="00B15341" w:rsidP="00B15341">
      <w:pPr>
        <w:jc w:val="center"/>
        <w:rPr>
          <w:color w:val="000000" w:themeColor="text1"/>
        </w:rPr>
      </w:pPr>
      <w:r w:rsidRPr="009554DB">
        <w:rPr>
          <w:rFonts w:ascii="Calibri" w:hAnsi="Calibri" w:cs="Calibri"/>
          <w:b/>
          <w:color w:val="000000" w:themeColor="text1"/>
          <w:sz w:val="24"/>
          <w:szCs w:val="24"/>
        </w:rPr>
        <w:t>Termín dodávky</w:t>
      </w:r>
    </w:p>
    <w:p w:rsidR="003815B6" w:rsidRPr="009554DB" w:rsidRDefault="004F4FC3" w:rsidP="00723660">
      <w:pPr>
        <w:pStyle w:val="Odsekzoznamu1"/>
        <w:numPr>
          <w:ilvl w:val="0"/>
          <w:numId w:val="23"/>
        </w:numPr>
        <w:tabs>
          <w:tab w:val="left" w:pos="-5670"/>
        </w:tabs>
        <w:suppressAutoHyphens w:val="0"/>
        <w:spacing w:line="20" w:lineRule="atLeast"/>
        <w:ind w:left="567" w:hanging="567"/>
        <w:jc w:val="both"/>
        <w:rPr>
          <w:rFonts w:ascii="Calibri" w:eastAsia="Calibri" w:hAnsi="Calibri" w:cs="Calibri"/>
          <w:color w:val="000000" w:themeColor="text1"/>
          <w:sz w:val="22"/>
          <w:szCs w:val="22"/>
        </w:rPr>
      </w:pPr>
      <w:r w:rsidRPr="009554DB">
        <w:rPr>
          <w:rFonts w:ascii="Calibri" w:eastAsia="Calibri" w:hAnsi="Calibri" w:cs="Calibri"/>
          <w:color w:val="000000" w:themeColor="text1"/>
          <w:sz w:val="22"/>
          <w:szCs w:val="22"/>
        </w:rPr>
        <w:t>P</w:t>
      </w:r>
      <w:r w:rsidR="00B15341" w:rsidRPr="009554DB">
        <w:rPr>
          <w:rFonts w:ascii="Calibri" w:eastAsia="Calibri" w:hAnsi="Calibri" w:cs="Calibri"/>
          <w:color w:val="000000" w:themeColor="text1"/>
          <w:sz w:val="22"/>
          <w:szCs w:val="22"/>
        </w:rPr>
        <w:t>redávajúci sa zaväzuje dodať kupujúcemu predmet zmluvy - vozidl</w:t>
      </w:r>
      <w:r w:rsidRPr="009554DB">
        <w:rPr>
          <w:rFonts w:ascii="Calibri" w:eastAsia="Calibri" w:hAnsi="Calibri" w:cs="Calibri"/>
          <w:color w:val="000000" w:themeColor="text1"/>
          <w:sz w:val="22"/>
          <w:szCs w:val="22"/>
        </w:rPr>
        <w:t>o</w:t>
      </w:r>
      <w:r w:rsidR="00B15341" w:rsidRPr="009554DB">
        <w:rPr>
          <w:rFonts w:ascii="Calibri" w:eastAsia="Calibri" w:hAnsi="Calibri" w:cs="Calibri"/>
          <w:color w:val="000000" w:themeColor="text1"/>
          <w:sz w:val="22"/>
          <w:szCs w:val="22"/>
        </w:rPr>
        <w:t xml:space="preserve"> uvedené v Prílohe č. 2  k tejto zmluve v pracovné dni v termíne </w:t>
      </w:r>
      <w:r w:rsidR="005D5A07" w:rsidRPr="009554DB">
        <w:rPr>
          <w:rFonts w:ascii="Calibri" w:eastAsia="Calibri" w:hAnsi="Calibri" w:cs="Calibri"/>
          <w:color w:val="000000" w:themeColor="text1"/>
          <w:sz w:val="22"/>
          <w:szCs w:val="22"/>
        </w:rPr>
        <w:t>do 90 dní od nadobudnutia účinnosti tejto zmluvy</w:t>
      </w:r>
      <w:r w:rsidR="00B15341" w:rsidRPr="009554DB">
        <w:rPr>
          <w:rFonts w:ascii="Calibri" w:eastAsia="Calibri" w:hAnsi="Calibri" w:cs="Calibri"/>
          <w:color w:val="000000" w:themeColor="text1"/>
          <w:sz w:val="22"/>
          <w:szCs w:val="22"/>
        </w:rPr>
        <w:t xml:space="preserve">. </w:t>
      </w:r>
    </w:p>
    <w:p w:rsidR="001E56BB" w:rsidRPr="009554DB" w:rsidRDefault="004F4FC3" w:rsidP="001E56BB">
      <w:pPr>
        <w:pStyle w:val="Odsekzoznamu1"/>
        <w:numPr>
          <w:ilvl w:val="0"/>
          <w:numId w:val="23"/>
        </w:numPr>
        <w:tabs>
          <w:tab w:val="left" w:pos="-5670"/>
        </w:tabs>
        <w:suppressAutoHyphens w:val="0"/>
        <w:spacing w:line="20" w:lineRule="atLeast"/>
        <w:ind w:left="567" w:hanging="567"/>
        <w:jc w:val="both"/>
        <w:rPr>
          <w:rFonts w:ascii="Calibri" w:eastAsia="Calibri" w:hAnsi="Calibri" w:cs="Calibri"/>
          <w:color w:val="000000" w:themeColor="text1"/>
          <w:sz w:val="22"/>
          <w:szCs w:val="22"/>
        </w:rPr>
      </w:pPr>
      <w:r w:rsidRPr="009554DB">
        <w:rPr>
          <w:rFonts w:ascii="Calibri" w:eastAsia="Calibri" w:hAnsi="Calibri" w:cs="Calibri"/>
          <w:color w:val="000000" w:themeColor="text1"/>
          <w:sz w:val="22"/>
          <w:szCs w:val="22"/>
        </w:rPr>
        <w:t>Mi</w:t>
      </w:r>
      <w:r w:rsidR="00B15341" w:rsidRPr="009554DB">
        <w:rPr>
          <w:rFonts w:ascii="Calibri" w:eastAsia="Calibri" w:hAnsi="Calibri" w:cs="Calibri"/>
          <w:color w:val="000000" w:themeColor="text1"/>
          <w:sz w:val="22"/>
          <w:szCs w:val="22"/>
        </w:rPr>
        <w:t xml:space="preserve">estom dodania predmetu zmluvy je </w:t>
      </w:r>
      <w:r w:rsidRPr="009554DB">
        <w:rPr>
          <w:rFonts w:ascii="Calibri" w:eastAsia="Calibri" w:hAnsi="Calibri" w:cs="Calibri"/>
          <w:b/>
          <w:color w:val="000000" w:themeColor="text1"/>
          <w:sz w:val="22"/>
          <w:szCs w:val="22"/>
        </w:rPr>
        <w:t>Závod Bardejov</w:t>
      </w:r>
      <w:r w:rsidRPr="009554DB">
        <w:rPr>
          <w:rFonts w:ascii="Calibri" w:eastAsia="Calibri" w:hAnsi="Calibri" w:cs="Calibri"/>
          <w:color w:val="000000" w:themeColor="text1"/>
          <w:sz w:val="22"/>
          <w:szCs w:val="22"/>
        </w:rPr>
        <w:t>, Duklianska 3, 085 64 Bardej</w:t>
      </w:r>
      <w:r w:rsidR="001E56BB" w:rsidRPr="009554DB">
        <w:rPr>
          <w:rFonts w:ascii="Calibri" w:eastAsia="Calibri" w:hAnsi="Calibri" w:cs="Calibri"/>
          <w:color w:val="000000" w:themeColor="text1"/>
          <w:sz w:val="22"/>
          <w:szCs w:val="22"/>
        </w:rPr>
        <w:t>ov.</w:t>
      </w:r>
    </w:p>
    <w:p w:rsidR="001E56BB" w:rsidRPr="009554DB" w:rsidRDefault="001E56BB" w:rsidP="00723660">
      <w:pPr>
        <w:pStyle w:val="Odsekzoznamu1"/>
        <w:tabs>
          <w:tab w:val="left" w:pos="-5670"/>
        </w:tabs>
        <w:suppressAutoHyphens w:val="0"/>
        <w:spacing w:line="20" w:lineRule="atLeast"/>
        <w:ind w:left="567" w:hanging="567"/>
        <w:jc w:val="both"/>
        <w:rPr>
          <w:color w:val="000000" w:themeColor="text1"/>
        </w:rPr>
      </w:pPr>
      <w:r w:rsidRPr="009554DB">
        <w:rPr>
          <w:rFonts w:ascii="Calibri" w:eastAsia="Calibri" w:hAnsi="Calibri" w:cs="Calibri"/>
          <w:color w:val="000000" w:themeColor="text1"/>
          <w:sz w:val="22"/>
          <w:szCs w:val="22"/>
        </w:rPr>
        <w:t>v.</w:t>
      </w:r>
    </w:p>
    <w:p w:rsidR="00B15341" w:rsidRPr="009554DB" w:rsidRDefault="003815B6" w:rsidP="00723660">
      <w:pPr>
        <w:pStyle w:val="Odsekzoznamu1"/>
        <w:numPr>
          <w:ilvl w:val="0"/>
          <w:numId w:val="23"/>
        </w:numPr>
        <w:tabs>
          <w:tab w:val="left" w:pos="-5670"/>
        </w:tabs>
        <w:suppressAutoHyphens w:val="0"/>
        <w:spacing w:line="20" w:lineRule="atLeast"/>
        <w:ind w:left="567" w:hanging="567"/>
        <w:jc w:val="both"/>
        <w:rPr>
          <w:rFonts w:asciiTheme="minorHAnsi" w:hAnsiTheme="minorHAnsi"/>
          <w:color w:val="000000" w:themeColor="text1"/>
        </w:rPr>
      </w:pPr>
      <w:r w:rsidRPr="009554DB">
        <w:rPr>
          <w:rFonts w:ascii="Calibri" w:eastAsia="Calibri" w:hAnsi="Calibri" w:cs="Calibri"/>
          <w:color w:val="000000" w:themeColor="text1"/>
          <w:sz w:val="22"/>
          <w:szCs w:val="22"/>
        </w:rPr>
        <w:t>K</w:t>
      </w:r>
      <w:r w:rsidR="00B15341" w:rsidRPr="009554DB">
        <w:rPr>
          <w:rFonts w:ascii="Calibri" w:eastAsia="Calibri" w:hAnsi="Calibri" w:cs="Calibri"/>
          <w:color w:val="000000" w:themeColor="text1"/>
          <w:sz w:val="22"/>
          <w:szCs w:val="22"/>
        </w:rPr>
        <w:t>upujúci sa zaväzuje predmet zmluvy špecifikovaný v Prílohe č. 1 a v Prílohe č. 2 tejto zmluvy prevziať a zaplatiť zaň dohodnutú cenu.</w:t>
      </w:r>
      <w:r w:rsidR="001E56BB" w:rsidRPr="009554DB">
        <w:rPr>
          <w:rFonts w:ascii="Calibri" w:eastAsia="Calibri" w:hAnsi="Calibri" w:cs="Calibri"/>
          <w:color w:val="000000" w:themeColor="text1"/>
          <w:sz w:val="22"/>
          <w:szCs w:val="22"/>
        </w:rPr>
        <w:t xml:space="preserve"> </w:t>
      </w:r>
      <w:r w:rsidR="00B15341" w:rsidRPr="009554DB">
        <w:rPr>
          <w:rFonts w:ascii="Calibri" w:eastAsia="Calibri" w:hAnsi="Calibri" w:cs="Calibri"/>
          <w:color w:val="000000" w:themeColor="text1"/>
          <w:sz w:val="22"/>
          <w:szCs w:val="22"/>
        </w:rPr>
        <w:t xml:space="preserve">Predávajúci je povinný dodať predmet zmluvy v súlade s Prílohou č. 1 a s Prílohou č. 2, v kvalite, akosti a vyhotovení spĺňajúcom všetky a akékoľvek všeobecne záväzné právne predpisy, slovenské technické normy, európske technické osvedčenia, európske normy, medzinárodné normy a iné technické referenčné systémy </w:t>
      </w:r>
      <w:r w:rsidR="00B15341" w:rsidRPr="009554DB">
        <w:rPr>
          <w:rFonts w:asciiTheme="minorHAnsi" w:eastAsia="Calibri" w:hAnsiTheme="minorHAnsi" w:cs="Calibri"/>
          <w:color w:val="000000" w:themeColor="text1"/>
          <w:sz w:val="22"/>
          <w:szCs w:val="22"/>
        </w:rPr>
        <w:t>zavedené európskymi normalizačnými organizáciami vzťahujúce sa na predmet zmluvy, respektíve súvisiace s predmetom zmluvy platné v čase jeho dodania.</w:t>
      </w:r>
    </w:p>
    <w:p w:rsidR="00B15341" w:rsidRPr="009554DB" w:rsidRDefault="00B15341" w:rsidP="001E56BB">
      <w:pPr>
        <w:pStyle w:val="Odsekzoznamu1"/>
        <w:numPr>
          <w:ilvl w:val="0"/>
          <w:numId w:val="23"/>
        </w:numPr>
        <w:tabs>
          <w:tab w:val="left" w:pos="-5670"/>
        </w:tabs>
        <w:suppressAutoHyphens w:val="0"/>
        <w:spacing w:line="20" w:lineRule="atLeast"/>
        <w:ind w:left="567" w:hanging="567"/>
        <w:jc w:val="both"/>
        <w:rPr>
          <w:rFonts w:asciiTheme="minorHAnsi" w:eastAsia="Calibri" w:hAnsiTheme="minorHAnsi" w:cs="Calibri"/>
          <w:color w:val="000000" w:themeColor="text1"/>
          <w:sz w:val="22"/>
          <w:szCs w:val="22"/>
        </w:rPr>
      </w:pPr>
      <w:r w:rsidRPr="009554DB">
        <w:rPr>
          <w:rFonts w:asciiTheme="minorHAnsi" w:hAnsiTheme="minorHAnsi"/>
          <w:color w:val="000000" w:themeColor="text1"/>
          <w:sz w:val="22"/>
          <w:szCs w:val="22"/>
        </w:rPr>
        <w:t>Predávajúci je povinný prerušiť plnenie svojich povinností vyplývajúcich mu zo zmluvy na základe:</w:t>
      </w:r>
    </w:p>
    <w:p w:rsidR="00B15341" w:rsidRPr="009554DB" w:rsidRDefault="00B15341" w:rsidP="004D40D3">
      <w:pPr>
        <w:pStyle w:val="Odsekzoznamu"/>
        <w:tabs>
          <w:tab w:val="left" w:pos="-5812"/>
          <w:tab w:val="left" w:pos="993"/>
        </w:tabs>
        <w:spacing w:line="20" w:lineRule="atLeast"/>
        <w:ind w:left="851" w:hanging="284"/>
        <w:jc w:val="both"/>
        <w:rPr>
          <w:rFonts w:asciiTheme="minorHAnsi" w:hAnsiTheme="minorHAnsi"/>
          <w:color w:val="000000" w:themeColor="text1"/>
        </w:rPr>
      </w:pPr>
      <w:r w:rsidRPr="009554DB">
        <w:rPr>
          <w:rFonts w:asciiTheme="minorHAnsi" w:hAnsiTheme="minorHAnsi"/>
          <w:color w:val="000000" w:themeColor="text1"/>
        </w:rPr>
        <w:t>a)</w:t>
      </w:r>
      <w:r w:rsidR="001E56BB" w:rsidRPr="009554DB">
        <w:rPr>
          <w:rFonts w:asciiTheme="minorHAnsi" w:hAnsiTheme="minorHAnsi"/>
          <w:color w:val="000000" w:themeColor="text1"/>
        </w:rPr>
        <w:tab/>
      </w:r>
      <w:r w:rsidRPr="009554DB">
        <w:rPr>
          <w:rFonts w:asciiTheme="minorHAnsi" w:hAnsiTheme="minorHAnsi"/>
          <w:color w:val="000000" w:themeColor="text1"/>
        </w:rPr>
        <w:t>odôvodneného písomného pokynu kupujúceho,</w:t>
      </w:r>
    </w:p>
    <w:p w:rsidR="00B15341" w:rsidRPr="009554DB" w:rsidRDefault="00B15341" w:rsidP="004D40D3">
      <w:pPr>
        <w:pStyle w:val="Odsekzoznamu"/>
        <w:tabs>
          <w:tab w:val="left" w:pos="-5812"/>
          <w:tab w:val="left" w:pos="1134"/>
        </w:tabs>
        <w:spacing w:line="20" w:lineRule="atLeast"/>
        <w:ind w:left="851" w:hanging="284"/>
        <w:jc w:val="both"/>
        <w:rPr>
          <w:rFonts w:asciiTheme="minorHAnsi" w:hAnsiTheme="minorHAnsi"/>
          <w:color w:val="000000" w:themeColor="text1"/>
        </w:rPr>
      </w:pPr>
      <w:r w:rsidRPr="009554DB">
        <w:rPr>
          <w:rFonts w:asciiTheme="minorHAnsi" w:hAnsiTheme="minorHAnsi"/>
          <w:color w:val="000000" w:themeColor="text1"/>
        </w:rPr>
        <w:t>b)</w:t>
      </w:r>
      <w:r w:rsidR="001E56BB" w:rsidRPr="009554DB">
        <w:rPr>
          <w:rFonts w:asciiTheme="minorHAnsi" w:hAnsiTheme="minorHAnsi"/>
          <w:color w:val="000000" w:themeColor="text1"/>
        </w:rPr>
        <w:tab/>
      </w:r>
      <w:r w:rsidRPr="009554DB">
        <w:rPr>
          <w:rFonts w:asciiTheme="minorHAnsi" w:hAnsiTheme="minorHAnsi"/>
          <w:color w:val="000000" w:themeColor="text1"/>
        </w:rPr>
        <w:t>dohody zmluvných strán v prípade objektívnej skutočnosti brániacej prevzatiu vozidla podľa podmienok upravených touto zmluvou,</w:t>
      </w:r>
    </w:p>
    <w:p w:rsidR="00B15341" w:rsidRPr="009554DB" w:rsidRDefault="001E56BB" w:rsidP="004D40D3">
      <w:pPr>
        <w:pStyle w:val="Odsekzoznamu"/>
        <w:tabs>
          <w:tab w:val="left" w:pos="-5812"/>
          <w:tab w:val="left" w:pos="993"/>
        </w:tabs>
        <w:spacing w:line="20" w:lineRule="atLeast"/>
        <w:ind w:left="851" w:hanging="284"/>
        <w:jc w:val="both"/>
        <w:rPr>
          <w:rFonts w:asciiTheme="minorHAnsi" w:hAnsiTheme="minorHAnsi"/>
          <w:color w:val="000000" w:themeColor="text1"/>
        </w:rPr>
      </w:pPr>
      <w:r w:rsidRPr="009554DB">
        <w:rPr>
          <w:rFonts w:asciiTheme="minorHAnsi" w:hAnsiTheme="minorHAnsi"/>
          <w:color w:val="000000" w:themeColor="text1"/>
        </w:rPr>
        <w:t>c)</w:t>
      </w:r>
      <w:r w:rsidRPr="009554DB">
        <w:rPr>
          <w:rFonts w:asciiTheme="minorHAnsi" w:hAnsiTheme="minorHAnsi"/>
          <w:color w:val="000000" w:themeColor="text1"/>
        </w:rPr>
        <w:tab/>
      </w:r>
      <w:r w:rsidR="00B15341" w:rsidRPr="009554DB">
        <w:rPr>
          <w:rFonts w:asciiTheme="minorHAnsi" w:hAnsiTheme="minorHAnsi"/>
          <w:color w:val="000000" w:themeColor="text1"/>
        </w:rPr>
        <w:t>v prípade vyššej moci (napríklad epidémie, pandémie, vyhlásenia núdzového stavu alebo mimoriadnej situácie a podobne).</w:t>
      </w:r>
    </w:p>
    <w:p w:rsidR="00B15341" w:rsidRPr="009554DB" w:rsidRDefault="001E56BB" w:rsidP="001E56BB">
      <w:pPr>
        <w:pStyle w:val="Odsekzoznamu"/>
        <w:tabs>
          <w:tab w:val="left" w:pos="-5812"/>
          <w:tab w:val="left" w:pos="851"/>
        </w:tabs>
        <w:spacing w:after="0" w:line="20" w:lineRule="atLeast"/>
        <w:ind w:left="567" w:hanging="567"/>
        <w:jc w:val="both"/>
        <w:rPr>
          <w:color w:val="000000" w:themeColor="text1"/>
        </w:rPr>
      </w:pPr>
      <w:r w:rsidRPr="009554DB">
        <w:rPr>
          <w:rFonts w:asciiTheme="minorHAnsi" w:hAnsiTheme="minorHAnsi"/>
          <w:color w:val="000000" w:themeColor="text1"/>
        </w:rPr>
        <w:t>5.</w:t>
      </w:r>
      <w:r w:rsidRPr="009554DB">
        <w:rPr>
          <w:rFonts w:asciiTheme="minorHAnsi" w:hAnsiTheme="minorHAnsi"/>
          <w:color w:val="000000" w:themeColor="text1"/>
        </w:rPr>
        <w:tab/>
      </w:r>
      <w:r w:rsidR="00B15341" w:rsidRPr="009554DB">
        <w:rPr>
          <w:rFonts w:asciiTheme="minorHAnsi" w:hAnsiTheme="minorHAnsi"/>
          <w:color w:val="000000" w:themeColor="text1"/>
        </w:rPr>
        <w:t>V prípade takto vyvolaného prerušenia je predávajúci na základe písomného pokynu kupujúceho povinný plnenie svojich povinností obnoviť. Lehota na splnenie povinnosti, najmä dodať tovar (a s tým súvisiacich povinností) sa v takomto</w:t>
      </w:r>
      <w:r w:rsidR="00B15341" w:rsidRPr="009554DB">
        <w:rPr>
          <w:color w:val="000000" w:themeColor="text1"/>
        </w:rPr>
        <w:t xml:space="preserve"> prípade predlžuje o dobu, po </w:t>
      </w:r>
      <w:r w:rsidR="00B15341" w:rsidRPr="009554DB">
        <w:rPr>
          <w:color w:val="000000" w:themeColor="text1"/>
        </w:rPr>
        <w:lastRenderedPageBreak/>
        <w:t>ktorú bolo plnenie povinností predávajúceho prerušené.</w:t>
      </w:r>
      <w:r w:rsidRPr="009554DB">
        <w:rPr>
          <w:color w:val="000000" w:themeColor="text1"/>
        </w:rPr>
        <w:t xml:space="preserve"> </w:t>
      </w:r>
      <w:r w:rsidR="00B15341" w:rsidRPr="009554DB">
        <w:rPr>
          <w:color w:val="000000" w:themeColor="text1"/>
        </w:rPr>
        <w:t>Ak však dôvodom pokynu kupujúceho k prerušeniu bolo porušenie povinností predávajúceho, právo na predĺženie lehoty plnenia nevzniká.</w:t>
      </w:r>
    </w:p>
    <w:p w:rsidR="00B15341" w:rsidRPr="009554DB" w:rsidRDefault="00B15341" w:rsidP="00B15341">
      <w:pPr>
        <w:pStyle w:val="Odsekzoznamu"/>
        <w:numPr>
          <w:ilvl w:val="0"/>
          <w:numId w:val="25"/>
        </w:numPr>
        <w:tabs>
          <w:tab w:val="left" w:pos="567"/>
        </w:tabs>
        <w:spacing w:line="20" w:lineRule="atLeast"/>
        <w:ind w:left="567" w:hanging="567"/>
        <w:jc w:val="both"/>
        <w:textAlignment w:val="baseline"/>
        <w:rPr>
          <w:color w:val="000000" w:themeColor="text1"/>
        </w:rPr>
      </w:pPr>
      <w:r w:rsidRPr="009554DB">
        <w:rPr>
          <w:color w:val="000000" w:themeColor="text1"/>
        </w:rPr>
        <w:t>O dobu trvania okolností vylučujúcich zodpovednosť sa predlžuje čas plnenia. Počas tejto doby sa odpiera oprávnenej zmluvnej strane právo, ak existovalo, na odstúpenie od zmluvy.</w:t>
      </w: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IV.</w:t>
      </w:r>
    </w:p>
    <w:p w:rsidR="00B15341" w:rsidRPr="009554DB" w:rsidRDefault="00B15341" w:rsidP="00B15341">
      <w:pPr>
        <w:tabs>
          <w:tab w:val="left" w:pos="-5245"/>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Cena</w:t>
      </w:r>
    </w:p>
    <w:p w:rsidR="00B15341" w:rsidRPr="009554DB" w:rsidRDefault="00B15341" w:rsidP="00B15341">
      <w:pPr>
        <w:pStyle w:val="Odsekzoznamu"/>
        <w:numPr>
          <w:ilvl w:val="0"/>
          <w:numId w:val="5"/>
        </w:numPr>
        <w:spacing w:after="0" w:line="240" w:lineRule="auto"/>
        <w:ind w:left="567"/>
        <w:jc w:val="both"/>
        <w:rPr>
          <w:b/>
          <w:color w:val="000000" w:themeColor="text1"/>
        </w:rPr>
      </w:pPr>
      <w:r w:rsidRPr="009554DB">
        <w:rPr>
          <w:color w:val="000000" w:themeColor="text1"/>
        </w:rPr>
        <w:t>Kúpna cena za predmet zmluvy je pevná a nemenná a je zmluvnými stranami v súlade s Prílohou č. 2 tejto zmluvy dohodnutá nasledovne:</w:t>
      </w:r>
    </w:p>
    <w:p w:rsidR="00B15341" w:rsidRPr="009554DB" w:rsidRDefault="00B15341" w:rsidP="00B15341">
      <w:pPr>
        <w:ind w:left="567"/>
        <w:jc w:val="both"/>
        <w:rPr>
          <w:rFonts w:asciiTheme="minorHAnsi" w:hAnsiTheme="minorHAnsi" w:cstheme="minorHAnsi"/>
          <w:i/>
          <w:color w:val="000000" w:themeColor="text1"/>
          <w:sz w:val="22"/>
          <w:szCs w:val="22"/>
        </w:rPr>
      </w:pPr>
      <w:r w:rsidRPr="009554DB">
        <w:rPr>
          <w:rFonts w:asciiTheme="minorHAnsi" w:hAnsiTheme="minorHAnsi" w:cstheme="minorHAnsi"/>
          <w:i/>
          <w:color w:val="000000" w:themeColor="text1"/>
          <w:sz w:val="22"/>
          <w:szCs w:val="22"/>
        </w:rPr>
        <w:t>za celý predmet zmluvy ......................... EUR bez DPH.</w:t>
      </w:r>
    </w:p>
    <w:p w:rsidR="00B15341" w:rsidRPr="009554DB" w:rsidRDefault="00B15341" w:rsidP="00B15341">
      <w:pPr>
        <w:ind w:left="567"/>
        <w:jc w:val="both"/>
        <w:rPr>
          <w:rFonts w:asciiTheme="minorHAnsi" w:hAnsiTheme="minorHAnsi" w:cstheme="minorHAnsi"/>
          <w:i/>
          <w:color w:val="000000" w:themeColor="text1"/>
          <w:sz w:val="22"/>
          <w:szCs w:val="22"/>
        </w:rPr>
      </w:pPr>
    </w:p>
    <w:p w:rsidR="00B15341" w:rsidRPr="009554DB" w:rsidRDefault="00B15341" w:rsidP="00B15341">
      <w:pPr>
        <w:pStyle w:val="Odsekzoznamu"/>
        <w:numPr>
          <w:ilvl w:val="0"/>
          <w:numId w:val="5"/>
        </w:numPr>
        <w:tabs>
          <w:tab w:val="left" w:pos="-6096"/>
          <w:tab w:val="left" w:pos="-5954"/>
        </w:tabs>
        <w:spacing w:after="0" w:line="240" w:lineRule="auto"/>
        <w:ind w:left="567"/>
        <w:jc w:val="both"/>
        <w:rPr>
          <w:color w:val="000000" w:themeColor="text1"/>
        </w:rPr>
      </w:pPr>
      <w:r w:rsidRPr="009554DB">
        <w:rPr>
          <w:color w:val="000000" w:themeColor="text1"/>
        </w:rPr>
        <w:t>Cena za predmet zmluvy je stanovená bez DPH a zahŕňa všetky ekonomicky oprávnené náklady predávajúceho vynaložené v súvislosti s dodávkou predmetu zmluvy, najmä náklady za tovar, obstaranie/výrobu tovaru, dopravu na miesto určenia podľa pokynu kupujúceho, náklady na obalovú techniku a balenie, odskúšanie, dovozné clá a pod. a primeraný zisk predávajúceho.</w:t>
      </w:r>
    </w:p>
    <w:p w:rsidR="00B15341" w:rsidRPr="009554DB" w:rsidRDefault="00B15341" w:rsidP="00B15341">
      <w:pPr>
        <w:pStyle w:val="Odsekzoznamu"/>
        <w:numPr>
          <w:ilvl w:val="0"/>
          <w:numId w:val="5"/>
        </w:numPr>
        <w:tabs>
          <w:tab w:val="left" w:pos="-6096"/>
          <w:tab w:val="left" w:pos="-5954"/>
        </w:tabs>
        <w:spacing w:after="0" w:line="240" w:lineRule="auto"/>
        <w:ind w:left="567"/>
        <w:jc w:val="both"/>
        <w:rPr>
          <w:color w:val="000000" w:themeColor="text1"/>
        </w:rPr>
      </w:pPr>
      <w:r w:rsidRPr="009554DB">
        <w:rPr>
          <w:color w:val="000000" w:themeColor="text1"/>
        </w:rPr>
        <w:t>DPH bude účtovaná v zmysle platných zákonov a predpisov SR.</w:t>
      </w:r>
    </w:p>
    <w:p w:rsidR="00B15341" w:rsidRPr="009554DB" w:rsidRDefault="00B15341" w:rsidP="00B15341">
      <w:pPr>
        <w:tabs>
          <w:tab w:val="left" w:pos="-6096"/>
          <w:tab w:val="left" w:pos="-5954"/>
        </w:tabs>
        <w:rPr>
          <w:rFonts w:ascii="Calibri" w:hAnsi="Calibri" w:cs="Calibri"/>
          <w:color w:val="000000" w:themeColor="text1"/>
          <w:sz w:val="22"/>
          <w:szCs w:val="22"/>
        </w:rPr>
      </w:pPr>
    </w:p>
    <w:p w:rsidR="00B15341" w:rsidRPr="009554DB" w:rsidRDefault="00B15341" w:rsidP="00B15341">
      <w:pPr>
        <w:tabs>
          <w:tab w:val="left" w:pos="-5245"/>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w:t>
      </w:r>
    </w:p>
    <w:p w:rsidR="00B15341" w:rsidRPr="009554DB" w:rsidRDefault="00B15341" w:rsidP="00B15341">
      <w:pPr>
        <w:tabs>
          <w:tab w:val="left" w:pos="-5954"/>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Platobné podmienky a fakturácia</w:t>
      </w:r>
    </w:p>
    <w:p w:rsidR="00B15341" w:rsidRPr="009554DB" w:rsidRDefault="00B15341" w:rsidP="00B15341">
      <w:pPr>
        <w:pStyle w:val="Odsekzoznamu"/>
        <w:numPr>
          <w:ilvl w:val="0"/>
          <w:numId w:val="6"/>
        </w:numPr>
        <w:tabs>
          <w:tab w:val="left" w:pos="-5670"/>
          <w:tab w:val="left" w:pos="-5245"/>
        </w:tabs>
        <w:spacing w:after="0" w:line="240" w:lineRule="auto"/>
        <w:ind w:left="567"/>
        <w:jc w:val="both"/>
        <w:rPr>
          <w:color w:val="000000" w:themeColor="text1"/>
        </w:rPr>
      </w:pPr>
      <w:r w:rsidRPr="009554DB">
        <w:rPr>
          <w:color w:val="000000" w:themeColor="text1"/>
        </w:rPr>
        <w:t xml:space="preserve">Predávajúci vystaví faktúru na základe skutočne dodaného tovaru za príslušné zdaňovacie obdobie. </w:t>
      </w:r>
    </w:p>
    <w:p w:rsidR="00B15341" w:rsidRPr="009554DB" w:rsidRDefault="00B15341" w:rsidP="00B15341">
      <w:pPr>
        <w:pStyle w:val="Odsekzoznamu"/>
        <w:numPr>
          <w:ilvl w:val="0"/>
          <w:numId w:val="6"/>
        </w:numPr>
        <w:ind w:left="567"/>
        <w:jc w:val="both"/>
        <w:rPr>
          <w:color w:val="000000" w:themeColor="text1"/>
        </w:rPr>
      </w:pPr>
      <w:r w:rsidRPr="009554DB">
        <w:rPr>
          <w:b/>
          <w:color w:val="000000" w:themeColor="text1"/>
        </w:rPr>
        <w:t xml:space="preserve">Kupujúci uhradí cenu na základe faktúry, ktorá musí mať náležitosti podľa § 74 zákona č. 222/2004 Z. z. o dani z pridanej hodnoty. </w:t>
      </w:r>
      <w:r w:rsidRPr="009554DB">
        <w:rPr>
          <w:color w:val="000000" w:themeColor="text1"/>
        </w:rPr>
        <w:t xml:space="preserve"> </w:t>
      </w:r>
    </w:p>
    <w:p w:rsidR="00B15341" w:rsidRPr="009554DB" w:rsidRDefault="004E2DB9" w:rsidP="00B15341">
      <w:pPr>
        <w:pStyle w:val="Odsekzoznamu"/>
        <w:numPr>
          <w:ilvl w:val="0"/>
          <w:numId w:val="6"/>
        </w:numPr>
        <w:ind w:left="567"/>
        <w:jc w:val="both"/>
        <w:rPr>
          <w:color w:val="000000" w:themeColor="text1"/>
        </w:rPr>
      </w:pPr>
      <w:r w:rsidRPr="009554DB">
        <w:rPr>
          <w:b/>
          <w:color w:val="000000" w:themeColor="text1"/>
        </w:rPr>
        <w:t xml:space="preserve">Doba splatnosti faktúry je </w:t>
      </w:r>
      <w:r w:rsidR="00C22EDC" w:rsidRPr="009554DB">
        <w:rPr>
          <w:b/>
          <w:color w:val="000000" w:themeColor="text1"/>
        </w:rPr>
        <w:t>14</w:t>
      </w:r>
      <w:r w:rsidRPr="009554DB">
        <w:rPr>
          <w:b/>
          <w:color w:val="000000" w:themeColor="text1"/>
        </w:rPr>
        <w:t xml:space="preserve"> dní od jej preukázateľného doručenia (poštou, osobne) kupujúcemu</w:t>
      </w:r>
      <w:r w:rsidRPr="009554DB">
        <w:rPr>
          <w:color w:val="000000" w:themeColor="text1"/>
        </w:rPr>
        <w:t xml:space="preserve">. Zmluvné strany sa dohodli, že zasielanie faktúry elektronickou poštou je možné a prípustné len na základe predchádzajúceho písomného odsúhlasenia takéhoto spôsobu doručovania faktúry obidvomi zmluvnými stranami po splnení podmienok zverejnených na </w:t>
      </w:r>
      <w:r w:rsidRPr="009554DB">
        <w:rPr>
          <w:color w:val="000000" w:themeColor="text1"/>
          <w:u w:val="single"/>
        </w:rPr>
        <w:t>webe http://www.vodarne.eu/spolocnost/dodavatelia–e-faktury</w:t>
      </w:r>
      <w:r w:rsidRPr="009554DB">
        <w:rPr>
          <w:color w:val="000000" w:themeColor="text1"/>
        </w:rPr>
        <w:t xml:space="preserve"> súčasťou ktorých je vzor Dohody o elektronickom prijímaní faktúr. </w:t>
      </w:r>
    </w:p>
    <w:p w:rsidR="00B15341" w:rsidRPr="009554DB" w:rsidRDefault="00B15341" w:rsidP="00B15341">
      <w:pPr>
        <w:pStyle w:val="Odsekzoznamu"/>
        <w:numPr>
          <w:ilvl w:val="0"/>
          <w:numId w:val="6"/>
        </w:numPr>
        <w:spacing w:after="0" w:line="240" w:lineRule="auto"/>
        <w:ind w:left="567"/>
        <w:jc w:val="both"/>
        <w:rPr>
          <w:color w:val="000000" w:themeColor="text1"/>
        </w:rPr>
      </w:pPr>
      <w:r w:rsidRPr="009554DB">
        <w:rPr>
          <w:color w:val="000000" w:themeColor="text1"/>
        </w:rPr>
        <w:t xml:space="preserve">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w:t>
      </w:r>
      <w:r w:rsidRPr="009554DB">
        <w:rPr>
          <w:color w:val="000000" w:themeColor="text1"/>
        </w:rPr>
        <w:lastRenderedPageBreak/>
        <w:t>predávajúcemu. V takomto prípade sa doba splatnosti faktúry pre časť zodpovedajúcu DPH prerušuje a nová doba splatnosti 14 dní začína plynúť odo dňa oprávneného písomného oznámenia predávajúceho o výmaze zo Zoznamu, alebo odo dňa predloženia potvrdenia daňového úradu predávajúcim kupujúcemu.</w:t>
      </w:r>
    </w:p>
    <w:p w:rsidR="00896F44" w:rsidRPr="00896F44" w:rsidRDefault="00896F44" w:rsidP="00B15341">
      <w:pPr>
        <w:pStyle w:val="Odsekzoznamu"/>
        <w:numPr>
          <w:ilvl w:val="0"/>
          <w:numId w:val="6"/>
        </w:numPr>
        <w:jc w:val="both"/>
        <w:rPr>
          <w:lang w:eastAsia="ar-SA"/>
        </w:rPr>
      </w:pPr>
      <w:r w:rsidRPr="00896F44">
        <w:t>Predávajúci v čase uzatvárania dohody a jej trvania nesmie mať „dlh“  voči Finančnej správe, poisťovniam a ostatným orgánom štátnej správy a ich inštitúciám. Ak je zrejmé z verejne dostupných zdrojov,  že predávajúci má dlhy voči vyššie uvedeným inštitúciám je povinný na výzvu kupujúceho predložiť potvrdenie o zaplatení predmetných dlhov, resp. potvrdenie, že sa o úhrade dlhov dohodol s príslušnými inštitúciami</w:t>
      </w:r>
      <w:r w:rsidRPr="00896F44">
        <w:t>.</w:t>
      </w:r>
      <w:bookmarkStart w:id="1" w:name="_GoBack"/>
      <w:bookmarkEnd w:id="1"/>
    </w:p>
    <w:p w:rsidR="00B15341" w:rsidRPr="009554DB" w:rsidRDefault="00B15341" w:rsidP="00B15341">
      <w:pPr>
        <w:pStyle w:val="Odsekzoznamu"/>
        <w:numPr>
          <w:ilvl w:val="0"/>
          <w:numId w:val="6"/>
        </w:numPr>
        <w:jc w:val="both"/>
        <w:rPr>
          <w:color w:val="000000" w:themeColor="text1"/>
          <w:lang w:eastAsia="ar-SA"/>
        </w:rPr>
      </w:pPr>
      <w:r w:rsidRPr="009554DB">
        <w:rPr>
          <w:color w:val="000000" w:themeColor="text1"/>
        </w:rPr>
        <w:t xml:space="preserve">Každá faktúra musí obsahovať okrem náležitostí podľa zákona č. 222/2004 Z. z. o dani z pridanej hodnoty, zákona č. 431/2002 </w:t>
      </w:r>
      <w:proofErr w:type="spellStart"/>
      <w:r w:rsidRPr="009554DB">
        <w:rPr>
          <w:color w:val="000000" w:themeColor="text1"/>
        </w:rPr>
        <w:t>Z.z</w:t>
      </w:r>
      <w:proofErr w:type="spellEnd"/>
      <w:r w:rsidRPr="009554DB">
        <w:rPr>
          <w:color w:val="000000" w:themeColor="text1"/>
        </w:rPr>
        <w:t xml:space="preserve">. o účtovníctve a Obchodného zákonníka č. 513/1991 </w:t>
      </w:r>
      <w:proofErr w:type="spellStart"/>
      <w:r w:rsidRPr="009554DB">
        <w:rPr>
          <w:color w:val="000000" w:themeColor="text1"/>
        </w:rPr>
        <w:t>Z.z</w:t>
      </w:r>
      <w:proofErr w:type="spellEnd"/>
      <w:r w:rsidRPr="009554DB">
        <w:rPr>
          <w:color w:val="000000" w:themeColor="text1"/>
        </w:rPr>
        <w:t xml:space="preserve">.: </w:t>
      </w:r>
    </w:p>
    <w:p w:rsidR="00B15341" w:rsidRPr="009554DB" w:rsidRDefault="00B15341" w:rsidP="00B15341">
      <w:pPr>
        <w:pStyle w:val="Odsekzoznamu"/>
        <w:ind w:left="567"/>
        <w:jc w:val="both"/>
        <w:rPr>
          <w:color w:val="000000" w:themeColor="text1"/>
          <w:sz w:val="20"/>
          <w:szCs w:val="20"/>
        </w:rPr>
      </w:pPr>
      <w:r w:rsidRPr="009554DB">
        <w:rPr>
          <w:color w:val="000000" w:themeColor="text1"/>
        </w:rPr>
        <w:t>a)  číslo dohody, resp. objednávky,</w:t>
      </w:r>
    </w:p>
    <w:p w:rsidR="00B15341" w:rsidRPr="009554DB" w:rsidRDefault="00B15341" w:rsidP="00B15341">
      <w:pPr>
        <w:pStyle w:val="Odsekzoznamu"/>
        <w:ind w:left="567"/>
        <w:jc w:val="both"/>
        <w:rPr>
          <w:color w:val="000000" w:themeColor="text1"/>
        </w:rPr>
      </w:pPr>
      <w:r w:rsidRPr="009554DB">
        <w:rPr>
          <w:color w:val="000000" w:themeColor="text1"/>
        </w:rPr>
        <w:t>b)  dátum splatnosti,</w:t>
      </w:r>
    </w:p>
    <w:p w:rsidR="00B15341" w:rsidRPr="009554DB" w:rsidRDefault="00B15341" w:rsidP="00B15341">
      <w:pPr>
        <w:pStyle w:val="Odsekzoznamu"/>
        <w:ind w:left="567"/>
        <w:jc w:val="both"/>
        <w:rPr>
          <w:color w:val="000000" w:themeColor="text1"/>
        </w:rPr>
      </w:pPr>
      <w:r w:rsidRPr="009554DB">
        <w:rPr>
          <w:color w:val="000000" w:themeColor="text1"/>
        </w:rPr>
        <w:t>c)  označenie peňažného ústavu a číslo účtu, na ktorý je potrebné realizovať úhradu.</w:t>
      </w:r>
    </w:p>
    <w:p w:rsidR="00B15341" w:rsidRPr="009554DB" w:rsidRDefault="00B15341" w:rsidP="00B15341">
      <w:pPr>
        <w:pStyle w:val="Odsekzoznamu"/>
        <w:numPr>
          <w:ilvl w:val="0"/>
          <w:numId w:val="6"/>
        </w:numPr>
        <w:jc w:val="both"/>
        <w:rPr>
          <w:color w:val="000000" w:themeColor="text1"/>
        </w:rPr>
      </w:pPr>
      <w:r w:rsidRPr="009554DB">
        <w:rPr>
          <w:color w:val="000000" w:themeColor="text1"/>
        </w:rPr>
        <w:t xml:space="preserve">Súčasťou faktúry bude dodací list/preberací protokol, alebo ekvivalentný doklad, kde bude  čitateľný podpis zodpovedného zamestnanca/oprávneného zástupcu kupujúceho, ktorý za VVS, </w:t>
      </w:r>
      <w:proofErr w:type="spellStart"/>
      <w:r w:rsidRPr="009554DB">
        <w:rPr>
          <w:color w:val="000000" w:themeColor="text1"/>
        </w:rPr>
        <w:t>a.s</w:t>
      </w:r>
      <w:proofErr w:type="spellEnd"/>
      <w:r w:rsidRPr="009554DB">
        <w:rPr>
          <w:color w:val="000000" w:themeColor="text1"/>
        </w:rPr>
        <w:t>. prebral tovar. Dodací list/preberací protokol slúži ako doklad o prevzatí predmetu zmluvy čo do druhu a množstva.</w:t>
      </w:r>
    </w:p>
    <w:p w:rsidR="00B15341" w:rsidRPr="009554DB" w:rsidRDefault="00B15341" w:rsidP="00B15341">
      <w:pPr>
        <w:pStyle w:val="Odsekzoznamu"/>
        <w:numPr>
          <w:ilvl w:val="0"/>
          <w:numId w:val="6"/>
        </w:numPr>
        <w:jc w:val="both"/>
        <w:rPr>
          <w:color w:val="000000" w:themeColor="text1"/>
        </w:rPr>
      </w:pPr>
      <w:r w:rsidRPr="009554DB">
        <w:rPr>
          <w:color w:val="000000" w:themeColor="text1"/>
        </w:rPr>
        <w:t>V prípade, že faktúra nebude obsahovať náležitosti uvedené v dohode, kupujúci je oprávnený vrátiť ju predávajúcemu na doplnenie. V takom prípade sa preruší plynutie lehoty a nová lehota splatnosti začne plynúť doručením opravenej faktúry kupujúcemu.</w:t>
      </w:r>
    </w:p>
    <w:p w:rsidR="00B15341" w:rsidRPr="009554DB" w:rsidRDefault="00B15341" w:rsidP="00B15341">
      <w:pPr>
        <w:pStyle w:val="Odsekzoznamu"/>
        <w:numPr>
          <w:ilvl w:val="0"/>
          <w:numId w:val="6"/>
        </w:numPr>
        <w:jc w:val="both"/>
        <w:rPr>
          <w:color w:val="000000" w:themeColor="text1"/>
        </w:rPr>
      </w:pPr>
      <w:r w:rsidRPr="009554DB">
        <w:rPr>
          <w:color w:val="000000" w:themeColor="text1"/>
        </w:rPr>
        <w:t xml:space="preserve">Kupujúci sa zaväzuje, že po </w:t>
      </w:r>
      <w:proofErr w:type="spellStart"/>
      <w:r w:rsidRPr="009554DB">
        <w:rPr>
          <w:color w:val="000000" w:themeColor="text1"/>
        </w:rPr>
        <w:t>obdržaní</w:t>
      </w:r>
      <w:proofErr w:type="spellEnd"/>
      <w:r w:rsidRPr="009554DB">
        <w:rPr>
          <w:color w:val="000000" w:themeColor="text1"/>
        </w:rPr>
        <w:t xml:space="preserve"> faktúry bezodkladne skontroluje všetky náležitosti faktúry, aby nedochádzalo k nežiaducemu predlžovaniu lehoty splatnosti faktúry.</w:t>
      </w:r>
    </w:p>
    <w:p w:rsidR="00B15341" w:rsidRPr="009554DB" w:rsidRDefault="00B15341" w:rsidP="00B15341">
      <w:pPr>
        <w:pStyle w:val="Odsekzoznamu"/>
        <w:numPr>
          <w:ilvl w:val="0"/>
          <w:numId w:val="6"/>
        </w:numPr>
        <w:jc w:val="both"/>
        <w:rPr>
          <w:color w:val="000000" w:themeColor="text1"/>
        </w:rPr>
      </w:pPr>
      <w:r w:rsidRPr="009554DB">
        <w:rPr>
          <w:color w:val="000000" w:themeColor="text1"/>
        </w:rPr>
        <w:t>Predávajúci zodpovedá za správnosť a úplnosť faktúry.</w:t>
      </w:r>
    </w:p>
    <w:p w:rsidR="00B15341" w:rsidRPr="009554DB" w:rsidRDefault="00B15341" w:rsidP="005D5A07">
      <w:pPr>
        <w:pStyle w:val="Odsekzoznamu"/>
        <w:numPr>
          <w:ilvl w:val="0"/>
          <w:numId w:val="6"/>
        </w:numPr>
        <w:jc w:val="both"/>
        <w:rPr>
          <w:color w:val="000000" w:themeColor="text1"/>
        </w:rPr>
      </w:pPr>
      <w:r w:rsidRPr="009554DB">
        <w:rPr>
          <w:color w:val="000000" w:themeColor="text1"/>
        </w:rPr>
        <w:t xml:space="preserve">Adresa pre zaslanie faktúry: </w:t>
      </w:r>
      <w:r w:rsidRPr="009554DB">
        <w:rPr>
          <w:b/>
          <w:bCs/>
          <w:color w:val="000000" w:themeColor="text1"/>
        </w:rPr>
        <w:t xml:space="preserve">Východoslovenská vodárenská spoločnosť, </w:t>
      </w:r>
      <w:proofErr w:type="spellStart"/>
      <w:r w:rsidRPr="009554DB">
        <w:rPr>
          <w:b/>
          <w:bCs/>
          <w:color w:val="000000" w:themeColor="text1"/>
        </w:rPr>
        <w:t>a.s</w:t>
      </w:r>
      <w:proofErr w:type="spellEnd"/>
      <w:r w:rsidRPr="009554DB">
        <w:rPr>
          <w:b/>
          <w:bCs/>
          <w:color w:val="000000" w:themeColor="text1"/>
        </w:rPr>
        <w:t>., Komenského 50, 042 48 Košice.</w:t>
      </w: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VI.</w:t>
      </w:r>
    </w:p>
    <w:p w:rsidR="00B15341" w:rsidRPr="009554DB" w:rsidRDefault="00B15341" w:rsidP="00B15341">
      <w:pPr>
        <w:jc w:val="center"/>
        <w:rPr>
          <w:rFonts w:ascii="Calibri" w:hAnsi="Calibri" w:cs="Calibri"/>
          <w:color w:val="000000" w:themeColor="text1"/>
          <w:sz w:val="22"/>
          <w:szCs w:val="22"/>
        </w:rPr>
      </w:pPr>
      <w:r w:rsidRPr="009554DB">
        <w:rPr>
          <w:rFonts w:ascii="Calibri" w:hAnsi="Calibri" w:cs="Calibri"/>
          <w:b/>
          <w:color w:val="000000" w:themeColor="text1"/>
          <w:sz w:val="24"/>
          <w:szCs w:val="24"/>
        </w:rPr>
        <w:t>Zmluvné pokuty a úroky z omeškania</w:t>
      </w:r>
    </w:p>
    <w:p w:rsidR="00B15341" w:rsidRPr="009554DB" w:rsidRDefault="00B15341" w:rsidP="00B15341">
      <w:pPr>
        <w:pStyle w:val="Odsekzoznamu"/>
        <w:numPr>
          <w:ilvl w:val="0"/>
          <w:numId w:val="7"/>
        </w:numPr>
        <w:tabs>
          <w:tab w:val="left" w:pos="-5954"/>
        </w:tabs>
        <w:spacing w:after="0" w:line="240" w:lineRule="auto"/>
        <w:ind w:left="567"/>
        <w:jc w:val="both"/>
        <w:rPr>
          <w:color w:val="000000" w:themeColor="text1"/>
        </w:rPr>
      </w:pPr>
      <w:r w:rsidRPr="009554DB">
        <w:rPr>
          <w:color w:val="000000" w:themeColor="text1"/>
        </w:rPr>
        <w:t xml:space="preserve">V prípade nedodržania termínu dodania tovaru predávajúcim v súlade so zmluvou si kupujúci môže uplatniť voči predávajúcemu nárok na zmluvnú pokutu vo výške </w:t>
      </w:r>
      <w:r w:rsidR="001E191C" w:rsidRPr="009554DB">
        <w:rPr>
          <w:color w:val="000000" w:themeColor="text1"/>
        </w:rPr>
        <w:t xml:space="preserve">0,025 </w:t>
      </w:r>
      <w:r w:rsidRPr="009554DB">
        <w:rPr>
          <w:color w:val="000000" w:themeColor="text1"/>
        </w:rPr>
        <w:t>% z kúpnej ceny predmetu zmluvy za každý deň omeškania.</w:t>
      </w:r>
    </w:p>
    <w:p w:rsidR="00B15341" w:rsidRPr="009554DB" w:rsidRDefault="00B15341" w:rsidP="00B15341">
      <w:pPr>
        <w:pStyle w:val="Odsekzoznamu"/>
        <w:numPr>
          <w:ilvl w:val="0"/>
          <w:numId w:val="7"/>
        </w:numPr>
        <w:tabs>
          <w:tab w:val="left" w:pos="-5954"/>
        </w:tabs>
        <w:spacing w:after="0" w:line="240" w:lineRule="auto"/>
        <w:ind w:left="567"/>
        <w:jc w:val="both"/>
        <w:rPr>
          <w:color w:val="000000" w:themeColor="text1"/>
        </w:rPr>
      </w:pPr>
      <w:r w:rsidRPr="009554DB">
        <w:rPr>
          <w:color w:val="000000" w:themeColor="text1"/>
        </w:rPr>
        <w:t>V prípade oneskorenia kupujúceho s úhradou faktúry za dodaný tovar je predávajúci oprávnený kupujúcemu vyúčtovať úrok z omeškania vo výške 0,025 % z neuhradenej sumy za každý deň omeškania.</w:t>
      </w:r>
    </w:p>
    <w:p w:rsidR="00B15341" w:rsidRPr="009554DB" w:rsidRDefault="00B15341" w:rsidP="00B15341">
      <w:pPr>
        <w:pStyle w:val="Odsekzoznamu"/>
        <w:numPr>
          <w:ilvl w:val="0"/>
          <w:numId w:val="7"/>
        </w:numPr>
        <w:tabs>
          <w:tab w:val="left" w:pos="-5954"/>
        </w:tabs>
        <w:spacing w:after="0" w:line="240" w:lineRule="auto"/>
        <w:ind w:left="567"/>
        <w:jc w:val="both"/>
        <w:rPr>
          <w:color w:val="000000" w:themeColor="text1"/>
        </w:rPr>
      </w:pPr>
      <w:r w:rsidRPr="009554DB">
        <w:rPr>
          <w:color w:val="000000" w:themeColor="text1"/>
        </w:rPr>
        <w:lastRenderedPageBreak/>
        <w:t>V prípade, ak sa predávajúci omešká s odstránením vád podľa článku VIII. bod 7. tejto zmluvy, kupujúci má právo požadovať zaplatenie zmluvnej pokuty vo výške 1 % z kúpnej ceny. Týmto nie je dotknutý nárok na náhradu škody.</w:t>
      </w:r>
    </w:p>
    <w:p w:rsidR="00B15341" w:rsidRPr="009554DB" w:rsidRDefault="00B15341" w:rsidP="00B15341">
      <w:pPr>
        <w:pStyle w:val="Odsekzoznamu"/>
        <w:numPr>
          <w:ilvl w:val="0"/>
          <w:numId w:val="7"/>
        </w:numPr>
        <w:tabs>
          <w:tab w:val="left" w:pos="-5954"/>
        </w:tabs>
        <w:spacing w:after="0" w:line="240" w:lineRule="auto"/>
        <w:ind w:left="567"/>
        <w:jc w:val="both"/>
        <w:rPr>
          <w:color w:val="000000" w:themeColor="text1"/>
        </w:rPr>
      </w:pPr>
      <w:r w:rsidRPr="009554DB">
        <w:rPr>
          <w:color w:val="000000" w:themeColor="text1"/>
        </w:rPr>
        <w:t>Zmluvné strany sa dohodli, že v prípade nesplnenia povinnosti predávajúceho dodať tovar v požadovanom množstve a/alebo v dojednanej cene a/alebo v dojednanej kvalite a/alebo akosti a/alebo vyhotovení, má kupujúci právo uplatniť u predávajúceho zmluvnú pokutu vo výške 1 % z kúpnej ceny. Týmto nie je dotknuté právo na náhradu škody.</w:t>
      </w:r>
    </w:p>
    <w:p w:rsidR="00B15341" w:rsidRPr="009554DB" w:rsidRDefault="00B15341" w:rsidP="00B15341">
      <w:pPr>
        <w:pStyle w:val="Odsekzoznamu"/>
        <w:numPr>
          <w:ilvl w:val="0"/>
          <w:numId w:val="7"/>
        </w:numPr>
        <w:tabs>
          <w:tab w:val="left" w:pos="-5954"/>
        </w:tabs>
        <w:spacing w:after="0" w:line="240" w:lineRule="auto"/>
        <w:ind w:left="567"/>
        <w:jc w:val="both"/>
        <w:rPr>
          <w:color w:val="000000" w:themeColor="text1"/>
        </w:rPr>
      </w:pPr>
      <w:r w:rsidRPr="009554DB">
        <w:rPr>
          <w:color w:val="000000" w:themeColor="text1"/>
        </w:rPr>
        <w:t>Kupujúci má právo na paušálnu náhradu nákladov spojených s uplatnením pohľadávky v zmysle § 369c ods. 1 zákona č. 513/1991 Zb. Obchodný zákonník (ďalej len „Obchodný zákonník“).</w:t>
      </w:r>
    </w:p>
    <w:p w:rsidR="00B15341" w:rsidRPr="009554DB" w:rsidRDefault="00B15341" w:rsidP="00B15341">
      <w:pPr>
        <w:tabs>
          <w:tab w:val="left" w:pos="-5529"/>
        </w:tabs>
        <w:rPr>
          <w:rFonts w:ascii="Calibri" w:hAnsi="Calibri" w:cs="Calibri"/>
          <w:color w:val="000000" w:themeColor="text1"/>
          <w:sz w:val="22"/>
          <w:szCs w:val="22"/>
        </w:rPr>
      </w:pPr>
    </w:p>
    <w:p w:rsidR="00B15341" w:rsidRPr="009554DB" w:rsidRDefault="00B15341" w:rsidP="00B15341">
      <w:pPr>
        <w:tabs>
          <w:tab w:val="left" w:pos="-5529"/>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VII.</w:t>
      </w:r>
    </w:p>
    <w:p w:rsidR="00B15341" w:rsidRPr="009554DB" w:rsidRDefault="00B15341" w:rsidP="00B15341">
      <w:pPr>
        <w:tabs>
          <w:tab w:val="left" w:pos="-5529"/>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Miesto a spôsob plnenia</w:t>
      </w:r>
    </w:p>
    <w:p w:rsidR="00B15341" w:rsidRPr="009554DB" w:rsidRDefault="00B15341" w:rsidP="00B15341">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Miestom dodania (prevzatia predmetu zmluvy) na základe dohody zmluvných strán bude miesto určenia v zmysle člá</w:t>
      </w:r>
      <w:r w:rsidR="00D318C7" w:rsidRPr="009554DB">
        <w:rPr>
          <w:color w:val="000000" w:themeColor="text1"/>
        </w:rPr>
        <w:t>nku III. bod 2. tejto Z</w:t>
      </w:r>
      <w:r w:rsidRPr="009554DB">
        <w:rPr>
          <w:color w:val="000000" w:themeColor="text1"/>
        </w:rPr>
        <w:t>mluvy.</w:t>
      </w:r>
    </w:p>
    <w:p w:rsidR="00D9547B" w:rsidRPr="009554DB" w:rsidRDefault="00B15341" w:rsidP="00D9547B">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Dodávka predmetu zmluvy alebo jej časti bude splnená jej odovzdaním na mieste dodania a podpisom dodacieho listu/preberacieho protokolu oprávneným zástupcom kupujúceho. Odovzdanie bude vykonané povereným zástupcom predávajúceho.</w:t>
      </w:r>
    </w:p>
    <w:p w:rsidR="00B15341" w:rsidRPr="009554DB" w:rsidRDefault="00B15341" w:rsidP="001E191C">
      <w:pPr>
        <w:pStyle w:val="Odsekzoznamu"/>
        <w:numPr>
          <w:ilvl w:val="0"/>
          <w:numId w:val="8"/>
        </w:numPr>
        <w:tabs>
          <w:tab w:val="left" w:pos="-5245"/>
        </w:tabs>
        <w:spacing w:after="0" w:line="240" w:lineRule="auto"/>
        <w:ind w:left="567" w:hanging="567"/>
        <w:jc w:val="both"/>
        <w:rPr>
          <w:color w:val="000000" w:themeColor="text1"/>
        </w:rPr>
      </w:pPr>
      <w:r w:rsidRPr="009554DB">
        <w:rPr>
          <w:color w:val="000000" w:themeColor="text1"/>
        </w:rPr>
        <w:t>Prevzatie bude vykonané oprávneným zástupcom kupujúceho</w:t>
      </w:r>
      <w:r w:rsidR="001E191C" w:rsidRPr="009554DB">
        <w:rPr>
          <w:color w:val="000000" w:themeColor="text1"/>
        </w:rPr>
        <w:t xml:space="preserve"> p. Rastislavom Javorským 0902968236</w:t>
      </w:r>
      <w:r w:rsidRPr="009554DB">
        <w:rPr>
          <w:color w:val="000000" w:themeColor="text1"/>
        </w:rPr>
        <w:t xml:space="preserve"> </w:t>
      </w:r>
      <w:r w:rsidR="00D318C7" w:rsidRPr="009554DB">
        <w:rPr>
          <w:color w:val="000000" w:themeColor="text1"/>
        </w:rPr>
        <w:t>n</w:t>
      </w:r>
      <w:r w:rsidRPr="009554DB">
        <w:rPr>
          <w:color w:val="000000" w:themeColor="text1"/>
        </w:rPr>
        <w:t xml:space="preserve">a mieste dodania. </w:t>
      </w:r>
    </w:p>
    <w:p w:rsidR="00B15341" w:rsidRPr="009554DB" w:rsidRDefault="00B15341" w:rsidP="00B15341">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Nebezpečenstvo škody na tovare prechádza na kupujúceho v čase, keď tovar od predávajúceho prevezme, čo kupujúci potvrdí svojím podpisom na dodacom liste/preberacom protokole.</w:t>
      </w:r>
    </w:p>
    <w:p w:rsidR="00B15341" w:rsidRPr="009554DB" w:rsidRDefault="00B15341" w:rsidP="00B15341">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 xml:space="preserve">Predávajúci je povinný vyrozumieť príslušného zástupcu kupujúceho </w:t>
      </w:r>
      <w:r w:rsidR="000E224B" w:rsidRPr="009554DB">
        <w:rPr>
          <w:color w:val="000000" w:themeColor="text1"/>
        </w:rPr>
        <w:t>podľa článku VII. bod 3</w:t>
      </w:r>
      <w:r w:rsidRPr="009554DB">
        <w:rPr>
          <w:color w:val="000000" w:themeColor="text1"/>
        </w:rPr>
        <w:t xml:space="preserve"> tejto zmluvy o pripravenosti predmetu zmluvy k odovzdaniu - prevzatiu min. 3 pracovné dni vopred.</w:t>
      </w:r>
    </w:p>
    <w:p w:rsidR="00B15341" w:rsidRPr="009554DB" w:rsidRDefault="00B15341" w:rsidP="00B15341">
      <w:pPr>
        <w:pStyle w:val="Odsekzoznamu"/>
        <w:numPr>
          <w:ilvl w:val="0"/>
          <w:numId w:val="8"/>
        </w:numPr>
        <w:tabs>
          <w:tab w:val="left" w:pos="-5245"/>
        </w:tabs>
        <w:spacing w:after="0" w:line="240" w:lineRule="auto"/>
        <w:ind w:left="567"/>
        <w:jc w:val="both"/>
        <w:rPr>
          <w:color w:val="000000" w:themeColor="text1"/>
        </w:rPr>
      </w:pPr>
      <w:r w:rsidRPr="009554DB">
        <w:rPr>
          <w:color w:val="000000" w:themeColor="text1"/>
        </w:rPr>
        <w:t>Predávajúci dodá</w:t>
      </w:r>
      <w:r w:rsidR="000E224B" w:rsidRPr="009554DB">
        <w:rPr>
          <w:color w:val="000000" w:themeColor="text1"/>
        </w:rPr>
        <w:t xml:space="preserve"> k</w:t>
      </w:r>
      <w:r w:rsidRPr="009554DB">
        <w:rPr>
          <w:color w:val="000000" w:themeColor="text1"/>
        </w:rPr>
        <w:t xml:space="preserve"> vozidlu: Osvedčenie o evidencii </w:t>
      </w:r>
      <w:r w:rsidR="001E191C" w:rsidRPr="009554DB">
        <w:rPr>
          <w:color w:val="000000" w:themeColor="text1"/>
        </w:rPr>
        <w:t>-</w:t>
      </w:r>
      <w:r w:rsidRPr="009554DB">
        <w:rPr>
          <w:color w:val="000000" w:themeColor="text1"/>
        </w:rPr>
        <w:t xml:space="preserve"> časť II. (Technický preukaz) platné v Slovenskej republike, Návod na obsluhu a údržbu a Servisnú knihu, ak nie je vedená elektronicky</w:t>
      </w:r>
      <w:r w:rsidR="001E191C" w:rsidRPr="009554DB">
        <w:rPr>
          <w:color w:val="000000" w:themeColor="text1"/>
        </w:rPr>
        <w:t>.</w:t>
      </w:r>
    </w:p>
    <w:p w:rsidR="00B15341" w:rsidRPr="009554DB" w:rsidRDefault="00B15341" w:rsidP="00B15341">
      <w:pPr>
        <w:tabs>
          <w:tab w:val="left" w:pos="-5387"/>
        </w:tabs>
        <w:rPr>
          <w:rFonts w:ascii="Calibri" w:hAnsi="Calibri" w:cs="Calibri"/>
          <w:color w:val="000000" w:themeColor="text1"/>
          <w:sz w:val="22"/>
          <w:szCs w:val="24"/>
        </w:rPr>
      </w:pPr>
    </w:p>
    <w:p w:rsidR="00B15341" w:rsidRPr="009554DB" w:rsidRDefault="00B15341" w:rsidP="00B15341">
      <w:pPr>
        <w:tabs>
          <w:tab w:val="left" w:pos="-5387"/>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VIII.</w:t>
      </w:r>
    </w:p>
    <w:p w:rsidR="00B15341" w:rsidRPr="009554DB" w:rsidRDefault="00B15341" w:rsidP="00B15341">
      <w:pPr>
        <w:tabs>
          <w:tab w:val="left" w:pos="-5387"/>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Zodpovednosť za vady tovaru, záručné podmienky</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Zmluvné strany sa budú riadiť ustanoveniami § 422 a </w:t>
      </w:r>
      <w:proofErr w:type="spellStart"/>
      <w:r w:rsidRPr="009554DB">
        <w:rPr>
          <w:color w:val="000000" w:themeColor="text1"/>
        </w:rPr>
        <w:t>nasl</w:t>
      </w:r>
      <w:proofErr w:type="spellEnd"/>
      <w:r w:rsidRPr="009554DB">
        <w:rPr>
          <w:color w:val="000000" w:themeColor="text1"/>
        </w:rPr>
        <w:t>. Obchodného zákonníka, ktoré upravujú zodpovednosť za vady, ak táto zmluva neustanovuje inak.</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Predávajúci zodpovedá za škody na majetku kupujúceho, ktoré preukázateľne spôsobil svojou činnosťou pri zabezpečovaní predmetu zmluvy bez zavinenia kupujúceho.</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Predávajúci nenesie zodpovednosť za vady, ktoré boli spôsobené neodbornou manipuláciou, prevádzkou, obsluhou a údržbou zo strany kupujúceho.</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lastRenderedPageBreak/>
        <w:t>Kupujúci je povinný každý nedostatok a vadu bezodkladne hlásiť predávajúcemu.</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Kupujúci sa zaväzuje pri prevzatí tovaru, pred podpisom dodacieho listu/preberacieho protokolu, skontrolovať tovar. Ak tovar bude mať vady, alebo nebude zodpovedať predmetu zmluvy, kupujúci si vyhradzuje právo nepodpísať dodací list/preberací protokol.</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b/>
          <w:color w:val="000000" w:themeColor="text1"/>
        </w:rPr>
        <w:t>Záručná doba na predmet zmluvy je 3</w:t>
      </w:r>
      <w:r w:rsidRPr="009554DB">
        <w:rPr>
          <w:i/>
          <w:color w:val="000000" w:themeColor="text1"/>
        </w:rPr>
        <w:t xml:space="preserve"> </w:t>
      </w:r>
      <w:r w:rsidRPr="009554DB">
        <w:rPr>
          <w:color w:val="000000" w:themeColor="text1"/>
        </w:rPr>
        <w:t>roky</w:t>
      </w:r>
      <w:r w:rsidRPr="009554DB">
        <w:rPr>
          <w:i/>
          <w:color w:val="000000" w:themeColor="text1"/>
        </w:rPr>
        <w:t xml:space="preserve"> alebo </w:t>
      </w:r>
      <w:r w:rsidRPr="009554DB">
        <w:rPr>
          <w:b/>
          <w:color w:val="000000" w:themeColor="text1"/>
        </w:rPr>
        <w:t>100 000</w:t>
      </w:r>
      <w:r w:rsidRPr="009554DB">
        <w:rPr>
          <w:i/>
          <w:color w:val="000000" w:themeColor="text1"/>
        </w:rPr>
        <w:t xml:space="preserve">  </w:t>
      </w:r>
      <w:r w:rsidRPr="009554DB">
        <w:rPr>
          <w:b/>
          <w:color w:val="000000" w:themeColor="text1"/>
        </w:rPr>
        <w:t xml:space="preserve">km od prevzatia tovaru (vozidla) kupujúcim, podľa toho, ktorá skutočnosť nastane skôr, </w:t>
      </w:r>
      <w:r w:rsidRPr="009554DB">
        <w:rPr>
          <w:color w:val="000000" w:themeColor="text1"/>
        </w:rPr>
        <w:t>ak dodávateľ neposkytne iné, pre kupujúceho výhodnejšie záručné podmienky</w:t>
      </w:r>
      <w:r w:rsidRPr="009554DB">
        <w:rPr>
          <w:b/>
          <w:color w:val="000000" w:themeColor="text1"/>
        </w:rPr>
        <w:t>.</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 xml:space="preserve">Ak sa v priebehu záručnej doby prejaví vada tovaru, kupujúci je oprávnený požadovať bezplatné odstránenie vady opravou alebo výmenou tovaru za nový alebo zľavou z ceny alebo odstúpením od zmluvy v zmysle </w:t>
      </w:r>
      <w:proofErr w:type="spellStart"/>
      <w:r w:rsidRPr="009554DB">
        <w:rPr>
          <w:color w:val="000000" w:themeColor="text1"/>
        </w:rPr>
        <w:t>ust</w:t>
      </w:r>
      <w:proofErr w:type="spellEnd"/>
      <w:r w:rsidRPr="009554DB">
        <w:rPr>
          <w:color w:val="000000" w:themeColor="text1"/>
        </w:rPr>
        <w:t>. § 436 a </w:t>
      </w:r>
      <w:proofErr w:type="spellStart"/>
      <w:r w:rsidRPr="009554DB">
        <w:rPr>
          <w:color w:val="000000" w:themeColor="text1"/>
        </w:rPr>
        <w:t>nasl</w:t>
      </w:r>
      <w:proofErr w:type="spellEnd"/>
      <w:r w:rsidRPr="009554DB">
        <w:rPr>
          <w:color w:val="000000" w:themeColor="text1"/>
        </w:rPr>
        <w:t>. Obchodného zákonníka. Ak si kupujúci uplatní nárok na odstránenie vady opravou alebo výmenou tovaru, predávajúci je povinný vadu odstrániť alebo tovar vymeniť do 15 dní. Ak predávajúci vadu neodstráni ani do 30 dní, považuje sa to za podstatné porušenie zmluvy, s možnosťou kupujúceho odstúpiť od zmluvy. Voľbu nároku z vád tovaru má kupujúci.</w:t>
      </w:r>
    </w:p>
    <w:p w:rsidR="00B15341" w:rsidRPr="009554DB" w:rsidRDefault="00B15341" w:rsidP="00B15341">
      <w:pPr>
        <w:pStyle w:val="Odsekzoznamu"/>
        <w:numPr>
          <w:ilvl w:val="0"/>
          <w:numId w:val="9"/>
        </w:numPr>
        <w:tabs>
          <w:tab w:val="left" w:pos="-5670"/>
        </w:tabs>
        <w:spacing w:after="0" w:line="240" w:lineRule="auto"/>
        <w:ind w:left="567" w:hanging="567"/>
        <w:jc w:val="both"/>
        <w:rPr>
          <w:color w:val="000000" w:themeColor="text1"/>
        </w:rPr>
      </w:pPr>
      <w:r w:rsidRPr="009554DB">
        <w:rPr>
          <w:color w:val="000000" w:themeColor="text1"/>
        </w:rPr>
        <w:t>Vady predmetu zmluvy zrejmé pri prevzatí tovaru môže kupujúci reklamovať pri prevzatí zápisom do preberacieho protokolu, skryté vady a vady nereklamované pri prevzatí zápisom do preberacieho protokolu môže kupujúci reklamovať počas trvania záručnej lehoty.</w:t>
      </w:r>
    </w:p>
    <w:p w:rsidR="00B15341" w:rsidRPr="009554DB" w:rsidRDefault="00B15341" w:rsidP="005D5A07">
      <w:pPr>
        <w:pStyle w:val="Odsekzoznamu"/>
        <w:numPr>
          <w:ilvl w:val="0"/>
          <w:numId w:val="9"/>
        </w:numPr>
        <w:tabs>
          <w:tab w:val="left" w:pos="-5670"/>
        </w:tabs>
        <w:spacing w:after="0" w:line="240" w:lineRule="auto"/>
        <w:ind w:left="567" w:hanging="567"/>
        <w:jc w:val="both"/>
        <w:rPr>
          <w:color w:val="000000" w:themeColor="text1"/>
        </w:rPr>
      </w:pPr>
    </w:p>
    <w:p w:rsidR="00B15341" w:rsidRPr="009554DB" w:rsidRDefault="00B15341" w:rsidP="00B15341">
      <w:pPr>
        <w:pStyle w:val="Zkladntext"/>
        <w:tabs>
          <w:tab w:val="left" w:pos="-5670"/>
        </w:tabs>
        <w:ind w:left="567" w:hanging="567"/>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IX.</w:t>
      </w:r>
    </w:p>
    <w:p w:rsidR="00B15341" w:rsidRPr="002669AA" w:rsidRDefault="00B15341" w:rsidP="00B15341">
      <w:pPr>
        <w:jc w:val="center"/>
        <w:rPr>
          <w:rFonts w:ascii="Calibri" w:hAnsi="Calibri" w:cs="Calibri"/>
          <w:bCs/>
          <w:color w:val="000000" w:themeColor="text1"/>
          <w:sz w:val="24"/>
          <w:szCs w:val="24"/>
        </w:rPr>
      </w:pPr>
      <w:r w:rsidRPr="002669AA">
        <w:rPr>
          <w:rFonts w:ascii="Calibri" w:hAnsi="Calibri" w:cs="Calibri"/>
          <w:b/>
          <w:bCs/>
          <w:color w:val="000000" w:themeColor="text1"/>
          <w:sz w:val="24"/>
          <w:szCs w:val="24"/>
        </w:rPr>
        <w:t>Zástupcovia zmluvných strán</w:t>
      </w:r>
    </w:p>
    <w:p w:rsidR="00B15341" w:rsidRPr="002669AA" w:rsidRDefault="00B15341" w:rsidP="00B15341">
      <w:pPr>
        <w:ind w:left="567" w:hanging="567"/>
        <w:jc w:val="both"/>
        <w:rPr>
          <w:rFonts w:ascii="Calibri" w:hAnsi="Calibri" w:cs="Calibri"/>
          <w:bCs/>
          <w:i/>
          <w:color w:val="000000" w:themeColor="text1"/>
          <w:sz w:val="22"/>
          <w:szCs w:val="22"/>
        </w:rPr>
      </w:pPr>
      <w:r w:rsidRPr="002669AA">
        <w:rPr>
          <w:rFonts w:ascii="Calibri" w:hAnsi="Calibri" w:cs="Calibri"/>
          <w:bCs/>
          <w:color w:val="000000" w:themeColor="text1"/>
          <w:sz w:val="22"/>
          <w:szCs w:val="22"/>
        </w:rPr>
        <w:t>1.</w:t>
      </w:r>
      <w:r w:rsidRPr="002669AA">
        <w:rPr>
          <w:rFonts w:ascii="Calibri" w:hAnsi="Calibri" w:cs="Calibri"/>
          <w:bCs/>
          <w:color w:val="000000" w:themeColor="text1"/>
          <w:sz w:val="22"/>
          <w:szCs w:val="22"/>
        </w:rPr>
        <w:tab/>
        <w:t xml:space="preserve">Určeným zástupcom kupujúceho pri plnení zmluvy </w:t>
      </w:r>
      <w:r w:rsidR="005D5A07" w:rsidRPr="002669AA">
        <w:rPr>
          <w:rFonts w:ascii="Calibri" w:hAnsi="Calibri" w:cs="Calibri"/>
          <w:bCs/>
          <w:color w:val="000000" w:themeColor="text1"/>
          <w:sz w:val="22"/>
          <w:szCs w:val="22"/>
        </w:rPr>
        <w:t xml:space="preserve">je </w:t>
      </w:r>
      <w:r w:rsidR="00A82A88" w:rsidRPr="002669AA">
        <w:rPr>
          <w:rFonts w:ascii="Calibri" w:hAnsi="Calibri" w:cs="Calibri"/>
          <w:bCs/>
          <w:i/>
          <w:color w:val="000000" w:themeColor="text1"/>
          <w:sz w:val="22"/>
          <w:szCs w:val="22"/>
        </w:rPr>
        <w:t>p. Rastislav Javorský</w:t>
      </w:r>
      <w:r w:rsidR="00D10B5E" w:rsidRPr="002669AA">
        <w:rPr>
          <w:rFonts w:ascii="Calibri" w:hAnsi="Calibri" w:cs="Calibri"/>
          <w:bCs/>
          <w:i/>
          <w:color w:val="000000" w:themeColor="text1"/>
          <w:sz w:val="22"/>
          <w:szCs w:val="22"/>
        </w:rPr>
        <w:t xml:space="preserve"> </w:t>
      </w:r>
    </w:p>
    <w:p w:rsidR="00B15341" w:rsidRPr="002669AA" w:rsidRDefault="00B15341" w:rsidP="00B15341">
      <w:pPr>
        <w:ind w:left="567" w:hanging="567"/>
        <w:jc w:val="both"/>
        <w:rPr>
          <w:rFonts w:ascii="Calibri" w:hAnsi="Calibri" w:cs="Calibri"/>
          <w:bCs/>
          <w:i/>
          <w:color w:val="000000" w:themeColor="text1"/>
          <w:sz w:val="22"/>
          <w:szCs w:val="22"/>
        </w:rPr>
      </w:pPr>
      <w:r w:rsidRPr="002669AA">
        <w:rPr>
          <w:rFonts w:ascii="Calibri" w:hAnsi="Calibri" w:cs="Calibri"/>
          <w:bCs/>
          <w:color w:val="000000" w:themeColor="text1"/>
          <w:sz w:val="22"/>
          <w:szCs w:val="22"/>
        </w:rPr>
        <w:t>2.</w:t>
      </w:r>
      <w:r w:rsidRPr="002669AA">
        <w:rPr>
          <w:rFonts w:ascii="Calibri" w:hAnsi="Calibri" w:cs="Calibri"/>
          <w:bCs/>
          <w:color w:val="000000" w:themeColor="text1"/>
          <w:sz w:val="22"/>
          <w:szCs w:val="22"/>
        </w:rPr>
        <w:tab/>
        <w:t>Určeným zástupcom predávajúceho pri plnení zmluvy je</w:t>
      </w:r>
      <w:r w:rsidRPr="002669AA">
        <w:rPr>
          <w:rFonts w:ascii="Calibri" w:hAnsi="Calibri" w:cs="Calibri"/>
          <w:bCs/>
          <w:i/>
          <w:color w:val="000000" w:themeColor="text1"/>
          <w:sz w:val="22"/>
          <w:szCs w:val="22"/>
        </w:rPr>
        <w:t xml:space="preserve"> ...................</w:t>
      </w:r>
      <w:r w:rsidR="005D5A07" w:rsidRPr="002669AA">
        <w:rPr>
          <w:rFonts w:ascii="Calibri" w:hAnsi="Calibri" w:cs="Calibri"/>
          <w:bCs/>
          <w:i/>
          <w:color w:val="000000" w:themeColor="text1"/>
          <w:sz w:val="22"/>
          <w:szCs w:val="22"/>
        </w:rPr>
        <w:t>.....</w:t>
      </w:r>
    </w:p>
    <w:p w:rsidR="00B15341" w:rsidRPr="002669AA" w:rsidRDefault="00B15341" w:rsidP="00B15341">
      <w:pPr>
        <w:ind w:left="567" w:hanging="567"/>
        <w:jc w:val="both"/>
        <w:rPr>
          <w:rFonts w:ascii="Calibri" w:hAnsi="Calibri" w:cs="Calibri"/>
          <w:bCs/>
          <w:color w:val="000000" w:themeColor="text1"/>
          <w:sz w:val="22"/>
          <w:szCs w:val="22"/>
        </w:rPr>
      </w:pPr>
      <w:r w:rsidRPr="002669AA">
        <w:rPr>
          <w:rFonts w:ascii="Calibri" w:hAnsi="Calibri" w:cs="Calibri"/>
          <w:bCs/>
          <w:color w:val="000000" w:themeColor="text1"/>
          <w:sz w:val="22"/>
          <w:szCs w:val="22"/>
        </w:rPr>
        <w:t>3.</w:t>
      </w:r>
      <w:r w:rsidRPr="002669AA">
        <w:rPr>
          <w:rFonts w:ascii="Calibri" w:hAnsi="Calibri" w:cs="Calibri"/>
          <w:bCs/>
          <w:color w:val="000000" w:themeColor="text1"/>
          <w:sz w:val="22"/>
          <w:szCs w:val="22"/>
        </w:rPr>
        <w:tab/>
        <w:t xml:space="preserve">Kontaktnou osobou kupujúceho vo veciach zmluvných je </w:t>
      </w:r>
      <w:r w:rsidR="00A82A88" w:rsidRPr="002669AA">
        <w:rPr>
          <w:rFonts w:ascii="Calibri" w:hAnsi="Calibri" w:cs="Calibri"/>
          <w:bCs/>
          <w:i/>
          <w:color w:val="000000" w:themeColor="text1"/>
          <w:sz w:val="22"/>
          <w:szCs w:val="22"/>
        </w:rPr>
        <w:t xml:space="preserve">Ing. Juraj </w:t>
      </w:r>
      <w:r w:rsidR="005013F0" w:rsidRPr="002669AA">
        <w:rPr>
          <w:rFonts w:ascii="Calibri" w:hAnsi="Calibri" w:cs="Calibri"/>
          <w:bCs/>
          <w:i/>
          <w:color w:val="000000" w:themeColor="text1"/>
          <w:sz w:val="22"/>
          <w:szCs w:val="22"/>
        </w:rPr>
        <w:t>Fellegi</w:t>
      </w:r>
      <w:r w:rsidRPr="002669AA">
        <w:rPr>
          <w:rFonts w:ascii="Calibri" w:hAnsi="Calibri" w:cs="Calibri"/>
          <w:bCs/>
          <w:i/>
          <w:color w:val="000000" w:themeColor="text1"/>
          <w:sz w:val="22"/>
          <w:szCs w:val="22"/>
        </w:rPr>
        <w:t>.</w:t>
      </w:r>
    </w:p>
    <w:p w:rsidR="00B15341" w:rsidRPr="002669AA" w:rsidRDefault="00B15341" w:rsidP="00B15341">
      <w:pPr>
        <w:ind w:left="567" w:hanging="567"/>
        <w:rPr>
          <w:rFonts w:ascii="Calibri" w:hAnsi="Calibri" w:cs="Calibri"/>
          <w:bCs/>
          <w:i/>
          <w:color w:val="000000" w:themeColor="text1"/>
          <w:sz w:val="22"/>
          <w:szCs w:val="22"/>
        </w:rPr>
      </w:pPr>
      <w:r w:rsidRPr="002669AA">
        <w:rPr>
          <w:rFonts w:ascii="Calibri" w:hAnsi="Calibri" w:cs="Calibri"/>
          <w:bCs/>
          <w:color w:val="000000" w:themeColor="text1"/>
          <w:sz w:val="22"/>
          <w:szCs w:val="22"/>
        </w:rPr>
        <w:t>4.</w:t>
      </w:r>
      <w:r w:rsidRPr="002669AA">
        <w:rPr>
          <w:rFonts w:ascii="Calibri" w:hAnsi="Calibri" w:cs="Calibri"/>
          <w:bCs/>
          <w:color w:val="000000" w:themeColor="text1"/>
          <w:sz w:val="22"/>
          <w:szCs w:val="22"/>
        </w:rPr>
        <w:tab/>
        <w:t>Kontaktnou osobou predávajúceho vo veciach zmluvných je</w:t>
      </w:r>
      <w:r w:rsidRPr="002669AA">
        <w:rPr>
          <w:rFonts w:ascii="Calibri" w:hAnsi="Calibri" w:cs="Calibri"/>
          <w:bCs/>
          <w:i/>
          <w:color w:val="000000" w:themeColor="text1"/>
          <w:sz w:val="22"/>
          <w:szCs w:val="22"/>
        </w:rPr>
        <w:t xml:space="preserve"> ........................</w:t>
      </w:r>
      <w:r w:rsidR="00D318C7" w:rsidRPr="002669AA">
        <w:rPr>
          <w:rFonts w:ascii="Calibri" w:hAnsi="Calibri" w:cs="Calibri"/>
          <w:bCs/>
          <w:i/>
          <w:color w:val="000000" w:themeColor="text1"/>
          <w:sz w:val="22"/>
          <w:szCs w:val="22"/>
        </w:rPr>
        <w:t>..</w:t>
      </w:r>
    </w:p>
    <w:p w:rsidR="00B15341" w:rsidRPr="009554DB" w:rsidRDefault="00B15341" w:rsidP="005D5A07">
      <w:pPr>
        <w:ind w:left="567" w:hanging="567"/>
        <w:jc w:val="both"/>
        <w:rPr>
          <w:rFonts w:ascii="Calibri" w:hAnsi="Calibri" w:cs="Calibri"/>
          <w:bCs/>
          <w:color w:val="000000" w:themeColor="text1"/>
          <w:sz w:val="22"/>
          <w:szCs w:val="22"/>
        </w:rPr>
      </w:pPr>
      <w:r w:rsidRPr="002669AA">
        <w:rPr>
          <w:rFonts w:ascii="Calibri" w:hAnsi="Calibri" w:cs="Calibri"/>
          <w:bCs/>
          <w:color w:val="000000" w:themeColor="text1"/>
          <w:sz w:val="22"/>
          <w:szCs w:val="22"/>
        </w:rPr>
        <w:t>5.</w:t>
      </w:r>
      <w:r w:rsidRPr="002669AA">
        <w:rPr>
          <w:rFonts w:ascii="Calibri" w:hAnsi="Calibri" w:cs="Calibri"/>
          <w:bCs/>
          <w:color w:val="000000" w:themeColor="text1"/>
          <w:sz w:val="22"/>
          <w:szCs w:val="22"/>
        </w:rPr>
        <w:tab/>
        <w:t>Zmena určenia zástupcov zmluvných strán nevyžaduje zmenu tejto zmluvy. Zmluvná strana o ktorého zástupcu ide, je povinná takúto zmenu bez zbytočného odkladu oznámiť</w:t>
      </w:r>
      <w:r w:rsidRPr="009554DB">
        <w:rPr>
          <w:rFonts w:ascii="Calibri" w:hAnsi="Calibri" w:cs="Calibri"/>
          <w:bCs/>
          <w:color w:val="000000" w:themeColor="text1"/>
          <w:sz w:val="22"/>
          <w:szCs w:val="22"/>
        </w:rPr>
        <w:t xml:space="preserve"> druhej zmluvnej strane.</w:t>
      </w:r>
    </w:p>
    <w:p w:rsidR="005D5A07" w:rsidRPr="009554DB" w:rsidRDefault="005D5A07" w:rsidP="005D5A07">
      <w:pPr>
        <w:ind w:left="567" w:hanging="567"/>
        <w:jc w:val="both"/>
        <w:rPr>
          <w:rFonts w:ascii="Calibri" w:hAnsi="Calibri" w:cs="Calibri"/>
          <w:bCs/>
          <w:color w:val="000000" w:themeColor="text1"/>
          <w:sz w:val="22"/>
          <w:szCs w:val="22"/>
        </w:rPr>
      </w:pPr>
    </w:p>
    <w:p w:rsidR="00B15341" w:rsidRPr="009554DB" w:rsidRDefault="00B15341" w:rsidP="00B15341">
      <w:pPr>
        <w:tabs>
          <w:tab w:val="left" w:pos="-5387"/>
          <w:tab w:val="left" w:pos="-5245"/>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w:t>
      </w:r>
    </w:p>
    <w:p w:rsidR="00B15341" w:rsidRPr="009554DB" w:rsidRDefault="00B15341" w:rsidP="00B15341">
      <w:pPr>
        <w:tabs>
          <w:tab w:val="left" w:pos="-5387"/>
          <w:tab w:val="left" w:pos="-5245"/>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Vlastnícke právo</w:t>
      </w:r>
    </w:p>
    <w:p w:rsidR="00B15341" w:rsidRPr="009554DB" w:rsidRDefault="00B15341" w:rsidP="00B15341">
      <w:pPr>
        <w:tabs>
          <w:tab w:val="left" w:pos="-5387"/>
          <w:tab w:val="left" w:pos="-4820"/>
        </w:tabs>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1.</w:t>
      </w:r>
      <w:r w:rsidRPr="009554DB">
        <w:rPr>
          <w:rFonts w:ascii="Calibri" w:hAnsi="Calibri" w:cs="Calibri"/>
          <w:color w:val="000000" w:themeColor="text1"/>
          <w:sz w:val="22"/>
          <w:szCs w:val="22"/>
        </w:rPr>
        <w:tab/>
        <w:t>Vlastnícke právo na predmet zmluvy prechádza na kupujúceho okamihom prevzatia tovaru.</w:t>
      </w:r>
    </w:p>
    <w:p w:rsidR="00B15341" w:rsidRPr="009554DB" w:rsidRDefault="00B15341" w:rsidP="00B15341">
      <w:pPr>
        <w:pStyle w:val="Zkladntext"/>
        <w:ind w:left="567" w:hanging="567"/>
        <w:rPr>
          <w:rFonts w:ascii="Calibri" w:hAnsi="Calibri" w:cs="Calibri"/>
          <w:color w:val="000000" w:themeColor="text1"/>
          <w:szCs w:val="22"/>
        </w:rPr>
      </w:pPr>
    </w:p>
    <w:p w:rsidR="00B15341" w:rsidRPr="009554DB" w:rsidRDefault="00B15341" w:rsidP="00B15341">
      <w:pPr>
        <w:pStyle w:val="Zkladntext"/>
        <w:ind w:left="567" w:hanging="567"/>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XI.</w:t>
      </w:r>
    </w:p>
    <w:p w:rsidR="00B15341" w:rsidRPr="009554DB" w:rsidRDefault="00B15341" w:rsidP="00B15341">
      <w:pPr>
        <w:pStyle w:val="Zkladntext"/>
        <w:ind w:left="567" w:hanging="567"/>
        <w:jc w:val="center"/>
        <w:rPr>
          <w:rFonts w:ascii="Calibri" w:hAnsi="Calibri" w:cs="Calibri"/>
          <w:color w:val="000000" w:themeColor="text1"/>
          <w:szCs w:val="22"/>
        </w:rPr>
      </w:pPr>
      <w:r w:rsidRPr="009554DB">
        <w:rPr>
          <w:rFonts w:ascii="Calibri" w:hAnsi="Calibri" w:cs="Calibri"/>
          <w:b/>
          <w:color w:val="000000" w:themeColor="text1"/>
          <w:sz w:val="24"/>
          <w:szCs w:val="24"/>
        </w:rPr>
        <w:t>Povinnosti zmluvných strán</w:t>
      </w:r>
    </w:p>
    <w:p w:rsidR="00B15341" w:rsidRPr="009554DB" w:rsidRDefault="00B15341" w:rsidP="00B15341">
      <w:pPr>
        <w:pStyle w:val="Zkladntext"/>
        <w:ind w:left="567" w:hanging="567"/>
        <w:rPr>
          <w:rFonts w:ascii="Calibri" w:hAnsi="Calibri" w:cs="Calibri"/>
          <w:color w:val="000000" w:themeColor="text1"/>
          <w:szCs w:val="22"/>
        </w:rPr>
      </w:pPr>
      <w:r w:rsidRPr="009554DB">
        <w:rPr>
          <w:rFonts w:ascii="Calibri" w:hAnsi="Calibri" w:cs="Calibri"/>
          <w:color w:val="000000" w:themeColor="text1"/>
          <w:szCs w:val="22"/>
        </w:rPr>
        <w:t>1.</w:t>
      </w:r>
      <w:r w:rsidRPr="009554DB">
        <w:rPr>
          <w:rFonts w:ascii="Calibri" w:hAnsi="Calibri" w:cs="Calibri"/>
          <w:color w:val="000000" w:themeColor="text1"/>
          <w:szCs w:val="22"/>
        </w:rPr>
        <w:tab/>
        <w:t xml:space="preserve">Kupujúci je povinný prevziať predmet zmluvy v deň určený dohodou medzi príslušným zástupcom kupujúceho podľa článku </w:t>
      </w:r>
      <w:r w:rsidR="000E224B" w:rsidRPr="009554DB">
        <w:rPr>
          <w:rFonts w:ascii="Calibri" w:hAnsi="Calibri" w:cs="Calibri"/>
          <w:color w:val="000000" w:themeColor="text1"/>
          <w:szCs w:val="22"/>
        </w:rPr>
        <w:t>VII</w:t>
      </w:r>
      <w:r w:rsidR="00D318C7" w:rsidRPr="009554DB">
        <w:rPr>
          <w:rFonts w:ascii="Calibri" w:hAnsi="Calibri" w:cs="Calibri"/>
          <w:color w:val="000000" w:themeColor="text1"/>
          <w:szCs w:val="22"/>
        </w:rPr>
        <w:t xml:space="preserve">. bod 3 </w:t>
      </w:r>
      <w:r w:rsidRPr="009554DB">
        <w:rPr>
          <w:rFonts w:ascii="Calibri" w:hAnsi="Calibri" w:cs="Calibri"/>
          <w:color w:val="000000" w:themeColor="text1"/>
          <w:szCs w:val="22"/>
        </w:rPr>
        <w:t xml:space="preserve">tejto </w:t>
      </w:r>
      <w:r w:rsidRPr="009554DB">
        <w:rPr>
          <w:rFonts w:ascii="Calibri" w:hAnsi="Calibri" w:cs="Calibri"/>
          <w:color w:val="000000" w:themeColor="text1"/>
          <w:szCs w:val="22"/>
        </w:rPr>
        <w:lastRenderedPageBreak/>
        <w:t>Zmluvy a predávajúcim pri splnení všetkých dohodnutých podmienok, t.</w:t>
      </w:r>
      <w:r w:rsidR="005D5A07" w:rsidRPr="009554DB">
        <w:rPr>
          <w:rFonts w:ascii="Calibri" w:hAnsi="Calibri" w:cs="Calibri"/>
          <w:color w:val="000000" w:themeColor="text1"/>
          <w:szCs w:val="22"/>
        </w:rPr>
        <w:t xml:space="preserve"> </w:t>
      </w:r>
      <w:r w:rsidRPr="009554DB">
        <w:rPr>
          <w:rFonts w:ascii="Calibri" w:hAnsi="Calibri" w:cs="Calibri"/>
          <w:color w:val="000000" w:themeColor="text1"/>
          <w:szCs w:val="22"/>
        </w:rPr>
        <w:t>j. v dohodnutom množstve, cene, kvalite, akosti a vyhotovení. Článok VIII. bod 5. tejto zmluvy tým nie je dotknutý.</w:t>
      </w:r>
    </w:p>
    <w:p w:rsidR="00B15341" w:rsidRPr="009554DB" w:rsidRDefault="00B15341" w:rsidP="00B15341">
      <w:pPr>
        <w:pStyle w:val="Zkladntext"/>
        <w:ind w:left="567" w:hanging="567"/>
        <w:rPr>
          <w:rFonts w:ascii="Calibri" w:hAnsi="Calibri" w:cs="Calibri"/>
          <w:color w:val="000000" w:themeColor="text1"/>
          <w:szCs w:val="22"/>
        </w:rPr>
      </w:pPr>
      <w:r w:rsidRPr="009554DB">
        <w:rPr>
          <w:rFonts w:ascii="Calibri" w:hAnsi="Calibri" w:cs="Calibri"/>
          <w:color w:val="000000" w:themeColor="text1"/>
          <w:szCs w:val="22"/>
        </w:rPr>
        <w:t>3.</w:t>
      </w:r>
      <w:r w:rsidRPr="009554DB">
        <w:rPr>
          <w:rFonts w:ascii="Calibri" w:hAnsi="Calibri" w:cs="Calibri"/>
          <w:color w:val="000000" w:themeColor="text1"/>
          <w:szCs w:val="22"/>
        </w:rPr>
        <w:tab/>
        <w:t>Predávajúci je povinný umožniť kupujúcemu prevzatie predmetu zmluvy v súlade s podmienkami tejto zmluvy s kompletnou dokumentáciou a inštruktážou, ak je potrebná.</w:t>
      </w:r>
    </w:p>
    <w:p w:rsidR="00B15341" w:rsidRPr="009554DB" w:rsidRDefault="00B15341" w:rsidP="00B15341">
      <w:pPr>
        <w:pStyle w:val="Zkladntext"/>
        <w:rPr>
          <w:rFonts w:ascii="Calibri" w:hAnsi="Calibri" w:cs="Calibri"/>
          <w:color w:val="000000" w:themeColor="text1"/>
          <w:szCs w:val="22"/>
        </w:rPr>
      </w:pPr>
    </w:p>
    <w:p w:rsidR="00B15341" w:rsidRPr="009554DB" w:rsidRDefault="00B15341" w:rsidP="00B15341">
      <w:pPr>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XII.</w:t>
      </w:r>
    </w:p>
    <w:p w:rsidR="00B15341" w:rsidRPr="009554DB" w:rsidRDefault="00B15341" w:rsidP="00B15341">
      <w:pPr>
        <w:jc w:val="center"/>
        <w:rPr>
          <w:rFonts w:ascii="Calibri" w:hAnsi="Calibri" w:cs="Calibri"/>
          <w:color w:val="000000" w:themeColor="text1"/>
          <w:sz w:val="22"/>
          <w:szCs w:val="22"/>
        </w:rPr>
      </w:pPr>
      <w:r w:rsidRPr="009554DB">
        <w:rPr>
          <w:rFonts w:ascii="Calibri" w:hAnsi="Calibri" w:cs="Calibri"/>
          <w:b/>
          <w:color w:val="000000" w:themeColor="text1"/>
          <w:sz w:val="24"/>
          <w:szCs w:val="24"/>
        </w:rPr>
        <w:t>Odstúpenie od zmluvy</w:t>
      </w:r>
    </w:p>
    <w:p w:rsidR="00B15341" w:rsidRPr="009554DB" w:rsidRDefault="00B15341" w:rsidP="00B15341">
      <w:pPr>
        <w:pStyle w:val="Odsekzoznamu"/>
        <w:numPr>
          <w:ilvl w:val="0"/>
          <w:numId w:val="12"/>
        </w:numPr>
        <w:spacing w:after="0" w:line="240" w:lineRule="auto"/>
        <w:ind w:left="567"/>
        <w:jc w:val="both"/>
        <w:rPr>
          <w:color w:val="000000" w:themeColor="text1"/>
        </w:rPr>
      </w:pPr>
      <w:r w:rsidRPr="009554DB">
        <w:rPr>
          <w:color w:val="000000" w:themeColor="text1"/>
        </w:rPr>
        <w:t>Kupujúci či predávajúci môže odstúpiť od zmluvy (ako celku alebo jej časti) z dôvodov stanovených v obchodnom zákonníku a ďalej pokiaľ:</w:t>
      </w:r>
    </w:p>
    <w:p w:rsidR="00B15341" w:rsidRPr="009554DB" w:rsidRDefault="00B15341" w:rsidP="00B15341">
      <w:pPr>
        <w:numPr>
          <w:ilvl w:val="0"/>
          <w:numId w:val="2"/>
        </w:numPr>
        <w:tabs>
          <w:tab w:val="clear" w:pos="0"/>
          <w:tab w:val="num" w:pos="-5529"/>
          <w:tab w:val="left" w:pos="851"/>
        </w:tabs>
        <w:ind w:left="851" w:hanging="284"/>
        <w:jc w:val="both"/>
        <w:rPr>
          <w:rFonts w:ascii="Calibri" w:hAnsi="Calibri" w:cs="Calibri"/>
          <w:iCs/>
          <w:color w:val="000000" w:themeColor="text1"/>
          <w:sz w:val="22"/>
          <w:szCs w:val="22"/>
        </w:rPr>
      </w:pPr>
      <w:r w:rsidRPr="009554DB">
        <w:rPr>
          <w:rFonts w:ascii="Calibri" w:hAnsi="Calibri" w:cs="Calibri"/>
          <w:color w:val="000000" w:themeColor="text1"/>
          <w:sz w:val="22"/>
          <w:szCs w:val="22"/>
        </w:rPr>
        <w:t xml:space="preserve">bol na majetok druhej zmluvnej strany vyhlásený konkurz, bol </w:t>
      </w:r>
      <w:r w:rsidRPr="009554DB">
        <w:rPr>
          <w:rFonts w:ascii="Calibri" w:hAnsi="Calibri" w:cs="Calibri"/>
          <w:iCs/>
          <w:color w:val="000000" w:themeColor="text1"/>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rsidR="00B15341" w:rsidRPr="009554DB" w:rsidRDefault="00B15341" w:rsidP="00B15341">
      <w:pPr>
        <w:numPr>
          <w:ilvl w:val="0"/>
          <w:numId w:val="2"/>
        </w:numPr>
        <w:tabs>
          <w:tab w:val="clear" w:pos="0"/>
          <w:tab w:val="num" w:pos="-5529"/>
          <w:tab w:val="left" w:pos="851"/>
        </w:tabs>
        <w:ind w:left="851" w:hanging="284"/>
        <w:jc w:val="both"/>
        <w:rPr>
          <w:rFonts w:ascii="Calibri" w:hAnsi="Calibri" w:cs="Calibri"/>
          <w:color w:val="000000" w:themeColor="text1"/>
          <w:sz w:val="22"/>
          <w:szCs w:val="22"/>
        </w:rPr>
      </w:pPr>
      <w:r w:rsidRPr="009554DB">
        <w:rPr>
          <w:rFonts w:ascii="Calibri" w:hAnsi="Calibri" w:cs="Calibri"/>
          <w:iCs/>
          <w:color w:val="000000" w:themeColor="text1"/>
          <w:sz w:val="22"/>
          <w:szCs w:val="22"/>
        </w:rPr>
        <w:t>druhá zmluvná strana vstúpila do likvidácie.</w:t>
      </w:r>
    </w:p>
    <w:p w:rsidR="00B15341" w:rsidRPr="009554DB" w:rsidRDefault="00B15341" w:rsidP="00B15341">
      <w:pPr>
        <w:pStyle w:val="Odsekzoznamu"/>
        <w:numPr>
          <w:ilvl w:val="0"/>
          <w:numId w:val="12"/>
        </w:numPr>
        <w:spacing w:after="0" w:line="240" w:lineRule="auto"/>
        <w:ind w:left="567" w:hanging="567"/>
        <w:jc w:val="both"/>
        <w:rPr>
          <w:color w:val="000000" w:themeColor="text1"/>
        </w:rPr>
      </w:pPr>
      <w:r w:rsidRPr="009554DB">
        <w:rPr>
          <w:color w:val="000000" w:themeColor="text1"/>
        </w:rPr>
        <w:t>Kupujúci môže ďalej odstúpiť od zmluvy  okrem dôvodov vyplývajúcich z právnych predpisov (vrátane § 19 ZVO):</w:t>
      </w:r>
    </w:p>
    <w:p w:rsidR="00B15341" w:rsidRPr="009554DB" w:rsidRDefault="00B15341" w:rsidP="00B15341">
      <w:pPr>
        <w:numPr>
          <w:ilvl w:val="0"/>
          <w:numId w:val="1"/>
        </w:numPr>
        <w:tabs>
          <w:tab w:val="clear" w:pos="0"/>
          <w:tab w:val="left" w:pos="851"/>
        </w:tabs>
        <w:ind w:left="851"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pokiaľ predávajúci podstatným spôsobom poruší svoje povinnosti,</w:t>
      </w:r>
    </w:p>
    <w:p w:rsidR="00B15341" w:rsidRPr="009554DB" w:rsidRDefault="00B15341" w:rsidP="005D5A07">
      <w:pPr>
        <w:numPr>
          <w:ilvl w:val="0"/>
          <w:numId w:val="1"/>
        </w:numPr>
        <w:tabs>
          <w:tab w:val="clear" w:pos="0"/>
        </w:tabs>
        <w:ind w:left="851"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 xml:space="preserve">ak sa ocitne druhá zmluvná strana v omeškaní so splnením svojho záväzku dodať predmet zmluvy </w:t>
      </w:r>
      <w:r w:rsidRPr="009554DB">
        <w:rPr>
          <w:rFonts w:ascii="Calibri" w:hAnsi="Calibri"/>
          <w:color w:val="000000" w:themeColor="text1"/>
          <w:sz w:val="22"/>
          <w:szCs w:val="22"/>
        </w:rPr>
        <w:t xml:space="preserve">- </w:t>
      </w:r>
      <w:r w:rsidR="005D5A07" w:rsidRPr="009554DB">
        <w:rPr>
          <w:rFonts w:ascii="Calibri" w:hAnsi="Calibri"/>
          <w:color w:val="000000" w:themeColor="text1"/>
          <w:sz w:val="22"/>
          <w:szCs w:val="22"/>
        </w:rPr>
        <w:t>vozidlo</w:t>
      </w:r>
      <w:r w:rsidRPr="009554DB">
        <w:rPr>
          <w:rFonts w:ascii="Calibri" w:hAnsi="Calibri"/>
          <w:color w:val="000000" w:themeColor="text1"/>
          <w:sz w:val="22"/>
          <w:szCs w:val="22"/>
        </w:rPr>
        <w:t xml:space="preserve"> uvedené v Prílohe č. 2 k tejto zmluve v pracovné dni v termíne do </w:t>
      </w:r>
      <w:r w:rsidR="005D5A07" w:rsidRPr="009554DB">
        <w:rPr>
          <w:rFonts w:ascii="Calibri" w:hAnsi="Calibri"/>
          <w:color w:val="000000" w:themeColor="text1"/>
          <w:sz w:val="22"/>
          <w:szCs w:val="22"/>
        </w:rPr>
        <w:t>90 dní od nadobudnutia účinnosti zmluvy</w:t>
      </w:r>
      <w:r w:rsidRPr="009554DB">
        <w:rPr>
          <w:rFonts w:ascii="Calibri" w:hAnsi="Calibri"/>
          <w:color w:val="000000" w:themeColor="text1"/>
          <w:sz w:val="22"/>
          <w:szCs w:val="22"/>
        </w:rPr>
        <w:t>,</w:t>
      </w:r>
    </w:p>
    <w:p w:rsidR="00B15341" w:rsidRPr="009554DB" w:rsidRDefault="00B15341" w:rsidP="00B15341">
      <w:pPr>
        <w:numPr>
          <w:ilvl w:val="0"/>
          <w:numId w:val="1"/>
        </w:numPr>
        <w:tabs>
          <w:tab w:val="clear" w:pos="0"/>
          <w:tab w:val="left" w:pos="851"/>
        </w:tabs>
        <w:ind w:left="851"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ak sa ocitne druhá zmluvná strana v omeškaní so splnením svojho záväzku iného ako uvedeného v predchádzajúcej odrážke tohto bodu po dobu dlhšiu ako 14 dní,</w:t>
      </w:r>
    </w:p>
    <w:p w:rsidR="00B15341" w:rsidRPr="009554DB" w:rsidRDefault="00B15341" w:rsidP="00B15341">
      <w:pPr>
        <w:numPr>
          <w:ilvl w:val="0"/>
          <w:numId w:val="1"/>
        </w:numPr>
        <w:tabs>
          <w:tab w:val="clear" w:pos="0"/>
          <w:tab w:val="left" w:pos="851"/>
        </w:tabs>
        <w:ind w:left="851" w:hanging="284"/>
        <w:jc w:val="both"/>
        <w:rPr>
          <w:color w:val="000000" w:themeColor="text1"/>
        </w:rPr>
      </w:pPr>
      <w:r w:rsidRPr="009554DB">
        <w:rPr>
          <w:rFonts w:ascii="Calibri" w:hAnsi="Calibri" w:cs="Calibri"/>
          <w:color w:val="000000" w:themeColor="text1"/>
          <w:sz w:val="22"/>
          <w:szCs w:val="22"/>
        </w:rPr>
        <w:t>v prípade dodania tovaru s právnymi vadami,</w:t>
      </w:r>
    </w:p>
    <w:p w:rsidR="00B15341" w:rsidRPr="009554DB" w:rsidRDefault="00B15341" w:rsidP="00B15341">
      <w:pPr>
        <w:numPr>
          <w:ilvl w:val="0"/>
          <w:numId w:val="1"/>
        </w:numPr>
        <w:tabs>
          <w:tab w:val="clear" w:pos="0"/>
          <w:tab w:val="left" w:pos="851"/>
        </w:tabs>
        <w:ind w:left="851" w:hanging="284"/>
        <w:jc w:val="both"/>
        <w:rPr>
          <w:color w:val="000000" w:themeColor="text1"/>
        </w:rPr>
      </w:pPr>
      <w:r w:rsidRPr="009554DB">
        <w:rPr>
          <w:rFonts w:ascii="Calibri" w:hAnsi="Calibri" w:cs="Calibri"/>
          <w:color w:val="000000" w:themeColor="text1"/>
          <w:sz w:val="22"/>
          <w:szCs w:val="22"/>
        </w:rPr>
        <w:t>z dôvodu existencie vyššej moci, ktorá má dosah na práva a povinnosti zmluvných strán a niektorá zo Zmluvných strán nebude mať záujem naďalej zotrvať v tomto záväzku v dôsledku daných okolností,</w:t>
      </w:r>
    </w:p>
    <w:p w:rsidR="00B15341" w:rsidRPr="009554DB" w:rsidRDefault="00B15341" w:rsidP="00B15341">
      <w:pPr>
        <w:pStyle w:val="Odsekzoznamu"/>
        <w:numPr>
          <w:ilvl w:val="0"/>
          <w:numId w:val="1"/>
        </w:numPr>
        <w:tabs>
          <w:tab w:val="left" w:pos="851"/>
        </w:tabs>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v prípade, ak bude predávajúci právoplatne odsúdený za niektorý z trestných činov korupcie podľa Trestného zákona a/alebo zákona o trestnej zodpovednosti právnických osôb (ďalej len „korupcia“),</w:t>
      </w:r>
    </w:p>
    <w:p w:rsidR="00B15341" w:rsidRPr="009554DB" w:rsidRDefault="00B15341" w:rsidP="00B15341">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ak sa predávajúci stane spoločnosťou v kríze,</w:t>
      </w:r>
    </w:p>
    <w:p w:rsidR="00B15341" w:rsidRPr="009554DB" w:rsidRDefault="00B15341" w:rsidP="00B15341">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ak predávajúci predá svoj podnik alebo časť podniku a podľa kupujúceho sa tým zhorší vymožiteľnosť práv a povinností zo zmluvy.</w:t>
      </w:r>
    </w:p>
    <w:p w:rsidR="00B15341" w:rsidRPr="009554DB" w:rsidRDefault="00B15341" w:rsidP="00B15341">
      <w:pPr>
        <w:pStyle w:val="Odsekzoznamu"/>
        <w:numPr>
          <w:ilvl w:val="0"/>
          <w:numId w:val="12"/>
        </w:numPr>
        <w:tabs>
          <w:tab w:val="left" w:pos="-5529"/>
        </w:tabs>
        <w:spacing w:after="0" w:line="240" w:lineRule="auto"/>
        <w:ind w:left="567"/>
        <w:jc w:val="both"/>
        <w:rPr>
          <w:color w:val="000000" w:themeColor="text1"/>
        </w:rPr>
      </w:pPr>
      <w:r w:rsidRPr="009554DB">
        <w:rPr>
          <w:color w:val="000000" w:themeColor="text1"/>
        </w:rPr>
        <w:t>Odstúpenie od zmluvy musí mať písomnú formu, obsahovať dôvod odstúpenia a musí byť doručené druhej zmluvnej strane.</w:t>
      </w:r>
    </w:p>
    <w:p w:rsidR="00B15341" w:rsidRPr="009554DB" w:rsidRDefault="00B15341" w:rsidP="00B15341">
      <w:pPr>
        <w:pStyle w:val="Odsekzoznamu"/>
        <w:numPr>
          <w:ilvl w:val="0"/>
          <w:numId w:val="12"/>
        </w:numPr>
        <w:tabs>
          <w:tab w:val="left" w:pos="-5529"/>
        </w:tabs>
        <w:spacing w:after="0" w:line="240" w:lineRule="auto"/>
        <w:ind w:left="567"/>
        <w:jc w:val="both"/>
        <w:rPr>
          <w:color w:val="000000" w:themeColor="text1"/>
        </w:rPr>
      </w:pPr>
      <w:r w:rsidRPr="009554DB">
        <w:rPr>
          <w:rFonts w:cstheme="minorHAnsi"/>
          <w:color w:val="000000" w:themeColor="text1"/>
        </w:rPr>
        <w:t xml:space="preserve">Zmluvné strany sa dohodli na písomnej forme odstúpenia od zmluvy a písomnej forme uplatnenia všetkých nárokov voči druhej strane. Odstúpenie od zmluvy musí byť doručené druhej zmluvnej strane. </w:t>
      </w:r>
      <w:r w:rsidRPr="009554DB">
        <w:rPr>
          <w:rFonts w:cstheme="minorHAnsi"/>
          <w:color w:val="000000" w:themeColor="text1"/>
        </w:rPr>
        <w:lastRenderedPageBreak/>
        <w:t>Účinky odstúpenia nastanú v súlade s § 349 odsek 1 zákona číslo 513/1991 Zb. Obchodného zákonníka v znení neskorších predpisov, dnom doručenia odstúpenia od zmluvy druhej zmluvnej strane.</w:t>
      </w:r>
    </w:p>
    <w:p w:rsidR="00B15341" w:rsidRPr="009554DB" w:rsidRDefault="00B15341" w:rsidP="00B15341">
      <w:pPr>
        <w:pStyle w:val="Odsekzoznamu"/>
        <w:numPr>
          <w:ilvl w:val="0"/>
          <w:numId w:val="12"/>
        </w:numPr>
        <w:tabs>
          <w:tab w:val="left" w:pos="-5529"/>
        </w:tabs>
        <w:spacing w:after="0" w:line="240" w:lineRule="auto"/>
        <w:ind w:left="567"/>
        <w:jc w:val="both"/>
        <w:rPr>
          <w:color w:val="000000" w:themeColor="text1"/>
        </w:rPr>
      </w:pPr>
      <w:r w:rsidRPr="009554DB">
        <w:rPr>
          <w:rFonts w:asciiTheme="minorHAnsi" w:hAnsiTheme="minorHAnsi" w:cstheme="minorHAnsi"/>
          <w:color w:val="000000" w:themeColor="text1"/>
        </w:rPr>
        <w:t>Rozhodnutím odstúpiť od tejto zmluvy alebo jej vypovedaním sa kupujúci nevzdáva žiadnych jeho ostatných práv. Ak kupujúci vypovie túto zmluvu alebo od nej odstúpi, nezodpovedá predávajúcemu za stratu zisku, stratu inej zákazky alebo za inú nepriamu alebo následnú stratu alebo škodu, ktorá mu môže vzniknúť v súvislosti s odstúpením. Uvedené platí aj pre zánik zmluvy dohodou.</w:t>
      </w:r>
    </w:p>
    <w:p w:rsidR="00B15341" w:rsidRPr="009554DB" w:rsidRDefault="00B15341" w:rsidP="00B15341">
      <w:pPr>
        <w:pStyle w:val="Odsekzoznamu"/>
        <w:numPr>
          <w:ilvl w:val="0"/>
          <w:numId w:val="12"/>
        </w:numPr>
        <w:tabs>
          <w:tab w:val="left" w:pos="-5529"/>
        </w:tabs>
        <w:spacing w:after="0" w:line="240" w:lineRule="auto"/>
        <w:ind w:left="567"/>
        <w:jc w:val="both"/>
        <w:rPr>
          <w:rFonts w:asciiTheme="minorHAnsi" w:hAnsiTheme="minorHAnsi" w:cstheme="minorHAnsi"/>
          <w:bCs/>
          <w:color w:val="000000" w:themeColor="text1"/>
        </w:rPr>
      </w:pPr>
      <w:r w:rsidRPr="009554DB">
        <w:rPr>
          <w:rFonts w:asciiTheme="minorHAnsi" w:hAnsiTheme="minorHAnsi" w:cstheme="minorHAnsi"/>
          <w:bCs/>
          <w:color w:val="000000" w:themeColor="text1"/>
        </w:rPr>
        <w:t>Zmluvné strany sa dohodli, že túto zmluvu je možné ukončiť aj vzájomnou dohodou zmluvných strán.</w:t>
      </w:r>
    </w:p>
    <w:p w:rsidR="00B15341" w:rsidRPr="009554DB" w:rsidRDefault="00B15341" w:rsidP="00B15341">
      <w:pPr>
        <w:pStyle w:val="Odsekzoznamu"/>
        <w:numPr>
          <w:ilvl w:val="0"/>
          <w:numId w:val="12"/>
        </w:numPr>
        <w:tabs>
          <w:tab w:val="left" w:pos="-5529"/>
        </w:tabs>
        <w:spacing w:after="0" w:line="240" w:lineRule="auto"/>
        <w:ind w:left="567"/>
        <w:jc w:val="both"/>
        <w:rPr>
          <w:rFonts w:asciiTheme="minorHAnsi" w:hAnsiTheme="minorHAnsi" w:cstheme="minorHAnsi"/>
          <w:bCs/>
          <w:color w:val="000000" w:themeColor="text1"/>
        </w:rPr>
      </w:pPr>
      <w:r w:rsidRPr="009554DB">
        <w:rPr>
          <w:rFonts w:asciiTheme="minorHAnsi" w:hAnsiTheme="minorHAnsi" w:cstheme="minorHAnsi"/>
          <w:color w:val="000000" w:themeColor="text1"/>
        </w:rPr>
        <w:t>V prípade okolností vylučujúcich zodpovednosť, ak tieto trvajú dlhšie ako 3 mesiace, ktorákoľvek zo zmluvných strán je oprávnená jednostranne od zmluvy odstúpiť.</w:t>
      </w:r>
    </w:p>
    <w:p w:rsidR="00B15341" w:rsidRPr="009554DB" w:rsidRDefault="00B15341" w:rsidP="00B15341">
      <w:pPr>
        <w:tabs>
          <w:tab w:val="left" w:pos="-5529"/>
        </w:tabs>
        <w:jc w:val="both"/>
        <w:rPr>
          <w:rFonts w:ascii="Calibri" w:hAnsi="Calibri"/>
          <w:color w:val="000000" w:themeColor="text1"/>
          <w:sz w:val="22"/>
          <w:szCs w:val="22"/>
        </w:rPr>
      </w:pPr>
    </w:p>
    <w:p w:rsidR="00B15341" w:rsidRPr="009554DB" w:rsidRDefault="00B15341" w:rsidP="00B15341">
      <w:pPr>
        <w:jc w:val="center"/>
        <w:rPr>
          <w:rFonts w:ascii="Calibri" w:hAnsi="Calibri" w:cs="Calibri"/>
          <w:b/>
          <w:bCs/>
          <w:color w:val="000000" w:themeColor="text1"/>
          <w:sz w:val="24"/>
          <w:szCs w:val="24"/>
        </w:rPr>
      </w:pPr>
      <w:r w:rsidRPr="009554DB">
        <w:rPr>
          <w:rFonts w:ascii="Calibri" w:hAnsi="Calibri" w:cs="Calibri"/>
          <w:b/>
          <w:color w:val="000000" w:themeColor="text1"/>
          <w:sz w:val="24"/>
          <w:szCs w:val="24"/>
        </w:rPr>
        <w:t>XIII.</w:t>
      </w:r>
    </w:p>
    <w:p w:rsidR="00B15341" w:rsidRPr="009554DB" w:rsidRDefault="00B15341" w:rsidP="00B15341">
      <w:pPr>
        <w:jc w:val="center"/>
        <w:rPr>
          <w:rFonts w:ascii="Calibri" w:hAnsi="Calibri" w:cs="Calibri"/>
          <w:color w:val="000000" w:themeColor="text1"/>
          <w:sz w:val="22"/>
          <w:szCs w:val="22"/>
        </w:rPr>
      </w:pPr>
      <w:r w:rsidRPr="009554DB">
        <w:rPr>
          <w:rFonts w:ascii="Calibri" w:hAnsi="Calibri" w:cs="Calibri"/>
          <w:b/>
          <w:bCs/>
          <w:color w:val="000000" w:themeColor="text1"/>
          <w:sz w:val="24"/>
          <w:szCs w:val="24"/>
        </w:rPr>
        <w:t>Ochrana informácií</w:t>
      </w:r>
    </w:p>
    <w:p w:rsidR="00B15341"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a/alebo s informáciami, ktoré sú predmetom obchodného tajomstva (ak spĺňajú náležitosti podľa § 17 Obchodného zákonníka).</w:t>
      </w:r>
    </w:p>
    <w:p w:rsidR="005D5A07"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Predávajúci nie je oprávnený bez predchádzajúceho písomného súhlasu kupujúceho uvádzať kupujúceho ako svojho obchodného partnera a/alebo používať obchodné meno alebo logo kupujúceho pri propagácii seba alebo svojej činnosti alebo vo vyhláseniach pre médiá, a to v akejkoľvek forme.</w:t>
      </w:r>
    </w:p>
    <w:p w:rsidR="005D5A07"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rsidR="005D5A07"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rsidR="005D5A07"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Právo užívať, poskytovať a sprístupniť dôverné informácie majú obe strany len v rozsahu a za podmienok nevyhnutných pre riadne plnenie práv a povinností vyplývajúcich z tejto zmluvy.</w:t>
      </w:r>
    </w:p>
    <w:p w:rsidR="005D5A07"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t>Zmluvná strana, ktorá poruší povinnosti vyplývajúce z tohto článku ohľadne ochrany dôverných informácií je povinná nahradiť druhej zmluvnej strane vzniknutú škodu.</w:t>
      </w:r>
    </w:p>
    <w:p w:rsidR="00B15341" w:rsidRPr="009554DB" w:rsidRDefault="00B15341" w:rsidP="005013F0">
      <w:pPr>
        <w:numPr>
          <w:ilvl w:val="0"/>
          <w:numId w:val="14"/>
        </w:numPr>
        <w:tabs>
          <w:tab w:val="clear" w:pos="360"/>
        </w:tabs>
        <w:ind w:left="567" w:hanging="567"/>
        <w:jc w:val="both"/>
        <w:textAlignment w:val="baseline"/>
        <w:rPr>
          <w:rFonts w:ascii="Calibri" w:hAnsi="Calibri" w:cs="Calibri"/>
          <w:color w:val="000000" w:themeColor="text1"/>
          <w:sz w:val="22"/>
          <w:szCs w:val="22"/>
        </w:rPr>
      </w:pPr>
      <w:r w:rsidRPr="009554DB">
        <w:rPr>
          <w:rFonts w:ascii="Calibri" w:hAnsi="Calibri" w:cs="Calibri"/>
          <w:color w:val="000000" w:themeColor="text1"/>
          <w:sz w:val="22"/>
          <w:szCs w:val="22"/>
        </w:rPr>
        <w:lastRenderedPageBreak/>
        <w:t>Všetky informácie, ktoré neboli už niektorou zo zmluvných strán zverejnené, alebo nie sú všeobecne známe, sa považujú za dôverné</w:t>
      </w:r>
      <w:r w:rsidRPr="009554DB">
        <w:rPr>
          <w:rFonts w:ascii="Calibri" w:hAnsi="Calibri"/>
          <w:color w:val="000000" w:themeColor="text1"/>
          <w:sz w:val="22"/>
          <w:szCs w:val="22"/>
        </w:rPr>
        <w:t>. Za dôverné informácie sa nepovažujú informácie, ktoré sa stali verejne známymi, pokiaľ sa tak nestalo porušením povinnosti ich ochrany, ďalej informácie, ktoré sú sprístupnené podľa zákona č. 211/2000 Z. z. o slobodnom prístupe k informáciám, alebo ktoré je predávajúci/kupujúci podľa tohto zákona povinný sprístupniť.</w:t>
      </w:r>
    </w:p>
    <w:p w:rsidR="005D5A07" w:rsidRPr="009554DB" w:rsidRDefault="005D5A07" w:rsidP="005D5A07">
      <w:pPr>
        <w:ind w:left="426"/>
        <w:jc w:val="both"/>
        <w:textAlignment w:val="baseline"/>
        <w:rPr>
          <w:rFonts w:ascii="Calibri" w:hAnsi="Calibri" w:cs="Calibri"/>
          <w:color w:val="000000" w:themeColor="text1"/>
          <w:sz w:val="22"/>
          <w:szCs w:val="22"/>
        </w:rPr>
      </w:pPr>
    </w:p>
    <w:p w:rsidR="00B15341" w:rsidRPr="009554DB" w:rsidRDefault="00B15341" w:rsidP="00B15341">
      <w:pPr>
        <w:tabs>
          <w:tab w:val="left" w:pos="-5954"/>
        </w:tabs>
        <w:ind w:left="567" w:hanging="567"/>
        <w:jc w:val="center"/>
        <w:rPr>
          <w:rFonts w:ascii="Calibri" w:hAnsi="Calibri" w:cs="Calibri"/>
          <w:b/>
          <w:color w:val="000000" w:themeColor="text1"/>
          <w:sz w:val="24"/>
          <w:szCs w:val="22"/>
        </w:rPr>
      </w:pPr>
      <w:r w:rsidRPr="009554DB">
        <w:rPr>
          <w:rFonts w:ascii="Calibri" w:hAnsi="Calibri" w:cs="Calibri"/>
          <w:b/>
          <w:color w:val="000000" w:themeColor="text1"/>
          <w:sz w:val="24"/>
          <w:szCs w:val="22"/>
        </w:rPr>
        <w:t>XIV.</w:t>
      </w:r>
    </w:p>
    <w:p w:rsidR="00B15341" w:rsidRPr="009554DB" w:rsidRDefault="00B15341" w:rsidP="00B15341">
      <w:pPr>
        <w:jc w:val="center"/>
        <w:outlineLvl w:val="0"/>
        <w:rPr>
          <w:rFonts w:ascii="Calibri" w:hAnsi="Calibri"/>
          <w:b/>
          <w:color w:val="000000" w:themeColor="text1"/>
          <w:sz w:val="24"/>
        </w:rPr>
      </w:pPr>
      <w:r w:rsidRPr="009554DB">
        <w:rPr>
          <w:rFonts w:ascii="Calibri" w:hAnsi="Calibri"/>
          <w:b/>
          <w:color w:val="000000" w:themeColor="text1"/>
          <w:sz w:val="24"/>
        </w:rPr>
        <w:t>Zadávanie subdodávok a postúpenie predmetu zmluvy</w:t>
      </w:r>
    </w:p>
    <w:p w:rsidR="00B15341" w:rsidRPr="009554DB" w:rsidRDefault="00B15341" w:rsidP="00B15341">
      <w:pPr>
        <w:pStyle w:val="Odsekzoznamu"/>
        <w:numPr>
          <w:ilvl w:val="1"/>
          <w:numId w:val="15"/>
        </w:numPr>
        <w:suppressAutoHyphens w:val="0"/>
        <w:spacing w:after="0" w:line="240" w:lineRule="auto"/>
        <w:ind w:left="567" w:hanging="567"/>
        <w:jc w:val="both"/>
        <w:outlineLvl w:val="0"/>
        <w:rPr>
          <w:color w:val="000000" w:themeColor="text1"/>
        </w:rPr>
      </w:pPr>
      <w:r w:rsidRPr="009554DB">
        <w:rPr>
          <w:color w:val="000000" w:themeColor="text1"/>
        </w:rPr>
        <w:t xml:space="preserve">Subdodávateľ je hospodársky subjekt, ktorý uzavrel s predávajúcim ako úspešným uchádzačom písomnú odplatnú zmluvu na plnenie určitej časti tohto záväzku v zmysle zákona o verejnom obstarávaní. Zoznam subdodávateľov tvorí </w:t>
      </w:r>
      <w:r w:rsidRPr="009554DB">
        <w:rPr>
          <w:bCs/>
          <w:color w:val="000000" w:themeColor="text1"/>
        </w:rPr>
        <w:t>Prílohu č. 3</w:t>
      </w:r>
      <w:r w:rsidRPr="009554DB">
        <w:rPr>
          <w:color w:val="000000" w:themeColor="text1"/>
        </w:rPr>
        <w:t xml:space="preserve"> (</w:t>
      </w:r>
      <w:r w:rsidRPr="009554DB">
        <w:rPr>
          <w:i/>
          <w:iCs/>
          <w:color w:val="000000" w:themeColor="text1"/>
        </w:rPr>
        <w:t>Zoznam subdodávateľov</w:t>
      </w:r>
      <w:r w:rsidRPr="009554DB">
        <w:rPr>
          <w:color w:val="000000" w:themeColor="text1"/>
        </w:rPr>
        <w:t>) tejto Zmluvy.</w:t>
      </w:r>
    </w:p>
    <w:p w:rsidR="00B15341" w:rsidRPr="009554DB" w:rsidRDefault="00B15341" w:rsidP="00B15341">
      <w:pPr>
        <w:pStyle w:val="Odsekzoznamu"/>
        <w:numPr>
          <w:ilvl w:val="1"/>
          <w:numId w:val="15"/>
        </w:numPr>
        <w:suppressAutoHyphens w:val="0"/>
        <w:spacing w:after="0" w:line="240" w:lineRule="auto"/>
        <w:ind w:left="567" w:hanging="567"/>
        <w:jc w:val="both"/>
        <w:outlineLvl w:val="0"/>
        <w:rPr>
          <w:color w:val="000000" w:themeColor="text1"/>
        </w:rPr>
      </w:pPr>
      <w:r w:rsidRPr="009554DB">
        <w:rPr>
          <w:color w:val="000000" w:themeColor="text1"/>
        </w:rPr>
        <w:t>Predávajúci nesmie postúpiť predmet zmluvy alebo jeho časti alebo akúkoľvek výhodu alebo podiel v ňom alebo podľa neho bez predchádzajúceho súhlasu kupujúceho a/alebo v rozpore so zákonom o verejnom obstarávaní.</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Predávajúci je oprávnený na plnenie zmluvy využívať kapacity subdodávateľov. Predávajúci nie je oprávnený poveriť splnením všetkých zmluvných povinností vyplývajúcich z tejto zmluvy subdodávateľa (t.</w:t>
      </w:r>
      <w:r w:rsidR="005D5A07" w:rsidRPr="009554DB">
        <w:rPr>
          <w:color w:val="000000" w:themeColor="text1"/>
        </w:rPr>
        <w:t xml:space="preserve"> </w:t>
      </w:r>
      <w:r w:rsidRPr="009554DB">
        <w:rPr>
          <w:color w:val="000000" w:themeColor="text1"/>
        </w:rPr>
        <w:t xml:space="preserve">j. predávajúci je oprávnený za účelom splnenia si zmluvných povinností využívať kapacity subdodávateľov, ale nemôže delegovať na subdodávateľa všetky povinnosti vyplývajúce z tejto zmluvy). </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Predávajúci nie je oprávnený práva a povinnosti vyplývajúce z tejto zmluvy previesť na tretiu osobu, bez vopred daného písomného súhlasu kupujúceho. Predávajúci je povinný zabezpečiť, že predávajúceho subdodávatelia neprevedú práva a povinnosti vyplývajúce zo subdodávateľskej zmluvy s predávajúcim na tretiu osobu, bez vopred daného písomného súhlasu kupujúceho. To isté platí pre subdodávateľov predávajúceho subdodávateľov atď. (schvaľovanie subdodávateľov viď. Príloha č. 3 tejto zmluvy). Požiadavka na schválenie subdodávateľa sa predkladá určenému zástupcovi kupujúceho uvedenému v článku IX bod. 1 tejto zmluvy. Za vykonanie zákazky, jej časti a/alebo akýchkoľvek prác subdodávateľom, má predávajúci zodpovednosť akoby zákazku vykonával sám.</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 xml:space="preserve">Kupujúci neudelí súhlas v zmysle bodu 3. tohto článku, najmä ak nominovaný subdodávateľ v ktoromkoľvek nespĺňa povinnosti vyplývajúce mu zo zákona č. </w:t>
      </w:r>
      <w:r w:rsidRPr="009554DB">
        <w:rPr>
          <w:rFonts w:cs="Arial"/>
          <w:color w:val="000000" w:themeColor="text1"/>
        </w:rPr>
        <w:t>315/2016 Z. z. o registri partnerov verejného sektora a o zmene a doplnení niektorých zákonov. Kupujúci je povinný neudelenie súhlasu riadne odôvodniť.</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 xml:space="preserve">Kupujúci ma právo kedykoľvek odvolať jeho súhlas podľa bodu 3. tohto článku v prípade, že plnenie zmluvy  prostredníctvom </w:t>
      </w:r>
      <w:r w:rsidRPr="009554DB">
        <w:rPr>
          <w:color w:val="000000" w:themeColor="text1"/>
        </w:rPr>
        <w:lastRenderedPageBreak/>
        <w:t>subdodávateľa nie je vykonávané v súlade s touto zmluvou a/alebo k spokojnosti kupujúceho.</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 xml:space="preserve">Ak predávajúci v súlade s touto zmluvou zadá časť zákazky subdodávateľovi je povinný mu za riadne a včas vykonané plnenie v zmysle subdodávateľskej zmluvy zaplatiť. Predávajúci nie je oprávnený viazať platby subdodávateľovi na zaplatenie faktúry kupujúcim predávajúcemu (zákaz odkladacej podmienky na platby). </w:t>
      </w:r>
      <w:r w:rsidR="00D94A59" w:rsidRPr="009554DB">
        <w:rPr>
          <w:color w:val="000000" w:themeColor="text1"/>
        </w:rPr>
        <w:t xml:space="preserve">Predávajúci je povinný zabezpečiť, že predávajúceho subdodávatelia nebudú oprávnený viazať platby subdodávateľovi v druhom rade na zaplatenie faktúry predávajúcim subdodávateľovi atď. </w:t>
      </w:r>
      <w:r w:rsidRPr="009554DB">
        <w:rPr>
          <w:color w:val="000000" w:themeColor="text1"/>
        </w:rPr>
        <w:t>Porušenie týchto povinností sa bude považovať za podstatné porušenie zmluvy.</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 xml:space="preserve">Predávajúci je povinný oznámiť akúkoľvek zmenu údajov týkajúcich sa jeho subdodávateľov </w:t>
      </w:r>
      <w:r w:rsidR="00D94A59" w:rsidRPr="009554DB">
        <w:rPr>
          <w:color w:val="000000" w:themeColor="text1"/>
        </w:rPr>
        <w:t xml:space="preserve">v ktoromkoľvek rade </w:t>
      </w:r>
      <w:r w:rsidRPr="009554DB">
        <w:rPr>
          <w:color w:val="000000" w:themeColor="text1"/>
        </w:rPr>
        <w:t>kupujúcemu, bezodkladne od okamihu, kedy sa o zmene dozvedel, alebo sa mal dozvedieť.</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rPr>
        <w:t xml:space="preserve">Predávajúci je oprávnený na zmenu svojich subdodávateľov </w:t>
      </w:r>
      <w:r w:rsidR="00D94A59" w:rsidRPr="009554DB">
        <w:rPr>
          <w:color w:val="000000" w:themeColor="text1"/>
        </w:rPr>
        <w:t xml:space="preserve">v ktoromkoľvek rade </w:t>
      </w:r>
      <w:r w:rsidRPr="009554DB">
        <w:rPr>
          <w:color w:val="000000" w:themeColor="text1"/>
        </w:rPr>
        <w:t xml:space="preserve">len s predchádzajúcim písomným súhlasom kupujúceho. Predávajúci je povinný v žiadosti o súhlas so zmenou subdodávateľa </w:t>
      </w:r>
      <w:r w:rsidR="00D94A59" w:rsidRPr="009554DB">
        <w:rPr>
          <w:color w:val="000000" w:themeColor="text1"/>
        </w:rPr>
        <w:t xml:space="preserve">v ktoromkoľvek rade </w:t>
      </w:r>
      <w:r w:rsidRPr="009554DB">
        <w:rPr>
          <w:color w:val="000000" w:themeColor="text1"/>
        </w:rPr>
        <w:t xml:space="preserve">a/alebo v žiadosti o schválenie subdodávateľa </w:t>
      </w:r>
      <w:r w:rsidR="00D94A59" w:rsidRPr="009554DB">
        <w:rPr>
          <w:color w:val="000000" w:themeColor="text1"/>
        </w:rPr>
        <w:t xml:space="preserve">v ktoromkoľvek rade </w:t>
      </w:r>
      <w:r w:rsidRPr="009554DB">
        <w:rPr>
          <w:color w:val="000000" w:themeColor="text1"/>
        </w:rPr>
        <w:t xml:space="preserve">poskytnúť kupujúcemu o navrhovanom subdodávateľovi </w:t>
      </w:r>
      <w:r w:rsidR="00D94A59" w:rsidRPr="009554DB">
        <w:rPr>
          <w:color w:val="000000" w:themeColor="text1"/>
        </w:rPr>
        <w:t xml:space="preserve">v ktoromkoľvek rade </w:t>
      </w:r>
      <w:r w:rsidRPr="009554DB">
        <w:rPr>
          <w:color w:val="000000" w:themeColor="text1"/>
        </w:rPr>
        <w:t>všetky údaje podľa § 41 ods. 3 zákona o verejnom obstarávaní.</w:t>
      </w:r>
    </w:p>
    <w:p w:rsidR="00B15341" w:rsidRPr="009554DB" w:rsidRDefault="00B15341" w:rsidP="00B15341">
      <w:pPr>
        <w:pStyle w:val="Odsekzoznamu"/>
        <w:numPr>
          <w:ilvl w:val="1"/>
          <w:numId w:val="15"/>
        </w:numPr>
        <w:suppressAutoHyphens w:val="0"/>
        <w:spacing w:after="0" w:line="240" w:lineRule="auto"/>
        <w:ind w:left="567" w:hanging="567"/>
        <w:contextualSpacing w:val="0"/>
        <w:jc w:val="both"/>
        <w:outlineLvl w:val="0"/>
        <w:rPr>
          <w:color w:val="000000" w:themeColor="text1"/>
        </w:rPr>
      </w:pPr>
      <w:r w:rsidRPr="009554DB">
        <w:rPr>
          <w:color w:val="000000" w:themeColor="text1"/>
          <w:bdr w:val="none" w:sz="0" w:space="0" w:color="auto" w:frame="1"/>
        </w:rPr>
        <w:t xml:space="preserve">Ak </w:t>
      </w:r>
      <w:r w:rsidRPr="009554DB">
        <w:rPr>
          <w:color w:val="000000" w:themeColor="text1"/>
        </w:rPr>
        <w:t xml:space="preserve">predávajúci </w:t>
      </w:r>
      <w:r w:rsidRPr="009554DB">
        <w:rPr>
          <w:color w:val="000000" w:themeColor="text1"/>
          <w:bdr w:val="none" w:sz="0" w:space="0" w:color="auto" w:frame="1"/>
        </w:rPr>
        <w:t>predloží na schválenie nových subdodávateľov</w:t>
      </w:r>
      <w:r w:rsidR="00146404" w:rsidRPr="009554DB">
        <w:rPr>
          <w:color w:val="000000" w:themeColor="text1"/>
          <w:bdr w:val="none" w:sz="0" w:space="0" w:color="auto" w:frame="1"/>
        </w:rPr>
        <w:t xml:space="preserve"> </w:t>
      </w:r>
      <w:r w:rsidR="00146404" w:rsidRPr="009554DB">
        <w:rPr>
          <w:color w:val="000000" w:themeColor="text1"/>
        </w:rPr>
        <w:t>v ktoromkoľvek rade</w:t>
      </w:r>
      <w:r w:rsidRPr="009554DB">
        <w:rPr>
          <w:color w:val="000000" w:themeColor="text1"/>
          <w:bdr w:val="none" w:sz="0" w:space="0" w:color="auto" w:frame="1"/>
        </w:rPr>
        <w:t xml:space="preserve">, kupujúci bude vyhodnocovať u navrhovaných subdodávateľov (najmä u neúspešných uchádzačov) aj možné obmedzenie hospodárskej súťaže. </w:t>
      </w:r>
    </w:p>
    <w:p w:rsidR="00B15341" w:rsidRPr="009554DB" w:rsidRDefault="00B15341" w:rsidP="00B15341">
      <w:pPr>
        <w:tabs>
          <w:tab w:val="left" w:pos="-5954"/>
        </w:tabs>
        <w:ind w:left="567" w:hanging="567"/>
        <w:jc w:val="both"/>
        <w:rPr>
          <w:rFonts w:ascii="Calibri" w:hAnsi="Calibri" w:cs="Calibri"/>
          <w:color w:val="000000" w:themeColor="text1"/>
          <w:sz w:val="22"/>
          <w:szCs w:val="22"/>
        </w:rPr>
      </w:pPr>
    </w:p>
    <w:p w:rsidR="00B15341" w:rsidRPr="009554DB" w:rsidRDefault="00B15341" w:rsidP="00B15341">
      <w:pPr>
        <w:tabs>
          <w:tab w:val="left" w:pos="-5387"/>
        </w:tabs>
        <w:jc w:val="center"/>
        <w:rPr>
          <w:rFonts w:ascii="Calibri" w:hAnsi="Calibri" w:cs="Calibri"/>
          <w:b/>
          <w:color w:val="000000" w:themeColor="text1"/>
          <w:sz w:val="24"/>
          <w:szCs w:val="24"/>
        </w:rPr>
      </w:pPr>
      <w:r w:rsidRPr="009554DB">
        <w:rPr>
          <w:rFonts w:ascii="Calibri" w:hAnsi="Calibri" w:cs="Calibri"/>
          <w:b/>
          <w:color w:val="000000" w:themeColor="text1"/>
          <w:sz w:val="24"/>
          <w:szCs w:val="24"/>
        </w:rPr>
        <w:t>XV.</w:t>
      </w:r>
    </w:p>
    <w:p w:rsidR="00B15341" w:rsidRPr="009554DB" w:rsidRDefault="00B15341" w:rsidP="00B15341">
      <w:pPr>
        <w:tabs>
          <w:tab w:val="left" w:pos="-5387"/>
        </w:tabs>
        <w:jc w:val="center"/>
        <w:rPr>
          <w:rFonts w:ascii="Calibri" w:hAnsi="Calibri" w:cs="Calibri"/>
          <w:color w:val="000000" w:themeColor="text1"/>
          <w:sz w:val="22"/>
          <w:szCs w:val="22"/>
        </w:rPr>
      </w:pPr>
      <w:r w:rsidRPr="009554DB">
        <w:rPr>
          <w:rFonts w:ascii="Calibri" w:hAnsi="Calibri" w:cs="Calibri"/>
          <w:b/>
          <w:color w:val="000000" w:themeColor="text1"/>
          <w:sz w:val="24"/>
          <w:szCs w:val="24"/>
        </w:rPr>
        <w:t>Spoločné a záverečné ustanovenia</w:t>
      </w:r>
    </w:p>
    <w:p w:rsidR="00B15341" w:rsidRPr="009554DB" w:rsidRDefault="00B15341" w:rsidP="00B15341">
      <w:pPr>
        <w:pStyle w:val="Odsekzoznamu"/>
        <w:numPr>
          <w:ilvl w:val="0"/>
          <w:numId w:val="10"/>
        </w:numPr>
        <w:suppressAutoHyphens w:val="0"/>
        <w:spacing w:after="0" w:line="240" w:lineRule="auto"/>
        <w:ind w:left="567" w:hanging="567"/>
        <w:jc w:val="both"/>
        <w:rPr>
          <w:rFonts w:asciiTheme="minorHAnsi" w:hAnsiTheme="minorHAnsi" w:cstheme="minorHAnsi"/>
          <w:color w:val="000000" w:themeColor="text1"/>
        </w:rPr>
      </w:pPr>
      <w:r w:rsidRPr="009554DB">
        <w:rPr>
          <w:rFonts w:asciiTheme="minorHAnsi" w:hAnsiTheme="minorHAnsi" w:cstheme="minorHAnsi"/>
          <w:color w:val="000000" w:themeColor="text1"/>
        </w:rPr>
        <w:t>Pre účely tejto zmluvy:</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dňom sa rozumie kalendárny deň, ak nie je ustanovené inak,</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odkaz na akýkoľvek právny predpis znamená odkaz na taký právny predpis v znení neskorších predpisov, ak nie je stanovené inak,</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odkaz na článok, odstavec, písmeno alebo prílohu znamená odkaz na článok, odstavec, písmeno alebo prílohu tejto zmluvy, ak nie je ustanovené inak,</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názvy jednotlivých článkov a príloh sú uvedené len z dôvodu lepšej prehľadnosti a neovplyvňujú interpretáciu tejto zmluvy,</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výrazy v jednotnom čísle môžu byť podľa okolností interpretované aj ako výrazy v množnom čísle,</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v prípade rozporu má prednosť vyjadrenie slovami pred číslami,</w:t>
      </w:r>
    </w:p>
    <w:p w:rsidR="00B15341" w:rsidRPr="009554DB" w:rsidRDefault="00B15341" w:rsidP="00B15341">
      <w:pPr>
        <w:pStyle w:val="Odsekzoznamu"/>
        <w:numPr>
          <w:ilvl w:val="0"/>
          <w:numId w:val="11"/>
        </w:numPr>
        <w:suppressAutoHyphens w:val="0"/>
        <w:spacing w:after="0" w:line="240" w:lineRule="auto"/>
        <w:ind w:left="851" w:hanging="284"/>
        <w:jc w:val="both"/>
        <w:rPr>
          <w:rFonts w:asciiTheme="minorHAnsi" w:hAnsiTheme="minorHAnsi" w:cstheme="minorHAnsi"/>
          <w:color w:val="000000" w:themeColor="text1"/>
        </w:rPr>
      </w:pPr>
      <w:r w:rsidRPr="009554DB">
        <w:rPr>
          <w:rFonts w:asciiTheme="minorHAnsi" w:hAnsiTheme="minorHAnsi" w:cstheme="minorHAnsi"/>
          <w:color w:val="000000" w:themeColor="text1"/>
        </w:rPr>
        <w:t>náklady znamenajú všetky odôvodnené vynaložené výdavky (alebo ktoré majú byť vynaložené) či už na mieste dodania predmetu tejto zmluvy alebo mimo neho, vrátane réžie a podobných poplatkov, avšak nezahrňujúce zisk.</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Jednotlivé ustanovenia tejto zmluvy môžu byť menené, doplňované, resp. rušené iba písomnou formou po dohode obidvoch zmluvných strán. Všetky zmeny tejto zmluvy uvedené v dodatkoch budú tvoriť </w:t>
      </w:r>
      <w:r w:rsidRPr="009554DB">
        <w:rPr>
          <w:rFonts w:asciiTheme="minorHAnsi" w:hAnsiTheme="minorHAnsi" w:cstheme="minorHAnsi"/>
          <w:color w:val="000000" w:themeColor="text1"/>
          <w:sz w:val="22"/>
          <w:szCs w:val="22"/>
        </w:rPr>
        <w:lastRenderedPageBreak/>
        <w:t xml:space="preserve">neoddeliteľnú súčasť tejto zmluvy. Pokiaľ sa zmena zmluvy týka kúpnej ceny alebo termínu dodania predmetu zmluvy, je predávajúci povinný bezodkladne po zistení rozhodných okolností (najneskôr však 10 dní pred termínom dodania predmetu zmluvy uvedeným v článku III. bod 1. tejto zmluvy) zaslať kupujúcemu vyplnenú Prílohu č. 4 tejto zmluvy na e-mailovú adresu: </w:t>
      </w:r>
      <w:r w:rsidR="009B0F49" w:rsidRPr="009554DB">
        <w:rPr>
          <w:rFonts w:asciiTheme="minorHAnsi" w:hAnsiTheme="minorHAnsi" w:cstheme="minorHAnsi"/>
          <w:b/>
          <w:color w:val="000000" w:themeColor="text1"/>
          <w:sz w:val="22"/>
          <w:szCs w:val="22"/>
        </w:rPr>
        <w:t>obstaravanie@vodarne.eu</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Kupujúci sa zaväzuje, že poskytne predávajúcemu v nevyhnutnom rozsahu potrebné spolupôsobenie a súčinnosť.</w:t>
      </w:r>
    </w:p>
    <w:p w:rsidR="00B15341" w:rsidRPr="009554DB" w:rsidRDefault="00B15341" w:rsidP="00B15341">
      <w:pPr>
        <w:pStyle w:val="Odsekzoznamu"/>
        <w:numPr>
          <w:ilvl w:val="0"/>
          <w:numId w:val="10"/>
        </w:numPr>
        <w:spacing w:after="0" w:line="240" w:lineRule="auto"/>
        <w:ind w:left="567" w:hanging="567"/>
        <w:jc w:val="both"/>
        <w:rPr>
          <w:rFonts w:asciiTheme="minorHAnsi" w:hAnsiTheme="minorHAnsi" w:cstheme="minorHAnsi"/>
          <w:color w:val="000000" w:themeColor="text1"/>
        </w:rPr>
      </w:pPr>
      <w:r w:rsidRPr="009554DB">
        <w:rPr>
          <w:rFonts w:asciiTheme="minorHAnsi" w:hAnsiTheme="minorHAnsi" w:cstheme="minorHAnsi"/>
          <w:color w:val="000000" w:themeColor="text1"/>
        </w:rPr>
        <w:t xml:space="preserve">Predávajúci sa zaväzuje dodržiavať zákon č. 79/2015 Z. z. o odpadoch a o zmene a doplnení niektorých zákonov vrátane jeho </w:t>
      </w:r>
      <w:proofErr w:type="spellStart"/>
      <w:r w:rsidRPr="009554DB">
        <w:rPr>
          <w:rFonts w:asciiTheme="minorHAnsi" w:hAnsiTheme="minorHAnsi" w:cstheme="minorHAnsi"/>
          <w:color w:val="000000" w:themeColor="text1"/>
        </w:rPr>
        <w:t>ust</w:t>
      </w:r>
      <w:proofErr w:type="spellEnd"/>
      <w:r w:rsidRPr="009554DB">
        <w:rPr>
          <w:rFonts w:asciiTheme="minorHAnsi" w:hAnsiTheme="minorHAnsi" w:cstheme="minorHAnsi"/>
          <w:color w:val="000000" w:themeColor="text1"/>
        </w:rPr>
        <w:t xml:space="preserve">. § 52 a 57 a </w:t>
      </w:r>
      <w:proofErr w:type="spellStart"/>
      <w:r w:rsidRPr="009554DB">
        <w:rPr>
          <w:rFonts w:asciiTheme="minorHAnsi" w:hAnsiTheme="minorHAnsi" w:cstheme="minorHAnsi"/>
          <w:color w:val="000000" w:themeColor="text1"/>
        </w:rPr>
        <w:t>ust</w:t>
      </w:r>
      <w:proofErr w:type="spellEnd"/>
      <w:r w:rsidRPr="009554DB">
        <w:rPr>
          <w:rFonts w:asciiTheme="minorHAnsi" w:hAnsiTheme="minorHAnsi" w:cstheme="minorHAnsi"/>
          <w:color w:val="000000" w:themeColor="text1"/>
        </w:rPr>
        <w:t>. § 73 až 75 v prípade ak mu predmet zákazky podlieha. Ak z vyššie uvedeného zákona, prípadne z iného právneho predpisu, vyplýva pre predávajúceho povinnosť byť registrovaný v príslušnom registri (ktorý sa na neho vzťahuje) je povinný byť v tomto registri registrovaný/zapísaný. Porušenie tejto povinnosti sa považuje za podstatné porušenie zmluvy s právom kupujúceho od tejto zmluvy odstúpiť. Tým nie je dotknuté právo regresu kupujúceho na náhradu škody voči predávajúcemu, ak by mu za porušenie vyššie uvedenej povinnosti vznikla škoda/ujma (pokuta,...).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práva a povinnosti z tejto zmluvy prechádzajú na právnych nástupcov Zmluvných strán. Riadne zabezpečenie takéhoto prechodu je povinnosťou dotknutej zmluvnej strany.</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zmluvy nebude porušovať zákaz nelegálneho zamestnávania v zmysle zákona o nelegálnom zamestnávaní.</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V prípade uloženia pokuty kupujúcemu kontrolným orgánom podľa § 7b ods. 8 zákona o nelegálnej práci a nelegálnom zamestnávaní za porušenie zákazu prijať prácu alebo službu podľa § 7b ods. 5 zákona </w:t>
      </w:r>
      <w:r w:rsidRPr="009554DB">
        <w:rPr>
          <w:rFonts w:asciiTheme="minorHAnsi" w:hAnsiTheme="minorHAnsi" w:cstheme="minorHAnsi"/>
          <w:color w:val="000000" w:themeColor="text1"/>
          <w:sz w:val="22"/>
          <w:szCs w:val="22"/>
        </w:rPr>
        <w:lastRenderedPageBreak/>
        <w:t>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kupujúci je oprávnený jednostranne započítať si svoju pohľadávku voči predávajúcemu titulom uhradenia pokuty uloženej právoplatným rozhodnutím podľa § 7b ods. 8 zákona o nelegálnej práci a nelegálnom zamestnávaní voči pohľadávke predávajúceho, ktorú je kupujúci povinný vyplatiť predávajúcemu. Toto ustanovenie má prednosť pred ustanoveniami zmluvy, ktoré mu odporujú.</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dodržiavať zákon č. 663/2007 Z. z. o minimálnej mzde a o zmene a doplnení niektorých zákonov. Predávajúci zároveň vyhlasuje, že neporušuje sadzby minimálnych mzdových nárokov pre stupne náročnosti pracovných miest vypočítané z minimálnej mzdy prostredníctvom koeficientov minimálnej mzdy v zmysle príslušných právnych predpisov.</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vyhlasuje, že ku dňu podpisu tejto zmluvy neexistujú dôvody, na základe ktorých by sa kupujúci mal stať ručiteľom za daň podľa § 69 ods. 14 v nadväznosti na § 69b zákona č. 222/2004 Z. z. o DPH.</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Predávajúci prehlasuje, že sa oboznámil a berie na vedomie v celom rozsahu Protikorupčnú politiku kupujúceho, ktorá je plne v súlade </w:t>
      </w:r>
      <w:r w:rsidR="009B0F49" w:rsidRPr="009554DB">
        <w:rPr>
          <w:rFonts w:asciiTheme="minorHAnsi" w:hAnsiTheme="minorHAnsi" w:cstheme="minorHAnsi"/>
          <w:color w:val="000000" w:themeColor="text1"/>
          <w:sz w:val="22"/>
          <w:szCs w:val="22"/>
        </w:rPr>
        <w:t>s internými predpismi kupujúceho (ktoré sú v súlade s ISO 37001:2016) a je voľne dostupná na webovom sídle kupujúceho</w:t>
      </w:r>
      <w:r w:rsidRPr="009554DB">
        <w:rPr>
          <w:rFonts w:asciiTheme="minorHAnsi" w:hAnsiTheme="minorHAnsi" w:cstheme="minorHAnsi"/>
          <w:color w:val="000000" w:themeColor="text1"/>
          <w:sz w:val="22"/>
          <w:szCs w:val="22"/>
        </w:rPr>
        <w:t>: https://www.vodarne.eu/index.php?id=protikorupna-politika.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Predávajúci podpisom tejto zmluvy vyhlasuje, že zmluvné podmienky </w:t>
      </w:r>
      <w:r w:rsidRPr="009554DB">
        <w:rPr>
          <w:rFonts w:asciiTheme="minorHAnsi" w:hAnsiTheme="minorHAnsi" w:cstheme="minorHAnsi"/>
          <w:color w:val="000000" w:themeColor="text1"/>
          <w:sz w:val="22"/>
          <w:szCs w:val="22"/>
        </w:rPr>
        <w:lastRenderedPageBreak/>
        <w:t>podľa tejto zmluvy nie sú v hrubom nepomere k právam a povinnostiam vyplývajúcim z tohto záväzkového vzťahu pre predávajúceho, nie sú v rozpore so zásadou poctivého obchodného styku a takéto zmluvné dojednania odôvodňuje povaha predmetu zmluvy a existuje pre nespravodlivý dôvod.</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predávajúci nie je oprávnený jednostranne započítať akúkoľvek svoju pohľadávku voči pohľadávkam kupujúceho.</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Všetky doklady a dokumenty odovzdávané predávajúcim kupujúcemu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bCs/>
          <w:color w:val="000000" w:themeColor="text1"/>
          <w:sz w:val="22"/>
          <w:szCs w:val="22"/>
        </w:rPr>
        <w:t>Zmluvné strany sa vzájomne zaväzujú dodržiavať zákon č. 69/2018 Z. z. o kybernetickej bezpečnosti a o zmene a doplnení niektorých zákonov v prípade ak mu predmet zákazky podlieha.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 vzťahy medzi kupujúcim a predávajúcim platia prioritne dojednania v tejto zmluve. Na ostatné veci platia ustanovenia Obchodného zákonníka.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Predávajúci sa zaväzuje, že všetky technické, cenové, odborné informácie a iné skutočnosti, o ktorých sa počas plnenia predmetu zmluvy dozvie, sú predmetom obchodného tajomstva a nebudú poskytnuté tretej osobe bez písomného súhlasu kupujúceho.</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t>Ostatné právne vzťahy touto zmluvou neupravené, sa riadia príslušnými ustanoveniami Obchodného zákonníka.</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rPr>
      </w:pPr>
      <w:r w:rsidRPr="009554DB">
        <w:rPr>
          <w:rFonts w:asciiTheme="minorHAnsi" w:hAnsiTheme="minorHAnsi" w:cstheme="minorHAnsi"/>
          <w:color w:val="000000" w:themeColor="text1"/>
          <w:sz w:val="22"/>
          <w:szCs w:val="22"/>
        </w:rPr>
        <w:t xml:space="preserve">Zmluva nadobúda platnosť dňom podpísania oboma zmluvnými stranami a účinnosť dňom nasledujúcim po dni jej zverejnenia v zmysle platných právnych predpisov. </w:t>
      </w:r>
    </w:p>
    <w:p w:rsidR="00B15341" w:rsidRPr="009554DB" w:rsidRDefault="00B15341" w:rsidP="00B15341">
      <w:pPr>
        <w:pStyle w:val="Vchodzie"/>
        <w:numPr>
          <w:ilvl w:val="0"/>
          <w:numId w:val="10"/>
        </w:numPr>
        <w:ind w:left="567" w:hanging="567"/>
        <w:jc w:val="both"/>
        <w:rPr>
          <w:rFonts w:asciiTheme="minorHAnsi" w:hAnsiTheme="minorHAnsi" w:cstheme="minorHAnsi"/>
          <w:color w:val="000000" w:themeColor="text1"/>
          <w:sz w:val="22"/>
          <w:szCs w:val="22"/>
        </w:rPr>
      </w:pPr>
      <w:r w:rsidRPr="009554DB">
        <w:rPr>
          <w:rFonts w:asciiTheme="minorHAnsi" w:hAnsiTheme="minorHAnsi" w:cstheme="minorHAnsi"/>
          <w:color w:val="000000" w:themeColor="text1"/>
          <w:sz w:val="22"/>
          <w:szCs w:val="22"/>
        </w:rPr>
        <w:lastRenderedPageBreak/>
        <w:t xml:space="preserve">Táto zmluva je vyhotovená v troch vyhotoveniach, z ktorých každý ma platnosť originálu. Kupujúci </w:t>
      </w:r>
      <w:proofErr w:type="spellStart"/>
      <w:r w:rsidRPr="009554DB">
        <w:rPr>
          <w:rFonts w:asciiTheme="minorHAnsi" w:hAnsiTheme="minorHAnsi" w:cstheme="minorHAnsi"/>
          <w:color w:val="000000" w:themeColor="text1"/>
          <w:sz w:val="22"/>
          <w:szCs w:val="22"/>
        </w:rPr>
        <w:t>obdrží</w:t>
      </w:r>
      <w:proofErr w:type="spellEnd"/>
      <w:r w:rsidRPr="009554DB">
        <w:rPr>
          <w:rFonts w:asciiTheme="minorHAnsi" w:hAnsiTheme="minorHAnsi" w:cstheme="minorHAnsi"/>
          <w:color w:val="000000" w:themeColor="text1"/>
          <w:sz w:val="22"/>
          <w:szCs w:val="22"/>
        </w:rPr>
        <w:t xml:space="preserve"> dve vyhotovenia a predávajúci jedno vyhotovenie tejto zmluvy.</w:t>
      </w:r>
    </w:p>
    <w:p w:rsidR="00B15341" w:rsidRPr="009554DB" w:rsidRDefault="00B15341" w:rsidP="00B15341">
      <w:pPr>
        <w:pStyle w:val="Vchodzie"/>
        <w:ind w:left="567" w:hanging="567"/>
        <w:jc w:val="both"/>
        <w:rPr>
          <w:rFonts w:ascii="Calibri" w:hAnsi="Calibri" w:cs="Calibri"/>
          <w:color w:val="000000" w:themeColor="text1"/>
          <w:sz w:val="22"/>
          <w:szCs w:val="22"/>
        </w:rPr>
      </w:pPr>
    </w:p>
    <w:p w:rsidR="00B15341" w:rsidRPr="009554DB" w:rsidRDefault="00B15341" w:rsidP="00B15341">
      <w:pPr>
        <w:pStyle w:val="Vchodzie"/>
        <w:ind w:left="567" w:hanging="567"/>
        <w:jc w:val="both"/>
        <w:rPr>
          <w:rFonts w:ascii="Calibri" w:hAnsi="Calibri" w:cs="Calibri"/>
          <w:color w:val="000000" w:themeColor="text1"/>
          <w:sz w:val="22"/>
          <w:szCs w:val="22"/>
        </w:rPr>
      </w:pPr>
    </w:p>
    <w:p w:rsidR="00B15341" w:rsidRPr="009554DB" w:rsidRDefault="00B15341" w:rsidP="00B15341">
      <w:pPr>
        <w:pStyle w:val="Vchodzie"/>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 xml:space="preserve">Prílohy zmluvy: </w:t>
      </w:r>
    </w:p>
    <w:p w:rsidR="00B15341" w:rsidRPr="009554DB" w:rsidRDefault="00B15341" w:rsidP="003045F5">
      <w:pPr>
        <w:pStyle w:val="Vchodzie"/>
        <w:numPr>
          <w:ilvl w:val="0"/>
          <w:numId w:val="17"/>
        </w:numPr>
        <w:ind w:left="284"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Príloha č. 1: Opis predmetu zmluvy</w:t>
      </w:r>
    </w:p>
    <w:p w:rsidR="00B15341" w:rsidRPr="009554DB" w:rsidRDefault="00B15341" w:rsidP="003045F5">
      <w:pPr>
        <w:pStyle w:val="Vchodzie"/>
        <w:numPr>
          <w:ilvl w:val="0"/>
          <w:numId w:val="17"/>
        </w:numPr>
        <w:ind w:left="284"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Príloha č. 2: Cenová ponuka predávajúceho</w:t>
      </w:r>
    </w:p>
    <w:p w:rsidR="00B15341" w:rsidRPr="009554DB" w:rsidRDefault="00B15341" w:rsidP="003045F5">
      <w:pPr>
        <w:pStyle w:val="Vchodzie"/>
        <w:numPr>
          <w:ilvl w:val="0"/>
          <w:numId w:val="17"/>
        </w:numPr>
        <w:ind w:left="284" w:hanging="284"/>
        <w:jc w:val="both"/>
        <w:rPr>
          <w:rFonts w:ascii="Calibri" w:hAnsi="Calibri" w:cs="Calibri"/>
          <w:color w:val="000000" w:themeColor="text1"/>
          <w:sz w:val="22"/>
          <w:szCs w:val="22"/>
        </w:rPr>
      </w:pPr>
      <w:r w:rsidRPr="009554DB">
        <w:rPr>
          <w:rFonts w:ascii="Calibri" w:hAnsi="Calibri" w:cs="Calibri"/>
          <w:color w:val="000000" w:themeColor="text1"/>
          <w:sz w:val="22"/>
          <w:szCs w:val="22"/>
        </w:rPr>
        <w:t xml:space="preserve">Príloha č. 3: </w:t>
      </w:r>
      <w:r w:rsidRPr="009554DB">
        <w:rPr>
          <w:rFonts w:ascii="Calibri" w:hAnsi="Calibri" w:cs="Calibri"/>
          <w:bCs/>
          <w:color w:val="000000" w:themeColor="text1"/>
          <w:sz w:val="22"/>
          <w:szCs w:val="22"/>
        </w:rPr>
        <w:t>Zoznam subdodávateľov</w:t>
      </w:r>
    </w:p>
    <w:p w:rsidR="00B15341" w:rsidRPr="009554DB" w:rsidRDefault="00B15341" w:rsidP="003045F5">
      <w:pPr>
        <w:pStyle w:val="Vchodzie"/>
        <w:numPr>
          <w:ilvl w:val="0"/>
          <w:numId w:val="17"/>
        </w:numPr>
        <w:ind w:left="284" w:hanging="284"/>
        <w:jc w:val="both"/>
        <w:rPr>
          <w:rFonts w:ascii="Calibri" w:hAnsi="Calibri" w:cs="Calibri"/>
          <w:color w:val="000000" w:themeColor="text1"/>
          <w:sz w:val="22"/>
          <w:szCs w:val="22"/>
        </w:rPr>
      </w:pPr>
      <w:r w:rsidRPr="009554DB">
        <w:rPr>
          <w:rFonts w:ascii="Calibri" w:hAnsi="Calibri" w:cs="Calibri"/>
          <w:bCs/>
          <w:color w:val="000000" w:themeColor="text1"/>
          <w:sz w:val="22"/>
          <w:szCs w:val="22"/>
        </w:rPr>
        <w:t>Príloha č. 4: Dôvodová správa k zmene Kúpnej zmluvy</w:t>
      </w:r>
    </w:p>
    <w:p w:rsidR="00B15341" w:rsidRPr="009554DB" w:rsidRDefault="00B15341" w:rsidP="003045F5">
      <w:pPr>
        <w:pStyle w:val="Vchodzie"/>
        <w:ind w:left="284" w:hanging="284"/>
        <w:jc w:val="both"/>
        <w:rPr>
          <w:rFonts w:ascii="Calibri" w:hAnsi="Calibri" w:cs="Calibri"/>
          <w:color w:val="000000" w:themeColor="text1"/>
          <w:sz w:val="22"/>
          <w:szCs w:val="22"/>
        </w:rPr>
      </w:pPr>
    </w:p>
    <w:p w:rsidR="00B15341" w:rsidRPr="009554DB" w:rsidRDefault="00B15341" w:rsidP="00B15341">
      <w:pPr>
        <w:pStyle w:val="Vchodzie"/>
        <w:ind w:left="567" w:hanging="567"/>
        <w:jc w:val="both"/>
        <w:rPr>
          <w:rFonts w:ascii="Calibri" w:hAnsi="Calibri" w:cs="Calibri"/>
          <w:color w:val="000000" w:themeColor="text1"/>
          <w:sz w:val="22"/>
          <w:szCs w:val="22"/>
        </w:rPr>
      </w:pPr>
    </w:p>
    <w:p w:rsidR="00B15341" w:rsidRPr="009554DB" w:rsidRDefault="00B15341" w:rsidP="00B15341">
      <w:pPr>
        <w:pStyle w:val="Vchodzie"/>
        <w:ind w:left="567" w:hanging="567"/>
        <w:jc w:val="both"/>
        <w:rPr>
          <w:rFonts w:ascii="Calibri" w:hAnsi="Calibri" w:cs="Calibri"/>
          <w:color w:val="000000" w:themeColor="text1"/>
          <w:sz w:val="22"/>
          <w:szCs w:val="22"/>
        </w:rPr>
      </w:pPr>
    </w:p>
    <w:p w:rsidR="00B15341" w:rsidRPr="009554DB" w:rsidRDefault="00B15341" w:rsidP="00B15341">
      <w:pPr>
        <w:pStyle w:val="Vchodzie"/>
        <w:ind w:left="567" w:hanging="567"/>
        <w:jc w:val="both"/>
        <w:rPr>
          <w:rFonts w:ascii="Calibri" w:hAnsi="Calibri" w:cs="Calibri"/>
          <w:color w:val="000000" w:themeColor="text1"/>
          <w:sz w:val="22"/>
          <w:szCs w:val="22"/>
        </w:rPr>
      </w:pPr>
      <w:r w:rsidRPr="009554DB">
        <w:rPr>
          <w:rFonts w:ascii="Calibri" w:hAnsi="Calibri" w:cs="Calibri"/>
          <w:color w:val="000000" w:themeColor="text1"/>
          <w:sz w:val="22"/>
          <w:szCs w:val="22"/>
        </w:rPr>
        <w:t>V Košiciach,</w:t>
      </w: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rPr>
          <w:rFonts w:ascii="Calibri" w:hAnsi="Calibri" w:cs="Calibri"/>
          <w:color w:val="000000" w:themeColor="text1"/>
          <w:sz w:val="22"/>
          <w:szCs w:val="22"/>
        </w:rPr>
      </w:pPr>
      <w:r w:rsidRPr="009554DB">
        <w:rPr>
          <w:rFonts w:ascii="Calibri" w:hAnsi="Calibri" w:cs="Calibri"/>
          <w:i/>
          <w:color w:val="000000" w:themeColor="text1"/>
          <w:sz w:val="22"/>
          <w:szCs w:val="22"/>
        </w:rPr>
        <w:t>v mene a za kupujúceho</w:t>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r>
      <w:r w:rsidRPr="009554DB">
        <w:rPr>
          <w:rFonts w:ascii="Calibri" w:hAnsi="Calibri" w:cs="Calibri"/>
          <w:i/>
          <w:color w:val="000000" w:themeColor="text1"/>
          <w:sz w:val="22"/>
          <w:szCs w:val="22"/>
        </w:rPr>
        <w:tab/>
        <w:t xml:space="preserve"> v mene a za predávajúceho</w:t>
      </w: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rPr>
          <w:rFonts w:ascii="Calibri" w:hAnsi="Calibri" w:cs="Calibri"/>
          <w:color w:val="000000" w:themeColor="text1"/>
          <w:sz w:val="22"/>
          <w:szCs w:val="22"/>
        </w:rPr>
      </w:pPr>
    </w:p>
    <w:p w:rsidR="00B15341" w:rsidRPr="009554DB" w:rsidRDefault="00B15341" w:rsidP="00B15341">
      <w:pPr>
        <w:rPr>
          <w:rFonts w:ascii="Calibri" w:hAnsi="Calibri"/>
          <w:color w:val="000000" w:themeColor="text1"/>
          <w:sz w:val="22"/>
          <w:szCs w:val="22"/>
        </w:rPr>
      </w:pPr>
    </w:p>
    <w:p w:rsidR="00B15341" w:rsidRPr="009554DB" w:rsidRDefault="00B15341" w:rsidP="00B15341">
      <w:pPr>
        <w:rPr>
          <w:rFonts w:ascii="Calibri" w:hAnsi="Calibri"/>
          <w:b/>
          <w:color w:val="000000" w:themeColor="text1"/>
          <w:sz w:val="24"/>
          <w:szCs w:val="24"/>
        </w:rPr>
      </w:pPr>
      <w:r w:rsidRPr="009554DB">
        <w:rPr>
          <w:rFonts w:ascii="Calibri" w:hAnsi="Calibri"/>
          <w:b/>
          <w:color w:val="000000" w:themeColor="text1"/>
          <w:sz w:val="24"/>
          <w:szCs w:val="24"/>
        </w:rPr>
        <w:t>......................................</w:t>
      </w:r>
    </w:p>
    <w:p w:rsidR="00B15341" w:rsidRPr="009554DB" w:rsidRDefault="00B15341" w:rsidP="00B15341">
      <w:pPr>
        <w:rPr>
          <w:rFonts w:ascii="Calibri" w:hAnsi="Calibri"/>
          <w:b/>
          <w:color w:val="000000" w:themeColor="text1"/>
          <w:sz w:val="22"/>
          <w:szCs w:val="24"/>
        </w:rPr>
      </w:pP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t xml:space="preserve">              </w:t>
      </w:r>
      <w:r w:rsidRPr="009554DB">
        <w:rPr>
          <w:rFonts w:ascii="Calibri" w:hAnsi="Calibri"/>
          <w:b/>
          <w:color w:val="000000" w:themeColor="text1"/>
          <w:sz w:val="24"/>
          <w:szCs w:val="24"/>
        </w:rPr>
        <w:t xml:space="preserve">         </w:t>
      </w:r>
    </w:p>
    <w:p w:rsidR="00B15341" w:rsidRPr="009554DB" w:rsidRDefault="00B15341" w:rsidP="00B15341">
      <w:pPr>
        <w:rPr>
          <w:rFonts w:ascii="Calibri" w:hAnsi="Calibri"/>
          <w:color w:val="000000" w:themeColor="text1"/>
          <w:sz w:val="22"/>
          <w:szCs w:val="24"/>
        </w:rPr>
      </w:pPr>
      <w:r w:rsidRPr="009554DB">
        <w:rPr>
          <w:rFonts w:ascii="Calibri" w:hAnsi="Calibri"/>
          <w:color w:val="000000" w:themeColor="text1"/>
          <w:sz w:val="22"/>
          <w:szCs w:val="24"/>
        </w:rPr>
        <w:t xml:space="preserve">  predseda predstavenstva</w:t>
      </w:r>
      <w:r w:rsidRPr="009554DB">
        <w:rPr>
          <w:rFonts w:ascii="Calibri" w:hAnsi="Calibri"/>
          <w:color w:val="000000" w:themeColor="text1"/>
          <w:sz w:val="22"/>
          <w:szCs w:val="24"/>
        </w:rPr>
        <w:tab/>
      </w:r>
      <w:r w:rsidRPr="009554DB">
        <w:rPr>
          <w:rFonts w:ascii="Calibri" w:hAnsi="Calibri"/>
          <w:color w:val="000000" w:themeColor="text1"/>
          <w:sz w:val="22"/>
          <w:szCs w:val="24"/>
        </w:rPr>
        <w:tab/>
      </w:r>
      <w:r w:rsidRPr="009554DB">
        <w:rPr>
          <w:rFonts w:ascii="Calibri" w:hAnsi="Calibri"/>
          <w:color w:val="000000" w:themeColor="text1"/>
          <w:sz w:val="22"/>
          <w:szCs w:val="24"/>
        </w:rPr>
        <w:tab/>
      </w:r>
      <w:r w:rsidRPr="009554DB">
        <w:rPr>
          <w:rFonts w:ascii="Calibri" w:hAnsi="Calibri"/>
          <w:color w:val="000000" w:themeColor="text1"/>
          <w:sz w:val="22"/>
          <w:szCs w:val="24"/>
        </w:rPr>
        <w:tab/>
      </w:r>
      <w:r w:rsidRPr="009554DB">
        <w:rPr>
          <w:rFonts w:ascii="Calibri" w:hAnsi="Calibri"/>
          <w:color w:val="000000" w:themeColor="text1"/>
          <w:sz w:val="22"/>
          <w:szCs w:val="24"/>
        </w:rPr>
        <w:tab/>
      </w:r>
      <w:r w:rsidRPr="009554DB">
        <w:rPr>
          <w:rFonts w:ascii="Calibri" w:hAnsi="Calibri"/>
          <w:color w:val="000000" w:themeColor="text1"/>
          <w:sz w:val="22"/>
          <w:szCs w:val="24"/>
        </w:rPr>
        <w:tab/>
        <w:t xml:space="preserve">          </w:t>
      </w:r>
    </w:p>
    <w:p w:rsidR="00B15341" w:rsidRPr="009554DB" w:rsidRDefault="00B15341" w:rsidP="00B15341">
      <w:pPr>
        <w:rPr>
          <w:rFonts w:ascii="Calibri" w:hAnsi="Calibri"/>
          <w:color w:val="000000" w:themeColor="text1"/>
          <w:sz w:val="22"/>
          <w:szCs w:val="24"/>
        </w:rPr>
      </w:pPr>
    </w:p>
    <w:p w:rsidR="00B15341" w:rsidRPr="009554DB" w:rsidRDefault="00B15341" w:rsidP="00B15341">
      <w:pPr>
        <w:rPr>
          <w:rFonts w:ascii="Calibri" w:hAnsi="Calibri"/>
          <w:color w:val="000000" w:themeColor="text1"/>
          <w:sz w:val="22"/>
          <w:szCs w:val="24"/>
        </w:rPr>
      </w:pPr>
    </w:p>
    <w:p w:rsidR="00B15341" w:rsidRPr="009554DB" w:rsidRDefault="00B15341" w:rsidP="00B15341">
      <w:pPr>
        <w:rPr>
          <w:rFonts w:ascii="Calibri" w:hAnsi="Calibri"/>
          <w:color w:val="000000" w:themeColor="text1"/>
          <w:sz w:val="22"/>
          <w:szCs w:val="24"/>
        </w:rPr>
      </w:pPr>
    </w:p>
    <w:p w:rsidR="00B15341" w:rsidRPr="009554DB" w:rsidRDefault="00B15341" w:rsidP="00B15341">
      <w:pPr>
        <w:rPr>
          <w:rFonts w:ascii="Calibri" w:hAnsi="Calibri"/>
          <w:color w:val="000000" w:themeColor="text1"/>
          <w:sz w:val="22"/>
          <w:szCs w:val="24"/>
        </w:rPr>
      </w:pPr>
    </w:p>
    <w:p w:rsidR="00B15341" w:rsidRPr="009554DB" w:rsidRDefault="00B15341" w:rsidP="00B15341">
      <w:pPr>
        <w:rPr>
          <w:rFonts w:ascii="Calibri" w:hAnsi="Calibri"/>
          <w:b/>
          <w:color w:val="000000" w:themeColor="text1"/>
          <w:sz w:val="24"/>
          <w:szCs w:val="24"/>
        </w:rPr>
      </w:pPr>
      <w:r w:rsidRPr="009554DB">
        <w:rPr>
          <w:rFonts w:ascii="Calibri" w:hAnsi="Calibri"/>
          <w:b/>
          <w:color w:val="000000" w:themeColor="text1"/>
          <w:sz w:val="24"/>
          <w:szCs w:val="24"/>
        </w:rPr>
        <w:t>....................................</w:t>
      </w:r>
    </w:p>
    <w:p w:rsidR="00B15341" w:rsidRPr="009554DB" w:rsidRDefault="00B15341" w:rsidP="00B15341">
      <w:pPr>
        <w:rPr>
          <w:color w:val="000000" w:themeColor="text1"/>
          <w:sz w:val="24"/>
          <w:szCs w:val="24"/>
        </w:rPr>
      </w:pPr>
      <w:r w:rsidRPr="009554DB">
        <w:rPr>
          <w:rFonts w:ascii="Calibri" w:hAnsi="Calibri"/>
          <w:b/>
          <w:color w:val="000000" w:themeColor="text1"/>
          <w:sz w:val="24"/>
          <w:szCs w:val="24"/>
        </w:rPr>
        <w:tab/>
      </w:r>
      <w:r w:rsidRPr="009554DB">
        <w:rPr>
          <w:rFonts w:ascii="Calibri" w:hAnsi="Calibri"/>
          <w:b/>
          <w:color w:val="000000" w:themeColor="text1"/>
          <w:sz w:val="24"/>
          <w:szCs w:val="24"/>
        </w:rPr>
        <w:tab/>
      </w:r>
      <w:r w:rsidRPr="009554DB">
        <w:rPr>
          <w:rFonts w:ascii="Calibri" w:hAnsi="Calibri"/>
          <w:b/>
          <w:color w:val="000000" w:themeColor="text1"/>
          <w:sz w:val="24"/>
          <w:szCs w:val="24"/>
        </w:rPr>
        <w:tab/>
      </w:r>
      <w:r w:rsidRPr="009554DB">
        <w:rPr>
          <w:rFonts w:ascii="Calibri" w:hAnsi="Calibri"/>
          <w:b/>
          <w:color w:val="000000" w:themeColor="text1"/>
          <w:sz w:val="24"/>
          <w:szCs w:val="24"/>
        </w:rPr>
        <w:tab/>
        <w:t xml:space="preserve">               </w:t>
      </w:r>
    </w:p>
    <w:p w:rsidR="00B15341" w:rsidRPr="009554DB" w:rsidRDefault="00B15341" w:rsidP="00B15341">
      <w:pPr>
        <w:rPr>
          <w:rFonts w:ascii="Calibri" w:hAnsi="Calibri"/>
          <w:color w:val="000000" w:themeColor="text1"/>
          <w:sz w:val="24"/>
          <w:szCs w:val="24"/>
        </w:rPr>
      </w:pPr>
      <w:r w:rsidRPr="009554DB">
        <w:rPr>
          <w:rFonts w:ascii="Calibri" w:hAnsi="Calibri"/>
          <w:color w:val="000000" w:themeColor="text1"/>
          <w:sz w:val="24"/>
          <w:szCs w:val="24"/>
        </w:rPr>
        <w:t xml:space="preserve">    člen predstavenstva</w:t>
      </w: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r>
      <w:r w:rsidRPr="009554DB">
        <w:rPr>
          <w:rFonts w:ascii="Calibri" w:hAnsi="Calibri"/>
          <w:color w:val="000000" w:themeColor="text1"/>
          <w:sz w:val="24"/>
          <w:szCs w:val="24"/>
        </w:rPr>
        <w:tab/>
        <w:t xml:space="preserve">         </w:t>
      </w:r>
    </w:p>
    <w:p w:rsidR="00B15341" w:rsidRPr="009554DB" w:rsidRDefault="00B15341" w:rsidP="00B15341">
      <w:pPr>
        <w:rPr>
          <w:rFonts w:asciiTheme="minorHAnsi" w:hAnsiTheme="minorHAnsi"/>
          <w:color w:val="000000" w:themeColor="text1"/>
          <w:sz w:val="22"/>
        </w:rPr>
      </w:pPr>
    </w:p>
    <w:p w:rsidR="003045F5" w:rsidRPr="009554DB" w:rsidRDefault="00B15341" w:rsidP="00B15341">
      <w:pPr>
        <w:jc w:val="right"/>
        <w:rPr>
          <w:rFonts w:ascii="Calibri" w:hAnsi="Calibri"/>
          <w:i/>
          <w:color w:val="000000" w:themeColor="text1"/>
          <w:sz w:val="22"/>
          <w:szCs w:val="22"/>
        </w:rPr>
      </w:pPr>
      <w:r w:rsidRPr="009554DB">
        <w:rPr>
          <w:rFonts w:ascii="Calibri" w:hAnsi="Calibri"/>
          <w:i/>
          <w:color w:val="000000" w:themeColor="text1"/>
          <w:sz w:val="22"/>
          <w:szCs w:val="22"/>
        </w:rPr>
        <w:t xml:space="preserve">      </w:t>
      </w:r>
    </w:p>
    <w:p w:rsidR="003045F5" w:rsidRPr="009554DB" w:rsidRDefault="003045F5">
      <w:pPr>
        <w:suppressAutoHyphens w:val="0"/>
        <w:spacing w:after="160" w:line="259" w:lineRule="auto"/>
        <w:rPr>
          <w:rFonts w:ascii="Calibri" w:hAnsi="Calibri"/>
          <w:i/>
          <w:color w:val="000000" w:themeColor="text1"/>
          <w:sz w:val="22"/>
          <w:szCs w:val="22"/>
        </w:rPr>
      </w:pPr>
      <w:r w:rsidRPr="009554DB">
        <w:rPr>
          <w:rFonts w:ascii="Calibri" w:hAnsi="Calibri"/>
          <w:i/>
          <w:color w:val="000000" w:themeColor="text1"/>
          <w:sz w:val="22"/>
          <w:szCs w:val="22"/>
        </w:rPr>
        <w:br w:type="page"/>
      </w:r>
    </w:p>
    <w:p w:rsidR="00B15341" w:rsidRPr="009554DB" w:rsidRDefault="00B15341" w:rsidP="00B15341">
      <w:pPr>
        <w:jc w:val="right"/>
        <w:rPr>
          <w:rStyle w:val="iadne"/>
          <w:rFonts w:ascii="Calibri" w:eastAsia="Calibri" w:hAnsi="Calibri" w:cs="Calibri"/>
          <w:bCs/>
          <w:caps/>
          <w:color w:val="000000" w:themeColor="text1"/>
          <w:sz w:val="22"/>
          <w:szCs w:val="22"/>
        </w:rPr>
      </w:pPr>
      <w:r w:rsidRPr="009554DB">
        <w:rPr>
          <w:rFonts w:ascii="Calibri" w:hAnsi="Calibri"/>
          <w:i/>
          <w:color w:val="000000" w:themeColor="text1"/>
          <w:sz w:val="22"/>
          <w:szCs w:val="22"/>
        </w:rPr>
        <w:lastRenderedPageBreak/>
        <w:t>Príloha č. 3</w:t>
      </w:r>
    </w:p>
    <w:p w:rsidR="00B15341" w:rsidRPr="009554DB" w:rsidRDefault="00B15341" w:rsidP="00B15341">
      <w:pPr>
        <w:rPr>
          <w:rStyle w:val="iadne"/>
          <w:rFonts w:ascii="Calibri" w:eastAsia="Calibri" w:hAnsi="Calibri" w:cs="Calibri"/>
          <w:bCs/>
          <w:caps/>
          <w:color w:val="000000" w:themeColor="text1"/>
          <w:sz w:val="22"/>
          <w:szCs w:val="22"/>
        </w:rPr>
      </w:pPr>
    </w:p>
    <w:p w:rsidR="00B15341" w:rsidRPr="009554DB" w:rsidRDefault="00B15341" w:rsidP="00B15341">
      <w:pPr>
        <w:jc w:val="center"/>
        <w:rPr>
          <w:rStyle w:val="iadne"/>
          <w:rFonts w:eastAsia="Calibri"/>
          <w:b/>
          <w:bCs/>
          <w:caps/>
          <w:color w:val="000000" w:themeColor="text1"/>
          <w:sz w:val="24"/>
          <w:szCs w:val="24"/>
        </w:rPr>
      </w:pPr>
      <w:r w:rsidRPr="009554DB">
        <w:rPr>
          <w:rStyle w:val="iadne"/>
          <w:rFonts w:eastAsia="Calibri"/>
          <w:b/>
          <w:bCs/>
          <w:caps/>
          <w:color w:val="000000" w:themeColor="text1"/>
          <w:sz w:val="24"/>
          <w:szCs w:val="24"/>
        </w:rPr>
        <w:t>ZOZNAM subdodávateľOV</w:t>
      </w:r>
    </w:p>
    <w:p w:rsidR="00B15341" w:rsidRPr="009554DB" w:rsidRDefault="00B15341" w:rsidP="00B15341">
      <w:pPr>
        <w:rPr>
          <w:rStyle w:val="iadne"/>
          <w:rFonts w:eastAsia="Calibri"/>
          <w:bCs/>
          <w:iCs/>
          <w:color w:val="000000" w:themeColor="text1"/>
        </w:rPr>
      </w:pPr>
    </w:p>
    <w:p w:rsidR="00B15341" w:rsidRPr="009554DB" w:rsidRDefault="00B15341" w:rsidP="00B15341">
      <w:pPr>
        <w:pStyle w:val="Odsekzoznamu"/>
        <w:numPr>
          <w:ilvl w:val="1"/>
          <w:numId w:val="18"/>
        </w:numPr>
        <w:suppressAutoHyphens w:val="0"/>
        <w:spacing w:after="0" w:line="240" w:lineRule="auto"/>
        <w:contextualSpacing w:val="0"/>
        <w:jc w:val="both"/>
        <w:rPr>
          <w:color w:val="000000" w:themeColor="text1"/>
        </w:rPr>
      </w:pPr>
      <w:r w:rsidRPr="009554DB">
        <w:rPr>
          <w:color w:val="000000" w:themeColor="text1"/>
        </w:rPr>
        <w:t>Názov a adresa dodávateľa/zhotoviteľa/poskytovateľa/predávajúceho (ďalej len „žiadateľ“):</w:t>
      </w:r>
    </w:p>
    <w:p w:rsidR="00B15341" w:rsidRPr="009554DB" w:rsidRDefault="00B15341" w:rsidP="00B15341">
      <w:pPr>
        <w:pStyle w:val="Odsekzoznamu"/>
        <w:ind w:left="426"/>
        <w:jc w:val="both"/>
        <w:rPr>
          <w:color w:val="000000" w:themeColor="text1"/>
        </w:rPr>
      </w:pPr>
    </w:p>
    <w:p w:rsidR="00B15341" w:rsidRPr="009554DB" w:rsidRDefault="00B15341" w:rsidP="00B15341">
      <w:pPr>
        <w:pStyle w:val="Odsekzoznamu"/>
        <w:ind w:left="426"/>
        <w:jc w:val="both"/>
        <w:rPr>
          <w:color w:val="000000" w:themeColor="text1"/>
        </w:rPr>
      </w:pPr>
      <w:r w:rsidRPr="009554DB">
        <w:rPr>
          <w:color w:val="000000" w:themeColor="text1"/>
        </w:rPr>
        <w:t>………………………………………………………………...</w:t>
      </w:r>
    </w:p>
    <w:p w:rsidR="00B15341" w:rsidRPr="009554DB" w:rsidRDefault="00B15341" w:rsidP="00B15341">
      <w:pPr>
        <w:pStyle w:val="Odsekzoznamu"/>
        <w:numPr>
          <w:ilvl w:val="1"/>
          <w:numId w:val="18"/>
        </w:numPr>
        <w:suppressAutoHyphens w:val="0"/>
        <w:spacing w:after="0" w:line="240" w:lineRule="auto"/>
        <w:contextualSpacing w:val="0"/>
        <w:rPr>
          <w:color w:val="000000" w:themeColor="text1"/>
        </w:rPr>
      </w:pPr>
      <w:r w:rsidRPr="009554DB">
        <w:rPr>
          <w:color w:val="000000" w:themeColor="text1"/>
        </w:rPr>
        <w:t>Zoznam subdodávateľov v ktoromkoľvek rade (podľa definície subdodávateľa v zmysle ZVO)</w:t>
      </w:r>
    </w:p>
    <w:p w:rsidR="00B15341" w:rsidRPr="009554DB" w:rsidRDefault="00B15341" w:rsidP="00B15341">
      <w:pPr>
        <w:rPr>
          <w:rFonts w:eastAsia="Calibri"/>
          <w:color w:val="000000" w:themeColor="text1"/>
        </w:rPr>
      </w:pPr>
    </w:p>
    <w:tbl>
      <w:tblPr>
        <w:tblW w:w="0"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543"/>
        <w:gridCol w:w="2132"/>
        <w:gridCol w:w="3261"/>
      </w:tblGrid>
      <w:tr w:rsidR="009554DB" w:rsidRPr="009554DB" w:rsidTr="00484DD3">
        <w:trPr>
          <w:trHeight w:val="111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B15341" w:rsidRPr="009554DB" w:rsidRDefault="00B15341" w:rsidP="00484DD3">
            <w:pPr>
              <w:jc w:val="center"/>
              <w:rPr>
                <w:b/>
                <w:color w:val="000000" w:themeColor="text1"/>
              </w:rPr>
            </w:pPr>
            <w:r w:rsidRPr="009554DB">
              <w:rPr>
                <w:rStyle w:val="iadne"/>
                <w:rFonts w:eastAsia="Calibri"/>
                <w:b/>
                <w:color w:val="000000" w:themeColor="text1"/>
              </w:rPr>
              <w:t>Názov subdodávateľa v ktoromkoľvek rade</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B15341" w:rsidRPr="009554DB" w:rsidRDefault="00B15341" w:rsidP="00484DD3">
            <w:pPr>
              <w:jc w:val="center"/>
              <w:rPr>
                <w:b/>
                <w:color w:val="000000" w:themeColor="text1"/>
              </w:rPr>
            </w:pPr>
            <w:r w:rsidRPr="009554DB">
              <w:rPr>
                <w:rStyle w:val="iadne"/>
                <w:rFonts w:eastAsia="Calibri"/>
                <w:b/>
                <w:color w:val="000000" w:themeColor="text1"/>
              </w:rPr>
              <w:t>Rozsah subdodávky z celkového množstva dodaných tovarov (uviesť v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B15341" w:rsidRPr="009554DB" w:rsidRDefault="00B15341" w:rsidP="00484DD3">
            <w:pPr>
              <w:jc w:val="center"/>
              <w:rPr>
                <w:b/>
                <w:color w:val="000000" w:themeColor="text1"/>
              </w:rPr>
            </w:pPr>
            <w:r w:rsidRPr="009554DB">
              <w:rPr>
                <w:rStyle w:val="iadne"/>
                <w:rFonts w:eastAsia="Calibri"/>
                <w:b/>
                <w:color w:val="000000" w:themeColor="text1"/>
              </w:rPr>
              <w:t>Predmet subdodávky</w:t>
            </w:r>
          </w:p>
        </w:tc>
      </w:tr>
      <w:tr w:rsidR="009554DB" w:rsidRPr="009554DB" w:rsidTr="00484DD3">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r>
      <w:tr w:rsidR="009554DB" w:rsidRPr="009554DB" w:rsidTr="00484DD3">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r>
      <w:tr w:rsidR="009554DB" w:rsidRPr="009554DB" w:rsidTr="00484DD3">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r>
      <w:tr w:rsidR="009554DB" w:rsidRPr="009554DB" w:rsidTr="00484DD3">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341" w:rsidRPr="009554DB" w:rsidRDefault="00B15341" w:rsidP="00484DD3">
            <w:pPr>
              <w:rPr>
                <w:color w:val="000000" w:themeColor="text1"/>
              </w:rPr>
            </w:pPr>
          </w:p>
        </w:tc>
      </w:tr>
    </w:tbl>
    <w:p w:rsidR="00B15341" w:rsidRPr="009554DB" w:rsidRDefault="00B15341" w:rsidP="00B15341">
      <w:pPr>
        <w:ind w:left="426"/>
        <w:rPr>
          <w:rStyle w:val="iadne"/>
          <w:i/>
          <w:iCs/>
          <w:color w:val="000000" w:themeColor="text1"/>
        </w:rPr>
      </w:pPr>
      <w:r w:rsidRPr="009554DB">
        <w:rPr>
          <w:rStyle w:val="iadne"/>
          <w:rFonts w:eastAsia="Calibri"/>
          <w:i/>
          <w:iCs/>
          <w:color w:val="000000" w:themeColor="text1"/>
          <w:sz w:val="18"/>
          <w:szCs w:val="18"/>
        </w:rPr>
        <w:t>(*V prípade potreby doplňte riadky)</w:t>
      </w:r>
    </w:p>
    <w:p w:rsidR="00B15341" w:rsidRPr="009554DB" w:rsidRDefault="00B15341" w:rsidP="00B15341">
      <w:pPr>
        <w:jc w:val="both"/>
        <w:rPr>
          <w:rStyle w:val="iadne"/>
          <w:rFonts w:eastAsia="Calibri"/>
          <w:bCs/>
          <w:iCs/>
          <w:color w:val="000000" w:themeColor="text1"/>
        </w:rPr>
      </w:pPr>
    </w:p>
    <w:p w:rsidR="00B15341" w:rsidRPr="009554DB" w:rsidRDefault="00B15341" w:rsidP="00B15341">
      <w:pPr>
        <w:jc w:val="both"/>
        <w:rPr>
          <w:rStyle w:val="iadne"/>
          <w:rFonts w:ascii="Calibri" w:eastAsia="Calibri" w:hAnsi="Calibri" w:cs="Calibri"/>
          <w:b/>
          <w:bCs/>
          <w:i/>
          <w:iCs/>
          <w:color w:val="000000" w:themeColor="text1"/>
          <w:sz w:val="18"/>
          <w:szCs w:val="18"/>
          <w:u w:color="FF0000"/>
        </w:rPr>
      </w:pPr>
      <w:r w:rsidRPr="009554DB">
        <w:rPr>
          <w:rStyle w:val="iadne"/>
          <w:rFonts w:ascii="Calibri" w:eastAsia="Calibri" w:hAnsi="Calibri" w:cs="Calibri"/>
          <w:b/>
          <w:bCs/>
          <w:i/>
          <w:iCs/>
          <w:color w:val="000000" w:themeColor="text1"/>
          <w:sz w:val="18"/>
          <w:szCs w:val="18"/>
          <w:u w:color="FF0000"/>
        </w:rPr>
        <w:t>Svojím podpisom čestne prehlasujem, že:</w:t>
      </w:r>
    </w:p>
    <w:p w:rsidR="00B15341" w:rsidRPr="009554DB" w:rsidRDefault="00B15341" w:rsidP="00B15341">
      <w:pPr>
        <w:jc w:val="both"/>
        <w:rPr>
          <w:rStyle w:val="iadne"/>
          <w:rFonts w:ascii="Calibri" w:eastAsia="Calibri" w:hAnsi="Calibri" w:cs="Calibri"/>
          <w:b/>
          <w:bCs/>
          <w:i/>
          <w:iCs/>
          <w:color w:val="000000" w:themeColor="text1"/>
          <w:sz w:val="18"/>
          <w:szCs w:val="18"/>
          <w:u w:color="FF0000"/>
        </w:rPr>
      </w:pPr>
    </w:p>
    <w:p w:rsidR="00B15341" w:rsidRPr="009554DB" w:rsidRDefault="00B15341" w:rsidP="00B15341">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bCs/>
          <w:color w:val="000000" w:themeColor="text1"/>
          <w:sz w:val="18"/>
        </w:rPr>
      </w:pPr>
      <w:r w:rsidRPr="009554DB">
        <w:rPr>
          <w:b/>
          <w:bCs/>
          <w:color w:val="000000" w:themeColor="text1"/>
          <w:sz w:val="18"/>
        </w:rPr>
        <w:t xml:space="preserve">pri navrhovaných subdodávateľoch a ich </w:t>
      </w:r>
      <w:proofErr w:type="spellStart"/>
      <w:r w:rsidRPr="009554DB">
        <w:rPr>
          <w:b/>
          <w:bCs/>
          <w:color w:val="000000" w:themeColor="text1"/>
          <w:sz w:val="18"/>
        </w:rPr>
        <w:t>podsubdodávateľoch</w:t>
      </w:r>
      <w:proofErr w:type="spellEnd"/>
      <w:r w:rsidRPr="009554DB">
        <w:rPr>
          <w:b/>
          <w:bCs/>
          <w:color w:val="000000" w:themeColor="text1"/>
          <w:sz w:val="18"/>
        </w:rPr>
        <w:t xml:space="preserve"> </w:t>
      </w:r>
      <w:r w:rsidRPr="009554DB">
        <w:rPr>
          <w:bCs/>
          <w:color w:val="000000" w:themeColor="text1"/>
          <w:sz w:val="18"/>
        </w:rPr>
        <w:t xml:space="preserve">(dodávateľský reťazec) </w:t>
      </w:r>
      <w:r w:rsidRPr="009554DB">
        <w:rPr>
          <w:b/>
          <w:bCs/>
          <w:color w:val="000000" w:themeColor="text1"/>
          <w:sz w:val="18"/>
        </w:rPr>
        <w:t>sme</w:t>
      </w:r>
      <w:r w:rsidRPr="009554DB">
        <w:rPr>
          <w:bCs/>
          <w:color w:val="000000" w:themeColor="text1"/>
          <w:sz w:val="18"/>
        </w:rPr>
        <w:t xml:space="preserve"> </w:t>
      </w:r>
      <w:r w:rsidRPr="009554DB">
        <w:rPr>
          <w:b/>
          <w:bCs/>
          <w:color w:val="000000" w:themeColor="text1"/>
          <w:sz w:val="18"/>
        </w:rPr>
        <w:t>overili  neexistenciu skutočností podľa článku 5k Nariadenia Rady (EÚ) č. 833/2014 z 31. júla 2014 o reštriktívnych opatreniach s ohľadom na konanie Ruska</w:t>
      </w:r>
      <w:r w:rsidRPr="009554DB">
        <w:rPr>
          <w:bCs/>
          <w:color w:val="000000" w:themeColor="text1"/>
          <w:sz w:val="18"/>
        </w:rPr>
        <w:t xml:space="preserve">, ktorým destabilizuje situáciu na Ukrajine v znení neskorších nariadení, najmä </w:t>
      </w:r>
      <w:r w:rsidRPr="009554DB">
        <w:rPr>
          <w:b/>
          <w:bCs/>
          <w:color w:val="000000" w:themeColor="text1"/>
          <w:sz w:val="18"/>
        </w:rPr>
        <w:t>v znení  Nariadenia Rady EÚ č. 2022/578 z 08. apríla 2022, ktoré zakazuje zadávanie zákaziek a využívanie subdodávateľov</w:t>
      </w:r>
      <w:r w:rsidRPr="009554DB">
        <w:rPr>
          <w:bCs/>
          <w:color w:val="000000" w:themeColor="text1"/>
          <w:sz w:val="18"/>
        </w:rPr>
        <w:t xml:space="preserve"> (v celom dodávateľskom reťazci) na plnenie viac ako 10 % z hodnoty zákazky: </w:t>
      </w:r>
    </w:p>
    <w:p w:rsidR="00B15341" w:rsidRPr="009554DB" w:rsidRDefault="00B15341" w:rsidP="00B15341">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color w:val="000000" w:themeColor="text1"/>
          <w:sz w:val="18"/>
          <w:szCs w:val="22"/>
        </w:rPr>
      </w:pPr>
      <w:r w:rsidRPr="009554DB">
        <w:rPr>
          <w:rFonts w:ascii="Calibri" w:eastAsia="Calibri" w:hAnsi="Calibri" w:cs="Calibri"/>
          <w:bCs/>
          <w:color w:val="000000" w:themeColor="text1"/>
          <w:sz w:val="18"/>
          <w:szCs w:val="22"/>
        </w:rPr>
        <w:t xml:space="preserve">ruským občanom, spoločnostiam, subjektom alebo orgánom sídliacim v Rusku, </w:t>
      </w:r>
    </w:p>
    <w:p w:rsidR="00B15341" w:rsidRPr="009554DB" w:rsidRDefault="00B15341" w:rsidP="00B15341">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color w:val="000000" w:themeColor="text1"/>
          <w:sz w:val="18"/>
          <w:szCs w:val="22"/>
        </w:rPr>
      </w:pPr>
      <w:r w:rsidRPr="009554DB">
        <w:rPr>
          <w:rFonts w:ascii="Calibri" w:eastAsia="Calibri" w:hAnsi="Calibri" w:cs="Calibri"/>
          <w:bCs/>
          <w:color w:val="000000" w:themeColor="text1"/>
          <w:sz w:val="18"/>
          <w:szCs w:val="22"/>
        </w:rPr>
        <w:t xml:space="preserve">spoločnostiam alebo subjektom, ktoré sú priamo alebo nepriamo akýmkoľvek spôsobom vlastnené z viac ako 50 % ruskými občanmi, spoločnosťami, subjektami alebo orgánmi sídliacimi v Rusku a </w:t>
      </w:r>
    </w:p>
    <w:p w:rsidR="00B15341" w:rsidRPr="009554DB" w:rsidRDefault="00B15341" w:rsidP="00B15341">
      <w:pPr>
        <w:numPr>
          <w:ilvl w:val="2"/>
          <w:numId w:val="20"/>
        </w:numPr>
        <w:pBdr>
          <w:top w:val="nil"/>
          <w:left w:val="nil"/>
          <w:bottom w:val="nil"/>
          <w:right w:val="nil"/>
          <w:between w:val="nil"/>
          <w:bar w:val="nil"/>
        </w:pBdr>
        <w:suppressAutoHyphens w:val="0"/>
        <w:ind w:left="993" w:hanging="284"/>
        <w:jc w:val="both"/>
        <w:rPr>
          <w:rFonts w:ascii="Calibri" w:eastAsia="Calibri" w:hAnsi="Calibri" w:cs="Calibri"/>
          <w:bCs/>
          <w:color w:val="000000" w:themeColor="text1"/>
          <w:sz w:val="18"/>
          <w:szCs w:val="22"/>
        </w:rPr>
      </w:pPr>
      <w:r w:rsidRPr="009554DB">
        <w:rPr>
          <w:rFonts w:ascii="Calibri" w:eastAsia="Calibri" w:hAnsi="Calibri" w:cs="Calibri"/>
          <w:bCs/>
          <w:color w:val="000000" w:themeColor="text1"/>
          <w:sz w:val="18"/>
          <w:szCs w:val="22"/>
        </w:rPr>
        <w:t>osobám, ktoré v ich mene alebo na základe ich pokynov predkladajú ponuku alebo plnia zákazku.</w:t>
      </w:r>
    </w:p>
    <w:p w:rsidR="00B15341" w:rsidRPr="009554DB" w:rsidRDefault="00B15341" w:rsidP="00B15341">
      <w:pPr>
        <w:pStyle w:val="Odsekzoznamu"/>
        <w:numPr>
          <w:ilvl w:val="0"/>
          <w:numId w:val="19"/>
        </w:numPr>
        <w:pBdr>
          <w:top w:val="nil"/>
          <w:left w:val="nil"/>
          <w:bottom w:val="nil"/>
          <w:right w:val="nil"/>
          <w:between w:val="nil"/>
          <w:bar w:val="nil"/>
        </w:pBdr>
        <w:suppressAutoHyphens w:val="0"/>
        <w:spacing w:after="0" w:line="240" w:lineRule="auto"/>
        <w:contextualSpacing w:val="0"/>
        <w:jc w:val="both"/>
        <w:rPr>
          <w:rStyle w:val="iadne"/>
          <w:bCs/>
          <w:color w:val="000000" w:themeColor="text1"/>
        </w:rPr>
      </w:pPr>
      <w:r w:rsidRPr="009554DB">
        <w:rPr>
          <w:bCs/>
          <w:color w:val="000000" w:themeColor="text1"/>
          <w:sz w:val="18"/>
        </w:rPr>
        <w:t>nám nie sú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B15341" w:rsidRPr="009554DB" w:rsidRDefault="00B15341" w:rsidP="00B15341">
      <w:pPr>
        <w:jc w:val="both"/>
        <w:rPr>
          <w:rStyle w:val="iadne"/>
          <w:rFonts w:eastAsia="Calibri"/>
          <w:bCs/>
          <w:iCs/>
          <w:color w:val="000000" w:themeColor="text1"/>
        </w:rPr>
      </w:pPr>
    </w:p>
    <w:p w:rsidR="00B15341" w:rsidRPr="009554DB" w:rsidRDefault="00B15341" w:rsidP="00B15341">
      <w:pPr>
        <w:pStyle w:val="Zkladntext"/>
        <w:rPr>
          <w:rStyle w:val="iadne"/>
          <w:rFonts w:ascii="Calibri" w:eastAsia="Calibri" w:hAnsi="Calibri" w:cs="Calibri"/>
          <w:color w:val="000000" w:themeColor="text1"/>
        </w:rPr>
      </w:pPr>
      <w:r w:rsidRPr="009554DB">
        <w:rPr>
          <w:rStyle w:val="iadne"/>
          <w:rFonts w:ascii="Calibri" w:eastAsia="Calibri" w:hAnsi="Calibri" w:cs="Calibri"/>
          <w:color w:val="000000" w:themeColor="text1"/>
        </w:rPr>
        <w:t xml:space="preserve">Miesto a dátum: </w:t>
      </w:r>
      <w:r w:rsidRPr="009554DB">
        <w:rPr>
          <w:rStyle w:val="iadne"/>
          <w:rFonts w:ascii="Calibri" w:eastAsia="Calibri" w:hAnsi="Calibri" w:cs="Calibri"/>
          <w:color w:val="000000" w:themeColor="text1"/>
        </w:rPr>
        <w:tab/>
        <w:t>.....................................</w:t>
      </w:r>
    </w:p>
    <w:p w:rsidR="00B15341" w:rsidRPr="009554DB" w:rsidRDefault="00B15341" w:rsidP="00B15341">
      <w:pPr>
        <w:pStyle w:val="Zkladntext"/>
        <w:rPr>
          <w:color w:val="000000" w:themeColor="text1"/>
          <w:szCs w:val="22"/>
        </w:rPr>
      </w:pPr>
    </w:p>
    <w:p w:rsidR="00B15341" w:rsidRPr="009554DB" w:rsidRDefault="00B15341" w:rsidP="00B15341">
      <w:pPr>
        <w:pStyle w:val="Zkladntext"/>
        <w:rPr>
          <w:rStyle w:val="iadne"/>
          <w:color w:val="000000" w:themeColor="text1"/>
          <w:sz w:val="32"/>
        </w:rPr>
      </w:pPr>
      <w:r w:rsidRPr="009554DB">
        <w:rPr>
          <w:rStyle w:val="iadne"/>
          <w:rFonts w:ascii="Calibri" w:eastAsia="Calibri" w:hAnsi="Calibri" w:cs="Calibri"/>
          <w:color w:val="000000" w:themeColor="text1"/>
        </w:rPr>
        <w:t xml:space="preserve">Meno a priezvisko: </w:t>
      </w:r>
      <w:r w:rsidRPr="009554DB">
        <w:rPr>
          <w:rStyle w:val="iadne"/>
          <w:rFonts w:ascii="Calibri" w:eastAsia="Calibri" w:hAnsi="Calibri" w:cs="Calibri"/>
          <w:color w:val="000000" w:themeColor="text1"/>
        </w:rPr>
        <w:tab/>
        <w:t>.....................................</w:t>
      </w:r>
    </w:p>
    <w:p w:rsidR="00B15341" w:rsidRPr="009554DB" w:rsidRDefault="00B15341" w:rsidP="00B15341">
      <w:pPr>
        <w:pStyle w:val="Zkladntext"/>
        <w:rPr>
          <w:rStyle w:val="iadne"/>
          <w:rFonts w:ascii="Calibri" w:eastAsia="Calibri" w:hAnsi="Calibri" w:cs="Calibri"/>
          <w:color w:val="000000" w:themeColor="text1"/>
        </w:rPr>
      </w:pPr>
      <w:r w:rsidRPr="009554DB">
        <w:rPr>
          <w:rStyle w:val="iadne"/>
          <w:rFonts w:ascii="Calibri" w:eastAsia="Calibri" w:hAnsi="Calibri" w:cs="Calibri"/>
          <w:color w:val="000000" w:themeColor="text1"/>
        </w:rPr>
        <w:t xml:space="preserve">Podpis: </w:t>
      </w:r>
      <w:r w:rsidRPr="009554DB">
        <w:rPr>
          <w:rStyle w:val="iadne"/>
          <w:rFonts w:ascii="Calibri" w:eastAsia="Calibri" w:hAnsi="Calibri" w:cs="Calibri"/>
          <w:color w:val="000000" w:themeColor="text1"/>
        </w:rPr>
        <w:tab/>
      </w:r>
      <w:r w:rsidRPr="009554DB">
        <w:rPr>
          <w:rStyle w:val="iadne"/>
          <w:rFonts w:ascii="Calibri" w:eastAsia="Calibri" w:hAnsi="Calibri" w:cs="Calibri"/>
          <w:color w:val="000000" w:themeColor="text1"/>
        </w:rPr>
        <w:tab/>
      </w:r>
      <w:r w:rsidRPr="009554DB">
        <w:rPr>
          <w:rStyle w:val="iadne"/>
          <w:rFonts w:ascii="Calibri" w:eastAsia="Calibri" w:hAnsi="Calibri" w:cs="Calibri"/>
          <w:color w:val="000000" w:themeColor="text1"/>
        </w:rPr>
        <w:tab/>
        <w:t>.....................................</w:t>
      </w:r>
    </w:p>
    <w:p w:rsidR="00B15341" w:rsidRPr="009554DB" w:rsidRDefault="00B15341" w:rsidP="00B15341">
      <w:pPr>
        <w:pStyle w:val="Zkladntext"/>
        <w:rPr>
          <w:rStyle w:val="iadne"/>
          <w:rFonts w:ascii="Calibri" w:eastAsia="Calibri" w:hAnsi="Calibri" w:cs="Calibri"/>
          <w:color w:val="000000" w:themeColor="text1"/>
          <w:sz w:val="16"/>
          <w:szCs w:val="16"/>
        </w:rPr>
      </w:pPr>
    </w:p>
    <w:p w:rsidR="00B15341" w:rsidRPr="009554DB" w:rsidRDefault="00B15341" w:rsidP="00B15341">
      <w:pPr>
        <w:rPr>
          <w:i/>
          <w:color w:val="000000" w:themeColor="text1"/>
        </w:rPr>
      </w:pPr>
      <w:r w:rsidRPr="009554DB">
        <w:rPr>
          <w:rStyle w:val="iadne"/>
          <w:rFonts w:eastAsia="Calibri"/>
          <w:i/>
          <w:iCs/>
          <w:color w:val="000000" w:themeColor="text1"/>
        </w:rPr>
        <w:t>(podpisuje osoba alebo osoby oprávnené konať v mene žiadateľa v súlade s výpisom z obchodného registra alebo iného úradného registra, v ktorom je žiadateľ zapísaný alebo osoba splnomocnená)</w:t>
      </w:r>
    </w:p>
    <w:p w:rsidR="00B15341" w:rsidRPr="009554DB" w:rsidRDefault="00B15341" w:rsidP="00B15341">
      <w:pPr>
        <w:rPr>
          <w:color w:val="000000" w:themeColor="text1"/>
        </w:rPr>
      </w:pPr>
    </w:p>
    <w:p w:rsidR="00B15341" w:rsidRPr="009554DB" w:rsidRDefault="00B15341" w:rsidP="00B15341">
      <w:pPr>
        <w:rPr>
          <w:color w:val="000000" w:themeColor="text1"/>
        </w:rPr>
      </w:pPr>
    </w:p>
    <w:p w:rsidR="00B15341" w:rsidRPr="009554DB" w:rsidRDefault="00B15341" w:rsidP="00B15341">
      <w:pPr>
        <w:ind w:left="284" w:hanging="284"/>
        <w:jc w:val="right"/>
        <w:rPr>
          <w:rFonts w:asciiTheme="minorHAnsi" w:hAnsiTheme="minorHAnsi" w:cstheme="minorHAnsi"/>
          <w:color w:val="000000" w:themeColor="text1"/>
          <w:sz w:val="22"/>
          <w:szCs w:val="24"/>
        </w:rPr>
      </w:pPr>
      <w:r w:rsidRPr="009554DB">
        <w:rPr>
          <w:noProof/>
          <w:color w:val="000000" w:themeColor="text1"/>
          <w:lang w:eastAsia="sk-SK"/>
        </w:rPr>
        <w:lastRenderedPageBreak/>
        <w:drawing>
          <wp:anchor distT="0" distB="0" distL="114300" distR="114300" simplePos="0" relativeHeight="251661312" behindDoc="0" locked="0" layoutInCell="1" allowOverlap="1" wp14:anchorId="5E0361A3" wp14:editId="42C586FA">
            <wp:simplePos x="0" y="0"/>
            <wp:positionH relativeFrom="column">
              <wp:posOffset>-790575</wp:posOffset>
            </wp:positionH>
            <wp:positionV relativeFrom="page">
              <wp:posOffset>9525</wp:posOffset>
            </wp:positionV>
            <wp:extent cx="7531100" cy="1306195"/>
            <wp:effectExtent l="0" t="0" r="0" b="8255"/>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5341" w:rsidRPr="009554DB" w:rsidRDefault="002669AA" w:rsidP="00B15341">
      <w:pPr>
        <w:jc w:val="right"/>
        <w:rPr>
          <w:rFonts w:ascii="Calibri" w:hAnsi="Calibri"/>
          <w:i/>
          <w:color w:val="000000" w:themeColor="text1"/>
          <w:sz w:val="22"/>
          <w:szCs w:val="22"/>
        </w:rPr>
      </w:pPr>
      <w:bookmarkStart w:id="2" w:name="_Hlk30101900"/>
      <w:bookmarkEnd w:id="2"/>
      <w:r w:rsidRPr="009554DB">
        <w:rPr>
          <w:noProof/>
          <w:color w:val="000000" w:themeColor="text1"/>
          <w:lang w:eastAsia="sk-SK"/>
        </w:rPr>
        <w:drawing>
          <wp:anchor distT="0" distB="0" distL="114300" distR="114300" simplePos="0" relativeHeight="251663360" behindDoc="0" locked="0" layoutInCell="1" allowOverlap="1" wp14:anchorId="1371B033" wp14:editId="0B814CE0">
            <wp:simplePos x="0" y="0"/>
            <wp:positionH relativeFrom="margin">
              <wp:align>center</wp:align>
            </wp:positionH>
            <wp:positionV relativeFrom="page">
              <wp:align>top</wp:align>
            </wp:positionV>
            <wp:extent cx="7531100" cy="1306195"/>
            <wp:effectExtent l="0" t="0" r="0" b="8255"/>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5341" w:rsidRPr="009554DB" w:rsidRDefault="00B15341" w:rsidP="00B15341">
      <w:pPr>
        <w:jc w:val="right"/>
        <w:rPr>
          <w:rFonts w:ascii="Calibri" w:hAnsi="Calibri"/>
          <w:color w:val="000000" w:themeColor="text1"/>
          <w:sz w:val="22"/>
          <w:szCs w:val="22"/>
        </w:rPr>
      </w:pPr>
      <w:r w:rsidRPr="009554DB">
        <w:rPr>
          <w:rFonts w:ascii="Calibri" w:hAnsi="Calibri"/>
          <w:i/>
          <w:color w:val="000000" w:themeColor="text1"/>
          <w:sz w:val="22"/>
          <w:szCs w:val="22"/>
        </w:rPr>
        <w:t>Príloha č. 4</w:t>
      </w:r>
    </w:p>
    <w:p w:rsidR="00B15341" w:rsidRPr="009554DB" w:rsidRDefault="00B15341" w:rsidP="00B15341">
      <w:pPr>
        <w:tabs>
          <w:tab w:val="left" w:pos="-4395"/>
        </w:tabs>
        <w:rPr>
          <w:rFonts w:ascii="Calibri" w:hAnsi="Calibri"/>
          <w:color w:val="000000" w:themeColor="text1"/>
          <w:sz w:val="22"/>
          <w:szCs w:val="28"/>
        </w:rPr>
      </w:pPr>
    </w:p>
    <w:p w:rsidR="00B15341" w:rsidRPr="009554DB" w:rsidRDefault="00B15341" w:rsidP="00B15341">
      <w:pPr>
        <w:tabs>
          <w:tab w:val="left" w:pos="-4395"/>
        </w:tabs>
        <w:rPr>
          <w:rFonts w:ascii="Calibri" w:hAnsi="Calibri"/>
          <w:color w:val="000000" w:themeColor="text1"/>
          <w:sz w:val="22"/>
          <w:szCs w:val="28"/>
        </w:rPr>
      </w:pPr>
    </w:p>
    <w:p w:rsidR="00B15341" w:rsidRPr="009554DB" w:rsidRDefault="00B15341" w:rsidP="00B15341">
      <w:pPr>
        <w:tabs>
          <w:tab w:val="left" w:pos="-4395"/>
        </w:tabs>
        <w:rPr>
          <w:rFonts w:ascii="Calibri" w:hAnsi="Calibri"/>
          <w:color w:val="000000" w:themeColor="text1"/>
          <w:sz w:val="22"/>
          <w:szCs w:val="28"/>
        </w:rPr>
      </w:pPr>
    </w:p>
    <w:p w:rsidR="00B15341" w:rsidRPr="009554DB" w:rsidRDefault="00B15341" w:rsidP="00B15341">
      <w:pPr>
        <w:tabs>
          <w:tab w:val="left" w:pos="-4395"/>
        </w:tabs>
        <w:jc w:val="center"/>
        <w:rPr>
          <w:rFonts w:ascii="Calibri" w:hAnsi="Calibri"/>
          <w:b/>
          <w:color w:val="000000" w:themeColor="text1"/>
          <w:sz w:val="28"/>
          <w:szCs w:val="28"/>
        </w:rPr>
      </w:pPr>
      <w:r w:rsidRPr="009554DB">
        <w:rPr>
          <w:rFonts w:ascii="Calibri" w:hAnsi="Calibri"/>
          <w:b/>
          <w:color w:val="000000" w:themeColor="text1"/>
          <w:sz w:val="28"/>
          <w:szCs w:val="28"/>
        </w:rPr>
        <w:t>Dôvodová správa k zmene</w:t>
      </w:r>
    </w:p>
    <w:p w:rsidR="00B15341" w:rsidRPr="009554DB" w:rsidRDefault="00B15341" w:rsidP="00B15341">
      <w:pPr>
        <w:tabs>
          <w:tab w:val="left" w:pos="-4395"/>
        </w:tabs>
        <w:rPr>
          <w:rFonts w:ascii="Calibri" w:hAnsi="Calibri"/>
          <w:b/>
          <w:color w:val="000000" w:themeColor="text1"/>
          <w:sz w:val="22"/>
          <w:szCs w:val="28"/>
        </w:rPr>
      </w:pPr>
    </w:p>
    <w:p w:rsidR="00B15341" w:rsidRPr="009554DB" w:rsidRDefault="00B15341" w:rsidP="00B15341">
      <w:pPr>
        <w:tabs>
          <w:tab w:val="left" w:pos="-4395"/>
        </w:tabs>
        <w:jc w:val="center"/>
        <w:rPr>
          <w:rFonts w:ascii="Calibri" w:hAnsi="Calibri"/>
          <w:color w:val="000000" w:themeColor="text1"/>
        </w:rPr>
      </w:pPr>
      <w:r w:rsidRPr="009554DB">
        <w:rPr>
          <w:rFonts w:ascii="Calibri" w:hAnsi="Calibri"/>
          <w:b/>
          <w:color w:val="000000" w:themeColor="text1"/>
        </w:rPr>
        <w:t>Kúpnej zmluve č. ....../2023/UVO</w:t>
      </w:r>
    </w:p>
    <w:p w:rsidR="00B15341" w:rsidRPr="009554DB" w:rsidRDefault="00B15341" w:rsidP="00B15341">
      <w:pPr>
        <w:tabs>
          <w:tab w:val="left" w:pos="-4395"/>
        </w:tabs>
        <w:rPr>
          <w:rFonts w:ascii="Calibri" w:hAnsi="Calibri"/>
          <w:color w:val="000000" w:themeColor="text1"/>
          <w:sz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spacing w:after="240"/>
        <w:ind w:left="993" w:hanging="993"/>
        <w:jc w:val="both"/>
        <w:rPr>
          <w:rFonts w:ascii="Calibri" w:hAnsi="Calibri"/>
          <w:color w:val="000000" w:themeColor="text1"/>
          <w:sz w:val="22"/>
          <w:szCs w:val="22"/>
        </w:rPr>
      </w:pPr>
      <w:r w:rsidRPr="009554DB">
        <w:rPr>
          <w:rFonts w:ascii="Calibri" w:hAnsi="Calibri"/>
          <w:b/>
          <w:color w:val="000000" w:themeColor="text1"/>
          <w:sz w:val="22"/>
          <w:szCs w:val="22"/>
        </w:rPr>
        <w:t xml:space="preserve">Predmet zmluvy *: </w:t>
      </w:r>
    </w:p>
    <w:p w:rsidR="00B15341" w:rsidRPr="009554DB" w:rsidRDefault="00B15341" w:rsidP="00B15341">
      <w:pPr>
        <w:tabs>
          <w:tab w:val="left" w:pos="-4395"/>
        </w:tabs>
        <w:spacing w:after="240"/>
        <w:jc w:val="both"/>
        <w:rPr>
          <w:rFonts w:ascii="Calibri" w:hAnsi="Calibri"/>
          <w:b/>
          <w:color w:val="000000" w:themeColor="text1"/>
          <w:sz w:val="22"/>
          <w:szCs w:val="22"/>
        </w:rPr>
      </w:pPr>
      <w:r w:rsidRPr="009554DB">
        <w:rPr>
          <w:rFonts w:ascii="Calibri" w:hAnsi="Calibri"/>
          <w:b/>
          <w:color w:val="000000" w:themeColor="text1"/>
          <w:sz w:val="22"/>
          <w:szCs w:val="22"/>
        </w:rPr>
        <w:t xml:space="preserve">Dátum **: </w:t>
      </w:r>
    </w:p>
    <w:p w:rsidR="00B15341" w:rsidRPr="009554DB" w:rsidRDefault="00B15341" w:rsidP="00B15341">
      <w:pPr>
        <w:tabs>
          <w:tab w:val="left" w:pos="-4395"/>
        </w:tabs>
        <w:spacing w:after="240"/>
        <w:ind w:left="1701" w:hanging="1701"/>
        <w:jc w:val="both"/>
        <w:rPr>
          <w:rFonts w:ascii="Calibri" w:hAnsi="Calibri"/>
          <w:b/>
          <w:color w:val="000000" w:themeColor="text1"/>
          <w:sz w:val="22"/>
          <w:szCs w:val="22"/>
        </w:rPr>
      </w:pPr>
      <w:r w:rsidRPr="009554DB">
        <w:rPr>
          <w:rFonts w:ascii="Calibri" w:hAnsi="Calibri"/>
          <w:b/>
          <w:color w:val="000000" w:themeColor="text1"/>
          <w:sz w:val="22"/>
          <w:szCs w:val="22"/>
        </w:rPr>
        <w:t xml:space="preserve">Zdôvodnenie ***: </w:t>
      </w:r>
      <w:r w:rsidRPr="009554DB">
        <w:rPr>
          <w:rFonts w:ascii="Calibri" w:hAnsi="Calibri"/>
          <w:color w:val="000000" w:themeColor="text1"/>
        </w:rPr>
        <w:t>Je to nepredvídateľná okolnosť, ktorá vznikla po podpise zmluvy a nezávisle od vôle zmluvných strán.</w:t>
      </w: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rPr>
          <w:rFonts w:ascii="Calibri" w:hAnsi="Calibri"/>
          <w:b/>
          <w:color w:val="000000" w:themeColor="text1"/>
          <w:sz w:val="22"/>
          <w:szCs w:val="22"/>
        </w:rPr>
      </w:pPr>
    </w:p>
    <w:p w:rsidR="00B15341" w:rsidRPr="009554DB" w:rsidRDefault="00B15341" w:rsidP="00B15341">
      <w:pPr>
        <w:tabs>
          <w:tab w:val="left" w:pos="-4395"/>
        </w:tabs>
        <w:ind w:left="2835" w:hanging="2835"/>
        <w:rPr>
          <w:rFonts w:ascii="Calibri" w:hAnsi="Calibri"/>
          <w:b/>
          <w:color w:val="000000" w:themeColor="text1"/>
          <w:sz w:val="22"/>
          <w:szCs w:val="22"/>
        </w:rPr>
      </w:pPr>
      <w:r w:rsidRPr="009554DB">
        <w:rPr>
          <w:rFonts w:ascii="Calibri" w:hAnsi="Calibri"/>
          <w:b/>
          <w:color w:val="000000" w:themeColor="text1"/>
          <w:sz w:val="22"/>
          <w:szCs w:val="22"/>
        </w:rPr>
        <w:t>Dôvodovú správu</w:t>
      </w:r>
      <w:r w:rsidRPr="009554DB">
        <w:rPr>
          <w:rFonts w:ascii="Calibri" w:hAnsi="Calibri"/>
          <w:color w:val="000000" w:themeColor="text1"/>
          <w:sz w:val="22"/>
          <w:szCs w:val="22"/>
        </w:rPr>
        <w:t xml:space="preserve"> </w:t>
      </w:r>
      <w:r w:rsidRPr="009554DB">
        <w:rPr>
          <w:rFonts w:ascii="Calibri" w:hAnsi="Calibri"/>
          <w:b/>
          <w:color w:val="000000" w:themeColor="text1"/>
          <w:sz w:val="22"/>
          <w:szCs w:val="22"/>
        </w:rPr>
        <w:t>vypracoval: .........................................................................................................</w:t>
      </w:r>
    </w:p>
    <w:p w:rsidR="00B15341" w:rsidRPr="009554DB" w:rsidRDefault="00B15341" w:rsidP="00B15341">
      <w:pPr>
        <w:tabs>
          <w:tab w:val="left" w:pos="-4395"/>
        </w:tabs>
        <w:ind w:left="2694" w:hanging="2694"/>
        <w:rPr>
          <w:rFonts w:ascii="Calibri" w:hAnsi="Calibri"/>
          <w:color w:val="000000" w:themeColor="text1"/>
          <w:sz w:val="22"/>
          <w:szCs w:val="22"/>
        </w:rPr>
      </w:pPr>
      <w:r w:rsidRPr="009554DB">
        <w:rPr>
          <w:rFonts w:ascii="Calibri" w:hAnsi="Calibri"/>
          <w:color w:val="000000" w:themeColor="text1"/>
          <w:sz w:val="22"/>
          <w:szCs w:val="22"/>
        </w:rPr>
        <w:tab/>
        <w:t xml:space="preserve"> (meno a priezvisko zodpovednej osoby za predávajúceho s podpisom)</w:t>
      </w: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ind w:left="2694" w:hanging="2694"/>
        <w:rPr>
          <w:rFonts w:ascii="Calibri" w:hAnsi="Calibri"/>
          <w:b/>
          <w:color w:val="000000" w:themeColor="text1"/>
          <w:sz w:val="22"/>
          <w:szCs w:val="22"/>
        </w:rPr>
      </w:pPr>
      <w:r w:rsidRPr="009554DB">
        <w:rPr>
          <w:rFonts w:ascii="Calibri" w:hAnsi="Calibri"/>
          <w:b/>
          <w:color w:val="000000" w:themeColor="text1"/>
          <w:sz w:val="22"/>
          <w:szCs w:val="22"/>
        </w:rPr>
        <w:t>Dôvodovú správu odsúhlasil:  .........................................................................................................</w:t>
      </w:r>
    </w:p>
    <w:p w:rsidR="00B15341" w:rsidRPr="009554DB" w:rsidRDefault="00B15341" w:rsidP="00B15341">
      <w:pPr>
        <w:tabs>
          <w:tab w:val="left" w:pos="-4395"/>
        </w:tabs>
        <w:ind w:left="2694" w:hanging="2694"/>
        <w:rPr>
          <w:rFonts w:ascii="Calibri" w:hAnsi="Calibri"/>
          <w:color w:val="000000" w:themeColor="text1"/>
          <w:sz w:val="22"/>
          <w:szCs w:val="22"/>
        </w:rPr>
      </w:pPr>
      <w:r w:rsidRPr="009554DB">
        <w:rPr>
          <w:rFonts w:ascii="Calibri" w:hAnsi="Calibri"/>
          <w:color w:val="000000" w:themeColor="text1"/>
          <w:sz w:val="22"/>
          <w:szCs w:val="22"/>
        </w:rPr>
        <w:lastRenderedPageBreak/>
        <w:tab/>
        <w:t xml:space="preserve">      (meno a priezvisko zodpovednej osoby za kupujúceho s podpisom)</w:t>
      </w: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p>
    <w:p w:rsidR="00B15341" w:rsidRPr="009554DB" w:rsidRDefault="00B15341" w:rsidP="00B15341">
      <w:pPr>
        <w:tabs>
          <w:tab w:val="left" w:pos="-4395"/>
        </w:tabs>
        <w:rPr>
          <w:rFonts w:ascii="Calibri" w:hAnsi="Calibri"/>
          <w:color w:val="000000" w:themeColor="text1"/>
          <w:sz w:val="22"/>
          <w:szCs w:val="22"/>
        </w:rPr>
      </w:pPr>
      <w:r w:rsidRPr="009554DB">
        <w:rPr>
          <w:rFonts w:ascii="Calibri" w:hAnsi="Calibri"/>
          <w:color w:val="000000" w:themeColor="text1"/>
          <w:sz w:val="22"/>
          <w:szCs w:val="22"/>
        </w:rPr>
        <w:t>Vysvetlivky:</w:t>
      </w:r>
    </w:p>
    <w:p w:rsidR="00B15341" w:rsidRPr="009554DB" w:rsidRDefault="00B15341" w:rsidP="00B15341">
      <w:pPr>
        <w:tabs>
          <w:tab w:val="left" w:pos="-4395"/>
        </w:tabs>
        <w:ind w:left="426" w:hanging="426"/>
        <w:jc w:val="both"/>
        <w:rPr>
          <w:rFonts w:ascii="Calibri" w:hAnsi="Calibri"/>
          <w:color w:val="000000" w:themeColor="text1"/>
          <w:sz w:val="22"/>
          <w:szCs w:val="22"/>
        </w:rPr>
      </w:pPr>
      <w:r w:rsidRPr="009554DB">
        <w:rPr>
          <w:rFonts w:ascii="Calibri" w:hAnsi="Calibri"/>
          <w:color w:val="000000" w:themeColor="text1"/>
          <w:sz w:val="22"/>
          <w:szCs w:val="22"/>
        </w:rPr>
        <w:t>*</w:t>
      </w:r>
      <w:r w:rsidRPr="009554DB">
        <w:rPr>
          <w:rFonts w:ascii="Calibri" w:hAnsi="Calibri"/>
          <w:color w:val="000000" w:themeColor="text1"/>
          <w:sz w:val="22"/>
          <w:szCs w:val="22"/>
        </w:rPr>
        <w:tab/>
        <w:t>(uviesť presný názov predmetu zmluvy zhodný s názvom kúpnej zmluvy)</w:t>
      </w:r>
    </w:p>
    <w:p w:rsidR="00B15341" w:rsidRPr="009554DB" w:rsidRDefault="00B15341" w:rsidP="00B15341">
      <w:pPr>
        <w:tabs>
          <w:tab w:val="left" w:pos="-4395"/>
        </w:tabs>
        <w:ind w:left="426" w:hanging="426"/>
        <w:rPr>
          <w:rFonts w:ascii="Calibri" w:hAnsi="Calibri"/>
          <w:color w:val="000000" w:themeColor="text1"/>
          <w:sz w:val="22"/>
          <w:szCs w:val="22"/>
        </w:rPr>
      </w:pPr>
      <w:r w:rsidRPr="009554DB">
        <w:rPr>
          <w:rFonts w:ascii="Calibri" w:hAnsi="Calibri"/>
          <w:color w:val="000000" w:themeColor="text1"/>
          <w:sz w:val="22"/>
          <w:szCs w:val="22"/>
        </w:rPr>
        <w:t xml:space="preserve">** </w:t>
      </w:r>
      <w:r w:rsidRPr="009554DB">
        <w:rPr>
          <w:rFonts w:ascii="Calibri" w:hAnsi="Calibri"/>
          <w:color w:val="000000" w:themeColor="text1"/>
          <w:sz w:val="22"/>
          <w:szCs w:val="22"/>
        </w:rPr>
        <w:tab/>
        <w:t>(vypracovania dôvodovej správy)</w:t>
      </w:r>
    </w:p>
    <w:p w:rsidR="00B15341" w:rsidRPr="009554DB" w:rsidRDefault="00B15341" w:rsidP="00B15341">
      <w:pPr>
        <w:tabs>
          <w:tab w:val="left" w:pos="-4395"/>
        </w:tabs>
        <w:ind w:left="426" w:hanging="426"/>
        <w:jc w:val="both"/>
        <w:rPr>
          <w:rFonts w:ascii="Calibri" w:hAnsi="Calibri"/>
          <w:color w:val="000000" w:themeColor="text1"/>
          <w:sz w:val="22"/>
          <w:szCs w:val="22"/>
        </w:rPr>
      </w:pPr>
      <w:r w:rsidRPr="009554DB">
        <w:rPr>
          <w:rFonts w:ascii="Calibri" w:hAnsi="Calibri"/>
          <w:color w:val="000000" w:themeColor="text1"/>
          <w:sz w:val="22"/>
          <w:szCs w:val="22"/>
        </w:rPr>
        <w:t>***</w:t>
      </w:r>
      <w:r w:rsidRPr="009554DB">
        <w:rPr>
          <w:rFonts w:ascii="Calibri" w:hAnsi="Calibri"/>
          <w:color w:val="000000" w:themeColor="text1"/>
          <w:sz w:val="22"/>
          <w:szCs w:val="22"/>
        </w:rPr>
        <w:tab/>
        <w:t>(s vyjadrením zmeny zmluvnej ceny a/alebo zmeny tovaru a/alebo množstva tovar</w:t>
      </w:r>
    </w:p>
    <w:p w:rsidR="00B15341" w:rsidRPr="009554DB" w:rsidRDefault="00B15341" w:rsidP="00B15341">
      <w:pPr>
        <w:rPr>
          <w:color w:val="000000" w:themeColor="text1"/>
        </w:rPr>
      </w:pPr>
    </w:p>
    <w:sectPr w:rsidR="00B15341" w:rsidRPr="009554DB" w:rsidSect="007A194C">
      <w:footerReference w:type="default" r:id="rId9"/>
      <w:pgSz w:w="11906" w:h="16838"/>
      <w:pgMar w:top="1134" w:right="1418"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054" w:rsidRDefault="00275054" w:rsidP="00B15341">
      <w:r>
        <w:separator/>
      </w:r>
    </w:p>
  </w:endnote>
  <w:endnote w:type="continuationSeparator" w:id="0">
    <w:p w:rsidR="00275054" w:rsidRDefault="00275054" w:rsidP="00B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7A" w:rsidRDefault="00A21D4F" w:rsidP="007A194C">
    <w:pPr>
      <w:pStyle w:val="Pta"/>
    </w:pPr>
    <w:r>
      <w:rPr>
        <w:sz w:val="18"/>
        <w:szCs w:val="18"/>
      </w:rPr>
      <w:t>UVO – 56-2022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054" w:rsidRDefault="00275054" w:rsidP="00B15341">
      <w:r>
        <w:separator/>
      </w:r>
    </w:p>
  </w:footnote>
  <w:footnote w:type="continuationSeparator" w:id="0">
    <w:p w:rsidR="00275054" w:rsidRDefault="00275054" w:rsidP="00B1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2"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6752BD"/>
    <w:multiLevelType w:val="hybridMultilevel"/>
    <w:tmpl w:val="B63E0EBC"/>
    <w:lvl w:ilvl="0" w:tplc="88C44AD6">
      <w:start w:val="1"/>
      <w:numFmt w:val="decimal"/>
      <w:lvlText w:val="%1."/>
      <w:lvlJc w:val="left"/>
      <w:pPr>
        <w:ind w:left="720" w:hanging="360"/>
      </w:pPr>
      <w:rPr>
        <w:b w:val="0"/>
      </w:rPr>
    </w:lvl>
    <w:lvl w:ilvl="1" w:tplc="041B0019">
      <w:start w:val="1"/>
      <w:numFmt w:val="lowerLetter"/>
      <w:lvlText w:val="%2."/>
      <w:lvlJc w:val="left"/>
      <w:pPr>
        <w:ind w:left="92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901E8"/>
    <w:multiLevelType w:val="hybridMultilevel"/>
    <w:tmpl w:val="5770E718"/>
    <w:lvl w:ilvl="0" w:tplc="D1D8C348">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9312891"/>
    <w:multiLevelType w:val="hybridMultilevel"/>
    <w:tmpl w:val="32264C50"/>
    <w:lvl w:ilvl="0" w:tplc="88605B04">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D85FD6"/>
    <w:multiLevelType w:val="hybridMultilevel"/>
    <w:tmpl w:val="C0F28140"/>
    <w:lvl w:ilvl="0" w:tplc="19B6DC08">
      <w:start w:val="7"/>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DED33EB"/>
    <w:multiLevelType w:val="hybridMultilevel"/>
    <w:tmpl w:val="CB6800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9DB7AFF"/>
    <w:multiLevelType w:val="multilevel"/>
    <w:tmpl w:val="DCDA2828"/>
    <w:lvl w:ilvl="0">
      <w:start w:val="1"/>
      <w:numFmt w:val="decimal"/>
      <w:lvlText w:val="%1."/>
      <w:lvlJc w:val="left"/>
      <w:pPr>
        <w:ind w:left="930" w:hanging="57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3" w15:restartNumberingAfterBreak="0">
    <w:nsid w:val="2A3B654B"/>
    <w:multiLevelType w:val="hybridMultilevel"/>
    <w:tmpl w:val="F5963B74"/>
    <w:lvl w:ilvl="0" w:tplc="E2824F06">
      <w:start w:val="1"/>
      <w:numFmt w:val="decimal"/>
      <w:lvlText w:val="%1."/>
      <w:lvlJc w:val="left"/>
      <w:pPr>
        <w:ind w:left="57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F27D8A"/>
    <w:multiLevelType w:val="multilevel"/>
    <w:tmpl w:val="4A60C54A"/>
    <w:numStyleLink w:val="Importovantl40"/>
  </w:abstractNum>
  <w:abstractNum w:abstractNumId="16"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17"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1E193A"/>
    <w:multiLevelType w:val="multilevel"/>
    <w:tmpl w:val="B68248E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6FF02144"/>
    <w:multiLevelType w:val="multilevel"/>
    <w:tmpl w:val="B3F69340"/>
    <w:lvl w:ilvl="0">
      <w:start w:val="1"/>
      <w:numFmt w:val="decimal"/>
      <w:lvlText w:val="%1."/>
      <w:lvlJc w:val="left"/>
      <w:pPr>
        <w:ind w:left="930" w:hanging="570"/>
      </w:pPr>
      <w:rPr>
        <w:rFonts w:hint="default"/>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3D1297"/>
    <w:multiLevelType w:val="hybridMultilevel"/>
    <w:tmpl w:val="08F28812"/>
    <w:lvl w:ilvl="0" w:tplc="4030C166">
      <w:numFmt w:val="bullet"/>
      <w:lvlText w:val="-"/>
      <w:lvlJc w:val="left"/>
      <w:pPr>
        <w:ind w:left="1071" w:hanging="360"/>
      </w:pPr>
      <w:rPr>
        <w:rFonts w:ascii="Calibri" w:eastAsia="Calibri" w:hAnsi="Calibri" w:cs="Calibri"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22"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7C410C0B"/>
    <w:multiLevelType w:val="hybridMultilevel"/>
    <w:tmpl w:val="64F8EB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16"/>
  </w:num>
  <w:num w:numId="5">
    <w:abstractNumId w:val="12"/>
  </w:num>
  <w:num w:numId="6">
    <w:abstractNumId w:val="13"/>
  </w:num>
  <w:num w:numId="7">
    <w:abstractNumId w:val="17"/>
  </w:num>
  <w:num w:numId="8">
    <w:abstractNumId w:val="14"/>
  </w:num>
  <w:num w:numId="9">
    <w:abstractNumId w:val="20"/>
  </w:num>
  <w:num w:numId="10">
    <w:abstractNumId w:val="10"/>
  </w:num>
  <w:num w:numId="11">
    <w:abstractNumId w:val="22"/>
  </w:num>
  <w:num w:numId="12">
    <w:abstractNumId w:val="24"/>
  </w:num>
  <w:num w:numId="13">
    <w:abstractNumId w:val="4"/>
  </w:num>
  <w:num w:numId="14">
    <w:abstractNumId w:val="2"/>
  </w:num>
  <w:num w:numId="15">
    <w:abstractNumId w:val="9"/>
  </w:num>
  <w:num w:numId="16">
    <w:abstractNumId w:val="19"/>
  </w:num>
  <w:num w:numId="17">
    <w:abstractNumId w:val="5"/>
  </w:num>
  <w:num w:numId="18">
    <w:abstractNumId w:val="15"/>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num>
  <w:num w:numId="20">
    <w:abstractNumId w:val="11"/>
  </w:num>
  <w:num w:numId="21">
    <w:abstractNumId w:val="21"/>
  </w:num>
  <w:num w:numId="22">
    <w:abstractNumId w:val="8"/>
  </w:num>
  <w:num w:numId="23">
    <w:abstractNumId w:val="23"/>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41"/>
    <w:rsid w:val="000E224B"/>
    <w:rsid w:val="00146404"/>
    <w:rsid w:val="001E191C"/>
    <w:rsid w:val="001E56BB"/>
    <w:rsid w:val="002669AA"/>
    <w:rsid w:val="00275054"/>
    <w:rsid w:val="003045F5"/>
    <w:rsid w:val="003815B6"/>
    <w:rsid w:val="004D40D3"/>
    <w:rsid w:val="004E2DB9"/>
    <w:rsid w:val="004F4FC3"/>
    <w:rsid w:val="005013F0"/>
    <w:rsid w:val="005D5A07"/>
    <w:rsid w:val="00723660"/>
    <w:rsid w:val="007663A4"/>
    <w:rsid w:val="00896F44"/>
    <w:rsid w:val="009554DB"/>
    <w:rsid w:val="009B0F49"/>
    <w:rsid w:val="00A21D4F"/>
    <w:rsid w:val="00A82A88"/>
    <w:rsid w:val="00B15341"/>
    <w:rsid w:val="00C22EDC"/>
    <w:rsid w:val="00D10B5E"/>
    <w:rsid w:val="00D318C7"/>
    <w:rsid w:val="00D94A59"/>
    <w:rsid w:val="00D9547B"/>
    <w:rsid w:val="00E256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B894"/>
  <w15:chartTrackingRefBased/>
  <w15:docId w15:val="{BA2BD050-74F7-4FCF-A519-921C0A1F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5341"/>
    <w:pPr>
      <w:suppressAutoHyphens/>
      <w:spacing w:after="0" w:line="240" w:lineRule="auto"/>
    </w:pPr>
    <w:rPr>
      <w:rFonts w:ascii="Times New Roman" w:eastAsia="Times New Roman" w:hAnsi="Times New Roman" w:cs="Times New Roman"/>
      <w:sz w:val="2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B15341"/>
    <w:pPr>
      <w:jc w:val="both"/>
    </w:pPr>
    <w:rPr>
      <w:rFonts w:ascii="Arial" w:hAnsi="Arial" w:cs="Arial"/>
      <w:sz w:val="22"/>
    </w:rPr>
  </w:style>
  <w:style w:type="character" w:customStyle="1" w:styleId="ZkladntextChar">
    <w:name w:val="Základný text Char"/>
    <w:basedOn w:val="Predvolenpsmoodseku"/>
    <w:link w:val="Zkladntext"/>
    <w:rsid w:val="00B15341"/>
    <w:rPr>
      <w:rFonts w:ascii="Arial" w:eastAsia="Times New Roman" w:hAnsi="Arial" w:cs="Arial"/>
      <w:szCs w:val="20"/>
      <w:lang w:eastAsia="zh-CN"/>
    </w:rPr>
  </w:style>
  <w:style w:type="paragraph" w:styleId="Odsekzoznamu">
    <w:name w:val="List Paragraph"/>
    <w:aliases w:val="Odsek,body,List Paragraph,Odsek zoznamu2,Bullet Number,lp1,lp11,List Paragraph11,Bullet 1,Use Case List Paragraph,Nad,Odstavec cíl se seznamem,Odstavec_muj,cislovanie,Bullet List,FooterText,numbered,Paragraphe de liste1,Odsek 1.,ZOZNAM"/>
    <w:basedOn w:val="Normlny"/>
    <w:link w:val="OdsekzoznamuChar"/>
    <w:uiPriority w:val="1"/>
    <w:qFormat/>
    <w:rsid w:val="00B15341"/>
    <w:pPr>
      <w:spacing w:after="200" w:line="276" w:lineRule="auto"/>
      <w:ind w:left="720"/>
      <w:contextualSpacing/>
    </w:pPr>
    <w:rPr>
      <w:rFonts w:ascii="Calibri" w:eastAsia="Calibri" w:hAnsi="Calibri" w:cs="Calibri"/>
      <w:sz w:val="22"/>
      <w:szCs w:val="22"/>
    </w:rPr>
  </w:style>
  <w:style w:type="paragraph" w:customStyle="1" w:styleId="Vchodzie">
    <w:name w:val="Východzie"/>
    <w:rsid w:val="00B1534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Pta">
    <w:name w:val="footer"/>
    <w:basedOn w:val="Normlny"/>
    <w:link w:val="PtaChar"/>
    <w:rsid w:val="00B15341"/>
    <w:pPr>
      <w:tabs>
        <w:tab w:val="center" w:pos="4536"/>
        <w:tab w:val="right" w:pos="9072"/>
      </w:tabs>
    </w:pPr>
  </w:style>
  <w:style w:type="character" w:customStyle="1" w:styleId="PtaChar">
    <w:name w:val="Päta Char"/>
    <w:basedOn w:val="Predvolenpsmoodseku"/>
    <w:link w:val="Pta"/>
    <w:rsid w:val="00B15341"/>
    <w:rPr>
      <w:rFonts w:ascii="Times New Roman" w:eastAsia="Times New Roman" w:hAnsi="Times New Roman" w:cs="Times New Roman"/>
      <w:sz w:val="20"/>
      <w:szCs w:val="20"/>
      <w:lang w:eastAsia="zh-CN"/>
    </w:rPr>
  </w:style>
  <w:style w:type="paragraph" w:customStyle="1" w:styleId="Odsekzoznamu1">
    <w:name w:val="Odsek zoznamu1"/>
    <w:basedOn w:val="Normlny"/>
    <w:rsid w:val="00B15341"/>
    <w:pPr>
      <w:ind w:left="720"/>
      <w:contextualSpacing/>
    </w:p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numbered Char"/>
    <w:link w:val="Odsekzoznamu"/>
    <w:uiPriority w:val="1"/>
    <w:qFormat/>
    <w:locked/>
    <w:rsid w:val="00B15341"/>
    <w:rPr>
      <w:rFonts w:ascii="Calibri" w:eastAsia="Calibri" w:hAnsi="Calibri" w:cs="Calibri"/>
      <w:lang w:eastAsia="zh-CN"/>
    </w:rPr>
  </w:style>
  <w:style w:type="character" w:customStyle="1" w:styleId="iadne">
    <w:name w:val="Žiadne"/>
    <w:rsid w:val="00B15341"/>
  </w:style>
  <w:style w:type="numbering" w:customStyle="1" w:styleId="Importovantl40">
    <w:name w:val="Importovaný štýl 40"/>
    <w:rsid w:val="00B15341"/>
    <w:pPr>
      <w:numPr>
        <w:numId w:val="16"/>
      </w:numPr>
    </w:pPr>
  </w:style>
  <w:style w:type="table" w:styleId="Mriekatabuky">
    <w:name w:val="Table Grid"/>
    <w:basedOn w:val="Normlnatabuka"/>
    <w:uiPriority w:val="39"/>
    <w:rsid w:val="00B1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B15341"/>
  </w:style>
  <w:style w:type="character" w:customStyle="1" w:styleId="TextpoznmkypodiarouChar">
    <w:name w:val="Text poznámky pod čiarou Char"/>
    <w:basedOn w:val="Predvolenpsmoodseku"/>
    <w:link w:val="Textpoznmkypodiarou"/>
    <w:uiPriority w:val="99"/>
    <w:semiHidden/>
    <w:rsid w:val="00B15341"/>
    <w:rPr>
      <w:rFonts w:ascii="Times New Roman" w:eastAsia="Times New Roman" w:hAnsi="Times New Roman" w:cs="Times New Roman"/>
      <w:sz w:val="20"/>
      <w:szCs w:val="20"/>
      <w:lang w:eastAsia="zh-CN"/>
    </w:rPr>
  </w:style>
  <w:style w:type="character" w:styleId="Odkaznapoznmkupodiarou">
    <w:name w:val="footnote reference"/>
    <w:basedOn w:val="Predvolenpsmoodseku"/>
    <w:uiPriority w:val="99"/>
    <w:semiHidden/>
    <w:unhideWhenUsed/>
    <w:rsid w:val="00B15341"/>
    <w:rPr>
      <w:vertAlign w:val="superscript"/>
    </w:rPr>
  </w:style>
  <w:style w:type="character" w:styleId="Hypertextovprepojenie">
    <w:name w:val="Hyperlink"/>
    <w:basedOn w:val="Predvolenpsmoodseku"/>
    <w:uiPriority w:val="99"/>
    <w:unhideWhenUsed/>
    <w:rsid w:val="00B15341"/>
    <w:rPr>
      <w:color w:val="0563C1" w:themeColor="hyperlink"/>
      <w:u w:val="single"/>
    </w:rPr>
  </w:style>
  <w:style w:type="paragraph" w:styleId="Textbubliny">
    <w:name w:val="Balloon Text"/>
    <w:basedOn w:val="Normlny"/>
    <w:link w:val="TextbublinyChar"/>
    <w:uiPriority w:val="99"/>
    <w:semiHidden/>
    <w:unhideWhenUsed/>
    <w:rsid w:val="00D10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0B5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58C7-9B38-42BE-AC0F-1DAC7B37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5125</Words>
  <Characters>29213</Characters>
  <Application>Microsoft Office Word</Application>
  <DocSecurity>4</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Júlia</dc:creator>
  <cp:keywords/>
  <dc:description/>
  <cp:lastModifiedBy>Petrovičová Júlia</cp:lastModifiedBy>
  <cp:revision>2</cp:revision>
  <dcterms:created xsi:type="dcterms:W3CDTF">2024-02-23T12:14:00Z</dcterms:created>
  <dcterms:modified xsi:type="dcterms:W3CDTF">2024-02-23T12:14:00Z</dcterms:modified>
</cp:coreProperties>
</file>