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BF773" w14:textId="5E7BADB8" w:rsidR="0076376C" w:rsidRPr="003D5C50" w:rsidRDefault="0076376C" w:rsidP="0076376C">
      <w:pPr>
        <w:pStyle w:val="Zkladntext"/>
        <w:spacing w:line="288" w:lineRule="auto"/>
        <w:jc w:val="center"/>
        <w:rPr>
          <w:rFonts w:cs="Arial"/>
          <w:b/>
          <w:szCs w:val="22"/>
          <w:lang w:val="sk-SK"/>
        </w:rPr>
      </w:pPr>
      <w:r w:rsidRPr="003D5C50">
        <w:rPr>
          <w:rFonts w:cs="Arial"/>
          <w:b/>
          <w:szCs w:val="22"/>
          <w:lang w:val="sk-SK"/>
        </w:rPr>
        <w:t>KÚPNA ZMLUVA</w:t>
      </w:r>
    </w:p>
    <w:p w14:paraId="5866708C" w14:textId="77777777" w:rsidR="0076376C" w:rsidRPr="003D5C50" w:rsidRDefault="0076376C" w:rsidP="0076376C">
      <w:pPr>
        <w:pStyle w:val="Zkladntext"/>
        <w:spacing w:line="288" w:lineRule="auto"/>
        <w:rPr>
          <w:rFonts w:cs="Arial"/>
          <w:b/>
          <w:szCs w:val="22"/>
          <w:u w:val="single"/>
          <w:lang w:val="sk-SK"/>
        </w:rPr>
      </w:pPr>
    </w:p>
    <w:p w14:paraId="6CF89D46" w14:textId="77777777" w:rsidR="0076376C" w:rsidRPr="003D5C50" w:rsidRDefault="0076376C" w:rsidP="0076376C">
      <w:pPr>
        <w:pStyle w:val="Zkladntext"/>
        <w:numPr>
          <w:ilvl w:val="0"/>
          <w:numId w:val="3"/>
        </w:numPr>
        <w:tabs>
          <w:tab w:val="num" w:pos="720"/>
        </w:tabs>
        <w:spacing w:line="288" w:lineRule="auto"/>
        <w:ind w:left="0"/>
        <w:jc w:val="center"/>
        <w:rPr>
          <w:rFonts w:cs="Arial"/>
          <w:b/>
          <w:szCs w:val="22"/>
          <w:lang w:val="sk-SK"/>
        </w:rPr>
      </w:pPr>
      <w:r w:rsidRPr="003D5C50">
        <w:rPr>
          <w:rFonts w:cs="Arial"/>
          <w:b/>
          <w:szCs w:val="22"/>
          <w:lang w:val="sk-SK"/>
        </w:rPr>
        <w:t>ZMLUVNÉ STRANY</w:t>
      </w:r>
    </w:p>
    <w:p w14:paraId="18B66E48" w14:textId="77777777" w:rsidR="0076376C" w:rsidRPr="003D5C50" w:rsidRDefault="0076376C" w:rsidP="0076376C">
      <w:pPr>
        <w:pStyle w:val="Zkladntext"/>
        <w:spacing w:line="288" w:lineRule="auto"/>
        <w:rPr>
          <w:rFonts w:cs="Arial"/>
          <w:b/>
          <w:szCs w:val="22"/>
          <w:u w:val="single"/>
          <w:lang w:val="sk-SK"/>
        </w:rPr>
      </w:pPr>
    </w:p>
    <w:p w14:paraId="29B190B5" w14:textId="77777777" w:rsidR="0076376C" w:rsidRPr="003D5C50" w:rsidRDefault="0076376C" w:rsidP="0076376C">
      <w:pPr>
        <w:pStyle w:val="Zkladntext"/>
        <w:spacing w:line="288" w:lineRule="auto"/>
        <w:rPr>
          <w:rFonts w:cs="Arial"/>
          <w:b/>
          <w:szCs w:val="22"/>
          <w:u w:val="single"/>
          <w:lang w:val="sk-SK"/>
        </w:rPr>
      </w:pPr>
      <w:r w:rsidRPr="003D5C50">
        <w:rPr>
          <w:rFonts w:cs="Arial"/>
          <w:b/>
          <w:szCs w:val="22"/>
          <w:lang w:val="sk-SK"/>
        </w:rPr>
        <w:t>Predávajúci</w:t>
      </w:r>
    </w:p>
    <w:p w14:paraId="1C092D59" w14:textId="77777777" w:rsidR="0076376C" w:rsidRPr="003D5C50" w:rsidRDefault="0076376C" w:rsidP="0076376C">
      <w:pPr>
        <w:pStyle w:val="Zkladntext"/>
        <w:spacing w:line="288" w:lineRule="auto"/>
        <w:rPr>
          <w:rFonts w:cs="Arial"/>
          <w:szCs w:val="22"/>
          <w:lang w:val="sk-SK"/>
        </w:rPr>
      </w:pPr>
      <w:r w:rsidRPr="003D5C50">
        <w:rPr>
          <w:rFonts w:cs="Arial"/>
          <w:szCs w:val="22"/>
          <w:lang w:val="sk-SK"/>
        </w:rPr>
        <w:t>Obchodné meno:</w:t>
      </w:r>
      <w:r w:rsidRPr="003D5C50">
        <w:rPr>
          <w:rFonts w:cs="Arial"/>
          <w:szCs w:val="22"/>
          <w:lang w:val="sk-SK"/>
        </w:rPr>
        <w:tab/>
      </w:r>
      <w:r w:rsidRPr="003D5C50">
        <w:rPr>
          <w:rFonts w:cs="Arial"/>
          <w:szCs w:val="22"/>
          <w:lang w:val="sk-SK"/>
        </w:rPr>
        <w:tab/>
      </w:r>
      <w:r w:rsidRPr="003D5C50">
        <w:rPr>
          <w:rStyle w:val="ra"/>
          <w:rFonts w:cs="Arial"/>
          <w:b/>
          <w:szCs w:val="22"/>
          <w:lang w:val="sk-SK"/>
        </w:rPr>
        <w:t>.................................</w:t>
      </w:r>
    </w:p>
    <w:p w14:paraId="271D6EA6" w14:textId="77777777" w:rsidR="0076376C" w:rsidRPr="003D5C50" w:rsidRDefault="0076376C" w:rsidP="0076376C">
      <w:pPr>
        <w:pStyle w:val="Zkladntext"/>
        <w:spacing w:line="288" w:lineRule="auto"/>
        <w:rPr>
          <w:rFonts w:cs="Arial"/>
          <w:szCs w:val="22"/>
          <w:lang w:val="sk-SK"/>
        </w:rPr>
      </w:pPr>
      <w:r w:rsidRPr="003D5C50">
        <w:rPr>
          <w:rFonts w:cs="Arial"/>
          <w:szCs w:val="22"/>
          <w:lang w:val="sk-SK"/>
        </w:rPr>
        <w:t>Sídlo:</w:t>
      </w:r>
      <w:r w:rsidRPr="003D5C50">
        <w:rPr>
          <w:rFonts w:cs="Arial"/>
          <w:szCs w:val="22"/>
          <w:lang w:val="sk-SK"/>
        </w:rPr>
        <w:tab/>
      </w:r>
      <w:r w:rsidRPr="003D5C50">
        <w:rPr>
          <w:rFonts w:cs="Arial"/>
          <w:szCs w:val="22"/>
          <w:lang w:val="sk-SK"/>
        </w:rPr>
        <w:tab/>
      </w:r>
      <w:r w:rsidRPr="003D5C50">
        <w:rPr>
          <w:rFonts w:cs="Arial"/>
          <w:szCs w:val="22"/>
          <w:lang w:val="sk-SK"/>
        </w:rPr>
        <w:tab/>
      </w:r>
      <w:r w:rsidRPr="003D5C50">
        <w:rPr>
          <w:rFonts w:cs="Arial"/>
          <w:szCs w:val="22"/>
          <w:lang w:val="sk-SK"/>
        </w:rPr>
        <w:tab/>
      </w:r>
      <w:r w:rsidRPr="003D5C50">
        <w:rPr>
          <w:rStyle w:val="ra"/>
          <w:rFonts w:cs="Arial"/>
          <w:szCs w:val="22"/>
          <w:lang w:val="sk-SK"/>
        </w:rPr>
        <w:t>.....................................</w:t>
      </w:r>
    </w:p>
    <w:p w14:paraId="2F2A9C70" w14:textId="77777777" w:rsidR="0076376C" w:rsidRPr="003D5C50" w:rsidRDefault="0076376C" w:rsidP="0076376C">
      <w:pPr>
        <w:pStyle w:val="Zkladntext"/>
        <w:spacing w:line="288" w:lineRule="auto"/>
        <w:rPr>
          <w:rFonts w:cs="Arial"/>
          <w:szCs w:val="22"/>
          <w:lang w:val="sk-SK"/>
        </w:rPr>
      </w:pPr>
      <w:r w:rsidRPr="003D5C50">
        <w:rPr>
          <w:rFonts w:cs="Arial"/>
          <w:szCs w:val="22"/>
          <w:lang w:val="sk-SK"/>
        </w:rPr>
        <w:t xml:space="preserve">IČO:  </w:t>
      </w:r>
      <w:r w:rsidRPr="003D5C50">
        <w:rPr>
          <w:rFonts w:cs="Arial"/>
          <w:szCs w:val="22"/>
          <w:lang w:val="sk-SK"/>
        </w:rPr>
        <w:tab/>
      </w:r>
      <w:r w:rsidRPr="003D5C50">
        <w:rPr>
          <w:rFonts w:cs="Arial"/>
          <w:szCs w:val="22"/>
          <w:lang w:val="sk-SK"/>
        </w:rPr>
        <w:tab/>
      </w:r>
      <w:r w:rsidRPr="003D5C50">
        <w:rPr>
          <w:rFonts w:cs="Arial"/>
          <w:szCs w:val="22"/>
          <w:lang w:val="sk-SK"/>
        </w:rPr>
        <w:tab/>
      </w:r>
      <w:r w:rsidRPr="003D5C50">
        <w:rPr>
          <w:rFonts w:cs="Arial"/>
          <w:szCs w:val="22"/>
          <w:lang w:val="sk-SK"/>
        </w:rPr>
        <w:tab/>
      </w:r>
      <w:r w:rsidRPr="003D5C50">
        <w:rPr>
          <w:rStyle w:val="ra"/>
          <w:rFonts w:cs="Arial"/>
          <w:szCs w:val="22"/>
          <w:lang w:val="sk-SK"/>
        </w:rPr>
        <w:t>.....................................</w:t>
      </w:r>
    </w:p>
    <w:p w14:paraId="10C04F21" w14:textId="77777777" w:rsidR="0076376C" w:rsidRPr="003D5C50" w:rsidRDefault="0076376C" w:rsidP="0076376C">
      <w:pPr>
        <w:pStyle w:val="Zkladntext"/>
        <w:spacing w:line="288" w:lineRule="auto"/>
        <w:rPr>
          <w:rFonts w:cs="Arial"/>
          <w:szCs w:val="22"/>
          <w:lang w:val="sk-SK"/>
        </w:rPr>
      </w:pPr>
      <w:r w:rsidRPr="003D5C50">
        <w:rPr>
          <w:rFonts w:cs="Arial"/>
          <w:szCs w:val="22"/>
          <w:lang w:val="sk-SK"/>
        </w:rPr>
        <w:t xml:space="preserve">DIČ:  </w:t>
      </w:r>
      <w:r w:rsidRPr="003D5C50">
        <w:rPr>
          <w:rFonts w:cs="Arial"/>
          <w:szCs w:val="22"/>
          <w:lang w:val="sk-SK"/>
        </w:rPr>
        <w:tab/>
      </w:r>
      <w:r w:rsidRPr="003D5C50">
        <w:rPr>
          <w:rFonts w:cs="Arial"/>
          <w:szCs w:val="22"/>
          <w:lang w:val="sk-SK"/>
        </w:rPr>
        <w:tab/>
      </w:r>
      <w:r w:rsidRPr="003D5C50">
        <w:rPr>
          <w:rFonts w:cs="Arial"/>
          <w:szCs w:val="22"/>
          <w:lang w:val="sk-SK"/>
        </w:rPr>
        <w:tab/>
      </w:r>
      <w:r w:rsidRPr="003D5C50">
        <w:rPr>
          <w:rFonts w:cs="Arial"/>
          <w:szCs w:val="22"/>
          <w:lang w:val="sk-SK"/>
        </w:rPr>
        <w:tab/>
      </w:r>
      <w:r w:rsidRPr="003D5C50">
        <w:rPr>
          <w:rStyle w:val="ra"/>
          <w:rFonts w:cs="Arial"/>
          <w:szCs w:val="22"/>
          <w:lang w:val="sk-SK"/>
        </w:rPr>
        <w:t>.....................................</w:t>
      </w:r>
    </w:p>
    <w:p w14:paraId="3CA861AE" w14:textId="77777777" w:rsidR="0076376C" w:rsidRPr="003D5C50" w:rsidRDefault="0076376C" w:rsidP="0076376C">
      <w:pPr>
        <w:pStyle w:val="Zkladntext"/>
        <w:spacing w:line="288" w:lineRule="auto"/>
        <w:rPr>
          <w:rStyle w:val="ra"/>
          <w:rFonts w:cs="Arial"/>
          <w:szCs w:val="22"/>
          <w:lang w:val="sk-SK"/>
        </w:rPr>
      </w:pPr>
      <w:r w:rsidRPr="003D5C50">
        <w:rPr>
          <w:rFonts w:cs="Arial"/>
          <w:szCs w:val="22"/>
          <w:lang w:val="sk-SK"/>
        </w:rPr>
        <w:t xml:space="preserve">IČ DPH:  </w:t>
      </w:r>
      <w:r w:rsidRPr="003D5C50">
        <w:rPr>
          <w:rFonts w:cs="Arial"/>
          <w:szCs w:val="22"/>
          <w:lang w:val="sk-SK"/>
        </w:rPr>
        <w:tab/>
      </w:r>
      <w:r w:rsidRPr="003D5C50">
        <w:rPr>
          <w:rFonts w:cs="Arial"/>
          <w:szCs w:val="22"/>
          <w:lang w:val="sk-SK"/>
        </w:rPr>
        <w:tab/>
      </w:r>
      <w:r w:rsidRPr="003D5C50">
        <w:rPr>
          <w:rFonts w:cs="Arial"/>
          <w:szCs w:val="22"/>
          <w:lang w:val="sk-SK"/>
        </w:rPr>
        <w:tab/>
        <w:t>.....................................</w:t>
      </w:r>
    </w:p>
    <w:p w14:paraId="22B82EFF" w14:textId="77777777" w:rsidR="0076376C" w:rsidRPr="003D5C50" w:rsidRDefault="0076376C" w:rsidP="0076376C">
      <w:pPr>
        <w:pStyle w:val="Zkladntext"/>
        <w:spacing w:line="288" w:lineRule="auto"/>
        <w:rPr>
          <w:rFonts w:cs="Arial"/>
          <w:szCs w:val="22"/>
          <w:lang w:val="sk-SK"/>
        </w:rPr>
      </w:pPr>
      <w:r w:rsidRPr="003D5C50">
        <w:rPr>
          <w:rFonts w:cs="Arial"/>
          <w:szCs w:val="22"/>
          <w:lang w:val="sk-SK"/>
        </w:rPr>
        <w:t>Zápis:</w:t>
      </w:r>
      <w:r w:rsidRPr="003D5C50">
        <w:rPr>
          <w:rFonts w:cs="Arial"/>
          <w:szCs w:val="22"/>
          <w:lang w:val="sk-SK"/>
        </w:rPr>
        <w:tab/>
      </w:r>
      <w:r w:rsidRPr="003D5C50">
        <w:rPr>
          <w:rFonts w:cs="Arial"/>
          <w:szCs w:val="22"/>
          <w:lang w:val="sk-SK"/>
        </w:rPr>
        <w:tab/>
      </w:r>
      <w:r w:rsidRPr="003D5C50">
        <w:rPr>
          <w:rFonts w:cs="Arial"/>
          <w:szCs w:val="22"/>
          <w:lang w:val="sk-SK"/>
        </w:rPr>
        <w:tab/>
      </w:r>
      <w:r w:rsidRPr="003D5C50">
        <w:rPr>
          <w:rFonts w:cs="Arial"/>
          <w:szCs w:val="22"/>
          <w:lang w:val="sk-SK"/>
        </w:rPr>
        <w:tab/>
      </w:r>
      <w:r w:rsidRPr="003D5C50">
        <w:rPr>
          <w:rStyle w:val="ra"/>
          <w:rFonts w:cs="Arial"/>
          <w:szCs w:val="22"/>
          <w:lang w:val="sk-SK"/>
        </w:rPr>
        <w:t>.........................................</w:t>
      </w:r>
    </w:p>
    <w:p w14:paraId="0EEFBDDD" w14:textId="77777777" w:rsidR="0076376C" w:rsidRPr="003D5C50" w:rsidRDefault="0076376C" w:rsidP="0076376C">
      <w:pPr>
        <w:pStyle w:val="Zkladntext"/>
        <w:spacing w:line="288" w:lineRule="auto"/>
        <w:rPr>
          <w:rFonts w:cs="Arial"/>
          <w:szCs w:val="22"/>
          <w:lang w:val="sk-SK"/>
        </w:rPr>
      </w:pPr>
      <w:r w:rsidRPr="003D5C50">
        <w:rPr>
          <w:rFonts w:cs="Arial"/>
          <w:szCs w:val="22"/>
          <w:lang w:val="sk-SK"/>
        </w:rPr>
        <w:t>Bankové spojenie:</w:t>
      </w:r>
      <w:r w:rsidRPr="003D5C50">
        <w:rPr>
          <w:rFonts w:cs="Arial"/>
          <w:szCs w:val="22"/>
          <w:lang w:val="sk-SK"/>
        </w:rPr>
        <w:tab/>
      </w:r>
      <w:r w:rsidRPr="003D5C50">
        <w:rPr>
          <w:rFonts w:cs="Arial"/>
          <w:szCs w:val="22"/>
          <w:lang w:val="sk-SK"/>
        </w:rPr>
        <w:tab/>
      </w:r>
      <w:r w:rsidRPr="003D5C50">
        <w:rPr>
          <w:rStyle w:val="ra"/>
          <w:rFonts w:cs="Arial"/>
          <w:szCs w:val="22"/>
          <w:lang w:val="sk-SK"/>
        </w:rPr>
        <w:t>.........................................</w:t>
      </w:r>
    </w:p>
    <w:p w14:paraId="1E5376DE" w14:textId="77777777" w:rsidR="0076376C" w:rsidRPr="003D5C50" w:rsidRDefault="0076376C" w:rsidP="0076376C">
      <w:pPr>
        <w:pStyle w:val="Zkladntext"/>
        <w:spacing w:line="288" w:lineRule="auto"/>
        <w:rPr>
          <w:rFonts w:cs="Arial"/>
          <w:szCs w:val="22"/>
          <w:lang w:val="sk-SK"/>
        </w:rPr>
      </w:pPr>
      <w:r w:rsidRPr="003D5C50">
        <w:rPr>
          <w:rFonts w:cs="Arial"/>
          <w:szCs w:val="22"/>
          <w:lang w:val="sk-SK"/>
        </w:rPr>
        <w:t>Číslo účtu:</w:t>
      </w:r>
      <w:r w:rsidRPr="003D5C50">
        <w:rPr>
          <w:rFonts w:cs="Arial"/>
          <w:szCs w:val="22"/>
          <w:lang w:val="sk-SK"/>
        </w:rPr>
        <w:tab/>
      </w:r>
      <w:r w:rsidRPr="003D5C50">
        <w:rPr>
          <w:rFonts w:cs="Arial"/>
          <w:szCs w:val="22"/>
          <w:lang w:val="sk-SK"/>
        </w:rPr>
        <w:tab/>
      </w:r>
      <w:r w:rsidRPr="003D5C50">
        <w:rPr>
          <w:rFonts w:cs="Arial"/>
          <w:szCs w:val="22"/>
          <w:lang w:val="sk-SK"/>
        </w:rPr>
        <w:tab/>
      </w:r>
      <w:r w:rsidRPr="003D5C50">
        <w:rPr>
          <w:rStyle w:val="ra"/>
          <w:rFonts w:cs="Arial"/>
          <w:szCs w:val="22"/>
          <w:lang w:val="sk-SK"/>
        </w:rPr>
        <w:t>..........................................</w:t>
      </w:r>
    </w:p>
    <w:p w14:paraId="473164AA" w14:textId="061C8CC2" w:rsidR="0076376C" w:rsidRPr="003D5C50" w:rsidRDefault="0076376C" w:rsidP="009B6D82">
      <w:pPr>
        <w:pStyle w:val="Zkladntext"/>
        <w:spacing w:line="288" w:lineRule="auto"/>
        <w:rPr>
          <w:rFonts w:cs="Arial"/>
          <w:szCs w:val="22"/>
          <w:lang w:val="sk-SK"/>
        </w:rPr>
      </w:pPr>
      <w:r w:rsidRPr="003D5C50">
        <w:rPr>
          <w:rFonts w:cs="Arial"/>
          <w:szCs w:val="22"/>
          <w:lang w:val="sk-SK"/>
        </w:rPr>
        <w:t xml:space="preserve">Zastúpený: </w:t>
      </w:r>
      <w:r w:rsidRPr="003D5C50">
        <w:rPr>
          <w:rFonts w:cs="Arial"/>
          <w:szCs w:val="22"/>
          <w:lang w:val="sk-SK"/>
        </w:rPr>
        <w:tab/>
      </w:r>
      <w:r w:rsidRPr="003D5C50">
        <w:rPr>
          <w:rFonts w:cs="Arial"/>
          <w:szCs w:val="22"/>
          <w:lang w:val="sk-SK"/>
        </w:rPr>
        <w:tab/>
      </w:r>
      <w:r w:rsidRPr="003D5C50">
        <w:rPr>
          <w:rFonts w:cs="Arial"/>
          <w:szCs w:val="22"/>
          <w:lang w:val="sk-SK"/>
        </w:rPr>
        <w:tab/>
      </w:r>
      <w:r w:rsidRPr="003D5C50">
        <w:rPr>
          <w:rStyle w:val="ra"/>
          <w:rFonts w:cs="Arial"/>
          <w:szCs w:val="22"/>
          <w:lang w:val="sk-SK"/>
        </w:rPr>
        <w:t>........................................</w:t>
      </w:r>
    </w:p>
    <w:p w14:paraId="4CEFAEDE" w14:textId="3F09E3FC" w:rsidR="0076376C" w:rsidRPr="003D5C50" w:rsidRDefault="0076376C" w:rsidP="0076376C">
      <w:pPr>
        <w:widowControl w:val="0"/>
        <w:spacing w:line="288" w:lineRule="auto"/>
        <w:jc w:val="both"/>
        <w:rPr>
          <w:rFonts w:ascii="Arial" w:hAnsi="Arial" w:cs="Arial"/>
          <w:sz w:val="22"/>
          <w:szCs w:val="22"/>
          <w:lang w:val="sk-SK"/>
        </w:rPr>
      </w:pPr>
      <w:r w:rsidRPr="003D5C50">
        <w:rPr>
          <w:rFonts w:ascii="Arial" w:hAnsi="Arial" w:cs="Arial"/>
          <w:sz w:val="22"/>
          <w:szCs w:val="22"/>
          <w:lang w:val="sk-SK"/>
        </w:rPr>
        <w:t>(ďalej iba ako „</w:t>
      </w:r>
      <w:r w:rsidRPr="003D5C50">
        <w:rPr>
          <w:rFonts w:ascii="Arial" w:hAnsi="Arial" w:cs="Arial"/>
          <w:b/>
          <w:sz w:val="22"/>
          <w:szCs w:val="22"/>
          <w:lang w:val="sk-SK"/>
        </w:rPr>
        <w:t>Predávajúci</w:t>
      </w:r>
      <w:r w:rsidRPr="003D5C50">
        <w:rPr>
          <w:rFonts w:ascii="Arial" w:hAnsi="Arial" w:cs="Arial"/>
          <w:sz w:val="22"/>
          <w:szCs w:val="22"/>
          <w:lang w:val="sk-SK"/>
        </w:rPr>
        <w:t>“)</w:t>
      </w:r>
    </w:p>
    <w:p w14:paraId="221454B7" w14:textId="77777777" w:rsidR="0076376C" w:rsidRPr="003D5C50" w:rsidRDefault="0076376C" w:rsidP="0076376C">
      <w:pPr>
        <w:widowControl w:val="0"/>
        <w:spacing w:line="288" w:lineRule="auto"/>
        <w:rPr>
          <w:rFonts w:ascii="Arial" w:hAnsi="Arial" w:cs="Arial"/>
          <w:sz w:val="22"/>
          <w:szCs w:val="22"/>
          <w:lang w:val="sk-SK"/>
        </w:rPr>
      </w:pPr>
    </w:p>
    <w:p w14:paraId="0102B0B3" w14:textId="77777777" w:rsidR="0076376C" w:rsidRPr="003D5C50" w:rsidRDefault="0076376C" w:rsidP="0076376C">
      <w:pPr>
        <w:pStyle w:val="Zkladntext"/>
        <w:spacing w:line="288" w:lineRule="auto"/>
        <w:rPr>
          <w:rFonts w:cs="Arial"/>
          <w:b/>
          <w:szCs w:val="22"/>
          <w:lang w:val="sk-SK"/>
        </w:rPr>
      </w:pPr>
      <w:r w:rsidRPr="003D5C50">
        <w:rPr>
          <w:rFonts w:cs="Arial"/>
          <w:b/>
          <w:szCs w:val="22"/>
          <w:lang w:val="sk-SK"/>
        </w:rPr>
        <w:t>Kupujúci:</w:t>
      </w:r>
    </w:p>
    <w:p w14:paraId="5F4169B0" w14:textId="77777777" w:rsidR="0076376C" w:rsidRPr="003D5C50" w:rsidRDefault="0076376C" w:rsidP="0076376C">
      <w:pPr>
        <w:pStyle w:val="Zkladntext"/>
        <w:spacing w:line="288" w:lineRule="auto"/>
        <w:rPr>
          <w:rFonts w:cs="Arial"/>
          <w:b/>
          <w:szCs w:val="22"/>
          <w:u w:val="single"/>
          <w:lang w:val="sk-SK"/>
        </w:rPr>
      </w:pPr>
    </w:p>
    <w:p w14:paraId="6B807AA6" w14:textId="7A0B9B5B" w:rsidR="0076376C" w:rsidRPr="003D5C50" w:rsidRDefault="00BF1499" w:rsidP="0076376C">
      <w:pPr>
        <w:rPr>
          <w:rFonts w:ascii="Arial" w:hAnsi="Arial" w:cs="Arial"/>
          <w:b/>
          <w:sz w:val="22"/>
          <w:szCs w:val="22"/>
          <w:lang w:val="sk-SK"/>
        </w:rPr>
      </w:pPr>
      <w:bookmarkStart w:id="0" w:name="_Hlk150411676"/>
      <w:r w:rsidRPr="003D5C50">
        <w:rPr>
          <w:rFonts w:ascii="Arial" w:hAnsi="Arial" w:cs="Arial"/>
          <w:sz w:val="22"/>
          <w:szCs w:val="22"/>
          <w:lang w:val="sk-SK"/>
        </w:rPr>
        <w:t>Obchodné meno::</w:t>
      </w:r>
      <w:r w:rsidRPr="003D5C50">
        <w:rPr>
          <w:rFonts w:ascii="Arial" w:hAnsi="Arial" w:cs="Arial"/>
          <w:sz w:val="22"/>
          <w:szCs w:val="22"/>
          <w:lang w:val="sk-SK"/>
        </w:rPr>
        <w:tab/>
      </w:r>
      <w:r w:rsidRPr="003D5C50">
        <w:rPr>
          <w:rFonts w:ascii="Arial" w:hAnsi="Arial" w:cs="Arial"/>
          <w:sz w:val="22"/>
          <w:szCs w:val="22"/>
          <w:lang w:val="sk-SK"/>
        </w:rPr>
        <w:tab/>
      </w:r>
      <w:proofErr w:type="spellStart"/>
      <w:r w:rsidR="0076376C" w:rsidRPr="003D5C50">
        <w:rPr>
          <w:rFonts w:ascii="Arial" w:hAnsi="Arial" w:cs="Arial"/>
          <w:b/>
          <w:sz w:val="22"/>
          <w:szCs w:val="22"/>
          <w:lang w:val="sk-SK"/>
        </w:rPr>
        <w:t>FirstFarms</w:t>
      </w:r>
      <w:proofErr w:type="spellEnd"/>
      <w:r w:rsidR="0076376C" w:rsidRPr="003D5C50">
        <w:rPr>
          <w:rFonts w:ascii="Arial" w:hAnsi="Arial" w:cs="Arial"/>
          <w:b/>
          <w:sz w:val="22"/>
          <w:szCs w:val="22"/>
          <w:lang w:val="sk-SK"/>
        </w:rPr>
        <w:t xml:space="preserve"> Agra M s.r.o.</w:t>
      </w:r>
    </w:p>
    <w:p w14:paraId="5D1A8DBC" w14:textId="2B7ECBC9" w:rsidR="0076376C" w:rsidRPr="003D5C50" w:rsidRDefault="00BF1499" w:rsidP="0076376C">
      <w:pPr>
        <w:pStyle w:val="Obyajntext"/>
        <w:rPr>
          <w:rFonts w:ascii="Arial" w:hAnsi="Arial" w:cs="Arial"/>
          <w:bCs/>
          <w:color w:val="000000"/>
          <w:sz w:val="22"/>
          <w:szCs w:val="22"/>
          <w:lang w:val="sk-SK"/>
        </w:rPr>
      </w:pPr>
      <w:r w:rsidRPr="003D5C50">
        <w:rPr>
          <w:rFonts w:ascii="Arial" w:hAnsi="Arial" w:cs="Arial"/>
          <w:sz w:val="22"/>
          <w:szCs w:val="22"/>
          <w:lang w:val="sk-SK"/>
        </w:rPr>
        <w:t>Sídlo:</w:t>
      </w:r>
      <w:r w:rsidRPr="003D5C50">
        <w:rPr>
          <w:rFonts w:ascii="Arial" w:hAnsi="Arial" w:cs="Arial"/>
          <w:sz w:val="22"/>
          <w:szCs w:val="22"/>
          <w:lang w:val="sk-SK"/>
        </w:rPr>
        <w:tab/>
      </w:r>
      <w:r w:rsidRPr="003D5C50">
        <w:rPr>
          <w:rFonts w:ascii="Arial" w:hAnsi="Arial" w:cs="Arial"/>
          <w:sz w:val="22"/>
          <w:szCs w:val="22"/>
          <w:lang w:val="sk-SK"/>
        </w:rPr>
        <w:tab/>
      </w:r>
      <w:r w:rsidRPr="003D5C50">
        <w:rPr>
          <w:rFonts w:ascii="Arial" w:hAnsi="Arial" w:cs="Arial"/>
          <w:sz w:val="22"/>
          <w:szCs w:val="22"/>
          <w:lang w:val="sk-SK"/>
        </w:rPr>
        <w:tab/>
      </w:r>
      <w:r w:rsidRPr="003D5C50">
        <w:rPr>
          <w:rFonts w:ascii="Arial" w:hAnsi="Arial" w:cs="Arial"/>
          <w:sz w:val="22"/>
          <w:szCs w:val="22"/>
          <w:lang w:val="sk-SK"/>
        </w:rPr>
        <w:tab/>
      </w:r>
      <w:r w:rsidR="0076376C" w:rsidRPr="003D5C50">
        <w:rPr>
          <w:rFonts w:ascii="Arial" w:hAnsi="Arial" w:cs="Arial"/>
          <w:bCs/>
          <w:color w:val="000000"/>
          <w:sz w:val="22"/>
          <w:szCs w:val="22"/>
          <w:lang w:val="sk-SK"/>
        </w:rPr>
        <w:t>Vinohrádok 5741</w:t>
      </w:r>
      <w:r w:rsidRPr="003D5C50">
        <w:rPr>
          <w:rFonts w:ascii="Arial" w:hAnsi="Arial" w:cs="Arial"/>
          <w:bCs/>
          <w:color w:val="000000"/>
          <w:sz w:val="22"/>
          <w:szCs w:val="22"/>
          <w:lang w:val="sk-SK"/>
        </w:rPr>
        <w:t xml:space="preserve">, </w:t>
      </w:r>
      <w:r w:rsidR="0076376C" w:rsidRPr="003D5C50">
        <w:rPr>
          <w:rFonts w:ascii="Arial" w:hAnsi="Arial" w:cs="Arial"/>
          <w:bCs/>
          <w:color w:val="000000"/>
          <w:sz w:val="22"/>
          <w:szCs w:val="22"/>
          <w:lang w:val="sk-SK"/>
        </w:rPr>
        <w:t>901 01  Malacky</w:t>
      </w:r>
    </w:p>
    <w:p w14:paraId="5EBC420E" w14:textId="14058FE2" w:rsidR="0076376C" w:rsidRPr="003D5C50" w:rsidRDefault="0076376C" w:rsidP="0076376C">
      <w:pPr>
        <w:rPr>
          <w:rFonts w:ascii="Arial" w:hAnsi="Arial" w:cs="Arial"/>
          <w:bCs/>
          <w:color w:val="000000"/>
          <w:sz w:val="22"/>
          <w:szCs w:val="22"/>
          <w:lang w:val="sk-SK" w:eastAsia="sk-SK"/>
        </w:rPr>
      </w:pPr>
      <w:r w:rsidRPr="003D5C50">
        <w:rPr>
          <w:rFonts w:ascii="Arial" w:hAnsi="Arial" w:cs="Arial"/>
          <w:bCs/>
          <w:color w:val="000000"/>
          <w:sz w:val="22"/>
          <w:szCs w:val="22"/>
          <w:lang w:val="sk-SK"/>
        </w:rPr>
        <w:t xml:space="preserve">IČO: </w:t>
      </w:r>
      <w:r w:rsidR="00BF1499" w:rsidRPr="003D5C50">
        <w:rPr>
          <w:rFonts w:ascii="Arial" w:hAnsi="Arial" w:cs="Arial"/>
          <w:bCs/>
          <w:color w:val="000000"/>
          <w:sz w:val="22"/>
          <w:szCs w:val="22"/>
          <w:lang w:val="sk-SK"/>
        </w:rPr>
        <w:tab/>
      </w:r>
      <w:r w:rsidR="00BF1499" w:rsidRPr="003D5C50">
        <w:rPr>
          <w:rFonts w:ascii="Arial" w:hAnsi="Arial" w:cs="Arial"/>
          <w:bCs/>
          <w:color w:val="000000"/>
          <w:sz w:val="22"/>
          <w:szCs w:val="22"/>
          <w:lang w:val="sk-SK"/>
        </w:rPr>
        <w:tab/>
      </w:r>
      <w:r w:rsidR="00BF1499" w:rsidRPr="003D5C50">
        <w:rPr>
          <w:rFonts w:ascii="Arial" w:hAnsi="Arial" w:cs="Arial"/>
          <w:bCs/>
          <w:color w:val="000000"/>
          <w:sz w:val="22"/>
          <w:szCs w:val="22"/>
          <w:lang w:val="sk-SK"/>
        </w:rPr>
        <w:tab/>
      </w:r>
      <w:r w:rsidR="00BF1499" w:rsidRPr="003D5C50">
        <w:rPr>
          <w:rFonts w:ascii="Arial" w:hAnsi="Arial" w:cs="Arial"/>
          <w:bCs/>
          <w:color w:val="000000"/>
          <w:sz w:val="22"/>
          <w:szCs w:val="22"/>
          <w:lang w:val="sk-SK"/>
        </w:rPr>
        <w:tab/>
      </w:r>
      <w:r w:rsidRPr="003D5C50">
        <w:rPr>
          <w:rFonts w:ascii="Arial" w:hAnsi="Arial" w:cs="Arial"/>
          <w:bCs/>
          <w:sz w:val="22"/>
          <w:szCs w:val="22"/>
          <w:lang w:val="sk-SK"/>
        </w:rPr>
        <w:t>34122087</w:t>
      </w:r>
    </w:p>
    <w:p w14:paraId="773F0E57" w14:textId="7C43F1E8" w:rsidR="0076376C" w:rsidRPr="003D5C50" w:rsidRDefault="0076376C" w:rsidP="0076376C">
      <w:pPr>
        <w:pStyle w:val="Obyajntext"/>
        <w:rPr>
          <w:rFonts w:ascii="Arial" w:hAnsi="Arial" w:cs="Arial"/>
          <w:bCs/>
          <w:sz w:val="22"/>
          <w:szCs w:val="22"/>
          <w:lang w:val="sk-SK"/>
        </w:rPr>
      </w:pPr>
      <w:r w:rsidRPr="003D5C50">
        <w:rPr>
          <w:rFonts w:ascii="Arial" w:hAnsi="Arial" w:cs="Arial"/>
          <w:bCs/>
          <w:color w:val="000000"/>
          <w:sz w:val="22"/>
          <w:szCs w:val="22"/>
          <w:lang w:val="sk-SK"/>
        </w:rPr>
        <w:t xml:space="preserve">IČ DPH: </w:t>
      </w:r>
      <w:bookmarkStart w:id="1" w:name="OLE_LINK1"/>
      <w:bookmarkStart w:id="2" w:name="OLE_LINK3"/>
      <w:bookmarkStart w:id="3" w:name="OLE_LINK8"/>
      <w:r w:rsidR="00BF1499" w:rsidRPr="003D5C50">
        <w:rPr>
          <w:rFonts w:ascii="Arial" w:hAnsi="Arial" w:cs="Arial"/>
          <w:bCs/>
          <w:color w:val="000000"/>
          <w:sz w:val="22"/>
          <w:szCs w:val="22"/>
          <w:lang w:val="sk-SK"/>
        </w:rPr>
        <w:tab/>
      </w:r>
      <w:r w:rsidR="00BF1499" w:rsidRPr="003D5C50">
        <w:rPr>
          <w:rFonts w:ascii="Arial" w:hAnsi="Arial" w:cs="Arial"/>
          <w:bCs/>
          <w:color w:val="000000"/>
          <w:sz w:val="22"/>
          <w:szCs w:val="22"/>
          <w:lang w:val="sk-SK"/>
        </w:rPr>
        <w:tab/>
      </w:r>
      <w:r w:rsidR="00BF1499" w:rsidRPr="003D5C50">
        <w:rPr>
          <w:rFonts w:ascii="Arial" w:hAnsi="Arial" w:cs="Arial"/>
          <w:bCs/>
          <w:color w:val="000000"/>
          <w:sz w:val="22"/>
          <w:szCs w:val="22"/>
          <w:lang w:val="sk-SK"/>
        </w:rPr>
        <w:tab/>
      </w:r>
      <w:r w:rsidRPr="003D5C50">
        <w:rPr>
          <w:rFonts w:ascii="Arial" w:hAnsi="Arial" w:cs="Arial"/>
          <w:bCs/>
          <w:sz w:val="22"/>
          <w:szCs w:val="22"/>
          <w:lang w:val="sk-SK"/>
        </w:rPr>
        <w:t>SK7120000140</w:t>
      </w:r>
      <w:bookmarkEnd w:id="1"/>
      <w:bookmarkEnd w:id="2"/>
      <w:bookmarkEnd w:id="3"/>
    </w:p>
    <w:p w14:paraId="49161817" w14:textId="13DDBD14" w:rsidR="0076376C" w:rsidRPr="003D5C50" w:rsidRDefault="0076376C" w:rsidP="0076376C">
      <w:pPr>
        <w:pStyle w:val="Obyajntext"/>
        <w:rPr>
          <w:rFonts w:ascii="Arial" w:hAnsi="Arial" w:cs="Arial"/>
          <w:bCs/>
          <w:color w:val="000000"/>
          <w:sz w:val="22"/>
          <w:szCs w:val="22"/>
          <w:shd w:val="clear" w:color="auto" w:fill="FFFFFF"/>
          <w:lang w:val="sk-SK"/>
        </w:rPr>
      </w:pPr>
      <w:r w:rsidRPr="003D5C50">
        <w:rPr>
          <w:rFonts w:ascii="Arial" w:hAnsi="Arial" w:cs="Arial"/>
          <w:bCs/>
          <w:sz w:val="22"/>
          <w:szCs w:val="22"/>
          <w:lang w:val="sk-SK"/>
        </w:rPr>
        <w:t xml:space="preserve">DIČ: </w:t>
      </w:r>
      <w:bookmarkStart w:id="4" w:name="OLE_LINK2"/>
      <w:r w:rsidR="00BF1499" w:rsidRPr="003D5C50">
        <w:rPr>
          <w:rFonts w:ascii="Arial" w:hAnsi="Arial" w:cs="Arial"/>
          <w:bCs/>
          <w:sz w:val="22"/>
          <w:szCs w:val="22"/>
          <w:lang w:val="sk-SK"/>
        </w:rPr>
        <w:tab/>
      </w:r>
      <w:r w:rsidR="00BF1499" w:rsidRPr="003D5C50">
        <w:rPr>
          <w:rFonts w:ascii="Arial" w:hAnsi="Arial" w:cs="Arial"/>
          <w:bCs/>
          <w:sz w:val="22"/>
          <w:szCs w:val="22"/>
          <w:lang w:val="sk-SK"/>
        </w:rPr>
        <w:tab/>
      </w:r>
      <w:r w:rsidR="00BF1499" w:rsidRPr="003D5C50">
        <w:rPr>
          <w:rFonts w:ascii="Arial" w:hAnsi="Arial" w:cs="Arial"/>
          <w:bCs/>
          <w:sz w:val="22"/>
          <w:szCs w:val="22"/>
          <w:lang w:val="sk-SK"/>
        </w:rPr>
        <w:tab/>
      </w:r>
      <w:r w:rsidR="00BF1499" w:rsidRPr="003D5C50">
        <w:rPr>
          <w:rFonts w:ascii="Arial" w:hAnsi="Arial" w:cs="Arial"/>
          <w:bCs/>
          <w:sz w:val="22"/>
          <w:szCs w:val="22"/>
          <w:lang w:val="sk-SK"/>
        </w:rPr>
        <w:tab/>
      </w:r>
      <w:r w:rsidRPr="003D5C50">
        <w:rPr>
          <w:rFonts w:ascii="Arial" w:hAnsi="Arial" w:cs="Arial"/>
          <w:bCs/>
          <w:sz w:val="22"/>
          <w:szCs w:val="22"/>
          <w:lang w:val="sk-SK"/>
        </w:rPr>
        <w:t>2020358263</w:t>
      </w:r>
      <w:bookmarkEnd w:id="4"/>
    </w:p>
    <w:p w14:paraId="245E4DE9" w14:textId="1CA3D38C" w:rsidR="0076376C" w:rsidRPr="003D5C50" w:rsidRDefault="0076376C" w:rsidP="0076376C">
      <w:pPr>
        <w:pStyle w:val="Obyajntext"/>
        <w:rPr>
          <w:rFonts w:ascii="Arial" w:hAnsi="Arial" w:cs="Arial"/>
          <w:bCs/>
          <w:sz w:val="22"/>
          <w:szCs w:val="22"/>
          <w:lang w:val="sk-SK"/>
        </w:rPr>
      </w:pPr>
      <w:r w:rsidRPr="003D5C50">
        <w:rPr>
          <w:rFonts w:ascii="Arial" w:hAnsi="Arial" w:cs="Arial"/>
          <w:bCs/>
          <w:sz w:val="22"/>
          <w:szCs w:val="22"/>
          <w:lang w:val="sk-SK"/>
        </w:rPr>
        <w:t xml:space="preserve">V zastúpení: </w:t>
      </w:r>
      <w:r w:rsidR="00BF1499" w:rsidRPr="003D5C50">
        <w:rPr>
          <w:rFonts w:ascii="Arial" w:hAnsi="Arial" w:cs="Arial"/>
          <w:bCs/>
          <w:sz w:val="22"/>
          <w:szCs w:val="22"/>
          <w:lang w:val="sk-SK"/>
        </w:rPr>
        <w:tab/>
      </w:r>
      <w:r w:rsidR="00BF1499" w:rsidRPr="003D5C50">
        <w:rPr>
          <w:rFonts w:ascii="Arial" w:hAnsi="Arial" w:cs="Arial"/>
          <w:bCs/>
          <w:sz w:val="22"/>
          <w:szCs w:val="22"/>
          <w:lang w:val="sk-SK"/>
        </w:rPr>
        <w:tab/>
      </w:r>
      <w:r w:rsidR="00BF1499" w:rsidRPr="003D5C50">
        <w:rPr>
          <w:rFonts w:ascii="Arial" w:hAnsi="Arial" w:cs="Arial"/>
          <w:bCs/>
          <w:sz w:val="22"/>
          <w:szCs w:val="22"/>
          <w:lang w:val="sk-SK"/>
        </w:rPr>
        <w:tab/>
      </w:r>
      <w:proofErr w:type="spellStart"/>
      <w:r w:rsidRPr="003D5C50">
        <w:rPr>
          <w:rFonts w:ascii="Arial" w:hAnsi="Arial" w:cs="Arial"/>
          <w:bCs/>
          <w:sz w:val="22"/>
          <w:szCs w:val="22"/>
          <w:lang w:val="sk-SK"/>
        </w:rPr>
        <w:t>Soren</w:t>
      </w:r>
      <w:proofErr w:type="spellEnd"/>
      <w:r w:rsidRPr="003D5C50">
        <w:rPr>
          <w:rFonts w:ascii="Arial" w:hAnsi="Arial" w:cs="Arial"/>
          <w:bCs/>
          <w:sz w:val="22"/>
          <w:szCs w:val="22"/>
          <w:lang w:val="sk-SK"/>
        </w:rPr>
        <w:t xml:space="preserve"> Gerber </w:t>
      </w:r>
      <w:r w:rsidR="00F47A09" w:rsidRPr="003D5C50">
        <w:rPr>
          <w:rFonts w:ascii="Arial" w:hAnsi="Arial" w:cs="Arial"/>
          <w:bCs/>
          <w:sz w:val="22"/>
          <w:szCs w:val="22"/>
          <w:lang w:val="sk-SK"/>
        </w:rPr>
        <w:t>Nielsen – konateľ</w:t>
      </w:r>
      <w:r w:rsidRPr="003D5C50">
        <w:rPr>
          <w:rFonts w:ascii="Arial" w:hAnsi="Arial" w:cs="Arial"/>
          <w:bCs/>
          <w:sz w:val="22"/>
          <w:szCs w:val="22"/>
          <w:lang w:val="sk-SK"/>
        </w:rPr>
        <w:t xml:space="preserve"> </w:t>
      </w:r>
    </w:p>
    <w:p w14:paraId="50DFA881" w14:textId="380DFC72" w:rsidR="0076376C" w:rsidRPr="003D5C50" w:rsidRDefault="0076376C" w:rsidP="00BF1499">
      <w:pPr>
        <w:pStyle w:val="Obyajntext"/>
        <w:ind w:left="2832" w:hanging="2832"/>
        <w:rPr>
          <w:rFonts w:ascii="Arial" w:hAnsi="Arial" w:cs="Arial"/>
          <w:bCs/>
          <w:color w:val="000000"/>
          <w:sz w:val="22"/>
          <w:szCs w:val="22"/>
          <w:shd w:val="clear" w:color="auto" w:fill="FFFFFF"/>
          <w:lang w:val="sk-SK"/>
        </w:rPr>
      </w:pPr>
      <w:r w:rsidRPr="003D5C50">
        <w:rPr>
          <w:rFonts w:ascii="Arial" w:hAnsi="Arial" w:cs="Arial"/>
          <w:bCs/>
          <w:sz w:val="22"/>
          <w:szCs w:val="22"/>
          <w:lang w:val="sk-SK"/>
        </w:rPr>
        <w:t>Spoločnosť zapísaná v</w:t>
      </w:r>
      <w:r w:rsidRPr="003D5C50">
        <w:rPr>
          <w:rFonts w:ascii="Arial" w:hAnsi="Arial" w:cs="Arial"/>
          <w:bCs/>
          <w:color w:val="000000"/>
          <w:sz w:val="22"/>
          <w:szCs w:val="22"/>
          <w:lang w:val="sk-SK"/>
        </w:rPr>
        <w:t xml:space="preserve">: </w:t>
      </w:r>
      <w:r w:rsidR="00BF1499" w:rsidRPr="003D5C50">
        <w:rPr>
          <w:rFonts w:ascii="Arial" w:hAnsi="Arial" w:cs="Arial"/>
          <w:bCs/>
          <w:color w:val="000000"/>
          <w:sz w:val="22"/>
          <w:szCs w:val="22"/>
          <w:lang w:val="sk-SK"/>
        </w:rPr>
        <w:tab/>
      </w:r>
      <w:r w:rsidRPr="003D5C50">
        <w:rPr>
          <w:rFonts w:ascii="Arial" w:hAnsi="Arial" w:cs="Arial"/>
          <w:bCs/>
          <w:color w:val="000000"/>
          <w:sz w:val="22"/>
          <w:szCs w:val="22"/>
          <w:shd w:val="clear" w:color="auto" w:fill="FFFFFF"/>
          <w:lang w:val="sk-SK"/>
        </w:rPr>
        <w:t xml:space="preserve">Obchodnom registri Mestského súdu Bratislava III, oddiel: </w:t>
      </w:r>
      <w:proofErr w:type="spellStart"/>
      <w:r w:rsidRPr="003D5C50">
        <w:rPr>
          <w:rFonts w:ascii="Arial" w:hAnsi="Arial" w:cs="Arial"/>
          <w:bCs/>
          <w:color w:val="000000"/>
          <w:sz w:val="22"/>
          <w:szCs w:val="22"/>
          <w:shd w:val="clear" w:color="auto" w:fill="FFFFFF"/>
          <w:lang w:val="sk-SK"/>
        </w:rPr>
        <w:t>Sro</w:t>
      </w:r>
      <w:proofErr w:type="spellEnd"/>
      <w:r w:rsidRPr="003D5C50">
        <w:rPr>
          <w:rFonts w:ascii="Arial" w:hAnsi="Arial" w:cs="Arial"/>
          <w:bCs/>
          <w:color w:val="000000"/>
          <w:sz w:val="22"/>
          <w:szCs w:val="22"/>
          <w:shd w:val="clear" w:color="auto" w:fill="FFFFFF"/>
          <w:lang w:val="sk-SK"/>
        </w:rPr>
        <w:t>, vložka č. 13205/B</w:t>
      </w:r>
      <w:bookmarkEnd w:id="0"/>
    </w:p>
    <w:p w14:paraId="2D5D7871" w14:textId="0BA03F2F" w:rsidR="009B6D82" w:rsidRPr="003D5C50" w:rsidRDefault="009B6D82" w:rsidP="009B6D82">
      <w:pPr>
        <w:pStyle w:val="Zkladntext"/>
        <w:spacing w:line="288" w:lineRule="auto"/>
        <w:rPr>
          <w:rFonts w:cs="Arial"/>
          <w:szCs w:val="22"/>
          <w:lang w:val="sk-SK"/>
        </w:rPr>
      </w:pPr>
      <w:r w:rsidRPr="003D5C50">
        <w:rPr>
          <w:rFonts w:cs="Arial"/>
          <w:szCs w:val="22"/>
          <w:lang w:val="sk-SK"/>
        </w:rPr>
        <w:t>Bankové spojenie:</w:t>
      </w:r>
      <w:r w:rsidRPr="003D5C50">
        <w:rPr>
          <w:rFonts w:cs="Arial"/>
          <w:szCs w:val="22"/>
          <w:lang w:val="sk-SK"/>
        </w:rPr>
        <w:tab/>
      </w:r>
      <w:r w:rsidRPr="003D5C50">
        <w:rPr>
          <w:rFonts w:cs="Arial"/>
          <w:szCs w:val="22"/>
          <w:lang w:val="sk-SK"/>
        </w:rPr>
        <w:tab/>
      </w:r>
      <w:r w:rsidRPr="003D5C50">
        <w:rPr>
          <w:rStyle w:val="ra"/>
          <w:rFonts w:cs="Arial"/>
          <w:szCs w:val="22"/>
          <w:lang w:val="sk-SK"/>
        </w:rPr>
        <w:t>Tatra Banka a.s.</w:t>
      </w:r>
    </w:p>
    <w:p w14:paraId="488D856A" w14:textId="77777777" w:rsidR="00BF1499" w:rsidRPr="003D5C50" w:rsidRDefault="009B6D82" w:rsidP="00BF1499">
      <w:pPr>
        <w:pStyle w:val="Zkladntext"/>
        <w:spacing w:line="288" w:lineRule="auto"/>
        <w:rPr>
          <w:rStyle w:val="ra"/>
          <w:rFonts w:cs="Arial"/>
          <w:szCs w:val="22"/>
          <w:lang w:val="sk-SK"/>
        </w:rPr>
      </w:pPr>
      <w:r w:rsidRPr="003D5C50">
        <w:rPr>
          <w:rFonts w:cs="Arial"/>
          <w:szCs w:val="22"/>
          <w:lang w:val="sk-SK"/>
        </w:rPr>
        <w:t>Číslo účtu:</w:t>
      </w:r>
      <w:r w:rsidRPr="003D5C50">
        <w:rPr>
          <w:rFonts w:cs="Arial"/>
          <w:szCs w:val="22"/>
          <w:lang w:val="sk-SK"/>
        </w:rPr>
        <w:tab/>
      </w:r>
      <w:r w:rsidRPr="003D5C50">
        <w:rPr>
          <w:rFonts w:cs="Arial"/>
          <w:szCs w:val="22"/>
          <w:lang w:val="sk-SK"/>
        </w:rPr>
        <w:tab/>
      </w:r>
      <w:r w:rsidRPr="003D5C50">
        <w:rPr>
          <w:rFonts w:cs="Arial"/>
          <w:szCs w:val="22"/>
          <w:lang w:val="sk-SK"/>
        </w:rPr>
        <w:tab/>
      </w:r>
      <w:r w:rsidR="00BF1499" w:rsidRPr="003D5C50">
        <w:rPr>
          <w:rStyle w:val="ra"/>
          <w:rFonts w:cs="Arial"/>
          <w:szCs w:val="22"/>
          <w:lang w:val="sk-SK"/>
        </w:rPr>
        <w:t xml:space="preserve">SK19 1100 0000 0029 4116 1024 </w:t>
      </w:r>
    </w:p>
    <w:p w14:paraId="32E50DD9" w14:textId="562E4803" w:rsidR="0076376C" w:rsidRPr="003D5C50" w:rsidRDefault="0076376C" w:rsidP="00BF1499">
      <w:pPr>
        <w:pStyle w:val="Zkladntext"/>
        <w:spacing w:line="288" w:lineRule="auto"/>
        <w:rPr>
          <w:rFonts w:cs="Arial"/>
          <w:szCs w:val="22"/>
          <w:lang w:val="sk-SK"/>
        </w:rPr>
      </w:pPr>
      <w:r w:rsidRPr="003D5C50">
        <w:rPr>
          <w:rFonts w:cs="Arial"/>
          <w:szCs w:val="22"/>
          <w:lang w:val="sk-SK"/>
        </w:rPr>
        <w:t>(ďalej len ako „</w:t>
      </w:r>
      <w:r w:rsidRPr="003D5C50">
        <w:rPr>
          <w:rFonts w:cs="Arial"/>
          <w:b/>
          <w:szCs w:val="22"/>
          <w:lang w:val="sk-SK"/>
        </w:rPr>
        <w:t>Kupujúci</w:t>
      </w:r>
      <w:r w:rsidRPr="003D5C50">
        <w:rPr>
          <w:rFonts w:cs="Arial"/>
          <w:szCs w:val="22"/>
          <w:lang w:val="sk-SK"/>
        </w:rPr>
        <w:t>“)</w:t>
      </w:r>
    </w:p>
    <w:p w14:paraId="18511640" w14:textId="77777777" w:rsidR="0076376C" w:rsidRPr="003D5C50" w:rsidRDefault="0076376C" w:rsidP="0076376C">
      <w:pPr>
        <w:widowControl w:val="0"/>
        <w:spacing w:line="288" w:lineRule="auto"/>
        <w:jc w:val="both"/>
        <w:rPr>
          <w:rFonts w:ascii="Arial" w:hAnsi="Arial" w:cs="Arial"/>
          <w:sz w:val="22"/>
          <w:szCs w:val="22"/>
          <w:lang w:val="sk-SK"/>
        </w:rPr>
      </w:pPr>
    </w:p>
    <w:p w14:paraId="79CF559C" w14:textId="124CDB28" w:rsidR="0076376C" w:rsidRPr="003D5C50" w:rsidRDefault="00F865E3" w:rsidP="0076376C">
      <w:pPr>
        <w:widowControl w:val="0"/>
        <w:spacing w:line="288" w:lineRule="auto"/>
        <w:jc w:val="both"/>
        <w:rPr>
          <w:rFonts w:ascii="Arial" w:hAnsi="Arial" w:cs="Arial"/>
          <w:sz w:val="22"/>
          <w:szCs w:val="22"/>
          <w:lang w:val="sk-SK"/>
        </w:rPr>
      </w:pPr>
      <w:r w:rsidRPr="003D5C50">
        <w:rPr>
          <w:rFonts w:ascii="Arial" w:hAnsi="Arial" w:cs="Arial"/>
          <w:sz w:val="22"/>
          <w:szCs w:val="22"/>
          <w:lang w:val="sk-SK"/>
        </w:rPr>
        <w:t>Predávajúci a kupujúci spolu aj ako „</w:t>
      </w:r>
      <w:r w:rsidRPr="003D5C50">
        <w:rPr>
          <w:rFonts w:ascii="Arial" w:hAnsi="Arial" w:cs="Arial"/>
          <w:b/>
          <w:bCs/>
          <w:sz w:val="22"/>
          <w:szCs w:val="22"/>
          <w:lang w:val="sk-SK"/>
        </w:rPr>
        <w:t>Zmluvné strany</w:t>
      </w:r>
      <w:r w:rsidRPr="003D5C50">
        <w:rPr>
          <w:rFonts w:ascii="Arial" w:hAnsi="Arial" w:cs="Arial"/>
          <w:sz w:val="22"/>
          <w:szCs w:val="22"/>
          <w:lang w:val="sk-SK"/>
        </w:rPr>
        <w:t xml:space="preserve">“ </w:t>
      </w:r>
    </w:p>
    <w:p w14:paraId="4E17C0C4" w14:textId="77777777" w:rsidR="00B43024" w:rsidRPr="003D5C50" w:rsidRDefault="00B43024" w:rsidP="0076376C">
      <w:pPr>
        <w:widowControl w:val="0"/>
        <w:spacing w:line="288" w:lineRule="auto"/>
        <w:jc w:val="both"/>
        <w:rPr>
          <w:rFonts w:ascii="Arial" w:hAnsi="Arial" w:cs="Arial"/>
          <w:sz w:val="22"/>
          <w:szCs w:val="22"/>
          <w:lang w:val="sk-SK"/>
        </w:rPr>
      </w:pPr>
    </w:p>
    <w:p w14:paraId="22144300" w14:textId="77777777" w:rsidR="0076376C" w:rsidRPr="003D5C50" w:rsidRDefault="0076376C" w:rsidP="0076376C">
      <w:pPr>
        <w:pStyle w:val="Zkladntext"/>
        <w:spacing w:line="288" w:lineRule="auto"/>
        <w:rPr>
          <w:rFonts w:cs="Arial"/>
          <w:szCs w:val="22"/>
          <w:lang w:val="sk-SK"/>
        </w:rPr>
      </w:pPr>
      <w:r w:rsidRPr="003D5C50">
        <w:rPr>
          <w:rFonts w:cs="Arial"/>
          <w:szCs w:val="22"/>
          <w:lang w:val="sk-SK"/>
        </w:rPr>
        <w:t xml:space="preserve">Zmluvné strany uzatvárajú podľa </w:t>
      </w:r>
      <w:r w:rsidRPr="008E23B5">
        <w:rPr>
          <w:rFonts w:cs="Arial"/>
          <w:szCs w:val="22"/>
          <w:lang w:val="sk-SK"/>
        </w:rPr>
        <w:t>§ 409 a</w:t>
      </w:r>
      <w:r w:rsidRPr="003D5C50">
        <w:rPr>
          <w:rFonts w:cs="Arial"/>
          <w:szCs w:val="22"/>
          <w:lang w:val="sk-SK"/>
        </w:rPr>
        <w:t> </w:t>
      </w:r>
      <w:proofErr w:type="spellStart"/>
      <w:r w:rsidRPr="003D5C50">
        <w:rPr>
          <w:rFonts w:cs="Arial"/>
          <w:szCs w:val="22"/>
          <w:lang w:val="sk-SK"/>
        </w:rPr>
        <w:t>nasl</w:t>
      </w:r>
      <w:proofErr w:type="spellEnd"/>
      <w:r w:rsidRPr="003D5C50">
        <w:rPr>
          <w:rFonts w:cs="Arial"/>
          <w:szCs w:val="22"/>
          <w:lang w:val="sk-SK"/>
        </w:rPr>
        <w:t>. Obchodného zákonníka túto kúpnu zmluvu (ďalej len "</w:t>
      </w:r>
      <w:r w:rsidRPr="003D5C50">
        <w:rPr>
          <w:rFonts w:cs="Arial"/>
          <w:b/>
          <w:szCs w:val="22"/>
          <w:lang w:val="sk-SK"/>
        </w:rPr>
        <w:t>Zmluva</w:t>
      </w:r>
      <w:r w:rsidRPr="003D5C50">
        <w:rPr>
          <w:rFonts w:cs="Arial"/>
          <w:szCs w:val="22"/>
          <w:lang w:val="sk-SK"/>
        </w:rPr>
        <w:t>")</w:t>
      </w:r>
    </w:p>
    <w:p w14:paraId="2DAF0BF3" w14:textId="77777777" w:rsidR="0076376C" w:rsidRPr="003D5C50" w:rsidRDefault="0076376C" w:rsidP="0076376C">
      <w:pPr>
        <w:pStyle w:val="Zkladntext"/>
        <w:spacing w:line="288" w:lineRule="auto"/>
        <w:rPr>
          <w:rFonts w:cs="Arial"/>
          <w:szCs w:val="22"/>
          <w:lang w:val="sk-SK"/>
        </w:rPr>
      </w:pPr>
    </w:p>
    <w:p w14:paraId="2F6A3542" w14:textId="77777777" w:rsidR="0076376C" w:rsidRPr="003D5C50" w:rsidRDefault="0076376C" w:rsidP="0076376C">
      <w:pPr>
        <w:pStyle w:val="Zkladntext"/>
        <w:numPr>
          <w:ilvl w:val="0"/>
          <w:numId w:val="3"/>
        </w:numPr>
        <w:tabs>
          <w:tab w:val="num" w:pos="720"/>
        </w:tabs>
        <w:spacing w:line="288" w:lineRule="auto"/>
        <w:ind w:left="0" w:hanging="720"/>
        <w:jc w:val="center"/>
        <w:rPr>
          <w:rFonts w:cs="Arial"/>
          <w:b/>
          <w:szCs w:val="22"/>
          <w:lang w:val="sk-SK"/>
        </w:rPr>
      </w:pPr>
      <w:r w:rsidRPr="003D5C50">
        <w:rPr>
          <w:rFonts w:cs="Arial"/>
          <w:b/>
          <w:szCs w:val="22"/>
          <w:lang w:val="sk-SK"/>
        </w:rPr>
        <w:t>PREDMET ZMLUVY</w:t>
      </w:r>
    </w:p>
    <w:p w14:paraId="1889DF80" w14:textId="77777777" w:rsidR="0076376C" w:rsidRPr="003D5C50" w:rsidRDefault="0076376C" w:rsidP="0076376C">
      <w:pPr>
        <w:pStyle w:val="Zkladntext"/>
        <w:spacing w:line="288" w:lineRule="auto"/>
        <w:rPr>
          <w:rFonts w:cs="Arial"/>
          <w:b/>
          <w:szCs w:val="22"/>
          <w:u w:val="single"/>
          <w:lang w:val="sk-SK"/>
        </w:rPr>
      </w:pPr>
    </w:p>
    <w:p w14:paraId="04DBADF4" w14:textId="6212AC3B" w:rsidR="009F5C86" w:rsidRPr="003D5C50" w:rsidRDefault="009B6D82" w:rsidP="002D5A91">
      <w:pPr>
        <w:ind w:left="708" w:hanging="708"/>
        <w:jc w:val="both"/>
        <w:rPr>
          <w:rFonts w:ascii="Arial" w:hAnsi="Arial" w:cs="Arial"/>
          <w:sz w:val="22"/>
          <w:szCs w:val="22"/>
          <w:lang w:val="sk-SK"/>
        </w:rPr>
      </w:pPr>
      <w:r w:rsidRPr="003D5C50">
        <w:rPr>
          <w:rFonts w:ascii="Arial" w:hAnsi="Arial" w:cs="Arial"/>
          <w:sz w:val="22"/>
          <w:szCs w:val="22"/>
          <w:lang w:val="sk-SK"/>
        </w:rPr>
        <w:t>2.1.</w:t>
      </w:r>
      <w:r w:rsidRPr="003D5C50">
        <w:rPr>
          <w:rFonts w:ascii="Arial" w:hAnsi="Arial" w:cs="Arial"/>
          <w:sz w:val="22"/>
          <w:szCs w:val="22"/>
          <w:lang w:val="sk-SK"/>
        </w:rPr>
        <w:tab/>
      </w:r>
      <w:r w:rsidR="0076376C" w:rsidRPr="003D5C50">
        <w:rPr>
          <w:rFonts w:ascii="Arial" w:hAnsi="Arial" w:cs="Arial"/>
          <w:sz w:val="22"/>
          <w:szCs w:val="22"/>
          <w:lang w:val="sk-SK"/>
        </w:rPr>
        <w:t xml:space="preserve">Predmetom tejto Zmluvy </w:t>
      </w:r>
      <w:r w:rsidR="000C4E85">
        <w:rPr>
          <w:rFonts w:ascii="Arial" w:hAnsi="Arial" w:cs="Arial"/>
          <w:sz w:val="22"/>
          <w:szCs w:val="22"/>
          <w:lang w:val="sk-SK"/>
        </w:rPr>
        <w:t xml:space="preserve">sa </w:t>
      </w:r>
      <w:r w:rsidR="0076376C" w:rsidRPr="003D5C50">
        <w:rPr>
          <w:rFonts w:ascii="Arial" w:hAnsi="Arial" w:cs="Arial"/>
          <w:sz w:val="22"/>
          <w:szCs w:val="22"/>
          <w:lang w:val="sk-SK"/>
        </w:rPr>
        <w:t>rozumie dodávka zariaden</w:t>
      </w:r>
      <w:r w:rsidR="000C4E85">
        <w:rPr>
          <w:rFonts w:ascii="Arial" w:hAnsi="Arial" w:cs="Arial"/>
          <w:sz w:val="22"/>
          <w:szCs w:val="22"/>
          <w:lang w:val="sk-SK"/>
        </w:rPr>
        <w:t>ia,</w:t>
      </w:r>
      <w:r w:rsidR="0076376C" w:rsidRPr="003D5C50">
        <w:rPr>
          <w:rFonts w:ascii="Arial" w:hAnsi="Arial" w:cs="Arial"/>
          <w:sz w:val="22"/>
          <w:szCs w:val="22"/>
          <w:lang w:val="sk-SK"/>
        </w:rPr>
        <w:t xml:space="preserve"> </w:t>
      </w:r>
      <w:r w:rsidR="00C66550" w:rsidRPr="003D5C50">
        <w:rPr>
          <w:rFonts w:ascii="Arial" w:hAnsi="Arial" w:cs="Arial"/>
          <w:sz w:val="22"/>
          <w:szCs w:val="22"/>
          <w:lang w:val="sk-SK"/>
        </w:rPr>
        <w:t xml:space="preserve">a to: </w:t>
      </w:r>
      <w:r w:rsidR="0076376C" w:rsidRPr="003D5C50">
        <w:rPr>
          <w:rFonts w:ascii="Arial" w:hAnsi="Arial" w:cs="Arial"/>
          <w:b/>
          <w:bCs/>
          <w:sz w:val="22"/>
          <w:szCs w:val="22"/>
          <w:lang w:val="sk-SK"/>
        </w:rPr>
        <w:t>„Komprimačná linka mlieka“</w:t>
      </w:r>
      <w:r w:rsidR="0076376C" w:rsidRPr="003D5C50">
        <w:rPr>
          <w:rFonts w:ascii="Arial" w:hAnsi="Arial" w:cs="Arial"/>
          <w:sz w:val="22"/>
          <w:szCs w:val="22"/>
          <w:lang w:val="sk-SK"/>
        </w:rPr>
        <w:t xml:space="preserve"> </w:t>
      </w:r>
      <w:r w:rsidR="00C66550" w:rsidRPr="003D5C50">
        <w:rPr>
          <w:rFonts w:ascii="Arial" w:hAnsi="Arial" w:cs="Arial"/>
          <w:sz w:val="22"/>
          <w:szCs w:val="22"/>
          <w:lang w:val="sk-SK"/>
        </w:rPr>
        <w:t>v zmysle</w:t>
      </w:r>
      <w:r w:rsidR="0076376C" w:rsidRPr="003D5C50">
        <w:rPr>
          <w:rFonts w:ascii="Arial" w:hAnsi="Arial" w:cs="Arial"/>
          <w:sz w:val="22"/>
          <w:szCs w:val="22"/>
          <w:lang w:val="sk-SK"/>
        </w:rPr>
        <w:t xml:space="preserve"> špecifikácie uvedenej v Prílohe </w:t>
      </w:r>
      <w:r w:rsidR="008E23B5">
        <w:rPr>
          <w:rFonts w:ascii="Arial" w:hAnsi="Arial" w:cs="Arial"/>
          <w:sz w:val="22"/>
          <w:szCs w:val="22"/>
          <w:lang w:val="sk-SK"/>
        </w:rPr>
        <w:t>1</w:t>
      </w:r>
      <w:r w:rsidR="0076376C" w:rsidRPr="003D5C50">
        <w:rPr>
          <w:rFonts w:ascii="Arial" w:hAnsi="Arial" w:cs="Arial"/>
          <w:sz w:val="22"/>
          <w:szCs w:val="22"/>
          <w:lang w:val="sk-SK"/>
        </w:rPr>
        <w:t xml:space="preserve"> a v zmysle cenovej ponuky v</w:t>
      </w:r>
      <w:r w:rsidR="00E348B8" w:rsidRPr="003D5C50">
        <w:rPr>
          <w:rFonts w:ascii="Arial" w:hAnsi="Arial" w:cs="Arial"/>
          <w:sz w:val="22"/>
          <w:szCs w:val="22"/>
          <w:lang w:val="sk-SK"/>
        </w:rPr>
        <w:t xml:space="preserve"> Prílohe </w:t>
      </w:r>
      <w:r w:rsidR="0076376C" w:rsidRPr="003D5C50">
        <w:rPr>
          <w:rFonts w:ascii="Arial" w:hAnsi="Arial" w:cs="Arial"/>
          <w:sz w:val="22"/>
          <w:szCs w:val="22"/>
          <w:lang w:val="sk-SK"/>
        </w:rPr>
        <w:t xml:space="preserve"> </w:t>
      </w:r>
      <w:r w:rsidR="008E23B5">
        <w:rPr>
          <w:rFonts w:ascii="Arial" w:hAnsi="Arial" w:cs="Arial"/>
          <w:sz w:val="22"/>
          <w:szCs w:val="22"/>
          <w:lang w:val="sk-SK"/>
        </w:rPr>
        <w:t>2,</w:t>
      </w:r>
      <w:r w:rsidR="00C66550" w:rsidRPr="003D5C50">
        <w:rPr>
          <w:rFonts w:ascii="Arial" w:hAnsi="Arial" w:cs="Arial"/>
          <w:sz w:val="22"/>
          <w:szCs w:val="22"/>
          <w:lang w:val="sk-SK"/>
        </w:rPr>
        <w:t> v zmysle z</w:t>
      </w:r>
      <w:r w:rsidR="0076376C" w:rsidRPr="003D5C50">
        <w:rPr>
          <w:rFonts w:ascii="Arial" w:hAnsi="Arial" w:cs="Arial"/>
          <w:sz w:val="22"/>
          <w:szCs w:val="22"/>
          <w:lang w:val="sk-SK"/>
        </w:rPr>
        <w:t>ákladn</w:t>
      </w:r>
      <w:r w:rsidR="00E348B8" w:rsidRPr="003D5C50">
        <w:rPr>
          <w:rFonts w:ascii="Arial" w:hAnsi="Arial" w:cs="Arial"/>
          <w:sz w:val="22"/>
          <w:szCs w:val="22"/>
          <w:lang w:val="sk-SK"/>
        </w:rPr>
        <w:t>ého</w:t>
      </w:r>
      <w:r w:rsidR="0076376C" w:rsidRPr="003D5C50">
        <w:rPr>
          <w:rFonts w:ascii="Arial" w:hAnsi="Arial" w:cs="Arial"/>
          <w:sz w:val="22"/>
          <w:szCs w:val="22"/>
          <w:lang w:val="sk-SK"/>
        </w:rPr>
        <w:t xml:space="preserve"> </w:t>
      </w:r>
      <w:r w:rsidR="00C66550" w:rsidRPr="003D5C50">
        <w:rPr>
          <w:rFonts w:ascii="Arial" w:hAnsi="Arial" w:cs="Arial"/>
          <w:sz w:val="22"/>
          <w:szCs w:val="22"/>
          <w:lang w:val="sk-SK"/>
        </w:rPr>
        <w:t>nákresu</w:t>
      </w:r>
      <w:r w:rsidR="0076376C" w:rsidRPr="003D5C50">
        <w:rPr>
          <w:rFonts w:ascii="Arial" w:hAnsi="Arial" w:cs="Arial"/>
          <w:sz w:val="22"/>
          <w:szCs w:val="22"/>
          <w:lang w:val="sk-SK"/>
        </w:rPr>
        <w:t xml:space="preserve"> technológie a jej umiestnenia </w:t>
      </w:r>
      <w:r w:rsidR="00C66550" w:rsidRPr="003D5C50">
        <w:rPr>
          <w:rFonts w:ascii="Arial" w:hAnsi="Arial" w:cs="Arial"/>
          <w:sz w:val="22"/>
          <w:szCs w:val="22"/>
          <w:lang w:val="sk-SK"/>
        </w:rPr>
        <w:t>v </w:t>
      </w:r>
      <w:r w:rsidR="00E348B8" w:rsidRPr="003D5C50">
        <w:rPr>
          <w:rFonts w:ascii="Arial" w:hAnsi="Arial" w:cs="Arial"/>
          <w:sz w:val="22"/>
          <w:szCs w:val="22"/>
          <w:lang w:val="sk-SK"/>
        </w:rPr>
        <w:t>P</w:t>
      </w:r>
      <w:r w:rsidR="00C66550" w:rsidRPr="003D5C50">
        <w:rPr>
          <w:rFonts w:ascii="Arial" w:hAnsi="Arial" w:cs="Arial"/>
          <w:sz w:val="22"/>
          <w:szCs w:val="22"/>
          <w:lang w:val="sk-SK"/>
        </w:rPr>
        <w:t xml:space="preserve">rílohe č. </w:t>
      </w:r>
      <w:r w:rsidR="008E23B5">
        <w:rPr>
          <w:rFonts w:ascii="Arial" w:hAnsi="Arial" w:cs="Arial"/>
          <w:sz w:val="22"/>
          <w:szCs w:val="22"/>
          <w:lang w:val="sk-SK"/>
        </w:rPr>
        <w:t>3</w:t>
      </w:r>
      <w:r w:rsidR="005B3D37">
        <w:rPr>
          <w:rFonts w:ascii="Arial" w:hAnsi="Arial" w:cs="Arial"/>
          <w:sz w:val="22"/>
          <w:szCs w:val="22"/>
          <w:lang w:val="sk-SK"/>
        </w:rPr>
        <w:t>, opisu technického riešenia uvedeného v Prílohe č. 4</w:t>
      </w:r>
      <w:r w:rsidR="00675047">
        <w:rPr>
          <w:rFonts w:ascii="Arial" w:hAnsi="Arial" w:cs="Arial"/>
          <w:sz w:val="22"/>
          <w:szCs w:val="22"/>
          <w:lang w:val="sk-SK"/>
        </w:rPr>
        <w:t>,</w:t>
      </w:r>
      <w:r w:rsidR="005B3D37">
        <w:rPr>
          <w:rFonts w:ascii="Arial" w:hAnsi="Arial" w:cs="Arial"/>
          <w:sz w:val="22"/>
          <w:szCs w:val="22"/>
          <w:lang w:val="sk-SK"/>
        </w:rPr>
        <w:t xml:space="preserve"> </w:t>
      </w:r>
      <w:r w:rsidR="000C4E85">
        <w:rPr>
          <w:rFonts w:ascii="Arial" w:hAnsi="Arial" w:cs="Arial"/>
          <w:sz w:val="22"/>
          <w:szCs w:val="22"/>
          <w:lang w:val="sk-SK"/>
        </w:rPr>
        <w:t>ako technologického celku</w:t>
      </w:r>
      <w:r w:rsidR="005B3D37">
        <w:rPr>
          <w:rFonts w:ascii="Arial" w:hAnsi="Arial" w:cs="Arial"/>
          <w:sz w:val="22"/>
          <w:szCs w:val="22"/>
          <w:lang w:val="sk-SK"/>
        </w:rPr>
        <w:t xml:space="preserve"> </w:t>
      </w:r>
      <w:r w:rsidR="0076376C" w:rsidRPr="003D5C50">
        <w:rPr>
          <w:rFonts w:ascii="Arial" w:hAnsi="Arial" w:cs="Arial"/>
          <w:sz w:val="22"/>
          <w:szCs w:val="22"/>
          <w:lang w:val="sk-SK"/>
        </w:rPr>
        <w:t>(ďalej len „</w:t>
      </w:r>
      <w:r w:rsidR="00E348B8" w:rsidRPr="003D5C50">
        <w:rPr>
          <w:rFonts w:ascii="Arial" w:hAnsi="Arial" w:cs="Arial"/>
          <w:sz w:val="22"/>
          <w:szCs w:val="22"/>
          <w:lang w:val="sk-SK"/>
        </w:rPr>
        <w:t>Predmet kúpy</w:t>
      </w:r>
      <w:r w:rsidR="0076376C" w:rsidRPr="003D5C50">
        <w:rPr>
          <w:rFonts w:ascii="Arial" w:hAnsi="Arial" w:cs="Arial"/>
          <w:sz w:val="22"/>
          <w:szCs w:val="22"/>
          <w:lang w:val="sk-SK"/>
        </w:rPr>
        <w:t>“)</w:t>
      </w:r>
      <w:r w:rsidR="000A640A" w:rsidRPr="003D5C50">
        <w:rPr>
          <w:rFonts w:ascii="Arial" w:hAnsi="Arial" w:cs="Arial"/>
          <w:sz w:val="22"/>
          <w:szCs w:val="22"/>
          <w:lang w:val="sk-SK"/>
        </w:rPr>
        <w:t>. S</w:t>
      </w:r>
      <w:r w:rsidR="0076376C" w:rsidRPr="003D5C50">
        <w:rPr>
          <w:rFonts w:ascii="Arial" w:hAnsi="Arial" w:cs="Arial"/>
          <w:sz w:val="22"/>
          <w:szCs w:val="22"/>
          <w:lang w:val="sk-SK"/>
        </w:rPr>
        <w:t xml:space="preserve">účasťou </w:t>
      </w:r>
      <w:r w:rsidR="00096E7F">
        <w:rPr>
          <w:rFonts w:ascii="Arial" w:hAnsi="Arial" w:cs="Arial"/>
          <w:sz w:val="22"/>
          <w:szCs w:val="22"/>
          <w:lang w:val="sk-SK"/>
        </w:rPr>
        <w:t>dodávky zariadenia</w:t>
      </w:r>
      <w:r w:rsidR="000C4E85">
        <w:rPr>
          <w:rFonts w:ascii="Arial" w:hAnsi="Arial" w:cs="Arial"/>
          <w:sz w:val="22"/>
          <w:szCs w:val="22"/>
          <w:lang w:val="sk-SK"/>
        </w:rPr>
        <w:t xml:space="preserve"> </w:t>
      </w:r>
      <w:r w:rsidR="0076376C" w:rsidRPr="003D5C50">
        <w:rPr>
          <w:rFonts w:ascii="Arial" w:hAnsi="Arial" w:cs="Arial"/>
          <w:sz w:val="22"/>
          <w:szCs w:val="22"/>
          <w:lang w:val="sk-SK"/>
        </w:rPr>
        <w:t>je aj</w:t>
      </w:r>
      <w:r w:rsidR="00C66550" w:rsidRPr="003D5C50">
        <w:rPr>
          <w:rFonts w:ascii="Arial" w:hAnsi="Arial" w:cs="Arial"/>
          <w:sz w:val="22"/>
          <w:szCs w:val="22"/>
          <w:lang w:val="sk-SK"/>
        </w:rPr>
        <w:t xml:space="preserve"> projekcia</w:t>
      </w:r>
      <w:r w:rsidR="00395648" w:rsidRPr="003D5C50">
        <w:rPr>
          <w:rFonts w:ascii="Arial" w:hAnsi="Arial" w:cs="Arial"/>
          <w:sz w:val="22"/>
          <w:szCs w:val="22"/>
          <w:lang w:val="sk-SK"/>
        </w:rPr>
        <w:t xml:space="preserve"> (návrh/ technická príprava)</w:t>
      </w:r>
      <w:r w:rsidR="00C66550" w:rsidRPr="003D5C50">
        <w:rPr>
          <w:rFonts w:ascii="Arial" w:hAnsi="Arial" w:cs="Arial"/>
          <w:sz w:val="22"/>
          <w:szCs w:val="22"/>
          <w:lang w:val="sk-SK"/>
        </w:rPr>
        <w:t>, vypracovanie a odovzdanie dokumentácie</w:t>
      </w:r>
      <w:r w:rsidR="000A640A" w:rsidRPr="003D5C50">
        <w:rPr>
          <w:rFonts w:ascii="Arial" w:hAnsi="Arial" w:cs="Arial"/>
          <w:sz w:val="22"/>
          <w:szCs w:val="22"/>
          <w:lang w:val="sk-SK"/>
        </w:rPr>
        <w:t>,</w:t>
      </w:r>
      <w:r w:rsidR="00C66550" w:rsidRPr="003D5C50">
        <w:rPr>
          <w:rFonts w:ascii="Arial" w:hAnsi="Arial" w:cs="Arial"/>
          <w:sz w:val="22"/>
          <w:szCs w:val="22"/>
          <w:lang w:val="sk-SK"/>
        </w:rPr>
        <w:t xml:space="preserve"> </w:t>
      </w:r>
      <w:r w:rsidR="0076376C" w:rsidRPr="003D5C50">
        <w:rPr>
          <w:rFonts w:ascii="Arial" w:hAnsi="Arial" w:cs="Arial"/>
          <w:sz w:val="22"/>
          <w:szCs w:val="22"/>
          <w:lang w:val="sk-SK"/>
        </w:rPr>
        <w:t>preprava</w:t>
      </w:r>
      <w:r w:rsidR="003428E5" w:rsidRPr="003D5C50">
        <w:rPr>
          <w:rFonts w:ascii="Arial" w:hAnsi="Arial" w:cs="Arial"/>
          <w:sz w:val="22"/>
          <w:szCs w:val="22"/>
          <w:lang w:val="sk-SK"/>
        </w:rPr>
        <w:t xml:space="preserve"> na miesto </w:t>
      </w:r>
      <w:r w:rsidR="0013780F">
        <w:rPr>
          <w:rFonts w:ascii="Arial" w:hAnsi="Arial" w:cs="Arial"/>
          <w:sz w:val="22"/>
          <w:szCs w:val="22"/>
          <w:lang w:val="sk-SK"/>
        </w:rPr>
        <w:t>dodania</w:t>
      </w:r>
      <w:r w:rsidR="0076376C" w:rsidRPr="003D5C50">
        <w:rPr>
          <w:rFonts w:ascii="Arial" w:hAnsi="Arial" w:cs="Arial"/>
          <w:sz w:val="22"/>
          <w:szCs w:val="22"/>
          <w:lang w:val="sk-SK"/>
        </w:rPr>
        <w:t xml:space="preserve">, montáž, uvedenie do prevádzky, vykonanie skúšok, </w:t>
      </w:r>
      <w:r w:rsidR="00096E7F">
        <w:rPr>
          <w:rFonts w:ascii="Arial" w:hAnsi="Arial" w:cs="Arial"/>
          <w:sz w:val="22"/>
          <w:szCs w:val="22"/>
          <w:lang w:val="sk-SK"/>
        </w:rPr>
        <w:t>dodanie</w:t>
      </w:r>
      <w:r w:rsidR="0013780F">
        <w:rPr>
          <w:rFonts w:ascii="Arial" w:hAnsi="Arial" w:cs="Arial"/>
          <w:sz w:val="22"/>
          <w:szCs w:val="22"/>
          <w:lang w:val="sk-SK"/>
        </w:rPr>
        <w:t xml:space="preserve"> </w:t>
      </w:r>
      <w:r w:rsidR="00096E7F">
        <w:rPr>
          <w:rFonts w:ascii="Arial" w:hAnsi="Arial" w:cs="Arial"/>
          <w:sz w:val="22"/>
          <w:szCs w:val="22"/>
          <w:lang w:val="sk-SK"/>
        </w:rPr>
        <w:t>softvéru a</w:t>
      </w:r>
      <w:r w:rsidR="0076376C" w:rsidRPr="003D5C50">
        <w:rPr>
          <w:rFonts w:ascii="Arial" w:hAnsi="Arial" w:cs="Arial"/>
          <w:sz w:val="22"/>
          <w:szCs w:val="22"/>
          <w:lang w:val="sk-SK"/>
        </w:rPr>
        <w:t xml:space="preserve"> </w:t>
      </w:r>
      <w:r w:rsidR="00096E7F" w:rsidRPr="003D5C50">
        <w:rPr>
          <w:rFonts w:ascii="Arial" w:hAnsi="Arial" w:cs="Arial"/>
          <w:sz w:val="22"/>
          <w:szCs w:val="22"/>
          <w:lang w:val="sk-SK"/>
        </w:rPr>
        <w:t xml:space="preserve">poskytnutie </w:t>
      </w:r>
      <w:r w:rsidR="0076376C" w:rsidRPr="003D5C50">
        <w:rPr>
          <w:rFonts w:ascii="Arial" w:hAnsi="Arial" w:cs="Arial"/>
          <w:sz w:val="22"/>
          <w:szCs w:val="22"/>
          <w:lang w:val="sk-SK"/>
        </w:rPr>
        <w:t>licenčných práv, zaškolenie obsluhy na mieste dodania, záručný a prevádzkový servis</w:t>
      </w:r>
      <w:r w:rsidR="000C4E85">
        <w:rPr>
          <w:rFonts w:ascii="Arial" w:hAnsi="Arial" w:cs="Arial"/>
          <w:sz w:val="22"/>
          <w:szCs w:val="22"/>
          <w:lang w:val="sk-SK"/>
        </w:rPr>
        <w:t xml:space="preserve"> </w:t>
      </w:r>
      <w:r w:rsidR="000C4E85" w:rsidRPr="000C4E85">
        <w:rPr>
          <w:rFonts w:ascii="Arial" w:hAnsi="Arial" w:cs="Arial"/>
          <w:sz w:val="22"/>
          <w:szCs w:val="22"/>
          <w:lang w:val="sk-SK"/>
        </w:rPr>
        <w:t xml:space="preserve">(ďalej </w:t>
      </w:r>
      <w:r w:rsidR="00096E7F">
        <w:rPr>
          <w:rFonts w:ascii="Arial" w:hAnsi="Arial" w:cs="Arial"/>
          <w:sz w:val="22"/>
          <w:szCs w:val="22"/>
          <w:lang w:val="sk-SK"/>
        </w:rPr>
        <w:t xml:space="preserve">spoločne </w:t>
      </w:r>
      <w:r w:rsidR="000C4E85" w:rsidRPr="000C4E85">
        <w:rPr>
          <w:rFonts w:ascii="Arial" w:hAnsi="Arial" w:cs="Arial"/>
          <w:sz w:val="22"/>
          <w:szCs w:val="22"/>
          <w:lang w:val="sk-SK"/>
        </w:rPr>
        <w:t>len „Predmet zmluvy“)</w:t>
      </w:r>
      <w:r w:rsidR="0076376C" w:rsidRPr="003D5C50">
        <w:rPr>
          <w:rFonts w:ascii="Arial" w:hAnsi="Arial" w:cs="Arial"/>
          <w:sz w:val="22"/>
          <w:szCs w:val="22"/>
          <w:lang w:val="sk-SK"/>
        </w:rPr>
        <w:t>.</w:t>
      </w:r>
    </w:p>
    <w:p w14:paraId="1488C608" w14:textId="5D1160F7" w:rsidR="00B35286" w:rsidRPr="003D5C50" w:rsidRDefault="00B35286" w:rsidP="002D5A91">
      <w:pPr>
        <w:ind w:left="708" w:hanging="708"/>
        <w:jc w:val="both"/>
        <w:rPr>
          <w:rFonts w:ascii="Arial" w:hAnsi="Arial" w:cs="Arial"/>
          <w:sz w:val="22"/>
          <w:szCs w:val="22"/>
          <w:lang w:val="sk-SK"/>
        </w:rPr>
      </w:pPr>
      <w:r w:rsidRPr="003D5C50">
        <w:rPr>
          <w:rFonts w:ascii="Arial" w:hAnsi="Arial" w:cs="Arial"/>
          <w:sz w:val="22"/>
          <w:szCs w:val="22"/>
          <w:lang w:val="sk-SK"/>
        </w:rPr>
        <w:t>2.2.</w:t>
      </w:r>
      <w:r w:rsidR="009B6D82" w:rsidRPr="003D5C50">
        <w:rPr>
          <w:rFonts w:ascii="Arial" w:hAnsi="Arial" w:cs="Arial"/>
          <w:sz w:val="22"/>
          <w:szCs w:val="22"/>
          <w:lang w:val="sk-SK"/>
        </w:rPr>
        <w:tab/>
      </w:r>
      <w:r w:rsidR="000A08D5" w:rsidRPr="003D5C50">
        <w:rPr>
          <w:rFonts w:ascii="Arial" w:hAnsi="Arial" w:cs="Arial"/>
          <w:sz w:val="22"/>
          <w:szCs w:val="22"/>
          <w:lang w:val="sk-SK"/>
        </w:rPr>
        <w:t xml:space="preserve">Vzhľadom na skutočnosť, že Predmet zmluvy je spolufinancovaný z prostriedkov poskytnutých </w:t>
      </w:r>
      <w:r w:rsidR="00F865E3" w:rsidRPr="003D5C50">
        <w:rPr>
          <w:rFonts w:ascii="Arial" w:hAnsi="Arial" w:cs="Arial"/>
          <w:sz w:val="22"/>
          <w:szCs w:val="22"/>
          <w:lang w:val="sk-SK"/>
        </w:rPr>
        <w:t xml:space="preserve">Kupujúcemu na základe Zmluvy o poskytnutí nenávratného finančného príspevku č.  </w:t>
      </w:r>
      <w:r w:rsidR="000A08D5" w:rsidRPr="003D5C50">
        <w:rPr>
          <w:rFonts w:ascii="Arial" w:hAnsi="Arial" w:cs="Arial"/>
          <w:sz w:val="22"/>
          <w:szCs w:val="22"/>
          <w:lang w:val="sk-SK"/>
        </w:rPr>
        <w:t xml:space="preserve"> </w:t>
      </w:r>
      <w:r w:rsidR="00F865E3" w:rsidRPr="003D5C50">
        <w:rPr>
          <w:rFonts w:ascii="Arial" w:hAnsi="Arial" w:cs="Arial"/>
          <w:sz w:val="22"/>
          <w:szCs w:val="22"/>
          <w:lang w:val="sk-SK"/>
        </w:rPr>
        <w:t>042BA510006</w:t>
      </w:r>
      <w:r w:rsidR="008C7E5F">
        <w:rPr>
          <w:rFonts w:ascii="Arial" w:hAnsi="Arial" w:cs="Arial"/>
          <w:sz w:val="22"/>
          <w:szCs w:val="22"/>
          <w:lang w:val="sk-SK"/>
        </w:rPr>
        <w:t xml:space="preserve"> </w:t>
      </w:r>
      <w:r w:rsidR="008C7E5F" w:rsidRPr="008C7E5F">
        <w:rPr>
          <w:rFonts w:ascii="Arial" w:hAnsi="Arial" w:cs="Arial"/>
          <w:sz w:val="22"/>
          <w:szCs w:val="22"/>
          <w:lang w:val="sk-SK"/>
        </w:rPr>
        <w:t>(ďalej len „Zmluva o NFP“)</w:t>
      </w:r>
      <w:r w:rsidR="00F865E3" w:rsidRPr="003D5C50">
        <w:rPr>
          <w:rFonts w:ascii="Arial" w:hAnsi="Arial" w:cs="Arial"/>
          <w:sz w:val="22"/>
          <w:szCs w:val="22"/>
          <w:lang w:val="sk-SK"/>
        </w:rPr>
        <w:t xml:space="preserve">, </w:t>
      </w:r>
      <w:r w:rsidR="000A08D5" w:rsidRPr="003D5C50">
        <w:rPr>
          <w:rFonts w:ascii="Arial" w:hAnsi="Arial" w:cs="Arial"/>
          <w:sz w:val="22"/>
          <w:szCs w:val="22"/>
          <w:lang w:val="sk-SK"/>
        </w:rPr>
        <w:t xml:space="preserve">Zmluvné strany berú na vedomie a zaväzujú sa realizovať </w:t>
      </w:r>
      <w:r w:rsidR="000C4E85">
        <w:rPr>
          <w:rFonts w:ascii="Arial" w:hAnsi="Arial" w:cs="Arial"/>
          <w:sz w:val="22"/>
          <w:szCs w:val="22"/>
          <w:lang w:val="sk-SK"/>
        </w:rPr>
        <w:t>P</w:t>
      </w:r>
      <w:r w:rsidR="000C4E85" w:rsidRPr="003D5C50">
        <w:rPr>
          <w:rFonts w:ascii="Arial" w:hAnsi="Arial" w:cs="Arial"/>
          <w:sz w:val="22"/>
          <w:szCs w:val="22"/>
          <w:lang w:val="sk-SK"/>
        </w:rPr>
        <w:t xml:space="preserve">redmet </w:t>
      </w:r>
      <w:r w:rsidR="008D341D">
        <w:rPr>
          <w:rFonts w:ascii="Arial" w:hAnsi="Arial" w:cs="Arial"/>
          <w:sz w:val="22"/>
          <w:szCs w:val="22"/>
          <w:lang w:val="sk-SK"/>
        </w:rPr>
        <w:t>z</w:t>
      </w:r>
      <w:r w:rsidR="008D341D" w:rsidRPr="003D5C50">
        <w:rPr>
          <w:rFonts w:ascii="Arial" w:hAnsi="Arial" w:cs="Arial"/>
          <w:sz w:val="22"/>
          <w:szCs w:val="22"/>
          <w:lang w:val="sk-SK"/>
        </w:rPr>
        <w:t xml:space="preserve">mluvy </w:t>
      </w:r>
      <w:r w:rsidR="000A08D5" w:rsidRPr="003D5C50">
        <w:rPr>
          <w:rFonts w:ascii="Arial" w:hAnsi="Arial" w:cs="Arial"/>
          <w:sz w:val="22"/>
          <w:szCs w:val="22"/>
          <w:lang w:val="sk-SK"/>
        </w:rPr>
        <w:t>s súlade s</w:t>
      </w:r>
      <w:r w:rsidR="00F865E3" w:rsidRPr="003D5C50">
        <w:rPr>
          <w:rFonts w:ascii="Arial" w:hAnsi="Arial" w:cs="Arial"/>
          <w:sz w:val="22"/>
          <w:szCs w:val="22"/>
          <w:lang w:val="sk-SK"/>
        </w:rPr>
        <w:t> </w:t>
      </w:r>
      <w:r w:rsidR="000A08D5" w:rsidRPr="003D5C50">
        <w:rPr>
          <w:rFonts w:ascii="Arial" w:hAnsi="Arial" w:cs="Arial"/>
          <w:sz w:val="22"/>
          <w:szCs w:val="22"/>
          <w:lang w:val="sk-SK"/>
        </w:rPr>
        <w:t>usmernením</w:t>
      </w:r>
      <w:r w:rsidR="00F865E3" w:rsidRPr="003D5C50">
        <w:rPr>
          <w:rFonts w:ascii="Arial" w:hAnsi="Arial" w:cs="Arial"/>
          <w:sz w:val="22"/>
          <w:szCs w:val="22"/>
          <w:lang w:val="sk-SK"/>
        </w:rPr>
        <w:t xml:space="preserve"> (Príručka pre prijímateľa o NFP aktualizácia č. 8)</w:t>
      </w:r>
      <w:r w:rsidR="000A08D5" w:rsidRPr="003D5C50">
        <w:rPr>
          <w:rFonts w:ascii="Arial" w:hAnsi="Arial" w:cs="Arial"/>
          <w:sz w:val="22"/>
          <w:szCs w:val="22"/>
          <w:lang w:val="sk-SK"/>
        </w:rPr>
        <w:t xml:space="preserve">, </w:t>
      </w:r>
      <w:r w:rsidR="000C4E85">
        <w:rPr>
          <w:rFonts w:ascii="Arial" w:hAnsi="Arial" w:cs="Arial"/>
          <w:sz w:val="22"/>
          <w:szCs w:val="22"/>
          <w:lang w:val="sk-SK"/>
        </w:rPr>
        <w:t xml:space="preserve">Kupujúcim </w:t>
      </w:r>
      <w:r w:rsidR="000A08D5" w:rsidRPr="003D5C50">
        <w:rPr>
          <w:rFonts w:ascii="Arial" w:hAnsi="Arial" w:cs="Arial"/>
          <w:sz w:val="22"/>
          <w:szCs w:val="22"/>
          <w:lang w:val="sk-SK"/>
        </w:rPr>
        <w:t>zverejnenou výzvou na predkladanie ponúk</w:t>
      </w:r>
      <w:r w:rsidR="000C4E85">
        <w:rPr>
          <w:rFonts w:ascii="Arial" w:hAnsi="Arial" w:cs="Arial"/>
          <w:sz w:val="22"/>
          <w:szCs w:val="22"/>
          <w:lang w:val="sk-SK"/>
        </w:rPr>
        <w:t> vrátane jej</w:t>
      </w:r>
      <w:r w:rsidR="005B3D37">
        <w:rPr>
          <w:rFonts w:ascii="Arial" w:hAnsi="Arial" w:cs="Arial"/>
          <w:sz w:val="22"/>
          <w:szCs w:val="22"/>
          <w:lang w:val="sk-SK"/>
        </w:rPr>
        <w:t xml:space="preserve"> </w:t>
      </w:r>
      <w:r w:rsidR="005B3D37">
        <w:rPr>
          <w:rFonts w:ascii="Arial" w:hAnsi="Arial" w:cs="Arial"/>
          <w:sz w:val="22"/>
          <w:szCs w:val="22"/>
          <w:lang w:val="sk-SK"/>
        </w:rPr>
        <w:lastRenderedPageBreak/>
        <w:t xml:space="preserve">príloh, </w:t>
      </w:r>
      <w:r w:rsidR="000A08D5" w:rsidRPr="003D5C50">
        <w:rPr>
          <w:rFonts w:ascii="Arial" w:hAnsi="Arial" w:cs="Arial"/>
          <w:sz w:val="22"/>
          <w:szCs w:val="22"/>
          <w:lang w:val="sk-SK"/>
        </w:rPr>
        <w:t xml:space="preserve">ako aj ponukou </w:t>
      </w:r>
      <w:r w:rsidR="00981B48">
        <w:rPr>
          <w:rFonts w:ascii="Arial" w:hAnsi="Arial" w:cs="Arial"/>
          <w:sz w:val="22"/>
          <w:szCs w:val="22"/>
          <w:lang w:val="sk-SK"/>
        </w:rPr>
        <w:t>P</w:t>
      </w:r>
      <w:r w:rsidR="000A08D5" w:rsidRPr="003D5C50">
        <w:rPr>
          <w:rFonts w:ascii="Arial" w:hAnsi="Arial" w:cs="Arial"/>
          <w:sz w:val="22"/>
          <w:szCs w:val="22"/>
          <w:lang w:val="sk-SK"/>
        </w:rPr>
        <w:t>redávajúceho (ako víťaza) predloženou vo výzve na predkladanie ponúk.</w:t>
      </w:r>
    </w:p>
    <w:p w14:paraId="5EBB9423" w14:textId="657C1576" w:rsidR="009F5C86" w:rsidRPr="003D5C50" w:rsidRDefault="0076376C" w:rsidP="002D5A91">
      <w:pPr>
        <w:ind w:left="708" w:hanging="708"/>
        <w:jc w:val="both"/>
        <w:rPr>
          <w:rFonts w:ascii="Arial" w:hAnsi="Arial" w:cs="Arial"/>
          <w:sz w:val="22"/>
          <w:szCs w:val="22"/>
          <w:lang w:val="sk-SK"/>
        </w:rPr>
      </w:pPr>
      <w:r w:rsidRPr="003D5C50">
        <w:rPr>
          <w:rFonts w:ascii="Arial" w:hAnsi="Arial" w:cs="Arial"/>
          <w:sz w:val="22"/>
          <w:szCs w:val="22"/>
          <w:lang w:val="sk-SK"/>
        </w:rPr>
        <w:t>2.</w:t>
      </w:r>
      <w:r w:rsidR="009B6D82" w:rsidRPr="003D5C50">
        <w:rPr>
          <w:rFonts w:ascii="Arial" w:hAnsi="Arial" w:cs="Arial"/>
          <w:sz w:val="22"/>
          <w:szCs w:val="22"/>
          <w:lang w:val="sk-SK"/>
        </w:rPr>
        <w:t>3.</w:t>
      </w:r>
      <w:r w:rsidR="009B6D82" w:rsidRPr="003D5C50">
        <w:rPr>
          <w:rFonts w:ascii="Arial" w:hAnsi="Arial" w:cs="Arial"/>
          <w:sz w:val="22"/>
          <w:szCs w:val="22"/>
          <w:lang w:val="sk-SK"/>
        </w:rPr>
        <w:tab/>
      </w:r>
      <w:r w:rsidRPr="003D5C50">
        <w:rPr>
          <w:rFonts w:ascii="Arial" w:hAnsi="Arial" w:cs="Arial"/>
          <w:sz w:val="22"/>
          <w:szCs w:val="22"/>
          <w:lang w:val="sk-SK"/>
        </w:rPr>
        <w:t>Predmetom tejto Zmluvy je záväzok Predávajúceho odplatne previesť za podmienok upravených v tejto Zmluve na Kupujúceho vlastnícke právo k</w:t>
      </w:r>
      <w:r w:rsidR="00096E7F">
        <w:rPr>
          <w:rFonts w:ascii="Arial" w:hAnsi="Arial" w:cs="Arial"/>
          <w:sz w:val="22"/>
          <w:szCs w:val="22"/>
          <w:lang w:val="sk-SK"/>
        </w:rPr>
        <w:t> </w:t>
      </w:r>
      <w:r w:rsidRPr="003D5C50">
        <w:rPr>
          <w:rFonts w:ascii="Arial" w:hAnsi="Arial" w:cs="Arial"/>
          <w:sz w:val="22"/>
          <w:szCs w:val="22"/>
          <w:lang w:val="sk-SK"/>
        </w:rPr>
        <w:t>Predmetu</w:t>
      </w:r>
      <w:r w:rsidR="00096E7F">
        <w:rPr>
          <w:rFonts w:ascii="Arial" w:hAnsi="Arial" w:cs="Arial"/>
          <w:sz w:val="22"/>
          <w:szCs w:val="22"/>
          <w:lang w:val="sk-SK"/>
        </w:rPr>
        <w:t xml:space="preserve"> kúpy a splniť ďalšie</w:t>
      </w:r>
      <w:r w:rsidRPr="003D5C50">
        <w:rPr>
          <w:rFonts w:ascii="Arial" w:hAnsi="Arial" w:cs="Arial"/>
          <w:sz w:val="22"/>
          <w:szCs w:val="22"/>
          <w:lang w:val="sk-SK"/>
        </w:rPr>
        <w:t xml:space="preserve"> </w:t>
      </w:r>
      <w:r w:rsidR="00096E7F">
        <w:rPr>
          <w:rFonts w:ascii="Arial" w:hAnsi="Arial" w:cs="Arial"/>
          <w:sz w:val="22"/>
          <w:szCs w:val="22"/>
          <w:lang w:val="sk-SK"/>
        </w:rPr>
        <w:t xml:space="preserve">záväzky </w:t>
      </w:r>
      <w:r w:rsidRPr="006832C9">
        <w:rPr>
          <w:rFonts w:ascii="Arial" w:hAnsi="Arial" w:cs="Arial"/>
          <w:sz w:val="22"/>
          <w:szCs w:val="22"/>
          <w:lang w:val="sk-SK"/>
        </w:rPr>
        <w:t>definovan</w:t>
      </w:r>
      <w:r w:rsidR="00897789" w:rsidRPr="006832C9">
        <w:rPr>
          <w:rFonts w:ascii="Arial" w:hAnsi="Arial" w:cs="Arial"/>
          <w:sz w:val="22"/>
          <w:szCs w:val="22"/>
          <w:lang w:val="sk-SK"/>
        </w:rPr>
        <w:t>é</w:t>
      </w:r>
      <w:r w:rsidRPr="006832C9">
        <w:rPr>
          <w:rFonts w:ascii="Arial" w:hAnsi="Arial" w:cs="Arial"/>
          <w:sz w:val="22"/>
          <w:szCs w:val="22"/>
          <w:lang w:val="sk-SK"/>
        </w:rPr>
        <w:t xml:space="preserve"> v</w:t>
      </w:r>
      <w:r w:rsidRPr="003D5C50">
        <w:rPr>
          <w:rFonts w:ascii="Arial" w:hAnsi="Arial" w:cs="Arial"/>
          <w:sz w:val="22"/>
          <w:szCs w:val="22"/>
          <w:lang w:val="sk-SK"/>
        </w:rPr>
        <w:t xml:space="preserve"> bode 2.1. Zmluvy, a záväzok Kupujúceho Predmet </w:t>
      </w:r>
      <w:r w:rsidR="000A640A" w:rsidRPr="003D5C50">
        <w:rPr>
          <w:rFonts w:ascii="Arial" w:hAnsi="Arial" w:cs="Arial"/>
          <w:sz w:val="22"/>
          <w:szCs w:val="22"/>
          <w:lang w:val="sk-SK"/>
        </w:rPr>
        <w:t>zmluvy</w:t>
      </w:r>
      <w:r w:rsidRPr="003D5C50">
        <w:rPr>
          <w:rFonts w:ascii="Arial" w:hAnsi="Arial" w:cs="Arial"/>
          <w:sz w:val="22"/>
          <w:szCs w:val="22"/>
          <w:lang w:val="sk-SK"/>
        </w:rPr>
        <w:t xml:space="preserve"> prevziať a zaplatiť kúpnu cenu. </w:t>
      </w:r>
    </w:p>
    <w:p w14:paraId="0F9A8901" w14:textId="02151E92" w:rsidR="0076376C" w:rsidRPr="003D5C50" w:rsidRDefault="0076376C" w:rsidP="0076376C">
      <w:pPr>
        <w:jc w:val="both"/>
        <w:rPr>
          <w:rFonts w:ascii="Arial" w:hAnsi="Arial" w:cs="Arial"/>
          <w:sz w:val="22"/>
          <w:szCs w:val="22"/>
          <w:lang w:val="sk-SK"/>
        </w:rPr>
      </w:pPr>
      <w:r w:rsidRPr="003D5C50">
        <w:rPr>
          <w:rFonts w:ascii="Arial" w:hAnsi="Arial" w:cs="Arial"/>
          <w:sz w:val="22"/>
          <w:szCs w:val="22"/>
          <w:lang w:val="sk-SK"/>
        </w:rPr>
        <w:t>2.</w:t>
      </w:r>
      <w:r w:rsidR="009B6D82" w:rsidRPr="003D5C50">
        <w:rPr>
          <w:rFonts w:ascii="Arial" w:hAnsi="Arial" w:cs="Arial"/>
          <w:sz w:val="22"/>
          <w:szCs w:val="22"/>
          <w:lang w:val="sk-SK"/>
        </w:rPr>
        <w:t>4.</w:t>
      </w:r>
      <w:r w:rsidR="009B6D82" w:rsidRPr="003D5C50">
        <w:rPr>
          <w:rFonts w:ascii="Arial" w:hAnsi="Arial" w:cs="Arial"/>
          <w:sz w:val="22"/>
          <w:szCs w:val="22"/>
          <w:lang w:val="sk-SK"/>
        </w:rPr>
        <w:tab/>
      </w:r>
      <w:r w:rsidRPr="003D5C50">
        <w:rPr>
          <w:rFonts w:ascii="Arial" w:hAnsi="Arial" w:cs="Arial"/>
          <w:sz w:val="22"/>
          <w:szCs w:val="22"/>
          <w:lang w:val="sk-SK"/>
        </w:rPr>
        <w:t xml:space="preserve">Predávajúci prevádza Predmet </w:t>
      </w:r>
      <w:r w:rsidR="000A640A" w:rsidRPr="003D5C50">
        <w:rPr>
          <w:rFonts w:ascii="Arial" w:hAnsi="Arial" w:cs="Arial"/>
          <w:sz w:val="22"/>
          <w:szCs w:val="22"/>
          <w:lang w:val="sk-SK"/>
        </w:rPr>
        <w:t>zmluvy</w:t>
      </w:r>
      <w:r w:rsidRPr="003D5C50">
        <w:rPr>
          <w:rFonts w:ascii="Arial" w:hAnsi="Arial" w:cs="Arial"/>
          <w:sz w:val="22"/>
          <w:szCs w:val="22"/>
          <w:lang w:val="sk-SK"/>
        </w:rPr>
        <w:t xml:space="preserve"> do výlučného vlastníctva Kupujúceho</w:t>
      </w:r>
      <w:r w:rsidR="00096E7F">
        <w:rPr>
          <w:rFonts w:ascii="Arial" w:hAnsi="Arial" w:cs="Arial"/>
          <w:sz w:val="22"/>
          <w:szCs w:val="22"/>
          <w:lang w:val="sk-SK"/>
        </w:rPr>
        <w:t>,</w:t>
      </w:r>
      <w:r w:rsidRPr="003D5C50">
        <w:rPr>
          <w:rFonts w:ascii="Arial" w:hAnsi="Arial" w:cs="Arial"/>
          <w:sz w:val="22"/>
          <w:szCs w:val="22"/>
          <w:lang w:val="sk-SK"/>
        </w:rPr>
        <w:t xml:space="preserve"> </w:t>
      </w:r>
      <w:r w:rsidR="000A640A" w:rsidRPr="003D5C50">
        <w:rPr>
          <w:rFonts w:ascii="Arial" w:hAnsi="Arial" w:cs="Arial"/>
          <w:sz w:val="22"/>
          <w:szCs w:val="22"/>
          <w:lang w:val="sk-SK"/>
        </w:rPr>
        <w:t xml:space="preserve"> a to </w:t>
      </w:r>
      <w:r w:rsidRPr="003D5C50">
        <w:rPr>
          <w:rFonts w:ascii="Arial" w:hAnsi="Arial" w:cs="Arial"/>
          <w:sz w:val="22"/>
          <w:szCs w:val="22"/>
          <w:lang w:val="sk-SK"/>
        </w:rPr>
        <w:t>vcelku.</w:t>
      </w:r>
    </w:p>
    <w:p w14:paraId="6A25DAF0" w14:textId="77777777" w:rsidR="00B35286" w:rsidRPr="003D5C50" w:rsidRDefault="00B35286" w:rsidP="0076376C">
      <w:pPr>
        <w:jc w:val="both"/>
        <w:rPr>
          <w:rFonts w:ascii="Arial" w:hAnsi="Arial" w:cs="Arial"/>
          <w:sz w:val="22"/>
          <w:szCs w:val="22"/>
          <w:lang w:val="sk-SK"/>
        </w:rPr>
      </w:pPr>
    </w:p>
    <w:p w14:paraId="4B4F8D4C" w14:textId="77777777" w:rsidR="00E348B8" w:rsidRPr="003D5C50" w:rsidRDefault="00E348B8" w:rsidP="0076376C">
      <w:pPr>
        <w:jc w:val="both"/>
        <w:rPr>
          <w:rFonts w:ascii="Arial" w:hAnsi="Arial" w:cs="Arial"/>
          <w:sz w:val="22"/>
          <w:szCs w:val="22"/>
          <w:lang w:val="sk-SK"/>
        </w:rPr>
      </w:pPr>
    </w:p>
    <w:p w14:paraId="3686A5F5" w14:textId="77777777" w:rsidR="0076376C" w:rsidRPr="003D5C50" w:rsidRDefault="0076376C" w:rsidP="0076376C">
      <w:pPr>
        <w:pStyle w:val="Zkladntext"/>
        <w:spacing w:line="288" w:lineRule="auto"/>
        <w:rPr>
          <w:rFonts w:cs="Arial"/>
          <w:b/>
          <w:szCs w:val="22"/>
          <w:u w:val="single"/>
          <w:lang w:val="sk-SK"/>
        </w:rPr>
      </w:pPr>
    </w:p>
    <w:p w14:paraId="6699837D" w14:textId="1E19C911" w:rsidR="0076376C" w:rsidRPr="003D5C50" w:rsidRDefault="0076376C" w:rsidP="0076376C">
      <w:pPr>
        <w:pStyle w:val="Zkladntext"/>
        <w:numPr>
          <w:ilvl w:val="0"/>
          <w:numId w:val="3"/>
        </w:numPr>
        <w:tabs>
          <w:tab w:val="num" w:pos="720"/>
        </w:tabs>
        <w:spacing w:line="288" w:lineRule="auto"/>
        <w:ind w:left="0" w:hanging="720"/>
        <w:jc w:val="center"/>
        <w:rPr>
          <w:rFonts w:cs="Arial"/>
          <w:b/>
          <w:szCs w:val="22"/>
          <w:lang w:val="sk-SK"/>
        </w:rPr>
      </w:pPr>
      <w:r w:rsidRPr="003D5C50">
        <w:rPr>
          <w:rFonts w:cs="Arial"/>
          <w:b/>
          <w:szCs w:val="22"/>
          <w:lang w:val="sk-SK"/>
        </w:rPr>
        <w:t xml:space="preserve">DODANIE PREDMETU </w:t>
      </w:r>
      <w:r w:rsidR="00AB32C0">
        <w:rPr>
          <w:rFonts w:cs="Arial"/>
          <w:b/>
          <w:szCs w:val="22"/>
          <w:lang w:val="sk-SK"/>
        </w:rPr>
        <w:t>ZMLUVY</w:t>
      </w:r>
    </w:p>
    <w:p w14:paraId="2A564A4C" w14:textId="77777777" w:rsidR="0076376C" w:rsidRPr="003D5C50" w:rsidRDefault="0076376C" w:rsidP="0076376C">
      <w:pPr>
        <w:pStyle w:val="Zkladntext"/>
        <w:spacing w:line="288" w:lineRule="auto"/>
        <w:rPr>
          <w:rFonts w:cs="Arial"/>
          <w:b/>
          <w:szCs w:val="22"/>
          <w:u w:val="single"/>
          <w:lang w:val="sk-SK"/>
        </w:rPr>
      </w:pPr>
    </w:p>
    <w:p w14:paraId="4B6D1110" w14:textId="5E4346AD" w:rsidR="0076376C" w:rsidRPr="003D5C50" w:rsidRDefault="0076376C" w:rsidP="002D5A91">
      <w:pPr>
        <w:pStyle w:val="Zkladntext"/>
        <w:numPr>
          <w:ilvl w:val="1"/>
          <w:numId w:val="3"/>
        </w:numPr>
        <w:spacing w:line="288" w:lineRule="auto"/>
        <w:rPr>
          <w:rFonts w:cs="Arial"/>
          <w:szCs w:val="22"/>
          <w:lang w:val="sk-SK"/>
        </w:rPr>
      </w:pPr>
      <w:r w:rsidRPr="003D5C50">
        <w:rPr>
          <w:rFonts w:cs="Arial"/>
          <w:szCs w:val="22"/>
          <w:lang w:val="sk-SK"/>
        </w:rPr>
        <w:t xml:space="preserve">Keďže </w:t>
      </w:r>
      <w:r w:rsidR="00E348B8" w:rsidRPr="003D5C50">
        <w:rPr>
          <w:rFonts w:cs="Arial"/>
          <w:szCs w:val="22"/>
          <w:lang w:val="sk-SK"/>
        </w:rPr>
        <w:t>Predmet zmluvy bude čiastočne financovaný</w:t>
      </w:r>
      <w:r w:rsidRPr="003D5C50">
        <w:rPr>
          <w:rFonts w:cs="Arial"/>
          <w:szCs w:val="22"/>
          <w:lang w:val="sk-SK"/>
        </w:rPr>
        <w:t xml:space="preserve"> z</w:t>
      </w:r>
      <w:r w:rsidR="00E348B8" w:rsidRPr="003D5C50">
        <w:rPr>
          <w:rFonts w:cs="Arial"/>
          <w:szCs w:val="22"/>
          <w:lang w:val="sk-SK"/>
        </w:rPr>
        <w:t xml:space="preserve"> prostriedkov poskytnutých Kupujúcemu na základe </w:t>
      </w:r>
      <w:r w:rsidR="008C7E5F" w:rsidRPr="003D5C50">
        <w:rPr>
          <w:rFonts w:cs="Arial"/>
          <w:szCs w:val="22"/>
          <w:lang w:val="sk-SK"/>
        </w:rPr>
        <w:t>Zmluvy o </w:t>
      </w:r>
      <w:r w:rsidR="00576F55" w:rsidRPr="003D5C50">
        <w:rPr>
          <w:rFonts w:cs="Arial"/>
          <w:szCs w:val="22"/>
          <w:lang w:val="sk-SK"/>
        </w:rPr>
        <w:t> NFP</w:t>
      </w:r>
      <w:r w:rsidR="001E7704" w:rsidRPr="003D5C50">
        <w:rPr>
          <w:rFonts w:cs="Arial"/>
          <w:szCs w:val="22"/>
          <w:lang w:val="sk-SK"/>
        </w:rPr>
        <w:t>,</w:t>
      </w:r>
      <w:r w:rsidRPr="003D5C50">
        <w:rPr>
          <w:rFonts w:cs="Arial"/>
          <w:szCs w:val="22"/>
          <w:lang w:val="sk-SK"/>
        </w:rPr>
        <w:t xml:space="preserve"> dohodli sa Zmluvné strany, že termín začatia dodávky Predmetu </w:t>
      </w:r>
      <w:r w:rsidR="00096E7F">
        <w:rPr>
          <w:rFonts w:cs="Arial"/>
          <w:szCs w:val="22"/>
          <w:lang w:val="sk-SK"/>
        </w:rPr>
        <w:t>zmluvy</w:t>
      </w:r>
      <w:r w:rsidR="00096E7F" w:rsidRPr="003D5C50">
        <w:rPr>
          <w:rFonts w:cs="Arial"/>
          <w:szCs w:val="22"/>
          <w:lang w:val="sk-SK"/>
        </w:rPr>
        <w:t xml:space="preserve"> </w:t>
      </w:r>
      <w:r w:rsidRPr="003D5C50">
        <w:rPr>
          <w:rFonts w:cs="Arial"/>
          <w:szCs w:val="22"/>
          <w:lang w:val="sk-SK"/>
        </w:rPr>
        <w:t xml:space="preserve">určí Kupujúci </w:t>
      </w:r>
      <w:r w:rsidR="005B3D37">
        <w:rPr>
          <w:rFonts w:cs="Arial"/>
          <w:szCs w:val="22"/>
          <w:lang w:val="sk-SK"/>
        </w:rPr>
        <w:t xml:space="preserve">jednostranným oznámením </w:t>
      </w:r>
      <w:r w:rsidR="005B3D37" w:rsidRPr="003D5C50">
        <w:rPr>
          <w:rFonts w:cs="Arial"/>
          <w:szCs w:val="22"/>
          <w:lang w:val="sk-SK"/>
        </w:rPr>
        <w:t>adresovan</w:t>
      </w:r>
      <w:r w:rsidR="005B3D37">
        <w:rPr>
          <w:rFonts w:cs="Arial"/>
          <w:szCs w:val="22"/>
          <w:lang w:val="sk-SK"/>
        </w:rPr>
        <w:t>ým</w:t>
      </w:r>
      <w:r w:rsidR="005B3D37" w:rsidRPr="003D5C50">
        <w:rPr>
          <w:rFonts w:cs="Arial"/>
          <w:szCs w:val="22"/>
          <w:lang w:val="sk-SK"/>
        </w:rPr>
        <w:t xml:space="preserve"> </w:t>
      </w:r>
      <w:r w:rsidRPr="003D5C50">
        <w:rPr>
          <w:rFonts w:cs="Arial"/>
          <w:szCs w:val="22"/>
          <w:lang w:val="sk-SK"/>
        </w:rPr>
        <w:t xml:space="preserve">Predávajúcemu. </w:t>
      </w:r>
    </w:p>
    <w:p w14:paraId="54B9275A" w14:textId="77777777" w:rsidR="00A75C2C" w:rsidRPr="00096E7F" w:rsidRDefault="0076376C" w:rsidP="00096E7F">
      <w:pPr>
        <w:pStyle w:val="Zkladntext"/>
        <w:numPr>
          <w:ilvl w:val="1"/>
          <w:numId w:val="3"/>
        </w:numPr>
        <w:tabs>
          <w:tab w:val="clear" w:pos="720"/>
          <w:tab w:val="num" w:pos="0"/>
        </w:tabs>
        <w:spacing w:line="288" w:lineRule="auto"/>
        <w:ind w:left="0" w:firstLine="0"/>
        <w:rPr>
          <w:rFonts w:cs="Arial"/>
          <w:szCs w:val="22"/>
          <w:lang w:val="sk-SK"/>
        </w:rPr>
      </w:pPr>
      <w:r w:rsidRPr="003D5C50">
        <w:rPr>
          <w:rFonts w:cs="Arial"/>
          <w:szCs w:val="22"/>
          <w:lang w:val="sk-SK"/>
        </w:rPr>
        <w:t xml:space="preserve">Predávajúci </w:t>
      </w:r>
      <w:r w:rsidR="008D149D" w:rsidRPr="003D5C50">
        <w:rPr>
          <w:rFonts w:cs="Arial"/>
          <w:szCs w:val="22"/>
          <w:lang w:val="sk-SK"/>
        </w:rPr>
        <w:t>je povinný dodať úplný</w:t>
      </w:r>
      <w:r w:rsidR="004D786D" w:rsidRPr="003D5C50">
        <w:rPr>
          <w:rFonts w:cs="Arial"/>
          <w:szCs w:val="22"/>
          <w:lang w:val="sk-SK"/>
        </w:rPr>
        <w:t xml:space="preserve"> </w:t>
      </w:r>
      <w:r w:rsidRPr="003D5C50">
        <w:rPr>
          <w:rFonts w:cs="Arial"/>
          <w:szCs w:val="22"/>
          <w:lang w:val="sk-SK"/>
        </w:rPr>
        <w:t xml:space="preserve">Predmet </w:t>
      </w:r>
      <w:r w:rsidR="00E348B8" w:rsidRPr="003D5C50">
        <w:rPr>
          <w:rFonts w:cs="Arial"/>
          <w:szCs w:val="22"/>
          <w:lang w:val="sk-SK"/>
        </w:rPr>
        <w:t>zmluvy</w:t>
      </w:r>
      <w:r w:rsidR="004D786D" w:rsidRPr="003D5C50">
        <w:rPr>
          <w:rFonts w:cs="Arial"/>
          <w:szCs w:val="22"/>
          <w:lang w:val="sk-SK"/>
        </w:rPr>
        <w:t xml:space="preserve"> bez vád a nedorobkov </w:t>
      </w:r>
      <w:r w:rsidR="00E348B8" w:rsidRPr="003D5C50">
        <w:rPr>
          <w:rFonts w:cs="Arial"/>
          <w:szCs w:val="22"/>
          <w:lang w:val="sk-SK"/>
        </w:rPr>
        <w:t xml:space="preserve"> </w:t>
      </w:r>
      <w:r w:rsidRPr="00D7217F">
        <w:rPr>
          <w:rFonts w:cs="Arial"/>
          <w:szCs w:val="22"/>
          <w:lang w:val="sk-SK"/>
        </w:rPr>
        <w:t xml:space="preserve">Kupujúcemu </w:t>
      </w:r>
      <w:r w:rsidR="00A75C2C" w:rsidRPr="00D7217F">
        <w:rPr>
          <w:rFonts w:cs="Arial"/>
          <w:szCs w:val="22"/>
          <w:lang w:val="sk-SK"/>
        </w:rPr>
        <w:t xml:space="preserve">   </w:t>
      </w:r>
    </w:p>
    <w:p w14:paraId="72E7C904" w14:textId="55FB373C" w:rsidR="00A75C2C" w:rsidRPr="00D7217F" w:rsidRDefault="00A75C2C" w:rsidP="00096E7F">
      <w:pPr>
        <w:pStyle w:val="Zkladntext"/>
        <w:spacing w:line="288" w:lineRule="auto"/>
        <w:rPr>
          <w:rFonts w:cs="Arial"/>
          <w:szCs w:val="22"/>
          <w:lang w:val="sk-SK"/>
        </w:rPr>
      </w:pPr>
      <w:r w:rsidRPr="00D7217F">
        <w:rPr>
          <w:rFonts w:cs="Arial"/>
          <w:szCs w:val="22"/>
          <w:lang w:val="sk-SK"/>
        </w:rPr>
        <w:t xml:space="preserve">          </w:t>
      </w:r>
      <w:r w:rsidR="0076376C" w:rsidRPr="00D7217F">
        <w:rPr>
          <w:rFonts w:cs="Arial"/>
          <w:szCs w:val="22"/>
          <w:lang w:val="sk-SK"/>
        </w:rPr>
        <w:t xml:space="preserve">v lehote najneskôr </w:t>
      </w:r>
      <w:r w:rsidR="0076376C" w:rsidRPr="00096E7F">
        <w:rPr>
          <w:rFonts w:cs="Arial"/>
          <w:szCs w:val="22"/>
          <w:lang w:val="sk-SK"/>
        </w:rPr>
        <w:t xml:space="preserve">do </w:t>
      </w:r>
      <w:r w:rsidR="004D786D" w:rsidRPr="00096E7F">
        <w:rPr>
          <w:rFonts w:cs="Arial"/>
          <w:szCs w:val="22"/>
          <w:lang w:val="sk-SK"/>
        </w:rPr>
        <w:t>31.05.2025.</w:t>
      </w:r>
      <w:r w:rsidR="0076376C" w:rsidRPr="00096E7F">
        <w:rPr>
          <w:rFonts w:cs="Arial"/>
          <w:szCs w:val="22"/>
          <w:lang w:val="sk-SK"/>
        </w:rPr>
        <w:t xml:space="preserve"> </w:t>
      </w:r>
      <w:r w:rsidR="00395648" w:rsidRPr="00096E7F">
        <w:rPr>
          <w:rFonts w:cs="Arial"/>
          <w:szCs w:val="22"/>
          <w:lang w:val="sk-SK"/>
        </w:rPr>
        <w:t xml:space="preserve">Časový harmonogram plnenia je </w:t>
      </w:r>
      <w:r w:rsidR="000C4E85" w:rsidRPr="00096E7F">
        <w:rPr>
          <w:rFonts w:cs="Arial"/>
          <w:szCs w:val="22"/>
          <w:lang w:val="sk-SK"/>
        </w:rPr>
        <w:t xml:space="preserve">Prílohou </w:t>
      </w:r>
      <w:r w:rsidR="00395648" w:rsidRPr="00096E7F">
        <w:rPr>
          <w:rFonts w:cs="Arial"/>
          <w:szCs w:val="22"/>
          <w:lang w:val="sk-SK"/>
        </w:rPr>
        <w:t xml:space="preserve">č. </w:t>
      </w:r>
      <w:r w:rsidR="000C129E" w:rsidRPr="00D7217F">
        <w:rPr>
          <w:rFonts w:cs="Arial"/>
          <w:szCs w:val="22"/>
          <w:lang w:val="sk-SK"/>
        </w:rPr>
        <w:t>5</w:t>
      </w:r>
      <w:r w:rsidR="00395648" w:rsidRPr="00D7217F">
        <w:rPr>
          <w:rFonts w:cs="Arial"/>
          <w:szCs w:val="22"/>
          <w:lang w:val="sk-SK"/>
        </w:rPr>
        <w:t xml:space="preserve"> tejto </w:t>
      </w:r>
      <w:r w:rsidRPr="00D7217F">
        <w:rPr>
          <w:rFonts w:cs="Arial"/>
          <w:szCs w:val="22"/>
          <w:lang w:val="sk-SK"/>
        </w:rPr>
        <w:t xml:space="preserve">  </w:t>
      </w:r>
    </w:p>
    <w:p w14:paraId="45478261" w14:textId="2BB9BD37" w:rsidR="002D5A91" w:rsidRPr="00096E7F" w:rsidRDefault="00A75C2C" w:rsidP="00A75C2C">
      <w:pPr>
        <w:pStyle w:val="Zkladntext"/>
        <w:spacing w:line="288" w:lineRule="auto"/>
        <w:rPr>
          <w:rFonts w:cs="Arial"/>
          <w:szCs w:val="22"/>
          <w:lang w:val="sk-SK"/>
        </w:rPr>
      </w:pPr>
      <w:r w:rsidRPr="00D7217F">
        <w:rPr>
          <w:rFonts w:cs="Arial"/>
          <w:szCs w:val="22"/>
          <w:lang w:val="sk-SK"/>
        </w:rPr>
        <w:t xml:space="preserve">            </w:t>
      </w:r>
      <w:r w:rsidR="00395648" w:rsidRPr="00D7217F">
        <w:rPr>
          <w:rFonts w:cs="Arial"/>
          <w:szCs w:val="22"/>
          <w:lang w:val="sk-SK"/>
        </w:rPr>
        <w:t>Zmluvy.</w:t>
      </w:r>
    </w:p>
    <w:p w14:paraId="0855263C" w14:textId="5301EC3D" w:rsidR="002D5A91" w:rsidRPr="00D7217F" w:rsidRDefault="0076376C" w:rsidP="002D5A91">
      <w:pPr>
        <w:pStyle w:val="Zkladntext"/>
        <w:numPr>
          <w:ilvl w:val="1"/>
          <w:numId w:val="3"/>
        </w:numPr>
        <w:spacing w:line="288" w:lineRule="auto"/>
        <w:rPr>
          <w:rFonts w:cs="Arial"/>
          <w:bCs/>
          <w:szCs w:val="22"/>
          <w:lang w:val="sk-SK"/>
        </w:rPr>
      </w:pPr>
      <w:r w:rsidRPr="00D7217F">
        <w:rPr>
          <w:rFonts w:cs="Arial"/>
          <w:bCs/>
          <w:szCs w:val="22"/>
          <w:lang w:val="sk-SK"/>
        </w:rPr>
        <w:t>Kupujúci má na prezretie dodaného P</w:t>
      </w:r>
      <w:r w:rsidR="001E7704" w:rsidRPr="00D7217F">
        <w:rPr>
          <w:rFonts w:cs="Arial"/>
          <w:bCs/>
          <w:szCs w:val="22"/>
          <w:lang w:val="sk-SK"/>
        </w:rPr>
        <w:t>redmetu</w:t>
      </w:r>
      <w:r w:rsidRPr="00D7217F">
        <w:rPr>
          <w:rFonts w:cs="Arial"/>
          <w:bCs/>
          <w:szCs w:val="22"/>
          <w:lang w:val="sk-SK"/>
        </w:rPr>
        <w:t xml:space="preserve"> </w:t>
      </w:r>
      <w:r w:rsidR="00B11877">
        <w:rPr>
          <w:rFonts w:cs="Arial"/>
          <w:bCs/>
          <w:szCs w:val="22"/>
          <w:lang w:val="sk-SK"/>
        </w:rPr>
        <w:t>zmluvy</w:t>
      </w:r>
      <w:r w:rsidR="001E7704" w:rsidRPr="00D7217F">
        <w:rPr>
          <w:rFonts w:cs="Arial"/>
          <w:bCs/>
          <w:szCs w:val="22"/>
          <w:lang w:val="sk-SK"/>
        </w:rPr>
        <w:t>/resp. jeho časti</w:t>
      </w:r>
      <w:r w:rsidRPr="00D7217F">
        <w:rPr>
          <w:rFonts w:cs="Arial"/>
          <w:bCs/>
          <w:szCs w:val="22"/>
          <w:lang w:val="sk-SK"/>
        </w:rPr>
        <w:t xml:space="preserve"> </w:t>
      </w:r>
      <w:r w:rsidR="00B11877" w:rsidRPr="00D7217F">
        <w:rPr>
          <w:rFonts w:cs="Arial"/>
          <w:bCs/>
          <w:szCs w:val="22"/>
          <w:lang w:val="sk-SK"/>
        </w:rPr>
        <w:t>(ďalej len "</w:t>
      </w:r>
      <w:r w:rsidR="00B11877" w:rsidRPr="00DB0046">
        <w:rPr>
          <w:rFonts w:cs="Arial"/>
          <w:b/>
          <w:szCs w:val="22"/>
          <w:lang w:val="sk-SK"/>
        </w:rPr>
        <w:t>dodávka</w:t>
      </w:r>
      <w:r w:rsidR="00B11877" w:rsidRPr="00D7217F">
        <w:rPr>
          <w:rFonts w:cs="Arial"/>
          <w:bCs/>
          <w:szCs w:val="22"/>
          <w:lang w:val="sk-SK"/>
        </w:rPr>
        <w:t xml:space="preserve">") lehotu 15 dní </w:t>
      </w:r>
      <w:r w:rsidRPr="00D7217F">
        <w:rPr>
          <w:rFonts w:cs="Arial"/>
          <w:bCs/>
          <w:szCs w:val="22"/>
          <w:lang w:val="sk-SK"/>
        </w:rPr>
        <w:t>pred podpisom odovzdávajúceho protokolu</w:t>
      </w:r>
      <w:r w:rsidR="008D149D" w:rsidRPr="00D7217F">
        <w:rPr>
          <w:rFonts w:cs="Arial"/>
          <w:bCs/>
          <w:szCs w:val="22"/>
          <w:lang w:val="sk-SK"/>
        </w:rPr>
        <w:t>/ resp. čiastočného odovzdávajúceho protokolu</w:t>
      </w:r>
      <w:r w:rsidR="00B11877">
        <w:rPr>
          <w:rFonts w:cs="Arial"/>
          <w:bCs/>
          <w:szCs w:val="22"/>
          <w:lang w:val="sk-SK"/>
        </w:rPr>
        <w:t>, ak nie je nižšie dohodnuté inak</w:t>
      </w:r>
      <w:r w:rsidRPr="00D7217F">
        <w:rPr>
          <w:rFonts w:cs="Arial"/>
          <w:bCs/>
          <w:szCs w:val="22"/>
          <w:lang w:val="sk-SK"/>
        </w:rPr>
        <w:t xml:space="preserve">. Konkrétny termín odovzdania </w:t>
      </w:r>
      <w:r w:rsidR="00B11877">
        <w:rPr>
          <w:rFonts w:cs="Arial"/>
          <w:bCs/>
          <w:szCs w:val="22"/>
          <w:lang w:val="sk-SK"/>
        </w:rPr>
        <w:t xml:space="preserve"> sa zrealizuje</w:t>
      </w:r>
      <w:r w:rsidRPr="00D7217F">
        <w:rPr>
          <w:rFonts w:cs="Arial"/>
          <w:bCs/>
          <w:szCs w:val="22"/>
          <w:lang w:val="sk-SK"/>
        </w:rPr>
        <w:t xml:space="preserve"> </w:t>
      </w:r>
      <w:r w:rsidR="00394BAE" w:rsidRPr="00D7217F">
        <w:rPr>
          <w:rFonts w:cs="Arial"/>
          <w:bCs/>
          <w:szCs w:val="22"/>
          <w:lang w:val="sk-SK"/>
        </w:rPr>
        <w:t>v súlade s</w:t>
      </w:r>
      <w:r w:rsidR="000C129E" w:rsidRPr="00D7217F">
        <w:rPr>
          <w:rFonts w:cs="Arial"/>
          <w:bCs/>
          <w:szCs w:val="22"/>
          <w:lang w:val="sk-SK"/>
        </w:rPr>
        <w:t> článkom 7 tejto  Zmluvy</w:t>
      </w:r>
      <w:r w:rsidR="008D341D">
        <w:rPr>
          <w:rFonts w:cs="Arial"/>
          <w:bCs/>
          <w:szCs w:val="22"/>
          <w:lang w:val="sk-SK"/>
        </w:rPr>
        <w:t>. Predávajúci</w:t>
      </w:r>
      <w:r w:rsidRPr="00D7217F">
        <w:rPr>
          <w:rFonts w:cs="Arial"/>
          <w:bCs/>
          <w:szCs w:val="22"/>
          <w:lang w:val="sk-SK"/>
        </w:rPr>
        <w:t xml:space="preserve"> zároveň zabezpečí a predloží Kupujúcemu všetku dokumentáciu </w:t>
      </w:r>
      <w:r w:rsidR="001E7704" w:rsidRPr="00D7217F">
        <w:rPr>
          <w:rFonts w:cs="Arial"/>
          <w:bCs/>
          <w:szCs w:val="22"/>
          <w:lang w:val="sk-SK"/>
        </w:rPr>
        <w:t xml:space="preserve">potrebnú na uvedenie Predmetu kúpy do prevádzky </w:t>
      </w:r>
      <w:r w:rsidR="008D341D">
        <w:rPr>
          <w:rFonts w:cs="Arial"/>
          <w:bCs/>
          <w:szCs w:val="22"/>
          <w:lang w:val="sk-SK"/>
        </w:rPr>
        <w:t>a potrebnú na následné prevádzkovanie</w:t>
      </w:r>
      <w:r w:rsidR="001E7704" w:rsidRPr="00D7217F">
        <w:rPr>
          <w:rFonts w:cs="Arial"/>
          <w:bCs/>
          <w:szCs w:val="22"/>
          <w:lang w:val="sk-SK"/>
        </w:rPr>
        <w:t xml:space="preserve"> Predmetu kúpy v zmysle platnej legislatívy SR.</w:t>
      </w:r>
    </w:p>
    <w:p w14:paraId="15A31EBC" w14:textId="0BD0B6DB" w:rsidR="002D5A91" w:rsidRPr="00D7217F" w:rsidRDefault="0076376C" w:rsidP="002D5A91">
      <w:pPr>
        <w:pStyle w:val="Zkladntext"/>
        <w:numPr>
          <w:ilvl w:val="1"/>
          <w:numId w:val="3"/>
        </w:numPr>
        <w:spacing w:line="288" w:lineRule="auto"/>
        <w:rPr>
          <w:rFonts w:cs="Arial"/>
          <w:bCs/>
          <w:szCs w:val="22"/>
          <w:lang w:val="sk-SK"/>
        </w:rPr>
      </w:pPr>
      <w:r w:rsidRPr="00D7217F">
        <w:rPr>
          <w:rFonts w:cs="Arial"/>
          <w:bCs/>
          <w:szCs w:val="22"/>
          <w:lang w:val="sk-SK"/>
        </w:rPr>
        <w:t xml:space="preserve">Kupujúci nie je povinný prevziať </w:t>
      </w:r>
      <w:r w:rsidR="00395648" w:rsidRPr="00D7217F">
        <w:rPr>
          <w:rFonts w:cs="Arial"/>
          <w:bCs/>
          <w:szCs w:val="22"/>
          <w:lang w:val="sk-SK"/>
        </w:rPr>
        <w:t>dodávku,</w:t>
      </w:r>
      <w:r w:rsidRPr="00D7217F">
        <w:rPr>
          <w:rFonts w:cs="Arial"/>
          <w:bCs/>
          <w:szCs w:val="22"/>
          <w:lang w:val="sk-SK"/>
        </w:rPr>
        <w:t xml:space="preserve"> ak nie je dodávka riadne ukončená, najmä ak v čase, kedy má dôjsť k odovzdaniu a prevzatiu dodávky a</w:t>
      </w:r>
      <w:r w:rsidR="00B11877">
        <w:rPr>
          <w:rFonts w:cs="Arial"/>
          <w:bCs/>
          <w:szCs w:val="22"/>
          <w:lang w:val="sk-SK"/>
        </w:rPr>
        <w:t>/</w:t>
      </w:r>
      <w:r w:rsidRPr="00D7217F">
        <w:rPr>
          <w:rFonts w:cs="Arial"/>
          <w:bCs/>
          <w:szCs w:val="22"/>
          <w:lang w:val="sk-SK"/>
        </w:rPr>
        <w:t>alebo jej časti, vykazuje dodávka alebo jej časť vady alebo nedorobky.</w:t>
      </w:r>
    </w:p>
    <w:p w14:paraId="0D04A85E" w14:textId="48751E6C" w:rsidR="002D5A91" w:rsidRPr="00D7217F" w:rsidRDefault="0076376C" w:rsidP="002D5A91">
      <w:pPr>
        <w:pStyle w:val="Zkladntext"/>
        <w:numPr>
          <w:ilvl w:val="1"/>
          <w:numId w:val="3"/>
        </w:numPr>
        <w:spacing w:line="288" w:lineRule="auto"/>
        <w:rPr>
          <w:rFonts w:cs="Arial"/>
          <w:bCs/>
          <w:szCs w:val="22"/>
          <w:lang w:val="sk-SK"/>
        </w:rPr>
      </w:pPr>
      <w:r w:rsidRPr="00D7217F">
        <w:rPr>
          <w:rFonts w:cs="Arial"/>
          <w:bCs/>
          <w:szCs w:val="22"/>
          <w:lang w:val="sk-SK"/>
        </w:rPr>
        <w:t>Vadou sa rozumie aj odchýlka v kvalite, rozsahu alebo parametroch dodávky stanovených touto Zmluvou</w:t>
      </w:r>
      <w:r w:rsidR="008D341D">
        <w:rPr>
          <w:rFonts w:cs="Arial"/>
          <w:bCs/>
          <w:szCs w:val="22"/>
          <w:lang w:val="sk-SK"/>
        </w:rPr>
        <w:t xml:space="preserve"> vrátane jej príloh</w:t>
      </w:r>
      <w:r w:rsidRPr="00D7217F">
        <w:rPr>
          <w:rFonts w:cs="Arial"/>
          <w:bCs/>
          <w:szCs w:val="22"/>
          <w:lang w:val="sk-SK"/>
        </w:rPr>
        <w:t>, všeobecne záväznými právnymi predpismi alebo technickými normami</w:t>
      </w:r>
      <w:r w:rsidR="004D786D" w:rsidRPr="00D7217F">
        <w:rPr>
          <w:rFonts w:cs="Arial"/>
          <w:bCs/>
          <w:szCs w:val="22"/>
          <w:lang w:val="sk-SK"/>
        </w:rPr>
        <w:t xml:space="preserve">, </w:t>
      </w:r>
      <w:r w:rsidR="00605C18">
        <w:rPr>
          <w:rFonts w:cs="Arial"/>
          <w:bCs/>
          <w:szCs w:val="22"/>
          <w:lang w:val="sk-SK"/>
        </w:rPr>
        <w:t xml:space="preserve">od </w:t>
      </w:r>
      <w:r w:rsidR="008D341D">
        <w:rPr>
          <w:rFonts w:cs="Arial"/>
          <w:bCs/>
          <w:szCs w:val="22"/>
          <w:lang w:val="sk-SK"/>
        </w:rPr>
        <w:t xml:space="preserve">požiadaviek uvedených Kupujúcim vo výzve na predkladanie ponúk (vrátane jej príloh) ako aj </w:t>
      </w:r>
      <w:r w:rsidR="004D786D" w:rsidRPr="00D7217F">
        <w:rPr>
          <w:rFonts w:cs="Arial"/>
          <w:bCs/>
          <w:szCs w:val="22"/>
          <w:lang w:val="sk-SK"/>
        </w:rPr>
        <w:t xml:space="preserve">predloženou ponukou Predávajúceho </w:t>
      </w:r>
      <w:r w:rsidR="008D341D">
        <w:rPr>
          <w:rFonts w:cs="Arial"/>
          <w:bCs/>
          <w:szCs w:val="22"/>
          <w:lang w:val="sk-SK"/>
        </w:rPr>
        <w:t>v rámci výzvy na predkladanie ponúk.</w:t>
      </w:r>
    </w:p>
    <w:p w14:paraId="1AF2586F" w14:textId="6A515CC8" w:rsidR="0076376C" w:rsidRPr="00D7217F" w:rsidRDefault="0076376C" w:rsidP="002D5A91">
      <w:pPr>
        <w:pStyle w:val="Zkladntext"/>
        <w:numPr>
          <w:ilvl w:val="1"/>
          <w:numId w:val="3"/>
        </w:numPr>
        <w:spacing w:line="288" w:lineRule="auto"/>
        <w:rPr>
          <w:rFonts w:cs="Arial"/>
          <w:bCs/>
          <w:szCs w:val="22"/>
          <w:lang w:val="sk-SK"/>
        </w:rPr>
      </w:pPr>
      <w:r w:rsidRPr="00D7217F">
        <w:rPr>
          <w:rFonts w:cs="Arial"/>
          <w:bCs/>
          <w:szCs w:val="22"/>
          <w:lang w:val="sk-SK"/>
        </w:rPr>
        <w:t xml:space="preserve">Nedorobkom sa rozumie aj nedokončená práca oproti technickej špecifikácii, najmä </w:t>
      </w:r>
      <w:r w:rsidR="004D786D" w:rsidRPr="00D7217F">
        <w:rPr>
          <w:rFonts w:cs="Arial"/>
          <w:bCs/>
          <w:szCs w:val="22"/>
          <w:lang w:val="sk-SK"/>
        </w:rPr>
        <w:t xml:space="preserve">ale nie len </w:t>
      </w:r>
      <w:r w:rsidRPr="00D7217F">
        <w:rPr>
          <w:rFonts w:cs="Arial"/>
          <w:bCs/>
          <w:szCs w:val="22"/>
          <w:lang w:val="sk-SK"/>
        </w:rPr>
        <w:t xml:space="preserve">nedokončená inštalácia alebo nastavenia. Na účely uplatňovania nárokov zo záruky sa nedorobky považujú za vady dodaného </w:t>
      </w:r>
      <w:r w:rsidR="008D341D">
        <w:rPr>
          <w:rFonts w:cs="Arial"/>
          <w:bCs/>
          <w:szCs w:val="22"/>
          <w:lang w:val="sk-SK"/>
        </w:rPr>
        <w:t>P</w:t>
      </w:r>
      <w:r w:rsidR="008D341D" w:rsidRPr="00D7217F">
        <w:rPr>
          <w:rFonts w:cs="Arial"/>
          <w:bCs/>
          <w:szCs w:val="22"/>
          <w:lang w:val="sk-SK"/>
        </w:rPr>
        <w:t xml:space="preserve">redmetu </w:t>
      </w:r>
      <w:r w:rsidR="008D341D">
        <w:rPr>
          <w:rFonts w:cs="Arial"/>
          <w:bCs/>
          <w:szCs w:val="22"/>
          <w:lang w:val="sk-SK"/>
        </w:rPr>
        <w:t>k</w:t>
      </w:r>
      <w:r w:rsidR="008D341D" w:rsidRPr="00D7217F">
        <w:rPr>
          <w:rFonts w:cs="Arial"/>
          <w:bCs/>
          <w:szCs w:val="22"/>
          <w:lang w:val="sk-SK"/>
        </w:rPr>
        <w:t>úpy</w:t>
      </w:r>
      <w:r w:rsidRPr="00D7217F">
        <w:rPr>
          <w:rFonts w:cs="Arial"/>
          <w:bCs/>
          <w:szCs w:val="22"/>
          <w:lang w:val="sk-SK"/>
        </w:rPr>
        <w:t>.</w:t>
      </w:r>
    </w:p>
    <w:p w14:paraId="654DE1BE" w14:textId="363AE893" w:rsidR="006044AA" w:rsidRPr="00D7217F" w:rsidRDefault="0076376C" w:rsidP="002D5A91">
      <w:pPr>
        <w:pStyle w:val="Zkladntext"/>
        <w:numPr>
          <w:ilvl w:val="1"/>
          <w:numId w:val="3"/>
        </w:numPr>
        <w:tabs>
          <w:tab w:val="clear" w:pos="720"/>
          <w:tab w:val="num" w:pos="0"/>
        </w:tabs>
        <w:spacing w:line="288" w:lineRule="auto"/>
        <w:ind w:left="0" w:firstLine="0"/>
        <w:rPr>
          <w:rFonts w:cs="Arial"/>
          <w:bCs/>
          <w:szCs w:val="22"/>
          <w:lang w:val="sk-SK"/>
        </w:rPr>
      </w:pPr>
      <w:r w:rsidRPr="00D7217F">
        <w:rPr>
          <w:rFonts w:cs="Arial"/>
          <w:bCs/>
          <w:szCs w:val="22"/>
          <w:lang w:val="sk-SK"/>
        </w:rPr>
        <w:t>Miesto dodania</w:t>
      </w:r>
      <w:r w:rsidR="006044AA" w:rsidRPr="00D7217F">
        <w:rPr>
          <w:rFonts w:cs="Arial"/>
          <w:bCs/>
          <w:szCs w:val="22"/>
          <w:lang w:val="sk-SK"/>
        </w:rPr>
        <w:t xml:space="preserve"> a inštalácie </w:t>
      </w:r>
      <w:r w:rsidR="008C7E5F">
        <w:rPr>
          <w:rFonts w:cs="Arial"/>
          <w:bCs/>
          <w:szCs w:val="22"/>
          <w:lang w:val="sk-SK"/>
        </w:rPr>
        <w:t>P</w:t>
      </w:r>
      <w:r w:rsidR="008C7E5F" w:rsidRPr="00D7217F">
        <w:rPr>
          <w:rFonts w:cs="Arial"/>
          <w:bCs/>
          <w:szCs w:val="22"/>
          <w:lang w:val="sk-SK"/>
        </w:rPr>
        <w:t xml:space="preserve">redmetu </w:t>
      </w:r>
      <w:r w:rsidRPr="00D7217F">
        <w:rPr>
          <w:rFonts w:cs="Arial"/>
          <w:bCs/>
          <w:szCs w:val="22"/>
          <w:lang w:val="sk-SK"/>
        </w:rPr>
        <w:t>kúpy</w:t>
      </w:r>
      <w:r w:rsidR="00B11877">
        <w:rPr>
          <w:rFonts w:cs="Arial"/>
          <w:bCs/>
          <w:szCs w:val="22"/>
          <w:lang w:val="sk-SK"/>
        </w:rPr>
        <w:t xml:space="preserve"> je</w:t>
      </w:r>
      <w:r w:rsidRPr="00D7217F">
        <w:rPr>
          <w:rFonts w:cs="Arial"/>
          <w:bCs/>
          <w:szCs w:val="22"/>
          <w:lang w:val="sk-SK"/>
        </w:rPr>
        <w:t xml:space="preserve">: farma Plavecký Štvrtok,900 68, Slovenská </w:t>
      </w:r>
      <w:r w:rsidR="006044AA" w:rsidRPr="00D7217F">
        <w:rPr>
          <w:rFonts w:cs="Arial"/>
          <w:bCs/>
          <w:szCs w:val="22"/>
          <w:lang w:val="sk-SK"/>
        </w:rPr>
        <w:t xml:space="preserve"> </w:t>
      </w:r>
    </w:p>
    <w:p w14:paraId="31B9D70A" w14:textId="5E01C772" w:rsidR="002D5A91" w:rsidRPr="003D5C50" w:rsidRDefault="006044AA" w:rsidP="006044AA">
      <w:pPr>
        <w:pStyle w:val="Zkladntext"/>
        <w:spacing w:line="288" w:lineRule="auto"/>
        <w:rPr>
          <w:rFonts w:cs="Arial"/>
          <w:bCs/>
          <w:szCs w:val="22"/>
          <w:lang w:val="sk-SK"/>
        </w:rPr>
      </w:pPr>
      <w:r w:rsidRPr="00D7217F">
        <w:rPr>
          <w:rFonts w:cs="Arial"/>
          <w:bCs/>
          <w:szCs w:val="22"/>
          <w:lang w:val="sk-SK"/>
        </w:rPr>
        <w:t xml:space="preserve">            </w:t>
      </w:r>
      <w:r w:rsidR="0076376C" w:rsidRPr="00D7217F">
        <w:rPr>
          <w:rFonts w:cs="Arial"/>
          <w:bCs/>
          <w:szCs w:val="22"/>
          <w:lang w:val="sk-SK"/>
        </w:rPr>
        <w:t>republika</w:t>
      </w:r>
      <w:r w:rsidRPr="00D7217F">
        <w:rPr>
          <w:rFonts w:cs="Arial"/>
          <w:bCs/>
          <w:szCs w:val="22"/>
          <w:lang w:val="sk-SK"/>
        </w:rPr>
        <w:t xml:space="preserve"> (ďalej len „</w:t>
      </w:r>
      <w:r w:rsidRPr="00DB0046">
        <w:rPr>
          <w:rFonts w:cs="Arial"/>
          <w:b/>
          <w:szCs w:val="22"/>
          <w:lang w:val="sk-SK"/>
        </w:rPr>
        <w:t>miesto dodania</w:t>
      </w:r>
      <w:r w:rsidRPr="00D7217F">
        <w:rPr>
          <w:rFonts w:cs="Arial"/>
          <w:bCs/>
          <w:szCs w:val="22"/>
          <w:lang w:val="sk-SK"/>
        </w:rPr>
        <w:t>“ alebo „</w:t>
      </w:r>
      <w:r w:rsidRPr="00DB0046">
        <w:rPr>
          <w:rFonts w:cs="Arial"/>
          <w:b/>
          <w:szCs w:val="22"/>
          <w:lang w:val="sk-SK"/>
        </w:rPr>
        <w:t>miesto dodávky</w:t>
      </w:r>
      <w:r w:rsidRPr="00D7217F">
        <w:rPr>
          <w:rFonts w:cs="Arial"/>
          <w:bCs/>
          <w:szCs w:val="22"/>
          <w:lang w:val="sk-SK"/>
        </w:rPr>
        <w:t>“).</w:t>
      </w:r>
    </w:p>
    <w:p w14:paraId="43212B69" w14:textId="647B3777" w:rsidR="002D5A91" w:rsidRPr="003D5C50" w:rsidRDefault="0076376C" w:rsidP="002D5A91">
      <w:pPr>
        <w:pStyle w:val="Zkladntext"/>
        <w:numPr>
          <w:ilvl w:val="1"/>
          <w:numId w:val="3"/>
        </w:numPr>
        <w:tabs>
          <w:tab w:val="clear" w:pos="720"/>
        </w:tabs>
        <w:spacing w:line="288" w:lineRule="auto"/>
        <w:rPr>
          <w:rFonts w:cs="Arial"/>
          <w:bCs/>
          <w:szCs w:val="22"/>
          <w:lang w:val="sk-SK"/>
        </w:rPr>
      </w:pPr>
      <w:r w:rsidRPr="003D5C50">
        <w:rPr>
          <w:rFonts w:cs="Arial"/>
          <w:bCs/>
          <w:szCs w:val="22"/>
          <w:lang w:val="sk-SK"/>
        </w:rPr>
        <w:t xml:space="preserve">Predávajúci zabezpečuje na vlastné náklady a nebezpečenstvo nakládku, dopravu, vykládku, montáž zariadenia, vykonanie skúšok zariadenia a zaškolenie obsluhy a to až do miesta </w:t>
      </w:r>
      <w:r w:rsidR="0013780F">
        <w:rPr>
          <w:rFonts w:cs="Arial"/>
          <w:bCs/>
          <w:szCs w:val="22"/>
          <w:lang w:val="sk-SK"/>
        </w:rPr>
        <w:t>dodávky</w:t>
      </w:r>
      <w:r w:rsidRPr="003D5C50">
        <w:rPr>
          <w:rFonts w:cs="Arial"/>
          <w:bCs/>
          <w:szCs w:val="22"/>
          <w:lang w:val="sk-SK"/>
        </w:rPr>
        <w:t xml:space="preserve"> a okamihu </w:t>
      </w:r>
      <w:r w:rsidR="00602832" w:rsidRPr="003D5C50">
        <w:rPr>
          <w:rFonts w:cs="Arial"/>
          <w:bCs/>
          <w:szCs w:val="22"/>
          <w:lang w:val="sk-SK"/>
        </w:rPr>
        <w:t xml:space="preserve">prevzatia </w:t>
      </w:r>
      <w:r w:rsidRPr="003D5C50">
        <w:rPr>
          <w:rFonts w:cs="Arial"/>
          <w:bCs/>
          <w:szCs w:val="22"/>
          <w:lang w:val="sk-SK"/>
        </w:rPr>
        <w:t>Predmetu kúpy</w:t>
      </w:r>
      <w:r w:rsidR="00F06885" w:rsidRPr="003D5C50">
        <w:rPr>
          <w:rFonts w:cs="Arial"/>
          <w:bCs/>
          <w:szCs w:val="22"/>
          <w:lang w:val="sk-SK"/>
        </w:rPr>
        <w:t xml:space="preserve"> Kupujúcim</w:t>
      </w:r>
      <w:r w:rsidRPr="003D5C50">
        <w:rPr>
          <w:rFonts w:cs="Arial"/>
          <w:bCs/>
          <w:szCs w:val="22"/>
          <w:lang w:val="sk-SK"/>
        </w:rPr>
        <w:t>. Presne vymedzené miesto musí</w:t>
      </w:r>
      <w:r w:rsidRPr="003D5C50">
        <w:rPr>
          <w:rFonts w:cs="Arial"/>
          <w:szCs w:val="22"/>
          <w:lang w:val="sk-SK"/>
        </w:rPr>
        <w:t xml:space="preserve"> byť odsúhlasené medzi stranami tak, aby bolo zabezpečené efektívne vykonanie </w:t>
      </w:r>
      <w:r w:rsidR="0013780F">
        <w:rPr>
          <w:rFonts w:cs="Arial"/>
          <w:szCs w:val="22"/>
          <w:lang w:val="sk-SK"/>
        </w:rPr>
        <w:t xml:space="preserve">dodávky </w:t>
      </w:r>
      <w:r w:rsidRPr="003D5C50">
        <w:rPr>
          <w:rFonts w:cs="Arial"/>
          <w:szCs w:val="22"/>
          <w:lang w:val="sk-SK"/>
        </w:rPr>
        <w:t>Predávajúci</w:t>
      </w:r>
      <w:r w:rsidR="00395648" w:rsidRPr="003D5C50">
        <w:rPr>
          <w:rFonts w:cs="Arial"/>
          <w:szCs w:val="22"/>
          <w:lang w:val="sk-SK"/>
        </w:rPr>
        <w:t>m</w:t>
      </w:r>
      <w:r w:rsidR="00F06885" w:rsidRPr="003D5C50">
        <w:rPr>
          <w:rFonts w:cs="Arial"/>
          <w:szCs w:val="22"/>
          <w:lang w:val="sk-SK"/>
        </w:rPr>
        <w:t>.</w:t>
      </w:r>
    </w:p>
    <w:p w14:paraId="06833A92" w14:textId="1E5BCF01" w:rsidR="0076376C" w:rsidRPr="003D5C50" w:rsidRDefault="0076376C" w:rsidP="002D5A91">
      <w:pPr>
        <w:pStyle w:val="Zkladntext"/>
        <w:numPr>
          <w:ilvl w:val="1"/>
          <w:numId w:val="3"/>
        </w:numPr>
        <w:tabs>
          <w:tab w:val="clear" w:pos="720"/>
        </w:tabs>
        <w:spacing w:line="288" w:lineRule="auto"/>
        <w:rPr>
          <w:rFonts w:cs="Arial"/>
          <w:bCs/>
          <w:szCs w:val="22"/>
          <w:lang w:val="sk-SK"/>
        </w:rPr>
      </w:pPr>
      <w:r w:rsidRPr="003D5C50">
        <w:rPr>
          <w:rFonts w:cs="Arial"/>
          <w:szCs w:val="22"/>
          <w:lang w:val="sk-SK"/>
        </w:rPr>
        <w:t>Kupujúci bude pri vykonávaní vykládky a</w:t>
      </w:r>
      <w:r w:rsidR="009F5C86" w:rsidRPr="003D5C50">
        <w:rPr>
          <w:rFonts w:cs="Arial"/>
          <w:szCs w:val="22"/>
          <w:lang w:val="sk-SK"/>
        </w:rPr>
        <w:t> </w:t>
      </w:r>
      <w:r w:rsidRPr="003D5C50">
        <w:rPr>
          <w:rFonts w:cs="Arial"/>
          <w:szCs w:val="22"/>
          <w:lang w:val="sk-SK"/>
        </w:rPr>
        <w:t xml:space="preserve">montáži zariadenia poskytovať </w:t>
      </w:r>
      <w:r w:rsidR="00F06885" w:rsidRPr="003D5C50">
        <w:rPr>
          <w:rFonts w:cs="Arial"/>
          <w:szCs w:val="22"/>
          <w:lang w:val="sk-SK"/>
        </w:rPr>
        <w:t>P</w:t>
      </w:r>
      <w:r w:rsidRPr="003D5C50">
        <w:rPr>
          <w:rFonts w:cs="Arial"/>
          <w:szCs w:val="22"/>
          <w:lang w:val="sk-SK"/>
        </w:rPr>
        <w:t>redávajúcemu v prípade potreby nevyhnutú súčinnosť.</w:t>
      </w:r>
    </w:p>
    <w:p w14:paraId="736A9C8C" w14:textId="77777777" w:rsidR="0076376C" w:rsidRPr="003D5C50" w:rsidRDefault="0076376C" w:rsidP="0076376C">
      <w:pPr>
        <w:pStyle w:val="Zkladntext"/>
        <w:spacing w:line="288" w:lineRule="auto"/>
        <w:rPr>
          <w:rFonts w:cs="Arial"/>
          <w:szCs w:val="22"/>
          <w:lang w:val="sk-SK"/>
        </w:rPr>
      </w:pPr>
    </w:p>
    <w:p w14:paraId="5C0498D3" w14:textId="77777777" w:rsidR="0076376C" w:rsidRPr="003D5C50" w:rsidRDefault="0076376C" w:rsidP="0076376C">
      <w:pPr>
        <w:pStyle w:val="Zkladntext"/>
        <w:numPr>
          <w:ilvl w:val="0"/>
          <w:numId w:val="3"/>
        </w:numPr>
        <w:tabs>
          <w:tab w:val="num" w:pos="720"/>
        </w:tabs>
        <w:spacing w:line="288" w:lineRule="auto"/>
        <w:ind w:left="0" w:hanging="720"/>
        <w:jc w:val="center"/>
        <w:rPr>
          <w:rFonts w:cs="Arial"/>
          <w:b/>
          <w:szCs w:val="22"/>
          <w:lang w:val="sk-SK"/>
        </w:rPr>
      </w:pPr>
      <w:r w:rsidRPr="003D5C50">
        <w:rPr>
          <w:rFonts w:cs="Arial"/>
          <w:b/>
          <w:szCs w:val="22"/>
          <w:lang w:val="sk-SK"/>
        </w:rPr>
        <w:t>DOKUMENTÁCIA</w:t>
      </w:r>
    </w:p>
    <w:p w14:paraId="3767BB22" w14:textId="77777777" w:rsidR="0076376C" w:rsidRPr="003D5C50" w:rsidRDefault="0076376C" w:rsidP="0076376C">
      <w:pPr>
        <w:pStyle w:val="Zkladntext"/>
        <w:spacing w:line="288" w:lineRule="auto"/>
        <w:rPr>
          <w:rFonts w:cs="Arial"/>
          <w:b/>
          <w:szCs w:val="22"/>
          <w:lang w:val="sk-SK"/>
        </w:rPr>
      </w:pPr>
    </w:p>
    <w:p w14:paraId="2182D115" w14:textId="58CD2253" w:rsidR="0076376C" w:rsidRPr="003D5C50" w:rsidRDefault="0076376C" w:rsidP="0076376C">
      <w:pPr>
        <w:pStyle w:val="Zkladntext"/>
        <w:numPr>
          <w:ilvl w:val="1"/>
          <w:numId w:val="3"/>
        </w:numPr>
        <w:tabs>
          <w:tab w:val="clear" w:pos="720"/>
          <w:tab w:val="num" w:pos="0"/>
        </w:tabs>
        <w:spacing w:line="288" w:lineRule="auto"/>
        <w:ind w:left="0" w:firstLine="0"/>
        <w:rPr>
          <w:rFonts w:cs="Arial"/>
          <w:szCs w:val="22"/>
          <w:lang w:val="sk-SK"/>
        </w:rPr>
      </w:pPr>
      <w:r w:rsidRPr="003D5C50">
        <w:rPr>
          <w:rFonts w:cs="Arial"/>
          <w:szCs w:val="22"/>
          <w:lang w:val="sk-SK"/>
        </w:rPr>
        <w:t xml:space="preserve">Zmluvným jazykom pre dokumentáciu </w:t>
      </w:r>
      <w:r w:rsidR="008D341D">
        <w:rPr>
          <w:rFonts w:cs="Arial"/>
          <w:szCs w:val="22"/>
          <w:lang w:val="sk-SK"/>
        </w:rPr>
        <w:t>P</w:t>
      </w:r>
      <w:r w:rsidR="008D341D" w:rsidRPr="003D5C50">
        <w:rPr>
          <w:rFonts w:cs="Arial"/>
          <w:szCs w:val="22"/>
          <w:lang w:val="sk-SK"/>
        </w:rPr>
        <w:t xml:space="preserve">redmetu </w:t>
      </w:r>
      <w:r w:rsidR="008D341D">
        <w:rPr>
          <w:rFonts w:cs="Arial"/>
          <w:szCs w:val="22"/>
          <w:lang w:val="sk-SK"/>
        </w:rPr>
        <w:t>kúpy</w:t>
      </w:r>
      <w:r w:rsidR="008D341D" w:rsidRPr="003D5C50">
        <w:rPr>
          <w:rFonts w:cs="Arial"/>
          <w:szCs w:val="22"/>
          <w:lang w:val="sk-SK"/>
        </w:rPr>
        <w:t xml:space="preserve"> </w:t>
      </w:r>
      <w:r w:rsidRPr="003D5C50">
        <w:rPr>
          <w:rFonts w:cs="Arial"/>
          <w:szCs w:val="22"/>
          <w:lang w:val="sk-SK"/>
        </w:rPr>
        <w:t xml:space="preserve">je slovenský jazyk. </w:t>
      </w:r>
    </w:p>
    <w:p w14:paraId="329BE247" w14:textId="6E1D7DE5" w:rsidR="0076376C" w:rsidRPr="003D5C50" w:rsidRDefault="0076376C" w:rsidP="0076376C">
      <w:pPr>
        <w:pStyle w:val="Zkladntext"/>
        <w:numPr>
          <w:ilvl w:val="1"/>
          <w:numId w:val="3"/>
        </w:numPr>
        <w:tabs>
          <w:tab w:val="clear" w:pos="720"/>
          <w:tab w:val="num" w:pos="0"/>
        </w:tabs>
        <w:spacing w:line="288" w:lineRule="auto"/>
        <w:ind w:left="0" w:firstLine="0"/>
        <w:rPr>
          <w:rFonts w:cs="Arial"/>
          <w:szCs w:val="22"/>
          <w:lang w:val="sk-SK"/>
        </w:rPr>
      </w:pPr>
      <w:r w:rsidRPr="003D5C50">
        <w:rPr>
          <w:rFonts w:cs="Arial"/>
          <w:szCs w:val="22"/>
          <w:lang w:val="sk-SK"/>
        </w:rPr>
        <w:lastRenderedPageBreak/>
        <w:t xml:space="preserve">Predávajúci poskytne Kupujúcemu pred podpisom </w:t>
      </w:r>
      <w:r w:rsidR="0013780F">
        <w:rPr>
          <w:rFonts w:cs="Arial"/>
          <w:szCs w:val="22"/>
          <w:lang w:val="sk-SK"/>
        </w:rPr>
        <w:t>Z</w:t>
      </w:r>
      <w:r w:rsidRPr="003D5C50">
        <w:rPr>
          <w:rFonts w:cs="Arial"/>
          <w:szCs w:val="22"/>
          <w:lang w:val="sk-SK"/>
        </w:rPr>
        <w:t>mluvy</w:t>
      </w:r>
      <w:r w:rsidR="00A8096B" w:rsidRPr="003D5C50">
        <w:rPr>
          <w:rFonts w:cs="Arial"/>
          <w:szCs w:val="22"/>
          <w:lang w:val="sk-SK"/>
        </w:rPr>
        <w:t>:</w:t>
      </w:r>
    </w:p>
    <w:p w14:paraId="2992FCBC" w14:textId="77777777" w:rsidR="00A8096B" w:rsidRPr="003D5C50" w:rsidRDefault="00A8096B" w:rsidP="004D1708">
      <w:pPr>
        <w:pStyle w:val="Zkladntext"/>
        <w:numPr>
          <w:ilvl w:val="0"/>
          <w:numId w:val="17"/>
        </w:numPr>
        <w:spacing w:line="288" w:lineRule="auto"/>
        <w:rPr>
          <w:rFonts w:cs="Arial"/>
          <w:szCs w:val="22"/>
          <w:lang w:val="sk-SK"/>
        </w:rPr>
      </w:pPr>
      <w:r w:rsidRPr="003D5C50">
        <w:rPr>
          <w:rFonts w:cs="Arial"/>
          <w:szCs w:val="22"/>
          <w:lang w:val="sk-SK"/>
        </w:rPr>
        <w:t xml:space="preserve">plán/výkres navrhovaného riešenia s kótovanými rozmermi, umiestnenia zariadenia v priestore </w:t>
      </w:r>
    </w:p>
    <w:p w14:paraId="06F66E66" w14:textId="055404A0" w:rsidR="00A8096B" w:rsidRPr="00027414" w:rsidRDefault="00A8096B" w:rsidP="004D1708">
      <w:pPr>
        <w:pStyle w:val="Zkladntext"/>
        <w:numPr>
          <w:ilvl w:val="0"/>
          <w:numId w:val="17"/>
        </w:numPr>
        <w:spacing w:line="288" w:lineRule="auto"/>
        <w:rPr>
          <w:rFonts w:cs="Arial"/>
          <w:szCs w:val="22"/>
          <w:lang w:val="sk-SK"/>
        </w:rPr>
      </w:pPr>
      <w:r w:rsidRPr="00027414">
        <w:rPr>
          <w:rFonts w:cs="Arial"/>
          <w:szCs w:val="22"/>
          <w:lang w:val="sk-SK"/>
        </w:rPr>
        <w:t>technologickú schému na odsúhlasenie vo formáte DWG.</w:t>
      </w:r>
    </w:p>
    <w:p w14:paraId="7B3365BD" w14:textId="7D62496D" w:rsidR="008B1946" w:rsidRDefault="0076376C" w:rsidP="008B1946">
      <w:pPr>
        <w:pStyle w:val="Zkladntext"/>
        <w:numPr>
          <w:ilvl w:val="1"/>
          <w:numId w:val="3"/>
        </w:numPr>
        <w:spacing w:line="288" w:lineRule="auto"/>
        <w:rPr>
          <w:rFonts w:cs="Arial"/>
          <w:szCs w:val="22"/>
          <w:lang w:val="sk-SK"/>
        </w:rPr>
      </w:pPr>
      <w:r w:rsidRPr="003D5C50">
        <w:rPr>
          <w:rFonts w:cs="Arial"/>
          <w:szCs w:val="22"/>
          <w:lang w:val="sk-SK"/>
        </w:rPr>
        <w:t>Predávajúci odovzdá Kupujúcemu všetky</w:t>
      </w:r>
      <w:r w:rsidR="00852F3B" w:rsidRPr="003D5C50">
        <w:rPr>
          <w:rFonts w:cs="Arial"/>
          <w:szCs w:val="22"/>
          <w:lang w:val="sk-SK"/>
        </w:rPr>
        <w:t xml:space="preserve"> informácie, výkresy,</w:t>
      </w:r>
      <w:r w:rsidRPr="003D5C50">
        <w:rPr>
          <w:rFonts w:cs="Arial"/>
          <w:szCs w:val="22"/>
          <w:lang w:val="sk-SK"/>
        </w:rPr>
        <w:t xml:space="preserve"> prevádzkové manuály, manuály na obsluhu a inú finálnu dokumentáciu súvisiacu s dodávkou v elektronickej (DWG) a papierovej forme (počte 3ks) </w:t>
      </w:r>
      <w:r w:rsidR="00852F3B" w:rsidRPr="003D5C50">
        <w:rPr>
          <w:rFonts w:cs="Arial"/>
          <w:szCs w:val="22"/>
          <w:lang w:val="sk-SK"/>
        </w:rPr>
        <w:t xml:space="preserve">bezplatne </w:t>
      </w:r>
      <w:r w:rsidRPr="003D5C50">
        <w:rPr>
          <w:rFonts w:cs="Arial"/>
          <w:szCs w:val="22"/>
          <w:lang w:val="sk-SK"/>
        </w:rPr>
        <w:t>najneskôr v</w:t>
      </w:r>
      <w:r w:rsidR="0013780F">
        <w:rPr>
          <w:rFonts w:cs="Arial"/>
          <w:szCs w:val="22"/>
          <w:lang w:val="sk-SK"/>
        </w:rPr>
        <w:t> </w:t>
      </w:r>
      <w:r w:rsidRPr="003D5C50">
        <w:rPr>
          <w:rFonts w:cs="Arial"/>
          <w:szCs w:val="22"/>
          <w:lang w:val="sk-SK"/>
        </w:rPr>
        <w:t>deň</w:t>
      </w:r>
      <w:r w:rsidR="0013780F">
        <w:rPr>
          <w:rFonts w:cs="Arial"/>
          <w:szCs w:val="22"/>
          <w:lang w:val="sk-SK"/>
        </w:rPr>
        <w:t xml:space="preserve"> konečného</w:t>
      </w:r>
      <w:r w:rsidRPr="003D5C50">
        <w:rPr>
          <w:rFonts w:cs="Arial"/>
          <w:szCs w:val="22"/>
          <w:lang w:val="sk-SK"/>
        </w:rPr>
        <w:t xml:space="preserve"> prebratia </w:t>
      </w:r>
      <w:r w:rsidR="00852F3B" w:rsidRPr="003D5C50">
        <w:rPr>
          <w:rFonts w:cs="Arial"/>
          <w:szCs w:val="22"/>
          <w:lang w:val="sk-SK"/>
        </w:rPr>
        <w:t>Predmetu kúpy</w:t>
      </w:r>
      <w:r w:rsidRPr="003D5C50">
        <w:rPr>
          <w:rFonts w:cs="Arial"/>
          <w:szCs w:val="22"/>
          <w:lang w:val="sk-SK"/>
        </w:rPr>
        <w:t>. Všetka dokumentácia bude dodaná Kupujúcemu v slovenskom jazyku. Popisné štítky na zariadení musia byť dodané v slovenčine. Zaškolenie obsluhy bude takisto vykonané v slovenskom jazyku.</w:t>
      </w:r>
    </w:p>
    <w:p w14:paraId="3672B82D" w14:textId="485F3DC5" w:rsidR="00B43024" w:rsidRPr="008B1946" w:rsidRDefault="0076376C" w:rsidP="008B1946">
      <w:pPr>
        <w:pStyle w:val="Zkladntext"/>
        <w:numPr>
          <w:ilvl w:val="1"/>
          <w:numId w:val="3"/>
        </w:numPr>
        <w:spacing w:line="288" w:lineRule="auto"/>
        <w:rPr>
          <w:rFonts w:cs="Arial"/>
          <w:szCs w:val="22"/>
          <w:lang w:val="sk-SK"/>
        </w:rPr>
      </w:pPr>
      <w:r w:rsidRPr="008B1946">
        <w:rPr>
          <w:rFonts w:cs="Arial"/>
          <w:szCs w:val="22"/>
          <w:lang w:val="sk-SK"/>
        </w:rPr>
        <w:t>Predávajúci odovzdá</w:t>
      </w:r>
      <w:r w:rsidR="008C0C24" w:rsidRPr="008B1946">
        <w:rPr>
          <w:rFonts w:cs="Arial"/>
          <w:szCs w:val="22"/>
          <w:lang w:val="sk-SK"/>
        </w:rPr>
        <w:t xml:space="preserve"> pred podpisom Konečného preberacieho protokolu</w:t>
      </w:r>
      <w:r w:rsidRPr="008B1946">
        <w:rPr>
          <w:rFonts w:cs="Arial"/>
          <w:szCs w:val="22"/>
          <w:lang w:val="sk-SK"/>
        </w:rPr>
        <w:t xml:space="preserve"> Kupujúcemu </w:t>
      </w:r>
      <w:r w:rsidR="00852F3B" w:rsidRPr="008B1946">
        <w:rPr>
          <w:rFonts w:cs="Arial"/>
          <w:szCs w:val="22"/>
          <w:lang w:val="sk-SK"/>
        </w:rPr>
        <w:t xml:space="preserve">bezodplatne </w:t>
      </w:r>
      <w:r w:rsidRPr="008B1946">
        <w:rPr>
          <w:rFonts w:cs="Arial"/>
          <w:szCs w:val="22"/>
          <w:lang w:val="sk-SK"/>
        </w:rPr>
        <w:t>aj podrobné plány, dokumenty, výkresy podľa skutočnej realizácie</w:t>
      </w:r>
      <w:r w:rsidR="00205DE2">
        <w:rPr>
          <w:rFonts w:cs="Arial"/>
          <w:szCs w:val="22"/>
          <w:lang w:val="sk-SK"/>
        </w:rPr>
        <w:t xml:space="preserve"> dodávky</w:t>
      </w:r>
      <w:r w:rsidRPr="008B1946">
        <w:rPr>
          <w:rFonts w:cs="Arial"/>
          <w:szCs w:val="22"/>
          <w:lang w:val="sk-SK"/>
        </w:rPr>
        <w:t>, výpočty, protokoly o vykonaných skúškach, protokol o uvedení do prevádzky, osvedčenia o vykonaných kontrolách a prehlásenia o zhode použitých materiálov a zariadení s harmonizovanými predpismi a zákonmi SR a Európskej Únie</w:t>
      </w:r>
      <w:r w:rsidR="008D341D">
        <w:rPr>
          <w:rFonts w:cs="Arial"/>
          <w:szCs w:val="22"/>
          <w:lang w:val="sk-SK"/>
        </w:rPr>
        <w:t>, ako aj ďalšiu nevyhnutnú dokumentáciu na riadne prevádzkovanie Predmetu kúpy v zmysle platnej legislatívy.</w:t>
      </w:r>
      <w:r w:rsidRPr="008B1946">
        <w:rPr>
          <w:rFonts w:cs="Arial"/>
          <w:szCs w:val="22"/>
          <w:lang w:val="sk-SK"/>
        </w:rPr>
        <w:t>. Všetka dokumentácia bude dodaná Kupujúcemu v slovenskom jazyku</w:t>
      </w:r>
      <w:r w:rsidR="00852F3B" w:rsidRPr="008B1946">
        <w:rPr>
          <w:rFonts w:cs="Arial"/>
          <w:szCs w:val="22"/>
          <w:lang w:val="sk-SK"/>
        </w:rPr>
        <w:t xml:space="preserve"> tak</w:t>
      </w:r>
      <w:r w:rsidR="00D74363">
        <w:rPr>
          <w:rFonts w:cs="Arial"/>
          <w:szCs w:val="22"/>
          <w:lang w:val="sk-SK"/>
        </w:rPr>
        <w:t>,</w:t>
      </w:r>
      <w:r w:rsidR="00852F3B" w:rsidRPr="008B1946">
        <w:rPr>
          <w:rFonts w:cs="Arial"/>
          <w:szCs w:val="22"/>
          <w:lang w:val="sk-SK"/>
        </w:rPr>
        <w:t xml:space="preserve"> aby Kupujúci mohol </w:t>
      </w:r>
      <w:r w:rsidR="00205DE2">
        <w:rPr>
          <w:rFonts w:cs="Arial"/>
          <w:szCs w:val="22"/>
          <w:lang w:val="sk-SK"/>
        </w:rPr>
        <w:t>P</w:t>
      </w:r>
      <w:r w:rsidR="00852F3B" w:rsidRPr="008B1946">
        <w:rPr>
          <w:rFonts w:cs="Arial"/>
          <w:szCs w:val="22"/>
          <w:lang w:val="sk-SK"/>
        </w:rPr>
        <w:t xml:space="preserve">redmet </w:t>
      </w:r>
      <w:r w:rsidR="00205DE2">
        <w:rPr>
          <w:rFonts w:cs="Arial"/>
          <w:szCs w:val="22"/>
          <w:lang w:val="sk-SK"/>
        </w:rPr>
        <w:t>kúpy</w:t>
      </w:r>
      <w:r w:rsidR="00205DE2" w:rsidRPr="008B1946">
        <w:rPr>
          <w:rFonts w:cs="Arial"/>
          <w:szCs w:val="22"/>
          <w:lang w:val="sk-SK"/>
        </w:rPr>
        <w:t xml:space="preserve"> </w:t>
      </w:r>
      <w:r w:rsidR="008C0C24" w:rsidRPr="008B1946">
        <w:rPr>
          <w:rFonts w:cs="Arial"/>
          <w:szCs w:val="22"/>
          <w:lang w:val="sk-SK"/>
        </w:rPr>
        <w:t xml:space="preserve">okamžite </w:t>
      </w:r>
      <w:r w:rsidR="00852F3B" w:rsidRPr="008B1946">
        <w:rPr>
          <w:rFonts w:cs="Arial"/>
          <w:szCs w:val="22"/>
          <w:lang w:val="sk-SK"/>
        </w:rPr>
        <w:t>riadne prevádzkovať a udržiavať.</w:t>
      </w:r>
    </w:p>
    <w:p w14:paraId="0582CE1D" w14:textId="702A84C8" w:rsidR="00852F3B" w:rsidRPr="003D5C50" w:rsidRDefault="00852F3B" w:rsidP="00B43024">
      <w:pPr>
        <w:pStyle w:val="Zkladntext"/>
        <w:numPr>
          <w:ilvl w:val="1"/>
          <w:numId w:val="3"/>
        </w:numPr>
        <w:tabs>
          <w:tab w:val="clear" w:pos="720"/>
        </w:tabs>
        <w:spacing w:line="288" w:lineRule="auto"/>
        <w:ind w:left="0" w:firstLine="0"/>
        <w:rPr>
          <w:rFonts w:cs="Arial"/>
          <w:szCs w:val="22"/>
          <w:lang w:val="sk-SK"/>
        </w:rPr>
      </w:pPr>
      <w:r w:rsidRPr="003D5C50">
        <w:rPr>
          <w:rFonts w:cs="Arial"/>
          <w:szCs w:val="22"/>
          <w:lang w:val="sk-SK"/>
        </w:rPr>
        <w:t>Všetka dokumentácia sa</w:t>
      </w:r>
      <w:r w:rsidR="00205DE2">
        <w:rPr>
          <w:rFonts w:cs="Arial"/>
          <w:szCs w:val="22"/>
          <w:lang w:val="sk-SK"/>
        </w:rPr>
        <w:t xml:space="preserve"> odovzdaním</w:t>
      </w:r>
      <w:r w:rsidRPr="003D5C50">
        <w:rPr>
          <w:rFonts w:cs="Arial"/>
          <w:szCs w:val="22"/>
          <w:lang w:val="sk-SK"/>
        </w:rPr>
        <w:t xml:space="preserve"> stáva majetkom Kupujúceho.</w:t>
      </w:r>
    </w:p>
    <w:p w14:paraId="7F916E22" w14:textId="77777777" w:rsidR="00576F55" w:rsidRPr="003D5C50" w:rsidRDefault="00576F55" w:rsidP="00576F55">
      <w:pPr>
        <w:pStyle w:val="Zkladntext"/>
        <w:spacing w:line="288" w:lineRule="auto"/>
        <w:rPr>
          <w:rFonts w:cs="Arial"/>
          <w:szCs w:val="22"/>
          <w:lang w:val="sk-SK"/>
        </w:rPr>
      </w:pPr>
    </w:p>
    <w:p w14:paraId="5AB40830" w14:textId="77777777" w:rsidR="00852F3B" w:rsidRPr="003D5C50" w:rsidRDefault="00852F3B" w:rsidP="00852F3B">
      <w:pPr>
        <w:pStyle w:val="Zkladntext"/>
        <w:spacing w:line="288" w:lineRule="auto"/>
        <w:rPr>
          <w:rFonts w:cs="Arial"/>
          <w:szCs w:val="22"/>
          <w:lang w:val="sk-SK"/>
        </w:rPr>
      </w:pPr>
    </w:p>
    <w:p w14:paraId="749A74D2" w14:textId="77777777" w:rsidR="0076376C" w:rsidRPr="003D5C50" w:rsidRDefault="0076376C" w:rsidP="0076376C">
      <w:pPr>
        <w:pStyle w:val="Zkladntext"/>
        <w:numPr>
          <w:ilvl w:val="0"/>
          <w:numId w:val="3"/>
        </w:numPr>
        <w:tabs>
          <w:tab w:val="num" w:pos="720"/>
        </w:tabs>
        <w:spacing w:line="288" w:lineRule="auto"/>
        <w:ind w:left="0" w:hanging="720"/>
        <w:jc w:val="center"/>
        <w:rPr>
          <w:rFonts w:cs="Arial"/>
          <w:b/>
          <w:szCs w:val="22"/>
          <w:lang w:val="sk-SK"/>
        </w:rPr>
      </w:pPr>
      <w:r w:rsidRPr="003D5C50">
        <w:rPr>
          <w:rFonts w:cs="Arial"/>
          <w:b/>
          <w:szCs w:val="22"/>
          <w:lang w:val="sk-SK"/>
        </w:rPr>
        <w:t>SOFTWARE</w:t>
      </w:r>
    </w:p>
    <w:p w14:paraId="64808AF5" w14:textId="77777777" w:rsidR="0076376C" w:rsidRPr="003D5C50" w:rsidRDefault="0076376C" w:rsidP="0076376C">
      <w:pPr>
        <w:pStyle w:val="Zkladntext"/>
        <w:spacing w:line="288" w:lineRule="auto"/>
        <w:rPr>
          <w:rFonts w:cs="Arial"/>
          <w:b/>
          <w:szCs w:val="22"/>
          <w:u w:val="single"/>
          <w:lang w:val="sk-SK"/>
        </w:rPr>
      </w:pPr>
    </w:p>
    <w:p w14:paraId="0FA944E9" w14:textId="65C13E3C" w:rsidR="008B1946" w:rsidRDefault="00205DE2" w:rsidP="008B1946">
      <w:pPr>
        <w:pStyle w:val="Zkladntext"/>
        <w:numPr>
          <w:ilvl w:val="1"/>
          <w:numId w:val="3"/>
        </w:numPr>
        <w:spacing w:line="288" w:lineRule="auto"/>
        <w:rPr>
          <w:rFonts w:cs="Arial"/>
          <w:szCs w:val="22"/>
          <w:lang w:val="sk-SK"/>
        </w:rPr>
      </w:pPr>
      <w:r>
        <w:rPr>
          <w:rFonts w:cs="Arial"/>
          <w:szCs w:val="22"/>
          <w:lang w:val="sk-SK"/>
        </w:rPr>
        <w:t>Zmluvné s</w:t>
      </w:r>
      <w:r w:rsidR="0076376C" w:rsidRPr="003D5C50">
        <w:rPr>
          <w:rFonts w:cs="Arial"/>
          <w:szCs w:val="22"/>
          <w:lang w:val="sk-SK"/>
        </w:rPr>
        <w:t xml:space="preserve">trany vyhlasujú a priznávajú nesporným, že v súvislosti s poskytnutím plnenia podľa tejto </w:t>
      </w:r>
      <w:r>
        <w:rPr>
          <w:rFonts w:cs="Arial"/>
          <w:szCs w:val="22"/>
          <w:lang w:val="sk-SK"/>
        </w:rPr>
        <w:t>Z</w:t>
      </w:r>
      <w:r w:rsidR="0076376C" w:rsidRPr="003D5C50">
        <w:rPr>
          <w:rFonts w:cs="Arial"/>
          <w:szCs w:val="22"/>
          <w:lang w:val="sk-SK"/>
        </w:rPr>
        <w:t>mluvy dôjde k využitiu softwarových produktov, ktoré budú vyvinuté Predávajúcim</w:t>
      </w:r>
      <w:r w:rsidR="00CD01F6" w:rsidRPr="003D5C50">
        <w:rPr>
          <w:rFonts w:cs="Arial"/>
          <w:szCs w:val="22"/>
          <w:lang w:val="sk-SK"/>
        </w:rPr>
        <w:t>,</w:t>
      </w:r>
      <w:r w:rsidR="0076376C" w:rsidRPr="003D5C50">
        <w:rPr>
          <w:rFonts w:cs="Arial"/>
          <w:szCs w:val="22"/>
          <w:lang w:val="sk-SK"/>
        </w:rPr>
        <w:t xml:space="preserve"> prípadne softwarových produktov tretích osôb. </w:t>
      </w:r>
      <w:r w:rsidR="00AC3095" w:rsidRPr="003D5C50">
        <w:rPr>
          <w:rFonts w:cs="Arial"/>
          <w:szCs w:val="22"/>
          <w:lang w:val="sk-SK"/>
        </w:rPr>
        <w:t>Predávajúci poskytne licenčné práva k týmto softwarovým produktom Kupujúcemu</w:t>
      </w:r>
      <w:r>
        <w:rPr>
          <w:rFonts w:cs="Arial"/>
          <w:szCs w:val="22"/>
          <w:lang w:val="sk-SK"/>
        </w:rPr>
        <w:t>,</w:t>
      </w:r>
      <w:r w:rsidR="00AC3095" w:rsidRPr="003D5C50">
        <w:rPr>
          <w:rFonts w:cs="Arial"/>
          <w:szCs w:val="22"/>
          <w:lang w:val="sk-SK"/>
        </w:rPr>
        <w:t xml:space="preserve"> ako súčasť dodávky.</w:t>
      </w:r>
    </w:p>
    <w:p w14:paraId="02DEF1F0" w14:textId="77777777" w:rsidR="008B1946" w:rsidRDefault="0076376C" w:rsidP="008B1946">
      <w:pPr>
        <w:pStyle w:val="Zkladntext"/>
        <w:numPr>
          <w:ilvl w:val="1"/>
          <w:numId w:val="3"/>
        </w:numPr>
        <w:spacing w:line="288" w:lineRule="auto"/>
        <w:rPr>
          <w:rFonts w:cs="Arial"/>
          <w:szCs w:val="22"/>
          <w:lang w:val="sk-SK"/>
        </w:rPr>
      </w:pPr>
      <w:r w:rsidRPr="008B1946">
        <w:rPr>
          <w:rFonts w:cs="Arial"/>
          <w:szCs w:val="22"/>
          <w:lang w:val="sk-SK"/>
        </w:rPr>
        <w:t xml:space="preserve">V prípade využitia softwarových produktov tretích osôb, platí, že Kupujúcemu patria licenčné práva k týmto softwarovým produktom, ktoré budú poskytnuté treťou osobou za rovnakých podmienok, ako pri softwarových produktoch vyvinutých Predávajúcim. Predávajúci nesie zodpovednosť za rozsah a podmienky poskytnutia licencie k používaniu softwarových produktov tretích osôb. </w:t>
      </w:r>
    </w:p>
    <w:p w14:paraId="1551D482" w14:textId="76CD13AA" w:rsidR="0076376C" w:rsidRPr="008B1946" w:rsidRDefault="0076376C" w:rsidP="008B1946">
      <w:pPr>
        <w:pStyle w:val="Zkladntext"/>
        <w:numPr>
          <w:ilvl w:val="1"/>
          <w:numId w:val="3"/>
        </w:numPr>
        <w:spacing w:line="288" w:lineRule="auto"/>
        <w:rPr>
          <w:rFonts w:cs="Arial"/>
          <w:szCs w:val="22"/>
          <w:lang w:val="sk-SK"/>
        </w:rPr>
      </w:pPr>
      <w:r w:rsidRPr="008B1946">
        <w:rPr>
          <w:rFonts w:cs="Arial"/>
          <w:szCs w:val="22"/>
          <w:lang w:val="sk-SK"/>
        </w:rPr>
        <w:t>U  softwarových produktov, ktoré budú vyvinuté Predávajúcim ako autorom, platia nižšie uvedené licenčné podmienky.</w:t>
      </w:r>
    </w:p>
    <w:p w14:paraId="09B9110E" w14:textId="77777777" w:rsidR="00694A16" w:rsidRPr="003D5C50" w:rsidRDefault="0076376C" w:rsidP="004D1708">
      <w:pPr>
        <w:pStyle w:val="Zkladntext"/>
        <w:numPr>
          <w:ilvl w:val="0"/>
          <w:numId w:val="9"/>
        </w:numPr>
        <w:spacing w:line="288" w:lineRule="auto"/>
        <w:ind w:left="1418" w:hanging="567"/>
        <w:rPr>
          <w:rFonts w:cs="Arial"/>
          <w:szCs w:val="22"/>
          <w:lang w:val="sk-SK"/>
        </w:rPr>
      </w:pPr>
      <w:r w:rsidRPr="003D5C50">
        <w:rPr>
          <w:rFonts w:cs="Arial"/>
          <w:szCs w:val="22"/>
          <w:lang w:val="sk-SK"/>
        </w:rPr>
        <w:t xml:space="preserve">Kupujúci je oprávnený tieto softwarové produkty používať iba za účelom, ku ktorému boli vyvinuté a využité a to bez časového obmedzenia s tým, že kúpna cena stanovená touto Zmluvou zahŕňa takisto úplnú odplatu za poskytnutie takýchto licencií. </w:t>
      </w:r>
    </w:p>
    <w:p w14:paraId="7F52376B" w14:textId="232DF8E0" w:rsidR="0076376C" w:rsidRPr="003D5C50" w:rsidRDefault="0076376C" w:rsidP="004D1708">
      <w:pPr>
        <w:pStyle w:val="Zkladntext"/>
        <w:numPr>
          <w:ilvl w:val="0"/>
          <w:numId w:val="9"/>
        </w:numPr>
        <w:spacing w:line="288" w:lineRule="auto"/>
        <w:ind w:left="1418" w:hanging="567"/>
        <w:rPr>
          <w:rFonts w:cs="Arial"/>
          <w:szCs w:val="22"/>
          <w:lang w:val="sk-SK"/>
        </w:rPr>
      </w:pPr>
      <w:r w:rsidRPr="003D5C50">
        <w:rPr>
          <w:rFonts w:cs="Arial"/>
          <w:szCs w:val="22"/>
          <w:lang w:val="sk-SK"/>
        </w:rPr>
        <w:t xml:space="preserve">Kupujúci je oprávnený nakladať takisto so zdrojovým kódom iba pre svojej potreby v súlade za účelom tejto Zmluvy. </w:t>
      </w:r>
    </w:p>
    <w:p w14:paraId="10250CEB" w14:textId="73BC20E7" w:rsidR="0076376C" w:rsidRPr="003D5C50" w:rsidRDefault="0076376C" w:rsidP="004D1708">
      <w:pPr>
        <w:pStyle w:val="Zkladntext"/>
        <w:numPr>
          <w:ilvl w:val="0"/>
          <w:numId w:val="9"/>
        </w:numPr>
        <w:spacing w:line="288" w:lineRule="auto"/>
        <w:ind w:left="1418" w:hanging="567"/>
        <w:rPr>
          <w:rFonts w:cs="Arial"/>
          <w:szCs w:val="22"/>
          <w:lang w:val="sk-SK"/>
        </w:rPr>
      </w:pPr>
      <w:r w:rsidRPr="003D5C50">
        <w:rPr>
          <w:rFonts w:cs="Arial"/>
          <w:szCs w:val="22"/>
          <w:lang w:val="sk-SK"/>
        </w:rPr>
        <w:t xml:space="preserve">Kupujúci nie je výslovne oprávnený nakladať so zdrojovým kódom akokoľvek inak, ako stanoví táto Zmluva. </w:t>
      </w:r>
    </w:p>
    <w:p w14:paraId="786D4F63" w14:textId="4AE6876F" w:rsidR="0076376C" w:rsidRPr="003D5C50" w:rsidRDefault="0076376C" w:rsidP="004D1708">
      <w:pPr>
        <w:pStyle w:val="Zkladntext"/>
        <w:numPr>
          <w:ilvl w:val="0"/>
          <w:numId w:val="9"/>
        </w:numPr>
        <w:spacing w:line="288" w:lineRule="auto"/>
        <w:ind w:left="1418" w:hanging="567"/>
        <w:rPr>
          <w:rFonts w:cs="Arial"/>
          <w:szCs w:val="22"/>
          <w:lang w:val="sk-SK"/>
        </w:rPr>
      </w:pPr>
      <w:r w:rsidRPr="003D5C50">
        <w:rPr>
          <w:rFonts w:cs="Arial"/>
          <w:szCs w:val="22"/>
          <w:lang w:val="sk-SK"/>
        </w:rPr>
        <w:t xml:space="preserve">Kupujúci je oprávnený sprístupniť zdrojový kód akejkoľvek tretej osobe za účelom úprav a jeho modifikácie. </w:t>
      </w:r>
    </w:p>
    <w:p w14:paraId="148B75C4" w14:textId="6E26F2D2" w:rsidR="0076376C" w:rsidRPr="003D5C50" w:rsidRDefault="0076376C" w:rsidP="004D1708">
      <w:pPr>
        <w:pStyle w:val="Zkladntext"/>
        <w:numPr>
          <w:ilvl w:val="0"/>
          <w:numId w:val="9"/>
        </w:numPr>
        <w:spacing w:line="288" w:lineRule="auto"/>
        <w:ind w:left="1418" w:hanging="567"/>
        <w:rPr>
          <w:rFonts w:cs="Arial"/>
          <w:szCs w:val="22"/>
          <w:lang w:val="sk-SK"/>
        </w:rPr>
      </w:pPr>
      <w:r w:rsidRPr="003D5C50">
        <w:rPr>
          <w:rFonts w:cs="Arial"/>
          <w:szCs w:val="22"/>
          <w:lang w:val="sk-SK"/>
        </w:rPr>
        <w:t>Predávajúci poskytne Kupujúcemu zálohu zdrojového kódu (softwaru) ku všetkým dodaným systémom.</w:t>
      </w:r>
    </w:p>
    <w:p w14:paraId="4A5FEAF1" w14:textId="6B5C58AD" w:rsidR="009B6D82" w:rsidRPr="003D5C50" w:rsidRDefault="00F47A09" w:rsidP="009B6D82">
      <w:pPr>
        <w:pStyle w:val="Odsekzoznamu"/>
        <w:numPr>
          <w:ilvl w:val="1"/>
          <w:numId w:val="3"/>
        </w:numPr>
        <w:jc w:val="both"/>
        <w:rPr>
          <w:rFonts w:ascii="Arial" w:hAnsi="Arial" w:cs="Arial"/>
        </w:rPr>
      </w:pPr>
      <w:r w:rsidRPr="003D5C50">
        <w:rPr>
          <w:rFonts w:ascii="Arial" w:hAnsi="Arial" w:cs="Arial"/>
        </w:rPr>
        <w:lastRenderedPageBreak/>
        <w:t>Ďalšie požiadavky na dodaný softvér sú uvedené v Prílohe č. 1</w:t>
      </w:r>
      <w:r w:rsidR="00037029" w:rsidRPr="003D5C50">
        <w:rPr>
          <w:rFonts w:ascii="Arial" w:hAnsi="Arial" w:cs="Arial"/>
        </w:rPr>
        <w:t xml:space="preserve">. </w:t>
      </w:r>
      <w:r w:rsidR="00072786" w:rsidRPr="003D5C50">
        <w:rPr>
          <w:rFonts w:ascii="Arial" w:hAnsi="Arial" w:cs="Arial"/>
        </w:rPr>
        <w:t xml:space="preserve">(podrobný technický opis </w:t>
      </w:r>
      <w:r w:rsidR="000F552B" w:rsidRPr="003D5C50">
        <w:rPr>
          <w:rFonts w:ascii="Arial" w:hAnsi="Arial" w:cs="Arial"/>
        </w:rPr>
        <w:t>a údaje deklaruj</w:t>
      </w:r>
      <w:r w:rsidR="000E6230" w:rsidRPr="003D5C50">
        <w:rPr>
          <w:rFonts w:ascii="Arial" w:hAnsi="Arial" w:cs="Arial"/>
        </w:rPr>
        <w:t>ú</w:t>
      </w:r>
      <w:r w:rsidR="000F552B" w:rsidRPr="003D5C50">
        <w:rPr>
          <w:rFonts w:ascii="Arial" w:hAnsi="Arial" w:cs="Arial"/>
        </w:rPr>
        <w:t xml:space="preserve">ce technické parametre dodávaného predmetu). </w:t>
      </w:r>
      <w:r w:rsidR="00037029" w:rsidRPr="003D5C50">
        <w:rPr>
          <w:rFonts w:ascii="Arial" w:hAnsi="Arial" w:cs="Arial"/>
        </w:rPr>
        <w:t xml:space="preserve">Predávajúci sa zaväzuje vykonať aj školenie obsluhy na používanie </w:t>
      </w:r>
      <w:proofErr w:type="spellStart"/>
      <w:r w:rsidR="00037029" w:rsidRPr="003D5C50">
        <w:rPr>
          <w:rFonts w:ascii="Arial" w:hAnsi="Arial" w:cs="Arial"/>
        </w:rPr>
        <w:t>softwéru</w:t>
      </w:r>
      <w:proofErr w:type="spellEnd"/>
      <w:r w:rsidR="00037029" w:rsidRPr="003D5C50">
        <w:rPr>
          <w:rFonts w:ascii="Arial" w:hAnsi="Arial" w:cs="Arial"/>
        </w:rPr>
        <w:t xml:space="preserve">. </w:t>
      </w:r>
    </w:p>
    <w:p w14:paraId="7F7EB89C" w14:textId="77777777" w:rsidR="009B6D82" w:rsidRPr="003D5C50" w:rsidRDefault="009B6D82" w:rsidP="009B6D82">
      <w:pPr>
        <w:pStyle w:val="Odsekzoznamu"/>
        <w:ind w:left="1070"/>
        <w:jc w:val="both"/>
        <w:rPr>
          <w:rFonts w:ascii="Arial" w:hAnsi="Arial" w:cs="Arial"/>
        </w:rPr>
      </w:pPr>
    </w:p>
    <w:p w14:paraId="7C4C5CEC" w14:textId="77777777" w:rsidR="0076376C" w:rsidRPr="003D5C50" w:rsidRDefault="0076376C" w:rsidP="0076376C">
      <w:pPr>
        <w:pStyle w:val="Zkladntext"/>
        <w:numPr>
          <w:ilvl w:val="0"/>
          <w:numId w:val="3"/>
        </w:numPr>
        <w:tabs>
          <w:tab w:val="num" w:pos="720"/>
        </w:tabs>
        <w:spacing w:line="288" w:lineRule="auto"/>
        <w:ind w:left="0" w:hanging="720"/>
        <w:jc w:val="center"/>
        <w:rPr>
          <w:rFonts w:cs="Arial"/>
          <w:b/>
          <w:szCs w:val="22"/>
          <w:lang w:val="sk-SK"/>
        </w:rPr>
      </w:pPr>
      <w:r w:rsidRPr="003D5C50">
        <w:rPr>
          <w:rFonts w:cs="Arial"/>
          <w:b/>
          <w:szCs w:val="22"/>
          <w:lang w:val="sk-SK"/>
        </w:rPr>
        <w:t>CENA</w:t>
      </w:r>
    </w:p>
    <w:p w14:paraId="1895B33C" w14:textId="77777777" w:rsidR="0076376C" w:rsidRPr="003D5C50" w:rsidRDefault="0076376C" w:rsidP="0076376C">
      <w:pPr>
        <w:pStyle w:val="Zkladntext"/>
        <w:spacing w:line="288" w:lineRule="auto"/>
        <w:rPr>
          <w:rFonts w:cs="Arial"/>
          <w:b/>
          <w:szCs w:val="22"/>
          <w:u w:val="single"/>
          <w:lang w:val="sk-SK"/>
        </w:rPr>
      </w:pPr>
    </w:p>
    <w:p w14:paraId="4C0EAF75" w14:textId="75F25498" w:rsidR="009B6D82" w:rsidRPr="003D5C50" w:rsidRDefault="000E26EF" w:rsidP="004D1708">
      <w:pPr>
        <w:pStyle w:val="Zkladntext"/>
        <w:numPr>
          <w:ilvl w:val="1"/>
          <w:numId w:val="18"/>
        </w:numPr>
        <w:spacing w:line="288" w:lineRule="auto"/>
        <w:rPr>
          <w:rFonts w:cs="Arial"/>
          <w:szCs w:val="22"/>
          <w:lang w:val="sk-SK"/>
        </w:rPr>
      </w:pPr>
      <w:r w:rsidRPr="003D5C50">
        <w:rPr>
          <w:rFonts w:cs="Arial"/>
          <w:szCs w:val="22"/>
          <w:lang w:val="sk-SK"/>
        </w:rPr>
        <w:t xml:space="preserve">     </w:t>
      </w:r>
      <w:r w:rsidR="0076376C" w:rsidRPr="003D5C50">
        <w:rPr>
          <w:rFonts w:cs="Arial"/>
          <w:szCs w:val="22"/>
          <w:lang w:val="sk-SK"/>
        </w:rPr>
        <w:t xml:space="preserve">Kúpna cena za Predmet </w:t>
      </w:r>
      <w:r w:rsidR="00205DE2">
        <w:rPr>
          <w:rFonts w:cs="Arial"/>
          <w:szCs w:val="22"/>
          <w:lang w:val="sk-SK"/>
        </w:rPr>
        <w:t xml:space="preserve">zmluvy </w:t>
      </w:r>
      <w:r w:rsidR="0076376C" w:rsidRPr="003D5C50">
        <w:rPr>
          <w:rFonts w:cs="Arial"/>
          <w:szCs w:val="22"/>
          <w:lang w:val="sk-SK"/>
        </w:rPr>
        <w:t xml:space="preserve">bola </w:t>
      </w:r>
      <w:r w:rsidR="000B57B2" w:rsidRPr="003D5C50">
        <w:rPr>
          <w:rFonts w:cs="Arial"/>
          <w:szCs w:val="22"/>
          <w:lang w:val="sk-SK"/>
        </w:rPr>
        <w:t> medzi zmluvnými</w:t>
      </w:r>
      <w:r w:rsidR="0076376C" w:rsidRPr="003D5C50">
        <w:rPr>
          <w:rFonts w:cs="Arial"/>
          <w:szCs w:val="22"/>
          <w:lang w:val="sk-SK"/>
        </w:rPr>
        <w:t xml:space="preserve"> stranami dohodnutá v EUR spolu vo </w:t>
      </w:r>
      <w:r w:rsidRPr="003D5C50">
        <w:rPr>
          <w:rFonts w:cs="Arial"/>
          <w:szCs w:val="22"/>
          <w:lang w:val="sk-SK"/>
        </w:rPr>
        <w:t xml:space="preserve">    </w:t>
      </w:r>
      <w:r w:rsidR="009B6D82" w:rsidRPr="003D5C50">
        <w:rPr>
          <w:rFonts w:cs="Arial"/>
          <w:szCs w:val="22"/>
          <w:lang w:val="sk-SK"/>
        </w:rPr>
        <w:t xml:space="preserve">   </w:t>
      </w:r>
    </w:p>
    <w:p w14:paraId="4209D50C" w14:textId="090ACFA5" w:rsidR="0076376C" w:rsidRPr="003D5C50" w:rsidRDefault="009B6D82" w:rsidP="009B6D82">
      <w:pPr>
        <w:pStyle w:val="Zkladntext"/>
        <w:spacing w:line="288" w:lineRule="auto"/>
        <w:ind w:left="360"/>
        <w:rPr>
          <w:rFonts w:cs="Arial"/>
          <w:szCs w:val="22"/>
          <w:lang w:val="sk-SK"/>
        </w:rPr>
      </w:pPr>
      <w:r w:rsidRPr="003D5C50">
        <w:rPr>
          <w:rFonts w:cs="Arial"/>
          <w:szCs w:val="22"/>
          <w:lang w:val="sk-SK"/>
        </w:rPr>
        <w:t xml:space="preserve">     </w:t>
      </w:r>
      <w:r w:rsidR="0076376C" w:rsidRPr="003D5C50">
        <w:rPr>
          <w:rFonts w:cs="Arial"/>
          <w:szCs w:val="22"/>
          <w:lang w:val="sk-SK"/>
        </w:rPr>
        <w:t>výške</w:t>
      </w:r>
      <w:r w:rsidR="000B57B2" w:rsidRPr="003D5C50">
        <w:rPr>
          <w:rFonts w:cs="Arial"/>
          <w:szCs w:val="22"/>
          <w:lang w:val="sk-SK"/>
        </w:rPr>
        <w:t>:</w:t>
      </w:r>
    </w:p>
    <w:p w14:paraId="16201C91" w14:textId="77777777" w:rsidR="009B6D82" w:rsidRPr="003D5C50" w:rsidDel="00645553" w:rsidRDefault="009B6D82" w:rsidP="009B6D82">
      <w:pPr>
        <w:pStyle w:val="Zkladntext"/>
        <w:spacing w:line="288" w:lineRule="auto"/>
        <w:ind w:left="360"/>
        <w:rPr>
          <w:rFonts w:cs="Arial"/>
          <w:szCs w:val="22"/>
          <w:lang w:val="sk-SK"/>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5144"/>
      </w:tblGrid>
      <w:tr w:rsidR="0076376C" w:rsidRPr="003D5C50" w14:paraId="547ED2D4" w14:textId="77777777" w:rsidTr="0081154F">
        <w:trPr>
          <w:trHeight w:val="274"/>
        </w:trPr>
        <w:tc>
          <w:tcPr>
            <w:tcW w:w="2687" w:type="dxa"/>
            <w:shd w:val="clear" w:color="auto" w:fill="auto"/>
          </w:tcPr>
          <w:p w14:paraId="0E3EF572" w14:textId="77777777" w:rsidR="0076376C" w:rsidRPr="003D5C50" w:rsidRDefault="0076376C" w:rsidP="0081154F">
            <w:pPr>
              <w:pStyle w:val="Zkladntext"/>
              <w:spacing w:line="288" w:lineRule="auto"/>
              <w:jc w:val="left"/>
              <w:rPr>
                <w:rFonts w:cs="Arial"/>
                <w:szCs w:val="22"/>
                <w:lang w:val="sk-SK" w:eastAsia="sk-SK"/>
              </w:rPr>
            </w:pPr>
            <w:r w:rsidRPr="003D5C50">
              <w:rPr>
                <w:rFonts w:cs="Arial"/>
                <w:szCs w:val="22"/>
                <w:lang w:val="sk-SK" w:eastAsia="sk-SK"/>
              </w:rPr>
              <w:t>Cena bez DPH</w:t>
            </w:r>
          </w:p>
        </w:tc>
        <w:tc>
          <w:tcPr>
            <w:tcW w:w="5144" w:type="dxa"/>
            <w:shd w:val="clear" w:color="auto" w:fill="auto"/>
          </w:tcPr>
          <w:p w14:paraId="205ABFDA" w14:textId="77777777" w:rsidR="0076376C" w:rsidRPr="003D5C50" w:rsidRDefault="0076376C" w:rsidP="0081154F">
            <w:pPr>
              <w:pStyle w:val="Zkladntext"/>
              <w:spacing w:line="288" w:lineRule="auto"/>
              <w:rPr>
                <w:rFonts w:cs="Arial"/>
                <w:szCs w:val="22"/>
                <w:lang w:val="sk-SK" w:eastAsia="sk-SK"/>
              </w:rPr>
            </w:pPr>
          </w:p>
        </w:tc>
      </w:tr>
      <w:tr w:rsidR="0076376C" w:rsidRPr="003D5C50" w14:paraId="27FD2265" w14:textId="77777777" w:rsidTr="0081154F">
        <w:trPr>
          <w:trHeight w:val="274"/>
        </w:trPr>
        <w:tc>
          <w:tcPr>
            <w:tcW w:w="2687" w:type="dxa"/>
            <w:shd w:val="clear" w:color="auto" w:fill="auto"/>
          </w:tcPr>
          <w:p w14:paraId="206AF78B" w14:textId="77777777" w:rsidR="0076376C" w:rsidRPr="003D5C50" w:rsidRDefault="0076376C" w:rsidP="0081154F">
            <w:pPr>
              <w:pStyle w:val="Zkladntext"/>
              <w:spacing w:line="288" w:lineRule="auto"/>
              <w:rPr>
                <w:rFonts w:cs="Arial"/>
                <w:szCs w:val="22"/>
                <w:lang w:val="sk-SK" w:eastAsia="sk-SK"/>
              </w:rPr>
            </w:pPr>
            <w:r w:rsidRPr="003D5C50">
              <w:rPr>
                <w:rFonts w:cs="Arial"/>
                <w:szCs w:val="22"/>
                <w:lang w:val="sk-SK" w:eastAsia="sk-SK"/>
              </w:rPr>
              <w:t>DPH</w:t>
            </w:r>
          </w:p>
        </w:tc>
        <w:tc>
          <w:tcPr>
            <w:tcW w:w="5144" w:type="dxa"/>
            <w:shd w:val="clear" w:color="auto" w:fill="auto"/>
          </w:tcPr>
          <w:p w14:paraId="42A751E2" w14:textId="77777777" w:rsidR="0076376C" w:rsidRPr="003D5C50" w:rsidRDefault="0076376C" w:rsidP="0081154F">
            <w:pPr>
              <w:pStyle w:val="Zkladntext"/>
              <w:spacing w:line="288" w:lineRule="auto"/>
              <w:rPr>
                <w:rFonts w:cs="Arial"/>
                <w:szCs w:val="22"/>
                <w:lang w:val="sk-SK" w:eastAsia="sk-SK"/>
              </w:rPr>
            </w:pPr>
          </w:p>
        </w:tc>
      </w:tr>
      <w:tr w:rsidR="0076376C" w:rsidRPr="003D5C50" w14:paraId="317B956A" w14:textId="77777777" w:rsidTr="0081154F">
        <w:trPr>
          <w:trHeight w:val="274"/>
        </w:trPr>
        <w:tc>
          <w:tcPr>
            <w:tcW w:w="2687" w:type="dxa"/>
            <w:shd w:val="clear" w:color="auto" w:fill="auto"/>
          </w:tcPr>
          <w:p w14:paraId="351D479F" w14:textId="77777777" w:rsidR="0076376C" w:rsidRPr="003D5C50" w:rsidRDefault="0076376C" w:rsidP="0081154F">
            <w:pPr>
              <w:pStyle w:val="Zkladntext"/>
              <w:spacing w:line="288" w:lineRule="auto"/>
              <w:rPr>
                <w:rFonts w:cs="Arial"/>
                <w:szCs w:val="22"/>
                <w:lang w:val="sk-SK" w:eastAsia="sk-SK"/>
              </w:rPr>
            </w:pPr>
            <w:r w:rsidRPr="003D5C50">
              <w:rPr>
                <w:rFonts w:cs="Arial"/>
                <w:szCs w:val="22"/>
                <w:lang w:val="sk-SK" w:eastAsia="sk-SK"/>
              </w:rPr>
              <w:t>Cena s DPH</w:t>
            </w:r>
          </w:p>
        </w:tc>
        <w:tc>
          <w:tcPr>
            <w:tcW w:w="5144" w:type="dxa"/>
            <w:shd w:val="clear" w:color="auto" w:fill="auto"/>
          </w:tcPr>
          <w:p w14:paraId="3F516AD0" w14:textId="77777777" w:rsidR="0076376C" w:rsidRPr="003D5C50" w:rsidRDefault="0076376C" w:rsidP="0081154F">
            <w:pPr>
              <w:pStyle w:val="Zkladntext"/>
              <w:spacing w:line="288" w:lineRule="auto"/>
              <w:rPr>
                <w:rFonts w:cs="Arial"/>
                <w:szCs w:val="22"/>
                <w:lang w:val="sk-SK" w:eastAsia="sk-SK"/>
              </w:rPr>
            </w:pPr>
          </w:p>
        </w:tc>
      </w:tr>
    </w:tbl>
    <w:p w14:paraId="525C5CD8" w14:textId="77777777" w:rsidR="009B6D82" w:rsidRPr="003D5C50" w:rsidRDefault="009B6D82" w:rsidP="00394BAE">
      <w:pPr>
        <w:pStyle w:val="Zkladntext"/>
        <w:spacing w:line="288" w:lineRule="auto"/>
        <w:rPr>
          <w:rFonts w:cs="Arial"/>
          <w:szCs w:val="22"/>
          <w:lang w:val="sk-SK"/>
        </w:rPr>
      </w:pPr>
    </w:p>
    <w:p w14:paraId="6D1FD3E7" w14:textId="6CA43E15" w:rsidR="0076376C" w:rsidRPr="00D7217F" w:rsidRDefault="0076376C" w:rsidP="0076376C">
      <w:pPr>
        <w:pStyle w:val="Zkladntext"/>
        <w:spacing w:line="288" w:lineRule="auto"/>
        <w:ind w:left="709"/>
        <w:rPr>
          <w:rFonts w:cs="Arial"/>
          <w:szCs w:val="22"/>
          <w:lang w:val="sk-SK"/>
        </w:rPr>
      </w:pPr>
      <w:r w:rsidRPr="003D5C50">
        <w:rPr>
          <w:rFonts w:cs="Arial"/>
          <w:szCs w:val="22"/>
          <w:lang w:val="sk-SK"/>
        </w:rPr>
        <w:t xml:space="preserve">Cena Predmetu </w:t>
      </w:r>
      <w:r w:rsidR="00205DE2">
        <w:rPr>
          <w:rFonts w:cs="Arial"/>
          <w:szCs w:val="22"/>
          <w:lang w:val="sk-SK"/>
        </w:rPr>
        <w:t>zmluvy</w:t>
      </w:r>
      <w:r w:rsidR="00205DE2" w:rsidRPr="003D5C50">
        <w:rPr>
          <w:rFonts w:cs="Arial"/>
          <w:szCs w:val="22"/>
          <w:lang w:val="sk-SK"/>
        </w:rPr>
        <w:t xml:space="preserve"> </w:t>
      </w:r>
      <w:r w:rsidRPr="003D5C50">
        <w:rPr>
          <w:rFonts w:cs="Arial"/>
          <w:szCs w:val="22"/>
          <w:lang w:val="sk-SK"/>
        </w:rPr>
        <w:t xml:space="preserve">zahŕňa všetky vedľajšie náklady potrebné pre dodanie a využívanie Predmetu kúpy  (dopravu, nakládku, vykládku, clo, dokumentáciu, montáž, testovanie, zaškolenie obsluhy, licencie na software, záručný servis atď.) a špecifikácia ceny a jej jednotlivých položiek Predmetu zmluvy sú </w:t>
      </w:r>
      <w:r w:rsidR="00D74363">
        <w:rPr>
          <w:rFonts w:cs="Arial"/>
          <w:szCs w:val="22"/>
          <w:lang w:val="sk-SK"/>
        </w:rPr>
        <w:t>uvedené</w:t>
      </w:r>
      <w:r w:rsidR="00D74363" w:rsidRPr="003D5C50">
        <w:rPr>
          <w:rFonts w:cs="Arial"/>
          <w:szCs w:val="22"/>
          <w:lang w:val="sk-SK"/>
        </w:rPr>
        <w:t xml:space="preserve"> </w:t>
      </w:r>
      <w:r w:rsidRPr="003D5C50">
        <w:rPr>
          <w:rFonts w:cs="Arial"/>
          <w:szCs w:val="22"/>
          <w:lang w:val="sk-SK"/>
        </w:rPr>
        <w:t>v </w:t>
      </w:r>
      <w:r w:rsidRPr="00D7217F">
        <w:rPr>
          <w:rFonts w:cs="Arial"/>
          <w:szCs w:val="22"/>
          <w:lang w:val="sk-SK"/>
        </w:rPr>
        <w:t>Prílohe č.</w:t>
      </w:r>
      <w:bookmarkStart w:id="5" w:name="_Hlk158985808"/>
      <w:r w:rsidR="000C129E" w:rsidRPr="00D7217F">
        <w:rPr>
          <w:rFonts w:cs="Arial"/>
          <w:szCs w:val="22"/>
          <w:lang w:val="sk-SK"/>
        </w:rPr>
        <w:t>2</w:t>
      </w:r>
      <w:r w:rsidR="0088556D" w:rsidRPr="00D7217F">
        <w:rPr>
          <w:rFonts w:cs="Arial"/>
          <w:szCs w:val="22"/>
          <w:lang w:val="sk-SK"/>
        </w:rPr>
        <w:t xml:space="preserve"> </w:t>
      </w:r>
      <w:bookmarkEnd w:id="5"/>
      <w:r w:rsidR="0088556D" w:rsidRPr="00D7217F">
        <w:rPr>
          <w:rFonts w:cs="Arial"/>
          <w:szCs w:val="22"/>
          <w:lang w:val="sk-SK"/>
        </w:rPr>
        <w:t xml:space="preserve"> </w:t>
      </w:r>
      <w:r w:rsidR="000C129E" w:rsidRPr="00D7217F">
        <w:rPr>
          <w:rFonts w:cs="Arial"/>
          <w:szCs w:val="22"/>
          <w:lang w:val="sk-SK"/>
        </w:rPr>
        <w:t>tejto Zmluvy.</w:t>
      </w:r>
    </w:p>
    <w:p w14:paraId="1C063D7A" w14:textId="77777777" w:rsidR="009B6D82" w:rsidRPr="00D7217F" w:rsidRDefault="009B6D82" w:rsidP="0076376C">
      <w:pPr>
        <w:pStyle w:val="Zkladntext"/>
        <w:spacing w:line="288" w:lineRule="auto"/>
        <w:ind w:left="709"/>
        <w:rPr>
          <w:rFonts w:cs="Arial"/>
          <w:szCs w:val="22"/>
          <w:lang w:val="sk-SK"/>
        </w:rPr>
      </w:pPr>
    </w:p>
    <w:p w14:paraId="2F654232" w14:textId="0827244B" w:rsidR="00453CD4" w:rsidRPr="00D7217F" w:rsidRDefault="0076376C" w:rsidP="004D1708">
      <w:pPr>
        <w:pStyle w:val="Zkladntext"/>
        <w:numPr>
          <w:ilvl w:val="1"/>
          <w:numId w:val="20"/>
        </w:numPr>
        <w:spacing w:line="288" w:lineRule="auto"/>
        <w:rPr>
          <w:rFonts w:cs="Arial"/>
          <w:b/>
          <w:szCs w:val="22"/>
          <w:u w:val="single"/>
          <w:lang w:val="sk-SK"/>
        </w:rPr>
      </w:pPr>
      <w:r w:rsidRPr="00D7217F">
        <w:rPr>
          <w:rFonts w:cs="Arial"/>
          <w:szCs w:val="22"/>
          <w:lang w:val="sk-SK"/>
        </w:rPr>
        <w:t>Kúpna cena je splatná nasledovne:</w:t>
      </w:r>
    </w:p>
    <w:p w14:paraId="594E876E" w14:textId="1A2800E9" w:rsidR="00453CD4" w:rsidRPr="003D5C50" w:rsidRDefault="00352D8A" w:rsidP="004D1708">
      <w:pPr>
        <w:pStyle w:val="Zkladntext"/>
        <w:numPr>
          <w:ilvl w:val="0"/>
          <w:numId w:val="13"/>
        </w:numPr>
        <w:spacing w:line="288" w:lineRule="auto"/>
        <w:ind w:left="993"/>
        <w:rPr>
          <w:rFonts w:cs="Arial"/>
          <w:b/>
          <w:szCs w:val="22"/>
          <w:u w:val="single"/>
          <w:lang w:val="sk-SK"/>
        </w:rPr>
      </w:pPr>
      <w:r w:rsidRPr="00D7217F">
        <w:rPr>
          <w:rFonts w:cs="Arial"/>
          <w:szCs w:val="22"/>
          <w:lang w:val="sk-SK"/>
        </w:rPr>
        <w:t>3</w:t>
      </w:r>
      <w:r w:rsidR="00727BA6" w:rsidRPr="00D7217F">
        <w:rPr>
          <w:rFonts w:cs="Arial"/>
          <w:szCs w:val="22"/>
          <w:lang w:val="sk-SK"/>
        </w:rPr>
        <w:t xml:space="preserve">0 </w:t>
      </w:r>
      <w:r w:rsidR="00727BA6" w:rsidRPr="00D7217F">
        <w:rPr>
          <w:rFonts w:cs="Arial"/>
          <w:b/>
          <w:szCs w:val="22"/>
          <w:lang w:val="sk-SK"/>
        </w:rPr>
        <w:t>%</w:t>
      </w:r>
      <w:r w:rsidR="00727BA6" w:rsidRPr="00D7217F">
        <w:rPr>
          <w:rFonts w:cs="Arial"/>
          <w:szCs w:val="22"/>
          <w:lang w:val="sk-SK"/>
        </w:rPr>
        <w:t xml:space="preserve"> - zálohová platba po </w:t>
      </w:r>
      <w:r w:rsidRPr="00D7217F">
        <w:rPr>
          <w:rFonts w:cs="Arial"/>
          <w:szCs w:val="22"/>
          <w:lang w:val="sk-SK"/>
        </w:rPr>
        <w:t xml:space="preserve">podpise </w:t>
      </w:r>
      <w:r w:rsidR="005B3D37" w:rsidRPr="00D7217F">
        <w:rPr>
          <w:rFonts w:cs="Arial"/>
          <w:szCs w:val="22"/>
          <w:lang w:val="sk-SK"/>
        </w:rPr>
        <w:t xml:space="preserve">Zmluvy </w:t>
      </w:r>
      <w:r w:rsidRPr="00D7217F">
        <w:rPr>
          <w:rFonts w:cs="Arial"/>
          <w:szCs w:val="22"/>
          <w:lang w:val="sk-SK"/>
        </w:rPr>
        <w:t xml:space="preserve">oboma </w:t>
      </w:r>
      <w:r w:rsidR="005B3D37" w:rsidRPr="00D7217F">
        <w:rPr>
          <w:rFonts w:cs="Arial"/>
          <w:szCs w:val="22"/>
          <w:lang w:val="sk-SK"/>
        </w:rPr>
        <w:t>Z</w:t>
      </w:r>
      <w:r w:rsidRPr="00D7217F">
        <w:rPr>
          <w:rFonts w:cs="Arial"/>
          <w:szCs w:val="22"/>
          <w:lang w:val="sk-SK"/>
        </w:rPr>
        <w:t>mluvnými stranami a</w:t>
      </w:r>
      <w:r w:rsidR="008D1D82" w:rsidRPr="00D7217F">
        <w:rPr>
          <w:rFonts w:cs="Arial"/>
          <w:szCs w:val="22"/>
          <w:lang w:val="sk-SK"/>
        </w:rPr>
        <w:t> </w:t>
      </w:r>
      <w:r w:rsidR="005B3D37" w:rsidRPr="00D7217F">
        <w:rPr>
          <w:rFonts w:cs="Arial"/>
          <w:szCs w:val="22"/>
          <w:lang w:val="sk-SK"/>
        </w:rPr>
        <w:t xml:space="preserve">poskytnutí </w:t>
      </w:r>
      <w:r w:rsidR="006044AA" w:rsidRPr="00D7217F">
        <w:rPr>
          <w:rFonts w:cs="Arial"/>
          <w:szCs w:val="22"/>
          <w:lang w:val="sk-SK"/>
        </w:rPr>
        <w:t>realizačnej zábezpeky</w:t>
      </w:r>
      <w:r w:rsidR="00727BA6" w:rsidRPr="00D7217F">
        <w:rPr>
          <w:rFonts w:cs="Arial"/>
          <w:szCs w:val="22"/>
          <w:lang w:val="sk-SK"/>
        </w:rPr>
        <w:t xml:space="preserve"> v</w:t>
      </w:r>
      <w:r w:rsidR="008D1D82" w:rsidRPr="00D7217F">
        <w:rPr>
          <w:rFonts w:cs="Arial"/>
          <w:szCs w:val="22"/>
          <w:lang w:val="sk-SK"/>
        </w:rPr>
        <w:t> </w:t>
      </w:r>
      <w:r w:rsidR="00727BA6" w:rsidRPr="00D7217F">
        <w:rPr>
          <w:rFonts w:cs="Arial"/>
          <w:szCs w:val="22"/>
          <w:lang w:val="sk-SK"/>
        </w:rPr>
        <w:t>súlade s</w:t>
      </w:r>
      <w:r w:rsidR="008D1D82" w:rsidRPr="00D7217F">
        <w:rPr>
          <w:rFonts w:cs="Arial"/>
          <w:szCs w:val="22"/>
          <w:lang w:val="sk-SK"/>
        </w:rPr>
        <w:t> </w:t>
      </w:r>
      <w:r w:rsidR="00727BA6" w:rsidRPr="00D7217F">
        <w:rPr>
          <w:rFonts w:cs="Arial"/>
          <w:szCs w:val="22"/>
          <w:lang w:val="sk-SK"/>
        </w:rPr>
        <w:t xml:space="preserve">ustanovením článku </w:t>
      </w:r>
      <w:r w:rsidR="006044AA" w:rsidRPr="00D7217F">
        <w:rPr>
          <w:rFonts w:cs="Arial"/>
          <w:szCs w:val="22"/>
          <w:lang w:val="sk-SK"/>
        </w:rPr>
        <w:t xml:space="preserve">10 </w:t>
      </w:r>
      <w:r w:rsidR="00727BA6" w:rsidRPr="00D7217F">
        <w:rPr>
          <w:rFonts w:cs="Arial"/>
          <w:szCs w:val="22"/>
          <w:lang w:val="sk-SK"/>
        </w:rPr>
        <w:t>tejto</w:t>
      </w:r>
      <w:r w:rsidR="00727BA6" w:rsidRPr="003D5C50">
        <w:rPr>
          <w:rFonts w:cs="Arial"/>
          <w:szCs w:val="22"/>
          <w:lang w:val="sk-SK"/>
        </w:rPr>
        <w:t xml:space="preserve"> Zmluvy</w:t>
      </w:r>
      <w:r w:rsidR="00453CD4" w:rsidRPr="003D5C50">
        <w:rPr>
          <w:rFonts w:cs="Arial"/>
          <w:szCs w:val="22"/>
          <w:lang w:val="sk-SK"/>
        </w:rPr>
        <w:t>,</w:t>
      </w:r>
      <w:r w:rsidR="00727BA6" w:rsidRPr="003D5C50">
        <w:rPr>
          <w:rFonts w:cs="Arial"/>
          <w:szCs w:val="22"/>
          <w:lang w:val="sk-SK"/>
        </w:rPr>
        <w:t xml:space="preserve"> a</w:t>
      </w:r>
      <w:r w:rsidR="008D1D82" w:rsidRPr="003D5C50">
        <w:rPr>
          <w:rFonts w:cs="Arial"/>
          <w:szCs w:val="22"/>
          <w:lang w:val="sk-SK"/>
        </w:rPr>
        <w:t> </w:t>
      </w:r>
      <w:r w:rsidR="00727BA6" w:rsidRPr="003D5C50">
        <w:rPr>
          <w:rFonts w:cs="Arial"/>
          <w:szCs w:val="22"/>
          <w:lang w:val="sk-SK"/>
        </w:rPr>
        <w:t xml:space="preserve">to na základe vystavenej zálohovej faktúry so splatnosťou </w:t>
      </w:r>
      <w:r w:rsidRPr="003D5C50">
        <w:rPr>
          <w:rFonts w:cs="Arial"/>
          <w:szCs w:val="22"/>
          <w:lang w:val="sk-SK"/>
        </w:rPr>
        <w:t xml:space="preserve">21 </w:t>
      </w:r>
      <w:r w:rsidR="00727BA6" w:rsidRPr="003D5C50">
        <w:rPr>
          <w:rFonts w:cs="Arial"/>
          <w:szCs w:val="22"/>
          <w:lang w:val="sk-SK"/>
        </w:rPr>
        <w:t>dní</w:t>
      </w:r>
      <w:r w:rsidRPr="003D5C50">
        <w:rPr>
          <w:rFonts w:cs="Arial"/>
          <w:szCs w:val="22"/>
          <w:lang w:val="sk-SK"/>
        </w:rPr>
        <w:t>,</w:t>
      </w:r>
      <w:r w:rsidR="00727BA6" w:rsidRPr="003D5C50">
        <w:rPr>
          <w:rFonts w:cs="Arial"/>
          <w:szCs w:val="22"/>
          <w:lang w:val="sk-SK"/>
        </w:rPr>
        <w:t xml:space="preserve">  </w:t>
      </w:r>
    </w:p>
    <w:p w14:paraId="1B31E1A5" w14:textId="060E3028" w:rsidR="00453CD4" w:rsidRPr="003D5C50" w:rsidRDefault="00352D8A" w:rsidP="004D1708">
      <w:pPr>
        <w:pStyle w:val="Zkladntext"/>
        <w:numPr>
          <w:ilvl w:val="0"/>
          <w:numId w:val="13"/>
        </w:numPr>
        <w:spacing w:line="288" w:lineRule="auto"/>
        <w:ind w:left="993"/>
        <w:rPr>
          <w:rFonts w:cs="Arial"/>
          <w:b/>
          <w:szCs w:val="22"/>
          <w:u w:val="single"/>
          <w:lang w:val="sk-SK"/>
        </w:rPr>
      </w:pPr>
      <w:r w:rsidRPr="003D5C50">
        <w:rPr>
          <w:rFonts w:cs="Arial"/>
          <w:szCs w:val="22"/>
          <w:lang w:val="sk-SK"/>
        </w:rPr>
        <w:t>5</w:t>
      </w:r>
      <w:r w:rsidR="00727BA6" w:rsidRPr="003D5C50">
        <w:rPr>
          <w:rFonts w:cs="Arial"/>
          <w:szCs w:val="22"/>
          <w:lang w:val="sk-SK"/>
        </w:rPr>
        <w:t>0</w:t>
      </w:r>
      <w:r w:rsidR="00727BA6" w:rsidRPr="003D5C50">
        <w:rPr>
          <w:rFonts w:cs="Arial"/>
          <w:b/>
          <w:szCs w:val="22"/>
          <w:lang w:val="sk-SK"/>
        </w:rPr>
        <w:t xml:space="preserve"> </w:t>
      </w:r>
      <w:r w:rsidR="0076376C" w:rsidRPr="003D5C50">
        <w:rPr>
          <w:rFonts w:cs="Arial"/>
          <w:b/>
          <w:szCs w:val="22"/>
          <w:lang w:val="sk-SK"/>
        </w:rPr>
        <w:t>%</w:t>
      </w:r>
      <w:r w:rsidR="0076376C" w:rsidRPr="003D5C50">
        <w:rPr>
          <w:rFonts w:cs="Arial"/>
          <w:szCs w:val="22"/>
          <w:lang w:val="sk-SK"/>
        </w:rPr>
        <w:t xml:space="preserve"> - </w:t>
      </w:r>
      <w:r w:rsidR="00727BA6" w:rsidRPr="003D5C50">
        <w:rPr>
          <w:rFonts w:cs="Arial"/>
          <w:szCs w:val="22"/>
          <w:lang w:val="sk-SK"/>
        </w:rPr>
        <w:t>po</w:t>
      </w:r>
      <w:r w:rsidR="00453CD4" w:rsidRPr="003D5C50">
        <w:rPr>
          <w:rFonts w:cs="Arial"/>
          <w:szCs w:val="22"/>
          <w:lang w:val="sk-SK"/>
        </w:rPr>
        <w:t xml:space="preserve"> </w:t>
      </w:r>
      <w:r w:rsidR="00F71D26" w:rsidRPr="003D5C50">
        <w:rPr>
          <w:rFonts w:cs="Arial"/>
          <w:szCs w:val="22"/>
          <w:lang w:val="sk-SK"/>
        </w:rPr>
        <w:t xml:space="preserve">dodaní </w:t>
      </w:r>
      <w:r w:rsidR="00727BA6" w:rsidRPr="003D5C50">
        <w:rPr>
          <w:rFonts w:cs="Arial"/>
          <w:szCs w:val="22"/>
          <w:lang w:val="sk-SK"/>
        </w:rPr>
        <w:t xml:space="preserve">Predmetu </w:t>
      </w:r>
      <w:r w:rsidR="005B3D37">
        <w:rPr>
          <w:rFonts w:cs="Arial"/>
          <w:szCs w:val="22"/>
          <w:lang w:val="sk-SK"/>
        </w:rPr>
        <w:t xml:space="preserve">kúpy </w:t>
      </w:r>
      <w:r w:rsidRPr="003D5C50">
        <w:rPr>
          <w:rFonts w:cs="Arial"/>
          <w:szCs w:val="22"/>
          <w:lang w:val="sk-SK"/>
        </w:rPr>
        <w:t xml:space="preserve">(resp. jeho časti) </w:t>
      </w:r>
      <w:r w:rsidR="00727BA6" w:rsidRPr="003D5C50">
        <w:rPr>
          <w:rFonts w:cs="Arial"/>
          <w:szCs w:val="22"/>
          <w:lang w:val="sk-SK"/>
        </w:rPr>
        <w:t>na miesto dodania</w:t>
      </w:r>
      <w:r w:rsidR="00453CD4" w:rsidRPr="003D5C50">
        <w:rPr>
          <w:rFonts w:cs="Arial"/>
          <w:szCs w:val="22"/>
          <w:lang w:val="sk-SK"/>
        </w:rPr>
        <w:t>,</w:t>
      </w:r>
      <w:r w:rsidR="0076376C" w:rsidRPr="003D5C50">
        <w:rPr>
          <w:rFonts w:cs="Arial"/>
          <w:szCs w:val="22"/>
          <w:lang w:val="sk-SK"/>
        </w:rPr>
        <w:t xml:space="preserve"> </w:t>
      </w:r>
      <w:r w:rsidR="002E64BA" w:rsidRPr="003D5C50">
        <w:rPr>
          <w:rFonts w:cs="Arial"/>
          <w:szCs w:val="22"/>
          <w:lang w:val="sk-SK"/>
        </w:rPr>
        <w:t xml:space="preserve">na základe podpísaného dodacieho listu </w:t>
      </w:r>
      <w:r w:rsidR="00507E20" w:rsidRPr="003D5C50">
        <w:rPr>
          <w:rFonts w:cs="Arial"/>
          <w:szCs w:val="22"/>
          <w:lang w:val="sk-SK"/>
        </w:rPr>
        <w:t xml:space="preserve">oboma </w:t>
      </w:r>
      <w:r w:rsidR="005B3D37">
        <w:rPr>
          <w:rFonts w:cs="Arial"/>
          <w:szCs w:val="22"/>
          <w:lang w:val="sk-SK"/>
        </w:rPr>
        <w:t xml:space="preserve">Zmluvnými </w:t>
      </w:r>
      <w:r w:rsidR="00507E20" w:rsidRPr="003D5C50">
        <w:rPr>
          <w:rFonts w:cs="Arial"/>
          <w:szCs w:val="22"/>
          <w:lang w:val="sk-SK"/>
        </w:rPr>
        <w:t xml:space="preserve">stranami </w:t>
      </w:r>
      <w:r w:rsidR="002E64BA" w:rsidRPr="003D5C50">
        <w:rPr>
          <w:rFonts w:cs="Arial"/>
          <w:szCs w:val="22"/>
          <w:lang w:val="sk-SK"/>
        </w:rPr>
        <w:t xml:space="preserve">a </w:t>
      </w:r>
      <w:r w:rsidR="0076376C" w:rsidRPr="003D5C50">
        <w:rPr>
          <w:rFonts w:cs="Arial"/>
          <w:szCs w:val="22"/>
          <w:lang w:val="sk-SK"/>
        </w:rPr>
        <w:t xml:space="preserve">na základe vystavenej faktúry so splatnosťou </w:t>
      </w:r>
      <w:r w:rsidRPr="003D5C50">
        <w:rPr>
          <w:rFonts w:cs="Arial"/>
          <w:szCs w:val="22"/>
          <w:lang w:val="sk-SK"/>
        </w:rPr>
        <w:t xml:space="preserve">14 </w:t>
      </w:r>
      <w:r w:rsidR="0076376C" w:rsidRPr="003D5C50">
        <w:rPr>
          <w:rFonts w:cs="Arial"/>
          <w:szCs w:val="22"/>
          <w:lang w:val="sk-SK"/>
        </w:rPr>
        <w:t>dní,</w:t>
      </w:r>
      <w:r w:rsidRPr="003D5C50">
        <w:rPr>
          <w:rFonts w:cs="Arial"/>
          <w:szCs w:val="22"/>
          <w:lang w:val="sk-SK"/>
        </w:rPr>
        <w:t xml:space="preserve"> v</w:t>
      </w:r>
      <w:r w:rsidR="008D1D82" w:rsidRPr="003D5C50">
        <w:rPr>
          <w:rFonts w:cs="Arial"/>
          <w:szCs w:val="22"/>
          <w:lang w:val="sk-SK"/>
        </w:rPr>
        <w:t> </w:t>
      </w:r>
      <w:r w:rsidRPr="003D5C50">
        <w:rPr>
          <w:rFonts w:cs="Arial"/>
          <w:szCs w:val="22"/>
          <w:lang w:val="sk-SK"/>
        </w:rPr>
        <w:t>prípade čiastočného do</w:t>
      </w:r>
      <w:r w:rsidR="00F71D26" w:rsidRPr="003D5C50">
        <w:rPr>
          <w:rFonts w:cs="Arial"/>
          <w:szCs w:val="22"/>
          <w:lang w:val="sk-SK"/>
        </w:rPr>
        <w:t xml:space="preserve">dania </w:t>
      </w:r>
      <w:r w:rsidRPr="003D5C50">
        <w:rPr>
          <w:rFonts w:cs="Arial"/>
          <w:szCs w:val="22"/>
          <w:lang w:val="sk-SK"/>
        </w:rPr>
        <w:t>vzniká právo na vystavenie faktúry iba v</w:t>
      </w:r>
      <w:r w:rsidR="008D1D82" w:rsidRPr="003D5C50">
        <w:rPr>
          <w:rFonts w:cs="Arial"/>
          <w:szCs w:val="22"/>
          <w:lang w:val="sk-SK"/>
        </w:rPr>
        <w:t> </w:t>
      </w:r>
      <w:r w:rsidRPr="003D5C50">
        <w:rPr>
          <w:rFonts w:cs="Arial"/>
          <w:szCs w:val="22"/>
          <w:lang w:val="sk-SK"/>
        </w:rPr>
        <w:t>časti d</w:t>
      </w:r>
      <w:r w:rsidR="00F71D26" w:rsidRPr="003D5C50">
        <w:rPr>
          <w:rFonts w:cs="Arial"/>
          <w:szCs w:val="22"/>
          <w:lang w:val="sk-SK"/>
        </w:rPr>
        <w:t>odaného</w:t>
      </w:r>
      <w:r w:rsidRPr="003D5C50">
        <w:rPr>
          <w:rFonts w:cs="Arial"/>
          <w:szCs w:val="22"/>
          <w:lang w:val="sk-SK"/>
        </w:rPr>
        <w:t xml:space="preserve"> Predmetu zmluvy</w:t>
      </w:r>
      <w:r w:rsidR="00205DE2">
        <w:rPr>
          <w:rFonts w:cs="Arial"/>
          <w:szCs w:val="22"/>
          <w:lang w:val="sk-SK"/>
        </w:rPr>
        <w:t>,</w:t>
      </w:r>
    </w:p>
    <w:p w14:paraId="3DD36AC8" w14:textId="11E64F63" w:rsidR="00453CD4" w:rsidRPr="003D5C50" w:rsidRDefault="00727BA6" w:rsidP="004D1708">
      <w:pPr>
        <w:pStyle w:val="Zkladntext"/>
        <w:numPr>
          <w:ilvl w:val="0"/>
          <w:numId w:val="13"/>
        </w:numPr>
        <w:spacing w:line="288" w:lineRule="auto"/>
        <w:ind w:left="993"/>
        <w:rPr>
          <w:rFonts w:cs="Arial"/>
          <w:b/>
          <w:szCs w:val="22"/>
          <w:u w:val="single"/>
          <w:lang w:val="sk-SK"/>
        </w:rPr>
      </w:pPr>
      <w:r w:rsidRPr="003D5C50">
        <w:rPr>
          <w:rFonts w:cs="Arial"/>
          <w:bCs/>
          <w:szCs w:val="22"/>
          <w:lang w:val="sk-SK"/>
        </w:rPr>
        <w:t>1</w:t>
      </w:r>
      <w:r w:rsidR="009F1DE6" w:rsidRPr="003D5C50">
        <w:rPr>
          <w:rFonts w:cs="Arial"/>
          <w:bCs/>
          <w:szCs w:val="22"/>
          <w:lang w:val="sk-SK"/>
        </w:rPr>
        <w:t>0</w:t>
      </w:r>
      <w:r w:rsidR="0076376C" w:rsidRPr="003D5C50">
        <w:rPr>
          <w:rFonts w:cs="Arial"/>
          <w:b/>
          <w:szCs w:val="22"/>
          <w:lang w:val="sk-SK"/>
        </w:rPr>
        <w:t xml:space="preserve"> %</w:t>
      </w:r>
      <w:r w:rsidR="0076376C" w:rsidRPr="003D5C50">
        <w:rPr>
          <w:rFonts w:cs="Arial"/>
          <w:szCs w:val="22"/>
          <w:lang w:val="sk-SK"/>
        </w:rPr>
        <w:t xml:space="preserve"> - po </w:t>
      </w:r>
      <w:r w:rsidR="0076376C" w:rsidRPr="003D5C50">
        <w:rPr>
          <w:rFonts w:cs="Arial"/>
          <w:bCs/>
          <w:szCs w:val="22"/>
          <w:lang w:val="sk-SK"/>
        </w:rPr>
        <w:t>vykonaní</w:t>
      </w:r>
      <w:r w:rsidR="009F1DE6" w:rsidRPr="003D5C50">
        <w:rPr>
          <w:rFonts w:cs="Arial"/>
          <w:bCs/>
          <w:szCs w:val="22"/>
          <w:lang w:val="sk-SK"/>
        </w:rPr>
        <w:t xml:space="preserve"> kompletnej</w:t>
      </w:r>
      <w:r w:rsidR="0076376C" w:rsidRPr="003D5C50">
        <w:rPr>
          <w:rFonts w:cs="Arial"/>
          <w:bCs/>
          <w:szCs w:val="22"/>
          <w:lang w:val="sk-SK"/>
        </w:rPr>
        <w:t xml:space="preserve"> montáže</w:t>
      </w:r>
      <w:r w:rsidR="00205DE2">
        <w:rPr>
          <w:rFonts w:cs="Arial"/>
          <w:bCs/>
          <w:szCs w:val="22"/>
          <w:lang w:val="sk-SK"/>
        </w:rPr>
        <w:t xml:space="preserve">, </w:t>
      </w:r>
      <w:proofErr w:type="spellStart"/>
      <w:r w:rsidR="009F1DE6" w:rsidRPr="003D5C50">
        <w:rPr>
          <w:rFonts w:cs="Arial"/>
          <w:bCs/>
          <w:szCs w:val="22"/>
          <w:lang w:val="sk-SK"/>
        </w:rPr>
        <w:t>t.j</w:t>
      </w:r>
      <w:proofErr w:type="spellEnd"/>
      <w:r w:rsidR="009F1DE6" w:rsidRPr="003D5C50">
        <w:rPr>
          <w:rFonts w:cs="Arial"/>
          <w:bCs/>
          <w:szCs w:val="22"/>
          <w:lang w:val="sk-SK"/>
        </w:rPr>
        <w:t xml:space="preserve">. montáže celého Predmetu </w:t>
      </w:r>
      <w:r w:rsidR="005B3D37">
        <w:rPr>
          <w:rFonts w:cs="Arial"/>
          <w:bCs/>
          <w:szCs w:val="22"/>
          <w:lang w:val="sk-SK"/>
        </w:rPr>
        <w:t>kúpy</w:t>
      </w:r>
      <w:r w:rsidR="00205DE2">
        <w:rPr>
          <w:rFonts w:cs="Arial"/>
          <w:bCs/>
          <w:szCs w:val="22"/>
          <w:lang w:val="sk-SK"/>
        </w:rPr>
        <w:t xml:space="preserve"> na mieste dodania, </w:t>
      </w:r>
      <w:r w:rsidR="00F71D26" w:rsidRPr="003D5C50">
        <w:rPr>
          <w:rFonts w:cs="Arial"/>
          <w:bCs/>
          <w:szCs w:val="22"/>
          <w:lang w:val="sk-SK"/>
        </w:rPr>
        <w:t xml:space="preserve"> </w:t>
      </w:r>
      <w:r w:rsidR="002E64BA" w:rsidRPr="003D5C50">
        <w:rPr>
          <w:rFonts w:cs="Arial"/>
          <w:bCs/>
          <w:szCs w:val="22"/>
          <w:lang w:val="sk-SK"/>
        </w:rPr>
        <w:t>na základe podpísaného záznamu o</w:t>
      </w:r>
      <w:r w:rsidR="00F71D26" w:rsidRPr="003D5C50">
        <w:rPr>
          <w:rFonts w:cs="Arial"/>
          <w:bCs/>
          <w:szCs w:val="22"/>
          <w:lang w:val="sk-SK"/>
        </w:rPr>
        <w:t> </w:t>
      </w:r>
      <w:r w:rsidR="005B3D37">
        <w:rPr>
          <w:rFonts w:cs="Arial"/>
          <w:bCs/>
          <w:szCs w:val="22"/>
          <w:lang w:val="sk-SK"/>
        </w:rPr>
        <w:t xml:space="preserve">montáži oboma Zmluvnými stranami </w:t>
      </w:r>
      <w:r w:rsidR="002E64BA" w:rsidRPr="003D5C50">
        <w:rPr>
          <w:rFonts w:cs="Arial"/>
          <w:bCs/>
          <w:szCs w:val="22"/>
          <w:lang w:val="sk-SK"/>
        </w:rPr>
        <w:t xml:space="preserve"> a </w:t>
      </w:r>
      <w:r w:rsidR="0076376C" w:rsidRPr="003D5C50">
        <w:rPr>
          <w:rFonts w:cs="Arial"/>
          <w:szCs w:val="22"/>
          <w:lang w:val="sk-SK"/>
        </w:rPr>
        <w:t xml:space="preserve">na základe vystavenej faktúry so splatnosťou </w:t>
      </w:r>
      <w:r w:rsidR="009F1DE6" w:rsidRPr="003D5C50">
        <w:rPr>
          <w:rFonts w:cs="Arial"/>
          <w:szCs w:val="22"/>
          <w:lang w:val="sk-SK"/>
        </w:rPr>
        <w:t>14</w:t>
      </w:r>
      <w:r w:rsidR="0076376C" w:rsidRPr="003D5C50">
        <w:rPr>
          <w:rFonts w:cs="Arial"/>
          <w:szCs w:val="22"/>
          <w:lang w:val="sk-SK"/>
        </w:rPr>
        <w:t xml:space="preserve"> dní,</w:t>
      </w:r>
    </w:p>
    <w:p w14:paraId="121AB2C2" w14:textId="72B4FE90" w:rsidR="0076376C" w:rsidRPr="003D5C50" w:rsidRDefault="00727BA6" w:rsidP="004D1708">
      <w:pPr>
        <w:pStyle w:val="Zkladntext"/>
        <w:numPr>
          <w:ilvl w:val="0"/>
          <w:numId w:val="13"/>
        </w:numPr>
        <w:tabs>
          <w:tab w:val="left" w:pos="8931"/>
        </w:tabs>
        <w:spacing w:line="288" w:lineRule="auto"/>
        <w:ind w:left="993"/>
        <w:rPr>
          <w:rFonts w:cs="Arial"/>
          <w:b/>
          <w:szCs w:val="22"/>
          <w:u w:val="single"/>
          <w:lang w:val="sk-SK"/>
        </w:rPr>
      </w:pPr>
      <w:r w:rsidRPr="003D5C50">
        <w:rPr>
          <w:rFonts w:cs="Arial"/>
          <w:szCs w:val="22"/>
          <w:lang w:val="sk-SK"/>
        </w:rPr>
        <w:t>1</w:t>
      </w:r>
      <w:r w:rsidR="009F1DE6" w:rsidRPr="003D5C50">
        <w:rPr>
          <w:rFonts w:cs="Arial"/>
          <w:szCs w:val="22"/>
          <w:lang w:val="sk-SK"/>
        </w:rPr>
        <w:t>0</w:t>
      </w:r>
      <w:r w:rsidRPr="003D5C50">
        <w:rPr>
          <w:rFonts w:cs="Arial"/>
          <w:b/>
          <w:szCs w:val="22"/>
          <w:lang w:val="sk-SK"/>
        </w:rPr>
        <w:t xml:space="preserve"> </w:t>
      </w:r>
      <w:r w:rsidR="0076376C" w:rsidRPr="003D5C50">
        <w:rPr>
          <w:rFonts w:cs="Arial"/>
          <w:b/>
          <w:szCs w:val="22"/>
          <w:lang w:val="sk-SK"/>
        </w:rPr>
        <w:t>%</w:t>
      </w:r>
      <w:r w:rsidR="0076376C" w:rsidRPr="003D5C50">
        <w:rPr>
          <w:rFonts w:cs="Arial"/>
          <w:szCs w:val="22"/>
          <w:lang w:val="sk-SK"/>
        </w:rPr>
        <w:t xml:space="preserve"> - po</w:t>
      </w:r>
      <w:r w:rsidR="00F116A0" w:rsidRPr="003D5C50">
        <w:rPr>
          <w:rFonts w:cs="Arial"/>
          <w:szCs w:val="22"/>
          <w:lang w:val="sk-SK"/>
        </w:rPr>
        <w:t xml:space="preserve"> </w:t>
      </w:r>
      <w:r w:rsidR="0076376C" w:rsidRPr="003D5C50">
        <w:rPr>
          <w:rFonts w:cs="Arial"/>
          <w:szCs w:val="22"/>
          <w:lang w:val="sk-SK"/>
        </w:rPr>
        <w:t xml:space="preserve">podpise </w:t>
      </w:r>
      <w:r w:rsidR="0076376C" w:rsidRPr="003D5C50">
        <w:rPr>
          <w:rFonts w:cs="Arial"/>
          <w:bCs/>
          <w:szCs w:val="22"/>
          <w:lang w:val="sk-SK"/>
        </w:rPr>
        <w:t xml:space="preserve">Konečného preberacieho protokolu </w:t>
      </w:r>
      <w:r w:rsidR="001A396B">
        <w:rPr>
          <w:rFonts w:cs="Arial"/>
          <w:bCs/>
          <w:szCs w:val="22"/>
          <w:lang w:val="sk-SK"/>
        </w:rPr>
        <w:t xml:space="preserve">(FA) </w:t>
      </w:r>
      <w:r w:rsidR="0076376C" w:rsidRPr="003D5C50">
        <w:rPr>
          <w:rFonts w:cs="Arial"/>
          <w:bCs/>
          <w:szCs w:val="22"/>
          <w:lang w:val="sk-SK"/>
        </w:rPr>
        <w:t>Kupujúcim,</w:t>
      </w:r>
      <w:r w:rsidR="0076376C" w:rsidRPr="003D5C50">
        <w:rPr>
          <w:rFonts w:cs="Arial"/>
          <w:szCs w:val="22"/>
          <w:lang w:val="sk-SK"/>
        </w:rPr>
        <w:t xml:space="preserve"> </w:t>
      </w:r>
      <w:r w:rsidR="001A396B">
        <w:rPr>
          <w:rFonts w:cs="Arial"/>
          <w:szCs w:val="22"/>
          <w:lang w:val="sk-SK"/>
        </w:rPr>
        <w:t xml:space="preserve">a to </w:t>
      </w:r>
      <w:r w:rsidR="0076376C" w:rsidRPr="003D5C50">
        <w:rPr>
          <w:rFonts w:cs="Arial"/>
          <w:szCs w:val="22"/>
          <w:lang w:val="sk-SK"/>
        </w:rPr>
        <w:t xml:space="preserve">na základe vystavenej faktúry so splatnosťou </w:t>
      </w:r>
      <w:r w:rsidR="00F116A0" w:rsidRPr="003D5C50">
        <w:rPr>
          <w:rFonts w:cs="Arial"/>
          <w:szCs w:val="22"/>
          <w:lang w:val="sk-SK"/>
        </w:rPr>
        <w:t xml:space="preserve">14 </w:t>
      </w:r>
      <w:r w:rsidR="0076376C" w:rsidRPr="003D5C50">
        <w:rPr>
          <w:rFonts w:cs="Arial"/>
          <w:szCs w:val="22"/>
          <w:lang w:val="sk-SK"/>
        </w:rPr>
        <w:t>dní.</w:t>
      </w:r>
    </w:p>
    <w:p w14:paraId="701344DB" w14:textId="31447F3F" w:rsidR="0076376C" w:rsidRPr="003D5C50" w:rsidRDefault="0076376C" w:rsidP="00F116A0">
      <w:pPr>
        <w:pStyle w:val="Zkladntext"/>
        <w:spacing w:line="288" w:lineRule="auto"/>
        <w:rPr>
          <w:rFonts w:cs="Arial"/>
          <w:szCs w:val="22"/>
          <w:lang w:val="sk-SK"/>
        </w:rPr>
      </w:pPr>
    </w:p>
    <w:p w14:paraId="0BD91E15" w14:textId="77777777" w:rsidR="00394BAE" w:rsidRPr="003D5C50" w:rsidRDefault="00394BAE" w:rsidP="00F116A0">
      <w:pPr>
        <w:pStyle w:val="Zkladntext"/>
        <w:spacing w:line="288" w:lineRule="auto"/>
        <w:rPr>
          <w:rFonts w:cs="Arial"/>
          <w:szCs w:val="22"/>
          <w:lang w:val="sk-SK"/>
        </w:rPr>
      </w:pPr>
    </w:p>
    <w:p w14:paraId="2E457EF2" w14:textId="6E335B6C" w:rsidR="0076376C" w:rsidRPr="003D5C50" w:rsidRDefault="0076376C" w:rsidP="004D1708">
      <w:pPr>
        <w:pStyle w:val="Zkladntext"/>
        <w:numPr>
          <w:ilvl w:val="0"/>
          <w:numId w:val="20"/>
        </w:numPr>
        <w:tabs>
          <w:tab w:val="num" w:pos="1070"/>
        </w:tabs>
        <w:spacing w:line="288" w:lineRule="auto"/>
        <w:ind w:left="0" w:hanging="720"/>
        <w:jc w:val="center"/>
        <w:rPr>
          <w:rFonts w:cs="Arial"/>
          <w:b/>
          <w:szCs w:val="22"/>
          <w:lang w:val="sk-SK"/>
        </w:rPr>
      </w:pPr>
      <w:r w:rsidRPr="003D5C50">
        <w:rPr>
          <w:rFonts w:cs="Arial"/>
          <w:b/>
          <w:szCs w:val="22"/>
          <w:lang w:val="sk-SK"/>
        </w:rPr>
        <w:t>SPÓSOB A</w:t>
      </w:r>
      <w:r w:rsidR="008D1D82" w:rsidRPr="003D5C50">
        <w:rPr>
          <w:rFonts w:cs="Arial"/>
          <w:b/>
          <w:szCs w:val="22"/>
          <w:lang w:val="sk-SK"/>
        </w:rPr>
        <w:t> </w:t>
      </w:r>
      <w:r w:rsidRPr="003D5C50">
        <w:rPr>
          <w:rFonts w:cs="Arial"/>
          <w:b/>
          <w:szCs w:val="22"/>
          <w:lang w:val="sk-SK"/>
        </w:rPr>
        <w:t>TERMÍN PLNENIA</w:t>
      </w:r>
    </w:p>
    <w:p w14:paraId="2D31CEC0" w14:textId="77777777" w:rsidR="002E64BA" w:rsidRPr="003D5C50" w:rsidRDefault="002E64BA" w:rsidP="002E64BA">
      <w:pPr>
        <w:pStyle w:val="Zkladntext"/>
        <w:spacing w:line="288" w:lineRule="auto"/>
        <w:jc w:val="left"/>
        <w:rPr>
          <w:rFonts w:cs="Arial"/>
          <w:bCs/>
          <w:szCs w:val="22"/>
          <w:lang w:val="sk-SK"/>
        </w:rPr>
      </w:pPr>
    </w:p>
    <w:p w14:paraId="66A0E5ED" w14:textId="6F4E846D" w:rsidR="0076376C" w:rsidRPr="003D5C50" w:rsidRDefault="002E64BA" w:rsidP="002E64BA">
      <w:pPr>
        <w:pStyle w:val="Zkladntext"/>
        <w:spacing w:line="288" w:lineRule="auto"/>
        <w:jc w:val="left"/>
        <w:rPr>
          <w:rFonts w:cs="Arial"/>
          <w:szCs w:val="22"/>
          <w:lang w:val="sk-SK"/>
        </w:rPr>
      </w:pPr>
      <w:r w:rsidRPr="003D5C50">
        <w:rPr>
          <w:rFonts w:cs="Arial"/>
          <w:bCs/>
          <w:szCs w:val="22"/>
          <w:lang w:val="sk-SK"/>
        </w:rPr>
        <w:t xml:space="preserve">7.1 </w:t>
      </w:r>
      <w:r w:rsidR="00205DE2">
        <w:rPr>
          <w:rFonts w:cs="Arial"/>
          <w:szCs w:val="22"/>
          <w:lang w:val="sk-SK"/>
        </w:rPr>
        <w:t> Zmluvné strany sa</w:t>
      </w:r>
      <w:r w:rsidR="0076376C" w:rsidRPr="003D5C50">
        <w:rPr>
          <w:rFonts w:cs="Arial"/>
          <w:szCs w:val="22"/>
          <w:lang w:val="sk-SK"/>
        </w:rPr>
        <w:t xml:space="preserve"> vzájomne dohodli na nasledujúcom spôsobe a</w:t>
      </w:r>
      <w:r w:rsidR="008D1D82" w:rsidRPr="003D5C50">
        <w:rPr>
          <w:rFonts w:cs="Arial"/>
          <w:szCs w:val="22"/>
          <w:lang w:val="sk-SK"/>
        </w:rPr>
        <w:t> </w:t>
      </w:r>
      <w:r w:rsidR="0076376C" w:rsidRPr="003D5C50">
        <w:rPr>
          <w:rFonts w:cs="Arial"/>
          <w:szCs w:val="22"/>
          <w:lang w:val="sk-SK"/>
        </w:rPr>
        <w:t xml:space="preserve">termíne plnenia  </w:t>
      </w:r>
      <w:r w:rsidR="00205DE2">
        <w:rPr>
          <w:rFonts w:cs="Arial"/>
          <w:szCs w:val="22"/>
          <w:lang w:val="sk-SK"/>
        </w:rPr>
        <w:t>Predmetu zmluvy</w:t>
      </w:r>
      <w:r w:rsidR="0076376C" w:rsidRPr="003D5C50">
        <w:rPr>
          <w:rFonts w:cs="Arial"/>
          <w:szCs w:val="22"/>
          <w:lang w:val="sk-SK"/>
        </w:rPr>
        <w:t xml:space="preserve"> (harmonogram):</w:t>
      </w:r>
    </w:p>
    <w:p w14:paraId="25EA0368" w14:textId="77777777" w:rsidR="002E64BA" w:rsidRPr="003D5C50" w:rsidRDefault="002E64BA" w:rsidP="002E64BA">
      <w:pPr>
        <w:pStyle w:val="Zkladntext"/>
        <w:spacing w:line="288" w:lineRule="auto"/>
        <w:jc w:val="left"/>
        <w:rPr>
          <w:rFonts w:cs="Arial"/>
          <w:szCs w:val="22"/>
          <w:lang w:val="sk-SK"/>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2"/>
        <w:gridCol w:w="4395"/>
      </w:tblGrid>
      <w:tr w:rsidR="008D1D82" w:rsidRPr="003D5C50" w14:paraId="4F3A3A3B" w14:textId="77777777" w:rsidTr="00507E20">
        <w:trPr>
          <w:trHeight w:val="458"/>
          <w:jc w:val="right"/>
        </w:trPr>
        <w:tc>
          <w:tcPr>
            <w:tcW w:w="3832" w:type="dxa"/>
            <w:shd w:val="clear" w:color="auto" w:fill="737373"/>
            <w:vAlign w:val="center"/>
          </w:tcPr>
          <w:p w14:paraId="45A1ADF5" w14:textId="77777777" w:rsidR="008D1D82" w:rsidRPr="003D5C50" w:rsidRDefault="008D1D82" w:rsidP="0081154F">
            <w:pPr>
              <w:pStyle w:val="Zkladntext"/>
              <w:spacing w:line="240" w:lineRule="auto"/>
              <w:jc w:val="center"/>
              <w:rPr>
                <w:rFonts w:cs="Arial"/>
                <w:color w:val="FFFFFF"/>
                <w:szCs w:val="22"/>
                <w:lang w:val="sk-SK"/>
              </w:rPr>
            </w:pPr>
            <w:r w:rsidRPr="003D5C50">
              <w:rPr>
                <w:rFonts w:cs="Arial"/>
                <w:color w:val="FFFFFF"/>
                <w:szCs w:val="22"/>
                <w:lang w:val="sk-SK"/>
              </w:rPr>
              <w:t>Aktivita</w:t>
            </w:r>
          </w:p>
        </w:tc>
        <w:tc>
          <w:tcPr>
            <w:tcW w:w="4395" w:type="dxa"/>
            <w:shd w:val="clear" w:color="auto" w:fill="737373"/>
          </w:tcPr>
          <w:p w14:paraId="669B6951" w14:textId="77777777" w:rsidR="008D1D82" w:rsidRPr="003D5C50" w:rsidRDefault="008D1D82" w:rsidP="0081154F">
            <w:pPr>
              <w:pStyle w:val="Zkladntext"/>
              <w:spacing w:line="240" w:lineRule="auto"/>
              <w:jc w:val="center"/>
              <w:rPr>
                <w:rFonts w:cs="Arial"/>
                <w:color w:val="FFFFFF"/>
                <w:szCs w:val="22"/>
                <w:lang w:val="sk-SK"/>
              </w:rPr>
            </w:pPr>
            <w:r w:rsidRPr="003D5C50">
              <w:rPr>
                <w:rFonts w:cs="Arial"/>
                <w:color w:val="FFFFFF"/>
                <w:szCs w:val="22"/>
                <w:lang w:val="sk-SK"/>
              </w:rPr>
              <w:t>Dokument</w:t>
            </w:r>
          </w:p>
        </w:tc>
      </w:tr>
      <w:tr w:rsidR="008D1D82" w:rsidRPr="003D5C50" w14:paraId="4BD901CF" w14:textId="77777777" w:rsidTr="00507E20">
        <w:trPr>
          <w:trHeight w:val="127"/>
          <w:jc w:val="right"/>
        </w:trPr>
        <w:tc>
          <w:tcPr>
            <w:tcW w:w="3832" w:type="dxa"/>
            <w:vAlign w:val="center"/>
          </w:tcPr>
          <w:p w14:paraId="6326D2DD" w14:textId="4020F401" w:rsidR="008D1D82" w:rsidRPr="003D5C50" w:rsidRDefault="008D1D82" w:rsidP="00EE1FFE">
            <w:pPr>
              <w:pStyle w:val="Zkladntext"/>
              <w:spacing w:line="240" w:lineRule="auto"/>
              <w:rPr>
                <w:rFonts w:cs="Arial"/>
                <w:szCs w:val="22"/>
                <w:lang w:val="sk-SK"/>
              </w:rPr>
            </w:pPr>
            <w:r w:rsidRPr="00D7217F">
              <w:rPr>
                <w:rFonts w:cs="Arial"/>
                <w:szCs w:val="22"/>
                <w:lang w:val="sk-SK"/>
              </w:rPr>
              <w:t>Konštrukčné pred</w:t>
            </w:r>
            <w:r w:rsidR="002E64BA" w:rsidRPr="00D7217F">
              <w:rPr>
                <w:rFonts w:cs="Arial"/>
                <w:szCs w:val="22"/>
                <w:lang w:val="sk-SK"/>
              </w:rPr>
              <w:t xml:space="preserve"> </w:t>
            </w:r>
            <w:r w:rsidRPr="00D7217F">
              <w:rPr>
                <w:rFonts w:cs="Arial"/>
                <w:szCs w:val="22"/>
                <w:lang w:val="sk-SK"/>
              </w:rPr>
              <w:t>prebratie</w:t>
            </w:r>
            <w:r w:rsidRPr="003D5C50">
              <w:rPr>
                <w:rFonts w:cs="Arial"/>
                <w:szCs w:val="22"/>
                <w:lang w:val="sk-SK"/>
              </w:rPr>
              <w:t xml:space="preserve"> u Predávajúceho</w:t>
            </w:r>
          </w:p>
        </w:tc>
        <w:tc>
          <w:tcPr>
            <w:tcW w:w="4395" w:type="dxa"/>
          </w:tcPr>
          <w:p w14:paraId="63745AEC" w14:textId="014F99B5" w:rsidR="008D1D82" w:rsidRPr="003D5C50" w:rsidRDefault="008D1D82" w:rsidP="00EE1FFE">
            <w:pPr>
              <w:pStyle w:val="Zkladntext"/>
              <w:spacing w:line="240" w:lineRule="auto"/>
              <w:jc w:val="left"/>
              <w:rPr>
                <w:rFonts w:cs="Arial"/>
                <w:szCs w:val="22"/>
                <w:lang w:val="sk-SK"/>
              </w:rPr>
            </w:pPr>
            <w:r w:rsidRPr="003D5C50">
              <w:rPr>
                <w:rFonts w:cs="Arial"/>
                <w:szCs w:val="22"/>
                <w:lang w:val="sk-SK"/>
              </w:rPr>
              <w:t xml:space="preserve">Akceptačný protokol (FAT – </w:t>
            </w:r>
            <w:proofErr w:type="spellStart"/>
            <w:r w:rsidRPr="003D5C50">
              <w:rPr>
                <w:rFonts w:cs="Arial"/>
                <w:szCs w:val="22"/>
                <w:lang w:val="sk-SK"/>
              </w:rPr>
              <w:t>Factory</w:t>
            </w:r>
            <w:proofErr w:type="spellEnd"/>
            <w:r w:rsidRPr="003D5C50">
              <w:rPr>
                <w:rFonts w:cs="Arial"/>
                <w:szCs w:val="22"/>
                <w:lang w:val="sk-SK"/>
              </w:rPr>
              <w:t xml:space="preserve"> </w:t>
            </w:r>
            <w:proofErr w:type="spellStart"/>
            <w:r w:rsidRPr="003D5C50">
              <w:rPr>
                <w:rFonts w:cs="Arial"/>
                <w:szCs w:val="22"/>
                <w:lang w:val="sk-SK"/>
              </w:rPr>
              <w:t>Acceptance</w:t>
            </w:r>
            <w:proofErr w:type="spellEnd"/>
            <w:r w:rsidRPr="003D5C50">
              <w:rPr>
                <w:rFonts w:cs="Arial"/>
                <w:szCs w:val="22"/>
                <w:lang w:val="sk-SK"/>
              </w:rPr>
              <w:t xml:space="preserve"> Test)</w:t>
            </w:r>
          </w:p>
        </w:tc>
      </w:tr>
      <w:tr w:rsidR="008D1D82" w:rsidRPr="003D5C50" w14:paraId="3E2D7867" w14:textId="77777777" w:rsidTr="00507E20">
        <w:trPr>
          <w:trHeight w:val="127"/>
          <w:jc w:val="right"/>
        </w:trPr>
        <w:tc>
          <w:tcPr>
            <w:tcW w:w="3832" w:type="dxa"/>
            <w:vAlign w:val="center"/>
          </w:tcPr>
          <w:p w14:paraId="07D8DB8E" w14:textId="4874318E" w:rsidR="008D1D82" w:rsidRPr="003D5C50" w:rsidRDefault="008D1D82" w:rsidP="00EE1FFE">
            <w:pPr>
              <w:pStyle w:val="Zkladntext"/>
              <w:spacing w:line="240" w:lineRule="auto"/>
              <w:rPr>
                <w:rFonts w:cs="Arial"/>
                <w:szCs w:val="22"/>
                <w:highlight w:val="green"/>
                <w:lang w:val="sk-SK"/>
              </w:rPr>
            </w:pPr>
            <w:r w:rsidRPr="003D5C50">
              <w:rPr>
                <w:rFonts w:cs="Arial"/>
                <w:szCs w:val="22"/>
                <w:lang w:val="sk-SK"/>
              </w:rPr>
              <w:t>Prevoz a vykládka Predmetu kúpy na miest</w:t>
            </w:r>
            <w:r w:rsidR="00205DE2">
              <w:rPr>
                <w:rFonts w:cs="Arial"/>
                <w:szCs w:val="22"/>
                <w:lang w:val="sk-SK"/>
              </w:rPr>
              <w:t>e</w:t>
            </w:r>
            <w:r w:rsidRPr="003D5C50">
              <w:rPr>
                <w:rFonts w:cs="Arial"/>
                <w:szCs w:val="22"/>
                <w:lang w:val="sk-SK"/>
              </w:rPr>
              <w:t xml:space="preserve"> dodania </w:t>
            </w:r>
          </w:p>
        </w:tc>
        <w:tc>
          <w:tcPr>
            <w:tcW w:w="4395" w:type="dxa"/>
          </w:tcPr>
          <w:p w14:paraId="256B7C34" w14:textId="7841AFFB" w:rsidR="008D1D82" w:rsidRPr="003D5C50" w:rsidRDefault="008D1D82" w:rsidP="00EE1FFE">
            <w:pPr>
              <w:pStyle w:val="Zkladntext"/>
              <w:spacing w:line="240" w:lineRule="auto"/>
              <w:jc w:val="left"/>
              <w:rPr>
                <w:rFonts w:cs="Arial"/>
                <w:szCs w:val="22"/>
                <w:highlight w:val="green"/>
                <w:lang w:val="sk-SK"/>
              </w:rPr>
            </w:pPr>
            <w:r w:rsidRPr="003D5C50">
              <w:rPr>
                <w:rFonts w:cs="Arial"/>
                <w:szCs w:val="22"/>
                <w:lang w:val="sk-SK"/>
              </w:rPr>
              <w:t>Dodací list</w:t>
            </w:r>
            <w:r w:rsidR="00507E20" w:rsidRPr="003D5C50">
              <w:rPr>
                <w:rFonts w:cs="Arial"/>
                <w:szCs w:val="22"/>
                <w:lang w:val="sk-SK"/>
              </w:rPr>
              <w:t xml:space="preserve"> podpísaný oboma</w:t>
            </w:r>
            <w:r w:rsidR="005B3D37">
              <w:rPr>
                <w:rFonts w:cs="Arial"/>
                <w:szCs w:val="22"/>
                <w:lang w:val="sk-SK"/>
              </w:rPr>
              <w:t xml:space="preserve"> Zmluvnými</w:t>
            </w:r>
            <w:r w:rsidR="00507E20" w:rsidRPr="003D5C50">
              <w:rPr>
                <w:rFonts w:cs="Arial"/>
                <w:szCs w:val="22"/>
                <w:lang w:val="sk-SK"/>
              </w:rPr>
              <w:t xml:space="preserve"> stranami</w:t>
            </w:r>
            <w:r w:rsidR="002E64BA" w:rsidRPr="003D5C50">
              <w:rPr>
                <w:rFonts w:cs="Arial"/>
                <w:szCs w:val="22"/>
                <w:lang w:val="sk-SK"/>
              </w:rPr>
              <w:t xml:space="preserve"> (podklad k fakturácii)</w:t>
            </w:r>
          </w:p>
        </w:tc>
      </w:tr>
      <w:tr w:rsidR="008D1D82" w:rsidRPr="003D5C50" w14:paraId="245580B7" w14:textId="77777777" w:rsidTr="00507E20">
        <w:trPr>
          <w:trHeight w:val="523"/>
          <w:jc w:val="right"/>
        </w:trPr>
        <w:tc>
          <w:tcPr>
            <w:tcW w:w="3832" w:type="dxa"/>
            <w:vAlign w:val="center"/>
          </w:tcPr>
          <w:p w14:paraId="75DE71C7" w14:textId="0CDECAE7" w:rsidR="008D1D82" w:rsidRPr="003D5C50" w:rsidRDefault="008D1D82" w:rsidP="00EE1FFE">
            <w:pPr>
              <w:pStyle w:val="Zkladntext"/>
              <w:spacing w:line="240" w:lineRule="auto"/>
              <w:rPr>
                <w:rFonts w:cs="Arial"/>
                <w:szCs w:val="22"/>
                <w:lang w:val="sk-SK"/>
              </w:rPr>
            </w:pPr>
            <w:r w:rsidRPr="003D5C50">
              <w:rPr>
                <w:rFonts w:cs="Arial"/>
                <w:szCs w:val="22"/>
                <w:lang w:val="sk-SK"/>
              </w:rPr>
              <w:t xml:space="preserve">Inštalácia a montáž </w:t>
            </w:r>
          </w:p>
        </w:tc>
        <w:tc>
          <w:tcPr>
            <w:tcW w:w="4395" w:type="dxa"/>
          </w:tcPr>
          <w:p w14:paraId="71BFCAD0" w14:textId="20E03F65" w:rsidR="008D1D82" w:rsidRPr="003D5C50" w:rsidRDefault="002E64BA" w:rsidP="00EE1FFE">
            <w:pPr>
              <w:pStyle w:val="Zkladntext"/>
              <w:keepNext/>
              <w:spacing w:line="240" w:lineRule="auto"/>
              <w:jc w:val="left"/>
              <w:rPr>
                <w:rFonts w:cs="Arial"/>
                <w:szCs w:val="22"/>
                <w:lang w:val="sk-SK"/>
              </w:rPr>
            </w:pPr>
            <w:r w:rsidRPr="003D5C50">
              <w:rPr>
                <w:rFonts w:cs="Arial"/>
                <w:szCs w:val="22"/>
                <w:lang w:val="sk-SK"/>
              </w:rPr>
              <w:t>Záznam o </w:t>
            </w:r>
            <w:r w:rsidR="002D5A91" w:rsidRPr="003D5C50">
              <w:rPr>
                <w:rFonts w:cs="Arial"/>
                <w:szCs w:val="22"/>
                <w:lang w:val="sk-SK"/>
              </w:rPr>
              <w:t xml:space="preserve">montáži podpísaný oboma </w:t>
            </w:r>
            <w:r w:rsidR="005B3D37">
              <w:rPr>
                <w:rFonts w:cs="Arial"/>
                <w:szCs w:val="22"/>
                <w:lang w:val="sk-SK"/>
              </w:rPr>
              <w:t xml:space="preserve">Zmluvnými </w:t>
            </w:r>
            <w:r w:rsidR="002D5A91" w:rsidRPr="003D5C50">
              <w:rPr>
                <w:rFonts w:cs="Arial"/>
                <w:szCs w:val="22"/>
                <w:lang w:val="sk-SK"/>
              </w:rPr>
              <w:t xml:space="preserve">stranami </w:t>
            </w:r>
            <w:r w:rsidRPr="003D5C50">
              <w:rPr>
                <w:rFonts w:cs="Arial"/>
                <w:szCs w:val="22"/>
                <w:lang w:val="sk-SK"/>
              </w:rPr>
              <w:t>(podklad k fakturácii)</w:t>
            </w:r>
          </w:p>
        </w:tc>
      </w:tr>
      <w:tr w:rsidR="008D1D82" w:rsidRPr="003D5C50" w14:paraId="6326827C" w14:textId="77777777" w:rsidTr="00507E20">
        <w:trPr>
          <w:trHeight w:val="523"/>
          <w:jc w:val="right"/>
        </w:trPr>
        <w:tc>
          <w:tcPr>
            <w:tcW w:w="3832" w:type="dxa"/>
            <w:vAlign w:val="center"/>
          </w:tcPr>
          <w:p w14:paraId="4000B200" w14:textId="77777777" w:rsidR="008D1D82" w:rsidRPr="003D5C50" w:rsidRDefault="008D1D82" w:rsidP="00EE1FFE">
            <w:pPr>
              <w:pStyle w:val="Zkladntext"/>
              <w:spacing w:line="240" w:lineRule="auto"/>
              <w:rPr>
                <w:rFonts w:cs="Arial"/>
                <w:szCs w:val="22"/>
                <w:lang w:val="sk-SK"/>
              </w:rPr>
            </w:pPr>
            <w:r w:rsidRPr="003D5C50">
              <w:rPr>
                <w:rFonts w:cs="Arial"/>
                <w:szCs w:val="22"/>
                <w:lang w:val="sk-SK"/>
              </w:rPr>
              <w:lastRenderedPageBreak/>
              <w:t xml:space="preserve">Poloprevádzkové skúšky </w:t>
            </w:r>
          </w:p>
        </w:tc>
        <w:tc>
          <w:tcPr>
            <w:tcW w:w="4395" w:type="dxa"/>
          </w:tcPr>
          <w:p w14:paraId="75B9785F" w14:textId="77777777" w:rsidR="008D1D82" w:rsidRPr="003D5C50" w:rsidRDefault="008D1D82" w:rsidP="00EE1FFE">
            <w:pPr>
              <w:pStyle w:val="Zkladntext"/>
              <w:keepNext/>
              <w:spacing w:line="240" w:lineRule="auto"/>
              <w:jc w:val="left"/>
              <w:rPr>
                <w:rFonts w:cs="Arial"/>
                <w:szCs w:val="22"/>
                <w:lang w:val="sk-SK"/>
              </w:rPr>
            </w:pPr>
            <w:r w:rsidRPr="003D5C50">
              <w:rPr>
                <w:rFonts w:cs="Arial"/>
                <w:szCs w:val="22"/>
                <w:lang w:val="sk-SK"/>
              </w:rPr>
              <w:t>Protokol zo skúšok s uvedením prípadných nedostatkov a </w:t>
            </w:r>
            <w:proofErr w:type="spellStart"/>
            <w:r w:rsidRPr="003D5C50">
              <w:rPr>
                <w:rFonts w:cs="Arial"/>
                <w:szCs w:val="22"/>
                <w:lang w:val="sk-SK"/>
              </w:rPr>
              <w:t>závad</w:t>
            </w:r>
            <w:proofErr w:type="spellEnd"/>
            <w:r w:rsidRPr="003D5C50">
              <w:rPr>
                <w:rFonts w:cs="Arial"/>
                <w:szCs w:val="22"/>
                <w:lang w:val="sk-SK"/>
              </w:rPr>
              <w:t xml:space="preserve"> s termínom ich odstránenia</w:t>
            </w:r>
          </w:p>
        </w:tc>
      </w:tr>
      <w:tr w:rsidR="008D1D82" w:rsidRPr="003D5C50" w14:paraId="2FFC97FB" w14:textId="77777777" w:rsidTr="00507E20">
        <w:trPr>
          <w:trHeight w:val="523"/>
          <w:jc w:val="right"/>
        </w:trPr>
        <w:tc>
          <w:tcPr>
            <w:tcW w:w="3832" w:type="dxa"/>
            <w:vAlign w:val="center"/>
          </w:tcPr>
          <w:p w14:paraId="5768B7A5" w14:textId="39C4BEF1" w:rsidR="008D1D82" w:rsidRPr="003D5C50" w:rsidRDefault="00E60C58" w:rsidP="00EE1FFE">
            <w:pPr>
              <w:pStyle w:val="Zkladntext"/>
              <w:spacing w:line="240" w:lineRule="auto"/>
              <w:rPr>
                <w:rFonts w:cs="Arial"/>
                <w:szCs w:val="22"/>
                <w:lang w:val="sk-SK"/>
              </w:rPr>
            </w:pPr>
            <w:r w:rsidRPr="003D5C50">
              <w:rPr>
                <w:rFonts w:cs="Arial"/>
                <w:bCs/>
                <w:szCs w:val="22"/>
                <w:lang w:val="sk-SK"/>
              </w:rPr>
              <w:t>Záverečná akceptačná skúška</w:t>
            </w:r>
          </w:p>
        </w:tc>
        <w:tc>
          <w:tcPr>
            <w:tcW w:w="4395" w:type="dxa"/>
          </w:tcPr>
          <w:p w14:paraId="675A24A8" w14:textId="75D14193" w:rsidR="008D1D82" w:rsidRPr="003D5C50" w:rsidRDefault="008D1D82" w:rsidP="00EE1FFE">
            <w:pPr>
              <w:pStyle w:val="Zkladntext"/>
              <w:keepNext/>
              <w:spacing w:line="240" w:lineRule="auto"/>
              <w:jc w:val="left"/>
              <w:rPr>
                <w:rFonts w:cs="Arial"/>
                <w:szCs w:val="22"/>
                <w:lang w:val="sk-SK"/>
              </w:rPr>
            </w:pPr>
            <w:r w:rsidRPr="003D5C50">
              <w:rPr>
                <w:rFonts w:cs="Arial"/>
                <w:szCs w:val="22"/>
                <w:lang w:val="sk-SK"/>
              </w:rPr>
              <w:t>Protokol z</w:t>
            </w:r>
            <w:r w:rsidR="00E60C58" w:rsidRPr="003D5C50">
              <w:rPr>
                <w:rFonts w:cs="Arial"/>
                <w:szCs w:val="22"/>
                <w:lang w:val="sk-SK"/>
              </w:rPr>
              <w:t>o</w:t>
            </w:r>
            <w:r w:rsidRPr="003D5C50">
              <w:rPr>
                <w:rFonts w:cs="Arial"/>
                <w:szCs w:val="22"/>
                <w:lang w:val="sk-SK"/>
              </w:rPr>
              <w:t xml:space="preserve"> skúšok s nameranými parametrami</w:t>
            </w:r>
          </w:p>
        </w:tc>
      </w:tr>
      <w:tr w:rsidR="008D1D82" w:rsidRPr="003D5C50" w14:paraId="28C4595C" w14:textId="77777777" w:rsidTr="00507E20">
        <w:trPr>
          <w:trHeight w:val="523"/>
          <w:jc w:val="right"/>
        </w:trPr>
        <w:tc>
          <w:tcPr>
            <w:tcW w:w="3832" w:type="dxa"/>
            <w:vAlign w:val="center"/>
          </w:tcPr>
          <w:p w14:paraId="085F40B8" w14:textId="77777777" w:rsidR="008D1D82" w:rsidRPr="003D5C50" w:rsidRDefault="008D1D82" w:rsidP="00EE1FFE">
            <w:pPr>
              <w:pStyle w:val="Zkladntext"/>
              <w:spacing w:line="240" w:lineRule="auto"/>
              <w:rPr>
                <w:rFonts w:cs="Arial"/>
                <w:szCs w:val="22"/>
                <w:lang w:val="sk-SK"/>
              </w:rPr>
            </w:pPr>
            <w:r w:rsidRPr="003D5C50">
              <w:rPr>
                <w:rFonts w:cs="Arial"/>
                <w:szCs w:val="22"/>
                <w:lang w:val="sk-SK"/>
              </w:rPr>
              <w:t xml:space="preserve">Uvedenie Predmetu kúpy do trvalej prevádzky </w:t>
            </w:r>
          </w:p>
        </w:tc>
        <w:tc>
          <w:tcPr>
            <w:tcW w:w="4395" w:type="dxa"/>
          </w:tcPr>
          <w:p w14:paraId="49427FBA" w14:textId="009C4D2D" w:rsidR="008D1D82" w:rsidRPr="003D5C50" w:rsidRDefault="008D1D82" w:rsidP="00EE1FFE">
            <w:pPr>
              <w:pStyle w:val="Zkladntext"/>
              <w:keepNext/>
              <w:spacing w:line="240" w:lineRule="auto"/>
              <w:jc w:val="left"/>
              <w:rPr>
                <w:rFonts w:cs="Arial"/>
                <w:szCs w:val="22"/>
                <w:lang w:val="sk-SK"/>
              </w:rPr>
            </w:pPr>
            <w:r w:rsidRPr="003D5C50">
              <w:rPr>
                <w:rFonts w:cs="Arial"/>
                <w:szCs w:val="22"/>
                <w:lang w:val="sk-SK"/>
              </w:rPr>
              <w:t xml:space="preserve">Konečný preberací protokol (FA – </w:t>
            </w:r>
            <w:proofErr w:type="spellStart"/>
            <w:r w:rsidRPr="003D5C50">
              <w:rPr>
                <w:rFonts w:cs="Arial"/>
                <w:szCs w:val="22"/>
                <w:lang w:val="sk-SK"/>
              </w:rPr>
              <w:t>Final</w:t>
            </w:r>
            <w:proofErr w:type="spellEnd"/>
            <w:r w:rsidRPr="003D5C50">
              <w:rPr>
                <w:rFonts w:cs="Arial"/>
                <w:szCs w:val="22"/>
                <w:lang w:val="sk-SK"/>
              </w:rPr>
              <w:t xml:space="preserve"> </w:t>
            </w:r>
            <w:proofErr w:type="spellStart"/>
            <w:r w:rsidRPr="003D5C50">
              <w:rPr>
                <w:rFonts w:cs="Arial"/>
                <w:szCs w:val="22"/>
                <w:lang w:val="sk-SK"/>
              </w:rPr>
              <w:t>Acceptance</w:t>
            </w:r>
            <w:proofErr w:type="spellEnd"/>
            <w:r w:rsidRPr="003D5C50">
              <w:rPr>
                <w:rFonts w:cs="Arial"/>
                <w:szCs w:val="22"/>
                <w:lang w:val="sk-SK"/>
              </w:rPr>
              <w:t>)</w:t>
            </w:r>
            <w:r w:rsidR="00F71D26" w:rsidRPr="003D5C50">
              <w:rPr>
                <w:rFonts w:cs="Arial"/>
                <w:szCs w:val="22"/>
                <w:lang w:val="sk-SK"/>
              </w:rPr>
              <w:t xml:space="preserve"> (podklad k fakturácii)</w:t>
            </w:r>
          </w:p>
        </w:tc>
      </w:tr>
    </w:tbl>
    <w:p w14:paraId="0FA4ED2D" w14:textId="77777777" w:rsidR="0076376C" w:rsidRPr="003D5C50" w:rsidRDefault="0076376C" w:rsidP="0076376C">
      <w:pPr>
        <w:pStyle w:val="Zkladntext"/>
        <w:spacing w:line="288" w:lineRule="auto"/>
        <w:ind w:hanging="720"/>
        <w:rPr>
          <w:rFonts w:cs="Arial"/>
          <w:szCs w:val="22"/>
          <w:lang w:val="sk-SK"/>
        </w:rPr>
      </w:pPr>
    </w:p>
    <w:p w14:paraId="452B8727" w14:textId="531D6AB8" w:rsidR="0076376C" w:rsidRPr="003D5C50" w:rsidRDefault="00EE1FFE" w:rsidP="004D1708">
      <w:pPr>
        <w:pStyle w:val="Zkladntext"/>
        <w:numPr>
          <w:ilvl w:val="2"/>
          <w:numId w:val="20"/>
        </w:numPr>
        <w:spacing w:line="288" w:lineRule="auto"/>
        <w:rPr>
          <w:rFonts w:cs="Arial"/>
          <w:bCs/>
          <w:szCs w:val="22"/>
          <w:lang w:val="sk-SK"/>
        </w:rPr>
      </w:pPr>
      <w:r w:rsidRPr="003D5C50">
        <w:rPr>
          <w:rFonts w:cs="Arial"/>
          <w:szCs w:val="22"/>
          <w:lang w:val="sk-SK"/>
        </w:rPr>
        <w:t xml:space="preserve">Konštrukčné pred </w:t>
      </w:r>
      <w:r w:rsidRPr="003D5C50">
        <w:rPr>
          <w:rFonts w:cs="Arial"/>
          <w:bCs/>
          <w:szCs w:val="22"/>
          <w:lang w:val="sk-SK"/>
        </w:rPr>
        <w:t>p</w:t>
      </w:r>
      <w:r w:rsidR="0076376C" w:rsidRPr="003D5C50">
        <w:rPr>
          <w:rFonts w:cs="Arial"/>
          <w:bCs/>
          <w:szCs w:val="22"/>
          <w:lang w:val="sk-SK"/>
        </w:rPr>
        <w:t xml:space="preserve">rebratie </w:t>
      </w:r>
      <w:r w:rsidRPr="003D5C50">
        <w:rPr>
          <w:rFonts w:cs="Arial"/>
          <w:bCs/>
          <w:szCs w:val="22"/>
          <w:lang w:val="sk-SK"/>
        </w:rPr>
        <w:t xml:space="preserve">v závode </w:t>
      </w:r>
      <w:r w:rsidR="0076376C" w:rsidRPr="003D5C50">
        <w:rPr>
          <w:rFonts w:cs="Arial"/>
          <w:bCs/>
          <w:szCs w:val="22"/>
          <w:lang w:val="sk-SK"/>
        </w:rPr>
        <w:t> Predávajúceho – Akceptačný protokol (FAT), rozumie sa tým:</w:t>
      </w:r>
    </w:p>
    <w:p w14:paraId="31ECB8AA" w14:textId="5FF412AC" w:rsidR="0076376C" w:rsidRPr="003D5C50" w:rsidRDefault="0076376C" w:rsidP="00205DE2">
      <w:pPr>
        <w:pStyle w:val="Zkladntext"/>
        <w:spacing w:line="288" w:lineRule="auto"/>
        <w:ind w:left="1276"/>
        <w:rPr>
          <w:rFonts w:cs="Arial"/>
          <w:bCs/>
          <w:szCs w:val="22"/>
          <w:lang w:val="sk-SK"/>
        </w:rPr>
      </w:pPr>
      <w:r w:rsidRPr="003D5C50">
        <w:rPr>
          <w:rFonts w:cs="Arial"/>
          <w:bCs/>
          <w:szCs w:val="22"/>
          <w:lang w:val="sk-SK"/>
        </w:rPr>
        <w:t xml:space="preserve">- základné overenie splnenia požiadaviek na dodávku (jednotlivé zariadenia) podľa </w:t>
      </w:r>
      <w:r w:rsidR="00507E20" w:rsidRPr="003D5C50">
        <w:rPr>
          <w:rFonts w:cs="Arial"/>
          <w:bCs/>
          <w:szCs w:val="22"/>
          <w:lang w:val="sk-SK"/>
        </w:rPr>
        <w:t xml:space="preserve">  </w:t>
      </w:r>
      <w:r w:rsidR="002D5A91" w:rsidRPr="003D5C50">
        <w:rPr>
          <w:rFonts w:cs="Arial"/>
          <w:bCs/>
          <w:szCs w:val="22"/>
          <w:lang w:val="sk-SK"/>
        </w:rPr>
        <w:t xml:space="preserve">    </w:t>
      </w:r>
      <w:r w:rsidRPr="003D5C50">
        <w:rPr>
          <w:rFonts w:cs="Arial"/>
          <w:bCs/>
          <w:szCs w:val="22"/>
          <w:lang w:val="sk-SK"/>
        </w:rPr>
        <w:t xml:space="preserve">Zmluvy a Prílohy č. 1 </w:t>
      </w:r>
      <w:r w:rsidR="00394BAE" w:rsidRPr="003D5C50">
        <w:rPr>
          <w:rFonts w:cs="Arial"/>
          <w:bCs/>
          <w:szCs w:val="22"/>
          <w:lang w:val="sk-SK"/>
        </w:rPr>
        <w:t xml:space="preserve">za </w:t>
      </w:r>
      <w:r w:rsidRPr="003D5C50">
        <w:rPr>
          <w:rFonts w:cs="Arial"/>
          <w:bCs/>
          <w:szCs w:val="22"/>
          <w:lang w:val="sk-SK"/>
        </w:rPr>
        <w:t xml:space="preserve">účasti Kupujúceho: </w:t>
      </w:r>
    </w:p>
    <w:p w14:paraId="61750EE6" w14:textId="6EA6C0DC" w:rsidR="0076376C" w:rsidRPr="003D5C50" w:rsidRDefault="0076376C" w:rsidP="00205DE2">
      <w:pPr>
        <w:pStyle w:val="Zkladntext"/>
        <w:spacing w:line="288" w:lineRule="auto"/>
        <w:ind w:left="1276"/>
        <w:rPr>
          <w:rFonts w:cs="Arial"/>
          <w:bCs/>
          <w:szCs w:val="22"/>
          <w:lang w:val="sk-SK"/>
        </w:rPr>
      </w:pPr>
      <w:r w:rsidRPr="003D5C50">
        <w:rPr>
          <w:rFonts w:cs="Arial"/>
          <w:bCs/>
          <w:szCs w:val="22"/>
          <w:lang w:val="sk-SK"/>
        </w:rPr>
        <w:t xml:space="preserve">- overenie funkčnosti zariadenia </w:t>
      </w:r>
      <w:r w:rsidR="00394BAE" w:rsidRPr="003D5C50">
        <w:rPr>
          <w:rFonts w:cs="Arial"/>
          <w:bCs/>
          <w:szCs w:val="22"/>
          <w:lang w:val="sk-SK"/>
        </w:rPr>
        <w:t xml:space="preserve">/ jeho časti/ </w:t>
      </w:r>
      <w:r w:rsidRPr="003D5C50">
        <w:rPr>
          <w:rFonts w:cs="Arial"/>
          <w:bCs/>
          <w:szCs w:val="22"/>
          <w:lang w:val="sk-SK"/>
        </w:rPr>
        <w:t>a jeho súladu s požadovanými parametrami.</w:t>
      </w:r>
    </w:p>
    <w:p w14:paraId="7986E7C8" w14:textId="2DF4E6B7" w:rsidR="00EE1FFE" w:rsidRPr="00EF0DC9" w:rsidRDefault="0001514E" w:rsidP="004D1708">
      <w:pPr>
        <w:pStyle w:val="Zkladntext"/>
        <w:numPr>
          <w:ilvl w:val="2"/>
          <w:numId w:val="20"/>
        </w:numPr>
        <w:spacing w:line="288" w:lineRule="auto"/>
        <w:rPr>
          <w:rFonts w:cs="Arial"/>
          <w:bCs/>
          <w:szCs w:val="22"/>
          <w:lang w:val="sk-SK"/>
        </w:rPr>
      </w:pPr>
      <w:r w:rsidRPr="003D5C50">
        <w:rPr>
          <w:rFonts w:cs="Arial"/>
          <w:bCs/>
          <w:szCs w:val="22"/>
          <w:lang w:val="sk-SK"/>
        </w:rPr>
        <w:t>Predávajúci</w:t>
      </w:r>
      <w:r w:rsidR="00EE1FFE" w:rsidRPr="003D5C50">
        <w:rPr>
          <w:rFonts w:cs="Arial"/>
          <w:bCs/>
          <w:szCs w:val="22"/>
          <w:lang w:val="sk-SK"/>
        </w:rPr>
        <w:t xml:space="preserve"> </w:t>
      </w:r>
      <w:r w:rsidRPr="003D5C50">
        <w:rPr>
          <w:rFonts w:cs="Arial"/>
          <w:bCs/>
          <w:szCs w:val="22"/>
          <w:lang w:val="sk-SK"/>
        </w:rPr>
        <w:t>oznámi</w:t>
      </w:r>
      <w:r w:rsidR="00EE1FFE" w:rsidRPr="003D5C50">
        <w:rPr>
          <w:rFonts w:cs="Arial"/>
          <w:bCs/>
          <w:szCs w:val="22"/>
          <w:lang w:val="sk-SK"/>
        </w:rPr>
        <w:t xml:space="preserve"> </w:t>
      </w:r>
      <w:r w:rsidRPr="003D5C50">
        <w:rPr>
          <w:rFonts w:cs="Arial"/>
          <w:bCs/>
          <w:szCs w:val="22"/>
          <w:lang w:val="sk-SK"/>
        </w:rPr>
        <w:t>Kupujúcemu</w:t>
      </w:r>
      <w:r w:rsidR="00EE1FFE" w:rsidRPr="003D5C50">
        <w:rPr>
          <w:rFonts w:cs="Arial"/>
          <w:bCs/>
          <w:szCs w:val="22"/>
          <w:lang w:val="sk-SK"/>
        </w:rPr>
        <w:t xml:space="preserve"> pripravenosť </w:t>
      </w:r>
      <w:r w:rsidRPr="003D5C50">
        <w:rPr>
          <w:rFonts w:cs="Arial"/>
          <w:bCs/>
          <w:szCs w:val="22"/>
          <w:lang w:val="sk-SK"/>
        </w:rPr>
        <w:t>dodávky</w:t>
      </w:r>
      <w:r w:rsidR="00DB7D8E" w:rsidRPr="003D5C50">
        <w:rPr>
          <w:rFonts w:cs="Arial"/>
          <w:bCs/>
          <w:szCs w:val="22"/>
          <w:lang w:val="sk-SK"/>
        </w:rPr>
        <w:t xml:space="preserve"> alebo jej časti</w:t>
      </w:r>
      <w:r w:rsidR="00EE1FFE" w:rsidRPr="003D5C50">
        <w:rPr>
          <w:rFonts w:cs="Arial"/>
          <w:bCs/>
          <w:szCs w:val="22"/>
          <w:lang w:val="sk-SK"/>
        </w:rPr>
        <w:t xml:space="preserve"> k</w:t>
      </w:r>
      <w:r w:rsidR="008909BF" w:rsidRPr="003D5C50">
        <w:rPr>
          <w:rFonts w:cs="Arial"/>
          <w:bCs/>
          <w:szCs w:val="22"/>
          <w:lang w:val="sk-SK"/>
        </w:rPr>
        <w:t xml:space="preserve">u konštrukčnému </w:t>
      </w:r>
      <w:r w:rsidR="00EE1FFE" w:rsidRPr="003D5C50">
        <w:rPr>
          <w:rFonts w:cs="Arial"/>
          <w:bCs/>
          <w:szCs w:val="22"/>
          <w:lang w:val="sk-SK"/>
        </w:rPr>
        <w:t>pred</w:t>
      </w:r>
      <w:r w:rsidR="008909BF" w:rsidRPr="003D5C50">
        <w:rPr>
          <w:rFonts w:cs="Arial"/>
          <w:bCs/>
          <w:szCs w:val="22"/>
          <w:lang w:val="sk-SK"/>
        </w:rPr>
        <w:t xml:space="preserve"> prebratiu v závode Predávajúceho</w:t>
      </w:r>
      <w:r w:rsidR="00EE1FFE" w:rsidRPr="003D5C50">
        <w:rPr>
          <w:rFonts w:cs="Arial"/>
          <w:bCs/>
          <w:szCs w:val="22"/>
          <w:lang w:val="sk-SK"/>
        </w:rPr>
        <w:t xml:space="preserve"> telefonicky a následne emailom najmenej </w:t>
      </w:r>
      <w:r w:rsidRPr="003D5C50">
        <w:rPr>
          <w:rFonts w:cs="Arial"/>
          <w:bCs/>
          <w:szCs w:val="22"/>
          <w:lang w:val="sk-SK"/>
        </w:rPr>
        <w:t>5</w:t>
      </w:r>
      <w:r w:rsidR="00EE1FFE" w:rsidRPr="003D5C50">
        <w:rPr>
          <w:rFonts w:cs="Arial"/>
          <w:bCs/>
          <w:szCs w:val="22"/>
          <w:lang w:val="sk-SK"/>
        </w:rPr>
        <w:t xml:space="preserve"> pracovných dní pred termínom </w:t>
      </w:r>
      <w:r w:rsidR="001A396B">
        <w:rPr>
          <w:rFonts w:cs="Arial"/>
          <w:bCs/>
          <w:szCs w:val="22"/>
          <w:lang w:val="sk-SK"/>
        </w:rPr>
        <w:t xml:space="preserve">pred </w:t>
      </w:r>
      <w:r w:rsidR="002E64BA" w:rsidRPr="003D5C50">
        <w:rPr>
          <w:rFonts w:cs="Arial"/>
          <w:bCs/>
          <w:szCs w:val="22"/>
          <w:lang w:val="sk-SK"/>
        </w:rPr>
        <w:t>prebratia</w:t>
      </w:r>
      <w:r w:rsidR="00EE1FFE" w:rsidRPr="003D5C50">
        <w:rPr>
          <w:rFonts w:cs="Arial"/>
          <w:bCs/>
          <w:szCs w:val="22"/>
          <w:lang w:val="sk-SK"/>
        </w:rPr>
        <w:t xml:space="preserve">. </w:t>
      </w:r>
      <w:r w:rsidR="002E64BA" w:rsidRPr="003D5C50">
        <w:rPr>
          <w:rFonts w:cs="Arial"/>
          <w:bCs/>
          <w:szCs w:val="22"/>
          <w:lang w:val="sk-SK"/>
        </w:rPr>
        <w:t xml:space="preserve">Kupujúci má právo sa pred prebratia zúčastniť. </w:t>
      </w:r>
      <w:r w:rsidR="00EE1FFE" w:rsidRPr="003D5C50">
        <w:rPr>
          <w:rFonts w:cs="Arial"/>
          <w:bCs/>
          <w:szCs w:val="22"/>
          <w:lang w:val="sk-SK"/>
        </w:rPr>
        <w:t>O výsledku pred</w:t>
      </w:r>
      <w:r w:rsidR="00DB7D8E" w:rsidRPr="003D5C50">
        <w:rPr>
          <w:rFonts w:cs="Arial"/>
          <w:bCs/>
          <w:szCs w:val="22"/>
          <w:lang w:val="sk-SK"/>
        </w:rPr>
        <w:t xml:space="preserve"> </w:t>
      </w:r>
      <w:r w:rsidR="008909BF" w:rsidRPr="003D5C50">
        <w:rPr>
          <w:rFonts w:cs="Arial"/>
          <w:bCs/>
          <w:szCs w:val="22"/>
          <w:lang w:val="sk-SK"/>
        </w:rPr>
        <w:t>prebratia</w:t>
      </w:r>
      <w:r w:rsidR="00EE1FFE" w:rsidRPr="003D5C50">
        <w:rPr>
          <w:rFonts w:cs="Arial"/>
          <w:bCs/>
          <w:szCs w:val="22"/>
          <w:lang w:val="sk-SK"/>
        </w:rPr>
        <w:t xml:space="preserve"> bude spísaný </w:t>
      </w:r>
      <w:r w:rsidR="00DB7D8E" w:rsidRPr="003D5C50">
        <w:rPr>
          <w:rFonts w:cs="Arial"/>
          <w:bCs/>
          <w:szCs w:val="22"/>
          <w:lang w:val="sk-SK"/>
        </w:rPr>
        <w:t>Akceptačný p</w:t>
      </w:r>
      <w:r w:rsidR="00EE1FFE" w:rsidRPr="003D5C50">
        <w:rPr>
          <w:rFonts w:cs="Arial"/>
          <w:bCs/>
          <w:szCs w:val="22"/>
          <w:lang w:val="sk-SK"/>
        </w:rPr>
        <w:t xml:space="preserve">rotokol </w:t>
      </w:r>
      <w:r w:rsidR="00DB7D8E" w:rsidRPr="003D5C50">
        <w:rPr>
          <w:rFonts w:cs="Arial"/>
          <w:bCs/>
          <w:szCs w:val="22"/>
          <w:lang w:val="sk-SK"/>
        </w:rPr>
        <w:t>(FAT</w:t>
      </w:r>
      <w:r w:rsidR="00DB7D8E" w:rsidRPr="001A396B">
        <w:rPr>
          <w:rFonts w:cs="Arial"/>
          <w:bCs/>
          <w:szCs w:val="22"/>
          <w:lang w:val="sk-SK"/>
        </w:rPr>
        <w:t>)</w:t>
      </w:r>
      <w:r w:rsidR="00EE1FFE" w:rsidRPr="001A396B">
        <w:rPr>
          <w:rFonts w:cs="Arial"/>
          <w:bCs/>
          <w:szCs w:val="22"/>
          <w:lang w:val="sk-SK"/>
        </w:rPr>
        <w:t>. Pokiaľ pred</w:t>
      </w:r>
      <w:r w:rsidR="00DB7D8E" w:rsidRPr="001A396B">
        <w:rPr>
          <w:rFonts w:cs="Arial"/>
          <w:bCs/>
          <w:szCs w:val="22"/>
          <w:lang w:val="sk-SK"/>
        </w:rPr>
        <w:t xml:space="preserve"> pre</w:t>
      </w:r>
      <w:r w:rsidR="008909BF" w:rsidRPr="001A396B">
        <w:rPr>
          <w:rFonts w:cs="Arial"/>
          <w:bCs/>
          <w:szCs w:val="22"/>
          <w:lang w:val="sk-SK"/>
        </w:rPr>
        <w:t>bratie</w:t>
      </w:r>
      <w:r w:rsidR="00EE1FFE" w:rsidRPr="001A396B">
        <w:rPr>
          <w:rFonts w:cs="Arial"/>
          <w:bCs/>
          <w:szCs w:val="22"/>
          <w:lang w:val="sk-SK"/>
        </w:rPr>
        <w:t xml:space="preserve"> u </w:t>
      </w:r>
      <w:r w:rsidR="00DB7D8E" w:rsidRPr="001A396B">
        <w:rPr>
          <w:rFonts w:cs="Arial"/>
          <w:bCs/>
          <w:szCs w:val="22"/>
          <w:lang w:val="sk-SK"/>
        </w:rPr>
        <w:t>Predávajúceho</w:t>
      </w:r>
      <w:r w:rsidR="00EE1FFE" w:rsidRPr="001A396B">
        <w:rPr>
          <w:rFonts w:cs="Arial"/>
          <w:bCs/>
          <w:szCs w:val="22"/>
          <w:lang w:val="sk-SK"/>
        </w:rPr>
        <w:t xml:space="preserve"> nebude schválen</w:t>
      </w:r>
      <w:r w:rsidR="00DB7D8E" w:rsidRPr="001A396B">
        <w:rPr>
          <w:rFonts w:cs="Arial"/>
          <w:bCs/>
          <w:szCs w:val="22"/>
          <w:lang w:val="sk-SK"/>
        </w:rPr>
        <w:t>é</w:t>
      </w:r>
      <w:r w:rsidR="008909BF" w:rsidRPr="001A396B">
        <w:rPr>
          <w:rFonts w:cs="Arial"/>
          <w:bCs/>
          <w:szCs w:val="22"/>
          <w:lang w:val="sk-SK"/>
        </w:rPr>
        <w:t xml:space="preserve"> Kupujúcim</w:t>
      </w:r>
      <w:r w:rsidR="00EE1FFE" w:rsidRPr="001A396B">
        <w:rPr>
          <w:rFonts w:cs="Arial"/>
          <w:bCs/>
          <w:szCs w:val="22"/>
          <w:lang w:val="sk-SK"/>
        </w:rPr>
        <w:t xml:space="preserve"> z dôvodu vád(y) </w:t>
      </w:r>
      <w:r w:rsidR="00DB7D8E" w:rsidRPr="001A396B">
        <w:rPr>
          <w:rFonts w:cs="Arial"/>
          <w:bCs/>
          <w:szCs w:val="22"/>
          <w:lang w:val="sk-SK"/>
        </w:rPr>
        <w:t>dodávky</w:t>
      </w:r>
      <w:r w:rsidR="00EE1FFE" w:rsidRPr="001A396B">
        <w:rPr>
          <w:rFonts w:cs="Arial"/>
          <w:bCs/>
          <w:szCs w:val="22"/>
          <w:lang w:val="sk-SK"/>
        </w:rPr>
        <w:t xml:space="preserve">, pričom sa chybou má na mysli pochybenie v koncepcii, funkčnosti či konštrukcii tak, že </w:t>
      </w:r>
      <w:r w:rsidR="00DB7D8E" w:rsidRPr="001A396B">
        <w:rPr>
          <w:rFonts w:cs="Arial"/>
          <w:bCs/>
          <w:szCs w:val="22"/>
          <w:lang w:val="sk-SK"/>
        </w:rPr>
        <w:t>dodávka</w:t>
      </w:r>
      <w:r w:rsidR="00EE1FFE" w:rsidRPr="001A396B">
        <w:rPr>
          <w:rFonts w:cs="Arial"/>
          <w:bCs/>
          <w:szCs w:val="22"/>
          <w:lang w:val="sk-SK"/>
        </w:rPr>
        <w:t xml:space="preserve"> nie je v súlade s touto </w:t>
      </w:r>
      <w:r w:rsidR="00DB7D8E" w:rsidRPr="001A396B">
        <w:rPr>
          <w:rFonts w:cs="Arial"/>
          <w:bCs/>
          <w:szCs w:val="22"/>
          <w:lang w:val="sk-SK"/>
        </w:rPr>
        <w:t>Z</w:t>
      </w:r>
      <w:r w:rsidR="00EE1FFE" w:rsidRPr="001A396B">
        <w:rPr>
          <w:rFonts w:cs="Arial"/>
          <w:bCs/>
          <w:szCs w:val="22"/>
          <w:lang w:val="sk-SK"/>
        </w:rPr>
        <w:t xml:space="preserve">mluvou a </w:t>
      </w:r>
      <w:r w:rsidR="00DB7D8E" w:rsidRPr="001A396B">
        <w:rPr>
          <w:rFonts w:cs="Arial"/>
          <w:bCs/>
          <w:szCs w:val="22"/>
          <w:lang w:val="sk-SK"/>
        </w:rPr>
        <w:t>jej</w:t>
      </w:r>
      <w:r w:rsidR="00EE1FFE" w:rsidRPr="001A396B">
        <w:rPr>
          <w:rFonts w:cs="Arial"/>
          <w:bCs/>
          <w:szCs w:val="22"/>
          <w:lang w:val="sk-SK"/>
        </w:rPr>
        <w:t xml:space="preserve"> neoddeliteľnými súčasťami</w:t>
      </w:r>
      <w:r w:rsidR="001A396B" w:rsidRPr="001A396B">
        <w:rPr>
          <w:rFonts w:cs="Arial"/>
          <w:bCs/>
          <w:szCs w:val="22"/>
          <w:lang w:val="sk-SK"/>
        </w:rPr>
        <w:t>,</w:t>
      </w:r>
      <w:r w:rsidR="00DB7D8E" w:rsidRPr="001A396B">
        <w:rPr>
          <w:rFonts w:cs="Arial"/>
          <w:bCs/>
          <w:szCs w:val="22"/>
          <w:lang w:val="sk-SK"/>
        </w:rPr>
        <w:t xml:space="preserve"> </w:t>
      </w:r>
      <w:r w:rsidR="001A396B" w:rsidRPr="001A396B">
        <w:rPr>
          <w:rFonts w:cs="Arial"/>
          <w:bCs/>
          <w:szCs w:val="22"/>
          <w:lang w:val="sk-SK"/>
        </w:rPr>
        <w:t xml:space="preserve">odstráni </w:t>
      </w:r>
      <w:r w:rsidR="00DB7D8E" w:rsidRPr="001A396B">
        <w:rPr>
          <w:rFonts w:cs="Arial"/>
          <w:bCs/>
          <w:szCs w:val="22"/>
          <w:lang w:val="sk-SK"/>
        </w:rPr>
        <w:t>Predávajúci</w:t>
      </w:r>
      <w:r w:rsidR="00EE1FFE" w:rsidRPr="001A396B">
        <w:rPr>
          <w:rFonts w:cs="Arial"/>
          <w:bCs/>
          <w:szCs w:val="22"/>
          <w:lang w:val="sk-SK"/>
        </w:rPr>
        <w:t xml:space="preserve"> </w:t>
      </w:r>
      <w:proofErr w:type="spellStart"/>
      <w:r w:rsidR="00EE1FFE" w:rsidRPr="001A396B">
        <w:rPr>
          <w:rFonts w:cs="Arial"/>
          <w:bCs/>
          <w:szCs w:val="22"/>
          <w:lang w:val="sk-SK"/>
        </w:rPr>
        <w:t>závady</w:t>
      </w:r>
      <w:proofErr w:type="spellEnd"/>
      <w:r w:rsidR="00EE1FFE" w:rsidRPr="001A396B">
        <w:rPr>
          <w:rFonts w:cs="Arial"/>
          <w:bCs/>
          <w:szCs w:val="22"/>
          <w:lang w:val="sk-SK"/>
        </w:rPr>
        <w:t xml:space="preserve"> na svoje náklady v najkratšom možnom termíne tak, aby nebol ohrozený termín prevzatia </w:t>
      </w:r>
      <w:r w:rsidR="00DB7D8E" w:rsidRPr="001A396B">
        <w:rPr>
          <w:rFonts w:cs="Arial"/>
          <w:bCs/>
          <w:szCs w:val="22"/>
          <w:lang w:val="sk-SK"/>
        </w:rPr>
        <w:t>konečného prevzatia Predmetu kúpy (FA) podľa</w:t>
      </w:r>
      <w:r w:rsidR="00EE1FFE" w:rsidRPr="001A396B">
        <w:rPr>
          <w:rFonts w:cs="Arial"/>
          <w:bCs/>
          <w:szCs w:val="22"/>
          <w:lang w:val="sk-SK"/>
        </w:rPr>
        <w:t xml:space="preserve"> tejto </w:t>
      </w:r>
      <w:r w:rsidR="00DB7D8E" w:rsidRPr="001A396B">
        <w:rPr>
          <w:rFonts w:cs="Arial"/>
          <w:bCs/>
          <w:szCs w:val="22"/>
          <w:lang w:val="sk-SK"/>
        </w:rPr>
        <w:t>Z</w:t>
      </w:r>
      <w:r w:rsidR="00EE1FFE" w:rsidRPr="001A396B">
        <w:rPr>
          <w:rFonts w:cs="Arial"/>
          <w:bCs/>
          <w:szCs w:val="22"/>
          <w:lang w:val="sk-SK"/>
        </w:rPr>
        <w:t>mluvy</w:t>
      </w:r>
      <w:r w:rsidR="00EE1FFE" w:rsidRPr="003D5C50">
        <w:rPr>
          <w:rFonts w:cs="Arial"/>
          <w:bCs/>
          <w:szCs w:val="22"/>
          <w:lang w:val="sk-SK"/>
        </w:rPr>
        <w:t xml:space="preserve">. </w:t>
      </w:r>
      <w:r w:rsidR="008909BF" w:rsidRPr="003D5C50">
        <w:rPr>
          <w:rFonts w:cs="Arial"/>
          <w:bCs/>
          <w:szCs w:val="22"/>
          <w:lang w:val="sk-SK"/>
        </w:rPr>
        <w:t>Z</w:t>
      </w:r>
      <w:r w:rsidR="00EE1FFE" w:rsidRPr="003D5C50">
        <w:rPr>
          <w:rFonts w:cs="Arial"/>
          <w:bCs/>
          <w:szCs w:val="22"/>
          <w:lang w:val="sk-SK"/>
        </w:rPr>
        <w:t xml:space="preserve">mluvné strany </w:t>
      </w:r>
      <w:r w:rsidR="008909BF" w:rsidRPr="003D5C50">
        <w:rPr>
          <w:rFonts w:cs="Arial"/>
          <w:bCs/>
          <w:szCs w:val="22"/>
          <w:lang w:val="sk-SK"/>
        </w:rPr>
        <w:t>sa</w:t>
      </w:r>
      <w:r w:rsidR="00EE1FFE" w:rsidRPr="003D5C50">
        <w:rPr>
          <w:rFonts w:cs="Arial"/>
          <w:bCs/>
          <w:szCs w:val="22"/>
          <w:lang w:val="sk-SK"/>
        </w:rPr>
        <w:t xml:space="preserve"> dohodnú na termíne </w:t>
      </w:r>
      <w:r w:rsidR="008909BF" w:rsidRPr="003D5C50">
        <w:rPr>
          <w:rFonts w:cs="Arial"/>
          <w:bCs/>
          <w:szCs w:val="22"/>
          <w:lang w:val="sk-SK"/>
        </w:rPr>
        <w:t xml:space="preserve">nového </w:t>
      </w:r>
      <w:r w:rsidR="00EE1FFE" w:rsidRPr="003D5C50">
        <w:rPr>
          <w:rFonts w:cs="Arial"/>
          <w:bCs/>
          <w:szCs w:val="22"/>
          <w:lang w:val="sk-SK"/>
        </w:rPr>
        <w:t>dodatočn</w:t>
      </w:r>
      <w:r w:rsidR="008909BF" w:rsidRPr="003D5C50">
        <w:rPr>
          <w:rFonts w:cs="Arial"/>
          <w:bCs/>
          <w:szCs w:val="22"/>
          <w:lang w:val="sk-SK"/>
        </w:rPr>
        <w:t>ého pred prebratia dodávky v závode Predávajúceho</w:t>
      </w:r>
      <w:r w:rsidR="00EE1FFE" w:rsidRPr="003D5C50">
        <w:rPr>
          <w:rFonts w:cs="Arial"/>
          <w:bCs/>
          <w:szCs w:val="22"/>
          <w:lang w:val="sk-SK"/>
        </w:rPr>
        <w:t>. Schválenie pred</w:t>
      </w:r>
      <w:r w:rsidR="0060146A" w:rsidRPr="003D5C50">
        <w:rPr>
          <w:rFonts w:cs="Arial"/>
          <w:bCs/>
          <w:szCs w:val="22"/>
          <w:lang w:val="sk-SK"/>
        </w:rPr>
        <w:t xml:space="preserve"> prebratia</w:t>
      </w:r>
      <w:r w:rsidR="00EE1FFE" w:rsidRPr="003D5C50">
        <w:rPr>
          <w:rFonts w:cs="Arial"/>
          <w:bCs/>
          <w:szCs w:val="22"/>
          <w:lang w:val="sk-SK"/>
        </w:rPr>
        <w:t xml:space="preserve"> </w:t>
      </w:r>
      <w:r w:rsidR="0060146A" w:rsidRPr="003D5C50">
        <w:rPr>
          <w:rFonts w:cs="Arial"/>
          <w:bCs/>
          <w:szCs w:val="22"/>
          <w:lang w:val="sk-SK"/>
        </w:rPr>
        <w:t>Kupujúcim</w:t>
      </w:r>
      <w:r w:rsidR="00EE1FFE" w:rsidRPr="003D5C50">
        <w:rPr>
          <w:rFonts w:cs="Arial"/>
          <w:bCs/>
          <w:szCs w:val="22"/>
          <w:lang w:val="sk-SK"/>
        </w:rPr>
        <w:t xml:space="preserve"> je predpokladom pre </w:t>
      </w:r>
      <w:r w:rsidR="0060146A" w:rsidRPr="003D5C50">
        <w:rPr>
          <w:rFonts w:cs="Arial"/>
          <w:bCs/>
          <w:szCs w:val="22"/>
          <w:lang w:val="sk-SK"/>
        </w:rPr>
        <w:t>prevoz Predmetu kúpy na miesto dodania. Schválením pred prebratia</w:t>
      </w:r>
      <w:r w:rsidR="00EE1FFE" w:rsidRPr="003D5C50">
        <w:rPr>
          <w:rFonts w:cs="Arial"/>
          <w:bCs/>
          <w:szCs w:val="22"/>
          <w:lang w:val="sk-SK"/>
        </w:rPr>
        <w:t xml:space="preserve"> </w:t>
      </w:r>
      <w:r w:rsidR="0060146A" w:rsidRPr="003D5C50">
        <w:rPr>
          <w:rFonts w:cs="Arial"/>
          <w:bCs/>
          <w:szCs w:val="22"/>
          <w:lang w:val="sk-SK"/>
        </w:rPr>
        <w:t xml:space="preserve">neprechádza </w:t>
      </w:r>
      <w:r w:rsidR="00EE1FFE" w:rsidRPr="003D5C50">
        <w:rPr>
          <w:rFonts w:cs="Arial"/>
          <w:bCs/>
          <w:szCs w:val="22"/>
          <w:lang w:val="sk-SK"/>
        </w:rPr>
        <w:t xml:space="preserve">zodpovednosť za prípadné vady </w:t>
      </w:r>
      <w:r w:rsidR="0060146A" w:rsidRPr="003D5C50">
        <w:rPr>
          <w:rFonts w:cs="Arial"/>
          <w:bCs/>
          <w:szCs w:val="22"/>
          <w:lang w:val="sk-SK"/>
        </w:rPr>
        <w:t>Predmetu kúpy</w:t>
      </w:r>
      <w:r w:rsidR="00EE1FFE" w:rsidRPr="003D5C50">
        <w:rPr>
          <w:rFonts w:cs="Arial"/>
          <w:bCs/>
          <w:szCs w:val="22"/>
          <w:lang w:val="sk-SK"/>
        </w:rPr>
        <w:t xml:space="preserve"> na </w:t>
      </w:r>
      <w:r w:rsidR="0060146A" w:rsidRPr="00EF0DC9">
        <w:rPr>
          <w:rFonts w:cs="Arial"/>
          <w:bCs/>
          <w:szCs w:val="22"/>
          <w:lang w:val="sk-SK"/>
        </w:rPr>
        <w:t>Kupujúceho</w:t>
      </w:r>
      <w:r w:rsidR="00EE1FFE" w:rsidRPr="00EF0DC9">
        <w:rPr>
          <w:rFonts w:cs="Arial"/>
          <w:bCs/>
          <w:szCs w:val="22"/>
          <w:lang w:val="sk-SK"/>
        </w:rPr>
        <w:t>.</w:t>
      </w:r>
    </w:p>
    <w:p w14:paraId="548F446F" w14:textId="464AA054" w:rsidR="00507E20" w:rsidRPr="00EF0DC9" w:rsidRDefault="00507E20" w:rsidP="004D1708">
      <w:pPr>
        <w:pStyle w:val="Zkladntext"/>
        <w:numPr>
          <w:ilvl w:val="2"/>
          <w:numId w:val="20"/>
        </w:numPr>
        <w:spacing w:line="288" w:lineRule="auto"/>
        <w:rPr>
          <w:rFonts w:cs="Arial"/>
          <w:bCs/>
          <w:szCs w:val="22"/>
          <w:lang w:val="sk-SK"/>
        </w:rPr>
      </w:pPr>
      <w:r w:rsidRPr="00EF0DC9">
        <w:rPr>
          <w:rFonts w:cs="Arial"/>
          <w:szCs w:val="22"/>
          <w:lang w:val="sk-SK"/>
        </w:rPr>
        <w:t>Prevoz a vykládk</w:t>
      </w:r>
      <w:r w:rsidR="00E60C58" w:rsidRPr="00EF0DC9">
        <w:rPr>
          <w:rFonts w:cs="Arial"/>
          <w:szCs w:val="22"/>
          <w:lang w:val="sk-SK"/>
        </w:rPr>
        <w:t>u</w:t>
      </w:r>
      <w:r w:rsidRPr="00EF0DC9">
        <w:rPr>
          <w:rFonts w:cs="Arial"/>
          <w:szCs w:val="22"/>
          <w:lang w:val="sk-SK"/>
        </w:rPr>
        <w:t xml:space="preserve"> Predmetu kúpy na miesto dodania vykoná Predávajúci v súlade s ustanoveniam tejto </w:t>
      </w:r>
      <w:r w:rsidR="00534856" w:rsidRPr="00EF0DC9">
        <w:rPr>
          <w:rFonts w:cs="Arial"/>
          <w:szCs w:val="22"/>
          <w:lang w:val="sk-SK"/>
        </w:rPr>
        <w:t>Z</w:t>
      </w:r>
      <w:r w:rsidRPr="00EF0DC9">
        <w:rPr>
          <w:rFonts w:cs="Arial"/>
          <w:szCs w:val="22"/>
          <w:lang w:val="sk-SK"/>
        </w:rPr>
        <w:t xml:space="preserve">mluvy. </w:t>
      </w:r>
      <w:r w:rsidRPr="00EF0DC9">
        <w:rPr>
          <w:rFonts w:cs="Arial"/>
          <w:bCs/>
          <w:szCs w:val="22"/>
          <w:lang w:val="sk-SK"/>
        </w:rPr>
        <w:t>Predávajúci oznámi Kupujúcemu pripravenosť dodávky a vykládky na miesto dodania najmenej 5 pracovných dní pred termínom dodania a vykládky, tak aby mal Kupujúci dostatok času na prípravu miesta vykládky. Po dodávke a vykládke vykoná Kupujúci ohliadku dodaného a vyloženého Premetu zmluvy a Zmluvné strany podpíšu dodací list. Kupujúci má právo odmietnuť  podpísať dodací list ak dodávka vykazuje vady. Predávajúci vady odstráni na svoje náklady v najkratšom možnom termíne tak, aby nebol ohrozený termín prevzatia konečného prevzatia Predmetu kúpy (FA) podľa tejto Zmluvy.</w:t>
      </w:r>
    </w:p>
    <w:p w14:paraId="5EDFB35D" w14:textId="55D77C0F" w:rsidR="002D5A91" w:rsidRPr="003D5C50" w:rsidRDefault="002D5A91" w:rsidP="004D1708">
      <w:pPr>
        <w:pStyle w:val="Zkladntext"/>
        <w:numPr>
          <w:ilvl w:val="2"/>
          <w:numId w:val="20"/>
        </w:numPr>
        <w:spacing w:line="288" w:lineRule="auto"/>
        <w:rPr>
          <w:rFonts w:cs="Arial"/>
          <w:bCs/>
          <w:szCs w:val="22"/>
          <w:lang w:val="sk-SK"/>
        </w:rPr>
      </w:pPr>
      <w:r w:rsidRPr="003D5C50">
        <w:rPr>
          <w:rFonts w:cs="Arial"/>
          <w:bCs/>
          <w:szCs w:val="22"/>
          <w:lang w:val="sk-SK"/>
        </w:rPr>
        <w:t>Predávajúci sa zaväzuje po riadn</w:t>
      </w:r>
      <w:r w:rsidR="00E60C58" w:rsidRPr="003D5C50">
        <w:rPr>
          <w:rFonts w:cs="Arial"/>
          <w:bCs/>
          <w:szCs w:val="22"/>
          <w:lang w:val="sk-SK"/>
        </w:rPr>
        <w:t>e vykonanej</w:t>
      </w:r>
      <w:r w:rsidRPr="003D5C50">
        <w:rPr>
          <w:rFonts w:cs="Arial"/>
          <w:bCs/>
          <w:szCs w:val="22"/>
          <w:lang w:val="sk-SK"/>
        </w:rPr>
        <w:t xml:space="preserve"> inštalácii a montáži Predmetu kúpy vyzvať Kupujúceho na kontrolu inštalácie a montáže najmenej 5 pracovných dní pred termínom úplného ukončenia inštalácie a montáže. Kupujúci vykoná  ohliadku nainštalovaného a namontovaného Premetu zmluvy a Zmluvné strany podpíšu záznam o montáži. Kupujúci má právo odmietnuť  podpísať záznam o montáži ak inštalácia a montáž vykazuje vady resp. nedorobky. Predávajúci vady a</w:t>
      </w:r>
      <w:r w:rsidR="00E60C58" w:rsidRPr="003D5C50">
        <w:rPr>
          <w:rFonts w:cs="Arial"/>
          <w:bCs/>
          <w:szCs w:val="22"/>
          <w:lang w:val="sk-SK"/>
        </w:rPr>
        <w:t>lebo </w:t>
      </w:r>
      <w:r w:rsidRPr="003D5C50">
        <w:rPr>
          <w:rFonts w:cs="Arial"/>
          <w:bCs/>
          <w:szCs w:val="22"/>
          <w:lang w:val="sk-SK"/>
        </w:rPr>
        <w:t>nedorobky</w:t>
      </w:r>
      <w:r w:rsidR="00E60C58" w:rsidRPr="003D5C50">
        <w:rPr>
          <w:rFonts w:cs="Arial"/>
          <w:bCs/>
          <w:szCs w:val="22"/>
          <w:lang w:val="sk-SK"/>
        </w:rPr>
        <w:t xml:space="preserve"> </w:t>
      </w:r>
      <w:r w:rsidRPr="003D5C50">
        <w:rPr>
          <w:rFonts w:cs="Arial"/>
          <w:bCs/>
          <w:szCs w:val="22"/>
          <w:lang w:val="sk-SK"/>
        </w:rPr>
        <w:t>odstráni na svoje náklady v najkratšom možnom termíne tak, aby nebol ohrozený termín prevzatia konečného prevzatia Predmetu kúpy (FA) podľa tejto Zmluvy</w:t>
      </w:r>
      <w:r w:rsidR="00E60C58" w:rsidRPr="003D5C50">
        <w:rPr>
          <w:rFonts w:cs="Arial"/>
          <w:bCs/>
          <w:szCs w:val="22"/>
          <w:lang w:val="sk-SK"/>
        </w:rPr>
        <w:t>.</w:t>
      </w:r>
    </w:p>
    <w:p w14:paraId="303E55CD" w14:textId="7E1A7E5A" w:rsidR="00E60C58" w:rsidRPr="003D5C50" w:rsidRDefault="00E60C58" w:rsidP="004D1708">
      <w:pPr>
        <w:pStyle w:val="Zkladntext"/>
        <w:numPr>
          <w:ilvl w:val="2"/>
          <w:numId w:val="20"/>
        </w:numPr>
        <w:spacing w:line="288" w:lineRule="auto"/>
        <w:rPr>
          <w:rFonts w:cs="Arial"/>
          <w:bCs/>
          <w:szCs w:val="22"/>
          <w:lang w:val="sk-SK"/>
        </w:rPr>
      </w:pPr>
      <w:r w:rsidRPr="003D5C50">
        <w:rPr>
          <w:rFonts w:cs="Arial"/>
          <w:bCs/>
          <w:szCs w:val="22"/>
          <w:lang w:val="sk-SK"/>
        </w:rPr>
        <w:t>Predávajúci sa zaväzuje po riadne vykonanej inštalácii a montáži zaháj</w:t>
      </w:r>
      <w:r w:rsidR="001A396B">
        <w:rPr>
          <w:rFonts w:cs="Arial"/>
          <w:bCs/>
          <w:szCs w:val="22"/>
          <w:lang w:val="sk-SK"/>
        </w:rPr>
        <w:t>i</w:t>
      </w:r>
      <w:r w:rsidRPr="003D5C50">
        <w:rPr>
          <w:rFonts w:cs="Arial"/>
          <w:bCs/>
          <w:szCs w:val="22"/>
          <w:lang w:val="sk-SK"/>
        </w:rPr>
        <w:t xml:space="preserve">ť </w:t>
      </w:r>
      <w:r w:rsidRPr="003D5C50">
        <w:rPr>
          <w:rFonts w:cs="Arial"/>
          <w:szCs w:val="22"/>
          <w:lang w:val="sk-SK"/>
        </w:rPr>
        <w:t xml:space="preserve">oživenie a prípravu na poloprevádzkové skúšky, ako aj samotné vykonanie poloprevádzkových skúšok. K vykonaniu poloprevádzkových skúšok je Predávajúci povinný prizvať  </w:t>
      </w:r>
      <w:r w:rsidRPr="003D5C50">
        <w:rPr>
          <w:rFonts w:cs="Arial"/>
          <w:bCs/>
          <w:szCs w:val="22"/>
          <w:lang w:val="sk-SK"/>
        </w:rPr>
        <w:t xml:space="preserve">Kupujúceho a to najmenej 5 pracovných dní pred termínom vykonania poloprevádzkovej skúšky/skúšok. </w:t>
      </w:r>
      <w:r w:rsidRPr="003D5C50">
        <w:rPr>
          <w:rFonts w:cs="Arial"/>
          <w:bCs/>
          <w:szCs w:val="22"/>
          <w:lang w:val="sk-SK"/>
        </w:rPr>
        <w:lastRenderedPageBreak/>
        <w:t xml:space="preserve">O vykonaní poloprevádzkových skúšok spíšu zmluvné strany </w:t>
      </w:r>
      <w:r w:rsidRPr="003D5C50">
        <w:rPr>
          <w:rFonts w:cs="Arial"/>
          <w:szCs w:val="22"/>
          <w:lang w:val="sk-SK"/>
        </w:rPr>
        <w:t>Protokol zo skúšok s uvedením prípadných nedostatkov a </w:t>
      </w:r>
      <w:proofErr w:type="spellStart"/>
      <w:r w:rsidRPr="003D5C50">
        <w:rPr>
          <w:rFonts w:cs="Arial"/>
          <w:szCs w:val="22"/>
          <w:lang w:val="sk-SK"/>
        </w:rPr>
        <w:t>závad</w:t>
      </w:r>
      <w:proofErr w:type="spellEnd"/>
      <w:r w:rsidRPr="003D5C50">
        <w:rPr>
          <w:rFonts w:cs="Arial"/>
          <w:szCs w:val="22"/>
          <w:lang w:val="sk-SK"/>
        </w:rPr>
        <w:t xml:space="preserve"> s termínom ich odstránenia</w:t>
      </w:r>
      <w:r w:rsidRPr="003D5C50">
        <w:rPr>
          <w:rFonts w:cs="Arial"/>
          <w:bCs/>
          <w:szCs w:val="22"/>
          <w:lang w:val="sk-SK"/>
        </w:rPr>
        <w:t xml:space="preserve"> termíne tak, aby nebol ohrozený termín prevzatia konečného prevzatia Predmetu kúpy (FA) podľa tejto Zmluvy.</w:t>
      </w:r>
    </w:p>
    <w:p w14:paraId="0D2723B6" w14:textId="298BB873" w:rsidR="00DA6DA0" w:rsidRPr="00625E7E" w:rsidRDefault="00DA6DA0" w:rsidP="004D1708">
      <w:pPr>
        <w:pStyle w:val="Zkladntext"/>
        <w:numPr>
          <w:ilvl w:val="2"/>
          <w:numId w:val="20"/>
        </w:numPr>
        <w:spacing w:line="288" w:lineRule="auto"/>
        <w:rPr>
          <w:rFonts w:cs="Arial"/>
          <w:bCs/>
          <w:szCs w:val="22"/>
          <w:lang w:val="sk-SK"/>
        </w:rPr>
      </w:pPr>
      <w:r w:rsidRPr="003D5C50">
        <w:rPr>
          <w:rFonts w:cs="Arial"/>
          <w:bCs/>
          <w:szCs w:val="22"/>
          <w:lang w:val="sk-SK"/>
        </w:rPr>
        <w:t>Záverečná akceptačná skúška bude pozostávať z troch (3) po sebe idúcich 24-hodinových výrobných dní</w:t>
      </w:r>
      <w:r w:rsidR="006D7E4F" w:rsidRPr="003D5C50">
        <w:rPr>
          <w:rFonts w:cs="Arial"/>
          <w:bCs/>
          <w:szCs w:val="22"/>
          <w:lang w:val="sk-SK"/>
        </w:rPr>
        <w:t xml:space="preserve"> (výrobný deň je špecifikovaný v </w:t>
      </w:r>
      <w:r w:rsidR="006D7E4F" w:rsidRPr="00605C18">
        <w:rPr>
          <w:rFonts w:cs="Arial"/>
          <w:bCs/>
          <w:szCs w:val="22"/>
          <w:lang w:val="sk-SK"/>
        </w:rPr>
        <w:t>Opise projektu</w:t>
      </w:r>
      <w:r w:rsidR="00605C18">
        <w:rPr>
          <w:rFonts w:cs="Arial"/>
          <w:bCs/>
          <w:szCs w:val="22"/>
          <w:lang w:val="sk-SK"/>
        </w:rPr>
        <w:t xml:space="preserve"> Kupujúceho</w:t>
      </w:r>
      <w:r w:rsidR="00605C18" w:rsidRPr="00605C18">
        <w:rPr>
          <w:rFonts w:cs="Arial"/>
          <w:szCs w:val="22"/>
          <w:lang w:val="sk-SK"/>
        </w:rPr>
        <w:t>,</w:t>
      </w:r>
      <w:r w:rsidR="009B6D82" w:rsidRPr="00605C18">
        <w:rPr>
          <w:rFonts w:cs="Arial"/>
          <w:szCs w:val="22"/>
          <w:lang w:val="sk-SK"/>
        </w:rPr>
        <w:t xml:space="preserve"> </w:t>
      </w:r>
      <w:r w:rsidR="006D7E4F" w:rsidRPr="00605C18">
        <w:rPr>
          <w:rFonts w:cs="Arial"/>
          <w:bCs/>
          <w:szCs w:val="22"/>
          <w:lang w:val="sk-SK"/>
        </w:rPr>
        <w:t xml:space="preserve">ktorý tvorí prílohou </w:t>
      </w:r>
      <w:r w:rsidR="00432ADF" w:rsidRPr="00605C18">
        <w:rPr>
          <w:rFonts w:cs="Arial"/>
          <w:bCs/>
          <w:szCs w:val="22"/>
          <w:lang w:val="sk-SK"/>
        </w:rPr>
        <w:t xml:space="preserve">podkladov </w:t>
      </w:r>
      <w:r w:rsidR="009B6D82" w:rsidRPr="00605C18">
        <w:rPr>
          <w:rFonts w:cs="Arial"/>
          <w:szCs w:val="22"/>
          <w:lang w:val="sk-SK"/>
        </w:rPr>
        <w:t xml:space="preserve"> </w:t>
      </w:r>
      <w:r w:rsidR="006D7E4F" w:rsidRPr="00605C18">
        <w:rPr>
          <w:rFonts w:cs="Arial"/>
          <w:bCs/>
          <w:szCs w:val="22"/>
          <w:lang w:val="sk-SK"/>
        </w:rPr>
        <w:t>obstarávania)</w:t>
      </w:r>
      <w:r w:rsidRPr="00605C18">
        <w:rPr>
          <w:rFonts w:cs="Arial"/>
          <w:bCs/>
          <w:szCs w:val="22"/>
          <w:lang w:val="sk-SK"/>
        </w:rPr>
        <w:t xml:space="preserve"> počas ktorých budú na konci každého výro</w:t>
      </w:r>
      <w:r w:rsidRPr="00625E7E">
        <w:rPr>
          <w:rFonts w:cs="Arial"/>
          <w:bCs/>
          <w:szCs w:val="22"/>
          <w:lang w:val="sk-SK"/>
        </w:rPr>
        <w:t xml:space="preserve">bného dňa (24. hodine)  splnené všetky výkonnostné kritériá. </w:t>
      </w:r>
      <w:r w:rsidR="00AA23CD" w:rsidRPr="00625E7E">
        <w:rPr>
          <w:rFonts w:cs="Arial"/>
          <w:bCs/>
          <w:szCs w:val="22"/>
          <w:lang w:val="sk-SK"/>
        </w:rPr>
        <w:t xml:space="preserve">Výkonnostné </w:t>
      </w:r>
      <w:r w:rsidRPr="00625E7E">
        <w:rPr>
          <w:rFonts w:cs="Arial"/>
          <w:bCs/>
          <w:szCs w:val="22"/>
          <w:lang w:val="sk-SK"/>
        </w:rPr>
        <w:t>kritériá sú nasledovné:</w:t>
      </w:r>
    </w:p>
    <w:p w14:paraId="453A4CC4" w14:textId="77777777" w:rsidR="00625E7E" w:rsidRPr="00625E7E" w:rsidRDefault="00DA6DA0" w:rsidP="004D1708">
      <w:pPr>
        <w:pStyle w:val="Odsekzoznamu"/>
        <w:numPr>
          <w:ilvl w:val="0"/>
          <w:numId w:val="24"/>
        </w:numPr>
        <w:ind w:left="1134"/>
        <w:rPr>
          <w:rFonts w:ascii="Arial" w:hAnsi="Arial" w:cs="Arial"/>
        </w:rPr>
      </w:pPr>
      <w:r w:rsidRPr="00625E7E">
        <w:rPr>
          <w:rFonts w:ascii="Arial" w:hAnsi="Arial" w:cs="Arial"/>
          <w:bCs/>
        </w:rPr>
        <w:t xml:space="preserve">spracovanie </w:t>
      </w:r>
      <w:r w:rsidR="00E21E1B" w:rsidRPr="00625E7E">
        <w:rPr>
          <w:rFonts w:ascii="Arial" w:hAnsi="Arial" w:cs="Arial"/>
          <w:bCs/>
        </w:rPr>
        <w:t xml:space="preserve">Kupujúcim zabezpečeného </w:t>
      </w:r>
      <w:r w:rsidRPr="00625E7E">
        <w:rPr>
          <w:rFonts w:ascii="Arial" w:hAnsi="Arial" w:cs="Arial"/>
          <w:bCs/>
        </w:rPr>
        <w:t>surového mlieka na konečné výrobky počas 24-hodinového výrobného dňa,</w:t>
      </w:r>
      <w:r w:rsidR="00EA17C0" w:rsidRPr="00625E7E">
        <w:rPr>
          <w:rFonts w:ascii="Arial" w:hAnsi="Arial" w:cs="Arial"/>
          <w:bCs/>
        </w:rPr>
        <w:t xml:space="preserve"> v súlade s</w:t>
      </w:r>
      <w:r w:rsidR="00625E7E" w:rsidRPr="00625E7E">
        <w:rPr>
          <w:rFonts w:ascii="Arial" w:hAnsi="Arial" w:cs="Arial"/>
          <w:bCs/>
        </w:rPr>
        <w:t xml:space="preserve">o vzorcom </w:t>
      </w:r>
      <w:r w:rsidR="00EA17C0" w:rsidRPr="00625E7E">
        <w:rPr>
          <w:rFonts w:ascii="Arial" w:hAnsi="Arial" w:cs="Arial"/>
        </w:rPr>
        <w:t>na korekciu výpočtu garancie výkonu</w:t>
      </w:r>
      <w:r w:rsidR="00625E7E" w:rsidRPr="00625E7E">
        <w:rPr>
          <w:rFonts w:ascii="Arial" w:hAnsi="Arial" w:cs="Arial"/>
        </w:rPr>
        <w:t xml:space="preserve">, </w:t>
      </w:r>
      <w:r w:rsidR="00EA17C0" w:rsidRPr="00625E7E">
        <w:rPr>
          <w:rFonts w:ascii="Arial" w:hAnsi="Arial" w:cs="Arial"/>
        </w:rPr>
        <w:t>ktorá musí byť zabezpečená</w:t>
      </w:r>
    </w:p>
    <w:p w14:paraId="015E8DC9" w14:textId="1B733AD8" w:rsidR="00625E7E" w:rsidRPr="00625E7E" w:rsidRDefault="00474DD1" w:rsidP="00625E7E">
      <w:pPr>
        <w:pStyle w:val="Odsekzoznamu"/>
        <w:ind w:left="1134"/>
        <w:rPr>
          <w:rFonts w:ascii="Arial" w:hAnsi="Arial" w:cs="Arial"/>
        </w:rPr>
      </w:pPr>
      <w:r w:rsidRPr="00625E7E">
        <w:rPr>
          <w:rFonts w:ascii="Arial" w:hAnsi="Arial" w:cs="Arial"/>
          <w:lang w:val="cs-CZ"/>
        </w:rPr>
        <w:t>[</w:t>
      </w:r>
      <w:r>
        <w:rPr>
          <w:rFonts w:ascii="Arial" w:hAnsi="Arial" w:cs="Arial"/>
          <w:lang w:val="cs-CZ"/>
        </w:rPr>
        <w:t>(</w:t>
      </w:r>
      <w:r w:rsidR="00EA17C0" w:rsidRPr="00625E7E">
        <w:rPr>
          <w:rFonts w:ascii="Arial" w:hAnsi="Arial" w:cs="Arial"/>
        </w:rPr>
        <w:t xml:space="preserve">Y / (Y/100.000 * </w:t>
      </w:r>
      <w:proofErr w:type="gramStart"/>
      <w:r w:rsidR="00EA17C0" w:rsidRPr="00625E7E">
        <w:rPr>
          <w:rFonts w:ascii="Arial" w:hAnsi="Arial" w:cs="Arial"/>
        </w:rPr>
        <w:t>X )</w:t>
      </w:r>
      <w:proofErr w:type="gramEnd"/>
      <w:r w:rsidR="00EA17C0" w:rsidRPr="00625E7E">
        <w:rPr>
          <w:rFonts w:ascii="Arial" w:hAnsi="Arial" w:cs="Arial"/>
        </w:rPr>
        <w:t xml:space="preserve"> ) / (100.000/X) ] &gt;= 1 </w:t>
      </w:r>
    </w:p>
    <w:p w14:paraId="0AFF74E7" w14:textId="77777777" w:rsidR="00625E7E" w:rsidRPr="00625E7E" w:rsidRDefault="00EA17C0" w:rsidP="00625E7E">
      <w:pPr>
        <w:pStyle w:val="Odsekzoznamu"/>
        <w:ind w:left="1134"/>
        <w:rPr>
          <w:rFonts w:ascii="Arial" w:hAnsi="Arial" w:cs="Arial"/>
        </w:rPr>
      </w:pPr>
      <w:r w:rsidRPr="00625E7E">
        <w:rPr>
          <w:rFonts w:ascii="Arial" w:hAnsi="Arial" w:cs="Arial"/>
        </w:rPr>
        <w:t>Kde:</w:t>
      </w:r>
    </w:p>
    <w:p w14:paraId="7AA6DCA2" w14:textId="03DE65F0" w:rsidR="00625E7E" w:rsidRPr="00432ADF" w:rsidRDefault="00625E7E" w:rsidP="00625E7E">
      <w:pPr>
        <w:pStyle w:val="Odsekzoznamu"/>
        <w:ind w:left="1134"/>
        <w:rPr>
          <w:rFonts w:ascii="Arial" w:hAnsi="Arial" w:cs="Arial"/>
        </w:rPr>
      </w:pPr>
      <w:r w:rsidRPr="00625E7E">
        <w:rPr>
          <w:rFonts w:ascii="Arial" w:hAnsi="Arial" w:cs="Arial"/>
          <w:lang w:val="cs-CZ"/>
        </w:rPr>
        <w:t xml:space="preserve">X [h] </w:t>
      </w:r>
      <w:proofErr w:type="gramStart"/>
      <w:r w:rsidRPr="00625E7E">
        <w:rPr>
          <w:rFonts w:ascii="Arial" w:hAnsi="Arial" w:cs="Arial"/>
          <w:lang w:val="cs-CZ"/>
        </w:rPr>
        <w:t>=  24</w:t>
      </w:r>
      <w:proofErr w:type="gramEnd"/>
      <w:r w:rsidRPr="00625E7E">
        <w:rPr>
          <w:rFonts w:ascii="Arial" w:hAnsi="Arial" w:cs="Arial"/>
          <w:lang w:val="cs-CZ"/>
        </w:rPr>
        <w:t>h – (</w:t>
      </w:r>
      <w:r w:rsidRPr="00432ADF">
        <w:rPr>
          <w:rFonts w:ascii="Arial" w:hAnsi="Arial" w:cs="Arial"/>
        </w:rPr>
        <w:t>čas čisten</w:t>
      </w:r>
      <w:r w:rsidR="00432ADF" w:rsidRPr="00432ADF">
        <w:rPr>
          <w:rFonts w:ascii="Arial" w:hAnsi="Arial" w:cs="Arial"/>
        </w:rPr>
        <w:t>i</w:t>
      </w:r>
      <w:r w:rsidRPr="00432ADF">
        <w:rPr>
          <w:rFonts w:ascii="Arial" w:hAnsi="Arial" w:cs="Arial"/>
        </w:rPr>
        <w:t>a + denná údržba);  pri 100.000 kg mlieka</w:t>
      </w:r>
    </w:p>
    <w:p w14:paraId="3191A521" w14:textId="5AA803CE" w:rsidR="00DA6DA0" w:rsidRPr="00625E7E" w:rsidRDefault="00625E7E" w:rsidP="00625E7E">
      <w:pPr>
        <w:pStyle w:val="Odsekzoznamu"/>
        <w:ind w:left="1134"/>
        <w:rPr>
          <w:rFonts w:ascii="Arial" w:hAnsi="Arial" w:cs="Arial"/>
        </w:rPr>
      </w:pPr>
      <w:r w:rsidRPr="00432ADF">
        <w:rPr>
          <w:rFonts w:ascii="Arial" w:hAnsi="Arial" w:cs="Arial"/>
        </w:rPr>
        <w:t>Y = objem mlieka počas testov</w:t>
      </w:r>
    </w:p>
    <w:p w14:paraId="3B78BCAE" w14:textId="77777777" w:rsidR="00DA6DA0" w:rsidRPr="003D5C50" w:rsidRDefault="00DA6DA0" w:rsidP="004D1708">
      <w:pPr>
        <w:pStyle w:val="Zkladntext"/>
        <w:numPr>
          <w:ilvl w:val="3"/>
          <w:numId w:val="14"/>
        </w:numPr>
        <w:spacing w:line="288" w:lineRule="auto"/>
        <w:ind w:left="1134" w:hanging="425"/>
        <w:rPr>
          <w:rFonts w:cs="Arial"/>
          <w:bCs/>
          <w:szCs w:val="22"/>
          <w:lang w:val="sk-SK"/>
        </w:rPr>
      </w:pPr>
      <w:r w:rsidRPr="003D5C50">
        <w:rPr>
          <w:rFonts w:cs="Arial"/>
          <w:bCs/>
          <w:szCs w:val="22"/>
          <w:lang w:val="sk-SK"/>
        </w:rPr>
        <w:t xml:space="preserve">špecifikácie výsledného produktu (výrobkov), a to </w:t>
      </w:r>
      <w:r w:rsidRPr="006832C9">
        <w:rPr>
          <w:rFonts w:cs="Arial"/>
          <w:bCs/>
          <w:szCs w:val="22"/>
          <w:lang w:val="sk-SK"/>
        </w:rPr>
        <w:t>pasterizovaného zahusteného</w:t>
      </w:r>
      <w:r w:rsidRPr="003D5C50">
        <w:rPr>
          <w:rFonts w:cs="Arial"/>
          <w:bCs/>
          <w:szCs w:val="22"/>
          <w:lang w:val="sk-SK"/>
        </w:rPr>
        <w:t xml:space="preserve"> odstredeného mlieka, pasterizovanej smotany a </w:t>
      </w:r>
      <w:proofErr w:type="spellStart"/>
      <w:r w:rsidRPr="003D5C50">
        <w:rPr>
          <w:rFonts w:cs="Arial"/>
          <w:bCs/>
          <w:szCs w:val="22"/>
          <w:lang w:val="sk-SK"/>
        </w:rPr>
        <w:t>permeátu</w:t>
      </w:r>
      <w:proofErr w:type="spellEnd"/>
      <w:r w:rsidRPr="003D5C50">
        <w:rPr>
          <w:rFonts w:cs="Arial"/>
          <w:bCs/>
          <w:szCs w:val="22"/>
          <w:lang w:val="sk-SK"/>
        </w:rPr>
        <w:t xml:space="preserve"> budú spĺňať kritéria  uvedené v Prílohe č.1</w:t>
      </w:r>
    </w:p>
    <w:p w14:paraId="21EB22F3" w14:textId="6DADC86D" w:rsidR="00DA6DA0" w:rsidRPr="003D5C50" w:rsidRDefault="00DA6DA0" w:rsidP="004D1708">
      <w:pPr>
        <w:pStyle w:val="Zkladntext"/>
        <w:numPr>
          <w:ilvl w:val="3"/>
          <w:numId w:val="14"/>
        </w:numPr>
        <w:spacing w:line="288" w:lineRule="auto"/>
        <w:ind w:left="1134" w:hanging="425"/>
        <w:rPr>
          <w:rFonts w:cs="Arial"/>
          <w:bCs/>
          <w:szCs w:val="22"/>
          <w:lang w:val="sk-SK"/>
        </w:rPr>
      </w:pPr>
      <w:r w:rsidRPr="003D5C50">
        <w:rPr>
          <w:rFonts w:cs="Arial"/>
          <w:bCs/>
          <w:szCs w:val="22"/>
          <w:lang w:val="sk-SK"/>
        </w:rPr>
        <w:t>množstvo odpadovej vody z výrobného cyklu nepresiahne množstvo uvedené v technickom opise Predávajúceho na jeden výrobný deň</w:t>
      </w:r>
    </w:p>
    <w:p w14:paraId="54A87F8B" w14:textId="77777777" w:rsidR="00DA6DA0" w:rsidRPr="003D5C50" w:rsidRDefault="00DA6DA0" w:rsidP="004D1708">
      <w:pPr>
        <w:pStyle w:val="Zkladntext"/>
        <w:numPr>
          <w:ilvl w:val="3"/>
          <w:numId w:val="14"/>
        </w:numPr>
        <w:spacing w:line="288" w:lineRule="auto"/>
        <w:ind w:left="1134" w:hanging="425"/>
        <w:rPr>
          <w:rFonts w:cs="Arial"/>
          <w:bCs/>
          <w:szCs w:val="22"/>
          <w:lang w:val="sk-SK"/>
        </w:rPr>
      </w:pPr>
      <w:r w:rsidRPr="003D5C50">
        <w:rPr>
          <w:rFonts w:cs="Arial"/>
          <w:bCs/>
          <w:szCs w:val="22"/>
          <w:lang w:val="sk-SK"/>
        </w:rPr>
        <w:t>nebude prekročená spotreba teplej a studenej vody špecifikovaná v technickom popise Predávajúceho, pre jeden výrobný deň</w:t>
      </w:r>
    </w:p>
    <w:p w14:paraId="5F31EB55" w14:textId="77777777" w:rsidR="00DA6DA0" w:rsidRPr="003D5C50" w:rsidRDefault="00DA6DA0" w:rsidP="004D1708">
      <w:pPr>
        <w:pStyle w:val="Zkladntext"/>
        <w:numPr>
          <w:ilvl w:val="3"/>
          <w:numId w:val="14"/>
        </w:numPr>
        <w:spacing w:line="288" w:lineRule="auto"/>
        <w:ind w:left="1134" w:hanging="425"/>
        <w:rPr>
          <w:rFonts w:cs="Arial"/>
          <w:bCs/>
          <w:szCs w:val="22"/>
          <w:lang w:val="sk-SK"/>
        </w:rPr>
      </w:pPr>
      <w:r w:rsidRPr="003D5C50">
        <w:rPr>
          <w:rFonts w:cs="Arial"/>
          <w:bCs/>
          <w:szCs w:val="22"/>
          <w:lang w:val="sk-SK"/>
        </w:rPr>
        <w:t>nebude prekročená spotreba elektrickej energie uvedená v technickom popise Predávajúceho, za jeden výrobný deň</w:t>
      </w:r>
    </w:p>
    <w:p w14:paraId="191E150A" w14:textId="77777777" w:rsidR="00DA6DA0" w:rsidRPr="003D5C50" w:rsidRDefault="00DA6DA0" w:rsidP="004D1708">
      <w:pPr>
        <w:pStyle w:val="Zkladntext"/>
        <w:numPr>
          <w:ilvl w:val="3"/>
          <w:numId w:val="14"/>
        </w:numPr>
        <w:spacing w:line="288" w:lineRule="auto"/>
        <w:ind w:left="1134" w:hanging="425"/>
        <w:rPr>
          <w:rFonts w:cs="Arial"/>
          <w:bCs/>
          <w:szCs w:val="22"/>
          <w:lang w:val="sk-SK"/>
        </w:rPr>
      </w:pPr>
      <w:r w:rsidRPr="003D5C50">
        <w:rPr>
          <w:rFonts w:cs="Arial"/>
          <w:bCs/>
          <w:szCs w:val="22"/>
          <w:lang w:val="sk-SK"/>
        </w:rPr>
        <w:t>nebude prekročené množstvo tlakového vzduchu uvedeného v technickom popise Predávajúceho na jeden výrobný deň</w:t>
      </w:r>
    </w:p>
    <w:p w14:paraId="3219EF75" w14:textId="77777777" w:rsidR="00DA6DA0" w:rsidRPr="003D5C50" w:rsidRDefault="00DA6DA0" w:rsidP="004D1708">
      <w:pPr>
        <w:pStyle w:val="Zkladntext"/>
        <w:numPr>
          <w:ilvl w:val="3"/>
          <w:numId w:val="14"/>
        </w:numPr>
        <w:spacing w:line="288" w:lineRule="auto"/>
        <w:ind w:left="1134" w:hanging="425"/>
        <w:rPr>
          <w:rFonts w:cs="Arial"/>
          <w:bCs/>
          <w:szCs w:val="22"/>
          <w:lang w:val="sk-SK"/>
        </w:rPr>
      </w:pPr>
      <w:r w:rsidRPr="003D5C50">
        <w:rPr>
          <w:rFonts w:cs="Arial"/>
          <w:bCs/>
          <w:szCs w:val="22"/>
          <w:lang w:val="sk-SK"/>
        </w:rPr>
        <w:t>nebude prekročené množstvo chemikálií potrebných na CIP uvedeného v technickom popise Predávajúceho na jeden výrobný deň</w:t>
      </w:r>
    </w:p>
    <w:p w14:paraId="280438A4" w14:textId="6794D11A" w:rsidR="00DA6DA0" w:rsidRPr="003D5C50" w:rsidRDefault="00DA6DA0" w:rsidP="004D1708">
      <w:pPr>
        <w:pStyle w:val="Zkladntext"/>
        <w:numPr>
          <w:ilvl w:val="3"/>
          <w:numId w:val="14"/>
        </w:numPr>
        <w:spacing w:line="288" w:lineRule="auto"/>
        <w:ind w:left="1134" w:hanging="425"/>
        <w:rPr>
          <w:rFonts w:cs="Arial"/>
          <w:bCs/>
          <w:szCs w:val="22"/>
          <w:lang w:val="sk-SK"/>
        </w:rPr>
      </w:pPr>
      <w:r w:rsidRPr="00D7217F">
        <w:rPr>
          <w:rFonts w:cs="Arial"/>
          <w:bCs/>
          <w:szCs w:val="22"/>
          <w:lang w:val="sk-SK"/>
        </w:rPr>
        <w:t xml:space="preserve">nebude prekročená </w:t>
      </w:r>
      <w:r w:rsidR="00F53984" w:rsidRPr="00D7217F">
        <w:rPr>
          <w:rFonts w:cs="Arial"/>
          <w:bCs/>
          <w:szCs w:val="22"/>
          <w:lang w:val="sk-SK"/>
        </w:rPr>
        <w:t>s</w:t>
      </w:r>
      <w:r w:rsidRPr="00D7217F">
        <w:rPr>
          <w:rFonts w:cs="Arial"/>
          <w:bCs/>
          <w:szCs w:val="22"/>
          <w:lang w:val="sk-SK"/>
        </w:rPr>
        <w:t>potreb</w:t>
      </w:r>
      <w:r w:rsidR="00F53984" w:rsidRPr="00D7217F">
        <w:rPr>
          <w:rFonts w:cs="Arial"/>
          <w:bCs/>
          <w:szCs w:val="22"/>
          <w:lang w:val="sk-SK"/>
        </w:rPr>
        <w:t xml:space="preserve">a </w:t>
      </w:r>
      <w:r w:rsidRPr="00D7217F">
        <w:rPr>
          <w:rFonts w:cs="Arial"/>
          <w:bCs/>
          <w:szCs w:val="22"/>
          <w:lang w:val="sk-SK"/>
        </w:rPr>
        <w:t>pitnej vody</w:t>
      </w:r>
      <w:r w:rsidRPr="003D5C50">
        <w:rPr>
          <w:rFonts w:cs="Arial"/>
          <w:bCs/>
          <w:szCs w:val="22"/>
          <w:lang w:val="sk-SK"/>
        </w:rPr>
        <w:t xml:space="preserve"> uvedenej v technickom popise Predávajúceho na jeden výrobný deň</w:t>
      </w:r>
    </w:p>
    <w:p w14:paraId="44FDBCF3" w14:textId="12960439" w:rsidR="00DA6DA0" w:rsidRPr="003D5C50" w:rsidRDefault="002D0FDE" w:rsidP="004D1708">
      <w:pPr>
        <w:pStyle w:val="Zkladntext"/>
        <w:numPr>
          <w:ilvl w:val="3"/>
          <w:numId w:val="14"/>
        </w:numPr>
        <w:spacing w:line="288" w:lineRule="auto"/>
        <w:ind w:left="1134" w:hanging="425"/>
        <w:rPr>
          <w:rFonts w:cs="Arial"/>
          <w:bCs/>
          <w:szCs w:val="22"/>
          <w:lang w:val="sk-SK"/>
        </w:rPr>
      </w:pPr>
      <w:bookmarkStart w:id="6" w:name="_Hlk159503842"/>
      <w:r>
        <w:rPr>
          <w:rFonts w:cs="Arial"/>
          <w:bCs/>
          <w:szCs w:val="22"/>
          <w:lang w:val="sk-SK"/>
        </w:rPr>
        <w:t>bude dodržaná</w:t>
      </w:r>
      <w:r w:rsidR="00DA6DA0" w:rsidRPr="003D5C50">
        <w:rPr>
          <w:rFonts w:cs="Arial"/>
          <w:bCs/>
          <w:szCs w:val="22"/>
          <w:lang w:val="sk-SK"/>
        </w:rPr>
        <w:t xml:space="preserve"> tepelná regenerácia </w:t>
      </w:r>
      <w:proofErr w:type="spellStart"/>
      <w:r w:rsidR="00DA6DA0" w:rsidRPr="003D5C50">
        <w:rPr>
          <w:rFonts w:cs="Arial"/>
          <w:bCs/>
          <w:szCs w:val="22"/>
          <w:lang w:val="sk-SK"/>
        </w:rPr>
        <w:t>pasterizátorov</w:t>
      </w:r>
      <w:proofErr w:type="spellEnd"/>
      <w:r w:rsidR="00DA6DA0" w:rsidRPr="003D5C50">
        <w:rPr>
          <w:rFonts w:cs="Arial"/>
          <w:bCs/>
          <w:szCs w:val="22"/>
          <w:lang w:val="sk-SK"/>
        </w:rPr>
        <w:t xml:space="preserve"> uvedená v technickom popise Predávajúceho za jeden výrobný deň</w:t>
      </w:r>
    </w:p>
    <w:bookmarkEnd w:id="6"/>
    <w:p w14:paraId="55469A28" w14:textId="634C774C" w:rsidR="00DA6DA0" w:rsidRPr="003D5C50" w:rsidRDefault="00DA6DA0" w:rsidP="004D1708">
      <w:pPr>
        <w:pStyle w:val="Zkladntext"/>
        <w:numPr>
          <w:ilvl w:val="3"/>
          <w:numId w:val="14"/>
        </w:numPr>
        <w:spacing w:line="288" w:lineRule="auto"/>
        <w:ind w:left="1134" w:hanging="425"/>
        <w:rPr>
          <w:rFonts w:cs="Arial"/>
          <w:bCs/>
          <w:szCs w:val="22"/>
          <w:lang w:val="sk-SK"/>
        </w:rPr>
      </w:pPr>
      <w:r w:rsidRPr="003D5C50">
        <w:rPr>
          <w:rFonts w:cs="Arial"/>
          <w:bCs/>
          <w:szCs w:val="22"/>
          <w:lang w:val="sk-SK"/>
        </w:rPr>
        <w:t>úspešné obnovenie kapacity zariadenia po procese CIP</w:t>
      </w:r>
      <w:r w:rsidR="009B6D82" w:rsidRPr="003D5C50">
        <w:rPr>
          <w:rFonts w:cs="Arial"/>
          <w:bCs/>
          <w:szCs w:val="22"/>
          <w:lang w:val="sk-SK"/>
        </w:rPr>
        <w:t xml:space="preserve"> (čistenie na mieste) </w:t>
      </w:r>
      <w:r w:rsidRPr="003D5C50">
        <w:rPr>
          <w:rFonts w:cs="Arial"/>
          <w:bCs/>
          <w:szCs w:val="22"/>
          <w:lang w:val="sk-SK"/>
        </w:rPr>
        <w:t>(každý výrobný deň)</w:t>
      </w:r>
    </w:p>
    <w:p w14:paraId="1094CF3E" w14:textId="77777777" w:rsidR="00DA6DA0" w:rsidRPr="003D5C50" w:rsidRDefault="00DA6DA0" w:rsidP="004D1708">
      <w:pPr>
        <w:pStyle w:val="Zkladntext"/>
        <w:numPr>
          <w:ilvl w:val="3"/>
          <w:numId w:val="14"/>
        </w:numPr>
        <w:spacing w:line="288" w:lineRule="auto"/>
        <w:ind w:left="1134" w:hanging="425"/>
        <w:rPr>
          <w:rFonts w:cs="Arial"/>
          <w:bCs/>
          <w:szCs w:val="22"/>
          <w:lang w:val="sk-SK"/>
        </w:rPr>
      </w:pPr>
      <w:r w:rsidRPr="003D5C50">
        <w:rPr>
          <w:rFonts w:cs="Arial"/>
          <w:bCs/>
          <w:szCs w:val="22"/>
          <w:lang w:val="sk-SK"/>
        </w:rPr>
        <w:t xml:space="preserve">nebudú počas celého obdobia skúšky zistené žiadne úniky ani iné </w:t>
      </w:r>
      <w:proofErr w:type="spellStart"/>
      <w:r w:rsidRPr="003D5C50">
        <w:rPr>
          <w:rFonts w:cs="Arial"/>
          <w:bCs/>
          <w:szCs w:val="22"/>
          <w:lang w:val="sk-SK"/>
        </w:rPr>
        <w:t>závady</w:t>
      </w:r>
      <w:proofErr w:type="spellEnd"/>
      <w:r w:rsidRPr="003D5C50">
        <w:rPr>
          <w:rFonts w:cs="Arial"/>
          <w:bCs/>
          <w:szCs w:val="22"/>
          <w:lang w:val="sk-SK"/>
        </w:rPr>
        <w:t>.</w:t>
      </w:r>
    </w:p>
    <w:p w14:paraId="37DF47C7" w14:textId="0C750558" w:rsidR="00DA6DA0" w:rsidRPr="003D5C50" w:rsidRDefault="002D0FDE" w:rsidP="00DA6DA0">
      <w:pPr>
        <w:pStyle w:val="Zkladntext"/>
        <w:spacing w:line="288" w:lineRule="auto"/>
        <w:ind w:left="709"/>
        <w:rPr>
          <w:rFonts w:cs="Arial"/>
          <w:bCs/>
          <w:szCs w:val="22"/>
          <w:lang w:val="sk-SK"/>
        </w:rPr>
      </w:pPr>
      <w:r>
        <w:rPr>
          <w:rFonts w:cs="Arial"/>
          <w:bCs/>
          <w:szCs w:val="22"/>
          <w:lang w:val="sk-SK"/>
        </w:rPr>
        <w:t>(ďalej len „Záverečná akceptačná skúška“)</w:t>
      </w:r>
    </w:p>
    <w:p w14:paraId="0BD1775C" w14:textId="4AC277AF" w:rsidR="00DA6DA0" w:rsidRPr="003D5C50" w:rsidRDefault="00DA6DA0" w:rsidP="00DA6DA0">
      <w:pPr>
        <w:pStyle w:val="Zkladntext"/>
        <w:spacing w:line="288" w:lineRule="auto"/>
        <w:ind w:left="709"/>
        <w:rPr>
          <w:rFonts w:cs="Arial"/>
          <w:bCs/>
          <w:szCs w:val="22"/>
          <w:lang w:val="sk-SK"/>
        </w:rPr>
      </w:pPr>
      <w:r w:rsidRPr="003D5C50">
        <w:rPr>
          <w:rFonts w:cs="Arial"/>
          <w:bCs/>
          <w:szCs w:val="22"/>
          <w:lang w:val="sk-SK"/>
        </w:rPr>
        <w:t xml:space="preserve">Technický popis </w:t>
      </w:r>
      <w:r w:rsidR="00C729A4" w:rsidRPr="003D5C50">
        <w:rPr>
          <w:rFonts w:cs="Arial"/>
          <w:bCs/>
          <w:szCs w:val="22"/>
          <w:lang w:val="sk-SK"/>
        </w:rPr>
        <w:t xml:space="preserve">zariadenia dodávaného </w:t>
      </w:r>
      <w:r w:rsidRPr="003D5C50">
        <w:rPr>
          <w:rFonts w:cs="Arial"/>
          <w:bCs/>
          <w:szCs w:val="22"/>
          <w:lang w:val="sk-SK"/>
        </w:rPr>
        <w:t>predávajúc</w:t>
      </w:r>
      <w:r w:rsidR="00C729A4" w:rsidRPr="003D5C50">
        <w:rPr>
          <w:rFonts w:cs="Arial"/>
          <w:bCs/>
          <w:szCs w:val="22"/>
          <w:lang w:val="sk-SK"/>
        </w:rPr>
        <w:t>im</w:t>
      </w:r>
      <w:r w:rsidRPr="003D5C50">
        <w:rPr>
          <w:rFonts w:cs="Arial"/>
          <w:bCs/>
          <w:szCs w:val="22"/>
          <w:lang w:val="sk-SK"/>
        </w:rPr>
        <w:t xml:space="preserve"> </w:t>
      </w:r>
      <w:r w:rsidRPr="00D7217F">
        <w:rPr>
          <w:rFonts w:cs="Arial"/>
          <w:bCs/>
          <w:szCs w:val="22"/>
          <w:lang w:val="sk-SK"/>
        </w:rPr>
        <w:t xml:space="preserve">tvorí </w:t>
      </w:r>
      <w:r w:rsidR="00981B48" w:rsidRPr="00D7217F">
        <w:rPr>
          <w:rFonts w:cs="Arial"/>
          <w:bCs/>
          <w:szCs w:val="22"/>
          <w:lang w:val="sk-SK"/>
        </w:rPr>
        <w:t>P</w:t>
      </w:r>
      <w:r w:rsidRPr="00D7217F">
        <w:rPr>
          <w:rFonts w:cs="Arial"/>
          <w:bCs/>
          <w:szCs w:val="22"/>
          <w:lang w:val="sk-SK"/>
        </w:rPr>
        <w:t>rílohu č.</w:t>
      </w:r>
      <w:r w:rsidR="000C129E" w:rsidRPr="00D7217F">
        <w:rPr>
          <w:rFonts w:cs="Arial"/>
          <w:bCs/>
          <w:szCs w:val="22"/>
          <w:lang w:val="sk-SK"/>
        </w:rPr>
        <w:t>4</w:t>
      </w:r>
      <w:r w:rsidR="009B6D82" w:rsidRPr="00D7217F">
        <w:rPr>
          <w:rFonts w:cs="Arial"/>
          <w:szCs w:val="22"/>
          <w:lang w:val="sk-SK"/>
        </w:rPr>
        <w:t xml:space="preserve"> </w:t>
      </w:r>
      <w:r w:rsidRPr="00D7217F">
        <w:rPr>
          <w:rFonts w:cs="Arial"/>
          <w:bCs/>
          <w:szCs w:val="22"/>
          <w:lang w:val="sk-SK"/>
        </w:rPr>
        <w:t xml:space="preserve"> tejto</w:t>
      </w:r>
      <w:r w:rsidRPr="003D5C50">
        <w:rPr>
          <w:rFonts w:cs="Arial"/>
          <w:bCs/>
          <w:szCs w:val="22"/>
          <w:lang w:val="sk-SK"/>
        </w:rPr>
        <w:t xml:space="preserve"> Zmluvy. </w:t>
      </w:r>
    </w:p>
    <w:p w14:paraId="3FD5EE63" w14:textId="77777777" w:rsidR="00DA6DA0" w:rsidRPr="003D5C50" w:rsidRDefault="00DA6DA0" w:rsidP="0070743D">
      <w:pPr>
        <w:pStyle w:val="Zkladntext"/>
        <w:spacing w:line="288" w:lineRule="auto"/>
        <w:ind w:left="1429"/>
        <w:rPr>
          <w:rFonts w:cs="Arial"/>
          <w:bCs/>
          <w:szCs w:val="22"/>
          <w:lang w:val="sk-SK"/>
        </w:rPr>
      </w:pPr>
    </w:p>
    <w:p w14:paraId="62C96FC9" w14:textId="6F7513D6" w:rsidR="0076376C" w:rsidRPr="003D5C50" w:rsidRDefault="0076376C" w:rsidP="004D1708">
      <w:pPr>
        <w:pStyle w:val="Zkladntext"/>
        <w:numPr>
          <w:ilvl w:val="2"/>
          <w:numId w:val="20"/>
        </w:numPr>
        <w:spacing w:line="288" w:lineRule="auto"/>
        <w:jc w:val="left"/>
        <w:rPr>
          <w:rFonts w:cs="Arial"/>
          <w:bCs/>
          <w:szCs w:val="22"/>
          <w:lang w:val="sk-SK"/>
        </w:rPr>
      </w:pPr>
      <w:r w:rsidRPr="003D5C50">
        <w:rPr>
          <w:rFonts w:cs="Arial"/>
          <w:bCs/>
          <w:szCs w:val="22"/>
          <w:lang w:val="sk-SK"/>
        </w:rPr>
        <w:t>Konečné preberanie – Konečný preberací protokol (FA), týmto sa rozumie, že Predávajúci:</w:t>
      </w:r>
    </w:p>
    <w:p w14:paraId="5D30F091" w14:textId="45A2C61D" w:rsidR="000526DE" w:rsidRPr="003D5C50" w:rsidRDefault="005A4293" w:rsidP="004D1708">
      <w:pPr>
        <w:pStyle w:val="Zkladntext"/>
        <w:numPr>
          <w:ilvl w:val="0"/>
          <w:numId w:val="15"/>
        </w:numPr>
        <w:spacing w:line="288" w:lineRule="auto"/>
        <w:rPr>
          <w:rFonts w:cs="Arial"/>
          <w:szCs w:val="22"/>
          <w:lang w:val="sk-SK"/>
        </w:rPr>
      </w:pPr>
      <w:r>
        <w:rPr>
          <w:rFonts w:cs="Arial"/>
          <w:szCs w:val="22"/>
          <w:lang w:val="sk-SK"/>
        </w:rPr>
        <w:t>úspešne vykonal</w:t>
      </w:r>
      <w:r w:rsidR="000526DE" w:rsidRPr="003D5C50">
        <w:rPr>
          <w:rFonts w:cs="Arial"/>
          <w:szCs w:val="22"/>
          <w:lang w:val="sk-SK"/>
        </w:rPr>
        <w:t xml:space="preserve"> </w:t>
      </w:r>
      <w:r w:rsidRPr="003D5C50">
        <w:rPr>
          <w:rFonts w:cs="Arial"/>
          <w:szCs w:val="22"/>
          <w:lang w:val="sk-SK"/>
        </w:rPr>
        <w:t>Záverečn</w:t>
      </w:r>
      <w:r>
        <w:rPr>
          <w:rFonts w:cs="Arial"/>
          <w:szCs w:val="22"/>
          <w:lang w:val="sk-SK"/>
        </w:rPr>
        <w:t>ú</w:t>
      </w:r>
      <w:r w:rsidRPr="003D5C50">
        <w:rPr>
          <w:rFonts w:cs="Arial"/>
          <w:szCs w:val="22"/>
          <w:lang w:val="sk-SK"/>
        </w:rPr>
        <w:t xml:space="preserve"> akceptačn</w:t>
      </w:r>
      <w:r>
        <w:rPr>
          <w:rFonts w:cs="Arial"/>
          <w:szCs w:val="22"/>
          <w:lang w:val="sk-SK"/>
        </w:rPr>
        <w:t>ú</w:t>
      </w:r>
      <w:r w:rsidRPr="003D5C50">
        <w:rPr>
          <w:rFonts w:cs="Arial"/>
          <w:szCs w:val="22"/>
          <w:lang w:val="sk-SK"/>
        </w:rPr>
        <w:t xml:space="preserve"> </w:t>
      </w:r>
      <w:r w:rsidR="00E21E1B" w:rsidRPr="003D5C50">
        <w:rPr>
          <w:rFonts w:cs="Arial"/>
          <w:szCs w:val="22"/>
          <w:lang w:val="sk-SK"/>
        </w:rPr>
        <w:t>skúšk</w:t>
      </w:r>
      <w:r w:rsidR="00E21E1B">
        <w:rPr>
          <w:rFonts w:cs="Arial"/>
          <w:szCs w:val="22"/>
          <w:lang w:val="sk-SK"/>
        </w:rPr>
        <w:t>u</w:t>
      </w:r>
    </w:p>
    <w:p w14:paraId="46A5388B" w14:textId="2057C8BC" w:rsidR="000526DE" w:rsidRPr="003D5C50" w:rsidRDefault="000526DE" w:rsidP="004D1708">
      <w:pPr>
        <w:pStyle w:val="Zkladntext"/>
        <w:numPr>
          <w:ilvl w:val="0"/>
          <w:numId w:val="15"/>
        </w:numPr>
        <w:spacing w:line="288" w:lineRule="auto"/>
        <w:rPr>
          <w:rFonts w:cs="Arial"/>
          <w:szCs w:val="22"/>
          <w:lang w:val="sk-SK"/>
        </w:rPr>
      </w:pPr>
      <w:r w:rsidRPr="003D5C50">
        <w:rPr>
          <w:rFonts w:cs="Arial"/>
          <w:szCs w:val="22"/>
          <w:lang w:val="sk-SK"/>
        </w:rPr>
        <w:t>odstráni</w:t>
      </w:r>
      <w:r w:rsidR="005A4293">
        <w:rPr>
          <w:rFonts w:cs="Arial"/>
          <w:szCs w:val="22"/>
          <w:lang w:val="sk-SK"/>
        </w:rPr>
        <w:t>l</w:t>
      </w:r>
      <w:r w:rsidRPr="003D5C50">
        <w:rPr>
          <w:rFonts w:cs="Arial"/>
          <w:szCs w:val="22"/>
          <w:lang w:val="sk-SK"/>
        </w:rPr>
        <w:t xml:space="preserve"> všetky </w:t>
      </w:r>
      <w:r w:rsidR="00085D97">
        <w:rPr>
          <w:rFonts w:cs="Arial"/>
          <w:szCs w:val="22"/>
          <w:lang w:val="sk-SK"/>
        </w:rPr>
        <w:t xml:space="preserve">nedostatky </w:t>
      </w:r>
      <w:r w:rsidR="00E21E1B">
        <w:rPr>
          <w:rFonts w:cs="Arial"/>
          <w:szCs w:val="22"/>
          <w:lang w:val="sk-SK"/>
        </w:rPr>
        <w:t>namietané</w:t>
      </w:r>
      <w:r w:rsidR="00085D97" w:rsidRPr="003D5C50">
        <w:rPr>
          <w:rFonts w:cs="Arial"/>
          <w:szCs w:val="22"/>
          <w:lang w:val="sk-SK"/>
        </w:rPr>
        <w:t xml:space="preserve"> Kupujúc</w:t>
      </w:r>
      <w:r w:rsidR="00085D97">
        <w:rPr>
          <w:rFonts w:cs="Arial"/>
          <w:szCs w:val="22"/>
          <w:lang w:val="sk-SK"/>
        </w:rPr>
        <w:t>im</w:t>
      </w:r>
    </w:p>
    <w:p w14:paraId="4C98A619" w14:textId="3E0563B1" w:rsidR="00EA17C0" w:rsidRPr="00EA17C0" w:rsidRDefault="0076376C" w:rsidP="004D1708">
      <w:pPr>
        <w:pStyle w:val="Zkladntext"/>
        <w:numPr>
          <w:ilvl w:val="0"/>
          <w:numId w:val="15"/>
        </w:numPr>
        <w:spacing w:line="288" w:lineRule="auto"/>
        <w:rPr>
          <w:rFonts w:cs="Arial"/>
          <w:szCs w:val="22"/>
          <w:lang w:val="sk-SK"/>
        </w:rPr>
      </w:pPr>
      <w:r w:rsidRPr="00D7217F">
        <w:rPr>
          <w:rFonts w:cs="Arial"/>
          <w:szCs w:val="22"/>
          <w:lang w:val="sk-SK"/>
        </w:rPr>
        <w:t>splnil podmienky na uznanie poloprevádzkových skúšok</w:t>
      </w:r>
      <w:r w:rsidRPr="003D5C50">
        <w:rPr>
          <w:rFonts w:cs="Arial"/>
          <w:szCs w:val="22"/>
          <w:lang w:val="sk-SK"/>
        </w:rPr>
        <w:t xml:space="preserve"> a </w:t>
      </w:r>
      <w:r w:rsidR="00EA17C0" w:rsidRPr="00EA17C0">
        <w:rPr>
          <w:rFonts w:cs="Arial"/>
          <w:szCs w:val="22"/>
          <w:lang w:val="sk-SK"/>
        </w:rPr>
        <w:t>odstránil všetky nedostatky namietané Kupujúcim</w:t>
      </w:r>
    </w:p>
    <w:p w14:paraId="0DB01233" w14:textId="4C5EE179" w:rsidR="000526DE" w:rsidRPr="003D5C50" w:rsidRDefault="000526DE" w:rsidP="004D1708">
      <w:pPr>
        <w:pStyle w:val="Zkladntext"/>
        <w:numPr>
          <w:ilvl w:val="0"/>
          <w:numId w:val="15"/>
        </w:numPr>
        <w:spacing w:line="288" w:lineRule="auto"/>
        <w:rPr>
          <w:rFonts w:cs="Arial"/>
          <w:szCs w:val="22"/>
          <w:lang w:val="sk-SK"/>
        </w:rPr>
      </w:pPr>
      <w:r w:rsidRPr="003D5C50">
        <w:rPr>
          <w:rFonts w:cs="Arial"/>
          <w:szCs w:val="22"/>
          <w:lang w:val="sk-SK"/>
        </w:rPr>
        <w:t>bola zaškolená obsluha na prácu</w:t>
      </w:r>
    </w:p>
    <w:p w14:paraId="1B22E0D1" w14:textId="3DD0D7F4" w:rsidR="000526DE" w:rsidRPr="003D5C50" w:rsidRDefault="002E64BA" w:rsidP="004D1708">
      <w:pPr>
        <w:pStyle w:val="Zkladntext"/>
        <w:numPr>
          <w:ilvl w:val="0"/>
          <w:numId w:val="15"/>
        </w:numPr>
        <w:spacing w:line="288" w:lineRule="auto"/>
        <w:rPr>
          <w:rFonts w:cs="Arial"/>
          <w:szCs w:val="22"/>
          <w:lang w:val="sk-SK"/>
        </w:rPr>
      </w:pPr>
      <w:r w:rsidRPr="003D5C50">
        <w:rPr>
          <w:rFonts w:cs="Arial"/>
          <w:szCs w:val="22"/>
          <w:lang w:val="sk-SK"/>
        </w:rPr>
        <w:t xml:space="preserve">bola </w:t>
      </w:r>
      <w:r w:rsidR="000526DE" w:rsidRPr="003D5C50">
        <w:rPr>
          <w:rFonts w:cs="Arial"/>
          <w:szCs w:val="22"/>
          <w:lang w:val="sk-SK"/>
        </w:rPr>
        <w:t xml:space="preserve">odovzdaná všetka dokumentácia potrebná na riadne prevádzkovanie Predmetu zmluvy, podľa predpisov platných v SR, boli </w:t>
      </w:r>
      <w:r w:rsidR="009B6D82" w:rsidRPr="003D5C50">
        <w:rPr>
          <w:rFonts w:cs="Arial"/>
          <w:szCs w:val="22"/>
          <w:lang w:val="sk-SK"/>
        </w:rPr>
        <w:t>odovzdané</w:t>
      </w:r>
      <w:r w:rsidR="000526DE" w:rsidRPr="003D5C50">
        <w:rPr>
          <w:rFonts w:cs="Arial"/>
          <w:szCs w:val="22"/>
          <w:lang w:val="sk-SK"/>
        </w:rPr>
        <w:t xml:space="preserve"> všetky protokoly </w:t>
      </w:r>
      <w:r w:rsidR="000526DE" w:rsidRPr="003D5C50">
        <w:rPr>
          <w:rFonts w:cs="Arial"/>
          <w:szCs w:val="22"/>
          <w:lang w:val="sk-SK"/>
        </w:rPr>
        <w:lastRenderedPageBreak/>
        <w:t xml:space="preserve">o vykonaných skúškach či testoch v úradnom jazyku, boli odovzdané </w:t>
      </w:r>
      <w:r w:rsidR="009B6D82" w:rsidRPr="003D5C50">
        <w:rPr>
          <w:rFonts w:cs="Arial"/>
          <w:szCs w:val="22"/>
          <w:lang w:val="sk-SK"/>
        </w:rPr>
        <w:t>všetky</w:t>
      </w:r>
      <w:r w:rsidR="000526DE" w:rsidRPr="003D5C50">
        <w:rPr>
          <w:rFonts w:cs="Arial"/>
          <w:szCs w:val="22"/>
          <w:lang w:val="sk-SK"/>
        </w:rPr>
        <w:t xml:space="preserve"> certifikáty a iná dokumentácia</w:t>
      </w:r>
    </w:p>
    <w:p w14:paraId="33BD6661" w14:textId="734F90F6" w:rsidR="0076376C" w:rsidRPr="003D5C50" w:rsidRDefault="0076376C" w:rsidP="004D1708">
      <w:pPr>
        <w:pStyle w:val="Zkladntext"/>
        <w:numPr>
          <w:ilvl w:val="0"/>
          <w:numId w:val="15"/>
        </w:numPr>
        <w:spacing w:line="288" w:lineRule="auto"/>
        <w:rPr>
          <w:rFonts w:cs="Arial"/>
          <w:szCs w:val="22"/>
          <w:lang w:val="sk-SK"/>
        </w:rPr>
      </w:pPr>
      <w:r w:rsidRPr="003D5C50">
        <w:rPr>
          <w:rFonts w:cs="Arial"/>
          <w:szCs w:val="22"/>
          <w:lang w:val="sk-SK"/>
        </w:rPr>
        <w:t>o priebehu výsledku konečnej prebierky je Predávajúci povinný vyhotoviť Konečný preberací protokol</w:t>
      </w:r>
      <w:r w:rsidR="005E09A0">
        <w:rPr>
          <w:rFonts w:cs="Arial"/>
          <w:szCs w:val="22"/>
          <w:lang w:val="sk-SK"/>
        </w:rPr>
        <w:t xml:space="preserve"> (FA)</w:t>
      </w:r>
      <w:r w:rsidRPr="003D5C50">
        <w:rPr>
          <w:rFonts w:cs="Arial"/>
          <w:szCs w:val="22"/>
          <w:lang w:val="sk-SK"/>
        </w:rPr>
        <w:t xml:space="preserve"> s uvedením odovzdania Predmetu kúpy bez vád a nedorobkov, ktorý musí byť podpísaný oboma zmluvnými stranami Kupujúci nie je povinný prevziať Predmet kúpy s vadou alebo nedorobkom. </w:t>
      </w:r>
    </w:p>
    <w:p w14:paraId="467ADE58" w14:textId="31267579" w:rsidR="0060146A" w:rsidRPr="003D5C50" w:rsidRDefault="00A13682" w:rsidP="004D1708">
      <w:pPr>
        <w:pStyle w:val="Odsekzoznamu"/>
        <w:numPr>
          <w:ilvl w:val="1"/>
          <w:numId w:val="20"/>
        </w:numPr>
        <w:jc w:val="both"/>
        <w:rPr>
          <w:rFonts w:ascii="Arial" w:hAnsi="Arial" w:cs="Arial"/>
          <w:lang w:eastAsia="x-none"/>
        </w:rPr>
      </w:pPr>
      <w:r w:rsidRPr="003D5C50">
        <w:rPr>
          <w:rFonts w:ascii="Arial" w:hAnsi="Arial" w:cs="Arial"/>
          <w:lang w:eastAsia="x-none"/>
        </w:rPr>
        <w:t>Počas inštalácie a montáže nesmie byť ž</w:t>
      </w:r>
      <w:r w:rsidR="0060146A" w:rsidRPr="003D5C50">
        <w:rPr>
          <w:rFonts w:ascii="Arial" w:hAnsi="Arial" w:cs="Arial"/>
          <w:lang w:eastAsia="x-none"/>
        </w:rPr>
        <w:t xml:space="preserve">iadna časť </w:t>
      </w:r>
      <w:r w:rsidRPr="003D5C50">
        <w:rPr>
          <w:rFonts w:ascii="Arial" w:hAnsi="Arial" w:cs="Arial"/>
          <w:lang w:eastAsia="x-none"/>
        </w:rPr>
        <w:t xml:space="preserve">dodávky </w:t>
      </w:r>
      <w:r w:rsidR="0060146A" w:rsidRPr="003D5C50">
        <w:rPr>
          <w:rFonts w:ascii="Arial" w:hAnsi="Arial" w:cs="Arial"/>
          <w:lang w:eastAsia="x-none"/>
        </w:rPr>
        <w:t>dodaného zariadenia na mieste dodania zakrytá</w:t>
      </w:r>
      <w:r w:rsidRPr="003D5C50">
        <w:rPr>
          <w:rFonts w:ascii="Arial" w:hAnsi="Arial" w:cs="Arial"/>
          <w:lang w:eastAsia="x-none"/>
        </w:rPr>
        <w:t xml:space="preserve"> (zneprístupnená ku kontrole)</w:t>
      </w:r>
      <w:r w:rsidR="0060146A" w:rsidRPr="003D5C50">
        <w:rPr>
          <w:rFonts w:ascii="Arial" w:hAnsi="Arial" w:cs="Arial"/>
          <w:lang w:eastAsia="x-none"/>
        </w:rPr>
        <w:t xml:space="preserve"> bez predchádzajúceho písomného odsúhlasenia Kupujúceho vykonaného v stavebnom denníku. Predávajúci </w:t>
      </w:r>
      <w:r w:rsidRPr="003D5C50">
        <w:rPr>
          <w:rFonts w:ascii="Arial" w:hAnsi="Arial" w:cs="Arial"/>
          <w:lang w:eastAsia="x-none"/>
        </w:rPr>
        <w:t>je povinný</w:t>
      </w:r>
      <w:r w:rsidR="0060146A" w:rsidRPr="003D5C50">
        <w:rPr>
          <w:rFonts w:ascii="Arial" w:hAnsi="Arial" w:cs="Arial"/>
          <w:lang w:eastAsia="x-none"/>
        </w:rPr>
        <w:t xml:space="preserve"> do stavebného denníka oznámiť najmenej 3 pracovné dni dopredu, kedy bude </w:t>
      </w:r>
      <w:r w:rsidRPr="003D5C50">
        <w:rPr>
          <w:rFonts w:ascii="Arial" w:hAnsi="Arial" w:cs="Arial"/>
          <w:lang w:eastAsia="x-none"/>
        </w:rPr>
        <w:t xml:space="preserve">takáto </w:t>
      </w:r>
      <w:r w:rsidR="0060146A" w:rsidRPr="003D5C50">
        <w:rPr>
          <w:rFonts w:ascii="Arial" w:hAnsi="Arial" w:cs="Arial"/>
          <w:lang w:eastAsia="x-none"/>
        </w:rPr>
        <w:t>príslušná časť dodávky pripravená na prehliadku</w:t>
      </w:r>
      <w:r w:rsidRPr="003D5C50">
        <w:rPr>
          <w:rFonts w:ascii="Arial" w:hAnsi="Arial" w:cs="Arial"/>
          <w:lang w:eastAsia="x-none"/>
        </w:rPr>
        <w:t>, prípadné odskúšanie</w:t>
      </w:r>
      <w:r w:rsidR="0060146A" w:rsidRPr="003D5C50">
        <w:rPr>
          <w:rFonts w:ascii="Arial" w:hAnsi="Arial" w:cs="Arial"/>
          <w:lang w:eastAsia="x-none"/>
        </w:rPr>
        <w:t xml:space="preserve"> s tým, že takáto správa musí byť zapísaná v stavebnom denníku a potvrdená podpisom Kupujúceho. </w:t>
      </w:r>
    </w:p>
    <w:p w14:paraId="13CD4176" w14:textId="77777777" w:rsidR="0076376C" w:rsidRPr="003D5C50" w:rsidRDefault="0076376C" w:rsidP="00946AB9">
      <w:pPr>
        <w:pStyle w:val="Zkladntext"/>
        <w:spacing w:line="288" w:lineRule="auto"/>
        <w:rPr>
          <w:rFonts w:cs="Arial"/>
          <w:szCs w:val="22"/>
          <w:lang w:val="sk-SK"/>
        </w:rPr>
      </w:pPr>
    </w:p>
    <w:p w14:paraId="44550407" w14:textId="77777777" w:rsidR="0076376C" w:rsidRPr="003D5C50" w:rsidRDefault="0076376C" w:rsidP="004D1708">
      <w:pPr>
        <w:pStyle w:val="Zkladntext"/>
        <w:numPr>
          <w:ilvl w:val="0"/>
          <w:numId w:val="20"/>
        </w:numPr>
        <w:spacing w:line="288" w:lineRule="auto"/>
        <w:ind w:left="0"/>
        <w:jc w:val="center"/>
        <w:rPr>
          <w:rFonts w:cs="Arial"/>
          <w:b/>
          <w:szCs w:val="22"/>
          <w:lang w:val="sk-SK"/>
        </w:rPr>
      </w:pPr>
      <w:r w:rsidRPr="003D5C50">
        <w:rPr>
          <w:rFonts w:cs="Arial"/>
          <w:b/>
          <w:szCs w:val="22"/>
          <w:lang w:val="sk-SK"/>
        </w:rPr>
        <w:t>SÚČINNOSŤ KUPUJÚCEHO A PREDÁVAJÚCEHO</w:t>
      </w:r>
    </w:p>
    <w:p w14:paraId="0C884C90" w14:textId="77777777" w:rsidR="0076376C" w:rsidRPr="003D5C50" w:rsidRDefault="0076376C" w:rsidP="0076376C">
      <w:pPr>
        <w:pStyle w:val="Zkladntext"/>
        <w:spacing w:line="288" w:lineRule="auto"/>
        <w:rPr>
          <w:rFonts w:cs="Arial"/>
          <w:b/>
          <w:szCs w:val="22"/>
          <w:u w:val="single"/>
          <w:lang w:val="sk-SK"/>
        </w:rPr>
      </w:pPr>
    </w:p>
    <w:p w14:paraId="63EDDB2B" w14:textId="68AF523C" w:rsidR="0076376C" w:rsidRPr="003D5C50" w:rsidRDefault="0076376C" w:rsidP="004D1708">
      <w:pPr>
        <w:pStyle w:val="Zkladntext"/>
        <w:numPr>
          <w:ilvl w:val="1"/>
          <w:numId w:val="21"/>
        </w:numPr>
        <w:spacing w:line="288" w:lineRule="auto"/>
        <w:rPr>
          <w:rFonts w:cs="Arial"/>
          <w:szCs w:val="22"/>
          <w:lang w:val="sk-SK"/>
        </w:rPr>
      </w:pPr>
      <w:r w:rsidRPr="003D5C50">
        <w:rPr>
          <w:rFonts w:cs="Arial"/>
          <w:szCs w:val="22"/>
          <w:lang w:val="sk-SK"/>
        </w:rPr>
        <w:t>Kupujúci zabezpečí:</w:t>
      </w:r>
    </w:p>
    <w:p w14:paraId="36FDFCEE" w14:textId="77777777" w:rsidR="0076376C" w:rsidRPr="003D5C50" w:rsidRDefault="0076376C" w:rsidP="004D1708">
      <w:pPr>
        <w:pStyle w:val="Zkladntext"/>
        <w:numPr>
          <w:ilvl w:val="0"/>
          <w:numId w:val="5"/>
        </w:numPr>
        <w:spacing w:line="288" w:lineRule="auto"/>
        <w:ind w:left="709" w:firstLine="0"/>
        <w:rPr>
          <w:rFonts w:cs="Arial"/>
          <w:szCs w:val="22"/>
          <w:lang w:val="sk-SK"/>
        </w:rPr>
      </w:pPr>
      <w:r w:rsidRPr="003D5C50">
        <w:rPr>
          <w:rFonts w:cs="Arial"/>
          <w:szCs w:val="22"/>
          <w:lang w:val="sk-SK"/>
        </w:rPr>
        <w:t xml:space="preserve">zodpovedajúcu súčinnosť svojich zamestnancov k riadnemu a včasnému dodaniu               </w:t>
      </w:r>
    </w:p>
    <w:p w14:paraId="18F43E11" w14:textId="77777777" w:rsidR="003C3243" w:rsidRPr="003D5C50" w:rsidRDefault="0076376C" w:rsidP="003C3243">
      <w:pPr>
        <w:pStyle w:val="Zkladntext"/>
        <w:spacing w:line="288" w:lineRule="auto"/>
        <w:ind w:left="709"/>
        <w:rPr>
          <w:rFonts w:cs="Arial"/>
          <w:szCs w:val="22"/>
          <w:lang w:val="sk-SK"/>
        </w:rPr>
      </w:pPr>
      <w:r w:rsidRPr="003D5C50">
        <w:rPr>
          <w:rFonts w:cs="Arial"/>
          <w:szCs w:val="22"/>
          <w:lang w:val="sk-SK"/>
        </w:rPr>
        <w:t xml:space="preserve">            Predmetu kúpy vrátane jeho montáže, inštalácie a prevedenia potrebných skúšok              </w:t>
      </w:r>
    </w:p>
    <w:p w14:paraId="5FFE773A" w14:textId="3305C0CC" w:rsidR="0076376C" w:rsidRPr="00D7217F" w:rsidRDefault="0076376C" w:rsidP="004D1708">
      <w:pPr>
        <w:pStyle w:val="Zkladntext"/>
        <w:numPr>
          <w:ilvl w:val="0"/>
          <w:numId w:val="5"/>
        </w:numPr>
        <w:spacing w:line="288" w:lineRule="auto"/>
        <w:ind w:left="1418" w:hanging="709"/>
        <w:rPr>
          <w:rFonts w:cs="Arial"/>
          <w:szCs w:val="22"/>
          <w:lang w:val="sk-SK"/>
        </w:rPr>
      </w:pPr>
      <w:r w:rsidRPr="003D5C50">
        <w:rPr>
          <w:rFonts w:cs="Arial"/>
          <w:szCs w:val="22"/>
          <w:lang w:val="sk-SK"/>
        </w:rPr>
        <w:t>prístup k pripojeniu rozvodu vzduchu, elektrickej energie a vody</w:t>
      </w:r>
      <w:r w:rsidR="003C3243" w:rsidRPr="003D5C50">
        <w:rPr>
          <w:rFonts w:cs="Arial"/>
          <w:szCs w:val="22"/>
        </w:rPr>
        <w:t xml:space="preserve"> </w:t>
      </w:r>
      <w:r w:rsidR="003C3243" w:rsidRPr="003D5C50">
        <w:rPr>
          <w:rFonts w:cs="Arial"/>
          <w:szCs w:val="22"/>
          <w:lang w:val="sk-SK"/>
        </w:rPr>
        <w:t xml:space="preserve">v kvalite uvedenej  v </w:t>
      </w:r>
      <w:r w:rsidR="003C3243" w:rsidRPr="00D7217F">
        <w:rPr>
          <w:rFonts w:cs="Arial"/>
          <w:szCs w:val="22"/>
          <w:lang w:val="sk-SK"/>
        </w:rPr>
        <w:t>Prílohe č.</w:t>
      </w:r>
      <w:r w:rsidR="00C31D1F" w:rsidRPr="00D7217F">
        <w:rPr>
          <w:rFonts w:cs="Arial"/>
          <w:szCs w:val="22"/>
          <w:lang w:val="sk-SK"/>
        </w:rPr>
        <w:t>8</w:t>
      </w:r>
      <w:r w:rsidR="003C3243" w:rsidRPr="00D7217F">
        <w:rPr>
          <w:rFonts w:cs="Arial"/>
          <w:szCs w:val="22"/>
          <w:lang w:val="sk-SK"/>
        </w:rPr>
        <w:t xml:space="preserve"> tejto Zmluvy</w:t>
      </w:r>
    </w:p>
    <w:p w14:paraId="4030CD2D" w14:textId="275D22EA" w:rsidR="0076376C" w:rsidRPr="00D7217F" w:rsidRDefault="005E09A0" w:rsidP="004D1708">
      <w:pPr>
        <w:pStyle w:val="Zkladntext"/>
        <w:numPr>
          <w:ilvl w:val="0"/>
          <w:numId w:val="5"/>
        </w:numPr>
        <w:spacing w:line="288" w:lineRule="auto"/>
        <w:ind w:left="709" w:firstLine="0"/>
        <w:rPr>
          <w:rFonts w:cs="Arial"/>
          <w:szCs w:val="22"/>
          <w:lang w:val="sk-SK"/>
        </w:rPr>
      </w:pPr>
      <w:r w:rsidRPr="00D7217F">
        <w:rPr>
          <w:rFonts w:cs="Arial"/>
          <w:szCs w:val="22"/>
          <w:lang w:val="sk-SK"/>
        </w:rPr>
        <w:t>príprav</w:t>
      </w:r>
      <w:r>
        <w:rPr>
          <w:rFonts w:cs="Arial"/>
          <w:szCs w:val="22"/>
          <w:lang w:val="sk-SK"/>
        </w:rPr>
        <w:t>u</w:t>
      </w:r>
      <w:r w:rsidRPr="00D7217F">
        <w:rPr>
          <w:rFonts w:cs="Arial"/>
          <w:szCs w:val="22"/>
          <w:lang w:val="sk-SK"/>
        </w:rPr>
        <w:t xml:space="preserve"> </w:t>
      </w:r>
      <w:r w:rsidR="0076376C" w:rsidRPr="00D7217F">
        <w:rPr>
          <w:rFonts w:cs="Arial"/>
          <w:szCs w:val="22"/>
          <w:lang w:val="sk-SK"/>
        </w:rPr>
        <w:t>vedenia pre dátový kábel medzi serverom a</w:t>
      </w:r>
      <w:r w:rsidR="00EF39CC" w:rsidRPr="00D7217F">
        <w:rPr>
          <w:rFonts w:cs="Arial"/>
          <w:szCs w:val="22"/>
          <w:lang w:val="sk-SK"/>
        </w:rPr>
        <w:t> </w:t>
      </w:r>
      <w:r w:rsidR="0076376C" w:rsidRPr="00D7217F">
        <w:rPr>
          <w:rFonts w:cs="Arial"/>
          <w:szCs w:val="22"/>
          <w:lang w:val="sk-SK"/>
        </w:rPr>
        <w:t>zariadením</w:t>
      </w:r>
      <w:r w:rsidR="00EF39CC" w:rsidRPr="00D7217F">
        <w:rPr>
          <w:rFonts w:cs="Arial"/>
          <w:szCs w:val="22"/>
          <w:lang w:val="sk-SK"/>
        </w:rPr>
        <w:t>,</w:t>
      </w:r>
    </w:p>
    <w:p w14:paraId="5795AF0C" w14:textId="77777777" w:rsidR="006044AA" w:rsidRPr="00D7217F" w:rsidRDefault="009F5C86" w:rsidP="006044AA">
      <w:pPr>
        <w:pStyle w:val="Zkladntext"/>
        <w:spacing w:line="288" w:lineRule="auto"/>
        <w:ind w:left="709" w:firstLine="707"/>
        <w:rPr>
          <w:rFonts w:cs="Arial"/>
          <w:szCs w:val="22"/>
          <w:lang w:val="sk-SK"/>
        </w:rPr>
      </w:pPr>
      <w:r w:rsidRPr="00D7217F">
        <w:rPr>
          <w:rFonts w:cs="Arial"/>
          <w:szCs w:val="22"/>
          <w:lang w:val="sk-SK"/>
        </w:rPr>
        <w:t>pripravenosť stavby (ak sa vyžaduje) na realizáciu dodávky</w:t>
      </w:r>
      <w:r w:rsidR="001A4A48" w:rsidRPr="00D7217F">
        <w:rPr>
          <w:rFonts w:cs="Arial"/>
          <w:szCs w:val="22"/>
          <w:lang w:val="sk-SK"/>
        </w:rPr>
        <w:t>.</w:t>
      </w:r>
    </w:p>
    <w:p w14:paraId="46B1FB05" w14:textId="7729BA29" w:rsidR="006044AA" w:rsidRPr="00D7217F" w:rsidRDefault="0076376C" w:rsidP="004D1708">
      <w:pPr>
        <w:pStyle w:val="Zkladntext"/>
        <w:numPr>
          <w:ilvl w:val="1"/>
          <w:numId w:val="21"/>
        </w:numPr>
        <w:spacing w:line="288" w:lineRule="auto"/>
        <w:rPr>
          <w:rFonts w:cs="Arial"/>
          <w:szCs w:val="22"/>
          <w:lang w:val="sk-SK"/>
        </w:rPr>
      </w:pPr>
      <w:r w:rsidRPr="00D7217F">
        <w:rPr>
          <w:rFonts w:cs="Arial"/>
          <w:szCs w:val="22"/>
        </w:rPr>
        <w:t>Predávajúci zaistí</w:t>
      </w:r>
      <w:r w:rsidR="004640FC" w:rsidRPr="00D7217F">
        <w:rPr>
          <w:rFonts w:cs="Arial"/>
          <w:szCs w:val="22"/>
        </w:rPr>
        <w:t xml:space="preserve"> prípravu </w:t>
      </w:r>
      <w:r w:rsidRPr="00D7217F">
        <w:rPr>
          <w:rFonts w:cs="Arial"/>
          <w:szCs w:val="22"/>
        </w:rPr>
        <w:t xml:space="preserve">komunikačného </w:t>
      </w:r>
      <w:r w:rsidRPr="00D7217F">
        <w:rPr>
          <w:rFonts w:cs="Arial"/>
          <w:szCs w:val="22"/>
          <w:lang w:val="sk-SK"/>
        </w:rPr>
        <w:t xml:space="preserve">kábla medzi inštalovaným </w:t>
      </w:r>
      <w:r w:rsidR="00AB32C0">
        <w:rPr>
          <w:rFonts w:cs="Arial"/>
          <w:szCs w:val="22"/>
          <w:lang w:val="sk-SK"/>
        </w:rPr>
        <w:t>P</w:t>
      </w:r>
      <w:r w:rsidRPr="00D7217F">
        <w:rPr>
          <w:rFonts w:cs="Arial"/>
          <w:szCs w:val="22"/>
          <w:lang w:val="sk-SK"/>
        </w:rPr>
        <w:t>redmetom kúpy a</w:t>
      </w:r>
      <w:r w:rsidR="00C31D1F" w:rsidRPr="00D7217F">
        <w:rPr>
          <w:rFonts w:cs="Arial"/>
          <w:szCs w:val="22"/>
          <w:lang w:val="sk-SK"/>
        </w:rPr>
        <w:t> </w:t>
      </w:r>
      <w:r w:rsidRPr="00D7217F">
        <w:rPr>
          <w:rFonts w:cs="Arial"/>
          <w:szCs w:val="22"/>
          <w:lang w:val="sk-SK"/>
        </w:rPr>
        <w:t>systém</w:t>
      </w:r>
      <w:r w:rsidR="00C31D1F" w:rsidRPr="00D7217F">
        <w:rPr>
          <w:rFonts w:cs="Arial"/>
          <w:szCs w:val="22"/>
          <w:lang w:val="sk-SK"/>
        </w:rPr>
        <w:t>ami sledovania ( ak sú potrebné na plnenie Zmluvy).</w:t>
      </w:r>
    </w:p>
    <w:p w14:paraId="6C0ABCF8" w14:textId="16D7ACFC" w:rsidR="006044AA" w:rsidRPr="00DC3B92" w:rsidRDefault="006044AA" w:rsidP="004D1708">
      <w:pPr>
        <w:pStyle w:val="Zkladntext"/>
        <w:numPr>
          <w:ilvl w:val="1"/>
          <w:numId w:val="21"/>
        </w:numPr>
        <w:spacing w:line="288" w:lineRule="auto"/>
        <w:rPr>
          <w:rFonts w:cs="Arial"/>
          <w:szCs w:val="22"/>
          <w:lang w:val="sk-SK"/>
        </w:rPr>
      </w:pPr>
      <w:r w:rsidRPr="00DC3B92">
        <w:rPr>
          <w:rFonts w:cs="Arial"/>
          <w:szCs w:val="22"/>
          <w:lang w:val="sk-SK"/>
        </w:rPr>
        <w:t>P</w:t>
      </w:r>
      <w:r w:rsidR="0076376C" w:rsidRPr="00DC3B92">
        <w:rPr>
          <w:rFonts w:cs="Arial"/>
          <w:szCs w:val="22"/>
          <w:lang w:val="sk-SK"/>
        </w:rPr>
        <w:t xml:space="preserve">redávajúci </w:t>
      </w:r>
      <w:r w:rsidR="004640FC" w:rsidRPr="00DC3B92">
        <w:rPr>
          <w:rFonts w:cs="Arial"/>
          <w:szCs w:val="22"/>
          <w:lang w:val="sk-SK"/>
        </w:rPr>
        <w:t xml:space="preserve"> vyhlasuje, že </w:t>
      </w:r>
      <w:r w:rsidR="0076376C" w:rsidRPr="00DC3B92">
        <w:rPr>
          <w:rFonts w:cs="Arial"/>
          <w:szCs w:val="22"/>
          <w:lang w:val="sk-SK"/>
        </w:rPr>
        <w:t xml:space="preserve">je oboznámený s typom výroby </w:t>
      </w:r>
      <w:r w:rsidR="00AB32C0">
        <w:rPr>
          <w:rFonts w:cs="Arial"/>
          <w:szCs w:val="22"/>
          <w:lang w:val="sk-SK"/>
        </w:rPr>
        <w:t>K</w:t>
      </w:r>
      <w:r w:rsidR="0076376C" w:rsidRPr="00DC3B92">
        <w:rPr>
          <w:rFonts w:cs="Arial"/>
          <w:szCs w:val="22"/>
          <w:lang w:val="sk-SK"/>
        </w:rPr>
        <w:t>upujúceho a berie na vedomie, že montáž a skúšky Predmetu kúpy budú musieť byť prispôsobené aktuálnym                        potrebám prevádzky u</w:t>
      </w:r>
      <w:r w:rsidR="0040274D" w:rsidRPr="00DC3B92">
        <w:rPr>
          <w:rFonts w:cs="Arial"/>
          <w:szCs w:val="22"/>
          <w:lang w:val="sk-SK"/>
        </w:rPr>
        <w:t> </w:t>
      </w:r>
      <w:r w:rsidR="0076376C" w:rsidRPr="00DC3B92">
        <w:rPr>
          <w:rFonts w:cs="Arial"/>
          <w:szCs w:val="22"/>
          <w:lang w:val="sk-SK"/>
        </w:rPr>
        <w:t>Kupujúceho</w:t>
      </w:r>
      <w:r w:rsidRPr="00DC3B92">
        <w:rPr>
          <w:rFonts w:cs="Arial"/>
          <w:szCs w:val="22"/>
          <w:lang w:val="sk-SK"/>
        </w:rPr>
        <w:t>.</w:t>
      </w:r>
    </w:p>
    <w:p w14:paraId="49AD2890" w14:textId="18B67F45" w:rsidR="006044AA" w:rsidRPr="00DC3B92" w:rsidRDefault="006D0BEF" w:rsidP="004D1708">
      <w:pPr>
        <w:pStyle w:val="Zkladntext"/>
        <w:numPr>
          <w:ilvl w:val="1"/>
          <w:numId w:val="21"/>
        </w:numPr>
        <w:spacing w:line="288" w:lineRule="auto"/>
        <w:rPr>
          <w:rFonts w:cs="Arial"/>
          <w:szCs w:val="22"/>
          <w:lang w:val="sk-SK"/>
        </w:rPr>
      </w:pPr>
      <w:r w:rsidRPr="00DC3B92">
        <w:rPr>
          <w:rFonts w:cs="Arial"/>
          <w:szCs w:val="22"/>
          <w:lang w:val="sk-SK"/>
        </w:rPr>
        <w:t>Predávajúci zaistí:</w:t>
      </w:r>
      <w:r w:rsidR="005E09A0">
        <w:rPr>
          <w:rFonts w:cs="Arial"/>
          <w:szCs w:val="22"/>
          <w:lang w:val="sk-SK"/>
        </w:rPr>
        <w:t xml:space="preserve"> </w:t>
      </w:r>
      <w:r w:rsidR="0074582B" w:rsidRPr="00DC3B92">
        <w:rPr>
          <w:rFonts w:cs="Arial"/>
          <w:szCs w:val="22"/>
          <w:lang w:val="sk-SK"/>
        </w:rPr>
        <w:t>podklady</w:t>
      </w:r>
      <w:r w:rsidR="0040274D" w:rsidRPr="00DC3B92">
        <w:rPr>
          <w:rFonts w:cs="Arial"/>
          <w:szCs w:val="22"/>
          <w:lang w:val="sk-SK"/>
        </w:rPr>
        <w:t xml:space="preserve"> k riadnemu vybudovaniu pokladu (základovej dosky) pre umiestnenie tankerov (</w:t>
      </w:r>
      <w:r w:rsidR="0074582B" w:rsidRPr="00DC3B92">
        <w:rPr>
          <w:rFonts w:cs="Arial"/>
          <w:szCs w:val="22"/>
          <w:lang w:val="sk-SK"/>
        </w:rPr>
        <w:t xml:space="preserve">ako </w:t>
      </w:r>
      <w:r w:rsidR="0040274D" w:rsidRPr="00DC3B92">
        <w:rPr>
          <w:rFonts w:cs="Arial"/>
          <w:szCs w:val="22"/>
          <w:lang w:val="sk-SK"/>
        </w:rPr>
        <w:t xml:space="preserve">napr. informácie o podklade, statike, parametroch a pod) </w:t>
      </w:r>
      <w:r w:rsidR="002D5A91" w:rsidRPr="00DC3B92">
        <w:rPr>
          <w:rFonts w:cs="Arial"/>
          <w:szCs w:val="22"/>
          <w:lang w:val="sk-SK"/>
        </w:rPr>
        <w:t>, ak sú relevantné</w:t>
      </w:r>
      <w:r w:rsidR="00AB32C0">
        <w:rPr>
          <w:rFonts w:cs="Arial"/>
          <w:szCs w:val="22"/>
          <w:lang w:val="sk-SK"/>
        </w:rPr>
        <w:t xml:space="preserve"> pre správnu inštaláciu </w:t>
      </w:r>
      <w:r w:rsidR="00974049">
        <w:rPr>
          <w:rFonts w:cs="Arial"/>
          <w:szCs w:val="22"/>
          <w:lang w:val="sk-SK"/>
        </w:rPr>
        <w:t xml:space="preserve">a prevádzkovanie </w:t>
      </w:r>
      <w:r w:rsidR="00AB32C0">
        <w:rPr>
          <w:rFonts w:cs="Arial"/>
          <w:szCs w:val="22"/>
          <w:lang w:val="sk-SK"/>
        </w:rPr>
        <w:t>dodávky</w:t>
      </w:r>
      <w:r w:rsidRPr="00DC3B92">
        <w:rPr>
          <w:rFonts w:cs="Arial"/>
          <w:szCs w:val="22"/>
          <w:lang w:val="sk-SK"/>
        </w:rPr>
        <w:t>.</w:t>
      </w:r>
    </w:p>
    <w:p w14:paraId="41B0B760" w14:textId="68273E6E" w:rsidR="009F5C86" w:rsidRPr="006044AA" w:rsidRDefault="009F5C86" w:rsidP="004D1708">
      <w:pPr>
        <w:pStyle w:val="Zkladntext"/>
        <w:numPr>
          <w:ilvl w:val="1"/>
          <w:numId w:val="21"/>
        </w:numPr>
        <w:spacing w:line="288" w:lineRule="auto"/>
        <w:rPr>
          <w:rFonts w:cs="Arial"/>
          <w:szCs w:val="22"/>
          <w:lang w:val="sk-SK"/>
        </w:rPr>
      </w:pPr>
      <w:r w:rsidRPr="006044AA">
        <w:rPr>
          <w:rFonts w:cs="Arial"/>
        </w:rPr>
        <w:t xml:space="preserve">Obe </w:t>
      </w:r>
      <w:r w:rsidR="00AB32C0">
        <w:rPr>
          <w:rFonts w:cs="Arial"/>
          <w:lang w:val="sk-SK"/>
        </w:rPr>
        <w:t>Z</w:t>
      </w:r>
      <w:proofErr w:type="spellStart"/>
      <w:r w:rsidRPr="006044AA">
        <w:rPr>
          <w:rFonts w:cs="Arial"/>
        </w:rPr>
        <w:t>mluvné</w:t>
      </w:r>
      <w:proofErr w:type="spellEnd"/>
      <w:r w:rsidRPr="006044AA">
        <w:rPr>
          <w:rFonts w:cs="Arial"/>
        </w:rPr>
        <w:t xml:space="preserve"> strany sú povinné počas realizácie dodávky poskytovať si vzájomnú súčinnosť a koordinovať svoje</w:t>
      </w:r>
      <w:r w:rsidR="00AB32C0">
        <w:rPr>
          <w:rFonts w:cs="Arial"/>
          <w:lang w:val="sk-SK"/>
        </w:rPr>
        <w:t xml:space="preserve"> činnosti a</w:t>
      </w:r>
      <w:r w:rsidRPr="006044AA">
        <w:rPr>
          <w:rFonts w:cs="Arial"/>
        </w:rPr>
        <w:t xml:space="preserve"> práce s inými dodávateľmi najatými tou ktorou </w:t>
      </w:r>
      <w:r w:rsidR="00AB32C0">
        <w:rPr>
          <w:rFonts w:cs="Arial"/>
          <w:lang w:val="sk-SK"/>
        </w:rPr>
        <w:t>Z</w:t>
      </w:r>
      <w:proofErr w:type="spellStart"/>
      <w:r w:rsidRPr="006044AA">
        <w:rPr>
          <w:rFonts w:cs="Arial"/>
        </w:rPr>
        <w:t>mluvnou</w:t>
      </w:r>
      <w:proofErr w:type="spellEnd"/>
      <w:r w:rsidRPr="006044AA">
        <w:rPr>
          <w:rFonts w:cs="Arial"/>
        </w:rPr>
        <w:t xml:space="preserve"> stranou</w:t>
      </w:r>
      <w:r w:rsidR="00AB32C0">
        <w:rPr>
          <w:rFonts w:cs="Arial"/>
          <w:lang w:val="sk-SK"/>
        </w:rPr>
        <w:t>,</w:t>
      </w:r>
      <w:r w:rsidRPr="006044AA">
        <w:rPr>
          <w:rFonts w:cs="Arial"/>
        </w:rPr>
        <w:t xml:space="preserve"> a to najmä pri </w:t>
      </w:r>
      <w:r w:rsidR="000C0D0A" w:rsidRPr="006044AA">
        <w:rPr>
          <w:rFonts w:cs="Arial"/>
        </w:rPr>
        <w:t>dodaní</w:t>
      </w:r>
      <w:r w:rsidRPr="006044AA">
        <w:rPr>
          <w:rFonts w:cs="Arial"/>
        </w:rPr>
        <w:t xml:space="preserve">, montáži  ako aj počas testovania prevádzky ako i uvedenia </w:t>
      </w:r>
      <w:r w:rsidR="00AB32C0">
        <w:rPr>
          <w:rFonts w:cs="Arial"/>
          <w:lang w:val="sk-SK"/>
        </w:rPr>
        <w:t>dodávky</w:t>
      </w:r>
      <w:r w:rsidRPr="006044AA">
        <w:rPr>
          <w:rFonts w:cs="Arial"/>
        </w:rPr>
        <w:t xml:space="preserve"> do riadnej prevádzky.</w:t>
      </w:r>
    </w:p>
    <w:p w14:paraId="3752DCFF" w14:textId="5D7C4754" w:rsidR="008D1430" w:rsidRDefault="0076376C" w:rsidP="004D1708">
      <w:pPr>
        <w:pStyle w:val="Zkladntext"/>
        <w:numPr>
          <w:ilvl w:val="1"/>
          <w:numId w:val="21"/>
        </w:numPr>
        <w:spacing w:line="288" w:lineRule="auto"/>
        <w:rPr>
          <w:rFonts w:cs="Arial"/>
          <w:szCs w:val="22"/>
          <w:lang w:val="sk-SK"/>
        </w:rPr>
      </w:pPr>
      <w:r w:rsidRPr="003D5C50">
        <w:rPr>
          <w:rFonts w:cs="Arial"/>
          <w:szCs w:val="22"/>
          <w:lang w:val="sk-SK"/>
        </w:rPr>
        <w:t>Predávajúci zodpovedá za všetky škody</w:t>
      </w:r>
      <w:r w:rsidR="00F91035" w:rsidRPr="003D5C50">
        <w:rPr>
          <w:rFonts w:cs="Arial"/>
          <w:szCs w:val="22"/>
          <w:lang w:val="sk-SK"/>
        </w:rPr>
        <w:t xml:space="preserve"> spôsobené</w:t>
      </w:r>
      <w:r w:rsidRPr="003D5C50">
        <w:rPr>
          <w:rFonts w:cs="Arial"/>
          <w:szCs w:val="22"/>
          <w:lang w:val="sk-SK"/>
        </w:rPr>
        <w:t xml:space="preserve"> na stavbe, zariadeniach</w:t>
      </w:r>
      <w:r w:rsidR="00F91035" w:rsidRPr="003D5C50">
        <w:rPr>
          <w:rFonts w:cs="Arial"/>
          <w:szCs w:val="22"/>
          <w:lang w:val="sk-SK"/>
        </w:rPr>
        <w:t>,</w:t>
      </w:r>
      <w:r w:rsidRPr="003D5C50">
        <w:rPr>
          <w:rFonts w:cs="Arial"/>
          <w:szCs w:val="22"/>
          <w:lang w:val="sk-SK"/>
        </w:rPr>
        <w:t xml:space="preserve"> pozemkoch, ako aj </w:t>
      </w:r>
      <w:r w:rsidR="00F91035" w:rsidRPr="003D5C50">
        <w:rPr>
          <w:rFonts w:cs="Arial"/>
          <w:szCs w:val="22"/>
          <w:lang w:val="sk-SK"/>
        </w:rPr>
        <w:t xml:space="preserve">za škody </w:t>
      </w:r>
      <w:r w:rsidRPr="003D5C50">
        <w:rPr>
          <w:rFonts w:cs="Arial"/>
          <w:szCs w:val="22"/>
          <w:lang w:val="sk-SK"/>
        </w:rPr>
        <w:t>vzniknut</w:t>
      </w:r>
      <w:r w:rsidR="00F91035" w:rsidRPr="003D5C50">
        <w:rPr>
          <w:rFonts w:cs="Arial"/>
          <w:szCs w:val="22"/>
          <w:lang w:val="sk-SK"/>
        </w:rPr>
        <w:t>é</w:t>
      </w:r>
      <w:r w:rsidRPr="003D5C50">
        <w:rPr>
          <w:rFonts w:cs="Arial"/>
          <w:szCs w:val="22"/>
          <w:lang w:val="sk-SK"/>
        </w:rPr>
        <w:t xml:space="preserve"> tretím osobám pri realizácii prác, ktoré vykonáva Predávajúci podľa tejto Zmluvy na mieste dodania, </w:t>
      </w:r>
      <w:r w:rsidR="00F91035" w:rsidRPr="003D5C50">
        <w:rPr>
          <w:rFonts w:cs="Arial"/>
          <w:szCs w:val="22"/>
          <w:lang w:val="sk-SK"/>
        </w:rPr>
        <w:t xml:space="preserve">a to </w:t>
      </w:r>
      <w:r w:rsidRPr="003D5C50">
        <w:rPr>
          <w:rFonts w:cs="Arial"/>
          <w:szCs w:val="22"/>
          <w:lang w:val="sk-SK"/>
        </w:rPr>
        <w:t>bez ohľadu na to, či tieto boli vykonávané jeho zamestnancami alebo ním poverenými 3. osobami alebo subdodávateľmi. Predávajúci sa zaväzuje, že akúkoľvek ním spôsobenú alebo zapríčinenú škodu pri</w:t>
      </w:r>
      <w:r w:rsidR="00F91035" w:rsidRPr="003D5C50">
        <w:rPr>
          <w:rFonts w:cs="Arial"/>
          <w:szCs w:val="22"/>
          <w:lang w:val="sk-SK"/>
        </w:rPr>
        <w:t xml:space="preserve"> realizácii dodávky </w:t>
      </w:r>
      <w:r w:rsidRPr="003D5C50">
        <w:rPr>
          <w:rFonts w:cs="Arial"/>
          <w:szCs w:val="22"/>
          <w:lang w:val="sk-SK"/>
        </w:rPr>
        <w:t xml:space="preserve">odstráni tak, že uvedie poškodenú časť do pôvodného stavu, alebo </w:t>
      </w:r>
      <w:r w:rsidR="00D528D5">
        <w:rPr>
          <w:rFonts w:cs="Arial"/>
          <w:szCs w:val="22"/>
          <w:lang w:val="sk-SK"/>
        </w:rPr>
        <w:t xml:space="preserve">bez zbytočného odkladu </w:t>
      </w:r>
      <w:r w:rsidRPr="003D5C50">
        <w:rPr>
          <w:rFonts w:cs="Arial"/>
          <w:szCs w:val="22"/>
          <w:lang w:val="sk-SK"/>
        </w:rPr>
        <w:t>zaplatí náhradu škody v plnej výške.</w:t>
      </w:r>
    </w:p>
    <w:p w14:paraId="1C9018EB" w14:textId="4492EF22" w:rsidR="008D1430" w:rsidRDefault="0076376C" w:rsidP="004D1708">
      <w:pPr>
        <w:pStyle w:val="Zkladntext"/>
        <w:numPr>
          <w:ilvl w:val="1"/>
          <w:numId w:val="21"/>
        </w:numPr>
        <w:spacing w:line="288" w:lineRule="auto"/>
        <w:rPr>
          <w:rFonts w:cs="Arial"/>
          <w:szCs w:val="22"/>
          <w:lang w:val="sk-SK"/>
        </w:rPr>
      </w:pPr>
      <w:r w:rsidRPr="008D1430">
        <w:rPr>
          <w:rFonts w:cs="Arial"/>
          <w:szCs w:val="22"/>
          <w:lang w:val="sk-SK"/>
        </w:rPr>
        <w:t xml:space="preserve">Predávajúci je povinný pri montáži, inštalácii a skúškach dodržiavať všetky podmienky </w:t>
      </w:r>
      <w:r w:rsidR="00D528D5">
        <w:rPr>
          <w:rFonts w:cs="Arial"/>
          <w:szCs w:val="22"/>
          <w:lang w:val="sk-SK"/>
        </w:rPr>
        <w:t xml:space="preserve">vydaného právoplatného </w:t>
      </w:r>
      <w:r w:rsidRPr="008D1430">
        <w:rPr>
          <w:rFonts w:cs="Arial"/>
          <w:szCs w:val="22"/>
          <w:lang w:val="sk-SK"/>
        </w:rPr>
        <w:t>stavebného povolenia</w:t>
      </w:r>
      <w:r w:rsidR="00D528D5">
        <w:rPr>
          <w:rFonts w:cs="Arial"/>
          <w:szCs w:val="22"/>
          <w:lang w:val="sk-SK"/>
        </w:rPr>
        <w:t xml:space="preserve">, ktorého súčasťou je aj realizácia dodávky </w:t>
      </w:r>
      <w:r w:rsidRPr="008D1430">
        <w:rPr>
          <w:rFonts w:cs="Arial"/>
          <w:szCs w:val="22"/>
          <w:lang w:val="sk-SK"/>
        </w:rPr>
        <w:t xml:space="preserve">ako aj všetkých vyjadrení a rozhodnutí orgánov štátnej správy a iných organizácií a bude znášať prípadné vzniknuté škody vyplývajúce z nerešpektovania požiadaviek a pokynov uvedených v predmetných vyjadreniach a/alebo rozhodnutiach. </w:t>
      </w:r>
      <w:r w:rsidR="00D528D5">
        <w:rPr>
          <w:rFonts w:cs="Arial"/>
          <w:szCs w:val="22"/>
          <w:lang w:val="sk-SK"/>
        </w:rPr>
        <w:t xml:space="preserve">Kupujúci odovzdá stavebné povolenie Predávajúcemu pri uzavretí tejto Zmluvy. </w:t>
      </w:r>
    </w:p>
    <w:p w14:paraId="684D5BFF" w14:textId="3551C219" w:rsidR="0076376C" w:rsidRPr="008D1430" w:rsidRDefault="0076376C" w:rsidP="004D1708">
      <w:pPr>
        <w:pStyle w:val="Zkladntext"/>
        <w:numPr>
          <w:ilvl w:val="1"/>
          <w:numId w:val="21"/>
        </w:numPr>
        <w:spacing w:line="288" w:lineRule="auto"/>
        <w:rPr>
          <w:rFonts w:cs="Arial"/>
          <w:szCs w:val="22"/>
          <w:lang w:val="sk-SK"/>
        </w:rPr>
      </w:pPr>
      <w:r w:rsidRPr="008D1430">
        <w:rPr>
          <w:rFonts w:cs="Arial"/>
          <w:szCs w:val="22"/>
          <w:lang w:val="sk-SK"/>
        </w:rPr>
        <w:lastRenderedPageBreak/>
        <w:t xml:space="preserve">Predávajúci sa zaväzuje, že neporušuje a počas dodávky podľa tejto Zmluvy nebude porušovať zákaz nelegálneho zamestnávania v zmysle zákona č. 82/2005 </w:t>
      </w:r>
      <w:proofErr w:type="spellStart"/>
      <w:r w:rsidRPr="008D1430">
        <w:rPr>
          <w:rFonts w:cs="Arial"/>
          <w:szCs w:val="22"/>
          <w:lang w:val="sk-SK"/>
        </w:rPr>
        <w:t>Z.z</w:t>
      </w:r>
      <w:proofErr w:type="spellEnd"/>
      <w:r w:rsidRPr="008D1430">
        <w:rPr>
          <w:rFonts w:cs="Arial"/>
          <w:szCs w:val="22"/>
          <w:lang w:val="sk-SK"/>
        </w:rPr>
        <w:t xml:space="preserve">. o nelegálnej práci a nelegálnom zamestnávaní a o zmene a doplnení niektorých zákonov. V prípade zistenia porušenia zákazu nelegálneho zamestnávania v priestoroch Kupujúceho má Kupujúci právo na zmluvnú pokutu vo výške </w:t>
      </w:r>
      <w:r w:rsidR="0040274D" w:rsidRPr="008D1430">
        <w:rPr>
          <w:rFonts w:cs="Arial"/>
          <w:szCs w:val="22"/>
          <w:lang w:val="sk-SK"/>
        </w:rPr>
        <w:t xml:space="preserve">5000.- EUR </w:t>
      </w:r>
      <w:r w:rsidRPr="008D1430">
        <w:rPr>
          <w:rFonts w:cs="Arial"/>
          <w:szCs w:val="22"/>
          <w:lang w:val="sk-SK"/>
        </w:rPr>
        <w:t>(a to osobitne za každý jednotlivý prípad porušenia).</w:t>
      </w:r>
    </w:p>
    <w:p w14:paraId="23AF24B6" w14:textId="77777777" w:rsidR="0076376C" w:rsidRPr="003D5C50" w:rsidRDefault="0076376C" w:rsidP="00C916EC">
      <w:pPr>
        <w:spacing w:line="288" w:lineRule="auto"/>
        <w:rPr>
          <w:rFonts w:ascii="Arial" w:hAnsi="Arial" w:cs="Arial"/>
          <w:sz w:val="22"/>
          <w:szCs w:val="22"/>
          <w:lang w:val="sk-SK"/>
        </w:rPr>
      </w:pPr>
    </w:p>
    <w:p w14:paraId="11200D99" w14:textId="77777777" w:rsidR="0076376C" w:rsidRPr="003D5C50" w:rsidRDefault="0076376C" w:rsidP="0076376C">
      <w:pPr>
        <w:pStyle w:val="Zkladntext"/>
        <w:spacing w:line="288" w:lineRule="auto"/>
        <w:rPr>
          <w:rFonts w:cs="Arial"/>
          <w:szCs w:val="22"/>
          <w:lang w:val="sk-SK"/>
        </w:rPr>
      </w:pPr>
    </w:p>
    <w:p w14:paraId="15B651E5" w14:textId="3BC45CF0" w:rsidR="0076376C" w:rsidRPr="003D5C50" w:rsidRDefault="0076376C" w:rsidP="004D1708">
      <w:pPr>
        <w:pStyle w:val="Zkladntext"/>
        <w:numPr>
          <w:ilvl w:val="0"/>
          <w:numId w:val="21"/>
        </w:numPr>
        <w:tabs>
          <w:tab w:val="num" w:pos="1070"/>
        </w:tabs>
        <w:spacing w:line="288" w:lineRule="auto"/>
        <w:ind w:left="0" w:hanging="720"/>
        <w:jc w:val="center"/>
        <w:rPr>
          <w:rFonts w:cs="Arial"/>
          <w:b/>
          <w:szCs w:val="22"/>
          <w:lang w:val="sk-SK"/>
        </w:rPr>
      </w:pPr>
      <w:r w:rsidRPr="003D5C50">
        <w:rPr>
          <w:rFonts w:cs="Arial"/>
          <w:b/>
          <w:szCs w:val="22"/>
          <w:lang w:val="sk-SK"/>
        </w:rPr>
        <w:t>PRECHOD</w:t>
      </w:r>
      <w:r w:rsidR="008B7AEF" w:rsidRPr="003D5C50">
        <w:rPr>
          <w:rFonts w:cs="Arial"/>
          <w:b/>
          <w:szCs w:val="22"/>
          <w:lang w:val="sk-SK"/>
        </w:rPr>
        <w:t xml:space="preserve"> </w:t>
      </w:r>
      <w:r w:rsidR="00DD72AC" w:rsidRPr="003D5C50">
        <w:rPr>
          <w:rFonts w:cs="Arial"/>
          <w:b/>
          <w:szCs w:val="22"/>
          <w:lang w:val="sk-SK"/>
        </w:rPr>
        <w:t xml:space="preserve">NEBEZPEČENSTVA, </w:t>
      </w:r>
      <w:r w:rsidR="008B7AEF" w:rsidRPr="003D5C50">
        <w:rPr>
          <w:rFonts w:cs="Arial"/>
          <w:b/>
          <w:szCs w:val="22"/>
          <w:lang w:val="sk-SK"/>
        </w:rPr>
        <w:t>PRECHOD</w:t>
      </w:r>
      <w:r w:rsidRPr="003D5C50">
        <w:rPr>
          <w:rFonts w:cs="Arial"/>
          <w:b/>
          <w:szCs w:val="22"/>
          <w:lang w:val="sk-SK"/>
        </w:rPr>
        <w:t xml:space="preserve"> VLASTNÍCKYCH PRÁV</w:t>
      </w:r>
    </w:p>
    <w:p w14:paraId="0E707139" w14:textId="77777777" w:rsidR="0076376C" w:rsidRPr="003D5C50" w:rsidRDefault="0076376C" w:rsidP="0076376C">
      <w:pPr>
        <w:pStyle w:val="Zkladntext"/>
        <w:spacing w:line="288" w:lineRule="auto"/>
        <w:rPr>
          <w:rFonts w:cs="Arial"/>
          <w:b/>
          <w:szCs w:val="22"/>
          <w:u w:val="single"/>
          <w:lang w:val="sk-SK"/>
        </w:rPr>
      </w:pPr>
    </w:p>
    <w:p w14:paraId="4512A4A9" w14:textId="702131F4" w:rsidR="008B1946" w:rsidRDefault="008B7AEF" w:rsidP="008B1946">
      <w:pPr>
        <w:pStyle w:val="Zkladntext"/>
        <w:spacing w:line="288" w:lineRule="auto"/>
        <w:ind w:left="708" w:hanging="708"/>
        <w:rPr>
          <w:rFonts w:cs="Arial"/>
          <w:szCs w:val="22"/>
          <w:lang w:val="sk-SK"/>
        </w:rPr>
      </w:pPr>
      <w:r w:rsidRPr="003D5C50">
        <w:rPr>
          <w:rFonts w:cs="Arial"/>
          <w:szCs w:val="22"/>
          <w:lang w:val="sk-SK"/>
        </w:rPr>
        <w:t xml:space="preserve">9.1 </w:t>
      </w:r>
      <w:r w:rsidR="008B1946">
        <w:rPr>
          <w:rFonts w:cs="Arial"/>
          <w:szCs w:val="22"/>
          <w:lang w:val="sk-SK"/>
        </w:rPr>
        <w:tab/>
      </w:r>
      <w:r w:rsidR="00DD72AC" w:rsidRPr="003D5C50">
        <w:rPr>
          <w:rFonts w:cs="Arial"/>
          <w:szCs w:val="22"/>
          <w:lang w:val="sk-SK"/>
        </w:rPr>
        <w:t xml:space="preserve">Nebezpečenstvo </w:t>
      </w:r>
      <w:r w:rsidRPr="003D5C50">
        <w:rPr>
          <w:rFonts w:cs="Arial"/>
          <w:szCs w:val="22"/>
          <w:lang w:val="sk-SK"/>
        </w:rPr>
        <w:t xml:space="preserve">straty </w:t>
      </w:r>
      <w:r w:rsidR="00DD72AC" w:rsidRPr="003D5C50">
        <w:rPr>
          <w:rFonts w:cs="Arial"/>
          <w:szCs w:val="22"/>
          <w:lang w:val="sk-SK"/>
        </w:rPr>
        <w:t>zničenia alebo</w:t>
      </w:r>
      <w:r w:rsidRPr="003D5C50">
        <w:rPr>
          <w:rFonts w:cs="Arial"/>
          <w:szCs w:val="22"/>
          <w:lang w:val="sk-SK"/>
        </w:rPr>
        <w:t xml:space="preserve"> poškodenia jednotlivých častí dodávky</w:t>
      </w:r>
      <w:r w:rsidR="00D528D5">
        <w:rPr>
          <w:rFonts w:cs="Arial"/>
          <w:szCs w:val="22"/>
          <w:lang w:val="sk-SK"/>
        </w:rPr>
        <w:t xml:space="preserve"> a/alebo dodávky</w:t>
      </w:r>
      <w:r w:rsidRPr="003D5C50">
        <w:rPr>
          <w:rFonts w:cs="Arial"/>
          <w:szCs w:val="22"/>
          <w:lang w:val="sk-SK"/>
        </w:rPr>
        <w:t xml:space="preserve"> prechádza na Kupujúceho </w:t>
      </w:r>
      <w:r w:rsidR="00DD72AC" w:rsidRPr="003D5C50">
        <w:rPr>
          <w:rFonts w:cs="Arial"/>
          <w:szCs w:val="22"/>
          <w:lang w:val="sk-SK"/>
        </w:rPr>
        <w:t xml:space="preserve">prevzatím Predmetu </w:t>
      </w:r>
      <w:r w:rsidR="00D528D5">
        <w:rPr>
          <w:rFonts w:cs="Arial"/>
          <w:szCs w:val="22"/>
          <w:lang w:val="sk-SK"/>
        </w:rPr>
        <w:t>zmluvy</w:t>
      </w:r>
      <w:r w:rsidR="00DD72AC" w:rsidRPr="003D5C50">
        <w:rPr>
          <w:rFonts w:cs="Arial"/>
          <w:szCs w:val="22"/>
          <w:lang w:val="sk-SK"/>
        </w:rPr>
        <w:t xml:space="preserve">, na základe </w:t>
      </w:r>
      <w:r w:rsidR="00D528D5">
        <w:rPr>
          <w:rFonts w:cs="Arial"/>
          <w:szCs w:val="22"/>
          <w:lang w:val="sk-SK"/>
        </w:rPr>
        <w:t xml:space="preserve">podpísania </w:t>
      </w:r>
      <w:r w:rsidR="00DD72AC" w:rsidRPr="003D5C50">
        <w:rPr>
          <w:rFonts w:cs="Arial"/>
          <w:szCs w:val="22"/>
          <w:lang w:val="sk-SK"/>
        </w:rPr>
        <w:t>Konečného preberacieho protokolu</w:t>
      </w:r>
      <w:r w:rsidR="00D528D5">
        <w:rPr>
          <w:rFonts w:cs="Arial"/>
          <w:szCs w:val="22"/>
          <w:lang w:val="sk-SK"/>
        </w:rPr>
        <w:t xml:space="preserve"> </w:t>
      </w:r>
      <w:r w:rsidR="00974049">
        <w:rPr>
          <w:rFonts w:cs="Arial"/>
          <w:szCs w:val="22"/>
          <w:lang w:val="sk-SK"/>
        </w:rPr>
        <w:t xml:space="preserve">oboma Zmluvnými stranami </w:t>
      </w:r>
      <w:r w:rsidRPr="003D5C50">
        <w:rPr>
          <w:rFonts w:cs="Arial"/>
          <w:szCs w:val="22"/>
          <w:lang w:val="sk-SK"/>
        </w:rPr>
        <w:t>s</w:t>
      </w:r>
      <w:r w:rsidR="00D528D5">
        <w:rPr>
          <w:rFonts w:cs="Arial"/>
          <w:szCs w:val="22"/>
          <w:lang w:val="sk-SK"/>
        </w:rPr>
        <w:t> </w:t>
      </w:r>
      <w:r w:rsidRPr="003D5C50">
        <w:rPr>
          <w:rFonts w:cs="Arial"/>
          <w:szCs w:val="22"/>
          <w:lang w:val="sk-SK"/>
        </w:rPr>
        <w:t>výnimkou</w:t>
      </w:r>
      <w:r w:rsidR="00D528D5">
        <w:rPr>
          <w:rFonts w:cs="Arial"/>
          <w:szCs w:val="22"/>
          <w:lang w:val="sk-SK"/>
        </w:rPr>
        <w:t>,</w:t>
      </w:r>
      <w:r w:rsidRPr="003D5C50">
        <w:rPr>
          <w:rFonts w:cs="Arial"/>
          <w:szCs w:val="22"/>
          <w:lang w:val="sk-SK"/>
        </w:rPr>
        <w:t xml:space="preserve"> ak poškodenie bolo</w:t>
      </w:r>
      <w:r w:rsidR="00D528D5">
        <w:rPr>
          <w:rFonts w:cs="Arial"/>
          <w:szCs w:val="22"/>
          <w:lang w:val="sk-SK"/>
        </w:rPr>
        <w:t xml:space="preserve"> </w:t>
      </w:r>
      <w:r w:rsidRPr="003D5C50">
        <w:rPr>
          <w:rFonts w:cs="Arial"/>
          <w:szCs w:val="22"/>
          <w:lang w:val="sk-SK"/>
        </w:rPr>
        <w:t>spôsobené</w:t>
      </w:r>
      <w:r w:rsidR="00D528D5">
        <w:rPr>
          <w:rFonts w:cs="Arial"/>
          <w:szCs w:val="22"/>
          <w:lang w:val="sk-SK"/>
        </w:rPr>
        <w:t xml:space="preserve"> zavineným porušením povinností</w:t>
      </w:r>
      <w:r w:rsidRPr="003D5C50">
        <w:rPr>
          <w:rFonts w:cs="Arial"/>
          <w:szCs w:val="22"/>
          <w:lang w:val="sk-SK"/>
        </w:rPr>
        <w:t xml:space="preserve"> </w:t>
      </w:r>
      <w:r w:rsidR="00D528D5">
        <w:rPr>
          <w:rFonts w:cs="Arial"/>
          <w:szCs w:val="22"/>
          <w:lang w:val="sk-SK"/>
        </w:rPr>
        <w:t xml:space="preserve"> Kupujúcim</w:t>
      </w:r>
      <w:r w:rsidRPr="003D5C50">
        <w:rPr>
          <w:rFonts w:cs="Arial"/>
          <w:szCs w:val="22"/>
          <w:lang w:val="sk-SK"/>
        </w:rPr>
        <w:t>.</w:t>
      </w:r>
    </w:p>
    <w:p w14:paraId="0AB43F93" w14:textId="095C3D64" w:rsidR="0076376C" w:rsidRPr="003D5C50" w:rsidRDefault="008B7AEF" w:rsidP="008B1946">
      <w:pPr>
        <w:pStyle w:val="Zkladntext"/>
        <w:spacing w:line="288" w:lineRule="auto"/>
        <w:ind w:left="708" w:hanging="708"/>
        <w:rPr>
          <w:rFonts w:cs="Arial"/>
          <w:szCs w:val="22"/>
          <w:lang w:val="sk-SK"/>
        </w:rPr>
      </w:pPr>
      <w:r w:rsidRPr="003D5C50">
        <w:rPr>
          <w:rFonts w:cs="Arial"/>
          <w:szCs w:val="22"/>
          <w:lang w:val="sk-SK"/>
        </w:rPr>
        <w:t xml:space="preserve">9.2 </w:t>
      </w:r>
      <w:r w:rsidR="008B1946">
        <w:rPr>
          <w:rFonts w:cs="Arial"/>
          <w:szCs w:val="22"/>
          <w:lang w:val="sk-SK"/>
        </w:rPr>
        <w:tab/>
      </w:r>
      <w:r w:rsidR="0076376C" w:rsidRPr="003D5C50">
        <w:rPr>
          <w:rFonts w:cs="Arial"/>
          <w:szCs w:val="22"/>
          <w:lang w:val="sk-SK"/>
        </w:rPr>
        <w:t>Vlastnícke právo k Predmetu kúpy nadobúda Kupujúci dňom podpísania</w:t>
      </w:r>
      <w:r w:rsidR="00DD72AC" w:rsidRPr="003D5C50">
        <w:rPr>
          <w:rFonts w:cs="Arial"/>
          <w:szCs w:val="22"/>
          <w:lang w:val="sk-SK"/>
        </w:rPr>
        <w:t xml:space="preserve"> </w:t>
      </w:r>
      <w:r w:rsidR="005E09A0">
        <w:rPr>
          <w:rFonts w:cs="Arial"/>
          <w:szCs w:val="22"/>
          <w:lang w:val="sk-SK"/>
        </w:rPr>
        <w:t xml:space="preserve">preberacieho protokolu (aj z časti) k Predmetu kúpy pri dodávke, najneskôr však dňom podpísania </w:t>
      </w:r>
      <w:r w:rsidR="00DD72AC" w:rsidRPr="003D5C50">
        <w:rPr>
          <w:rFonts w:cs="Arial"/>
          <w:szCs w:val="22"/>
          <w:lang w:val="sk-SK"/>
        </w:rPr>
        <w:t>Konečného preberacieho</w:t>
      </w:r>
      <w:r w:rsidR="0076376C" w:rsidRPr="003D5C50">
        <w:rPr>
          <w:rFonts w:cs="Arial"/>
          <w:szCs w:val="22"/>
          <w:lang w:val="sk-SK"/>
        </w:rPr>
        <w:t xml:space="preserve"> </w:t>
      </w:r>
      <w:r w:rsidR="00DD72AC" w:rsidRPr="003D5C50">
        <w:rPr>
          <w:rFonts w:cs="Arial"/>
          <w:szCs w:val="22"/>
          <w:lang w:val="sk-SK"/>
        </w:rPr>
        <w:t>p</w:t>
      </w:r>
      <w:r w:rsidR="00770766" w:rsidRPr="003D5C50">
        <w:rPr>
          <w:rFonts w:cs="Arial"/>
          <w:szCs w:val="22"/>
          <w:lang w:val="sk-SK"/>
        </w:rPr>
        <w:t>rotokolu</w:t>
      </w:r>
      <w:r w:rsidR="005E09A0">
        <w:rPr>
          <w:rFonts w:cs="Arial"/>
          <w:szCs w:val="22"/>
          <w:lang w:val="sk-SK"/>
        </w:rPr>
        <w:t xml:space="preserve"> (FA)</w:t>
      </w:r>
      <w:r w:rsidR="0076376C" w:rsidRPr="003D5C50">
        <w:rPr>
          <w:rFonts w:cs="Arial"/>
          <w:szCs w:val="22"/>
          <w:lang w:val="sk-SK"/>
        </w:rPr>
        <w:t xml:space="preserve"> o odovzdaní a</w:t>
      </w:r>
      <w:r w:rsidR="00770766" w:rsidRPr="003D5C50">
        <w:rPr>
          <w:rFonts w:cs="Arial"/>
          <w:szCs w:val="22"/>
          <w:lang w:val="sk-SK"/>
        </w:rPr>
        <w:t> </w:t>
      </w:r>
      <w:r w:rsidR="0076376C" w:rsidRPr="003D5C50">
        <w:rPr>
          <w:rFonts w:cs="Arial"/>
          <w:szCs w:val="22"/>
          <w:lang w:val="sk-SK"/>
        </w:rPr>
        <w:t>prevzatí</w:t>
      </w:r>
      <w:r w:rsidR="00770766" w:rsidRPr="003D5C50">
        <w:rPr>
          <w:rFonts w:cs="Arial"/>
          <w:szCs w:val="22"/>
          <w:lang w:val="sk-SK"/>
        </w:rPr>
        <w:t xml:space="preserve"> </w:t>
      </w:r>
      <w:r w:rsidR="00974049">
        <w:rPr>
          <w:rFonts w:cs="Arial"/>
          <w:szCs w:val="22"/>
          <w:lang w:val="sk-SK"/>
        </w:rPr>
        <w:t>P</w:t>
      </w:r>
      <w:r w:rsidR="00770766" w:rsidRPr="003D5C50">
        <w:rPr>
          <w:rFonts w:cs="Arial"/>
          <w:szCs w:val="22"/>
          <w:lang w:val="sk-SK"/>
        </w:rPr>
        <w:t>remetu zmluvy</w:t>
      </w:r>
      <w:r w:rsidR="0076376C" w:rsidRPr="003D5C50">
        <w:rPr>
          <w:rFonts w:cs="Arial"/>
          <w:szCs w:val="22"/>
          <w:lang w:val="sk-SK"/>
        </w:rPr>
        <w:t xml:space="preserve"> oboma </w:t>
      </w:r>
      <w:r w:rsidR="00974049">
        <w:rPr>
          <w:rFonts w:cs="Arial"/>
          <w:szCs w:val="22"/>
          <w:lang w:val="sk-SK"/>
        </w:rPr>
        <w:t>Z</w:t>
      </w:r>
      <w:r w:rsidR="0076376C" w:rsidRPr="003D5C50">
        <w:rPr>
          <w:rFonts w:cs="Arial"/>
          <w:szCs w:val="22"/>
          <w:lang w:val="sk-SK"/>
        </w:rPr>
        <w:t xml:space="preserve">mluvnými stranami </w:t>
      </w:r>
    </w:p>
    <w:p w14:paraId="3FF78FCB" w14:textId="77777777" w:rsidR="0076376C" w:rsidRDefault="0076376C" w:rsidP="0076376C">
      <w:pPr>
        <w:pStyle w:val="Zkladntext"/>
        <w:spacing w:line="288" w:lineRule="auto"/>
        <w:jc w:val="left"/>
        <w:rPr>
          <w:rFonts w:cs="Arial"/>
          <w:b/>
          <w:szCs w:val="22"/>
          <w:u w:val="single"/>
          <w:lang w:val="sk-SK"/>
        </w:rPr>
      </w:pPr>
    </w:p>
    <w:p w14:paraId="4CB120B3" w14:textId="77777777" w:rsidR="00C21FA7" w:rsidRPr="003D5C50" w:rsidRDefault="00C21FA7" w:rsidP="0076376C">
      <w:pPr>
        <w:pStyle w:val="Zkladntext"/>
        <w:spacing w:line="288" w:lineRule="auto"/>
        <w:jc w:val="left"/>
        <w:rPr>
          <w:rFonts w:cs="Arial"/>
          <w:b/>
          <w:szCs w:val="22"/>
          <w:u w:val="single"/>
          <w:lang w:val="sk-SK"/>
        </w:rPr>
      </w:pPr>
    </w:p>
    <w:p w14:paraId="17542ABA" w14:textId="5841338E" w:rsidR="0076376C" w:rsidRPr="003D5C50" w:rsidRDefault="0076376C" w:rsidP="004D1708">
      <w:pPr>
        <w:pStyle w:val="Zkladntext"/>
        <w:numPr>
          <w:ilvl w:val="0"/>
          <w:numId w:val="21"/>
        </w:numPr>
        <w:tabs>
          <w:tab w:val="num" w:pos="1070"/>
        </w:tabs>
        <w:spacing w:line="288" w:lineRule="auto"/>
        <w:ind w:left="0" w:hanging="720"/>
        <w:jc w:val="center"/>
        <w:rPr>
          <w:rFonts w:cs="Arial"/>
          <w:b/>
          <w:szCs w:val="22"/>
          <w:lang w:val="sk-SK"/>
        </w:rPr>
      </w:pPr>
      <w:r w:rsidRPr="003D5C50">
        <w:rPr>
          <w:rFonts w:cs="Arial"/>
          <w:b/>
          <w:szCs w:val="22"/>
          <w:lang w:val="sk-SK"/>
        </w:rPr>
        <w:t>POISTENIE PREDÁVAJÚCEHO</w:t>
      </w:r>
      <w:r w:rsidR="00770766" w:rsidRPr="003D5C50">
        <w:rPr>
          <w:rFonts w:cs="Arial"/>
          <w:b/>
          <w:szCs w:val="22"/>
          <w:lang w:val="sk-SK"/>
        </w:rPr>
        <w:t xml:space="preserve">, </w:t>
      </w:r>
      <w:r w:rsidR="00770766" w:rsidRPr="00C45DB1">
        <w:rPr>
          <w:rFonts w:cs="Arial"/>
          <w:b/>
          <w:szCs w:val="22"/>
          <w:lang w:val="sk-SK"/>
        </w:rPr>
        <w:t xml:space="preserve">REALIZAČNÁ ZÁBEZPEKA </w:t>
      </w:r>
    </w:p>
    <w:p w14:paraId="12F7DC18" w14:textId="77777777" w:rsidR="0076376C" w:rsidRPr="003D5C50" w:rsidRDefault="0076376C" w:rsidP="0076376C">
      <w:pPr>
        <w:pStyle w:val="Zkladntext"/>
        <w:spacing w:line="288" w:lineRule="auto"/>
        <w:rPr>
          <w:rFonts w:cs="Arial"/>
          <w:b/>
          <w:szCs w:val="22"/>
          <w:u w:val="single"/>
          <w:lang w:val="sk-SK"/>
        </w:rPr>
      </w:pPr>
    </w:p>
    <w:p w14:paraId="41152C1D" w14:textId="687FB830" w:rsidR="008B1946" w:rsidRDefault="0076376C" w:rsidP="004D1708">
      <w:pPr>
        <w:pStyle w:val="Zkladntext"/>
        <w:numPr>
          <w:ilvl w:val="1"/>
          <w:numId w:val="21"/>
        </w:numPr>
        <w:spacing w:line="288" w:lineRule="auto"/>
        <w:rPr>
          <w:rFonts w:cs="Arial"/>
          <w:szCs w:val="22"/>
          <w:lang w:val="sk-SK"/>
        </w:rPr>
      </w:pPr>
      <w:r w:rsidRPr="003D5C50">
        <w:rPr>
          <w:rFonts w:cs="Arial"/>
          <w:szCs w:val="22"/>
          <w:lang w:val="sk-SK"/>
        </w:rPr>
        <w:t>Predávajúci uzavrie poistnú zmluvu s renomovanou poisťovňou vzťahujúcou sa na jeho zodpovednosť za škodu spôsobenú na majetku a živote voči tretím stranám</w:t>
      </w:r>
      <w:r w:rsidR="005E09A0">
        <w:rPr>
          <w:rFonts w:cs="Arial"/>
          <w:szCs w:val="22"/>
          <w:lang w:val="sk-SK"/>
        </w:rPr>
        <w:t xml:space="preserve"> a</w:t>
      </w:r>
      <w:r w:rsidR="0040274D" w:rsidRPr="003D5C50">
        <w:rPr>
          <w:rFonts w:cs="Arial"/>
          <w:szCs w:val="22"/>
          <w:lang w:val="sk-SK"/>
        </w:rPr>
        <w:t xml:space="preserve"> </w:t>
      </w:r>
      <w:r w:rsidRPr="003D5C50">
        <w:rPr>
          <w:rFonts w:cs="Arial"/>
          <w:szCs w:val="22"/>
          <w:lang w:val="sk-SK"/>
        </w:rPr>
        <w:t>na jeho odbornú zodpovednosť</w:t>
      </w:r>
      <w:r w:rsidR="00974049">
        <w:rPr>
          <w:rFonts w:cs="Arial"/>
          <w:szCs w:val="22"/>
          <w:lang w:val="sk-SK"/>
        </w:rPr>
        <w:t xml:space="preserve"> pri realizácii dodávky</w:t>
      </w:r>
      <w:r w:rsidR="000A08D5" w:rsidRPr="003D5C50">
        <w:rPr>
          <w:rFonts w:cs="Arial"/>
          <w:szCs w:val="22"/>
          <w:lang w:val="sk-SK"/>
        </w:rPr>
        <w:t xml:space="preserve">. </w:t>
      </w:r>
    </w:p>
    <w:p w14:paraId="2ECE33C6" w14:textId="10C37F62" w:rsidR="001A4A48" w:rsidRPr="00D7217F" w:rsidRDefault="0076376C" w:rsidP="004D1708">
      <w:pPr>
        <w:pStyle w:val="Zkladntext"/>
        <w:numPr>
          <w:ilvl w:val="1"/>
          <w:numId w:val="21"/>
        </w:numPr>
        <w:spacing w:line="288" w:lineRule="auto"/>
        <w:rPr>
          <w:rFonts w:cs="Arial"/>
          <w:szCs w:val="22"/>
          <w:lang w:val="sk-SK"/>
        </w:rPr>
      </w:pPr>
      <w:r w:rsidRPr="00D7217F">
        <w:rPr>
          <w:rFonts w:cs="Arial"/>
          <w:szCs w:val="22"/>
          <w:lang w:val="sk-SK"/>
        </w:rPr>
        <w:t>Poistná zmluva Predávajúceho týkajúca sa zodpovednosti voči tretím stranám,  pokrývajúca mimo iného telesné zranenia a škody na hmotnom majetku</w:t>
      </w:r>
      <w:r w:rsidR="003D5C50" w:rsidRPr="00D7217F">
        <w:rPr>
          <w:rFonts w:cs="Arial"/>
          <w:szCs w:val="22"/>
          <w:lang w:val="sk-SK"/>
        </w:rPr>
        <w:t xml:space="preserve"> musí byť</w:t>
      </w:r>
      <w:r w:rsidRPr="00D7217F">
        <w:rPr>
          <w:rFonts w:cs="Arial"/>
          <w:szCs w:val="22"/>
          <w:lang w:val="sk-SK"/>
        </w:rPr>
        <w:t xml:space="preserve"> uzatvorená na minimálnu čiastku vo výške jeden </w:t>
      </w:r>
      <w:r w:rsidR="00BF04B3" w:rsidRPr="00D7217F">
        <w:rPr>
          <w:rFonts w:cs="Arial"/>
          <w:szCs w:val="22"/>
          <w:lang w:val="sk-SK"/>
        </w:rPr>
        <w:t xml:space="preserve">a pol </w:t>
      </w:r>
      <w:r w:rsidRPr="00D7217F">
        <w:rPr>
          <w:rFonts w:cs="Arial"/>
          <w:szCs w:val="22"/>
          <w:lang w:val="sk-SK"/>
        </w:rPr>
        <w:t>milión</w:t>
      </w:r>
      <w:r w:rsidR="00BF04B3" w:rsidRPr="00D7217F">
        <w:rPr>
          <w:rFonts w:cs="Arial"/>
          <w:szCs w:val="22"/>
          <w:lang w:val="sk-SK"/>
        </w:rPr>
        <w:t>a</w:t>
      </w:r>
      <w:r w:rsidRPr="00D7217F">
        <w:rPr>
          <w:rFonts w:cs="Arial"/>
          <w:szCs w:val="22"/>
          <w:lang w:val="sk-SK"/>
        </w:rPr>
        <w:t xml:space="preserve"> (1.</w:t>
      </w:r>
      <w:r w:rsidR="00BF04B3" w:rsidRPr="00D7217F">
        <w:rPr>
          <w:rFonts w:cs="Arial"/>
          <w:szCs w:val="22"/>
          <w:lang w:val="sk-SK"/>
        </w:rPr>
        <w:t xml:space="preserve">500 </w:t>
      </w:r>
      <w:r w:rsidRPr="00D7217F">
        <w:rPr>
          <w:rFonts w:cs="Arial"/>
          <w:szCs w:val="22"/>
          <w:lang w:val="sk-SK"/>
        </w:rPr>
        <w:t xml:space="preserve">000) </w:t>
      </w:r>
      <w:r w:rsidR="003575F7" w:rsidRPr="00D7217F">
        <w:rPr>
          <w:rFonts w:cs="Arial"/>
          <w:szCs w:val="22"/>
          <w:lang w:val="sk-SK"/>
        </w:rPr>
        <w:t>EUR</w:t>
      </w:r>
      <w:r w:rsidR="00AA086B" w:rsidRPr="00AA086B">
        <w:rPr>
          <w:rFonts w:cs="Arial"/>
          <w:szCs w:val="22"/>
          <w:lang w:val="sk-SK"/>
        </w:rPr>
        <w:t xml:space="preserve"> </w:t>
      </w:r>
      <w:r w:rsidR="00AA086B">
        <w:rPr>
          <w:rFonts w:cs="Arial"/>
          <w:szCs w:val="22"/>
          <w:lang w:val="sk-SK"/>
        </w:rPr>
        <w:t>(</w:t>
      </w:r>
      <w:r w:rsidR="00AA086B" w:rsidRPr="00D7217F">
        <w:rPr>
          <w:rFonts w:cs="Arial"/>
          <w:szCs w:val="22"/>
          <w:lang w:val="sk-SK"/>
        </w:rPr>
        <w:t>alebo na ekvivalentnú čiastku v miestnej mene)</w:t>
      </w:r>
      <w:r w:rsidR="00AA086B">
        <w:rPr>
          <w:rFonts w:cs="Arial"/>
          <w:szCs w:val="22"/>
          <w:lang w:val="sk-SK"/>
        </w:rPr>
        <w:t>-</w:t>
      </w:r>
      <w:r w:rsidR="003575F7" w:rsidRPr="00D7217F">
        <w:rPr>
          <w:rFonts w:cs="Arial"/>
          <w:szCs w:val="22"/>
          <w:lang w:val="sk-SK"/>
        </w:rPr>
        <w:t xml:space="preserve"> </w:t>
      </w:r>
      <w:r w:rsidRPr="00D7217F">
        <w:rPr>
          <w:rFonts w:cs="Arial"/>
          <w:szCs w:val="22"/>
          <w:lang w:val="sk-SK"/>
        </w:rPr>
        <w:t xml:space="preserve">na </w:t>
      </w:r>
      <w:r w:rsidR="00BF04B3" w:rsidRPr="00D7217F">
        <w:rPr>
          <w:rFonts w:cs="Arial"/>
          <w:szCs w:val="22"/>
          <w:lang w:val="sk-SK"/>
        </w:rPr>
        <w:t>rok</w:t>
      </w:r>
      <w:r w:rsidRPr="00D7217F">
        <w:rPr>
          <w:rFonts w:cs="Arial"/>
          <w:szCs w:val="22"/>
          <w:lang w:val="sk-SK"/>
        </w:rPr>
        <w:t>.</w:t>
      </w:r>
    </w:p>
    <w:p w14:paraId="0656979C" w14:textId="32327F42" w:rsidR="001A4A48" w:rsidRPr="00D7217F" w:rsidRDefault="0076376C" w:rsidP="004D1708">
      <w:pPr>
        <w:pStyle w:val="Zkladntext"/>
        <w:numPr>
          <w:ilvl w:val="1"/>
          <w:numId w:val="21"/>
        </w:numPr>
        <w:spacing w:line="288" w:lineRule="auto"/>
        <w:rPr>
          <w:rFonts w:cs="Arial"/>
          <w:szCs w:val="22"/>
          <w:lang w:val="sk-SK"/>
        </w:rPr>
      </w:pPr>
      <w:r w:rsidRPr="00D7217F">
        <w:rPr>
          <w:rFonts w:cs="Arial"/>
          <w:szCs w:val="22"/>
          <w:lang w:val="sk-SK"/>
        </w:rPr>
        <w:t>Poistná zmluva Predávajúceho týkajúca sa jeho odbornej zodpovednosti bude uzatvorená na čiastku vo výške jeden</w:t>
      </w:r>
      <w:r w:rsidR="001733E0" w:rsidRPr="00D7217F">
        <w:rPr>
          <w:rFonts w:cs="Arial"/>
          <w:szCs w:val="22"/>
          <w:lang w:val="sk-SK"/>
        </w:rPr>
        <w:t xml:space="preserve"> a pol</w:t>
      </w:r>
      <w:r w:rsidRPr="00D7217F">
        <w:rPr>
          <w:rFonts w:cs="Arial"/>
          <w:szCs w:val="22"/>
          <w:lang w:val="sk-SK"/>
        </w:rPr>
        <w:t xml:space="preserve"> milión</w:t>
      </w:r>
      <w:r w:rsidR="001733E0" w:rsidRPr="00D7217F">
        <w:rPr>
          <w:rFonts w:cs="Arial"/>
          <w:szCs w:val="22"/>
          <w:lang w:val="sk-SK"/>
        </w:rPr>
        <w:t>a</w:t>
      </w:r>
      <w:r w:rsidRPr="00D7217F">
        <w:rPr>
          <w:rFonts w:cs="Arial"/>
          <w:szCs w:val="22"/>
          <w:lang w:val="sk-SK"/>
        </w:rPr>
        <w:t xml:space="preserve"> (1.</w:t>
      </w:r>
      <w:r w:rsidR="001733E0" w:rsidRPr="00D7217F">
        <w:rPr>
          <w:rFonts w:cs="Arial"/>
          <w:szCs w:val="22"/>
          <w:lang w:val="sk-SK"/>
        </w:rPr>
        <w:t>500</w:t>
      </w:r>
      <w:r w:rsidRPr="00D7217F">
        <w:rPr>
          <w:rFonts w:cs="Arial"/>
          <w:szCs w:val="22"/>
          <w:lang w:val="sk-SK"/>
        </w:rPr>
        <w:t xml:space="preserve">.000) EUR (alebo na ekvivalentnú čiastku v miestnej mene) – </w:t>
      </w:r>
      <w:r w:rsidR="00BF04B3" w:rsidRPr="00D7217F">
        <w:rPr>
          <w:rFonts w:cs="Arial"/>
          <w:szCs w:val="22"/>
          <w:lang w:val="sk-SK"/>
        </w:rPr>
        <w:t xml:space="preserve">na </w:t>
      </w:r>
      <w:r w:rsidRPr="00D7217F">
        <w:rPr>
          <w:rFonts w:cs="Arial"/>
          <w:szCs w:val="22"/>
          <w:lang w:val="sk-SK"/>
        </w:rPr>
        <w:t xml:space="preserve"> rok.  </w:t>
      </w:r>
    </w:p>
    <w:p w14:paraId="1824916C" w14:textId="76312815" w:rsidR="001A4A48" w:rsidRPr="0005351A" w:rsidRDefault="0076376C" w:rsidP="004D1708">
      <w:pPr>
        <w:pStyle w:val="Zkladntext"/>
        <w:numPr>
          <w:ilvl w:val="1"/>
          <w:numId w:val="21"/>
        </w:numPr>
        <w:spacing w:line="288" w:lineRule="auto"/>
        <w:rPr>
          <w:rFonts w:cs="Arial"/>
          <w:szCs w:val="22"/>
          <w:lang w:val="sk-SK"/>
        </w:rPr>
      </w:pPr>
      <w:r w:rsidRPr="00D7217F">
        <w:rPr>
          <w:rFonts w:cs="Arial"/>
          <w:szCs w:val="22"/>
          <w:lang w:val="sk-SK"/>
        </w:rPr>
        <w:t xml:space="preserve">Predávajúci musí predložiť Kupujúcemu doklad o uzavretej platnej poistnej zmluve </w:t>
      </w:r>
      <w:r w:rsidR="00970475" w:rsidRPr="00D7217F">
        <w:rPr>
          <w:rFonts w:cs="Arial"/>
          <w:szCs w:val="22"/>
          <w:lang w:val="sk-SK"/>
        </w:rPr>
        <w:t xml:space="preserve"> </w:t>
      </w:r>
      <w:r w:rsidR="001733E0" w:rsidRPr="00D7217F">
        <w:rPr>
          <w:rFonts w:cs="Arial"/>
          <w:szCs w:val="22"/>
          <w:lang w:val="sk-SK"/>
        </w:rPr>
        <w:t>ku dňu</w:t>
      </w:r>
      <w:r w:rsidR="00970475" w:rsidRPr="00D7217F">
        <w:rPr>
          <w:rFonts w:cs="Arial"/>
          <w:szCs w:val="22"/>
          <w:lang w:val="sk-SK"/>
        </w:rPr>
        <w:t xml:space="preserve"> podpisu tejto </w:t>
      </w:r>
      <w:r w:rsidRPr="00D7217F">
        <w:rPr>
          <w:rFonts w:cs="Arial"/>
          <w:szCs w:val="22"/>
          <w:lang w:val="sk-SK"/>
        </w:rPr>
        <w:t>Zmluvy</w:t>
      </w:r>
      <w:r w:rsidR="00970475" w:rsidRPr="00D7217F">
        <w:rPr>
          <w:rFonts w:cs="Arial"/>
          <w:szCs w:val="22"/>
          <w:lang w:val="sk-SK"/>
        </w:rPr>
        <w:t xml:space="preserve"> oboma </w:t>
      </w:r>
      <w:r w:rsidR="00974049">
        <w:rPr>
          <w:rFonts w:cs="Arial"/>
          <w:szCs w:val="22"/>
          <w:lang w:val="sk-SK"/>
        </w:rPr>
        <w:t>Z</w:t>
      </w:r>
      <w:r w:rsidR="00970475" w:rsidRPr="00D7217F">
        <w:rPr>
          <w:rFonts w:cs="Arial"/>
          <w:szCs w:val="22"/>
          <w:lang w:val="sk-SK"/>
        </w:rPr>
        <w:t>mluvnými stranami</w:t>
      </w:r>
      <w:r w:rsidRPr="00D7217F">
        <w:rPr>
          <w:rFonts w:cs="Arial"/>
          <w:szCs w:val="22"/>
          <w:lang w:val="sk-SK"/>
        </w:rPr>
        <w:t>. Toto poistné krytie musí byť platné po celú dobu trvania Zmluvy až</w:t>
      </w:r>
      <w:r w:rsidRPr="001A4A48">
        <w:rPr>
          <w:rFonts w:cs="Arial"/>
          <w:szCs w:val="22"/>
          <w:lang w:val="sk-SK"/>
        </w:rPr>
        <w:t xml:space="preserve"> do</w:t>
      </w:r>
      <w:r w:rsidR="00432ADF">
        <w:rPr>
          <w:rFonts w:cs="Arial"/>
          <w:szCs w:val="22"/>
          <w:lang w:val="sk-SK"/>
        </w:rPr>
        <w:t xml:space="preserve"> </w:t>
      </w:r>
      <w:r w:rsidRPr="001A4A48">
        <w:rPr>
          <w:rFonts w:cs="Arial"/>
          <w:szCs w:val="22"/>
          <w:lang w:val="sk-SK"/>
        </w:rPr>
        <w:t xml:space="preserve"> </w:t>
      </w:r>
      <w:r w:rsidR="00974049">
        <w:rPr>
          <w:rFonts w:cs="Arial"/>
          <w:szCs w:val="22"/>
          <w:lang w:val="sk-SK"/>
        </w:rPr>
        <w:t>prevzatia</w:t>
      </w:r>
      <w:r w:rsidR="00974049" w:rsidRPr="001A4A48">
        <w:rPr>
          <w:rFonts w:cs="Arial"/>
          <w:szCs w:val="22"/>
          <w:lang w:val="sk-SK"/>
        </w:rPr>
        <w:t xml:space="preserve"> </w:t>
      </w:r>
      <w:r w:rsidRPr="001A4A48">
        <w:rPr>
          <w:rFonts w:cs="Arial"/>
          <w:szCs w:val="22"/>
          <w:lang w:val="sk-SK"/>
        </w:rPr>
        <w:t xml:space="preserve">Predmetu </w:t>
      </w:r>
      <w:r w:rsidRPr="00605C18">
        <w:rPr>
          <w:rFonts w:cs="Arial"/>
          <w:szCs w:val="22"/>
          <w:lang w:val="sk-SK"/>
        </w:rPr>
        <w:t>kúpy Kupujúc</w:t>
      </w:r>
      <w:r w:rsidR="00605C18" w:rsidRPr="00605C18">
        <w:rPr>
          <w:rFonts w:cs="Arial"/>
          <w:szCs w:val="22"/>
          <w:lang w:val="sk-SK"/>
        </w:rPr>
        <w:t>im</w:t>
      </w:r>
      <w:r w:rsidR="00432ADF" w:rsidRPr="00605C18">
        <w:rPr>
          <w:rFonts w:cs="Arial"/>
          <w:szCs w:val="22"/>
          <w:lang w:val="sk-SK"/>
        </w:rPr>
        <w:t xml:space="preserve"> (FA)</w:t>
      </w:r>
      <w:r w:rsidRPr="00605C18">
        <w:rPr>
          <w:rFonts w:cs="Arial"/>
          <w:szCs w:val="22"/>
          <w:lang w:val="sk-SK"/>
        </w:rPr>
        <w:t>.</w:t>
      </w:r>
      <w:r w:rsidRPr="001A4A48">
        <w:rPr>
          <w:rFonts w:cs="Arial"/>
          <w:szCs w:val="22"/>
          <w:lang w:val="sk-SK"/>
        </w:rPr>
        <w:t xml:space="preserve"> Zmluvné strany považujú </w:t>
      </w:r>
      <w:r w:rsidRPr="0005351A">
        <w:rPr>
          <w:rFonts w:cs="Arial"/>
          <w:szCs w:val="22"/>
          <w:lang w:val="sk-SK"/>
        </w:rPr>
        <w:t xml:space="preserve">nedodržanie tohto záväzku za podstatné porušenie tejto Zmluvy. </w:t>
      </w:r>
    </w:p>
    <w:p w14:paraId="38DF624E" w14:textId="331C73B2" w:rsidR="001A4A48" w:rsidRPr="002F00CA" w:rsidRDefault="00770766" w:rsidP="004D1708">
      <w:pPr>
        <w:pStyle w:val="Odsekzoznamu"/>
        <w:numPr>
          <w:ilvl w:val="1"/>
          <w:numId w:val="21"/>
        </w:numPr>
        <w:jc w:val="both"/>
        <w:rPr>
          <w:rFonts w:ascii="Arial" w:hAnsi="Arial" w:cs="Arial"/>
          <w:lang w:eastAsia="x-none"/>
        </w:rPr>
      </w:pPr>
      <w:r w:rsidRPr="0005351A">
        <w:rPr>
          <w:rFonts w:ascii="Arial" w:hAnsi="Arial" w:cs="Arial"/>
        </w:rPr>
        <w:t xml:space="preserve">Kupujúci požaduje realizačnú zábezpeku vo </w:t>
      </w:r>
      <w:r w:rsidRPr="006832C9">
        <w:rPr>
          <w:rFonts w:ascii="Arial" w:hAnsi="Arial" w:cs="Arial"/>
        </w:rPr>
        <w:t xml:space="preserve">výške </w:t>
      </w:r>
      <w:r w:rsidR="0028741E" w:rsidRPr="006832C9">
        <w:rPr>
          <w:rFonts w:ascii="Arial" w:hAnsi="Arial" w:cs="Arial"/>
        </w:rPr>
        <w:t xml:space="preserve">20 </w:t>
      </w:r>
      <w:r w:rsidRPr="006832C9">
        <w:rPr>
          <w:rFonts w:ascii="Arial" w:hAnsi="Arial" w:cs="Arial"/>
        </w:rPr>
        <w:t>% z</w:t>
      </w:r>
      <w:r w:rsidRPr="0005351A">
        <w:rPr>
          <w:rFonts w:ascii="Arial" w:hAnsi="Arial" w:cs="Arial"/>
        </w:rPr>
        <w:t xml:space="preserve"> celkovej </w:t>
      </w:r>
      <w:r w:rsidR="00C31E51" w:rsidRPr="0005351A">
        <w:rPr>
          <w:rFonts w:ascii="Arial" w:hAnsi="Arial" w:cs="Arial"/>
        </w:rPr>
        <w:t xml:space="preserve">kúpnej </w:t>
      </w:r>
      <w:r w:rsidRPr="0005351A">
        <w:rPr>
          <w:rFonts w:ascii="Arial" w:hAnsi="Arial" w:cs="Arial"/>
        </w:rPr>
        <w:t xml:space="preserve">ceny </w:t>
      </w:r>
      <w:r w:rsidR="00C31E51" w:rsidRPr="0005351A">
        <w:rPr>
          <w:rFonts w:ascii="Arial" w:hAnsi="Arial" w:cs="Arial"/>
        </w:rPr>
        <w:t>za P</w:t>
      </w:r>
      <w:r w:rsidR="00946D6B" w:rsidRPr="0005351A">
        <w:rPr>
          <w:rFonts w:ascii="Arial" w:hAnsi="Arial" w:cs="Arial"/>
        </w:rPr>
        <w:t>redmet</w:t>
      </w:r>
      <w:r w:rsidR="00C31E51" w:rsidRPr="0005351A">
        <w:rPr>
          <w:rFonts w:ascii="Arial" w:hAnsi="Arial" w:cs="Arial"/>
        </w:rPr>
        <w:t xml:space="preserve"> </w:t>
      </w:r>
      <w:r w:rsidR="00946D6B" w:rsidRPr="0005351A">
        <w:rPr>
          <w:rFonts w:ascii="Arial" w:hAnsi="Arial" w:cs="Arial"/>
        </w:rPr>
        <w:t xml:space="preserve"> zmluvy</w:t>
      </w:r>
      <w:r w:rsidRPr="001F597D">
        <w:rPr>
          <w:rFonts w:ascii="Arial" w:hAnsi="Arial" w:cs="Arial"/>
        </w:rPr>
        <w:t xml:space="preserve"> bez DPH</w:t>
      </w:r>
      <w:r w:rsidR="00C31E51" w:rsidRPr="001F597D">
        <w:rPr>
          <w:rFonts w:ascii="Arial" w:hAnsi="Arial" w:cs="Arial"/>
        </w:rPr>
        <w:t xml:space="preserve"> za účelom zabezpečenia splnenia záväzkov Predávajúceho podľa tejto Zmluvy. Realizačná zábezpeka musí byť poskytnutá minimálne jedným zo spôsobov uvedených nižšie v tomto článku Zmluvy. Zmluvné strany považujú neposkytnutie realizačnej zábezpeky za podstatné porušenie tejto Zmluvy</w:t>
      </w:r>
      <w:r w:rsidR="00C31E51" w:rsidRPr="002F00CA">
        <w:rPr>
          <w:rFonts w:ascii="Arial" w:hAnsi="Arial" w:cs="Arial"/>
        </w:rPr>
        <w:t>. Dôvodom pre poskytnutie realizačnej zábezpeky je ochrániť</w:t>
      </w:r>
      <w:r w:rsidR="001F597D" w:rsidRPr="002F00CA">
        <w:rPr>
          <w:rFonts w:ascii="Arial" w:hAnsi="Arial" w:cs="Arial"/>
        </w:rPr>
        <w:t xml:space="preserve"> </w:t>
      </w:r>
      <w:r w:rsidR="001F597D" w:rsidRPr="002F00CA">
        <w:rPr>
          <w:rFonts w:ascii="Arial" w:hAnsi="Arial" w:cs="Arial"/>
          <w:lang w:eastAsia="x-none"/>
        </w:rPr>
        <w:t xml:space="preserve">Kupujúceho pred škodami a stratou príležitosti získať nenávratný finančný príspevok v prípade, </w:t>
      </w:r>
      <w:r w:rsidR="00974049" w:rsidRPr="002F00CA">
        <w:rPr>
          <w:rFonts w:ascii="Arial" w:hAnsi="Arial" w:cs="Arial"/>
          <w:lang w:eastAsia="x-none"/>
        </w:rPr>
        <w:t>ak</w:t>
      </w:r>
      <w:r w:rsidR="001F597D" w:rsidRPr="002F00CA">
        <w:rPr>
          <w:rFonts w:ascii="Arial" w:hAnsi="Arial" w:cs="Arial"/>
          <w:lang w:eastAsia="x-none"/>
        </w:rPr>
        <w:t xml:space="preserve"> Predávajúci nedodá Predmet zmluvy nakoľko v týchto prípadoch by totiž Kupujúci s veľmi veľkou pravdepodobnosťou nestihol vyčerpať nenávratný finančný príspevok.</w:t>
      </w:r>
      <w:r w:rsidR="001F597D" w:rsidRPr="002F00CA">
        <w:t xml:space="preserve"> </w:t>
      </w:r>
      <w:r w:rsidR="001F597D" w:rsidRPr="002F00CA">
        <w:rPr>
          <w:rFonts w:ascii="Arial" w:hAnsi="Arial" w:cs="Arial"/>
          <w:lang w:eastAsia="x-none"/>
        </w:rPr>
        <w:t xml:space="preserve">Dôvodom pre realizačnú zábezpeku je ochrániť Kupujúceho pred omeškaním Predávajúceho  s plnením dodávky resp. pred plnením s vadami,  nenaplnenia funkcionalít </w:t>
      </w:r>
      <w:r w:rsidR="00C0652B" w:rsidRPr="002F00CA">
        <w:rPr>
          <w:rFonts w:ascii="Arial" w:hAnsi="Arial" w:cs="Arial"/>
          <w:lang w:eastAsia="x-none"/>
        </w:rPr>
        <w:t>P</w:t>
      </w:r>
      <w:r w:rsidR="001F597D" w:rsidRPr="002F00CA">
        <w:rPr>
          <w:rFonts w:ascii="Arial" w:hAnsi="Arial" w:cs="Arial"/>
          <w:lang w:eastAsia="x-none"/>
        </w:rPr>
        <w:t>redmetu zmluvy</w:t>
      </w:r>
      <w:r w:rsidR="00C0652B" w:rsidRPr="002F00CA">
        <w:rPr>
          <w:rFonts w:ascii="Arial" w:hAnsi="Arial" w:cs="Arial"/>
          <w:lang w:eastAsia="x-none"/>
        </w:rPr>
        <w:t>.</w:t>
      </w:r>
      <w:r w:rsidR="001F597D" w:rsidRPr="002F00CA">
        <w:rPr>
          <w:rFonts w:ascii="Arial" w:hAnsi="Arial" w:cs="Arial"/>
          <w:lang w:eastAsia="x-none"/>
        </w:rPr>
        <w:t xml:space="preserve"> </w:t>
      </w:r>
    </w:p>
    <w:p w14:paraId="2981F988" w14:textId="69F0911F" w:rsidR="008B0737" w:rsidRPr="00D7217F" w:rsidRDefault="00770766" w:rsidP="004D1708">
      <w:pPr>
        <w:pStyle w:val="Zkladntext"/>
        <w:numPr>
          <w:ilvl w:val="1"/>
          <w:numId w:val="21"/>
        </w:numPr>
        <w:spacing w:line="276" w:lineRule="auto"/>
        <w:ind w:right="64"/>
        <w:rPr>
          <w:rFonts w:cs="Arial"/>
          <w:szCs w:val="22"/>
          <w:lang w:val="sk-SK"/>
        </w:rPr>
      </w:pPr>
      <w:r w:rsidRPr="003D5C50">
        <w:rPr>
          <w:rFonts w:cs="Arial"/>
          <w:szCs w:val="22"/>
          <w:lang w:val="sk-SK"/>
        </w:rPr>
        <w:lastRenderedPageBreak/>
        <w:t xml:space="preserve">Zábezpeka musí byť </w:t>
      </w:r>
      <w:r w:rsidR="001F597D">
        <w:rPr>
          <w:rFonts w:cs="Arial"/>
          <w:szCs w:val="22"/>
          <w:lang w:val="sk-SK"/>
        </w:rPr>
        <w:t xml:space="preserve">poskytnutá (zložená </w:t>
      </w:r>
      <w:r w:rsidR="00027748" w:rsidRPr="003D5C50">
        <w:rPr>
          <w:rFonts w:cs="Arial"/>
          <w:szCs w:val="22"/>
          <w:lang w:val="sk-SK"/>
        </w:rPr>
        <w:t xml:space="preserve"> resp. predložená</w:t>
      </w:r>
      <w:r w:rsidR="001F597D" w:rsidRPr="00D7217F">
        <w:rPr>
          <w:rFonts w:cs="Arial"/>
          <w:szCs w:val="22"/>
          <w:lang w:val="sk-SK"/>
        </w:rPr>
        <w:t>)</w:t>
      </w:r>
      <w:r w:rsidR="00027748" w:rsidRPr="00D7217F">
        <w:rPr>
          <w:rFonts w:cs="Arial"/>
          <w:szCs w:val="22"/>
          <w:lang w:val="sk-SK"/>
        </w:rPr>
        <w:t xml:space="preserve"> </w:t>
      </w:r>
      <w:r w:rsidR="00E864DD" w:rsidRPr="00D7217F">
        <w:rPr>
          <w:rFonts w:cs="Arial"/>
          <w:szCs w:val="22"/>
          <w:lang w:val="sk-SK"/>
        </w:rPr>
        <w:t xml:space="preserve">ku dňu </w:t>
      </w:r>
      <w:r w:rsidR="00C0652B">
        <w:rPr>
          <w:rFonts w:cs="Arial"/>
          <w:szCs w:val="22"/>
          <w:lang w:val="sk-SK"/>
        </w:rPr>
        <w:t xml:space="preserve">uzavretia </w:t>
      </w:r>
      <w:r w:rsidR="00027748" w:rsidRPr="00D7217F">
        <w:rPr>
          <w:rFonts w:cs="Arial"/>
          <w:szCs w:val="22"/>
          <w:lang w:val="sk-SK"/>
        </w:rPr>
        <w:t>tejto Zmluvy.</w:t>
      </w:r>
    </w:p>
    <w:p w14:paraId="6C89E182" w14:textId="3032D77F" w:rsidR="00770766" w:rsidRPr="003D5C50" w:rsidRDefault="00770766" w:rsidP="004D1708">
      <w:pPr>
        <w:pStyle w:val="Zkladntext"/>
        <w:numPr>
          <w:ilvl w:val="1"/>
          <w:numId w:val="21"/>
        </w:numPr>
        <w:spacing w:line="276" w:lineRule="auto"/>
        <w:ind w:right="64"/>
        <w:rPr>
          <w:rFonts w:cs="Arial"/>
          <w:szCs w:val="22"/>
          <w:lang w:val="sk-SK"/>
        </w:rPr>
      </w:pPr>
      <w:r w:rsidRPr="003D5C50">
        <w:rPr>
          <w:rFonts w:cs="Arial"/>
          <w:szCs w:val="22"/>
          <w:lang w:val="sk-SK"/>
        </w:rPr>
        <w:t xml:space="preserve">Spôsoby zloženia zábezpeky: </w:t>
      </w:r>
    </w:p>
    <w:p w14:paraId="26CA9D37" w14:textId="45FE0AF1" w:rsidR="008D1430" w:rsidRPr="00282D90" w:rsidRDefault="00770766" w:rsidP="004D1708">
      <w:pPr>
        <w:pStyle w:val="Zkladntext"/>
        <w:numPr>
          <w:ilvl w:val="2"/>
          <w:numId w:val="21"/>
        </w:numPr>
        <w:spacing w:line="276" w:lineRule="auto"/>
        <w:ind w:right="64"/>
        <w:rPr>
          <w:rFonts w:cs="Arial"/>
          <w:szCs w:val="22"/>
        </w:rPr>
      </w:pPr>
      <w:r w:rsidRPr="007B6BB8">
        <w:rPr>
          <w:rFonts w:cs="Arial"/>
          <w:szCs w:val="22"/>
          <w:lang w:val="sk-SK"/>
        </w:rPr>
        <w:t xml:space="preserve">Poskytnutím bankovej záruky za </w:t>
      </w:r>
      <w:r w:rsidR="00027748" w:rsidRPr="007B6BB8">
        <w:rPr>
          <w:rFonts w:cs="Arial"/>
          <w:szCs w:val="22"/>
          <w:lang w:val="sk-SK"/>
        </w:rPr>
        <w:t>Predávajúceho,</w:t>
      </w:r>
    </w:p>
    <w:p w14:paraId="0FFDFED9" w14:textId="77777777" w:rsidR="008D1430" w:rsidRPr="00282D90" w:rsidRDefault="00770766" w:rsidP="004D1708">
      <w:pPr>
        <w:pStyle w:val="Zkladntext"/>
        <w:numPr>
          <w:ilvl w:val="2"/>
          <w:numId w:val="21"/>
        </w:numPr>
        <w:spacing w:line="276" w:lineRule="auto"/>
        <w:ind w:right="64"/>
        <w:rPr>
          <w:rFonts w:cs="Arial"/>
          <w:szCs w:val="22"/>
        </w:rPr>
      </w:pPr>
      <w:r w:rsidRPr="007B6BB8">
        <w:rPr>
          <w:rFonts w:cs="Arial"/>
          <w:szCs w:val="22"/>
          <w:lang w:val="sk-SK"/>
        </w:rPr>
        <w:t xml:space="preserve">Zložením finančných prostriedkov na bankový účet </w:t>
      </w:r>
      <w:r w:rsidR="00027748" w:rsidRPr="007B6BB8">
        <w:rPr>
          <w:rFonts w:cs="Arial"/>
          <w:szCs w:val="22"/>
          <w:lang w:val="sk-SK"/>
        </w:rPr>
        <w:t>Kupujúceho</w:t>
      </w:r>
    </w:p>
    <w:p w14:paraId="01CC704C" w14:textId="77777777" w:rsidR="008D1430" w:rsidRPr="00282D90" w:rsidRDefault="00027748" w:rsidP="004D1708">
      <w:pPr>
        <w:pStyle w:val="Zkladntext"/>
        <w:numPr>
          <w:ilvl w:val="2"/>
          <w:numId w:val="21"/>
        </w:numPr>
        <w:spacing w:line="276" w:lineRule="auto"/>
        <w:ind w:right="64"/>
        <w:rPr>
          <w:rFonts w:cs="Arial"/>
          <w:szCs w:val="22"/>
        </w:rPr>
      </w:pPr>
      <w:r w:rsidRPr="007B6BB8">
        <w:rPr>
          <w:rFonts w:cs="Arial"/>
          <w:szCs w:val="22"/>
          <w:lang w:val="sk-SK"/>
        </w:rPr>
        <w:t xml:space="preserve">Vložením finančných prostriedkov na viazaný bankový účet v prospech </w:t>
      </w:r>
      <w:r w:rsidR="003D5C50" w:rsidRPr="007B6BB8">
        <w:rPr>
          <w:rFonts w:cs="Arial"/>
          <w:szCs w:val="22"/>
          <w:lang w:val="sk-SK"/>
        </w:rPr>
        <w:t>Kupujúceho</w:t>
      </w:r>
    </w:p>
    <w:p w14:paraId="5304C046" w14:textId="253FDF69" w:rsidR="00F35994" w:rsidRPr="00282D90" w:rsidRDefault="003D5C50" w:rsidP="004D1708">
      <w:pPr>
        <w:pStyle w:val="Zkladntext"/>
        <w:numPr>
          <w:ilvl w:val="2"/>
          <w:numId w:val="21"/>
        </w:numPr>
        <w:spacing w:line="276" w:lineRule="auto"/>
        <w:ind w:right="64"/>
        <w:rPr>
          <w:rFonts w:cs="Arial"/>
          <w:szCs w:val="22"/>
        </w:rPr>
      </w:pPr>
      <w:r w:rsidRPr="007B6BB8">
        <w:rPr>
          <w:rFonts w:cs="Arial"/>
          <w:szCs w:val="22"/>
          <w:lang w:val="sk-SK"/>
        </w:rPr>
        <w:t xml:space="preserve">Vystavením </w:t>
      </w:r>
      <w:r w:rsidR="00FE69F9" w:rsidRPr="007B6BB8">
        <w:rPr>
          <w:rFonts w:cs="Arial"/>
          <w:szCs w:val="22"/>
          <w:lang w:val="sk-SK"/>
        </w:rPr>
        <w:t xml:space="preserve">ručiteľského vyhlásenia </w:t>
      </w:r>
      <w:r w:rsidR="008D1430" w:rsidRPr="007B6BB8">
        <w:rPr>
          <w:rFonts w:cs="Arial"/>
          <w:szCs w:val="22"/>
          <w:lang w:val="sk-SK"/>
        </w:rPr>
        <w:t>osobou majetkovo alebo personálne prepojenou s</w:t>
      </w:r>
      <w:r w:rsidR="008C3C39" w:rsidRPr="007B6BB8">
        <w:rPr>
          <w:rFonts w:cs="Arial"/>
          <w:szCs w:val="22"/>
          <w:lang w:val="sk-SK"/>
        </w:rPr>
        <w:t> </w:t>
      </w:r>
      <w:r w:rsidR="008D1430" w:rsidRPr="007B6BB8">
        <w:rPr>
          <w:rFonts w:cs="Arial"/>
          <w:szCs w:val="22"/>
          <w:lang w:val="sk-SK"/>
        </w:rPr>
        <w:t>Predávajúcim</w:t>
      </w:r>
      <w:r w:rsidR="008C3C39" w:rsidRPr="007B6BB8">
        <w:rPr>
          <w:rFonts w:cs="Arial"/>
          <w:szCs w:val="22"/>
          <w:lang w:val="sk-SK"/>
        </w:rPr>
        <w:t xml:space="preserve"> (ďalej aj „ručiteľská listina“)</w:t>
      </w:r>
      <w:r w:rsidR="00C21FA7" w:rsidRPr="007B6BB8">
        <w:rPr>
          <w:rFonts w:cs="Arial"/>
          <w:szCs w:val="22"/>
          <w:lang w:val="sk-SK"/>
        </w:rPr>
        <w:t>.</w:t>
      </w:r>
    </w:p>
    <w:p w14:paraId="3C96D475" w14:textId="77777777" w:rsidR="00C21FA7" w:rsidRPr="00FE69F9" w:rsidRDefault="00C21FA7" w:rsidP="00C21FA7">
      <w:pPr>
        <w:pStyle w:val="Default"/>
        <w:ind w:left="1582"/>
        <w:jc w:val="both"/>
        <w:rPr>
          <w:rFonts w:ascii="Arial" w:hAnsi="Arial" w:cs="Arial"/>
          <w:sz w:val="22"/>
          <w:szCs w:val="22"/>
        </w:rPr>
      </w:pPr>
    </w:p>
    <w:p w14:paraId="0F2B10EE" w14:textId="7900CA77" w:rsidR="00770766" w:rsidRPr="003D5C50" w:rsidRDefault="008D1430" w:rsidP="008D1430">
      <w:pPr>
        <w:pStyle w:val="Zkladntext"/>
        <w:spacing w:line="276" w:lineRule="auto"/>
        <w:ind w:left="284" w:right="64" w:hanging="142"/>
        <w:rPr>
          <w:rFonts w:cs="Arial"/>
          <w:szCs w:val="22"/>
          <w:lang w:val="sk-SK"/>
        </w:rPr>
      </w:pPr>
      <w:r>
        <w:rPr>
          <w:rFonts w:cs="Arial"/>
          <w:szCs w:val="22"/>
          <w:lang w:val="sk-SK"/>
        </w:rPr>
        <w:t>10.</w:t>
      </w:r>
      <w:r w:rsidR="00FE69F9">
        <w:rPr>
          <w:rFonts w:cs="Arial"/>
          <w:szCs w:val="22"/>
          <w:lang w:val="sk-SK"/>
        </w:rPr>
        <w:t>8</w:t>
      </w:r>
      <w:r>
        <w:rPr>
          <w:rFonts w:cs="Arial"/>
          <w:szCs w:val="22"/>
          <w:lang w:val="sk-SK"/>
        </w:rPr>
        <w:t>.</w:t>
      </w:r>
      <w:r w:rsidR="00C21FA7">
        <w:rPr>
          <w:rFonts w:cs="Arial"/>
          <w:szCs w:val="22"/>
          <w:lang w:val="sk-SK"/>
        </w:rPr>
        <w:t xml:space="preserve"> </w:t>
      </w:r>
      <w:r w:rsidR="00770766" w:rsidRPr="003D5C50">
        <w:rPr>
          <w:rFonts w:cs="Arial"/>
          <w:szCs w:val="22"/>
          <w:lang w:val="sk-SK"/>
        </w:rPr>
        <w:t xml:space="preserve">Podmienky zloženia realizačnej zábezpeky poskytnutím bankovej záruky za </w:t>
      </w:r>
      <w:r w:rsidR="00027748" w:rsidRPr="003D5C50">
        <w:rPr>
          <w:rFonts w:cs="Arial"/>
          <w:szCs w:val="22"/>
          <w:lang w:val="sk-SK"/>
        </w:rPr>
        <w:t>Predávajúceho</w:t>
      </w:r>
    </w:p>
    <w:p w14:paraId="17E60DA6" w14:textId="7B1BE493" w:rsidR="00C21FA7" w:rsidRDefault="00C21FA7" w:rsidP="00C21FA7">
      <w:pPr>
        <w:pStyle w:val="Default"/>
        <w:ind w:left="1473" w:hanging="765"/>
        <w:jc w:val="both"/>
        <w:rPr>
          <w:rFonts w:ascii="Arial" w:hAnsi="Arial" w:cs="Arial"/>
          <w:sz w:val="22"/>
          <w:szCs w:val="22"/>
        </w:rPr>
      </w:pPr>
      <w:r>
        <w:rPr>
          <w:rFonts w:ascii="Arial" w:hAnsi="Arial" w:cs="Arial"/>
          <w:sz w:val="22"/>
          <w:szCs w:val="22"/>
        </w:rPr>
        <w:t>10.8.1.</w:t>
      </w:r>
      <w:r>
        <w:rPr>
          <w:rFonts w:ascii="Arial" w:hAnsi="Arial" w:cs="Arial"/>
          <w:sz w:val="22"/>
          <w:szCs w:val="22"/>
        </w:rPr>
        <w:tab/>
      </w:r>
      <w:r w:rsidR="00770766" w:rsidRPr="003D5C50">
        <w:rPr>
          <w:rFonts w:ascii="Arial" w:hAnsi="Arial" w:cs="Arial"/>
          <w:sz w:val="22"/>
          <w:szCs w:val="22"/>
        </w:rPr>
        <w:t>Poskytnutie bankovej záruky sa riadi ustanoveniami § 313 až § 322 zákona  č. 513/1991 Zb. Obchodného zákonníka</w:t>
      </w:r>
    </w:p>
    <w:p w14:paraId="5358A9EE" w14:textId="24FE293F" w:rsidR="00C21FA7" w:rsidRPr="00D7217F" w:rsidRDefault="00C21FA7" w:rsidP="00C21FA7">
      <w:pPr>
        <w:pStyle w:val="Default"/>
        <w:ind w:left="1473" w:hanging="765"/>
        <w:jc w:val="both"/>
        <w:rPr>
          <w:rFonts w:ascii="Arial" w:hAnsi="Arial" w:cs="Arial"/>
          <w:sz w:val="22"/>
          <w:szCs w:val="22"/>
        </w:rPr>
      </w:pPr>
      <w:r>
        <w:rPr>
          <w:rFonts w:ascii="Arial" w:hAnsi="Arial" w:cs="Arial"/>
          <w:sz w:val="22"/>
          <w:szCs w:val="22"/>
        </w:rPr>
        <w:t xml:space="preserve">10.8.2. </w:t>
      </w:r>
      <w:r w:rsidR="00770766" w:rsidRPr="00C45DB1">
        <w:rPr>
          <w:rFonts w:ascii="Arial" w:hAnsi="Arial" w:cs="Arial"/>
          <w:sz w:val="22"/>
          <w:szCs w:val="22"/>
        </w:rPr>
        <w:t>Banková záruka musí byť poskytnutá vo  výške  najmenej</w:t>
      </w:r>
      <w:r w:rsidR="00C45DB1">
        <w:rPr>
          <w:rFonts w:ascii="Arial" w:hAnsi="Arial" w:cs="Arial"/>
          <w:sz w:val="22"/>
          <w:szCs w:val="22"/>
        </w:rPr>
        <w:t xml:space="preserve"> </w:t>
      </w:r>
      <w:r w:rsidR="00AA086B">
        <w:rPr>
          <w:rFonts w:ascii="Arial" w:hAnsi="Arial" w:cs="Arial"/>
          <w:sz w:val="22"/>
          <w:szCs w:val="22"/>
        </w:rPr>
        <w:t xml:space="preserve">20 </w:t>
      </w:r>
      <w:r w:rsidR="00770766" w:rsidRPr="00C45DB1">
        <w:rPr>
          <w:rFonts w:ascii="Arial" w:hAnsi="Arial" w:cs="Arial"/>
          <w:sz w:val="22"/>
          <w:szCs w:val="22"/>
        </w:rPr>
        <w:t xml:space="preserve">% celkovej </w:t>
      </w:r>
      <w:r w:rsidR="001F597D">
        <w:rPr>
          <w:rFonts w:ascii="Arial" w:hAnsi="Arial" w:cs="Arial"/>
          <w:sz w:val="22"/>
          <w:szCs w:val="22"/>
        </w:rPr>
        <w:t xml:space="preserve">kúpnej </w:t>
      </w:r>
      <w:r w:rsidR="00770766" w:rsidRPr="00C45DB1">
        <w:rPr>
          <w:rFonts w:ascii="Arial" w:hAnsi="Arial" w:cs="Arial"/>
          <w:sz w:val="22"/>
          <w:szCs w:val="22"/>
        </w:rPr>
        <w:t xml:space="preserve">ceny </w:t>
      </w:r>
      <w:r w:rsidR="001F597D">
        <w:rPr>
          <w:rFonts w:ascii="Arial" w:hAnsi="Arial" w:cs="Arial"/>
          <w:sz w:val="22"/>
          <w:szCs w:val="22"/>
        </w:rPr>
        <w:t xml:space="preserve">za Predmet </w:t>
      </w:r>
      <w:r w:rsidR="00C0652B">
        <w:rPr>
          <w:rFonts w:ascii="Arial" w:hAnsi="Arial" w:cs="Arial"/>
          <w:sz w:val="22"/>
          <w:szCs w:val="22"/>
        </w:rPr>
        <w:t>zmluvy</w:t>
      </w:r>
      <w:r w:rsidR="00C0652B" w:rsidRPr="00C45DB1">
        <w:rPr>
          <w:rFonts w:ascii="Arial" w:hAnsi="Arial" w:cs="Arial"/>
          <w:sz w:val="22"/>
          <w:szCs w:val="22"/>
        </w:rPr>
        <w:t xml:space="preserve"> </w:t>
      </w:r>
      <w:r w:rsidR="00770766" w:rsidRPr="00D7217F">
        <w:rPr>
          <w:rFonts w:ascii="Arial" w:hAnsi="Arial" w:cs="Arial"/>
          <w:sz w:val="22"/>
          <w:szCs w:val="22"/>
        </w:rPr>
        <w:t xml:space="preserve">bez DPH a vydaná najmenej na dobu realizácie </w:t>
      </w:r>
      <w:r w:rsidR="00C0652B">
        <w:rPr>
          <w:rFonts w:ascii="Arial" w:hAnsi="Arial" w:cs="Arial"/>
          <w:sz w:val="22"/>
          <w:szCs w:val="22"/>
        </w:rPr>
        <w:t>P</w:t>
      </w:r>
      <w:r w:rsidR="008B0737" w:rsidRPr="00D7217F">
        <w:rPr>
          <w:rFonts w:ascii="Arial" w:hAnsi="Arial" w:cs="Arial"/>
          <w:sz w:val="22"/>
          <w:szCs w:val="22"/>
        </w:rPr>
        <w:t>redmetu zmluvy</w:t>
      </w:r>
      <w:r w:rsidR="000D182B" w:rsidRPr="00D7217F">
        <w:rPr>
          <w:rFonts w:ascii="Arial" w:hAnsi="Arial" w:cs="Arial"/>
          <w:sz w:val="22"/>
          <w:szCs w:val="22"/>
        </w:rPr>
        <w:t xml:space="preserve">, </w:t>
      </w:r>
      <w:proofErr w:type="spellStart"/>
      <w:r w:rsidR="000D182B" w:rsidRPr="00D7217F">
        <w:rPr>
          <w:rFonts w:ascii="Arial" w:hAnsi="Arial" w:cs="Arial"/>
          <w:sz w:val="22"/>
          <w:szCs w:val="22"/>
        </w:rPr>
        <w:t>tj</w:t>
      </w:r>
      <w:proofErr w:type="spellEnd"/>
      <w:r w:rsidR="000D182B" w:rsidRPr="00D7217F">
        <w:rPr>
          <w:rFonts w:ascii="Arial" w:hAnsi="Arial" w:cs="Arial"/>
          <w:sz w:val="22"/>
          <w:szCs w:val="22"/>
        </w:rPr>
        <w:t>. do podpisu Konečného preberacieho protokolu (FA</w:t>
      </w:r>
      <w:r w:rsidR="00D7217F">
        <w:rPr>
          <w:rFonts w:ascii="Arial" w:hAnsi="Arial" w:cs="Arial"/>
          <w:sz w:val="22"/>
          <w:szCs w:val="22"/>
        </w:rPr>
        <w:t>).</w:t>
      </w:r>
    </w:p>
    <w:p w14:paraId="0EBA5759" w14:textId="77777777" w:rsidR="00C21FA7" w:rsidRPr="00D7217F" w:rsidRDefault="00C21FA7" w:rsidP="00C21FA7">
      <w:pPr>
        <w:pStyle w:val="Default"/>
        <w:ind w:left="1473" w:hanging="765"/>
        <w:jc w:val="both"/>
        <w:rPr>
          <w:rFonts w:ascii="Arial" w:hAnsi="Arial" w:cs="Arial"/>
          <w:sz w:val="22"/>
          <w:szCs w:val="22"/>
        </w:rPr>
      </w:pPr>
      <w:r w:rsidRPr="00D7217F">
        <w:rPr>
          <w:rFonts w:ascii="Arial" w:hAnsi="Arial" w:cs="Arial"/>
          <w:sz w:val="22"/>
          <w:szCs w:val="22"/>
        </w:rPr>
        <w:t xml:space="preserve">10.8.3. </w:t>
      </w:r>
      <w:r w:rsidR="00770766" w:rsidRPr="00D7217F">
        <w:rPr>
          <w:rFonts w:ascii="Arial" w:hAnsi="Arial" w:cs="Arial"/>
          <w:sz w:val="22"/>
          <w:szCs w:val="22"/>
        </w:rPr>
        <w:t xml:space="preserve">Banková záruka môže byť vystavená  bankou  so  sídlom  v Slovenskej  republike,  pobočkou  zahraničnej  banky v Slovenskej  republike  alebo  zahraničnou  bankou.  V prípade  zahraničnej  banky  je  potrebné doložiť aj bankovú záruku v pôvodnom jazyku aj úradne overený preklad do jazyka slovenského. </w:t>
      </w:r>
    </w:p>
    <w:p w14:paraId="2939A547" w14:textId="45812C6E" w:rsidR="00C21FA7" w:rsidRPr="00D7217F" w:rsidRDefault="00C21FA7" w:rsidP="00C21FA7">
      <w:pPr>
        <w:pStyle w:val="Default"/>
        <w:ind w:left="1473" w:hanging="765"/>
        <w:jc w:val="both"/>
        <w:rPr>
          <w:rFonts w:ascii="Arial" w:hAnsi="Arial" w:cs="Arial"/>
          <w:sz w:val="22"/>
          <w:szCs w:val="22"/>
        </w:rPr>
      </w:pPr>
      <w:r w:rsidRPr="00D7217F">
        <w:rPr>
          <w:rFonts w:ascii="Arial" w:hAnsi="Arial" w:cs="Arial"/>
          <w:sz w:val="22"/>
          <w:szCs w:val="22"/>
        </w:rPr>
        <w:t xml:space="preserve">10.8.4. </w:t>
      </w:r>
      <w:r w:rsidR="00770766" w:rsidRPr="00D7217F">
        <w:rPr>
          <w:rFonts w:ascii="Arial" w:hAnsi="Arial" w:cs="Arial"/>
          <w:sz w:val="22"/>
          <w:szCs w:val="22"/>
        </w:rPr>
        <w:t xml:space="preserve">V bankovej záruke (záručná listina) musí banka písomne vyhlásiť, že neodvolateľne a bez akýchkoľvek námietok na prvú výzvu uspokojí </w:t>
      </w:r>
      <w:r w:rsidR="008B0737" w:rsidRPr="00D7217F">
        <w:rPr>
          <w:rFonts w:ascii="Arial" w:hAnsi="Arial" w:cs="Arial"/>
          <w:sz w:val="22"/>
          <w:szCs w:val="22"/>
        </w:rPr>
        <w:t>Kupujúceho</w:t>
      </w:r>
      <w:r w:rsidR="00770766" w:rsidRPr="00D7217F">
        <w:rPr>
          <w:rFonts w:ascii="Arial" w:hAnsi="Arial" w:cs="Arial"/>
          <w:sz w:val="22"/>
          <w:szCs w:val="22"/>
        </w:rPr>
        <w:t xml:space="preserve"> uhradením peňažnej sumy alebo peňažných súm v akejkoľvek výške, ktorých celková výška neprekročí peňažnú sumu, ktorú </w:t>
      </w:r>
      <w:r w:rsidR="008B0737" w:rsidRPr="00D7217F">
        <w:rPr>
          <w:rFonts w:ascii="Arial" w:hAnsi="Arial" w:cs="Arial"/>
          <w:sz w:val="22"/>
          <w:szCs w:val="22"/>
        </w:rPr>
        <w:t>Kupujúci</w:t>
      </w:r>
      <w:r w:rsidR="00770766" w:rsidRPr="00D7217F">
        <w:rPr>
          <w:rFonts w:ascii="Arial" w:hAnsi="Arial" w:cs="Arial"/>
          <w:sz w:val="22"/>
          <w:szCs w:val="22"/>
        </w:rPr>
        <w:t xml:space="preserve"> požaduje ako </w:t>
      </w:r>
      <w:r w:rsidR="001F597D" w:rsidRPr="00D7217F">
        <w:rPr>
          <w:rFonts w:ascii="Arial" w:hAnsi="Arial" w:cs="Arial"/>
          <w:sz w:val="22"/>
          <w:szCs w:val="22"/>
        </w:rPr>
        <w:t xml:space="preserve">realizačnú </w:t>
      </w:r>
      <w:r w:rsidR="00770766" w:rsidRPr="00D7217F">
        <w:rPr>
          <w:rFonts w:ascii="Arial" w:hAnsi="Arial" w:cs="Arial"/>
          <w:sz w:val="22"/>
          <w:szCs w:val="22"/>
        </w:rPr>
        <w:t xml:space="preserve">Zábezpeku na </w:t>
      </w:r>
      <w:r w:rsidR="008B0737" w:rsidRPr="00D7217F">
        <w:rPr>
          <w:rFonts w:ascii="Arial" w:hAnsi="Arial" w:cs="Arial"/>
          <w:sz w:val="22"/>
          <w:szCs w:val="22"/>
        </w:rPr>
        <w:t>plnenie</w:t>
      </w:r>
      <w:r w:rsidR="00770766" w:rsidRPr="00D7217F">
        <w:rPr>
          <w:rFonts w:ascii="Arial" w:hAnsi="Arial" w:cs="Arial"/>
          <w:sz w:val="22"/>
          <w:szCs w:val="22"/>
        </w:rPr>
        <w:t xml:space="preserve"> </w:t>
      </w:r>
      <w:r w:rsidR="001F597D" w:rsidRPr="00D7217F">
        <w:rPr>
          <w:rFonts w:ascii="Arial" w:hAnsi="Arial" w:cs="Arial"/>
          <w:sz w:val="22"/>
          <w:szCs w:val="22"/>
        </w:rPr>
        <w:t>záväzkov plynúcich z tejto Z</w:t>
      </w:r>
      <w:r w:rsidR="008B0737" w:rsidRPr="00D7217F">
        <w:rPr>
          <w:rFonts w:ascii="Arial" w:hAnsi="Arial" w:cs="Arial"/>
          <w:sz w:val="22"/>
          <w:szCs w:val="22"/>
        </w:rPr>
        <w:t>mluvy</w:t>
      </w:r>
      <w:r w:rsidR="00770766" w:rsidRPr="00D7217F">
        <w:rPr>
          <w:rFonts w:ascii="Arial" w:hAnsi="Arial" w:cs="Arial"/>
          <w:sz w:val="22"/>
          <w:szCs w:val="22"/>
        </w:rPr>
        <w:t xml:space="preserve"> v prípade, ak </w:t>
      </w:r>
      <w:r w:rsidR="008B0737" w:rsidRPr="00D7217F">
        <w:rPr>
          <w:rFonts w:ascii="Arial" w:hAnsi="Arial" w:cs="Arial"/>
          <w:sz w:val="22"/>
          <w:szCs w:val="22"/>
        </w:rPr>
        <w:t>Predávajúci</w:t>
      </w:r>
      <w:r w:rsidR="00770766" w:rsidRPr="00D7217F">
        <w:rPr>
          <w:rFonts w:ascii="Arial" w:hAnsi="Arial" w:cs="Arial"/>
          <w:sz w:val="22"/>
          <w:szCs w:val="22"/>
        </w:rPr>
        <w:t xml:space="preserve"> porušuje svoje záväzky vyplývajúce mu zo Zmluvy a všeobecne záväzných právnych predpisov. V bankovej záruke musí byť uvedené, že banka sa zaväzuje do 15 dní po doručení výzvy </w:t>
      </w:r>
      <w:r w:rsidR="008B0737" w:rsidRPr="00D7217F">
        <w:rPr>
          <w:rFonts w:ascii="Arial" w:hAnsi="Arial" w:cs="Arial"/>
          <w:sz w:val="22"/>
          <w:szCs w:val="22"/>
        </w:rPr>
        <w:t>Kupujúceho</w:t>
      </w:r>
      <w:r w:rsidR="00770766" w:rsidRPr="00D7217F">
        <w:rPr>
          <w:rFonts w:ascii="Arial" w:hAnsi="Arial" w:cs="Arial"/>
          <w:sz w:val="22"/>
          <w:szCs w:val="22"/>
        </w:rPr>
        <w:t xml:space="preserve"> na zaplatenie, zaplatiť vzniknutú pohľadávku na účet </w:t>
      </w:r>
      <w:r w:rsidR="008B0737" w:rsidRPr="00D7217F">
        <w:rPr>
          <w:rFonts w:ascii="Arial" w:hAnsi="Arial" w:cs="Arial"/>
          <w:sz w:val="22"/>
          <w:szCs w:val="22"/>
        </w:rPr>
        <w:t>Kupujúceho</w:t>
      </w:r>
      <w:r w:rsidR="00770766" w:rsidRPr="00D7217F">
        <w:rPr>
          <w:rFonts w:ascii="Arial" w:hAnsi="Arial" w:cs="Arial"/>
          <w:sz w:val="22"/>
          <w:szCs w:val="22"/>
        </w:rPr>
        <w:t xml:space="preserve"> uvedený v záhlaví </w:t>
      </w:r>
      <w:r w:rsidR="00C0652B">
        <w:rPr>
          <w:rFonts w:ascii="Arial" w:hAnsi="Arial" w:cs="Arial"/>
          <w:sz w:val="22"/>
          <w:szCs w:val="22"/>
        </w:rPr>
        <w:t>tejto Z</w:t>
      </w:r>
      <w:r w:rsidR="00770766" w:rsidRPr="00D7217F">
        <w:rPr>
          <w:rFonts w:ascii="Arial" w:hAnsi="Arial" w:cs="Arial"/>
          <w:sz w:val="22"/>
          <w:szCs w:val="22"/>
        </w:rPr>
        <w:t>mluvy.</w:t>
      </w:r>
    </w:p>
    <w:p w14:paraId="5DB85AAF" w14:textId="122B24BA" w:rsidR="00770766" w:rsidRPr="00D7217F" w:rsidRDefault="00C21FA7" w:rsidP="00C21FA7">
      <w:pPr>
        <w:pStyle w:val="Default"/>
        <w:ind w:left="1473" w:hanging="765"/>
        <w:jc w:val="both"/>
        <w:rPr>
          <w:rFonts w:ascii="Arial" w:hAnsi="Arial" w:cs="Arial"/>
          <w:sz w:val="22"/>
          <w:szCs w:val="22"/>
        </w:rPr>
      </w:pPr>
      <w:r w:rsidRPr="00D7217F">
        <w:rPr>
          <w:rFonts w:ascii="Arial" w:hAnsi="Arial" w:cs="Arial"/>
          <w:sz w:val="22"/>
          <w:szCs w:val="22"/>
        </w:rPr>
        <w:t xml:space="preserve">10.8.5. </w:t>
      </w:r>
      <w:r w:rsidR="00770766" w:rsidRPr="00D7217F">
        <w:rPr>
          <w:rFonts w:ascii="Arial" w:hAnsi="Arial" w:cs="Arial"/>
          <w:sz w:val="22"/>
          <w:szCs w:val="22"/>
        </w:rPr>
        <w:t xml:space="preserve">Zábezpeka zložená formou bankovej záruky zanikne uplynutím lehoty na ktorú bola vystavená, ak veriteľ </w:t>
      </w:r>
      <w:r w:rsidR="00E45C5C" w:rsidRPr="00D7217F">
        <w:rPr>
          <w:rFonts w:ascii="Arial" w:hAnsi="Arial" w:cs="Arial"/>
          <w:sz w:val="22"/>
          <w:szCs w:val="22"/>
        </w:rPr>
        <w:t>–</w:t>
      </w:r>
      <w:r w:rsidR="00770766" w:rsidRPr="00D7217F">
        <w:rPr>
          <w:rFonts w:ascii="Arial" w:hAnsi="Arial" w:cs="Arial"/>
          <w:sz w:val="22"/>
          <w:szCs w:val="22"/>
        </w:rPr>
        <w:t xml:space="preserve"> </w:t>
      </w:r>
      <w:r w:rsidR="00C0652B">
        <w:rPr>
          <w:rFonts w:ascii="Arial" w:hAnsi="Arial" w:cs="Arial"/>
          <w:sz w:val="22"/>
          <w:szCs w:val="22"/>
        </w:rPr>
        <w:t>K</w:t>
      </w:r>
      <w:r w:rsidR="00E45C5C" w:rsidRPr="00D7217F">
        <w:rPr>
          <w:rFonts w:ascii="Arial" w:hAnsi="Arial" w:cs="Arial"/>
          <w:sz w:val="22"/>
          <w:szCs w:val="22"/>
        </w:rPr>
        <w:t xml:space="preserve">upujúci </w:t>
      </w:r>
      <w:r w:rsidR="00770766" w:rsidRPr="00D7217F">
        <w:rPr>
          <w:rFonts w:ascii="Arial" w:hAnsi="Arial" w:cs="Arial"/>
          <w:sz w:val="22"/>
          <w:szCs w:val="22"/>
        </w:rPr>
        <w:t xml:space="preserve">neoznámi banke písomne svoje nároky  z bankovej záruky počas doby jej platnosti. Záručná listina sa po skončení jej platnosti vráti </w:t>
      </w:r>
      <w:r w:rsidR="00C0652B">
        <w:rPr>
          <w:rFonts w:ascii="Arial" w:hAnsi="Arial" w:cs="Arial"/>
          <w:sz w:val="22"/>
          <w:szCs w:val="22"/>
        </w:rPr>
        <w:t>P</w:t>
      </w:r>
      <w:r w:rsidR="00E45C5C" w:rsidRPr="00D7217F">
        <w:rPr>
          <w:rFonts w:ascii="Arial" w:hAnsi="Arial" w:cs="Arial"/>
          <w:sz w:val="22"/>
          <w:szCs w:val="22"/>
        </w:rPr>
        <w:t>redávajúcemu</w:t>
      </w:r>
      <w:r w:rsidR="00770766" w:rsidRPr="00D7217F">
        <w:rPr>
          <w:rFonts w:ascii="Arial" w:hAnsi="Arial" w:cs="Arial"/>
          <w:sz w:val="22"/>
          <w:szCs w:val="22"/>
        </w:rPr>
        <w:t>, pričom jej kópia zostáva archivovaná u</w:t>
      </w:r>
      <w:r w:rsidR="00282C91" w:rsidRPr="00D7217F">
        <w:rPr>
          <w:rFonts w:ascii="Arial" w:hAnsi="Arial" w:cs="Arial"/>
          <w:sz w:val="22"/>
          <w:szCs w:val="22"/>
        </w:rPr>
        <w:t xml:space="preserve"> Kupujúceho </w:t>
      </w:r>
      <w:r w:rsidR="00770766" w:rsidRPr="00D7217F">
        <w:rPr>
          <w:rFonts w:ascii="Arial" w:hAnsi="Arial" w:cs="Arial"/>
          <w:sz w:val="22"/>
          <w:szCs w:val="22"/>
        </w:rPr>
        <w:t xml:space="preserve"> ako súčasť dokladov o obstarávaní.</w:t>
      </w:r>
    </w:p>
    <w:p w14:paraId="047BE45D" w14:textId="3ED2919E" w:rsidR="00770766" w:rsidRPr="00D7217F" w:rsidRDefault="00770766" w:rsidP="004D1708">
      <w:pPr>
        <w:pStyle w:val="Zkladntext"/>
        <w:numPr>
          <w:ilvl w:val="1"/>
          <w:numId w:val="22"/>
        </w:numPr>
        <w:spacing w:line="276" w:lineRule="auto"/>
        <w:ind w:left="709" w:right="64" w:hanging="567"/>
        <w:rPr>
          <w:rFonts w:cs="Arial"/>
          <w:szCs w:val="22"/>
          <w:lang w:val="sk-SK"/>
        </w:rPr>
      </w:pPr>
      <w:r w:rsidRPr="00D7217F">
        <w:rPr>
          <w:rFonts w:cs="Arial"/>
          <w:szCs w:val="22"/>
          <w:lang w:val="sk-SK"/>
        </w:rPr>
        <w:t xml:space="preserve">Podmienky zloženia realizačnej zábezpeky zložením finančných prostriedkov na bankový účet </w:t>
      </w:r>
      <w:r w:rsidR="00F35994" w:rsidRPr="00D7217F">
        <w:rPr>
          <w:rFonts w:cs="Arial"/>
          <w:szCs w:val="22"/>
          <w:lang w:val="sk-SK"/>
        </w:rPr>
        <w:t xml:space="preserve"> </w:t>
      </w:r>
      <w:r w:rsidR="00027748" w:rsidRPr="00D7217F">
        <w:rPr>
          <w:rFonts w:cs="Arial"/>
          <w:szCs w:val="22"/>
          <w:lang w:val="sk-SK"/>
        </w:rPr>
        <w:t>K</w:t>
      </w:r>
      <w:r w:rsidR="00F35994" w:rsidRPr="00D7217F">
        <w:rPr>
          <w:rFonts w:cs="Arial"/>
          <w:szCs w:val="22"/>
          <w:lang w:val="sk-SK"/>
        </w:rPr>
        <w:t>upujúceho</w:t>
      </w:r>
      <w:r w:rsidRPr="00D7217F">
        <w:rPr>
          <w:rFonts w:cs="Arial"/>
          <w:szCs w:val="22"/>
          <w:lang w:val="sk-SK"/>
        </w:rPr>
        <w:t>:</w:t>
      </w:r>
    </w:p>
    <w:p w14:paraId="1FF46FC5" w14:textId="293432A6" w:rsidR="00770766" w:rsidRPr="00D7217F" w:rsidRDefault="00770766" w:rsidP="004D1708">
      <w:pPr>
        <w:pStyle w:val="Default"/>
        <w:numPr>
          <w:ilvl w:val="2"/>
          <w:numId w:val="22"/>
        </w:numPr>
        <w:ind w:left="1418"/>
        <w:jc w:val="both"/>
        <w:rPr>
          <w:rFonts w:ascii="Arial" w:hAnsi="Arial" w:cs="Arial"/>
          <w:sz w:val="22"/>
          <w:szCs w:val="22"/>
        </w:rPr>
      </w:pPr>
      <w:r w:rsidRPr="00D7217F">
        <w:rPr>
          <w:rFonts w:ascii="Arial" w:hAnsi="Arial" w:cs="Arial"/>
          <w:sz w:val="22"/>
          <w:szCs w:val="22"/>
        </w:rPr>
        <w:t xml:space="preserve">Finančné prostriedky musia byť pripísané </w:t>
      </w:r>
      <w:r w:rsidR="00C0652B">
        <w:rPr>
          <w:rFonts w:ascii="Arial" w:hAnsi="Arial" w:cs="Arial"/>
          <w:sz w:val="22"/>
          <w:szCs w:val="22"/>
        </w:rPr>
        <w:t>v </w:t>
      </w:r>
      <w:r w:rsidR="00C0652B" w:rsidRPr="00D7217F">
        <w:rPr>
          <w:rFonts w:ascii="Arial" w:hAnsi="Arial" w:cs="Arial"/>
          <w:sz w:val="22"/>
          <w:szCs w:val="22"/>
        </w:rPr>
        <w:t>d</w:t>
      </w:r>
      <w:r w:rsidR="00C0652B">
        <w:rPr>
          <w:rFonts w:ascii="Arial" w:hAnsi="Arial" w:cs="Arial"/>
          <w:sz w:val="22"/>
          <w:szCs w:val="22"/>
        </w:rPr>
        <w:t>eň uzavretia</w:t>
      </w:r>
      <w:r w:rsidR="00C0652B" w:rsidRPr="00D7217F">
        <w:rPr>
          <w:rFonts w:ascii="Arial" w:hAnsi="Arial" w:cs="Arial"/>
          <w:sz w:val="22"/>
          <w:szCs w:val="22"/>
        </w:rPr>
        <w:t xml:space="preserve"> tejto Zmluvy </w:t>
      </w:r>
      <w:r w:rsidRPr="00D7217F">
        <w:rPr>
          <w:rFonts w:ascii="Arial" w:hAnsi="Arial" w:cs="Arial"/>
          <w:sz w:val="22"/>
          <w:szCs w:val="22"/>
        </w:rPr>
        <w:t xml:space="preserve">na účet </w:t>
      </w:r>
      <w:r w:rsidR="00027748" w:rsidRPr="00D7217F">
        <w:rPr>
          <w:rFonts w:ascii="Arial" w:hAnsi="Arial" w:cs="Arial"/>
          <w:sz w:val="22"/>
          <w:szCs w:val="22"/>
        </w:rPr>
        <w:t>K</w:t>
      </w:r>
      <w:r w:rsidR="00F35994" w:rsidRPr="00D7217F">
        <w:rPr>
          <w:rFonts w:ascii="Arial" w:hAnsi="Arial" w:cs="Arial"/>
          <w:sz w:val="22"/>
          <w:szCs w:val="22"/>
        </w:rPr>
        <w:t>upujúceho</w:t>
      </w:r>
      <w:r w:rsidR="00F35994" w:rsidRPr="00D7217F" w:rsidDel="00040067">
        <w:rPr>
          <w:rFonts w:ascii="Arial" w:hAnsi="Arial" w:cs="Arial"/>
          <w:sz w:val="22"/>
          <w:szCs w:val="22"/>
        </w:rPr>
        <w:t xml:space="preserve"> </w:t>
      </w:r>
      <w:r w:rsidRPr="00D7217F">
        <w:rPr>
          <w:rFonts w:ascii="Arial" w:hAnsi="Arial" w:cs="Arial"/>
          <w:sz w:val="22"/>
          <w:szCs w:val="22"/>
        </w:rPr>
        <w:t xml:space="preserve">uvedený v záhlaví </w:t>
      </w:r>
      <w:r w:rsidR="00C0652B">
        <w:rPr>
          <w:rFonts w:ascii="Arial" w:hAnsi="Arial" w:cs="Arial"/>
          <w:sz w:val="22"/>
          <w:szCs w:val="22"/>
        </w:rPr>
        <w:t>tejto Z</w:t>
      </w:r>
      <w:r w:rsidRPr="00D7217F">
        <w:rPr>
          <w:rFonts w:ascii="Arial" w:hAnsi="Arial" w:cs="Arial"/>
          <w:sz w:val="22"/>
          <w:szCs w:val="22"/>
        </w:rPr>
        <w:t>mluvy v</w:t>
      </w:r>
      <w:r w:rsidR="00027748" w:rsidRPr="00D7217F">
        <w:rPr>
          <w:rFonts w:ascii="Arial" w:hAnsi="Arial" w:cs="Arial"/>
          <w:sz w:val="22"/>
          <w:szCs w:val="22"/>
        </w:rPr>
        <w:t> </w:t>
      </w:r>
      <w:r w:rsidRPr="00D7217F">
        <w:rPr>
          <w:rFonts w:ascii="Arial" w:hAnsi="Arial" w:cs="Arial"/>
          <w:sz w:val="22"/>
          <w:szCs w:val="22"/>
        </w:rPr>
        <w:t>sume</w:t>
      </w:r>
      <w:r w:rsidR="00027748" w:rsidRPr="00D7217F">
        <w:rPr>
          <w:rFonts w:ascii="Arial" w:hAnsi="Arial" w:cs="Arial"/>
          <w:sz w:val="22"/>
          <w:szCs w:val="22"/>
        </w:rPr>
        <w:t xml:space="preserve"> </w:t>
      </w:r>
      <w:r w:rsidR="00AA086B">
        <w:rPr>
          <w:rFonts w:ascii="Arial" w:hAnsi="Arial" w:cs="Arial"/>
          <w:sz w:val="22"/>
          <w:szCs w:val="22"/>
        </w:rPr>
        <w:t>2</w:t>
      </w:r>
      <w:r w:rsidR="00AA086B" w:rsidRPr="00D7217F">
        <w:rPr>
          <w:rFonts w:ascii="Arial" w:hAnsi="Arial" w:cs="Arial"/>
          <w:sz w:val="22"/>
          <w:szCs w:val="22"/>
        </w:rPr>
        <w:t>0</w:t>
      </w:r>
      <w:r w:rsidR="00027748" w:rsidRPr="00D7217F">
        <w:rPr>
          <w:rFonts w:ascii="Arial" w:hAnsi="Arial" w:cs="Arial"/>
          <w:sz w:val="22"/>
          <w:szCs w:val="22"/>
        </w:rPr>
        <w:t>%</w:t>
      </w:r>
      <w:r w:rsidRPr="00D7217F">
        <w:rPr>
          <w:rFonts w:ascii="Arial" w:hAnsi="Arial" w:cs="Arial"/>
          <w:sz w:val="22"/>
          <w:szCs w:val="22"/>
        </w:rPr>
        <w:t xml:space="preserve"> z celkovej </w:t>
      </w:r>
      <w:r w:rsidR="001F597D" w:rsidRPr="00D7217F">
        <w:rPr>
          <w:rFonts w:ascii="Arial" w:hAnsi="Arial" w:cs="Arial"/>
          <w:sz w:val="22"/>
          <w:szCs w:val="22"/>
        </w:rPr>
        <w:t xml:space="preserve"> kúpnej </w:t>
      </w:r>
      <w:r w:rsidRPr="00D7217F">
        <w:rPr>
          <w:rFonts w:ascii="Arial" w:hAnsi="Arial" w:cs="Arial"/>
          <w:sz w:val="22"/>
          <w:szCs w:val="22"/>
        </w:rPr>
        <w:t xml:space="preserve">ceny </w:t>
      </w:r>
      <w:r w:rsidR="001F597D" w:rsidRPr="00D7217F">
        <w:rPr>
          <w:rFonts w:ascii="Arial" w:hAnsi="Arial" w:cs="Arial"/>
          <w:sz w:val="22"/>
          <w:szCs w:val="22"/>
        </w:rPr>
        <w:t xml:space="preserve">za Predmet </w:t>
      </w:r>
      <w:r w:rsidR="00C0652B">
        <w:rPr>
          <w:rFonts w:ascii="Arial" w:hAnsi="Arial" w:cs="Arial"/>
          <w:sz w:val="22"/>
          <w:szCs w:val="22"/>
        </w:rPr>
        <w:t>zmluvy</w:t>
      </w:r>
      <w:r w:rsidR="00C0652B" w:rsidRPr="00D7217F">
        <w:rPr>
          <w:rFonts w:ascii="Arial" w:hAnsi="Arial" w:cs="Arial"/>
          <w:sz w:val="22"/>
          <w:szCs w:val="22"/>
        </w:rPr>
        <w:t xml:space="preserve"> </w:t>
      </w:r>
      <w:r w:rsidRPr="00D7217F">
        <w:rPr>
          <w:rFonts w:ascii="Arial" w:hAnsi="Arial" w:cs="Arial"/>
          <w:sz w:val="22"/>
          <w:szCs w:val="22"/>
        </w:rPr>
        <w:t xml:space="preserve">bez DPH. Ako variabilný symbol uvedie </w:t>
      </w:r>
      <w:r w:rsidR="001F597D" w:rsidRPr="00D7217F">
        <w:rPr>
          <w:rFonts w:ascii="Arial" w:hAnsi="Arial" w:cs="Arial"/>
          <w:sz w:val="22"/>
          <w:szCs w:val="22"/>
        </w:rPr>
        <w:t xml:space="preserve">Predávajúci </w:t>
      </w:r>
      <w:r w:rsidRPr="00D7217F">
        <w:rPr>
          <w:rFonts w:ascii="Arial" w:hAnsi="Arial" w:cs="Arial"/>
          <w:sz w:val="22"/>
          <w:szCs w:val="22"/>
        </w:rPr>
        <w:t xml:space="preserve">svoje IČO. </w:t>
      </w:r>
    </w:p>
    <w:p w14:paraId="5C25E52D" w14:textId="5F658A8F" w:rsidR="000D182B" w:rsidRPr="00D7217F" w:rsidRDefault="00770766" w:rsidP="004D1708">
      <w:pPr>
        <w:pStyle w:val="Default"/>
        <w:numPr>
          <w:ilvl w:val="2"/>
          <w:numId w:val="22"/>
        </w:numPr>
        <w:ind w:left="1418"/>
        <w:jc w:val="both"/>
        <w:rPr>
          <w:rFonts w:ascii="Arial" w:hAnsi="Arial" w:cs="Arial"/>
          <w:sz w:val="22"/>
          <w:szCs w:val="22"/>
        </w:rPr>
      </w:pPr>
      <w:r w:rsidRPr="00D7217F">
        <w:rPr>
          <w:rFonts w:ascii="Arial" w:hAnsi="Arial" w:cs="Arial"/>
          <w:sz w:val="22"/>
          <w:szCs w:val="22"/>
        </w:rPr>
        <w:t xml:space="preserve">Doba platnosti realizačnej zábezpeky formou zloženia finančných prostriedkov na účet </w:t>
      </w:r>
      <w:r w:rsidR="00027748" w:rsidRPr="00D7217F">
        <w:rPr>
          <w:rFonts w:ascii="Arial" w:hAnsi="Arial" w:cs="Arial"/>
          <w:sz w:val="22"/>
          <w:szCs w:val="22"/>
        </w:rPr>
        <w:t>K</w:t>
      </w:r>
      <w:r w:rsidR="00431520" w:rsidRPr="00D7217F">
        <w:rPr>
          <w:rFonts w:ascii="Arial" w:hAnsi="Arial" w:cs="Arial"/>
          <w:sz w:val="22"/>
          <w:szCs w:val="22"/>
        </w:rPr>
        <w:t>upujúceho</w:t>
      </w:r>
      <w:r w:rsidRPr="00D7217F">
        <w:rPr>
          <w:rFonts w:ascii="Arial" w:hAnsi="Arial" w:cs="Arial"/>
          <w:sz w:val="22"/>
          <w:szCs w:val="22"/>
        </w:rPr>
        <w:t xml:space="preserve"> trvá </w:t>
      </w:r>
      <w:r w:rsidR="000D182B" w:rsidRPr="00D7217F">
        <w:rPr>
          <w:rFonts w:ascii="Arial" w:hAnsi="Arial" w:cs="Arial"/>
          <w:sz w:val="22"/>
          <w:szCs w:val="22"/>
        </w:rPr>
        <w:t xml:space="preserve">najmenej po dobu realizácie </w:t>
      </w:r>
      <w:r w:rsidR="00C0652B">
        <w:rPr>
          <w:rFonts w:ascii="Arial" w:hAnsi="Arial" w:cs="Arial"/>
          <w:sz w:val="22"/>
          <w:szCs w:val="22"/>
        </w:rPr>
        <w:t>P</w:t>
      </w:r>
      <w:r w:rsidR="000D182B" w:rsidRPr="00D7217F">
        <w:rPr>
          <w:rFonts w:ascii="Arial" w:hAnsi="Arial" w:cs="Arial"/>
          <w:sz w:val="22"/>
          <w:szCs w:val="22"/>
        </w:rPr>
        <w:t xml:space="preserve">redmetu zmluvy, </w:t>
      </w:r>
      <w:proofErr w:type="spellStart"/>
      <w:r w:rsidR="000D182B" w:rsidRPr="00D7217F">
        <w:rPr>
          <w:rFonts w:ascii="Arial" w:hAnsi="Arial" w:cs="Arial"/>
          <w:sz w:val="22"/>
          <w:szCs w:val="22"/>
        </w:rPr>
        <w:t>tj</w:t>
      </w:r>
      <w:proofErr w:type="spellEnd"/>
      <w:r w:rsidR="000D182B" w:rsidRPr="00D7217F">
        <w:rPr>
          <w:rFonts w:ascii="Arial" w:hAnsi="Arial" w:cs="Arial"/>
          <w:sz w:val="22"/>
          <w:szCs w:val="22"/>
        </w:rPr>
        <w:t>. do podpisu Konečného preberacieho protokolu (FA</w:t>
      </w:r>
      <w:r w:rsidR="001511D2">
        <w:rPr>
          <w:rFonts w:ascii="Arial" w:hAnsi="Arial" w:cs="Arial"/>
          <w:sz w:val="22"/>
          <w:szCs w:val="22"/>
        </w:rPr>
        <w:t>).</w:t>
      </w:r>
    </w:p>
    <w:p w14:paraId="1F4E4A6A" w14:textId="159364CF" w:rsidR="00770766" w:rsidRPr="000D182B" w:rsidRDefault="00F35994" w:rsidP="004D1708">
      <w:pPr>
        <w:pStyle w:val="Default"/>
        <w:numPr>
          <w:ilvl w:val="2"/>
          <w:numId w:val="22"/>
        </w:numPr>
        <w:ind w:left="1418"/>
        <w:jc w:val="both"/>
        <w:rPr>
          <w:rFonts w:ascii="Arial" w:hAnsi="Arial" w:cs="Arial"/>
          <w:sz w:val="22"/>
          <w:szCs w:val="22"/>
        </w:rPr>
      </w:pPr>
      <w:r w:rsidRPr="000D182B">
        <w:rPr>
          <w:rFonts w:ascii="Arial" w:hAnsi="Arial" w:cs="Arial"/>
          <w:sz w:val="22"/>
          <w:szCs w:val="22"/>
        </w:rPr>
        <w:t>Kupujúci</w:t>
      </w:r>
      <w:r w:rsidR="00770766" w:rsidRPr="000D182B">
        <w:rPr>
          <w:rFonts w:ascii="Arial" w:hAnsi="Arial" w:cs="Arial"/>
          <w:sz w:val="22"/>
          <w:szCs w:val="22"/>
        </w:rPr>
        <w:t xml:space="preserve"> je bez potreby akéhokoľvek ďalšieho právneho úkonu oprávnený použiť zábezpeku na účely úhrady nárokov </w:t>
      </w:r>
      <w:r w:rsidRPr="000D182B">
        <w:rPr>
          <w:rFonts w:ascii="Arial" w:hAnsi="Arial" w:cs="Arial"/>
          <w:sz w:val="22"/>
          <w:szCs w:val="22"/>
        </w:rPr>
        <w:t>Kupujúceho</w:t>
      </w:r>
      <w:r w:rsidR="00C0652B">
        <w:rPr>
          <w:rFonts w:ascii="Arial" w:hAnsi="Arial" w:cs="Arial"/>
          <w:sz w:val="22"/>
          <w:szCs w:val="22"/>
        </w:rPr>
        <w:t xml:space="preserve"> z tejto Zmluvy</w:t>
      </w:r>
      <w:r w:rsidR="00770766" w:rsidRPr="000D182B">
        <w:rPr>
          <w:rFonts w:ascii="Arial" w:hAnsi="Arial" w:cs="Arial"/>
          <w:sz w:val="22"/>
          <w:szCs w:val="22"/>
        </w:rPr>
        <w:t xml:space="preserve">, vrátane zmluvných pokút, náhrady škody, úrokov z omeškania, ktoré mu vznikli v súvislosti s porušením povinností </w:t>
      </w:r>
      <w:r w:rsidR="00DB7D8E" w:rsidRPr="000D182B">
        <w:rPr>
          <w:rFonts w:ascii="Arial" w:hAnsi="Arial" w:cs="Arial"/>
          <w:sz w:val="22"/>
          <w:szCs w:val="22"/>
        </w:rPr>
        <w:t>Predávajúceho</w:t>
      </w:r>
      <w:r w:rsidR="00770766" w:rsidRPr="000D182B">
        <w:rPr>
          <w:rFonts w:ascii="Arial" w:hAnsi="Arial" w:cs="Arial"/>
          <w:sz w:val="22"/>
          <w:szCs w:val="22"/>
        </w:rPr>
        <w:t xml:space="preserve"> pri </w:t>
      </w:r>
      <w:r w:rsidR="00027748" w:rsidRPr="000D182B">
        <w:rPr>
          <w:rFonts w:ascii="Arial" w:hAnsi="Arial" w:cs="Arial"/>
          <w:sz w:val="22"/>
          <w:szCs w:val="22"/>
        </w:rPr>
        <w:t xml:space="preserve">plnení </w:t>
      </w:r>
      <w:r w:rsidR="001F597D">
        <w:rPr>
          <w:rFonts w:ascii="Arial" w:hAnsi="Arial" w:cs="Arial"/>
          <w:sz w:val="22"/>
          <w:szCs w:val="22"/>
        </w:rPr>
        <w:t xml:space="preserve">záväzkov </w:t>
      </w:r>
      <w:r w:rsidR="00770766" w:rsidRPr="000D182B">
        <w:rPr>
          <w:rFonts w:ascii="Arial" w:hAnsi="Arial" w:cs="Arial"/>
          <w:sz w:val="22"/>
          <w:szCs w:val="22"/>
        </w:rPr>
        <w:t xml:space="preserve"> podľa tejto </w:t>
      </w:r>
      <w:r w:rsidR="00027748" w:rsidRPr="000D182B">
        <w:rPr>
          <w:rFonts w:ascii="Arial" w:hAnsi="Arial" w:cs="Arial"/>
          <w:sz w:val="22"/>
          <w:szCs w:val="22"/>
        </w:rPr>
        <w:t>Z</w:t>
      </w:r>
      <w:r w:rsidR="00770766" w:rsidRPr="000D182B">
        <w:rPr>
          <w:rFonts w:ascii="Arial" w:hAnsi="Arial" w:cs="Arial"/>
          <w:sz w:val="22"/>
          <w:szCs w:val="22"/>
        </w:rPr>
        <w:t xml:space="preserve">mluvy. </w:t>
      </w:r>
    </w:p>
    <w:p w14:paraId="198993B6" w14:textId="4EF9C51B" w:rsidR="00770766" w:rsidRPr="000D182B" w:rsidRDefault="00F35994" w:rsidP="004D1708">
      <w:pPr>
        <w:pStyle w:val="Default"/>
        <w:numPr>
          <w:ilvl w:val="2"/>
          <w:numId w:val="22"/>
        </w:numPr>
        <w:ind w:left="1418"/>
        <w:jc w:val="both"/>
        <w:rPr>
          <w:rFonts w:ascii="Arial" w:hAnsi="Arial" w:cs="Arial"/>
          <w:sz w:val="22"/>
          <w:szCs w:val="22"/>
        </w:rPr>
      </w:pPr>
      <w:r w:rsidRPr="003D5C50">
        <w:rPr>
          <w:rFonts w:ascii="Arial" w:hAnsi="Arial" w:cs="Arial"/>
          <w:sz w:val="22"/>
          <w:szCs w:val="22"/>
        </w:rPr>
        <w:t>Kupujúci</w:t>
      </w:r>
      <w:r w:rsidR="00770766" w:rsidRPr="003D5C50">
        <w:rPr>
          <w:rFonts w:ascii="Arial" w:hAnsi="Arial" w:cs="Arial"/>
          <w:sz w:val="22"/>
          <w:szCs w:val="22"/>
        </w:rPr>
        <w:t xml:space="preserve"> sa zaväzuje vrátiť </w:t>
      </w:r>
      <w:r w:rsidR="00946D6B" w:rsidRPr="003D5C50">
        <w:rPr>
          <w:rFonts w:ascii="Arial" w:hAnsi="Arial" w:cs="Arial"/>
          <w:sz w:val="22"/>
          <w:szCs w:val="22"/>
        </w:rPr>
        <w:t>Predávajúcemu</w:t>
      </w:r>
      <w:r w:rsidR="00770766" w:rsidRPr="003D5C50">
        <w:rPr>
          <w:rFonts w:ascii="Arial" w:hAnsi="Arial" w:cs="Arial"/>
          <w:sz w:val="22"/>
          <w:szCs w:val="22"/>
        </w:rPr>
        <w:t xml:space="preserve"> realizačnú zábezpeku v </w:t>
      </w:r>
      <w:r w:rsidR="00770766" w:rsidRPr="000D182B">
        <w:rPr>
          <w:rFonts w:ascii="Arial" w:hAnsi="Arial" w:cs="Arial"/>
          <w:sz w:val="22"/>
          <w:szCs w:val="22"/>
        </w:rPr>
        <w:t xml:space="preserve">prípade, ak </w:t>
      </w:r>
      <w:r w:rsidRPr="000D182B">
        <w:rPr>
          <w:rFonts w:ascii="Arial" w:hAnsi="Arial" w:cs="Arial"/>
          <w:sz w:val="22"/>
          <w:szCs w:val="22"/>
        </w:rPr>
        <w:t xml:space="preserve">Predávajúci </w:t>
      </w:r>
      <w:r w:rsidR="001F5854">
        <w:rPr>
          <w:rFonts w:ascii="Arial" w:hAnsi="Arial" w:cs="Arial"/>
          <w:sz w:val="22"/>
          <w:szCs w:val="22"/>
        </w:rPr>
        <w:t>splní všetky svoje záväzky podľa tejto Z</w:t>
      </w:r>
      <w:r w:rsidRPr="000D182B">
        <w:rPr>
          <w:rFonts w:ascii="Arial" w:hAnsi="Arial" w:cs="Arial"/>
          <w:sz w:val="22"/>
          <w:szCs w:val="22"/>
        </w:rPr>
        <w:t>mluvy</w:t>
      </w:r>
      <w:r w:rsidR="00770766" w:rsidRPr="000D182B">
        <w:rPr>
          <w:rFonts w:ascii="Arial" w:hAnsi="Arial" w:cs="Arial"/>
          <w:sz w:val="22"/>
          <w:szCs w:val="22"/>
        </w:rPr>
        <w:t xml:space="preserve"> včas a riadne.</w:t>
      </w:r>
    </w:p>
    <w:p w14:paraId="4DF4605E" w14:textId="2DE78127" w:rsidR="00770766" w:rsidRPr="000D182B" w:rsidRDefault="00F35994" w:rsidP="004D1708">
      <w:pPr>
        <w:pStyle w:val="Default"/>
        <w:numPr>
          <w:ilvl w:val="2"/>
          <w:numId w:val="22"/>
        </w:numPr>
        <w:ind w:left="1418"/>
        <w:jc w:val="both"/>
        <w:rPr>
          <w:rFonts w:ascii="Arial" w:hAnsi="Arial" w:cs="Arial"/>
          <w:sz w:val="22"/>
          <w:szCs w:val="22"/>
        </w:rPr>
      </w:pPr>
      <w:r w:rsidRPr="000D182B">
        <w:rPr>
          <w:rFonts w:ascii="Arial" w:hAnsi="Arial" w:cs="Arial"/>
          <w:sz w:val="22"/>
          <w:szCs w:val="22"/>
        </w:rPr>
        <w:t>Kupujúci</w:t>
      </w:r>
      <w:r w:rsidR="00770766" w:rsidRPr="000D182B">
        <w:rPr>
          <w:rFonts w:ascii="Arial" w:hAnsi="Arial" w:cs="Arial"/>
          <w:sz w:val="22"/>
          <w:szCs w:val="22"/>
        </w:rPr>
        <w:t xml:space="preserve"> vráti </w:t>
      </w:r>
      <w:r w:rsidR="00C0652B">
        <w:rPr>
          <w:rFonts w:ascii="Arial" w:hAnsi="Arial" w:cs="Arial"/>
          <w:sz w:val="22"/>
          <w:szCs w:val="22"/>
        </w:rPr>
        <w:t>Predávajúcemu</w:t>
      </w:r>
      <w:r w:rsidR="00770766" w:rsidRPr="000D182B">
        <w:rPr>
          <w:rFonts w:ascii="Arial" w:hAnsi="Arial" w:cs="Arial"/>
          <w:sz w:val="22"/>
          <w:szCs w:val="22"/>
        </w:rPr>
        <w:t xml:space="preserve"> realizačnú zábezpeku po uplynutí 5 dní od podpísania </w:t>
      </w:r>
      <w:r w:rsidR="000D182B" w:rsidRPr="000D182B">
        <w:rPr>
          <w:rFonts w:ascii="Arial" w:hAnsi="Arial" w:cs="Arial"/>
          <w:sz w:val="22"/>
          <w:szCs w:val="22"/>
        </w:rPr>
        <w:t>Konečného preberacieho protokolu (FA)</w:t>
      </w:r>
      <w:r w:rsidR="001F597D">
        <w:rPr>
          <w:rFonts w:ascii="Arial" w:hAnsi="Arial" w:cs="Arial"/>
          <w:sz w:val="22"/>
          <w:szCs w:val="22"/>
        </w:rPr>
        <w:t xml:space="preserve"> </w:t>
      </w:r>
      <w:r w:rsidR="00770766" w:rsidRPr="000D182B">
        <w:rPr>
          <w:rFonts w:ascii="Arial" w:hAnsi="Arial" w:cs="Arial"/>
          <w:sz w:val="22"/>
          <w:szCs w:val="22"/>
        </w:rPr>
        <w:t xml:space="preserve">a to zníženú o prípadné </w:t>
      </w:r>
      <w:r w:rsidR="00C0652B">
        <w:rPr>
          <w:rFonts w:ascii="Arial" w:hAnsi="Arial" w:cs="Arial"/>
          <w:sz w:val="22"/>
          <w:szCs w:val="22"/>
        </w:rPr>
        <w:t xml:space="preserve">uplatnené </w:t>
      </w:r>
      <w:r w:rsidR="00770766" w:rsidRPr="000D182B">
        <w:rPr>
          <w:rFonts w:ascii="Arial" w:hAnsi="Arial" w:cs="Arial"/>
          <w:sz w:val="22"/>
          <w:szCs w:val="22"/>
        </w:rPr>
        <w:t xml:space="preserve">nároky </w:t>
      </w:r>
      <w:r w:rsidR="00C0652B">
        <w:rPr>
          <w:rFonts w:ascii="Arial" w:hAnsi="Arial" w:cs="Arial"/>
          <w:sz w:val="22"/>
          <w:szCs w:val="22"/>
        </w:rPr>
        <w:t>K</w:t>
      </w:r>
      <w:r w:rsidR="00431520" w:rsidRPr="000D182B">
        <w:rPr>
          <w:rFonts w:ascii="Arial" w:hAnsi="Arial" w:cs="Arial"/>
          <w:sz w:val="22"/>
          <w:szCs w:val="22"/>
        </w:rPr>
        <w:t>upujúceho</w:t>
      </w:r>
      <w:r w:rsidR="000D182B">
        <w:rPr>
          <w:rFonts w:ascii="Arial" w:hAnsi="Arial" w:cs="Arial"/>
          <w:sz w:val="22"/>
          <w:szCs w:val="22"/>
        </w:rPr>
        <w:t xml:space="preserve"> </w:t>
      </w:r>
      <w:r w:rsidR="00770766" w:rsidRPr="000D182B">
        <w:rPr>
          <w:rFonts w:ascii="Arial" w:hAnsi="Arial" w:cs="Arial"/>
          <w:sz w:val="22"/>
          <w:szCs w:val="22"/>
        </w:rPr>
        <w:t xml:space="preserve">voči </w:t>
      </w:r>
      <w:r w:rsidR="000D182B">
        <w:rPr>
          <w:rFonts w:ascii="Arial" w:hAnsi="Arial" w:cs="Arial"/>
          <w:sz w:val="22"/>
          <w:szCs w:val="22"/>
        </w:rPr>
        <w:t xml:space="preserve">Predávajúcemu </w:t>
      </w:r>
      <w:r w:rsidR="00770766" w:rsidRPr="000D182B">
        <w:rPr>
          <w:rFonts w:ascii="Arial" w:hAnsi="Arial" w:cs="Arial"/>
          <w:sz w:val="22"/>
          <w:szCs w:val="22"/>
        </w:rPr>
        <w:t>v zmysle tohto člán</w:t>
      </w:r>
      <w:r w:rsidR="00027748" w:rsidRPr="000D182B">
        <w:rPr>
          <w:rFonts w:ascii="Arial" w:hAnsi="Arial" w:cs="Arial"/>
          <w:sz w:val="22"/>
          <w:szCs w:val="22"/>
        </w:rPr>
        <w:t>ku.</w:t>
      </w:r>
    </w:p>
    <w:p w14:paraId="6F80768A" w14:textId="77777777" w:rsidR="00C21FA7" w:rsidRDefault="00027748" w:rsidP="004D1708">
      <w:pPr>
        <w:pStyle w:val="Zkladntext"/>
        <w:numPr>
          <w:ilvl w:val="1"/>
          <w:numId w:val="22"/>
        </w:numPr>
        <w:spacing w:line="276" w:lineRule="auto"/>
        <w:ind w:left="709" w:right="64" w:hanging="567"/>
        <w:rPr>
          <w:rFonts w:cs="Arial"/>
          <w:szCs w:val="22"/>
          <w:lang w:val="sk-SK"/>
        </w:rPr>
      </w:pPr>
      <w:r w:rsidRPr="000D182B">
        <w:rPr>
          <w:rFonts w:cs="Arial"/>
          <w:szCs w:val="22"/>
          <w:lang w:val="sk-SK"/>
        </w:rPr>
        <w:t xml:space="preserve">Podmienky zloženia realizačnej zábezpeky vložením finančných prostriedkov na </w:t>
      </w:r>
      <w:r w:rsidR="00C21FA7">
        <w:rPr>
          <w:rFonts w:cs="Arial"/>
          <w:szCs w:val="22"/>
          <w:lang w:val="sk-SK"/>
        </w:rPr>
        <w:t xml:space="preserve">   </w:t>
      </w:r>
    </w:p>
    <w:p w14:paraId="29026BA1" w14:textId="0B4F1200" w:rsidR="00027748" w:rsidRPr="00AA086B" w:rsidRDefault="00AA086B" w:rsidP="00AA086B">
      <w:pPr>
        <w:pStyle w:val="Default"/>
        <w:jc w:val="both"/>
        <w:rPr>
          <w:rFonts w:ascii="Arial" w:hAnsi="Arial" w:cs="Arial"/>
          <w:sz w:val="22"/>
          <w:szCs w:val="22"/>
        </w:rPr>
      </w:pPr>
      <w:r>
        <w:rPr>
          <w:rFonts w:cs="Arial"/>
          <w:szCs w:val="22"/>
        </w:rPr>
        <w:t xml:space="preserve">          </w:t>
      </w:r>
      <w:r w:rsidR="00027748" w:rsidRPr="00AA086B">
        <w:rPr>
          <w:rFonts w:ascii="Arial" w:hAnsi="Arial" w:cs="Arial"/>
          <w:sz w:val="22"/>
          <w:szCs w:val="22"/>
        </w:rPr>
        <w:t>viazaný bankový účet</w:t>
      </w:r>
      <w:r w:rsidRPr="00AA086B">
        <w:rPr>
          <w:rFonts w:ascii="Arial" w:hAnsi="Arial" w:cs="Arial"/>
          <w:sz w:val="22"/>
          <w:szCs w:val="22"/>
        </w:rPr>
        <w:t xml:space="preserve"> v prospech Kupujúceho</w:t>
      </w:r>
      <w:r w:rsidR="00027748" w:rsidRPr="000D182B">
        <w:rPr>
          <w:rFonts w:cs="Arial"/>
          <w:szCs w:val="22"/>
        </w:rPr>
        <w:t>:</w:t>
      </w:r>
    </w:p>
    <w:p w14:paraId="65D25EC8" w14:textId="77915A8A" w:rsidR="00DC3B92" w:rsidRPr="001511D2" w:rsidRDefault="00027748" w:rsidP="004D1708">
      <w:pPr>
        <w:pStyle w:val="Default"/>
        <w:numPr>
          <w:ilvl w:val="2"/>
          <w:numId w:val="22"/>
        </w:numPr>
        <w:ind w:left="1276"/>
        <w:jc w:val="both"/>
        <w:rPr>
          <w:rFonts w:ascii="Arial" w:hAnsi="Arial" w:cs="Arial"/>
          <w:sz w:val="22"/>
          <w:szCs w:val="22"/>
        </w:rPr>
      </w:pPr>
      <w:r w:rsidRPr="000D182B">
        <w:rPr>
          <w:rFonts w:ascii="Arial" w:hAnsi="Arial" w:cs="Arial"/>
          <w:sz w:val="22"/>
          <w:szCs w:val="22"/>
        </w:rPr>
        <w:t xml:space="preserve">Finančné </w:t>
      </w:r>
      <w:r w:rsidR="000D182B" w:rsidRPr="000D182B">
        <w:rPr>
          <w:rFonts w:ascii="Arial" w:hAnsi="Arial" w:cs="Arial"/>
          <w:sz w:val="22"/>
          <w:szCs w:val="22"/>
        </w:rPr>
        <w:t>prostriedky</w:t>
      </w:r>
      <w:r w:rsidRPr="000D182B">
        <w:rPr>
          <w:rFonts w:ascii="Arial" w:hAnsi="Arial" w:cs="Arial"/>
          <w:sz w:val="22"/>
          <w:szCs w:val="22"/>
        </w:rPr>
        <w:t xml:space="preserve"> musia byť v čase </w:t>
      </w:r>
      <w:r w:rsidR="000C7515">
        <w:rPr>
          <w:rFonts w:ascii="Arial" w:hAnsi="Arial" w:cs="Arial"/>
          <w:sz w:val="22"/>
          <w:szCs w:val="22"/>
        </w:rPr>
        <w:t>uzavretia</w:t>
      </w:r>
      <w:r w:rsidR="000C7515" w:rsidRPr="000D182B">
        <w:rPr>
          <w:rFonts w:ascii="Arial" w:hAnsi="Arial" w:cs="Arial"/>
          <w:sz w:val="22"/>
          <w:szCs w:val="22"/>
        </w:rPr>
        <w:t xml:space="preserve"> </w:t>
      </w:r>
      <w:r w:rsidRPr="000D182B">
        <w:rPr>
          <w:rFonts w:ascii="Arial" w:hAnsi="Arial" w:cs="Arial"/>
          <w:sz w:val="22"/>
          <w:szCs w:val="22"/>
        </w:rPr>
        <w:t>tejto Zmluvy vložené</w:t>
      </w:r>
      <w:r w:rsidR="000C7515">
        <w:rPr>
          <w:rFonts w:ascii="Arial" w:hAnsi="Arial" w:cs="Arial"/>
          <w:sz w:val="22"/>
          <w:szCs w:val="22"/>
        </w:rPr>
        <w:t xml:space="preserve"> Predávajúcim</w:t>
      </w:r>
      <w:r w:rsidRPr="000D182B">
        <w:rPr>
          <w:rFonts w:ascii="Arial" w:hAnsi="Arial" w:cs="Arial"/>
          <w:sz w:val="22"/>
          <w:szCs w:val="22"/>
        </w:rPr>
        <w:t xml:space="preserve"> na </w:t>
      </w:r>
      <w:r w:rsidR="00FE69F9">
        <w:rPr>
          <w:rFonts w:ascii="Arial" w:hAnsi="Arial" w:cs="Arial"/>
          <w:sz w:val="22"/>
          <w:szCs w:val="22"/>
        </w:rPr>
        <w:t>Z</w:t>
      </w:r>
      <w:r w:rsidR="00FE69F9" w:rsidRPr="000D182B">
        <w:rPr>
          <w:rFonts w:ascii="Arial" w:hAnsi="Arial" w:cs="Arial"/>
          <w:sz w:val="22"/>
          <w:szCs w:val="22"/>
        </w:rPr>
        <w:t xml:space="preserve">mluvnými </w:t>
      </w:r>
      <w:r w:rsidRPr="000D182B">
        <w:rPr>
          <w:rFonts w:ascii="Arial" w:hAnsi="Arial" w:cs="Arial"/>
          <w:sz w:val="22"/>
          <w:szCs w:val="22"/>
        </w:rPr>
        <w:t xml:space="preserve">stranami zriadený viazaný účet, a to </w:t>
      </w:r>
      <w:r w:rsidR="00AA086B">
        <w:rPr>
          <w:rFonts w:ascii="Arial" w:hAnsi="Arial" w:cs="Arial"/>
          <w:sz w:val="22"/>
          <w:szCs w:val="22"/>
        </w:rPr>
        <w:t>výške</w:t>
      </w:r>
      <w:r w:rsidRPr="000D182B">
        <w:rPr>
          <w:rFonts w:ascii="Arial" w:hAnsi="Arial" w:cs="Arial"/>
          <w:sz w:val="22"/>
          <w:szCs w:val="22"/>
        </w:rPr>
        <w:t xml:space="preserve"> </w:t>
      </w:r>
      <w:r w:rsidR="00AA086B">
        <w:rPr>
          <w:rFonts w:ascii="Arial" w:hAnsi="Arial" w:cs="Arial"/>
          <w:sz w:val="22"/>
          <w:szCs w:val="22"/>
        </w:rPr>
        <w:t>2</w:t>
      </w:r>
      <w:r w:rsidR="00AA086B" w:rsidRPr="000D182B">
        <w:rPr>
          <w:rFonts w:ascii="Arial" w:hAnsi="Arial" w:cs="Arial"/>
          <w:sz w:val="22"/>
          <w:szCs w:val="22"/>
        </w:rPr>
        <w:t>0</w:t>
      </w:r>
      <w:r w:rsidRPr="000D182B">
        <w:rPr>
          <w:rFonts w:ascii="Arial" w:hAnsi="Arial" w:cs="Arial"/>
          <w:sz w:val="22"/>
          <w:szCs w:val="22"/>
        </w:rPr>
        <w:t xml:space="preserve">% </w:t>
      </w:r>
      <w:r w:rsidR="00FE69F9" w:rsidRPr="000D182B">
        <w:rPr>
          <w:rFonts w:ascii="Arial" w:hAnsi="Arial" w:cs="Arial"/>
          <w:sz w:val="22"/>
          <w:szCs w:val="22"/>
        </w:rPr>
        <w:t xml:space="preserve">z celkovej </w:t>
      </w:r>
      <w:r w:rsidR="00FE69F9">
        <w:rPr>
          <w:rFonts w:ascii="Arial" w:hAnsi="Arial" w:cs="Arial"/>
          <w:sz w:val="22"/>
          <w:szCs w:val="22"/>
        </w:rPr>
        <w:t xml:space="preserve"> </w:t>
      </w:r>
      <w:r w:rsidR="00FE69F9" w:rsidRPr="001511D2">
        <w:rPr>
          <w:rFonts w:ascii="Arial" w:hAnsi="Arial" w:cs="Arial"/>
          <w:sz w:val="22"/>
          <w:szCs w:val="22"/>
        </w:rPr>
        <w:t>kúpnej ceny za Predmet</w:t>
      </w:r>
      <w:r w:rsidR="000C7515">
        <w:rPr>
          <w:rFonts w:ascii="Arial" w:hAnsi="Arial" w:cs="Arial"/>
          <w:sz w:val="22"/>
          <w:szCs w:val="22"/>
        </w:rPr>
        <w:t xml:space="preserve"> zmluvy</w:t>
      </w:r>
      <w:r w:rsidR="00FE69F9" w:rsidRPr="001511D2">
        <w:rPr>
          <w:rFonts w:ascii="Arial" w:hAnsi="Arial" w:cs="Arial"/>
          <w:sz w:val="22"/>
          <w:szCs w:val="22"/>
        </w:rPr>
        <w:t xml:space="preserve"> bez DPH</w:t>
      </w:r>
      <w:r w:rsidRPr="001511D2">
        <w:rPr>
          <w:rFonts w:ascii="Arial" w:hAnsi="Arial" w:cs="Arial"/>
          <w:sz w:val="22"/>
          <w:szCs w:val="22"/>
        </w:rPr>
        <w:t xml:space="preserve">. Viazaný účet bude zriadený na náklady Predávajúceho. </w:t>
      </w:r>
    </w:p>
    <w:p w14:paraId="55A0E386" w14:textId="03C60938" w:rsidR="00DC3B92" w:rsidRPr="001511D2" w:rsidRDefault="00027748" w:rsidP="004D1708">
      <w:pPr>
        <w:pStyle w:val="Default"/>
        <w:numPr>
          <w:ilvl w:val="2"/>
          <w:numId w:val="22"/>
        </w:numPr>
        <w:ind w:left="1276"/>
        <w:jc w:val="both"/>
        <w:rPr>
          <w:rFonts w:ascii="Arial" w:hAnsi="Arial" w:cs="Arial"/>
          <w:sz w:val="22"/>
          <w:szCs w:val="22"/>
        </w:rPr>
      </w:pPr>
      <w:r w:rsidRPr="001511D2">
        <w:rPr>
          <w:rFonts w:ascii="Arial" w:hAnsi="Arial" w:cs="Arial"/>
          <w:sz w:val="22"/>
          <w:szCs w:val="22"/>
        </w:rPr>
        <w:lastRenderedPageBreak/>
        <w:t xml:space="preserve">Doba platnosti realizačnej zábezpeky formou vloženia finančných prostriedkov na viazaný účet  trvá </w:t>
      </w:r>
      <w:r w:rsidR="000D182B" w:rsidRPr="001511D2">
        <w:rPr>
          <w:rFonts w:ascii="Arial" w:hAnsi="Arial" w:cs="Arial"/>
          <w:sz w:val="22"/>
          <w:szCs w:val="22"/>
        </w:rPr>
        <w:t xml:space="preserve">najmenej na dobu realizácie </w:t>
      </w:r>
      <w:r w:rsidR="00FE69F9" w:rsidRPr="001511D2">
        <w:rPr>
          <w:rFonts w:ascii="Arial" w:hAnsi="Arial" w:cs="Arial"/>
          <w:sz w:val="22"/>
          <w:szCs w:val="22"/>
        </w:rPr>
        <w:t>záväzkov podľa tejto Zmluvy</w:t>
      </w:r>
      <w:r w:rsidR="000D182B" w:rsidRPr="001511D2">
        <w:rPr>
          <w:rFonts w:ascii="Arial" w:hAnsi="Arial" w:cs="Arial"/>
          <w:sz w:val="22"/>
          <w:szCs w:val="22"/>
        </w:rPr>
        <w:t xml:space="preserve">, </w:t>
      </w:r>
      <w:proofErr w:type="spellStart"/>
      <w:r w:rsidR="000D182B" w:rsidRPr="001511D2">
        <w:rPr>
          <w:rFonts w:ascii="Arial" w:hAnsi="Arial" w:cs="Arial"/>
          <w:sz w:val="22"/>
          <w:szCs w:val="22"/>
        </w:rPr>
        <w:t>tj</w:t>
      </w:r>
      <w:proofErr w:type="spellEnd"/>
      <w:r w:rsidR="000D182B" w:rsidRPr="001511D2">
        <w:rPr>
          <w:rFonts w:ascii="Arial" w:hAnsi="Arial" w:cs="Arial"/>
          <w:sz w:val="22"/>
          <w:szCs w:val="22"/>
        </w:rPr>
        <w:t>. do podpisu Konečného preberacieho protokolu (FA).</w:t>
      </w:r>
    </w:p>
    <w:p w14:paraId="3DF62CE4" w14:textId="4C067D10" w:rsidR="00027748" w:rsidRPr="001511D2" w:rsidRDefault="00027748" w:rsidP="004D1708">
      <w:pPr>
        <w:pStyle w:val="Default"/>
        <w:numPr>
          <w:ilvl w:val="2"/>
          <w:numId w:val="22"/>
        </w:numPr>
        <w:ind w:left="1276"/>
        <w:jc w:val="both"/>
        <w:rPr>
          <w:rFonts w:ascii="Arial" w:hAnsi="Arial" w:cs="Arial"/>
          <w:sz w:val="22"/>
          <w:szCs w:val="22"/>
        </w:rPr>
      </w:pPr>
      <w:r w:rsidRPr="001511D2">
        <w:rPr>
          <w:rFonts w:ascii="Arial" w:hAnsi="Arial" w:cs="Arial"/>
          <w:sz w:val="22"/>
          <w:szCs w:val="22"/>
        </w:rPr>
        <w:t>Banka vykoná výplatu z viazaného účtu v</w:t>
      </w:r>
      <w:r w:rsidR="000C7515">
        <w:rPr>
          <w:rFonts w:ascii="Arial" w:hAnsi="Arial" w:cs="Arial"/>
          <w:sz w:val="22"/>
          <w:szCs w:val="22"/>
        </w:rPr>
        <w:t> </w:t>
      </w:r>
      <w:r w:rsidRPr="001511D2">
        <w:rPr>
          <w:rFonts w:ascii="Arial" w:hAnsi="Arial" w:cs="Arial"/>
          <w:sz w:val="22"/>
          <w:szCs w:val="22"/>
        </w:rPr>
        <w:t>prospech</w:t>
      </w:r>
      <w:r w:rsidR="000C7515">
        <w:rPr>
          <w:rFonts w:ascii="Arial" w:hAnsi="Arial" w:cs="Arial"/>
          <w:sz w:val="22"/>
          <w:szCs w:val="22"/>
        </w:rPr>
        <w:t xml:space="preserve"> účtu</w:t>
      </w:r>
      <w:r w:rsidRPr="001511D2">
        <w:rPr>
          <w:rFonts w:ascii="Arial" w:hAnsi="Arial" w:cs="Arial"/>
          <w:sz w:val="22"/>
          <w:szCs w:val="22"/>
        </w:rPr>
        <w:t xml:space="preserve"> Kupujúceho</w:t>
      </w:r>
      <w:r w:rsidR="000C7515">
        <w:rPr>
          <w:rFonts w:ascii="Arial" w:hAnsi="Arial" w:cs="Arial"/>
          <w:sz w:val="22"/>
          <w:szCs w:val="22"/>
        </w:rPr>
        <w:t xml:space="preserve"> uvedený v záhlaví tejto Zmluvy</w:t>
      </w:r>
      <w:r w:rsidRPr="001511D2">
        <w:rPr>
          <w:rFonts w:ascii="Arial" w:hAnsi="Arial" w:cs="Arial"/>
          <w:sz w:val="22"/>
          <w:szCs w:val="22"/>
        </w:rPr>
        <w:t xml:space="preserve"> bez potreby akéhokoľvek ďalšieho právneho úkonu zo strany Predávajúceho po predložený žiadosti Kupujúceho o platbu, v ktorej bude opísaný dôvod predpokladaný touto Zmluvou, výška požadovanej sumy a prílohou, ktorého budú dokumenty dojednané </w:t>
      </w:r>
      <w:r w:rsidR="000C7515">
        <w:rPr>
          <w:rFonts w:ascii="Arial" w:hAnsi="Arial" w:cs="Arial"/>
          <w:sz w:val="22"/>
          <w:szCs w:val="22"/>
        </w:rPr>
        <w:t>Z</w:t>
      </w:r>
      <w:r w:rsidRPr="001511D2">
        <w:rPr>
          <w:rFonts w:ascii="Arial" w:hAnsi="Arial" w:cs="Arial"/>
          <w:sz w:val="22"/>
          <w:szCs w:val="22"/>
        </w:rPr>
        <w:t xml:space="preserve">mluvnými stranami v zmluve o viazanom účte. </w:t>
      </w:r>
    </w:p>
    <w:p w14:paraId="20F59ABB" w14:textId="7E057F91" w:rsidR="000D182B" w:rsidRPr="001511D2" w:rsidRDefault="00770766" w:rsidP="004D1708">
      <w:pPr>
        <w:pStyle w:val="Default"/>
        <w:numPr>
          <w:ilvl w:val="1"/>
          <w:numId w:val="22"/>
        </w:numPr>
        <w:ind w:left="709"/>
        <w:jc w:val="both"/>
        <w:rPr>
          <w:rFonts w:ascii="Arial" w:hAnsi="Arial" w:cs="Arial"/>
          <w:sz w:val="22"/>
          <w:szCs w:val="22"/>
        </w:rPr>
      </w:pPr>
      <w:r w:rsidRPr="001511D2">
        <w:rPr>
          <w:rFonts w:ascii="Arial" w:hAnsi="Arial" w:cs="Arial"/>
          <w:sz w:val="22"/>
          <w:szCs w:val="22"/>
        </w:rPr>
        <w:t xml:space="preserve">Podmienky zloženia realizačnej zábezpeky vystavením </w:t>
      </w:r>
      <w:r w:rsidR="00FE69F9" w:rsidRPr="001511D2">
        <w:rPr>
          <w:rFonts w:ascii="Arial" w:hAnsi="Arial" w:cs="Arial"/>
          <w:sz w:val="22"/>
          <w:szCs w:val="22"/>
        </w:rPr>
        <w:t>ručiteľského vyhlásenia (ručiteľskej listiny)</w:t>
      </w:r>
      <w:r w:rsidR="00981B48" w:rsidRPr="001511D2">
        <w:rPr>
          <w:rFonts w:ascii="Arial" w:hAnsi="Arial" w:cs="Arial"/>
          <w:sz w:val="22"/>
          <w:szCs w:val="22"/>
        </w:rPr>
        <w:t>:</w:t>
      </w:r>
    </w:p>
    <w:p w14:paraId="49F394C5" w14:textId="70039081" w:rsidR="00981B48" w:rsidRPr="001511D2" w:rsidRDefault="008C3C39" w:rsidP="004D1708">
      <w:pPr>
        <w:pStyle w:val="Default"/>
        <w:numPr>
          <w:ilvl w:val="2"/>
          <w:numId w:val="22"/>
        </w:numPr>
        <w:ind w:left="1418" w:hanging="851"/>
        <w:jc w:val="both"/>
        <w:rPr>
          <w:rFonts w:ascii="Arial" w:hAnsi="Arial" w:cs="Arial"/>
          <w:sz w:val="22"/>
          <w:szCs w:val="22"/>
        </w:rPr>
      </w:pPr>
      <w:r w:rsidRPr="001511D2">
        <w:rPr>
          <w:rFonts w:ascii="Arial" w:hAnsi="Arial" w:cs="Arial"/>
          <w:sz w:val="22"/>
          <w:szCs w:val="22"/>
        </w:rPr>
        <w:t xml:space="preserve">Ručiteľská listina musí byť  v čase </w:t>
      </w:r>
      <w:r w:rsidR="000C7515">
        <w:rPr>
          <w:rFonts w:ascii="Arial" w:hAnsi="Arial" w:cs="Arial"/>
          <w:sz w:val="22"/>
          <w:szCs w:val="22"/>
        </w:rPr>
        <w:t>uzavretia</w:t>
      </w:r>
      <w:r w:rsidR="000C7515" w:rsidRPr="001511D2">
        <w:rPr>
          <w:rFonts w:ascii="Arial" w:hAnsi="Arial" w:cs="Arial"/>
          <w:sz w:val="22"/>
          <w:szCs w:val="22"/>
        </w:rPr>
        <w:t xml:space="preserve"> </w:t>
      </w:r>
      <w:r w:rsidRPr="001511D2">
        <w:rPr>
          <w:rFonts w:ascii="Arial" w:hAnsi="Arial" w:cs="Arial"/>
          <w:sz w:val="22"/>
          <w:szCs w:val="22"/>
        </w:rPr>
        <w:t>tejto Zmluvy vystavená osobou majetkovo alebo personálne prepojenou s</w:t>
      </w:r>
      <w:r w:rsidR="000C7515">
        <w:rPr>
          <w:rFonts w:ascii="Arial" w:hAnsi="Arial" w:cs="Arial"/>
          <w:sz w:val="22"/>
          <w:szCs w:val="22"/>
        </w:rPr>
        <w:t> </w:t>
      </w:r>
      <w:r w:rsidRPr="001511D2">
        <w:rPr>
          <w:rFonts w:ascii="Arial" w:hAnsi="Arial" w:cs="Arial"/>
          <w:sz w:val="22"/>
          <w:szCs w:val="22"/>
        </w:rPr>
        <w:t>Predávajúcim</w:t>
      </w:r>
      <w:r w:rsidR="000C7515">
        <w:rPr>
          <w:rFonts w:ascii="Arial" w:hAnsi="Arial" w:cs="Arial"/>
          <w:sz w:val="22"/>
          <w:szCs w:val="22"/>
        </w:rPr>
        <w:t xml:space="preserve"> a odovzdaná Kupujúcemu</w:t>
      </w:r>
      <w:r w:rsidR="00981B48" w:rsidRPr="001511D2">
        <w:rPr>
          <w:rFonts w:ascii="Arial" w:hAnsi="Arial" w:cs="Arial"/>
          <w:sz w:val="22"/>
          <w:szCs w:val="22"/>
        </w:rPr>
        <w:t>.</w:t>
      </w:r>
    </w:p>
    <w:p w14:paraId="35BF9115" w14:textId="29E4BA99" w:rsidR="00981B48" w:rsidRPr="001511D2" w:rsidRDefault="008C3C39" w:rsidP="004D1708">
      <w:pPr>
        <w:pStyle w:val="Default"/>
        <w:numPr>
          <w:ilvl w:val="2"/>
          <w:numId w:val="22"/>
        </w:numPr>
        <w:ind w:left="1418" w:hanging="851"/>
        <w:jc w:val="both"/>
        <w:rPr>
          <w:rFonts w:ascii="Arial" w:hAnsi="Arial" w:cs="Arial"/>
          <w:sz w:val="22"/>
          <w:szCs w:val="22"/>
        </w:rPr>
      </w:pPr>
      <w:r w:rsidRPr="001511D2">
        <w:rPr>
          <w:rFonts w:ascii="Arial" w:hAnsi="Arial" w:cs="Arial"/>
          <w:sz w:val="22"/>
          <w:szCs w:val="22"/>
        </w:rPr>
        <w:t xml:space="preserve">Doba platnosti realizačnej zábezpeky formou ručiteľskej listiny  trvá najmenej na dobu realizácie </w:t>
      </w:r>
      <w:r w:rsidR="00FE69F9" w:rsidRPr="001511D2">
        <w:rPr>
          <w:rFonts w:ascii="Arial" w:hAnsi="Arial" w:cs="Arial"/>
          <w:sz w:val="22"/>
          <w:szCs w:val="22"/>
        </w:rPr>
        <w:t>záväzkov podľa tejto Zmluvy</w:t>
      </w:r>
      <w:r w:rsidRPr="001511D2">
        <w:rPr>
          <w:rFonts w:ascii="Arial" w:hAnsi="Arial" w:cs="Arial"/>
          <w:sz w:val="22"/>
          <w:szCs w:val="22"/>
        </w:rPr>
        <w:t xml:space="preserve">, </w:t>
      </w:r>
      <w:proofErr w:type="spellStart"/>
      <w:r w:rsidRPr="001511D2">
        <w:rPr>
          <w:rFonts w:ascii="Arial" w:hAnsi="Arial" w:cs="Arial"/>
          <w:sz w:val="22"/>
          <w:szCs w:val="22"/>
        </w:rPr>
        <w:t>tj</w:t>
      </w:r>
      <w:proofErr w:type="spellEnd"/>
      <w:r w:rsidRPr="001511D2">
        <w:rPr>
          <w:rFonts w:ascii="Arial" w:hAnsi="Arial" w:cs="Arial"/>
          <w:sz w:val="22"/>
          <w:szCs w:val="22"/>
        </w:rPr>
        <w:t>. do podpisu Konečného preberacieho protokolu (FA</w:t>
      </w:r>
      <w:r w:rsidR="0028741E" w:rsidRPr="001511D2">
        <w:rPr>
          <w:rFonts w:ascii="Arial" w:hAnsi="Arial" w:cs="Arial"/>
          <w:sz w:val="22"/>
          <w:szCs w:val="22"/>
        </w:rPr>
        <w:t xml:space="preserve">) </w:t>
      </w:r>
      <w:bookmarkStart w:id="7" w:name="_Hlk159005141"/>
    </w:p>
    <w:p w14:paraId="2CFE7551" w14:textId="012AB72E" w:rsidR="00981B48" w:rsidRDefault="008C3C39" w:rsidP="004D1708">
      <w:pPr>
        <w:pStyle w:val="Default"/>
        <w:numPr>
          <w:ilvl w:val="2"/>
          <w:numId w:val="22"/>
        </w:numPr>
        <w:ind w:left="1418" w:hanging="851"/>
        <w:jc w:val="both"/>
        <w:rPr>
          <w:rFonts w:ascii="Arial" w:hAnsi="Arial" w:cs="Arial"/>
          <w:sz w:val="22"/>
          <w:szCs w:val="22"/>
        </w:rPr>
      </w:pPr>
      <w:r w:rsidRPr="001511D2">
        <w:rPr>
          <w:rFonts w:ascii="Arial" w:hAnsi="Arial" w:cs="Arial"/>
          <w:sz w:val="22"/>
          <w:szCs w:val="22"/>
        </w:rPr>
        <w:t>V ručiteľskej listine musí ručiteľ písomne vyhlásiť, že neodvolateľne a bez akýchkoľvek námietok na prvú výzvu uspokojí Kupujúceho uhradením</w:t>
      </w:r>
      <w:r w:rsidRPr="00981B48">
        <w:rPr>
          <w:rFonts w:ascii="Arial" w:hAnsi="Arial" w:cs="Arial"/>
          <w:sz w:val="22"/>
          <w:szCs w:val="22"/>
        </w:rPr>
        <w:t xml:space="preserve"> peňažnej sumy alebo peňažných súm v akejkoľvek výške, ktorých celková výška neprekročí peňažnú sumu, ktorú Kupujúci požaduje ako </w:t>
      </w:r>
      <w:r w:rsidR="00FE69F9" w:rsidRPr="00981B48">
        <w:rPr>
          <w:rFonts w:ascii="Arial" w:hAnsi="Arial" w:cs="Arial"/>
          <w:sz w:val="22"/>
          <w:szCs w:val="22"/>
        </w:rPr>
        <w:t>realizačnú z</w:t>
      </w:r>
      <w:r w:rsidRPr="00981B48">
        <w:rPr>
          <w:rFonts w:ascii="Arial" w:hAnsi="Arial" w:cs="Arial"/>
          <w:sz w:val="22"/>
          <w:szCs w:val="22"/>
        </w:rPr>
        <w:t>ábezpeku</w:t>
      </w:r>
      <w:r w:rsidR="0005351A">
        <w:rPr>
          <w:rFonts w:ascii="Arial" w:hAnsi="Arial" w:cs="Arial"/>
          <w:sz w:val="22"/>
          <w:szCs w:val="22"/>
        </w:rPr>
        <w:t xml:space="preserve"> (</w:t>
      </w:r>
      <w:proofErr w:type="spellStart"/>
      <w:r w:rsidR="0005351A">
        <w:rPr>
          <w:rFonts w:ascii="Arial" w:hAnsi="Arial" w:cs="Arial"/>
          <w:sz w:val="22"/>
          <w:szCs w:val="22"/>
        </w:rPr>
        <w:t>tj</w:t>
      </w:r>
      <w:proofErr w:type="spellEnd"/>
      <w:r w:rsidR="0005351A">
        <w:rPr>
          <w:rFonts w:ascii="Arial" w:hAnsi="Arial" w:cs="Arial"/>
          <w:sz w:val="22"/>
          <w:szCs w:val="22"/>
        </w:rPr>
        <w:t>. 20</w:t>
      </w:r>
      <w:r w:rsidR="0005351A" w:rsidRPr="0005351A">
        <w:rPr>
          <w:rFonts w:ascii="Arial" w:hAnsi="Arial" w:cs="Arial"/>
          <w:sz w:val="22"/>
          <w:szCs w:val="22"/>
        </w:rPr>
        <w:t>%</w:t>
      </w:r>
      <w:r w:rsidRPr="00981B48">
        <w:rPr>
          <w:rFonts w:ascii="Arial" w:hAnsi="Arial" w:cs="Arial"/>
          <w:sz w:val="22"/>
          <w:szCs w:val="22"/>
        </w:rPr>
        <w:t xml:space="preserve"> </w:t>
      </w:r>
      <w:r w:rsidR="0005351A" w:rsidRPr="000D182B">
        <w:rPr>
          <w:rFonts w:ascii="Arial" w:hAnsi="Arial" w:cs="Arial"/>
          <w:sz w:val="22"/>
          <w:szCs w:val="22"/>
        </w:rPr>
        <w:t xml:space="preserve">z celkovej </w:t>
      </w:r>
      <w:r w:rsidR="0005351A">
        <w:rPr>
          <w:rFonts w:ascii="Arial" w:hAnsi="Arial" w:cs="Arial"/>
          <w:sz w:val="22"/>
          <w:szCs w:val="22"/>
        </w:rPr>
        <w:t xml:space="preserve"> </w:t>
      </w:r>
      <w:r w:rsidR="0005351A" w:rsidRPr="001511D2">
        <w:rPr>
          <w:rFonts w:ascii="Arial" w:hAnsi="Arial" w:cs="Arial"/>
          <w:sz w:val="22"/>
          <w:szCs w:val="22"/>
        </w:rPr>
        <w:t>kúpnej ceny za Predmet kúpy bez DPH</w:t>
      </w:r>
      <w:r w:rsidR="0005351A">
        <w:rPr>
          <w:rFonts w:ascii="Arial" w:hAnsi="Arial" w:cs="Arial"/>
          <w:sz w:val="22"/>
          <w:szCs w:val="22"/>
        </w:rPr>
        <w:t>)</w:t>
      </w:r>
      <w:r w:rsidR="0005351A" w:rsidRPr="00981B48">
        <w:rPr>
          <w:rFonts w:ascii="Arial" w:hAnsi="Arial" w:cs="Arial"/>
          <w:sz w:val="22"/>
          <w:szCs w:val="22"/>
        </w:rPr>
        <w:t xml:space="preserve"> </w:t>
      </w:r>
      <w:r w:rsidRPr="00981B48">
        <w:rPr>
          <w:rFonts w:ascii="Arial" w:hAnsi="Arial" w:cs="Arial"/>
          <w:sz w:val="22"/>
          <w:szCs w:val="22"/>
        </w:rPr>
        <w:t xml:space="preserve">na plnenie </w:t>
      </w:r>
      <w:r w:rsidR="00FE69F9" w:rsidRPr="00981B48">
        <w:rPr>
          <w:rFonts w:ascii="Arial" w:hAnsi="Arial" w:cs="Arial"/>
          <w:sz w:val="22"/>
          <w:szCs w:val="22"/>
        </w:rPr>
        <w:t>záväzkov podľa tejto zmluvy</w:t>
      </w:r>
      <w:r w:rsidRPr="00981B48">
        <w:rPr>
          <w:rFonts w:ascii="Arial" w:hAnsi="Arial" w:cs="Arial"/>
          <w:sz w:val="22"/>
          <w:szCs w:val="22"/>
        </w:rPr>
        <w:t xml:space="preserve"> v prípade, ak Predávajúci porušuje svoje záväzky vyplývajúce mu zo Zmluvy a všeobecne záväzných právnych predpisov. V ručiteľskej istine musí byť uvedené, že ručiteľ sa zaväzuje do 15 dní po doručení výzvy Kupujúceho na zaplatenie, zaplatiť vzniknutú pohľadávku na účet Kupujúceho uvedený v záhlaví zmluvy.</w:t>
      </w:r>
      <w:bookmarkEnd w:id="7"/>
    </w:p>
    <w:p w14:paraId="51115067" w14:textId="074272C7" w:rsidR="00770766" w:rsidRPr="00981B48" w:rsidRDefault="008C3C39" w:rsidP="004D1708">
      <w:pPr>
        <w:pStyle w:val="Default"/>
        <w:numPr>
          <w:ilvl w:val="2"/>
          <w:numId w:val="22"/>
        </w:numPr>
        <w:ind w:left="1418" w:hanging="851"/>
        <w:jc w:val="both"/>
        <w:rPr>
          <w:rFonts w:ascii="Arial" w:hAnsi="Arial" w:cs="Arial"/>
          <w:sz w:val="22"/>
          <w:szCs w:val="22"/>
        </w:rPr>
      </w:pPr>
      <w:r w:rsidRPr="00981B48">
        <w:rPr>
          <w:rFonts w:ascii="Arial" w:hAnsi="Arial" w:cs="Arial"/>
          <w:sz w:val="22"/>
          <w:szCs w:val="22"/>
        </w:rPr>
        <w:t xml:space="preserve">Zábezpeka </w:t>
      </w:r>
      <w:r w:rsidR="00FE69F9" w:rsidRPr="00981B48">
        <w:rPr>
          <w:rFonts w:ascii="Arial" w:hAnsi="Arial" w:cs="Arial"/>
          <w:sz w:val="22"/>
          <w:szCs w:val="22"/>
        </w:rPr>
        <w:t xml:space="preserve">predložená </w:t>
      </w:r>
      <w:r w:rsidRPr="00981B48">
        <w:rPr>
          <w:rFonts w:ascii="Arial" w:hAnsi="Arial" w:cs="Arial"/>
          <w:sz w:val="22"/>
          <w:szCs w:val="22"/>
        </w:rPr>
        <w:t xml:space="preserve">formou ručiteľskej listiny zanikne uplynutím lehoty na ktorú bola vystavená, ak veriteľ – kupujúci neoznámi ručiteľovi písomne svoje nároky  z ručiteľskej listiny počas doby jej platnosti. Ručiteľská listina sa po skončení jej platnosti vráti ručiteľovi, pričom jej kópia zostáva archivovaná u Kupujúceho  ako súčasť dokladov o obstarávaní. Znenie ručiteľskej listiny je prílohou č. 9 tejto zmluvy </w:t>
      </w:r>
      <w:r w:rsidR="00317172" w:rsidRPr="00981B48">
        <w:rPr>
          <w:rFonts w:ascii="Arial" w:hAnsi="Arial" w:cs="Arial"/>
          <w:sz w:val="22"/>
          <w:szCs w:val="22"/>
        </w:rPr>
        <w:t xml:space="preserve">a jej znenie je záväzné. </w:t>
      </w:r>
    </w:p>
    <w:p w14:paraId="5CF59251" w14:textId="77777777" w:rsidR="0076376C" w:rsidRPr="003D5C50" w:rsidRDefault="0076376C" w:rsidP="0076376C">
      <w:pPr>
        <w:pStyle w:val="Zkladntext"/>
        <w:spacing w:line="288" w:lineRule="auto"/>
        <w:jc w:val="left"/>
        <w:rPr>
          <w:rFonts w:cs="Arial"/>
          <w:szCs w:val="22"/>
          <w:lang w:val="sk-SK"/>
        </w:rPr>
      </w:pPr>
    </w:p>
    <w:p w14:paraId="53FB24EF" w14:textId="77777777" w:rsidR="0076376C" w:rsidRPr="003D5C50" w:rsidRDefault="0076376C" w:rsidP="004D1708">
      <w:pPr>
        <w:pStyle w:val="Zkladntext"/>
        <w:numPr>
          <w:ilvl w:val="0"/>
          <w:numId w:val="22"/>
        </w:numPr>
        <w:spacing w:line="288" w:lineRule="auto"/>
        <w:ind w:left="0" w:hanging="720"/>
        <w:jc w:val="center"/>
        <w:rPr>
          <w:rFonts w:cs="Arial"/>
          <w:b/>
          <w:szCs w:val="22"/>
          <w:lang w:val="sk-SK"/>
        </w:rPr>
      </w:pPr>
      <w:r w:rsidRPr="003D5C50">
        <w:rPr>
          <w:rFonts w:cs="Arial"/>
          <w:b/>
          <w:szCs w:val="22"/>
          <w:lang w:val="sk-SK"/>
        </w:rPr>
        <w:t>ZÁRUKA A ZMLUVNÉ POKUTY</w:t>
      </w:r>
    </w:p>
    <w:p w14:paraId="64C4DA29" w14:textId="77777777" w:rsidR="0076376C" w:rsidRPr="003D5C50" w:rsidRDefault="0076376C" w:rsidP="0076376C">
      <w:pPr>
        <w:pStyle w:val="Zkladntext"/>
        <w:spacing w:line="288" w:lineRule="auto"/>
        <w:rPr>
          <w:rFonts w:cs="Arial"/>
          <w:b/>
          <w:szCs w:val="22"/>
          <w:u w:val="single"/>
          <w:lang w:val="sk-SK"/>
        </w:rPr>
      </w:pPr>
    </w:p>
    <w:p w14:paraId="6E55DD7A" w14:textId="294C68AF" w:rsidR="00A633CB" w:rsidRDefault="00970475" w:rsidP="004D1708">
      <w:pPr>
        <w:pStyle w:val="Zkladntext"/>
        <w:numPr>
          <w:ilvl w:val="1"/>
          <w:numId w:val="16"/>
        </w:numPr>
        <w:spacing w:line="288" w:lineRule="auto"/>
        <w:rPr>
          <w:rFonts w:cs="Arial"/>
          <w:szCs w:val="22"/>
          <w:lang w:val="sk-SK"/>
        </w:rPr>
      </w:pPr>
      <w:r w:rsidRPr="003D5C50">
        <w:rPr>
          <w:rFonts w:cs="Arial"/>
          <w:szCs w:val="22"/>
          <w:lang w:val="sk-SK"/>
        </w:rPr>
        <w:t>Predávajúci poskytuje na Predmet kúpy záruku. Predávajúci zodpovedá za to, že Predmet kúpy bude bez vady, bude funkčný, bezporuchový a bude mať počas celej záručnej doby vlastnosti dohodnuté touto Zmluvou a bude vyhovovať požiadavkám technických noriem a všeobecne záväzných právnych predpisov Slovenskej republiky. Predávajúci zodpovedá za vady, ktoré má Predmet kúpy v čase jeho odovzdania Kupujúcemu, a za vady, ktoré vznikli počas záručnej doby (záruka za akosť). Záruka za akosť zahŕňa všetky súčasti Predmetu kúpy, vrátane softvéru, dokumentácie a spotrebných dielov, ktoré sa Predávajúci zaväzuje dodávať bezplatne počas plynutia záručnej doby</w:t>
      </w:r>
      <w:r w:rsidR="0005351A">
        <w:rPr>
          <w:rFonts w:cs="Arial"/>
          <w:szCs w:val="22"/>
          <w:lang w:val="sk-SK"/>
        </w:rPr>
        <w:t>.</w:t>
      </w:r>
      <w:r w:rsidRPr="003D5C50">
        <w:rPr>
          <w:rFonts w:cs="Arial"/>
          <w:szCs w:val="22"/>
          <w:lang w:val="sk-SK"/>
        </w:rPr>
        <w:t xml:space="preserve"> Predávajúci poskytuje osobitnú záruku na membrány, ktoré sú inštalované v rámci dodávky Predmetu kúpy.</w:t>
      </w:r>
    </w:p>
    <w:p w14:paraId="18E7A5BB" w14:textId="66D1A368" w:rsidR="00A633CB" w:rsidRDefault="00970475" w:rsidP="004D1708">
      <w:pPr>
        <w:pStyle w:val="Zkladntext"/>
        <w:numPr>
          <w:ilvl w:val="1"/>
          <w:numId w:val="16"/>
        </w:numPr>
        <w:spacing w:line="288" w:lineRule="auto"/>
        <w:rPr>
          <w:rFonts w:cs="Arial"/>
          <w:szCs w:val="22"/>
          <w:lang w:val="sk-SK"/>
        </w:rPr>
      </w:pPr>
      <w:r w:rsidRPr="00A633CB">
        <w:rPr>
          <w:rFonts w:cs="Arial"/>
          <w:szCs w:val="22"/>
        </w:rPr>
        <w:t xml:space="preserve">Membrány sa považujú za </w:t>
      </w:r>
      <w:proofErr w:type="spellStart"/>
      <w:r w:rsidRPr="00A633CB">
        <w:rPr>
          <w:rFonts w:cs="Arial"/>
          <w:szCs w:val="22"/>
        </w:rPr>
        <w:t>vadné</w:t>
      </w:r>
      <w:proofErr w:type="spellEnd"/>
      <w:r w:rsidRPr="00A633CB">
        <w:rPr>
          <w:rFonts w:cs="Arial"/>
          <w:szCs w:val="22"/>
        </w:rPr>
        <w:t>, ak obsah sušiny a bielkovín vo výstupe z dodaného zariadenia</w:t>
      </w:r>
      <w:r w:rsidRPr="00A633CB">
        <w:rPr>
          <w:rFonts w:cs="Arial"/>
          <w:szCs w:val="22"/>
          <w:lang w:val="sk-SK"/>
        </w:rPr>
        <w:t xml:space="preserve"> (</w:t>
      </w:r>
      <w:proofErr w:type="spellStart"/>
      <w:r w:rsidR="00A158E4" w:rsidRPr="00A633CB">
        <w:rPr>
          <w:rFonts w:cs="Arial"/>
          <w:szCs w:val="22"/>
          <w:lang w:val="sk-SK"/>
        </w:rPr>
        <w:t>t.j</w:t>
      </w:r>
      <w:proofErr w:type="spellEnd"/>
      <w:r w:rsidR="00A158E4" w:rsidRPr="00A633CB">
        <w:rPr>
          <w:rFonts w:cs="Arial"/>
          <w:szCs w:val="22"/>
          <w:lang w:val="sk-SK"/>
        </w:rPr>
        <w:t xml:space="preserve">. vo </w:t>
      </w:r>
      <w:r w:rsidRPr="00A633CB">
        <w:rPr>
          <w:rFonts w:cs="Arial"/>
          <w:szCs w:val="22"/>
          <w:lang w:val="sk-SK"/>
        </w:rPr>
        <w:t>výslednom produkte)</w:t>
      </w:r>
      <w:r w:rsidR="000C7515">
        <w:rPr>
          <w:rFonts w:cs="Arial"/>
          <w:szCs w:val="22"/>
          <w:lang w:val="sk-SK"/>
        </w:rPr>
        <w:t xml:space="preserve"> </w:t>
      </w:r>
      <w:r w:rsidRPr="00A633CB">
        <w:rPr>
          <w:rFonts w:cs="Arial"/>
          <w:szCs w:val="22"/>
          <w:lang w:val="sk-SK"/>
        </w:rPr>
        <w:t>n</w:t>
      </w:r>
      <w:proofErr w:type="spellStart"/>
      <w:r w:rsidRPr="00A633CB">
        <w:rPr>
          <w:rFonts w:cs="Arial"/>
          <w:szCs w:val="22"/>
        </w:rPr>
        <w:t>edosahuje</w:t>
      </w:r>
      <w:proofErr w:type="spellEnd"/>
      <w:r w:rsidRPr="00A633CB">
        <w:rPr>
          <w:rFonts w:cs="Arial"/>
          <w:szCs w:val="22"/>
        </w:rPr>
        <w:t xml:space="preserve"> požiadavky na pasterizovaný koncentrát odstredeného mlieka uvedené v </w:t>
      </w:r>
      <w:r w:rsidR="00A158E4" w:rsidRPr="00A633CB">
        <w:rPr>
          <w:rFonts w:cs="Arial"/>
          <w:szCs w:val="22"/>
          <w:lang w:val="sk-SK"/>
        </w:rPr>
        <w:t>Prílohe č</w:t>
      </w:r>
      <w:r w:rsidR="00A158E4" w:rsidRPr="001511D2">
        <w:rPr>
          <w:rFonts w:cs="Arial"/>
          <w:szCs w:val="22"/>
          <w:lang w:val="sk-SK"/>
        </w:rPr>
        <w:t>. 1</w:t>
      </w:r>
      <w:r w:rsidR="000C7515">
        <w:rPr>
          <w:rFonts w:cs="Arial"/>
          <w:szCs w:val="22"/>
          <w:lang w:val="sk-SK"/>
        </w:rPr>
        <w:t>,</w:t>
      </w:r>
      <w:r w:rsidRPr="001511D2">
        <w:rPr>
          <w:rFonts w:cs="Arial"/>
          <w:szCs w:val="22"/>
        </w:rPr>
        <w:t xml:space="preserve"> alebo ak nameraná CHSK v množstve </w:t>
      </w:r>
      <w:proofErr w:type="spellStart"/>
      <w:r w:rsidRPr="001511D2">
        <w:rPr>
          <w:rFonts w:cs="Arial"/>
          <w:szCs w:val="22"/>
        </w:rPr>
        <w:t>permeátu</w:t>
      </w:r>
      <w:proofErr w:type="spellEnd"/>
      <w:r w:rsidRPr="001511D2">
        <w:rPr>
          <w:rFonts w:cs="Arial"/>
          <w:szCs w:val="22"/>
        </w:rPr>
        <w:t xml:space="preserve"> z celodennej výroby prekročí 50 </w:t>
      </w:r>
      <w:proofErr w:type="spellStart"/>
      <w:r w:rsidRPr="001511D2">
        <w:rPr>
          <w:rFonts w:cs="Arial"/>
          <w:szCs w:val="22"/>
        </w:rPr>
        <w:t>ppm</w:t>
      </w:r>
      <w:proofErr w:type="spellEnd"/>
      <w:r w:rsidRPr="001511D2">
        <w:rPr>
          <w:rFonts w:cs="Arial"/>
          <w:szCs w:val="22"/>
        </w:rPr>
        <w:t xml:space="preserve"> plus štandardná deviácia, alebo ak sa kapacita zariadenia </w:t>
      </w:r>
      <w:r w:rsidR="00A158E4" w:rsidRPr="001511D2">
        <w:rPr>
          <w:rFonts w:cs="Arial"/>
          <w:szCs w:val="22"/>
          <w:lang w:val="sk-SK"/>
        </w:rPr>
        <w:t>RO</w:t>
      </w:r>
      <w:r w:rsidR="00A633CB" w:rsidRPr="001511D2">
        <w:rPr>
          <w:rFonts w:cs="Arial"/>
          <w:szCs w:val="22"/>
          <w:lang w:val="sk-SK"/>
        </w:rPr>
        <w:t xml:space="preserve"> </w:t>
      </w:r>
      <w:r w:rsidR="00A158E4" w:rsidRPr="001511D2">
        <w:rPr>
          <w:rFonts w:cs="Arial"/>
          <w:szCs w:val="22"/>
          <w:lang w:val="sk-SK"/>
        </w:rPr>
        <w:t>(reverzná osmóza)</w:t>
      </w:r>
      <w:r w:rsidRPr="001511D2">
        <w:rPr>
          <w:rFonts w:cs="Arial"/>
          <w:szCs w:val="22"/>
        </w:rPr>
        <w:t xml:space="preserve"> </w:t>
      </w:r>
      <w:r w:rsidR="00A158E4" w:rsidRPr="001511D2">
        <w:rPr>
          <w:rFonts w:cs="Arial"/>
          <w:szCs w:val="22"/>
          <w:lang w:val="sk-SK"/>
        </w:rPr>
        <w:t>s</w:t>
      </w:r>
      <w:r w:rsidRPr="001511D2">
        <w:rPr>
          <w:rFonts w:cs="Arial"/>
          <w:szCs w:val="22"/>
        </w:rPr>
        <w:t xml:space="preserve">a zníži pod uvedenú požadovanú dennú produkciu </w:t>
      </w:r>
      <w:r w:rsidRPr="003C5B5F">
        <w:rPr>
          <w:rFonts w:cs="Arial"/>
          <w:szCs w:val="22"/>
        </w:rPr>
        <w:t xml:space="preserve">uvedenú </w:t>
      </w:r>
      <w:r w:rsidR="00A44D0C" w:rsidRPr="003C5B5F">
        <w:rPr>
          <w:rFonts w:cs="Arial"/>
          <w:szCs w:val="22"/>
          <w:lang w:val="sk-SK"/>
        </w:rPr>
        <w:t>Prílohe 1</w:t>
      </w:r>
      <w:r w:rsidRPr="003C5B5F">
        <w:rPr>
          <w:rFonts w:cs="Arial"/>
          <w:szCs w:val="22"/>
          <w:lang w:val="sk-SK"/>
        </w:rPr>
        <w:t xml:space="preserve"> a to</w:t>
      </w:r>
      <w:r w:rsidRPr="001511D2">
        <w:rPr>
          <w:rFonts w:cs="Arial"/>
          <w:szCs w:val="22"/>
          <w:lang w:val="sk-SK"/>
        </w:rPr>
        <w:t xml:space="preserve"> v prípade</w:t>
      </w:r>
      <w:r w:rsidRPr="001511D2">
        <w:rPr>
          <w:rFonts w:cs="Arial"/>
          <w:szCs w:val="22"/>
        </w:rPr>
        <w:t xml:space="preserve"> ak boli splnené požiadavky na riadnu prevádzku membrán podľa  dodaných prevádzkových</w:t>
      </w:r>
      <w:r w:rsidRPr="00A633CB">
        <w:rPr>
          <w:rFonts w:cs="Arial"/>
          <w:szCs w:val="22"/>
        </w:rPr>
        <w:t xml:space="preserve"> manuáloch a manuáloch na obsluhu</w:t>
      </w:r>
      <w:r w:rsidRPr="00A633CB">
        <w:rPr>
          <w:rFonts w:cs="Arial"/>
          <w:szCs w:val="22"/>
          <w:lang w:val="sk-SK"/>
        </w:rPr>
        <w:t xml:space="preserve"> odovzdaných Kupujúcemu. </w:t>
      </w:r>
    </w:p>
    <w:p w14:paraId="17C1109D" w14:textId="27CC0838" w:rsidR="00A633CB" w:rsidRPr="004D1708" w:rsidRDefault="00970475" w:rsidP="004D1708">
      <w:pPr>
        <w:pStyle w:val="Zkladntext"/>
        <w:numPr>
          <w:ilvl w:val="1"/>
          <w:numId w:val="16"/>
        </w:numPr>
        <w:spacing w:line="288" w:lineRule="auto"/>
        <w:rPr>
          <w:rFonts w:cs="Arial"/>
          <w:szCs w:val="22"/>
          <w:lang w:val="sk-SK"/>
        </w:rPr>
      </w:pPr>
      <w:r w:rsidRPr="004D1708">
        <w:rPr>
          <w:rFonts w:cs="Arial"/>
          <w:szCs w:val="22"/>
          <w:lang w:val="sk-SK"/>
        </w:rPr>
        <w:lastRenderedPageBreak/>
        <w:t xml:space="preserve">Záručná doba je dvanásť (12) mesiacov od uvedenia Predmetu kúpy do trvalej prevádzky (FAT) alebo osemnásť (18) mesiacov </w:t>
      </w:r>
      <w:r w:rsidR="00D64547" w:rsidRPr="004D1708">
        <w:rPr>
          <w:rFonts w:cs="Arial"/>
          <w:szCs w:val="22"/>
          <w:lang w:val="sk-SK"/>
        </w:rPr>
        <w:t xml:space="preserve">od </w:t>
      </w:r>
      <w:r w:rsidR="000C7515" w:rsidRPr="004D1708">
        <w:rPr>
          <w:rFonts w:cs="Arial"/>
          <w:szCs w:val="22"/>
          <w:lang w:val="sk-SK"/>
        </w:rPr>
        <w:t>vykládky dodávky</w:t>
      </w:r>
      <w:r w:rsidR="00D64547" w:rsidRPr="004D1708">
        <w:rPr>
          <w:rFonts w:cs="Arial"/>
          <w:szCs w:val="22"/>
          <w:lang w:val="sk-SK"/>
        </w:rPr>
        <w:t xml:space="preserve"> </w:t>
      </w:r>
      <w:r w:rsidR="000C7515" w:rsidRPr="004D1708">
        <w:rPr>
          <w:rFonts w:cs="Arial"/>
          <w:szCs w:val="22"/>
          <w:lang w:val="sk-SK"/>
        </w:rPr>
        <w:t>na mieste dodania</w:t>
      </w:r>
      <w:r w:rsidR="00A158E4" w:rsidRPr="004D1708">
        <w:rPr>
          <w:rFonts w:cs="Arial"/>
          <w:szCs w:val="22"/>
          <w:lang w:val="sk-SK"/>
        </w:rPr>
        <w:t>,</w:t>
      </w:r>
      <w:r w:rsidRPr="004D1708">
        <w:rPr>
          <w:rFonts w:cs="Arial"/>
          <w:color w:val="FF0000"/>
          <w:szCs w:val="22"/>
          <w:lang w:val="sk-SK"/>
        </w:rPr>
        <w:t xml:space="preserve"> </w:t>
      </w:r>
      <w:r w:rsidRPr="004D1708">
        <w:rPr>
          <w:rFonts w:cs="Arial"/>
          <w:szCs w:val="22"/>
          <w:lang w:val="sk-SK"/>
        </w:rPr>
        <w:t>podľa toho, čo nastane skôr s výnimkou záruky na membrány, ktorá je šesť (6) mesačná, po ktorej uplynutí nasleduje dvanásť (12) mesačná  (pro-rata) záruka na membrány. Záruka na membrány začína plynúť prvým čistením Predmetu kúpy s namontovanými membránami po jeho spustení prevádzky</w:t>
      </w:r>
      <w:r w:rsidRPr="004D1708">
        <w:rPr>
          <w:rFonts w:cs="Arial"/>
          <w:szCs w:val="22"/>
          <w:lang w:val="sk-SK"/>
        </w:rPr>
        <w:softHyphen/>
      </w:r>
      <w:r w:rsidRPr="004D1708">
        <w:rPr>
          <w:rFonts w:cs="Arial"/>
          <w:szCs w:val="22"/>
          <w:lang w:val="sk-SK"/>
        </w:rPr>
        <w:softHyphen/>
      </w:r>
      <w:r w:rsidRPr="004D1708">
        <w:rPr>
          <w:rFonts w:cs="Arial"/>
          <w:szCs w:val="22"/>
          <w:lang w:val="sk-SK"/>
        </w:rPr>
        <w:softHyphen/>
        <w:t xml:space="preserve">  najneskôr však </w:t>
      </w:r>
      <w:r w:rsidR="00A158E4" w:rsidRPr="004D1708">
        <w:rPr>
          <w:rFonts w:cs="Arial"/>
          <w:szCs w:val="22"/>
          <w:lang w:val="sk-SK"/>
        </w:rPr>
        <w:t>6</w:t>
      </w:r>
      <w:r w:rsidRPr="004D1708">
        <w:rPr>
          <w:rFonts w:cs="Arial"/>
          <w:szCs w:val="22"/>
          <w:lang w:val="sk-SK"/>
        </w:rPr>
        <w:t xml:space="preserve"> mesiace po dodaní</w:t>
      </w:r>
      <w:r w:rsidR="00A158E4" w:rsidRPr="004D1708">
        <w:rPr>
          <w:rFonts w:cs="Arial"/>
          <w:szCs w:val="22"/>
          <w:lang w:val="sk-SK"/>
        </w:rPr>
        <w:t xml:space="preserve">, </w:t>
      </w:r>
      <w:r w:rsidRPr="004D1708">
        <w:rPr>
          <w:rFonts w:cs="Arial"/>
          <w:szCs w:val="22"/>
          <w:lang w:val="sk-SK"/>
        </w:rPr>
        <w:t xml:space="preserve">podľa toho, čo nastane skôr.  </w:t>
      </w:r>
      <w:r w:rsidR="001B3DDB" w:rsidRPr="004D1708">
        <w:rPr>
          <w:rFonts w:cs="Arial"/>
          <w:szCs w:val="22"/>
          <w:lang w:val="sk-SK"/>
        </w:rPr>
        <w:t>Membrány nesmú byť doručené pred doručením RO jednotky.</w:t>
      </w:r>
      <w:r w:rsidRPr="004D1708" w:rsidDel="00D14820">
        <w:rPr>
          <w:rFonts w:cs="Arial"/>
          <w:szCs w:val="22"/>
          <w:lang w:val="sk-SK"/>
        </w:rPr>
        <w:t xml:space="preserve"> </w:t>
      </w:r>
    </w:p>
    <w:p w14:paraId="0BF92E4D" w14:textId="560F51C7" w:rsidR="004D786D" w:rsidRPr="00A633CB" w:rsidRDefault="00970475" w:rsidP="004D1708">
      <w:pPr>
        <w:pStyle w:val="Zkladntext"/>
        <w:numPr>
          <w:ilvl w:val="1"/>
          <w:numId w:val="16"/>
        </w:numPr>
        <w:spacing w:line="288" w:lineRule="auto"/>
        <w:rPr>
          <w:rFonts w:cs="Arial"/>
          <w:szCs w:val="22"/>
          <w:lang w:val="sk-SK"/>
        </w:rPr>
      </w:pPr>
      <w:r w:rsidRPr="00A633CB">
        <w:rPr>
          <w:rFonts w:cs="Arial"/>
          <w:szCs w:val="22"/>
          <w:lang w:val="sk-SK"/>
        </w:rPr>
        <w:t xml:space="preserve">Predávajúci sa zaväzuje začať s bezplatným odstraňovaním prípadných vád dodávky, a to opravou alebo výmenou do 6 hodín, ak vada spôsobuje prerušenie, alebo obmedzenie prevádzky, inak do 24 hodín od  </w:t>
      </w:r>
      <w:r w:rsidRPr="009E5BBA">
        <w:rPr>
          <w:rFonts w:cs="Arial"/>
          <w:szCs w:val="22"/>
          <w:lang w:val="sk-SK"/>
        </w:rPr>
        <w:t>elektronického oznámenia vady Kupujúcim na email</w:t>
      </w:r>
      <w:r w:rsidR="00A158E4" w:rsidRPr="009E5BBA">
        <w:rPr>
          <w:rFonts w:cs="Arial"/>
          <w:szCs w:val="22"/>
          <w:lang w:val="sk-SK"/>
        </w:rPr>
        <w:t xml:space="preserve"> predávajúceho</w:t>
      </w:r>
      <w:r w:rsidRPr="009E5BBA">
        <w:rPr>
          <w:rFonts w:cs="Arial"/>
          <w:szCs w:val="22"/>
          <w:lang w:val="sk-SK"/>
        </w:rPr>
        <w:t xml:space="preserve">: ............... alebo oznámenia vady na servisnom stredisku ................ </w:t>
      </w:r>
      <w:r w:rsidR="00D64547" w:rsidRPr="009E5BBA">
        <w:rPr>
          <w:rFonts w:cs="Arial"/>
          <w:szCs w:val="22"/>
          <w:lang w:val="sk-SK"/>
        </w:rPr>
        <w:t xml:space="preserve"> alebo </w:t>
      </w:r>
      <w:r w:rsidRPr="009E5BBA">
        <w:rPr>
          <w:rFonts w:cs="Arial"/>
          <w:szCs w:val="22"/>
          <w:lang w:val="sk-SK"/>
        </w:rPr>
        <w:t>na týchto kontaktných miestach .....................</w:t>
      </w:r>
      <w:r w:rsidR="00D64547" w:rsidRPr="009E5BBA">
        <w:rPr>
          <w:rFonts w:cs="Arial"/>
          <w:szCs w:val="22"/>
          <w:lang w:val="sk-SK"/>
        </w:rPr>
        <w:t>.</w:t>
      </w:r>
      <w:r w:rsidRPr="009E5BBA">
        <w:rPr>
          <w:rFonts w:cs="Arial"/>
          <w:szCs w:val="22"/>
          <w:lang w:val="sk-SK"/>
        </w:rPr>
        <w:t xml:space="preserve"> Predávajúci</w:t>
      </w:r>
      <w:r w:rsidRPr="00A633CB">
        <w:rPr>
          <w:rFonts w:cs="Arial"/>
          <w:szCs w:val="22"/>
          <w:lang w:val="sk-SK"/>
        </w:rPr>
        <w:t xml:space="preserve"> je povinný obratom potvrdiť Kupujúcemu dátum a čas prijatia oznámenia vady. Predávajúci sa zaväzuje odstrániť vadu v čo najkratšom technicky možnom čase, vždy však najneskôr do </w:t>
      </w:r>
      <w:r w:rsidR="00F306E8" w:rsidRPr="002F00CA">
        <w:rPr>
          <w:rFonts w:cs="Arial"/>
          <w:szCs w:val="22"/>
          <w:lang w:val="sk-SK"/>
        </w:rPr>
        <w:t>24 hodín</w:t>
      </w:r>
      <w:r w:rsidRPr="00A633CB">
        <w:rPr>
          <w:rFonts w:cs="Arial"/>
          <w:szCs w:val="22"/>
          <w:lang w:val="sk-SK"/>
        </w:rPr>
        <w:t xml:space="preserve"> od doručenia oznámenia vady Kupujúcim, pokiaľ sa nedohodol s Kupujúcim inak. Pri vadách dodávky uvedených v protokole o odovzdaní a prevzatí dodávky sa za doručenie oznámenia vady Predávajúcemu považuje podpísanie tohto protokolu oboma zmluvnými stranami. Doba od oznámenia vady do odstránenia vady sa do záručnej doby nepočíta. Vady membrán sa budú odstraňovať dodaním nových membrán, ktoré budú nainštalované najneskôr do 1 dňa od oznámenia vady. </w:t>
      </w:r>
    </w:p>
    <w:p w14:paraId="342D46C7" w14:textId="671B236D" w:rsidR="004D786D" w:rsidRPr="00C26796" w:rsidRDefault="004D786D" w:rsidP="00A158E4">
      <w:pPr>
        <w:pStyle w:val="Zkladntext"/>
        <w:spacing w:line="288" w:lineRule="auto"/>
        <w:rPr>
          <w:rFonts w:cs="Arial"/>
          <w:b/>
          <w:bCs/>
          <w:szCs w:val="22"/>
          <w:lang w:val="sk-SK"/>
        </w:rPr>
      </w:pPr>
      <w:r w:rsidRPr="00C26796">
        <w:rPr>
          <w:rFonts w:cs="Arial"/>
          <w:b/>
          <w:bCs/>
          <w:szCs w:val="22"/>
          <w:lang w:val="sk-SK"/>
        </w:rPr>
        <w:t>Zmluvné pokuty</w:t>
      </w:r>
    </w:p>
    <w:p w14:paraId="4EBF0961" w14:textId="26546329" w:rsidR="00A633CB" w:rsidRDefault="00970475" w:rsidP="004D1708">
      <w:pPr>
        <w:pStyle w:val="Zkladntext"/>
        <w:numPr>
          <w:ilvl w:val="1"/>
          <w:numId w:val="23"/>
        </w:numPr>
        <w:spacing w:line="288" w:lineRule="auto"/>
        <w:rPr>
          <w:rFonts w:cs="Arial"/>
          <w:szCs w:val="22"/>
          <w:lang w:val="sk-SK"/>
        </w:rPr>
      </w:pPr>
      <w:r w:rsidRPr="003D5C50">
        <w:rPr>
          <w:rFonts w:cs="Arial"/>
          <w:szCs w:val="22"/>
          <w:lang w:val="sk-SK"/>
        </w:rPr>
        <w:t xml:space="preserve">Ak Predávajúci neodovzdá </w:t>
      </w:r>
      <w:r w:rsidR="00064C86" w:rsidRPr="003D5C50">
        <w:rPr>
          <w:rFonts w:cs="Arial"/>
          <w:szCs w:val="22"/>
          <w:lang w:val="sk-SK"/>
        </w:rPr>
        <w:t xml:space="preserve">celý </w:t>
      </w:r>
      <w:r w:rsidRPr="003D5C50">
        <w:rPr>
          <w:rFonts w:cs="Arial"/>
          <w:szCs w:val="22"/>
          <w:lang w:val="sk-SK"/>
        </w:rPr>
        <w:t xml:space="preserve">Predmet </w:t>
      </w:r>
      <w:r w:rsidR="00CA6087">
        <w:rPr>
          <w:rFonts w:cs="Arial"/>
          <w:szCs w:val="22"/>
          <w:lang w:val="sk-SK"/>
        </w:rPr>
        <w:t>zmluvy</w:t>
      </w:r>
      <w:r w:rsidR="00CA6087" w:rsidRPr="003D5C50">
        <w:rPr>
          <w:rFonts w:cs="Arial"/>
          <w:szCs w:val="22"/>
          <w:lang w:val="sk-SK"/>
        </w:rPr>
        <w:t xml:space="preserve"> </w:t>
      </w:r>
      <w:r w:rsidRPr="003D5C50">
        <w:rPr>
          <w:rFonts w:cs="Arial"/>
          <w:szCs w:val="22"/>
          <w:lang w:val="sk-SK"/>
        </w:rPr>
        <w:t>riadne (bez vád) a včas,</w:t>
      </w:r>
      <w:r w:rsidR="00D64547">
        <w:rPr>
          <w:rFonts w:cs="Arial"/>
          <w:szCs w:val="22"/>
          <w:lang w:val="sk-SK"/>
        </w:rPr>
        <w:t xml:space="preserve"> </w:t>
      </w:r>
      <w:r w:rsidR="004D786D" w:rsidRPr="003D5C50">
        <w:rPr>
          <w:rFonts w:cs="Arial"/>
          <w:szCs w:val="22"/>
          <w:lang w:val="sk-SK"/>
        </w:rPr>
        <w:t>(</w:t>
      </w:r>
      <w:proofErr w:type="spellStart"/>
      <w:r w:rsidR="004D786D" w:rsidRPr="003D5C50">
        <w:rPr>
          <w:rFonts w:cs="Arial"/>
          <w:szCs w:val="22"/>
          <w:lang w:val="sk-SK"/>
        </w:rPr>
        <w:t>t.j</w:t>
      </w:r>
      <w:proofErr w:type="spellEnd"/>
      <w:r w:rsidR="004D786D" w:rsidRPr="003D5C50">
        <w:rPr>
          <w:rFonts w:cs="Arial"/>
          <w:szCs w:val="22"/>
          <w:lang w:val="sk-SK"/>
        </w:rPr>
        <w:t xml:space="preserve">. nedodrží termín plnenia </w:t>
      </w:r>
      <w:r w:rsidR="00CA6087">
        <w:rPr>
          <w:rFonts w:cs="Arial"/>
          <w:szCs w:val="22"/>
          <w:lang w:val="sk-SK"/>
        </w:rPr>
        <w:t>Z</w:t>
      </w:r>
      <w:r w:rsidR="004D786D" w:rsidRPr="003D5C50">
        <w:rPr>
          <w:rFonts w:cs="Arial"/>
          <w:szCs w:val="22"/>
          <w:lang w:val="sk-SK"/>
        </w:rPr>
        <w:t>mluvy)</w:t>
      </w:r>
      <w:r w:rsidRPr="003D5C50">
        <w:rPr>
          <w:rFonts w:cs="Arial"/>
          <w:szCs w:val="22"/>
          <w:lang w:val="sk-SK"/>
        </w:rPr>
        <w:t xml:space="preserve"> má Kupujúci právo na zmluvnú pokutu od Predávajúceho vo výške</w:t>
      </w:r>
      <w:r w:rsidR="00C26796">
        <w:rPr>
          <w:rFonts w:cs="Arial"/>
          <w:szCs w:val="22"/>
          <w:lang w:val="sk-SK"/>
        </w:rPr>
        <w:t xml:space="preserve">, ktorá predstavuje </w:t>
      </w:r>
      <w:r w:rsidR="00C26796" w:rsidRPr="006832C9">
        <w:rPr>
          <w:rFonts w:cs="Arial"/>
          <w:szCs w:val="22"/>
        </w:rPr>
        <w:t>minimálny finančný rozdiel medzi víťaznou ponukou a ponukou ďalšieho uchádzača v poradí</w:t>
      </w:r>
      <w:r w:rsidR="00534856" w:rsidRPr="006832C9">
        <w:rPr>
          <w:rFonts w:cs="Arial"/>
          <w:szCs w:val="22"/>
          <w:lang w:val="sk-SK"/>
        </w:rPr>
        <w:t>, ktorý doručil  Kupujúcemu ponuku na základe výzvy na predkladanie ponúk, ktorá sa stala podkladom pre uzatvorenie tejto Zmluvy</w:t>
      </w:r>
      <w:r w:rsidR="001733E0" w:rsidRPr="006832C9">
        <w:rPr>
          <w:rFonts w:cs="Arial"/>
          <w:szCs w:val="22"/>
          <w:lang w:val="sk-SK"/>
        </w:rPr>
        <w:t xml:space="preserve">, najmenej však vo výške 15% z celkovej ceny Predmetu </w:t>
      </w:r>
      <w:r w:rsidR="00CA6087" w:rsidRPr="006832C9">
        <w:rPr>
          <w:rFonts w:cs="Arial"/>
          <w:szCs w:val="22"/>
          <w:lang w:val="sk-SK"/>
        </w:rPr>
        <w:t>zmluvy</w:t>
      </w:r>
      <w:r w:rsidR="001733E0" w:rsidRPr="006832C9">
        <w:rPr>
          <w:rFonts w:cs="Arial"/>
          <w:szCs w:val="22"/>
          <w:lang w:val="sk-SK"/>
        </w:rPr>
        <w:t>.</w:t>
      </w:r>
      <w:r w:rsidR="00C26796" w:rsidRPr="006832C9">
        <w:rPr>
          <w:rFonts w:cs="Arial"/>
          <w:szCs w:val="22"/>
          <w:lang w:val="sk-SK"/>
        </w:rPr>
        <w:t xml:space="preserve"> </w:t>
      </w:r>
      <w:r w:rsidR="00C26796">
        <w:rPr>
          <w:rFonts w:cs="Arial"/>
          <w:szCs w:val="22"/>
          <w:lang w:val="sk-SK"/>
        </w:rPr>
        <w:t>N</w:t>
      </w:r>
      <w:r w:rsidRPr="003D5C50">
        <w:rPr>
          <w:rFonts w:cs="Arial"/>
          <w:szCs w:val="22"/>
          <w:lang w:val="sk-SK"/>
        </w:rPr>
        <w:t>árok na náhradu škody tým nie je dotknutý</w:t>
      </w:r>
      <w:r w:rsidR="00064C86" w:rsidRPr="003D5C50">
        <w:rPr>
          <w:rFonts w:cs="Arial"/>
          <w:szCs w:val="22"/>
          <w:lang w:val="sk-SK"/>
        </w:rPr>
        <w:t>.</w:t>
      </w:r>
    </w:p>
    <w:p w14:paraId="50EDFB75" w14:textId="77777777" w:rsidR="00A633CB" w:rsidRDefault="00970475" w:rsidP="004D1708">
      <w:pPr>
        <w:pStyle w:val="Zkladntext"/>
        <w:numPr>
          <w:ilvl w:val="1"/>
          <w:numId w:val="23"/>
        </w:numPr>
        <w:spacing w:line="288" w:lineRule="auto"/>
        <w:rPr>
          <w:rFonts w:cs="Arial"/>
          <w:szCs w:val="22"/>
          <w:lang w:val="sk-SK"/>
        </w:rPr>
      </w:pPr>
      <w:r w:rsidRPr="00A633CB">
        <w:rPr>
          <w:rFonts w:cs="Arial"/>
          <w:szCs w:val="22"/>
          <w:lang w:val="sk-SK"/>
        </w:rPr>
        <w:t xml:space="preserve">Ak Predávajúci nezačne odstraňovať Kupujúcim oznámenú vadu včas, alebo ak Predávajúci neodstráni vadu včas, je Predávajúci povinný Kupujúcemu zaplatiť zmluvnú pokutu vo výške 1.000 EUR za každú vadu a každý začatý deň omeškania až do dňa, kedy Predávajúci </w:t>
      </w:r>
      <w:r w:rsidR="00A633CB">
        <w:rPr>
          <w:rFonts w:cs="Arial"/>
          <w:szCs w:val="22"/>
          <w:lang w:val="sk-SK"/>
        </w:rPr>
        <w:t>odstráni</w:t>
      </w:r>
      <w:r w:rsidRPr="00A633CB">
        <w:rPr>
          <w:rFonts w:cs="Arial"/>
          <w:szCs w:val="22"/>
          <w:lang w:val="sk-SK"/>
        </w:rPr>
        <w:t xml:space="preserve"> vady, nárok na náhradu škody tým nie je dotknutý</w:t>
      </w:r>
    </w:p>
    <w:p w14:paraId="7BBB9740" w14:textId="0543F0DD" w:rsidR="00A633CB" w:rsidRDefault="00970475" w:rsidP="004D1708">
      <w:pPr>
        <w:pStyle w:val="Zkladntext"/>
        <w:numPr>
          <w:ilvl w:val="1"/>
          <w:numId w:val="23"/>
        </w:numPr>
        <w:spacing w:line="288" w:lineRule="auto"/>
        <w:rPr>
          <w:rFonts w:cs="Arial"/>
          <w:szCs w:val="22"/>
          <w:lang w:val="sk-SK"/>
        </w:rPr>
      </w:pPr>
      <w:r w:rsidRPr="00A633CB">
        <w:rPr>
          <w:rFonts w:cs="Arial"/>
          <w:szCs w:val="22"/>
          <w:lang w:val="sk-SK"/>
        </w:rPr>
        <w:t xml:space="preserve">Predávajúci sa zaväzuje, že počas plynutia záručnej doby obmedzenie prevádzkyschopnosti Predmetu kúpy z dôvodu porúch </w:t>
      </w:r>
      <w:r w:rsidRPr="006832C9">
        <w:rPr>
          <w:rFonts w:cs="Arial"/>
          <w:szCs w:val="22"/>
          <w:lang w:val="sk-SK"/>
        </w:rPr>
        <w:t xml:space="preserve">nepresiahne </w:t>
      </w:r>
      <w:r w:rsidR="00A633CB" w:rsidRPr="006832C9">
        <w:rPr>
          <w:rFonts w:cs="Arial"/>
          <w:szCs w:val="22"/>
          <w:lang w:val="sk-SK"/>
        </w:rPr>
        <w:t>4</w:t>
      </w:r>
      <w:r w:rsidRPr="006832C9">
        <w:rPr>
          <w:rFonts w:cs="Arial"/>
          <w:szCs w:val="22"/>
          <w:lang w:val="sk-SK"/>
        </w:rPr>
        <w:t xml:space="preserve"> dní za</w:t>
      </w:r>
      <w:r w:rsidRPr="00A633CB">
        <w:rPr>
          <w:rFonts w:cs="Arial"/>
          <w:szCs w:val="22"/>
          <w:lang w:val="sk-SK"/>
        </w:rPr>
        <w:t xml:space="preserve"> obdobie jedného roka a zároveň nebude dlhšie ako 2 po sebe nasledujúce dni. V prípade, že obmedzenie prevádzkyschopnosti Predmetu kúpy presiahne uvedené doby, je Predávajúci povinný uhradiť zmluvnú pokutu vo výške 0,0</w:t>
      </w:r>
      <w:r w:rsidR="00064C86" w:rsidRPr="00A633CB">
        <w:rPr>
          <w:rFonts w:cs="Arial"/>
          <w:szCs w:val="22"/>
          <w:lang w:val="sk-SK"/>
        </w:rPr>
        <w:t>5</w:t>
      </w:r>
      <w:r w:rsidRPr="00A633CB">
        <w:rPr>
          <w:rFonts w:cs="Arial"/>
          <w:szCs w:val="22"/>
          <w:lang w:val="sk-SK"/>
        </w:rPr>
        <w:t>% z ceny Predmetu</w:t>
      </w:r>
      <w:r w:rsidR="00CA6087">
        <w:rPr>
          <w:rFonts w:cs="Arial"/>
          <w:szCs w:val="22"/>
          <w:lang w:val="sk-SK"/>
        </w:rPr>
        <w:t xml:space="preserve"> zmluvy</w:t>
      </w:r>
      <w:r w:rsidRPr="00A633CB">
        <w:rPr>
          <w:rFonts w:cs="Arial"/>
          <w:szCs w:val="22"/>
          <w:lang w:val="sk-SK"/>
        </w:rPr>
        <w:t xml:space="preserve"> vrátane DPH, za každý deň nad uvedenú dobu, nárok na náhradu škody tým nie je dotknutý. </w:t>
      </w:r>
    </w:p>
    <w:p w14:paraId="50D7E8ED" w14:textId="77777777" w:rsidR="00A633CB" w:rsidRDefault="00970475" w:rsidP="004D1708">
      <w:pPr>
        <w:pStyle w:val="Zkladntext"/>
        <w:numPr>
          <w:ilvl w:val="1"/>
          <w:numId w:val="23"/>
        </w:numPr>
        <w:spacing w:line="288" w:lineRule="auto"/>
        <w:rPr>
          <w:rFonts w:cs="Arial"/>
          <w:szCs w:val="22"/>
          <w:lang w:val="sk-SK"/>
        </w:rPr>
      </w:pPr>
      <w:r w:rsidRPr="00A633CB">
        <w:rPr>
          <w:rFonts w:cs="Arial"/>
          <w:szCs w:val="22"/>
          <w:lang w:val="sk-SK"/>
        </w:rPr>
        <w:t xml:space="preserve">Predávajúci je povinný zmluvné pokuty zaplatiť v deň, kedy na </w:t>
      </w:r>
      <w:r w:rsidR="00064C86" w:rsidRPr="00A633CB">
        <w:rPr>
          <w:rFonts w:cs="Arial"/>
          <w:szCs w:val="22"/>
          <w:lang w:val="sk-SK"/>
        </w:rPr>
        <w:t>zmluvné pokuty</w:t>
      </w:r>
      <w:r w:rsidRPr="00A633CB">
        <w:rPr>
          <w:rFonts w:cs="Arial"/>
          <w:szCs w:val="22"/>
          <w:lang w:val="sk-SK"/>
        </w:rPr>
        <w:t xml:space="preserve"> vznikne nárok. Nárokom na zaplatenie zmluvnej pokuty nie je dotknutý nárok oprávnenej strany na náhradu škody spôsobenej porušením povinnosti zabezpečenej zmluvnou pokutou, a to ani škody presahujúcej výšku zmluvnej pokuty. </w:t>
      </w:r>
    </w:p>
    <w:p w14:paraId="1E7ACD53" w14:textId="77777777" w:rsidR="00A633CB" w:rsidRDefault="00970475" w:rsidP="004D1708">
      <w:pPr>
        <w:pStyle w:val="Zkladntext"/>
        <w:numPr>
          <w:ilvl w:val="1"/>
          <w:numId w:val="23"/>
        </w:numPr>
        <w:spacing w:line="288" w:lineRule="auto"/>
        <w:rPr>
          <w:rFonts w:cs="Arial"/>
          <w:szCs w:val="22"/>
          <w:lang w:val="sk-SK"/>
        </w:rPr>
      </w:pPr>
      <w:r w:rsidRPr="00A633CB">
        <w:rPr>
          <w:rFonts w:cs="Arial"/>
          <w:szCs w:val="22"/>
          <w:lang w:val="sk-SK"/>
        </w:rPr>
        <w:t xml:space="preserve">Kupujúci je povinný sankciu </w:t>
      </w:r>
      <w:r w:rsidR="00064C86" w:rsidRPr="00A633CB">
        <w:rPr>
          <w:rFonts w:cs="Arial"/>
          <w:szCs w:val="22"/>
          <w:lang w:val="sk-SK"/>
        </w:rPr>
        <w:t>uvedenú v ktoromkoľvek ustanovení tejto Zmluvy</w:t>
      </w:r>
      <w:r w:rsidRPr="00A633CB">
        <w:rPr>
          <w:rFonts w:cs="Arial"/>
          <w:szCs w:val="22"/>
          <w:lang w:val="sk-SK"/>
        </w:rPr>
        <w:t xml:space="preserve"> riadne uplatniť a vymáhať, čo je na požiadanie povinný preukázať Poskytovateľovi finančnej pomoci</w:t>
      </w:r>
      <w:r w:rsidR="00A633CB">
        <w:rPr>
          <w:rFonts w:cs="Arial"/>
          <w:szCs w:val="22"/>
          <w:lang w:val="sk-SK"/>
        </w:rPr>
        <w:t>.</w:t>
      </w:r>
    </w:p>
    <w:p w14:paraId="1B889CC9" w14:textId="65EF4906" w:rsidR="00A633CB" w:rsidRPr="00A633CB" w:rsidRDefault="00970475" w:rsidP="004D1708">
      <w:pPr>
        <w:pStyle w:val="Zkladntext"/>
        <w:numPr>
          <w:ilvl w:val="1"/>
          <w:numId w:val="23"/>
        </w:numPr>
        <w:spacing w:line="288" w:lineRule="auto"/>
        <w:rPr>
          <w:rFonts w:cs="Arial"/>
          <w:szCs w:val="22"/>
          <w:lang w:val="sk-SK"/>
        </w:rPr>
      </w:pPr>
      <w:r w:rsidRPr="00A633CB">
        <w:rPr>
          <w:rFonts w:cs="Arial"/>
          <w:szCs w:val="22"/>
          <w:lang w:val="sk-SK"/>
        </w:rPr>
        <w:lastRenderedPageBreak/>
        <w:t>Predávajúci bude počas celého obdobia plynutia záručných lehôt poskytovať Kupujúcemu prostredníctvom svojich servisných technikov alebo certifikovaných osôb na výkon danej činnosti pravidelný bezplatný záručný ako aj prevádzkový servis v rozsahu potrebnom na zachovania bezporuchovej prevádzky Predmetu kúpy, a to najmenej v rozsahu uvedenom v dodaných prevádzkových manuáloch a manuáloch na obsluhu</w:t>
      </w:r>
      <w:r w:rsidR="00D64547">
        <w:rPr>
          <w:rFonts w:cs="Arial"/>
          <w:szCs w:val="22"/>
          <w:lang w:val="sk-SK"/>
        </w:rPr>
        <w:t>.</w:t>
      </w:r>
    </w:p>
    <w:p w14:paraId="717BC9DC" w14:textId="1F5AE09F" w:rsidR="00D64547" w:rsidRDefault="00970475" w:rsidP="004D1708">
      <w:pPr>
        <w:pStyle w:val="Zkladntext"/>
        <w:numPr>
          <w:ilvl w:val="1"/>
          <w:numId w:val="23"/>
        </w:numPr>
        <w:spacing w:line="288" w:lineRule="auto"/>
        <w:rPr>
          <w:rFonts w:cs="Arial"/>
          <w:szCs w:val="22"/>
          <w:lang w:val="sk-SK"/>
        </w:rPr>
      </w:pPr>
      <w:r w:rsidRPr="00D64547">
        <w:rPr>
          <w:rFonts w:cs="Arial"/>
          <w:szCs w:val="22"/>
          <w:lang w:val="sk-SK"/>
        </w:rPr>
        <w:t>V prípade, že Predávajúci v lehote 2 dní od oznámenia vady (s ohľadom na technické možnosti), vadu Predmetu kúpy neodstráni, je Kupujúci oprávnený vadu odstrániť sám alebo prostredníctvom tretej osoby na náklady Predávajúceho. Predávajúci sa pre tento prípad zaväzuje poskytnúť všetku súčinnosť na odstraňovanie vád. Predávajúci je povinný uhradiť Kupujúcemu náklady</w:t>
      </w:r>
      <w:r w:rsidR="00D64547" w:rsidRPr="00D64547">
        <w:rPr>
          <w:rFonts w:cs="Arial"/>
          <w:szCs w:val="22"/>
          <w:lang w:val="sk-SK"/>
        </w:rPr>
        <w:t xml:space="preserve"> a škody</w:t>
      </w:r>
      <w:r w:rsidRPr="00D64547">
        <w:rPr>
          <w:rFonts w:cs="Arial"/>
          <w:szCs w:val="22"/>
          <w:lang w:val="sk-SK"/>
        </w:rPr>
        <w:t xml:space="preserve"> spojené s odstránením vady v plnej výške do 30 dní od doručenia príslušného daňového dokladu (faktúry), maximálne však do dvojnásobku výšky nákladov, ktoré by Predávajúcemu vznikli, pokiaľ by realizoval odstránenie vady sám. Odstránením vád Kupujúcim či treťou osobou podľa tohto odseku nie sú dotknuté akékoľvek práva Kupujúceho z poskytnutej záruky.</w:t>
      </w:r>
      <w:r w:rsidR="00D64547" w:rsidRPr="00D64547">
        <w:rPr>
          <w:rFonts w:cs="Arial"/>
          <w:szCs w:val="22"/>
          <w:lang w:val="sk-SK"/>
        </w:rPr>
        <w:t xml:space="preserve"> </w:t>
      </w:r>
      <w:r w:rsidR="00D64547">
        <w:rPr>
          <w:rFonts w:cs="Arial"/>
          <w:szCs w:val="22"/>
          <w:lang w:val="sk-SK"/>
        </w:rPr>
        <w:t>N</w:t>
      </w:r>
      <w:r w:rsidR="00D64547" w:rsidRPr="00A633CB">
        <w:rPr>
          <w:rFonts w:cs="Arial"/>
          <w:szCs w:val="22"/>
          <w:lang w:val="sk-SK"/>
        </w:rPr>
        <w:t xml:space="preserve">árok na náhradu škody tým nie je dotknutý. </w:t>
      </w:r>
    </w:p>
    <w:p w14:paraId="0834BD54" w14:textId="77777777" w:rsidR="00970475" w:rsidRPr="00D64547" w:rsidRDefault="00970475" w:rsidP="00D64547">
      <w:pPr>
        <w:pStyle w:val="Zkladntext"/>
        <w:spacing w:line="288" w:lineRule="auto"/>
        <w:ind w:left="1004"/>
        <w:rPr>
          <w:rFonts w:cs="Arial"/>
          <w:szCs w:val="22"/>
          <w:lang w:val="sk-SK"/>
        </w:rPr>
      </w:pPr>
    </w:p>
    <w:p w14:paraId="5FE3358F" w14:textId="77777777" w:rsidR="0076376C" w:rsidRPr="003D5C50" w:rsidRDefault="0076376C" w:rsidP="0076376C">
      <w:pPr>
        <w:pStyle w:val="Zkladntext"/>
        <w:spacing w:line="288" w:lineRule="auto"/>
        <w:rPr>
          <w:rFonts w:cs="Arial"/>
          <w:szCs w:val="22"/>
          <w:lang w:val="sk-SK"/>
        </w:rPr>
      </w:pPr>
    </w:p>
    <w:p w14:paraId="2A8A8724" w14:textId="77777777" w:rsidR="0076376C" w:rsidRPr="003D5C50" w:rsidRDefault="0076376C" w:rsidP="004D1708">
      <w:pPr>
        <w:pStyle w:val="Zkladntext"/>
        <w:numPr>
          <w:ilvl w:val="0"/>
          <w:numId w:val="22"/>
        </w:numPr>
        <w:spacing w:line="288" w:lineRule="auto"/>
        <w:ind w:left="0"/>
        <w:jc w:val="center"/>
        <w:rPr>
          <w:rFonts w:cs="Arial"/>
          <w:b/>
          <w:szCs w:val="22"/>
          <w:lang w:val="sk-SK"/>
        </w:rPr>
      </w:pPr>
      <w:r w:rsidRPr="003D5C50">
        <w:rPr>
          <w:rFonts w:cs="Arial"/>
          <w:b/>
          <w:szCs w:val="22"/>
          <w:lang w:val="sk-SK"/>
        </w:rPr>
        <w:t>DÔVERNOSŤ A OBCHODNÉ TAJOMSTVO</w:t>
      </w:r>
    </w:p>
    <w:p w14:paraId="1F6F41E7" w14:textId="77777777" w:rsidR="0076376C" w:rsidRPr="003D5C50" w:rsidRDefault="0076376C" w:rsidP="0076376C">
      <w:pPr>
        <w:pStyle w:val="Zkladntext"/>
        <w:spacing w:line="288" w:lineRule="auto"/>
        <w:rPr>
          <w:rFonts w:cs="Arial"/>
          <w:b/>
          <w:szCs w:val="22"/>
          <w:u w:val="single"/>
          <w:lang w:val="sk-SK"/>
        </w:rPr>
      </w:pPr>
    </w:p>
    <w:p w14:paraId="55E189B1" w14:textId="45AD5AD7" w:rsidR="00D64547" w:rsidRDefault="00235B62" w:rsidP="00D64547">
      <w:pPr>
        <w:pStyle w:val="Zkladntext"/>
        <w:spacing w:line="288" w:lineRule="auto"/>
        <w:ind w:left="993" w:hanging="709"/>
        <w:rPr>
          <w:rFonts w:cs="Arial"/>
          <w:szCs w:val="22"/>
          <w:lang w:val="sk-SK"/>
        </w:rPr>
      </w:pPr>
      <w:bookmarkStart w:id="8" w:name="_Hlk135321965"/>
      <w:r>
        <w:rPr>
          <w:rFonts w:cs="Arial"/>
          <w:szCs w:val="22"/>
          <w:lang w:val="sk-SK"/>
        </w:rPr>
        <w:t xml:space="preserve">12.1. </w:t>
      </w:r>
      <w:r w:rsidR="00D64547">
        <w:rPr>
          <w:rFonts w:cs="Arial"/>
          <w:szCs w:val="22"/>
          <w:lang w:val="sk-SK"/>
        </w:rPr>
        <w:t xml:space="preserve"> </w:t>
      </w:r>
      <w:r w:rsidR="0076376C" w:rsidRPr="003D5C50">
        <w:rPr>
          <w:rFonts w:cs="Arial"/>
          <w:szCs w:val="22"/>
          <w:lang w:val="sk-SK"/>
        </w:rPr>
        <w:t xml:space="preserve">Predávajúci sa zaväzuje zachovávať mlčanlivosť o dôverných informáciách, </w:t>
      </w:r>
      <w:r w:rsidR="00317172">
        <w:rPr>
          <w:rFonts w:cs="Arial"/>
          <w:szCs w:val="22"/>
          <w:lang w:val="sk-SK"/>
        </w:rPr>
        <w:t xml:space="preserve">zaväzuje sa </w:t>
      </w:r>
      <w:r w:rsidR="0076376C" w:rsidRPr="003D5C50">
        <w:rPr>
          <w:rFonts w:cs="Arial"/>
          <w:szCs w:val="22"/>
          <w:lang w:val="sk-SK"/>
        </w:rPr>
        <w:t>že nesprístupní, ani nepoužije žiadnu informáciu výrobnej, technickej a/alebo obchodnej povahy, s ktorou sa zoznámi alebo získa v súvislosti s plnením tejto Zmluvy</w:t>
      </w:r>
      <w:r w:rsidR="00317172">
        <w:rPr>
          <w:rFonts w:cs="Arial"/>
          <w:szCs w:val="22"/>
          <w:lang w:val="sk-SK"/>
        </w:rPr>
        <w:t xml:space="preserve">, s </w:t>
      </w:r>
      <w:r w:rsidR="0076376C" w:rsidRPr="003D5C50">
        <w:rPr>
          <w:rFonts w:cs="Arial"/>
          <w:szCs w:val="22"/>
          <w:lang w:val="sk-SK"/>
        </w:rPr>
        <w:t xml:space="preserve"> výnimkou prípadov, kedy Kupujúci udelí predchádzajúci </w:t>
      </w:r>
      <w:r w:rsidR="00CA6087">
        <w:rPr>
          <w:rFonts w:cs="Arial"/>
          <w:szCs w:val="22"/>
          <w:lang w:val="sk-SK"/>
        </w:rPr>
        <w:t xml:space="preserve">písomný </w:t>
      </w:r>
      <w:r w:rsidR="0076376C" w:rsidRPr="003D5C50">
        <w:rPr>
          <w:rFonts w:cs="Arial"/>
          <w:szCs w:val="22"/>
          <w:lang w:val="sk-SK"/>
        </w:rPr>
        <w:t>súhlas s takým sprístupnením alebo použitím Dôvernej informácie.</w:t>
      </w:r>
    </w:p>
    <w:p w14:paraId="53AED315" w14:textId="1F9D10B8" w:rsidR="0076376C" w:rsidRPr="003D5C50" w:rsidRDefault="00D64547" w:rsidP="00D64547">
      <w:pPr>
        <w:pStyle w:val="Zkladntext"/>
        <w:spacing w:line="288" w:lineRule="auto"/>
        <w:ind w:left="993" w:hanging="709"/>
        <w:rPr>
          <w:rFonts w:cs="Arial"/>
          <w:szCs w:val="22"/>
          <w:lang w:val="sk-SK"/>
        </w:rPr>
      </w:pPr>
      <w:r>
        <w:rPr>
          <w:rFonts w:cs="Arial"/>
          <w:szCs w:val="22"/>
          <w:lang w:val="sk-SK"/>
        </w:rPr>
        <w:t xml:space="preserve">12.2.   </w:t>
      </w:r>
      <w:r w:rsidR="0076376C" w:rsidRPr="003D5C50">
        <w:rPr>
          <w:rFonts w:cs="Arial"/>
          <w:szCs w:val="22"/>
          <w:lang w:val="sk-SK"/>
        </w:rPr>
        <w:t xml:space="preserve">Za dôverné informácie sa podľa § 513 Obchodného zákonníka zákona, technické riešenia, výkresy, návody, projektová dokumentácia, modely, metódy výpočtu, jednotkové ceny, vzory, a pod. </w:t>
      </w:r>
    </w:p>
    <w:p w14:paraId="74E4BF7E" w14:textId="69C0C33C" w:rsidR="0076376C" w:rsidRPr="003D5C50" w:rsidRDefault="0076376C" w:rsidP="004D1708">
      <w:pPr>
        <w:pStyle w:val="Zkladntext"/>
        <w:numPr>
          <w:ilvl w:val="1"/>
          <w:numId w:val="31"/>
        </w:numPr>
        <w:spacing w:line="288" w:lineRule="auto"/>
        <w:ind w:left="993" w:hanging="709"/>
        <w:rPr>
          <w:rFonts w:cs="Arial"/>
          <w:szCs w:val="22"/>
          <w:lang w:val="sk-SK"/>
        </w:rPr>
      </w:pPr>
      <w:r w:rsidRPr="003D5C50">
        <w:rPr>
          <w:rFonts w:cs="Arial"/>
          <w:szCs w:val="22"/>
          <w:lang w:val="sk-SK"/>
        </w:rPr>
        <w:t>Medzi Dôverné informácie nepatria žiadne informácie, ktoré sú v dobe ich sprístupnenia alebo použitia bežne dostupné verejnosti.</w:t>
      </w:r>
    </w:p>
    <w:p w14:paraId="06933013" w14:textId="2C84E709" w:rsidR="0076376C" w:rsidRPr="003D5C50" w:rsidRDefault="0076376C" w:rsidP="004D1708">
      <w:pPr>
        <w:pStyle w:val="Zkladntext"/>
        <w:numPr>
          <w:ilvl w:val="1"/>
          <w:numId w:val="31"/>
        </w:numPr>
        <w:spacing w:line="288" w:lineRule="auto"/>
        <w:ind w:left="993" w:hanging="709"/>
        <w:rPr>
          <w:rFonts w:cs="Arial"/>
          <w:szCs w:val="22"/>
          <w:lang w:val="sk-SK"/>
        </w:rPr>
      </w:pPr>
      <w:r w:rsidRPr="003D5C50">
        <w:rPr>
          <w:rFonts w:cs="Arial"/>
          <w:szCs w:val="22"/>
          <w:lang w:val="sk-SK"/>
        </w:rPr>
        <w:t xml:space="preserve">V prípade preukázania porušenia mlčanlivosti alebo obchodného tajomstva </w:t>
      </w:r>
      <w:r w:rsidR="00CA6087">
        <w:rPr>
          <w:rFonts w:cs="Arial"/>
          <w:szCs w:val="22"/>
          <w:lang w:val="sk-SK"/>
        </w:rPr>
        <w:t xml:space="preserve">Predávajúcim </w:t>
      </w:r>
      <w:r w:rsidRPr="003D5C50">
        <w:rPr>
          <w:rFonts w:cs="Arial"/>
          <w:szCs w:val="22"/>
          <w:lang w:val="sk-SK"/>
        </w:rPr>
        <w:t>má Kupujúci právo voči Predávajúcemu uplatniť nárok na zmluvnú pokutu vo výške 10.000 EUR (a to osobitne za každý jednotlivý prípad porušenia).</w:t>
      </w:r>
    </w:p>
    <w:p w14:paraId="57A80093" w14:textId="77777777" w:rsidR="0076376C" w:rsidRPr="003D5C50" w:rsidRDefault="0076376C" w:rsidP="0076376C">
      <w:pPr>
        <w:pStyle w:val="Zkladntext"/>
        <w:spacing w:line="288" w:lineRule="auto"/>
        <w:rPr>
          <w:rFonts w:cs="Arial"/>
          <w:szCs w:val="22"/>
          <w:lang w:val="sk-SK"/>
        </w:rPr>
      </w:pPr>
    </w:p>
    <w:bookmarkEnd w:id="8"/>
    <w:p w14:paraId="632ADFAB" w14:textId="6ED7E632" w:rsidR="0076376C" w:rsidRPr="003D5C50" w:rsidRDefault="0076376C" w:rsidP="004D1708">
      <w:pPr>
        <w:pStyle w:val="Zkladntext"/>
        <w:numPr>
          <w:ilvl w:val="0"/>
          <w:numId w:val="31"/>
        </w:numPr>
        <w:spacing w:line="288" w:lineRule="auto"/>
        <w:ind w:left="0"/>
        <w:jc w:val="center"/>
        <w:rPr>
          <w:rFonts w:cs="Arial"/>
          <w:b/>
          <w:szCs w:val="22"/>
          <w:lang w:val="sk-SK"/>
        </w:rPr>
      </w:pPr>
      <w:r w:rsidRPr="003D5C50">
        <w:rPr>
          <w:rFonts w:cs="Arial"/>
          <w:b/>
          <w:szCs w:val="22"/>
          <w:lang w:val="sk-SK"/>
        </w:rPr>
        <w:t>BEZPEČNOSŤ A OCHRANA ZDRAVIA PRI PRÁCI (BOZP</w:t>
      </w:r>
      <w:r w:rsidR="00576F55" w:rsidRPr="003D5C50">
        <w:rPr>
          <w:rFonts w:cs="Arial"/>
          <w:b/>
          <w:szCs w:val="22"/>
          <w:lang w:val="sk-SK"/>
        </w:rPr>
        <w:t xml:space="preserve"> </w:t>
      </w:r>
      <w:r w:rsidRPr="003D5C50">
        <w:rPr>
          <w:rFonts w:cs="Arial"/>
          <w:b/>
          <w:szCs w:val="22"/>
          <w:lang w:val="sk-SK"/>
        </w:rPr>
        <w:t>a</w:t>
      </w:r>
      <w:r w:rsidR="00576F55" w:rsidRPr="003D5C50">
        <w:rPr>
          <w:rFonts w:cs="Arial"/>
          <w:b/>
          <w:szCs w:val="22"/>
          <w:lang w:val="sk-SK"/>
        </w:rPr>
        <w:t xml:space="preserve"> </w:t>
      </w:r>
      <w:r w:rsidRPr="003D5C50">
        <w:rPr>
          <w:rFonts w:cs="Arial"/>
          <w:b/>
          <w:szCs w:val="22"/>
          <w:lang w:val="sk-SK"/>
        </w:rPr>
        <w:t>PO)</w:t>
      </w:r>
    </w:p>
    <w:p w14:paraId="7ED37BE8" w14:textId="77777777" w:rsidR="0076376C" w:rsidRPr="003D5C50" w:rsidRDefault="0076376C" w:rsidP="0076376C">
      <w:pPr>
        <w:pStyle w:val="Zkladntext"/>
        <w:spacing w:line="288" w:lineRule="auto"/>
        <w:rPr>
          <w:rFonts w:cs="Arial"/>
          <w:b/>
          <w:szCs w:val="22"/>
          <w:u w:val="single"/>
          <w:lang w:val="sk-SK"/>
        </w:rPr>
      </w:pPr>
    </w:p>
    <w:p w14:paraId="5C49C3C8" w14:textId="26944F95" w:rsidR="00235B62" w:rsidRDefault="0076376C" w:rsidP="004D1708">
      <w:pPr>
        <w:pStyle w:val="Zkladntext"/>
        <w:numPr>
          <w:ilvl w:val="1"/>
          <w:numId w:val="32"/>
        </w:numPr>
        <w:spacing w:line="288" w:lineRule="auto"/>
        <w:rPr>
          <w:rFonts w:cs="Arial"/>
          <w:szCs w:val="22"/>
          <w:lang w:val="sk-SK"/>
        </w:rPr>
      </w:pPr>
      <w:r w:rsidRPr="003D5C50">
        <w:rPr>
          <w:rFonts w:cs="Arial"/>
          <w:szCs w:val="22"/>
          <w:lang w:val="sk-SK"/>
        </w:rPr>
        <w:t xml:space="preserve">Predávajúci musí počas celej doby trvania tejto </w:t>
      </w:r>
      <w:r w:rsidR="00CA6087">
        <w:rPr>
          <w:rFonts w:cs="Arial"/>
          <w:szCs w:val="22"/>
          <w:lang w:val="sk-SK"/>
        </w:rPr>
        <w:t>Z</w:t>
      </w:r>
      <w:r w:rsidRPr="003D5C50">
        <w:rPr>
          <w:rFonts w:cs="Arial"/>
          <w:szCs w:val="22"/>
          <w:lang w:val="sk-SK"/>
        </w:rPr>
        <w:t>mluvy dodržiavať všetky platné legislatívne predpisy z oblasti bezpečnosti a ochrany zdravia pri práci (BOZP) a ochrany pred požiarmi (OPP).</w:t>
      </w:r>
    </w:p>
    <w:p w14:paraId="5C4EFDBB" w14:textId="77777777" w:rsidR="00235B62" w:rsidRPr="000A0A14" w:rsidRDefault="0076376C" w:rsidP="004D1708">
      <w:pPr>
        <w:pStyle w:val="Zkladntext"/>
        <w:numPr>
          <w:ilvl w:val="1"/>
          <w:numId w:val="32"/>
        </w:numPr>
        <w:spacing w:line="288" w:lineRule="auto"/>
        <w:rPr>
          <w:rFonts w:cs="Arial"/>
          <w:szCs w:val="22"/>
          <w:lang w:val="sk-SK"/>
        </w:rPr>
      </w:pPr>
      <w:r w:rsidRPr="00235B62">
        <w:rPr>
          <w:rFonts w:cs="Arial"/>
          <w:szCs w:val="22"/>
          <w:lang w:val="sk-SK"/>
        </w:rPr>
        <w:t xml:space="preserve">K vykonávaniu špecifických prác (práca s otvoreným ohňom, zváračské práce) v objekte (priestoroch) Kupujúceho sa vyžaduje písomné povolenie vydané príslušnou zodpovednou osobou BOZP. Bez tohoto povolenia nie je možné prácu začať. Je zakázané vstupovať do priestoru, zdržiavať sa v priestore a vykonávať činnosť, ktorá by mohla bezprostredne ohroziť život alebo zdravie </w:t>
      </w:r>
      <w:r w:rsidRPr="000A0A14">
        <w:rPr>
          <w:rFonts w:cs="Arial"/>
          <w:szCs w:val="22"/>
          <w:lang w:val="sk-SK"/>
        </w:rPr>
        <w:t>zamestnancov Kupujúceho.</w:t>
      </w:r>
    </w:p>
    <w:p w14:paraId="0E864D1B" w14:textId="249F7E47" w:rsidR="00235B62" w:rsidRDefault="0076376C" w:rsidP="004D1708">
      <w:pPr>
        <w:pStyle w:val="Zkladntext"/>
        <w:numPr>
          <w:ilvl w:val="1"/>
          <w:numId w:val="32"/>
        </w:numPr>
        <w:spacing w:line="288" w:lineRule="auto"/>
        <w:rPr>
          <w:rFonts w:cs="Arial"/>
          <w:szCs w:val="22"/>
          <w:lang w:val="sk-SK"/>
        </w:rPr>
      </w:pPr>
      <w:r w:rsidRPr="000A0A14">
        <w:rPr>
          <w:rFonts w:cs="Arial"/>
          <w:szCs w:val="22"/>
          <w:lang w:val="sk-SK"/>
        </w:rPr>
        <w:t>S predpismi</w:t>
      </w:r>
      <w:r w:rsidR="0028741E" w:rsidRPr="000A0A14">
        <w:rPr>
          <w:rFonts w:cs="Arial"/>
          <w:szCs w:val="22"/>
          <w:lang w:val="sk-SK"/>
        </w:rPr>
        <w:t xml:space="preserve"> BOZP a PO ako aj ostatnými predpismi</w:t>
      </w:r>
      <w:r w:rsidRPr="000A0A14">
        <w:rPr>
          <w:rFonts w:cs="Arial"/>
          <w:szCs w:val="22"/>
          <w:lang w:val="sk-SK"/>
        </w:rPr>
        <w:t xml:space="preserve"> a internými pokynmi Kupujúceho</w:t>
      </w:r>
      <w:r w:rsidR="0028741E" w:rsidRPr="000A0A14">
        <w:rPr>
          <w:rFonts w:cs="Arial"/>
          <w:szCs w:val="22"/>
          <w:lang w:val="sk-SK"/>
        </w:rPr>
        <w:t xml:space="preserve"> potrebnými na riadne plnenie podľa tejto </w:t>
      </w:r>
      <w:r w:rsidR="00CA6087">
        <w:rPr>
          <w:rFonts w:cs="Arial"/>
          <w:szCs w:val="22"/>
          <w:lang w:val="sk-SK"/>
        </w:rPr>
        <w:t>Z</w:t>
      </w:r>
      <w:r w:rsidR="0028741E" w:rsidRPr="000A0A14">
        <w:rPr>
          <w:rFonts w:cs="Arial"/>
          <w:szCs w:val="22"/>
          <w:lang w:val="sk-SK"/>
        </w:rPr>
        <w:t>mluvy</w:t>
      </w:r>
      <w:r w:rsidRPr="000A0A14">
        <w:rPr>
          <w:rFonts w:cs="Arial"/>
          <w:szCs w:val="22"/>
          <w:lang w:val="sk-SK"/>
        </w:rPr>
        <w:t xml:space="preserve"> budú </w:t>
      </w:r>
      <w:r w:rsidR="007B6BB8">
        <w:rPr>
          <w:rFonts w:cs="Arial"/>
          <w:szCs w:val="22"/>
          <w:lang w:val="sk-SK"/>
        </w:rPr>
        <w:t xml:space="preserve">vedúci </w:t>
      </w:r>
      <w:r w:rsidRPr="000A0A14">
        <w:rPr>
          <w:rFonts w:cs="Arial"/>
          <w:szCs w:val="22"/>
          <w:lang w:val="sk-SK"/>
        </w:rPr>
        <w:t>zamestnanci</w:t>
      </w:r>
      <w:r w:rsidRPr="00235B62">
        <w:rPr>
          <w:rFonts w:cs="Arial"/>
          <w:szCs w:val="22"/>
          <w:lang w:val="sk-SK"/>
        </w:rPr>
        <w:t>, subdodávatelia a</w:t>
      </w:r>
      <w:r w:rsidR="00CA6087">
        <w:rPr>
          <w:rFonts w:cs="Arial"/>
          <w:szCs w:val="22"/>
          <w:lang w:val="sk-SK"/>
        </w:rPr>
        <w:t> </w:t>
      </w:r>
      <w:r w:rsidRPr="00235B62">
        <w:rPr>
          <w:rFonts w:cs="Arial"/>
          <w:szCs w:val="22"/>
          <w:lang w:val="sk-SK"/>
        </w:rPr>
        <w:t>ostatní zamestnanci Predávajúceho oboznámení pred nástupom k</w:t>
      </w:r>
      <w:r w:rsidR="00CA6087">
        <w:rPr>
          <w:rFonts w:cs="Arial"/>
          <w:szCs w:val="22"/>
          <w:lang w:val="sk-SK"/>
        </w:rPr>
        <w:t> </w:t>
      </w:r>
      <w:r w:rsidRPr="00235B62">
        <w:rPr>
          <w:rFonts w:cs="Arial"/>
          <w:szCs w:val="22"/>
          <w:lang w:val="sk-SK"/>
        </w:rPr>
        <w:t>výkonu prác poverenou osobou Kupujúceho. Oboznámenie ďalších zúčastnených osôb s</w:t>
      </w:r>
      <w:r w:rsidR="00CA6087">
        <w:rPr>
          <w:rFonts w:cs="Arial"/>
          <w:szCs w:val="22"/>
          <w:lang w:val="sk-SK"/>
        </w:rPr>
        <w:t> </w:t>
      </w:r>
      <w:r w:rsidRPr="00235B62">
        <w:rPr>
          <w:rFonts w:cs="Arial"/>
          <w:szCs w:val="22"/>
          <w:lang w:val="sk-SK"/>
        </w:rPr>
        <w:t xml:space="preserve">týmito </w:t>
      </w:r>
      <w:r w:rsidRPr="00235B62">
        <w:rPr>
          <w:rFonts w:cs="Arial"/>
          <w:szCs w:val="22"/>
          <w:lang w:val="sk-SK"/>
        </w:rPr>
        <w:lastRenderedPageBreak/>
        <w:t>predpismi a</w:t>
      </w:r>
      <w:r w:rsidR="00CA6087">
        <w:rPr>
          <w:rFonts w:cs="Arial"/>
          <w:szCs w:val="22"/>
          <w:lang w:val="sk-SK"/>
        </w:rPr>
        <w:t> </w:t>
      </w:r>
      <w:r w:rsidRPr="00235B62">
        <w:rPr>
          <w:rFonts w:cs="Arial"/>
          <w:szCs w:val="22"/>
          <w:lang w:val="sk-SK"/>
        </w:rPr>
        <w:t>pokynmi zabezpečí preukázateľne Predávajúci s</w:t>
      </w:r>
      <w:r w:rsidR="00CA6087">
        <w:rPr>
          <w:rFonts w:cs="Arial"/>
          <w:szCs w:val="22"/>
          <w:lang w:val="sk-SK"/>
        </w:rPr>
        <w:t> </w:t>
      </w:r>
      <w:r w:rsidRPr="00235B62">
        <w:rPr>
          <w:rFonts w:cs="Arial"/>
          <w:szCs w:val="22"/>
          <w:lang w:val="sk-SK"/>
        </w:rPr>
        <w:t>tým, že o</w:t>
      </w:r>
      <w:r w:rsidR="00CA6087">
        <w:rPr>
          <w:rFonts w:cs="Arial"/>
          <w:szCs w:val="22"/>
          <w:lang w:val="sk-SK"/>
        </w:rPr>
        <w:t> </w:t>
      </w:r>
      <w:r w:rsidRPr="00235B62">
        <w:rPr>
          <w:rFonts w:cs="Arial"/>
          <w:szCs w:val="22"/>
          <w:lang w:val="sk-SK"/>
        </w:rPr>
        <w:t>tom bezodkladne bude informovať Kupujúceho. Všetci zamestnanci a</w:t>
      </w:r>
      <w:r w:rsidR="00CA6087">
        <w:rPr>
          <w:rFonts w:cs="Arial"/>
          <w:szCs w:val="22"/>
          <w:lang w:val="sk-SK"/>
        </w:rPr>
        <w:t> </w:t>
      </w:r>
      <w:r w:rsidRPr="00235B62">
        <w:rPr>
          <w:rFonts w:cs="Arial"/>
          <w:szCs w:val="22"/>
          <w:lang w:val="sk-SK"/>
        </w:rPr>
        <w:t>subdodávatelia, ktorí sa budú podieľať na vykonávaní prác, sú povinní sa týmito predpismi a</w:t>
      </w:r>
      <w:r w:rsidR="00CA6087">
        <w:rPr>
          <w:rFonts w:cs="Arial"/>
          <w:szCs w:val="22"/>
          <w:lang w:val="sk-SK"/>
        </w:rPr>
        <w:t> </w:t>
      </w:r>
      <w:r w:rsidRPr="00235B62">
        <w:rPr>
          <w:rFonts w:cs="Arial"/>
          <w:szCs w:val="22"/>
          <w:lang w:val="sk-SK"/>
        </w:rPr>
        <w:t>pokynmi riadiť.</w:t>
      </w:r>
    </w:p>
    <w:p w14:paraId="4C3EA651" w14:textId="6F22D60F" w:rsidR="00235B62" w:rsidRDefault="0076376C" w:rsidP="004D1708">
      <w:pPr>
        <w:pStyle w:val="Zkladntext"/>
        <w:numPr>
          <w:ilvl w:val="1"/>
          <w:numId w:val="32"/>
        </w:numPr>
        <w:spacing w:line="288" w:lineRule="auto"/>
        <w:rPr>
          <w:rFonts w:cs="Arial"/>
          <w:szCs w:val="22"/>
          <w:lang w:val="sk-SK"/>
        </w:rPr>
      </w:pPr>
      <w:r w:rsidRPr="00235B62">
        <w:rPr>
          <w:rFonts w:cs="Arial"/>
          <w:szCs w:val="22"/>
          <w:lang w:val="sk-SK"/>
        </w:rPr>
        <w:t>Predávajúci odovzdá Kupujúcemu pred nástupom k</w:t>
      </w:r>
      <w:r w:rsidR="00CA6087">
        <w:rPr>
          <w:rFonts w:cs="Arial"/>
          <w:szCs w:val="22"/>
          <w:lang w:val="sk-SK"/>
        </w:rPr>
        <w:t> </w:t>
      </w:r>
      <w:r w:rsidRPr="00235B62">
        <w:rPr>
          <w:rFonts w:cs="Arial"/>
          <w:szCs w:val="22"/>
          <w:lang w:val="sk-SK"/>
        </w:rPr>
        <w:t>výkonu práce písomné posúdenie bezpečnostných rizík všetkých jeho činností, ktoré budú vykonávané v</w:t>
      </w:r>
      <w:r w:rsidR="00CA6087">
        <w:rPr>
          <w:rFonts w:cs="Arial"/>
          <w:szCs w:val="22"/>
          <w:lang w:val="sk-SK"/>
        </w:rPr>
        <w:t> </w:t>
      </w:r>
      <w:r w:rsidRPr="00235B62">
        <w:rPr>
          <w:rFonts w:cs="Arial"/>
          <w:szCs w:val="22"/>
          <w:lang w:val="sk-SK"/>
        </w:rPr>
        <w:t>rámci Zmluvy</w:t>
      </w:r>
      <w:r w:rsidR="00CA6087">
        <w:rPr>
          <w:rFonts w:cs="Arial"/>
          <w:szCs w:val="22"/>
          <w:lang w:val="sk-SK"/>
        </w:rPr>
        <w:t>,</w:t>
      </w:r>
      <w:r w:rsidRPr="00235B62">
        <w:rPr>
          <w:rFonts w:cs="Arial"/>
          <w:szCs w:val="22"/>
          <w:lang w:val="sk-SK"/>
        </w:rPr>
        <w:t xml:space="preserve"> vrátane stanovených osobných ochranných pracovných prostriedkov (OOPP), tak isto predloží odbornú spôsobilosť potrebnú na výkon činnosti - platné preukazy, osvedčenia, doklady o odbornej spôsobilosti v zmysle platnej legislatívy SR.</w:t>
      </w:r>
    </w:p>
    <w:p w14:paraId="1179123A" w14:textId="77777777" w:rsidR="00235B62" w:rsidRDefault="0076376C" w:rsidP="004D1708">
      <w:pPr>
        <w:pStyle w:val="Zkladntext"/>
        <w:numPr>
          <w:ilvl w:val="1"/>
          <w:numId w:val="32"/>
        </w:numPr>
        <w:spacing w:line="288" w:lineRule="auto"/>
        <w:rPr>
          <w:rFonts w:cs="Arial"/>
          <w:szCs w:val="22"/>
          <w:lang w:val="sk-SK"/>
        </w:rPr>
      </w:pPr>
      <w:r w:rsidRPr="00235B62">
        <w:rPr>
          <w:rFonts w:cs="Arial"/>
          <w:szCs w:val="22"/>
          <w:lang w:val="sk-SK"/>
        </w:rPr>
        <w:t>Predávajúci je plne zodpovedný za bezpečnosť a ochranu zdravia pri práci, ochranu pred požiarmi za svojich zamestnancov pri prácach, ktoré sú predmetom Zmluvy (vrátane jeho subdodávateľov) a sú vykonávané na preukázateľne prevzatom pracovisku resp. stavenisku.</w:t>
      </w:r>
    </w:p>
    <w:p w14:paraId="33D738C2" w14:textId="77777777" w:rsidR="00235B62" w:rsidRDefault="0076376C" w:rsidP="004D1708">
      <w:pPr>
        <w:pStyle w:val="Zkladntext"/>
        <w:numPr>
          <w:ilvl w:val="1"/>
          <w:numId w:val="32"/>
        </w:numPr>
        <w:spacing w:line="288" w:lineRule="auto"/>
        <w:rPr>
          <w:rFonts w:cs="Arial"/>
          <w:szCs w:val="22"/>
          <w:lang w:val="sk-SK"/>
        </w:rPr>
      </w:pPr>
      <w:r w:rsidRPr="00235B62">
        <w:rPr>
          <w:rFonts w:cs="Arial"/>
          <w:szCs w:val="22"/>
          <w:lang w:val="sk-SK"/>
        </w:rPr>
        <w:t>Zamestnanci a subdodávatelia Predávajúceho sú povinní dodržiavať právne a ostatné predpisy na zaistenie BOZP a predpisy OPP pri prácach, ktoré sú predmetom Zmluvy. Za oboznámenie z vyššie uvedených predpisov, kvalifikáciu, zdravotnú spôsobilosť svojich zamestnancov vrátane subdodávateľov a za inú odbornú spôsobilosť potrebnú pre výkon zmluvných činností zodpovedá Predávajúci. Predávajúci nesmie poveriť svojich zamestnancov ani zamestnancov svojich subdodávateľov prácou, na ktorú nie sú odborne spôsobilí v súlade s požiadavkami platných právnych predpisov na zaistenie BOZP.</w:t>
      </w:r>
    </w:p>
    <w:p w14:paraId="16783946" w14:textId="1B1955DC" w:rsidR="00235B62" w:rsidRDefault="0076376C" w:rsidP="004D1708">
      <w:pPr>
        <w:pStyle w:val="Zkladntext"/>
        <w:numPr>
          <w:ilvl w:val="1"/>
          <w:numId w:val="32"/>
        </w:numPr>
        <w:spacing w:line="288" w:lineRule="auto"/>
        <w:rPr>
          <w:rFonts w:cs="Arial"/>
          <w:szCs w:val="22"/>
          <w:lang w:val="sk-SK"/>
        </w:rPr>
      </w:pPr>
      <w:r w:rsidRPr="00235B62">
        <w:rPr>
          <w:rFonts w:cs="Arial"/>
          <w:szCs w:val="22"/>
          <w:lang w:val="sk-SK"/>
        </w:rPr>
        <w:t xml:space="preserve">V prípade porušenia povinnosti dodržiavať bezpečnosť práce sa Predávajúci zaväzuje zaplatiť Kupujúcemu zmluvnú pokutu vo výške 550 EUR, a to za každé jednotlivé porušenie takejto povinnosti. Uhradením zmluvnej pokuty nie je dotknutý nárok Kupujúceho na náhradu škody, ktorá vznikla porušením tejto povinnosti,. </w:t>
      </w:r>
    </w:p>
    <w:p w14:paraId="14A13A24" w14:textId="57028369" w:rsidR="0076376C" w:rsidRPr="00235B62" w:rsidRDefault="0076376C" w:rsidP="004D1708">
      <w:pPr>
        <w:pStyle w:val="Zkladntext"/>
        <w:numPr>
          <w:ilvl w:val="1"/>
          <w:numId w:val="32"/>
        </w:numPr>
        <w:spacing w:line="288" w:lineRule="auto"/>
        <w:rPr>
          <w:rFonts w:cs="Arial"/>
          <w:szCs w:val="22"/>
          <w:lang w:val="sk-SK"/>
        </w:rPr>
      </w:pPr>
      <w:r w:rsidRPr="00235B62">
        <w:rPr>
          <w:rFonts w:cs="Arial"/>
          <w:szCs w:val="22"/>
          <w:lang w:val="sk-SK"/>
        </w:rPr>
        <w:t xml:space="preserve">Kupujúci má právo, a to bez ovplyvnenia konečnej ceny a termínu dokončenia prác, pozastaviť práce vykonávané Predávajúcim v objekte (priestoroch) Kupujúceho v prípade, ak Predávajúci poruší platné zásady a predpisy v oblasti BOZP, zároveň má z tohto dôvodu Kupujúci právo vykázať akéhokoľvek zamestnanca alebo subdodávateľa Predávajúceho z objektu (priestorov) Kupujúceho. Kupujúci je oprávnený kontrolovať kedykoľvek plnenie povinností v oblasti BOZP. </w:t>
      </w:r>
    </w:p>
    <w:p w14:paraId="3D28E833" w14:textId="74C00899" w:rsidR="00781482" w:rsidRPr="000A0A14" w:rsidRDefault="00781482" w:rsidP="004D1708">
      <w:pPr>
        <w:pStyle w:val="Zkladntext"/>
        <w:numPr>
          <w:ilvl w:val="1"/>
          <w:numId w:val="32"/>
        </w:numPr>
        <w:spacing w:line="288" w:lineRule="auto"/>
        <w:ind w:left="0" w:firstLine="0"/>
        <w:rPr>
          <w:rFonts w:cs="Arial"/>
          <w:szCs w:val="22"/>
          <w:lang w:val="sk-SK"/>
        </w:rPr>
      </w:pPr>
      <w:r w:rsidRPr="003D5C50">
        <w:rPr>
          <w:rFonts w:cs="Arial"/>
          <w:szCs w:val="22"/>
          <w:lang w:val="sk-SK"/>
        </w:rPr>
        <w:t xml:space="preserve">Kupujúci ustanovuje za koordinátora BOZP </w:t>
      </w:r>
      <w:r w:rsidRPr="000A0A14">
        <w:rPr>
          <w:rFonts w:cs="Arial"/>
          <w:szCs w:val="22"/>
          <w:lang w:val="sk-SK"/>
        </w:rPr>
        <w:t>........</w:t>
      </w:r>
    </w:p>
    <w:p w14:paraId="6A01E2C4" w14:textId="40E7F032" w:rsidR="00F978B0" w:rsidRPr="000A0A14" w:rsidRDefault="00F978B0" w:rsidP="004D1708">
      <w:pPr>
        <w:pStyle w:val="Zkladntext"/>
        <w:numPr>
          <w:ilvl w:val="1"/>
          <w:numId w:val="32"/>
        </w:numPr>
        <w:spacing w:line="288" w:lineRule="auto"/>
        <w:ind w:left="0" w:firstLine="0"/>
        <w:rPr>
          <w:rFonts w:cs="Arial"/>
          <w:szCs w:val="22"/>
          <w:lang w:val="sk-SK"/>
        </w:rPr>
      </w:pPr>
      <w:r w:rsidRPr="000A0A14">
        <w:rPr>
          <w:rFonts w:cs="Arial"/>
          <w:szCs w:val="22"/>
          <w:lang w:val="sk-SK"/>
        </w:rPr>
        <w:t>Kupujúci ustanovuje za koordinátora stavby  ........</w:t>
      </w:r>
    </w:p>
    <w:p w14:paraId="08402FA7" w14:textId="77777777" w:rsidR="0076376C" w:rsidRPr="003D5C50" w:rsidRDefault="0076376C" w:rsidP="0076376C">
      <w:pPr>
        <w:pStyle w:val="Zkladntext"/>
        <w:spacing w:line="288" w:lineRule="auto"/>
        <w:jc w:val="left"/>
        <w:rPr>
          <w:rFonts w:cs="Arial"/>
          <w:szCs w:val="22"/>
          <w:lang w:val="sk-SK"/>
        </w:rPr>
      </w:pPr>
    </w:p>
    <w:p w14:paraId="2170D277" w14:textId="77777777" w:rsidR="0076376C" w:rsidRPr="003D5C50" w:rsidRDefault="0076376C" w:rsidP="004D1708">
      <w:pPr>
        <w:pStyle w:val="Zkladntext"/>
        <w:numPr>
          <w:ilvl w:val="0"/>
          <w:numId w:val="32"/>
        </w:numPr>
        <w:spacing w:line="288" w:lineRule="auto"/>
        <w:ind w:left="0"/>
        <w:jc w:val="center"/>
        <w:rPr>
          <w:rFonts w:cs="Arial"/>
          <w:b/>
          <w:szCs w:val="22"/>
          <w:lang w:val="sk-SK"/>
        </w:rPr>
      </w:pPr>
      <w:r w:rsidRPr="003D5C50">
        <w:rPr>
          <w:rFonts w:cs="Arial"/>
          <w:b/>
          <w:szCs w:val="22"/>
          <w:lang w:val="sk-SK"/>
        </w:rPr>
        <w:t>ZÁSADY SPRÁVANIA SA PRI VSTUPE DO PRIESTOVOV KUPUJÚCEHO</w:t>
      </w:r>
    </w:p>
    <w:p w14:paraId="0046ECEF" w14:textId="77777777" w:rsidR="0076376C" w:rsidRPr="003D5C50" w:rsidRDefault="0076376C" w:rsidP="0076376C">
      <w:pPr>
        <w:pStyle w:val="Zkladntext"/>
        <w:spacing w:line="288" w:lineRule="auto"/>
        <w:jc w:val="left"/>
        <w:rPr>
          <w:rFonts w:cs="Arial"/>
          <w:b/>
          <w:szCs w:val="22"/>
          <w:u w:val="single"/>
          <w:lang w:val="sk-SK"/>
        </w:rPr>
      </w:pPr>
    </w:p>
    <w:p w14:paraId="3BFC4E2A" w14:textId="77777777" w:rsidR="0076376C" w:rsidRPr="003D5C50" w:rsidRDefault="0076376C" w:rsidP="004D1708">
      <w:pPr>
        <w:pStyle w:val="Zkladntext"/>
        <w:numPr>
          <w:ilvl w:val="1"/>
          <w:numId w:val="32"/>
        </w:numPr>
        <w:spacing w:line="280" w:lineRule="atLeast"/>
        <w:ind w:left="0" w:firstLine="0"/>
        <w:rPr>
          <w:rFonts w:cs="Arial"/>
          <w:szCs w:val="22"/>
          <w:lang w:val="sk-SK"/>
        </w:rPr>
      </w:pPr>
      <w:r w:rsidRPr="003D5C50">
        <w:rPr>
          <w:rFonts w:cs="Arial"/>
          <w:szCs w:val="22"/>
          <w:lang w:val="sk-SK"/>
        </w:rPr>
        <w:t>Predávajúci musí počas doby trvania tejto Zmluvy v priestoroch Kupujúceho dodržiavať nasledovné zásady:</w:t>
      </w:r>
    </w:p>
    <w:p w14:paraId="594F63B8" w14:textId="77777777" w:rsidR="0076376C" w:rsidRPr="003D5C50" w:rsidRDefault="0076376C" w:rsidP="0076376C">
      <w:pPr>
        <w:pStyle w:val="Zkladntext"/>
        <w:numPr>
          <w:ilvl w:val="1"/>
          <w:numId w:val="4"/>
        </w:numPr>
        <w:spacing w:line="280" w:lineRule="atLeast"/>
        <w:ind w:left="1134"/>
        <w:rPr>
          <w:rFonts w:cs="Arial"/>
          <w:szCs w:val="22"/>
          <w:lang w:val="sk-SK"/>
        </w:rPr>
      </w:pPr>
      <w:r w:rsidRPr="003D5C50">
        <w:rPr>
          <w:rFonts w:cs="Arial"/>
          <w:szCs w:val="22"/>
          <w:lang w:val="sk-SK"/>
        </w:rPr>
        <w:t>udržovať poriadok a čistotu na pracovisku a v areály , pri prerušení alebo  ukončení práce udržiavať pracovný priestor čistý,</w:t>
      </w:r>
    </w:p>
    <w:p w14:paraId="55B1767D" w14:textId="532B479F" w:rsidR="0076376C" w:rsidRPr="003D5C50" w:rsidRDefault="0076376C" w:rsidP="0076376C">
      <w:pPr>
        <w:pStyle w:val="Zkladntext"/>
        <w:numPr>
          <w:ilvl w:val="1"/>
          <w:numId w:val="4"/>
        </w:numPr>
        <w:spacing w:line="280" w:lineRule="atLeast"/>
        <w:ind w:left="1134"/>
        <w:rPr>
          <w:rFonts w:cs="Arial"/>
          <w:szCs w:val="22"/>
          <w:lang w:val="sk-SK"/>
        </w:rPr>
      </w:pPr>
      <w:r w:rsidRPr="003D5C50">
        <w:rPr>
          <w:rFonts w:cs="Arial"/>
          <w:szCs w:val="22"/>
          <w:lang w:val="sk-SK"/>
        </w:rPr>
        <w:t xml:space="preserve">udržiavať čistotu na toaletách, </w:t>
      </w:r>
    </w:p>
    <w:p w14:paraId="141B81CA" w14:textId="77777777" w:rsidR="0076376C" w:rsidRPr="003D5C50" w:rsidRDefault="0076376C" w:rsidP="0076376C">
      <w:pPr>
        <w:pStyle w:val="Zkladntext"/>
        <w:numPr>
          <w:ilvl w:val="1"/>
          <w:numId w:val="4"/>
        </w:numPr>
        <w:spacing w:line="280" w:lineRule="atLeast"/>
        <w:ind w:left="1134"/>
        <w:rPr>
          <w:rFonts w:cs="Arial"/>
          <w:szCs w:val="22"/>
          <w:lang w:val="sk-SK"/>
        </w:rPr>
      </w:pPr>
      <w:r w:rsidRPr="003D5C50">
        <w:rPr>
          <w:rFonts w:cs="Arial"/>
          <w:szCs w:val="22"/>
          <w:lang w:val="sk-SK"/>
        </w:rPr>
        <w:t>v priestoroch Kupujúceho je zakázané fajčiť (okrem miesta nato určeného).</w:t>
      </w:r>
    </w:p>
    <w:p w14:paraId="7E4ED6D4" w14:textId="6DE589CE" w:rsidR="0076376C" w:rsidRPr="003D5C50" w:rsidRDefault="0076376C" w:rsidP="004D1708">
      <w:pPr>
        <w:pStyle w:val="Zkladntext"/>
        <w:numPr>
          <w:ilvl w:val="1"/>
          <w:numId w:val="32"/>
        </w:numPr>
        <w:spacing w:line="280" w:lineRule="atLeast"/>
        <w:ind w:left="0" w:firstLine="0"/>
        <w:rPr>
          <w:rFonts w:cs="Arial"/>
          <w:szCs w:val="22"/>
          <w:lang w:val="sk-SK"/>
        </w:rPr>
      </w:pPr>
      <w:r w:rsidRPr="003D5C50">
        <w:rPr>
          <w:rFonts w:cs="Arial"/>
          <w:szCs w:val="22"/>
          <w:lang w:val="sk-SK"/>
        </w:rPr>
        <w:t>Predávajúci vyhlasuje, že všetci pracovníci/subdodávatelia, ktorí sa budú podieľať na dodávke podľa tejto Zmluvy, boli pred nástupom k výkonu prác v priestoroch Kupujúceho oboznámení s predpismi a zásadami správania a budú sa nimi radiť.</w:t>
      </w:r>
    </w:p>
    <w:p w14:paraId="319488EA" w14:textId="77777777" w:rsidR="0076376C" w:rsidRPr="003D5C50" w:rsidRDefault="0076376C" w:rsidP="004D1708">
      <w:pPr>
        <w:pStyle w:val="Zkladntext"/>
        <w:numPr>
          <w:ilvl w:val="1"/>
          <w:numId w:val="32"/>
        </w:numPr>
        <w:spacing w:line="280" w:lineRule="atLeast"/>
        <w:ind w:left="0" w:firstLine="0"/>
        <w:rPr>
          <w:rFonts w:cs="Arial"/>
          <w:szCs w:val="22"/>
          <w:lang w:val="sk-SK"/>
        </w:rPr>
      </w:pPr>
      <w:r w:rsidRPr="003D5C50">
        <w:rPr>
          <w:rFonts w:cs="Arial"/>
          <w:szCs w:val="22"/>
          <w:lang w:val="sk-SK"/>
        </w:rPr>
        <w:t xml:space="preserve">Vstupom do areálu Kupujúceho, Predávajúci vstupuje do online priestoru monitorovaného kamerovým systémom, ktorého súčasťou je záznam s identifikovateľnými osobami, ide o spracúvanie osobných údajov, ktoré podlieha pravidlám GDPR. Kupujúci môže spracúvať osobné údaje v tomto rozsahu: </w:t>
      </w:r>
    </w:p>
    <w:p w14:paraId="2A554343" w14:textId="77777777" w:rsidR="0076376C" w:rsidRPr="003D5C50" w:rsidRDefault="0076376C" w:rsidP="004D1708">
      <w:pPr>
        <w:pStyle w:val="Zkladntext"/>
        <w:numPr>
          <w:ilvl w:val="0"/>
          <w:numId w:val="6"/>
        </w:numPr>
        <w:spacing w:line="280" w:lineRule="atLeast"/>
        <w:ind w:left="0" w:firstLine="0"/>
        <w:rPr>
          <w:rFonts w:cs="Arial"/>
          <w:szCs w:val="22"/>
          <w:lang w:val="sk-SK"/>
        </w:rPr>
      </w:pPr>
      <w:r w:rsidRPr="003D5C50">
        <w:rPr>
          <w:rFonts w:cs="Arial"/>
          <w:szCs w:val="22"/>
          <w:lang w:val="sk-SK"/>
        </w:rPr>
        <w:t>podobizeň tváre, postavu a iné viditeľné fyzické a fyziologické znaky,</w:t>
      </w:r>
    </w:p>
    <w:p w14:paraId="24023B68" w14:textId="77777777" w:rsidR="0076376C" w:rsidRPr="003D5C50" w:rsidRDefault="0076376C" w:rsidP="004D1708">
      <w:pPr>
        <w:pStyle w:val="Zkladntext"/>
        <w:numPr>
          <w:ilvl w:val="0"/>
          <w:numId w:val="6"/>
        </w:numPr>
        <w:spacing w:line="280" w:lineRule="atLeast"/>
        <w:ind w:left="0" w:firstLine="0"/>
        <w:rPr>
          <w:rFonts w:cs="Arial"/>
          <w:szCs w:val="22"/>
          <w:lang w:val="sk-SK"/>
        </w:rPr>
      </w:pPr>
      <w:r w:rsidRPr="003D5C50">
        <w:rPr>
          <w:rFonts w:cs="Arial"/>
          <w:szCs w:val="22"/>
          <w:lang w:val="sk-SK"/>
        </w:rPr>
        <w:lastRenderedPageBreak/>
        <w:t>správanie sa v monitorovanom priestore,</w:t>
      </w:r>
    </w:p>
    <w:p w14:paraId="04ADC500" w14:textId="77777777" w:rsidR="0076376C" w:rsidRPr="003D5C50" w:rsidRDefault="0076376C" w:rsidP="004D1708">
      <w:pPr>
        <w:pStyle w:val="Zkladntext"/>
        <w:numPr>
          <w:ilvl w:val="0"/>
          <w:numId w:val="6"/>
        </w:numPr>
        <w:spacing w:line="280" w:lineRule="atLeast"/>
        <w:ind w:left="0" w:firstLine="0"/>
        <w:rPr>
          <w:rFonts w:cs="Arial"/>
          <w:szCs w:val="22"/>
          <w:lang w:val="sk-SK"/>
        </w:rPr>
      </w:pPr>
      <w:r w:rsidRPr="003D5C50">
        <w:rPr>
          <w:rFonts w:cs="Arial"/>
          <w:szCs w:val="22"/>
          <w:lang w:val="sk-SK"/>
        </w:rPr>
        <w:t>lokalizačné údaje (čas zotrvania v monitorovanom priestore),</w:t>
      </w:r>
    </w:p>
    <w:p w14:paraId="196B37AA" w14:textId="77777777" w:rsidR="0076376C" w:rsidRPr="003D5C50" w:rsidRDefault="0076376C" w:rsidP="004D1708">
      <w:pPr>
        <w:pStyle w:val="Zkladntext"/>
        <w:numPr>
          <w:ilvl w:val="0"/>
          <w:numId w:val="6"/>
        </w:numPr>
        <w:spacing w:line="280" w:lineRule="atLeast"/>
        <w:ind w:left="0" w:firstLine="0"/>
        <w:rPr>
          <w:rFonts w:cs="Arial"/>
          <w:szCs w:val="22"/>
          <w:lang w:val="sk-SK"/>
        </w:rPr>
      </w:pPr>
      <w:r w:rsidRPr="003D5C50">
        <w:rPr>
          <w:rFonts w:cs="Arial"/>
          <w:szCs w:val="22"/>
          <w:lang w:val="sk-SK"/>
        </w:rPr>
        <w:t xml:space="preserve">EVČ vozidla. </w:t>
      </w:r>
    </w:p>
    <w:p w14:paraId="4143441B" w14:textId="77777777" w:rsidR="0076376C" w:rsidRPr="003D5C50" w:rsidRDefault="0076376C" w:rsidP="0076376C">
      <w:pPr>
        <w:pStyle w:val="Zkladntext"/>
        <w:spacing w:line="280" w:lineRule="atLeast"/>
        <w:rPr>
          <w:rFonts w:cs="Arial"/>
          <w:szCs w:val="22"/>
          <w:lang w:val="sk-SK"/>
        </w:rPr>
      </w:pPr>
      <w:r w:rsidRPr="003D5C50">
        <w:rPr>
          <w:rFonts w:cs="Arial"/>
          <w:szCs w:val="22"/>
          <w:lang w:val="sk-SK"/>
        </w:rPr>
        <w:t>Kupujúci v žiadnom prípade prostredníctvom kamerového systému nespracúva osobné údaje osobitnej kategórie (napr. biometrické údaje, údaje o zdraví a pod.).</w:t>
      </w:r>
    </w:p>
    <w:p w14:paraId="4C98A75C" w14:textId="77777777" w:rsidR="0076376C" w:rsidRPr="003D5C50" w:rsidRDefault="0076376C" w:rsidP="0076376C">
      <w:pPr>
        <w:pStyle w:val="Zkladntext"/>
        <w:spacing w:line="280" w:lineRule="atLeast"/>
        <w:rPr>
          <w:rFonts w:cs="Arial"/>
          <w:szCs w:val="22"/>
          <w:lang w:val="sk-SK"/>
        </w:rPr>
      </w:pPr>
      <w:r w:rsidRPr="003D5C50">
        <w:rPr>
          <w:rFonts w:cs="Arial"/>
          <w:szCs w:val="22"/>
          <w:lang w:val="sk-SK"/>
        </w:rPr>
        <w:t>Kamerové záznamy môžu byť poskytnuté orgánom činným v trestnom konaní, súdom, právnemu zastúpeniu, poisťovateľovi, oprávneným zamestnancom a orgánom Kupujúceho.</w:t>
      </w:r>
    </w:p>
    <w:p w14:paraId="17594F50" w14:textId="77777777" w:rsidR="0076376C" w:rsidRPr="003D5C50" w:rsidRDefault="0076376C" w:rsidP="0076376C">
      <w:pPr>
        <w:pStyle w:val="Zkladntext"/>
        <w:spacing w:line="280" w:lineRule="atLeast"/>
        <w:rPr>
          <w:rFonts w:cs="Arial"/>
          <w:szCs w:val="22"/>
          <w:lang w:val="sk-SK"/>
        </w:rPr>
      </w:pPr>
      <w:r w:rsidRPr="003D5C50">
        <w:rPr>
          <w:rFonts w:cs="Arial"/>
          <w:szCs w:val="22"/>
          <w:lang w:val="sk-SK"/>
        </w:rPr>
        <w:t xml:space="preserve">Účelom je zvýšenie bezpečnosti a poriadku, ochrany majetku vo vlastníctve a správe. </w:t>
      </w:r>
    </w:p>
    <w:p w14:paraId="58447033" w14:textId="77777777" w:rsidR="0076376C" w:rsidRPr="003D5C50" w:rsidRDefault="0076376C" w:rsidP="004D1708">
      <w:pPr>
        <w:pStyle w:val="Zkladntext"/>
        <w:numPr>
          <w:ilvl w:val="1"/>
          <w:numId w:val="32"/>
        </w:numPr>
        <w:spacing w:line="280" w:lineRule="atLeast"/>
        <w:ind w:left="0" w:firstLine="0"/>
        <w:rPr>
          <w:rFonts w:cs="Arial"/>
          <w:szCs w:val="22"/>
          <w:lang w:val="sk-SK"/>
        </w:rPr>
      </w:pPr>
      <w:r w:rsidRPr="003D5C50">
        <w:rPr>
          <w:rFonts w:cs="Arial"/>
          <w:szCs w:val="22"/>
          <w:lang w:val="sk-SK"/>
        </w:rPr>
        <w:t>V prípade porušenia povinnosti dodržiavať platné zásady správania sa pri vstupe na farmu sa Predávajúci zaväzuje zaplatiť Kupujúcemu zmluvnú pokutu vo výške 550 EUR, a to za každé jednotlivé porušenie takejto povinnosti. Uhradením zmluvnej pokuty nie je dotknutý nárok Kupujúceho na náhradu škody, ktorá vznikla porušením tejto povinnosti, a to v celom rozsahu, t. j. aj v rozsahu prevyšujúcom zmluvnú pokutu.</w:t>
      </w:r>
    </w:p>
    <w:p w14:paraId="549140F3" w14:textId="77777777" w:rsidR="0076376C" w:rsidRPr="003D5C50" w:rsidRDefault="0076376C" w:rsidP="004D1708">
      <w:pPr>
        <w:pStyle w:val="Zkladntext"/>
        <w:numPr>
          <w:ilvl w:val="1"/>
          <w:numId w:val="32"/>
        </w:numPr>
        <w:spacing w:line="288" w:lineRule="auto"/>
        <w:ind w:left="0" w:firstLine="0"/>
        <w:rPr>
          <w:rFonts w:cs="Arial"/>
          <w:szCs w:val="22"/>
          <w:lang w:val="sk-SK"/>
        </w:rPr>
      </w:pPr>
      <w:r w:rsidRPr="003D5C50">
        <w:rPr>
          <w:rFonts w:cs="Arial"/>
          <w:szCs w:val="22"/>
          <w:lang w:val="sk-SK"/>
        </w:rPr>
        <w:t>Kupujúci má právo, a to bez ovplyvnenia konečnej ceny a termínu dokončenia prác, pozastaviť práce vykonávané Predávajúcim v objekte spoločnosti v prípade, ak Predávajúci poruší platné zásady pri vstupe na farmu. Pri opakujúcom sa podobnom správaní zástupcu Predávajúceho to môže viesť k vydaniu príkazu aby opustil objekt spoločnosti.</w:t>
      </w:r>
    </w:p>
    <w:p w14:paraId="75DC027E" w14:textId="269B9F0C" w:rsidR="00F978B0" w:rsidRPr="008C3C39" w:rsidRDefault="00F978B0" w:rsidP="004D1708">
      <w:pPr>
        <w:pStyle w:val="Zkladntext"/>
        <w:numPr>
          <w:ilvl w:val="1"/>
          <w:numId w:val="32"/>
        </w:numPr>
        <w:spacing w:line="280" w:lineRule="atLeast"/>
        <w:ind w:left="0" w:firstLine="0"/>
        <w:rPr>
          <w:rFonts w:cs="Arial"/>
          <w:szCs w:val="22"/>
          <w:lang w:val="sk-SK"/>
        </w:rPr>
      </w:pPr>
      <w:r w:rsidRPr="008C3C39">
        <w:rPr>
          <w:rFonts w:cs="Arial"/>
          <w:szCs w:val="22"/>
          <w:lang w:val="sk-SK"/>
        </w:rPr>
        <w:t xml:space="preserve">Oboznámenie </w:t>
      </w:r>
      <w:bookmarkStart w:id="9" w:name="_Hlk159228161"/>
      <w:r w:rsidRPr="008C3C39">
        <w:rPr>
          <w:rFonts w:cs="Arial"/>
          <w:szCs w:val="22"/>
          <w:lang w:val="sk-SK"/>
        </w:rPr>
        <w:t xml:space="preserve">so zásadami správania </w:t>
      </w:r>
      <w:bookmarkEnd w:id="9"/>
      <w:r w:rsidRPr="008C3C39">
        <w:rPr>
          <w:rFonts w:cs="Arial"/>
          <w:szCs w:val="22"/>
          <w:lang w:val="sk-SK"/>
        </w:rPr>
        <w:t xml:space="preserve">sa je povinný preukázať Predávajúci Kupujúcemu pred začatím plnenia Predmetu zmluvy na mieste dodania. </w:t>
      </w:r>
      <w:r w:rsidR="00991EB1" w:rsidRPr="008C3C39">
        <w:rPr>
          <w:rFonts w:cs="Arial"/>
          <w:szCs w:val="22"/>
          <w:lang w:val="sk-SK"/>
        </w:rPr>
        <w:t>Predávajúci</w:t>
      </w:r>
      <w:r w:rsidRPr="008C3C39">
        <w:rPr>
          <w:rFonts w:cs="Arial"/>
          <w:szCs w:val="22"/>
          <w:lang w:val="sk-SK"/>
        </w:rPr>
        <w:t xml:space="preserve"> je povinný oboznámiť </w:t>
      </w:r>
      <w:r w:rsidR="00991EB1" w:rsidRPr="008C3C39">
        <w:rPr>
          <w:rFonts w:cs="Arial"/>
          <w:szCs w:val="22"/>
          <w:lang w:val="sk-SK"/>
        </w:rPr>
        <w:t>svojich</w:t>
      </w:r>
      <w:r w:rsidRPr="008C3C39">
        <w:rPr>
          <w:rFonts w:cs="Arial"/>
          <w:szCs w:val="22"/>
          <w:lang w:val="sk-SK"/>
        </w:rPr>
        <w:t xml:space="preserve"> zamestnancov ako aj tretie osoby</w:t>
      </w:r>
      <w:r w:rsidR="00085D97" w:rsidRPr="00085D97">
        <w:t xml:space="preserve"> </w:t>
      </w:r>
      <w:r w:rsidR="00085D97" w:rsidRPr="00085D97">
        <w:rPr>
          <w:rFonts w:cs="Arial"/>
          <w:szCs w:val="22"/>
          <w:lang w:val="sk-SK"/>
        </w:rPr>
        <w:t>so zásadami správania</w:t>
      </w:r>
      <w:r w:rsidR="00085D97">
        <w:rPr>
          <w:rFonts w:cs="Arial"/>
          <w:szCs w:val="22"/>
          <w:lang w:val="sk-SK"/>
        </w:rPr>
        <w:t xml:space="preserve"> sa</w:t>
      </w:r>
      <w:r w:rsidRPr="008C3C39">
        <w:rPr>
          <w:rFonts w:cs="Arial"/>
          <w:szCs w:val="22"/>
          <w:lang w:val="sk-SK"/>
        </w:rPr>
        <w:t>, ktoré plnia predmet zmluvy podľa jeho pokynov (napr. subdodávatelia a pod.)</w:t>
      </w:r>
    </w:p>
    <w:p w14:paraId="63757DBF" w14:textId="77777777" w:rsidR="0076376C" w:rsidRPr="003D5C50" w:rsidRDefault="0076376C" w:rsidP="0076376C">
      <w:pPr>
        <w:pStyle w:val="Zkladntext"/>
        <w:spacing w:line="280" w:lineRule="atLeast"/>
        <w:rPr>
          <w:rFonts w:cs="Arial"/>
          <w:szCs w:val="22"/>
          <w:lang w:val="sk-SK"/>
        </w:rPr>
      </w:pPr>
    </w:p>
    <w:p w14:paraId="2D65EF90" w14:textId="713402EE" w:rsidR="0076376C" w:rsidRPr="003D5C50" w:rsidRDefault="00C916EC" w:rsidP="004D1708">
      <w:pPr>
        <w:pStyle w:val="Zkladntext"/>
        <w:numPr>
          <w:ilvl w:val="0"/>
          <w:numId w:val="32"/>
        </w:numPr>
        <w:spacing w:line="288" w:lineRule="auto"/>
        <w:ind w:left="0"/>
        <w:jc w:val="center"/>
        <w:rPr>
          <w:rFonts w:cs="Arial"/>
          <w:b/>
          <w:bCs/>
          <w:szCs w:val="22"/>
          <w:lang w:val="sk-SK"/>
        </w:rPr>
      </w:pPr>
      <w:r w:rsidRPr="003D5C50">
        <w:rPr>
          <w:rFonts w:cs="Arial"/>
          <w:b/>
          <w:bCs/>
          <w:szCs w:val="22"/>
          <w:lang w:val="sk-SK"/>
        </w:rPr>
        <w:t>ODST</w:t>
      </w:r>
      <w:r w:rsidR="00E671B1" w:rsidRPr="003D5C50">
        <w:rPr>
          <w:rFonts w:cs="Arial"/>
          <w:b/>
          <w:bCs/>
          <w:szCs w:val="22"/>
          <w:lang w:val="sk-SK"/>
        </w:rPr>
        <w:t>Ú</w:t>
      </w:r>
      <w:r w:rsidRPr="003D5C50">
        <w:rPr>
          <w:rFonts w:cs="Arial"/>
          <w:b/>
          <w:bCs/>
          <w:szCs w:val="22"/>
          <w:lang w:val="sk-SK"/>
        </w:rPr>
        <w:t xml:space="preserve">PENIE OD </w:t>
      </w:r>
      <w:r w:rsidR="00017ECA" w:rsidRPr="003D5C50">
        <w:rPr>
          <w:rFonts w:cs="Arial"/>
          <w:b/>
          <w:bCs/>
          <w:szCs w:val="22"/>
          <w:lang w:val="sk-SK"/>
        </w:rPr>
        <w:t>Z</w:t>
      </w:r>
      <w:r w:rsidRPr="003D5C50">
        <w:rPr>
          <w:rFonts w:cs="Arial"/>
          <w:b/>
          <w:bCs/>
          <w:szCs w:val="22"/>
          <w:lang w:val="sk-SK"/>
        </w:rPr>
        <w:t>MLUVY</w:t>
      </w:r>
    </w:p>
    <w:p w14:paraId="3AA445B9" w14:textId="77777777" w:rsidR="0076376C" w:rsidRPr="003D5C50" w:rsidRDefault="0076376C" w:rsidP="0076376C">
      <w:pPr>
        <w:pStyle w:val="Zkladntext"/>
        <w:spacing w:line="280" w:lineRule="atLeast"/>
        <w:rPr>
          <w:rFonts w:cs="Arial"/>
          <w:szCs w:val="22"/>
          <w:lang w:val="sk-SK"/>
        </w:rPr>
      </w:pPr>
      <w:r w:rsidRPr="003D5C50">
        <w:rPr>
          <w:rFonts w:cs="Arial"/>
          <w:szCs w:val="22"/>
          <w:lang w:val="sk-SK"/>
        </w:rPr>
        <w:t xml:space="preserve"> </w:t>
      </w:r>
    </w:p>
    <w:p w14:paraId="24E4127A" w14:textId="44DC0D42" w:rsidR="00057700" w:rsidRPr="003D5C50" w:rsidRDefault="0076376C" w:rsidP="004D1708">
      <w:pPr>
        <w:pStyle w:val="Zkladntext"/>
        <w:numPr>
          <w:ilvl w:val="1"/>
          <w:numId w:val="10"/>
        </w:numPr>
        <w:spacing w:line="280" w:lineRule="atLeast"/>
        <w:ind w:left="0" w:firstLine="0"/>
        <w:rPr>
          <w:rFonts w:cs="Arial"/>
          <w:szCs w:val="22"/>
          <w:lang w:val="sk-SK"/>
        </w:rPr>
      </w:pPr>
      <w:r w:rsidRPr="003D5C50">
        <w:rPr>
          <w:rFonts w:cs="Arial"/>
          <w:szCs w:val="22"/>
          <w:lang w:val="sk-SK"/>
        </w:rPr>
        <w:t xml:space="preserve">Ak sa porušenie zmluvnej povinnosti </w:t>
      </w:r>
      <w:r w:rsidR="00CA6087">
        <w:rPr>
          <w:rFonts w:cs="Arial"/>
          <w:szCs w:val="22"/>
          <w:lang w:val="sk-SK"/>
        </w:rPr>
        <w:t>Z</w:t>
      </w:r>
      <w:r w:rsidRPr="003D5C50">
        <w:rPr>
          <w:rFonts w:cs="Arial"/>
          <w:szCs w:val="22"/>
          <w:lang w:val="sk-SK"/>
        </w:rPr>
        <w:t xml:space="preserve">mluvnou stranou považuje v zmysle tejto Zmluvy, alebo v zmysle § 345 Obchodného zákonníka za podstatné porušenie </w:t>
      </w:r>
      <w:r w:rsidR="00CA6087">
        <w:rPr>
          <w:rFonts w:cs="Arial"/>
          <w:szCs w:val="22"/>
          <w:lang w:val="sk-SK"/>
        </w:rPr>
        <w:t>Z</w:t>
      </w:r>
      <w:r w:rsidRPr="003D5C50">
        <w:rPr>
          <w:rFonts w:cs="Arial"/>
          <w:szCs w:val="22"/>
          <w:lang w:val="sk-SK"/>
        </w:rPr>
        <w:t xml:space="preserve">mluvy, môže oprávnená strana od Zmluvy odstúpiť.  </w:t>
      </w:r>
    </w:p>
    <w:p w14:paraId="1C01DE7B" w14:textId="4CCF097B" w:rsidR="0076376C" w:rsidRPr="003D5C50" w:rsidRDefault="00431520" w:rsidP="004D1708">
      <w:pPr>
        <w:pStyle w:val="Zkladntext"/>
        <w:numPr>
          <w:ilvl w:val="1"/>
          <w:numId w:val="10"/>
        </w:numPr>
        <w:spacing w:line="280" w:lineRule="atLeast"/>
        <w:ind w:left="0" w:firstLine="0"/>
        <w:rPr>
          <w:rFonts w:cs="Arial"/>
          <w:szCs w:val="22"/>
          <w:lang w:val="sk-SK"/>
        </w:rPr>
      </w:pPr>
      <w:r w:rsidRPr="003D5C50">
        <w:rPr>
          <w:rFonts w:cs="Arial"/>
          <w:szCs w:val="22"/>
          <w:lang w:val="sk-SK"/>
        </w:rPr>
        <w:t xml:space="preserve">Odstúpením od </w:t>
      </w:r>
      <w:r w:rsidR="00EE1FFE" w:rsidRPr="003D5C50">
        <w:rPr>
          <w:rFonts w:cs="Arial"/>
          <w:szCs w:val="22"/>
          <w:lang w:val="sk-SK"/>
        </w:rPr>
        <w:t>Z</w:t>
      </w:r>
      <w:r w:rsidRPr="003D5C50">
        <w:rPr>
          <w:rFonts w:cs="Arial"/>
          <w:szCs w:val="22"/>
          <w:lang w:val="sk-SK"/>
        </w:rPr>
        <w:t xml:space="preserve">mluvy nie je dotknuté právo </w:t>
      </w:r>
      <w:r w:rsidR="00057700" w:rsidRPr="003D5C50">
        <w:rPr>
          <w:rFonts w:cs="Arial"/>
          <w:szCs w:val="22"/>
          <w:lang w:val="sk-SK"/>
        </w:rPr>
        <w:t>K</w:t>
      </w:r>
      <w:r w:rsidRPr="003D5C50">
        <w:rPr>
          <w:rFonts w:cs="Arial"/>
          <w:szCs w:val="22"/>
          <w:lang w:val="sk-SK"/>
        </w:rPr>
        <w:t xml:space="preserve">upujúceho na uplatnené zmluvné pokuty ani  na náhradu škody, za ktorú </w:t>
      </w:r>
      <w:r w:rsidR="00057700" w:rsidRPr="003D5C50">
        <w:rPr>
          <w:rFonts w:cs="Arial"/>
          <w:szCs w:val="22"/>
          <w:lang w:val="sk-SK"/>
        </w:rPr>
        <w:t>P</w:t>
      </w:r>
      <w:r w:rsidRPr="003D5C50">
        <w:rPr>
          <w:rFonts w:cs="Arial"/>
          <w:szCs w:val="22"/>
          <w:lang w:val="sk-SK"/>
        </w:rPr>
        <w:t>redávajúci zodpovedá</w:t>
      </w:r>
      <w:r w:rsidR="00057700" w:rsidRPr="003D5C50">
        <w:rPr>
          <w:rFonts w:cs="Arial"/>
          <w:szCs w:val="22"/>
          <w:lang w:val="sk-SK"/>
        </w:rPr>
        <w:t xml:space="preserve">, prípadne aj nárokov vyplývajúcich z ustanovení tejto </w:t>
      </w:r>
      <w:r w:rsidR="00EE1FFE" w:rsidRPr="003D5C50">
        <w:rPr>
          <w:rFonts w:cs="Arial"/>
          <w:szCs w:val="22"/>
          <w:lang w:val="sk-SK"/>
        </w:rPr>
        <w:t>Z</w:t>
      </w:r>
      <w:r w:rsidR="00A13682" w:rsidRPr="003D5C50">
        <w:rPr>
          <w:rFonts w:cs="Arial"/>
          <w:szCs w:val="22"/>
          <w:lang w:val="sk-SK"/>
        </w:rPr>
        <w:t>mluvy</w:t>
      </w:r>
      <w:r w:rsidR="00057700" w:rsidRPr="003D5C50">
        <w:rPr>
          <w:rFonts w:cs="Arial"/>
          <w:szCs w:val="22"/>
          <w:lang w:val="sk-SK"/>
        </w:rPr>
        <w:t xml:space="preserve"> o poskytovaní záruky a zodpovednosti za vady za časť Predmetu kúpy, ktorá bola do odstúpenia zrealizovaná.</w:t>
      </w:r>
      <w:r w:rsidRPr="003D5C50">
        <w:rPr>
          <w:rFonts w:cs="Arial"/>
          <w:szCs w:val="22"/>
          <w:lang w:val="sk-SK"/>
        </w:rPr>
        <w:t xml:space="preserve"> P</w:t>
      </w:r>
      <w:r w:rsidR="005E6244" w:rsidRPr="003D5C50">
        <w:rPr>
          <w:rFonts w:cs="Arial"/>
          <w:szCs w:val="22"/>
          <w:lang w:val="sk-SK"/>
        </w:rPr>
        <w:t>ri</w:t>
      </w:r>
      <w:r w:rsidRPr="003D5C50">
        <w:rPr>
          <w:rFonts w:cs="Arial"/>
          <w:szCs w:val="22"/>
          <w:lang w:val="sk-SK"/>
        </w:rPr>
        <w:t xml:space="preserve"> odstúpení od </w:t>
      </w:r>
      <w:r w:rsidR="00EE1FFE" w:rsidRPr="003D5C50">
        <w:rPr>
          <w:rFonts w:cs="Arial"/>
          <w:szCs w:val="22"/>
          <w:lang w:val="sk-SK"/>
        </w:rPr>
        <w:t>Z</w:t>
      </w:r>
      <w:r w:rsidRPr="003D5C50">
        <w:rPr>
          <w:rFonts w:cs="Arial"/>
          <w:szCs w:val="22"/>
          <w:lang w:val="sk-SK"/>
        </w:rPr>
        <w:t xml:space="preserve">mluvy má </w:t>
      </w:r>
      <w:r w:rsidR="00057700" w:rsidRPr="003D5C50">
        <w:rPr>
          <w:rFonts w:cs="Arial"/>
          <w:szCs w:val="22"/>
          <w:lang w:val="sk-SK"/>
        </w:rPr>
        <w:t>K</w:t>
      </w:r>
      <w:r w:rsidRPr="003D5C50">
        <w:rPr>
          <w:rFonts w:cs="Arial"/>
          <w:szCs w:val="22"/>
          <w:lang w:val="sk-SK"/>
        </w:rPr>
        <w:t xml:space="preserve">upujúci právo voľby medzi prevzatím čiastkového plnenia (časti) Predmetu kúpy alebo odmietnutím a vrátením Predmetu kúpy či jeho časti </w:t>
      </w:r>
      <w:r w:rsidR="00057700" w:rsidRPr="003D5C50">
        <w:rPr>
          <w:rFonts w:cs="Arial"/>
          <w:szCs w:val="22"/>
          <w:lang w:val="sk-SK"/>
        </w:rPr>
        <w:t>P</w:t>
      </w:r>
      <w:r w:rsidRPr="003D5C50">
        <w:rPr>
          <w:rFonts w:cs="Arial"/>
          <w:szCs w:val="22"/>
          <w:lang w:val="sk-SK"/>
        </w:rPr>
        <w:t xml:space="preserve">redávajúcemu </w:t>
      </w:r>
      <w:r w:rsidR="005E6244" w:rsidRPr="003D5C50">
        <w:rPr>
          <w:rFonts w:cs="Arial"/>
          <w:szCs w:val="22"/>
          <w:lang w:val="sk-SK"/>
        </w:rPr>
        <w:t>oproti vráteniu</w:t>
      </w:r>
      <w:r w:rsidRPr="003D5C50">
        <w:rPr>
          <w:rFonts w:cs="Arial"/>
          <w:szCs w:val="22"/>
          <w:lang w:val="sk-SK"/>
        </w:rPr>
        <w:t xml:space="preserve"> zaplatenej </w:t>
      </w:r>
      <w:r w:rsidR="00057700" w:rsidRPr="003D5C50">
        <w:rPr>
          <w:rFonts w:cs="Arial"/>
          <w:szCs w:val="22"/>
          <w:lang w:val="sk-SK"/>
        </w:rPr>
        <w:t xml:space="preserve">kúpnej ceny, ktorú je </w:t>
      </w:r>
      <w:r w:rsidRPr="003D5C50">
        <w:rPr>
          <w:rFonts w:cs="Arial"/>
          <w:szCs w:val="22"/>
          <w:lang w:val="sk-SK"/>
        </w:rPr>
        <w:t xml:space="preserve">Predávajúci </w:t>
      </w:r>
      <w:r w:rsidR="00057700" w:rsidRPr="003D5C50">
        <w:rPr>
          <w:rFonts w:cs="Arial"/>
          <w:szCs w:val="22"/>
          <w:lang w:val="sk-SK"/>
        </w:rPr>
        <w:t xml:space="preserve">povinný vrátiť  </w:t>
      </w:r>
      <w:r w:rsidRPr="003D5C50">
        <w:rPr>
          <w:rFonts w:cs="Arial"/>
          <w:szCs w:val="22"/>
          <w:lang w:val="sk-SK"/>
        </w:rPr>
        <w:t>do 10 dní od</w:t>
      </w:r>
      <w:r w:rsidR="00057700" w:rsidRPr="003D5C50">
        <w:rPr>
          <w:rFonts w:cs="Arial"/>
          <w:szCs w:val="22"/>
          <w:lang w:val="sk-SK"/>
        </w:rPr>
        <w:t xml:space="preserve"> vykonania voľby Kupujúcim</w:t>
      </w:r>
      <w:r w:rsidR="00A13682" w:rsidRPr="003D5C50">
        <w:rPr>
          <w:rFonts w:cs="Arial"/>
          <w:szCs w:val="22"/>
          <w:lang w:val="sk-SK"/>
        </w:rPr>
        <w:t xml:space="preserve">, ak nedôjde k inej dohode. </w:t>
      </w:r>
      <w:r w:rsidR="00057700" w:rsidRPr="003D5C50">
        <w:rPr>
          <w:rFonts w:cs="Arial"/>
          <w:szCs w:val="22"/>
          <w:lang w:val="sk-SK"/>
        </w:rPr>
        <w:t xml:space="preserve"> </w:t>
      </w:r>
      <w:r w:rsidR="0076376C" w:rsidRPr="003D5C50">
        <w:rPr>
          <w:rFonts w:cs="Arial"/>
          <w:szCs w:val="22"/>
          <w:lang w:val="sk-SK"/>
        </w:rPr>
        <w:t xml:space="preserve">Kupujúci môže odstúpiť od Zmluvy aj v prípadoch: </w:t>
      </w:r>
    </w:p>
    <w:p w14:paraId="0EC0C2EB" w14:textId="4FA1A6A2" w:rsidR="0076376C" w:rsidRPr="003D5C50" w:rsidRDefault="0076376C" w:rsidP="004D1708">
      <w:pPr>
        <w:pStyle w:val="Zkladntext"/>
        <w:numPr>
          <w:ilvl w:val="0"/>
          <w:numId w:val="7"/>
        </w:numPr>
        <w:spacing w:line="280" w:lineRule="atLeast"/>
        <w:rPr>
          <w:rFonts w:cs="Arial"/>
          <w:szCs w:val="22"/>
          <w:lang w:val="sk-SK"/>
        </w:rPr>
      </w:pPr>
      <w:r w:rsidRPr="003D5C50">
        <w:rPr>
          <w:rFonts w:cs="Arial"/>
          <w:szCs w:val="22"/>
          <w:lang w:val="sk-SK"/>
        </w:rPr>
        <w:t xml:space="preserve">ak ešte nedošlo k plneniu z tejto Zmluvy, a výsledky administratívnej finančnej kontroly, ktoré vykoná orgán poskytujúci nenávratný finančný príspevok, neumožnia použiť žiadaný nenávratný finančný príspevok na financovanie Predmetu </w:t>
      </w:r>
      <w:r w:rsidR="00CA6087">
        <w:rPr>
          <w:rFonts w:cs="Arial"/>
          <w:szCs w:val="22"/>
          <w:lang w:val="sk-SK"/>
        </w:rPr>
        <w:t>zmluvy</w:t>
      </w:r>
      <w:r w:rsidR="00CA6087" w:rsidRPr="003D5C50">
        <w:rPr>
          <w:rFonts w:cs="Arial"/>
          <w:szCs w:val="22"/>
          <w:lang w:val="sk-SK"/>
        </w:rPr>
        <w:t xml:space="preserve"> </w:t>
      </w:r>
      <w:r w:rsidRPr="003D5C50">
        <w:rPr>
          <w:rFonts w:cs="Arial"/>
          <w:szCs w:val="22"/>
          <w:lang w:val="sk-SK"/>
        </w:rPr>
        <w:t>podľa tejto Zmluvy.</w:t>
      </w:r>
    </w:p>
    <w:p w14:paraId="1402679F" w14:textId="77777777" w:rsidR="0076376C" w:rsidRPr="003D5C50" w:rsidRDefault="0076376C" w:rsidP="004D1708">
      <w:pPr>
        <w:pStyle w:val="Zkladntext"/>
        <w:numPr>
          <w:ilvl w:val="0"/>
          <w:numId w:val="7"/>
        </w:numPr>
        <w:spacing w:line="280" w:lineRule="atLeast"/>
        <w:rPr>
          <w:rFonts w:cs="Arial"/>
          <w:szCs w:val="22"/>
          <w:lang w:val="sk-SK"/>
        </w:rPr>
      </w:pPr>
      <w:r w:rsidRPr="003D5C50">
        <w:rPr>
          <w:rFonts w:cs="Arial"/>
          <w:szCs w:val="22"/>
          <w:lang w:val="sk-SK"/>
        </w:rPr>
        <w:t>ak žiadosť o nenávratný finančný príspevok z fondov Európskej únie nebude príslušným orgánom schválená, alebo nedôjde k podpisu zmluvy o poskytnutí finančného príspevku na základe podanej žiadosti,</w:t>
      </w:r>
    </w:p>
    <w:p w14:paraId="3B4E05B8" w14:textId="77777777" w:rsidR="0076376C" w:rsidRPr="003D5C50" w:rsidRDefault="0076376C" w:rsidP="004D1708">
      <w:pPr>
        <w:pStyle w:val="Zkladntext"/>
        <w:numPr>
          <w:ilvl w:val="0"/>
          <w:numId w:val="7"/>
        </w:numPr>
        <w:spacing w:line="280" w:lineRule="atLeast"/>
        <w:rPr>
          <w:rFonts w:cs="Arial"/>
          <w:szCs w:val="22"/>
          <w:lang w:val="sk-SK"/>
        </w:rPr>
      </w:pPr>
      <w:r w:rsidRPr="003D5C50">
        <w:rPr>
          <w:rFonts w:cs="Arial"/>
          <w:szCs w:val="22"/>
          <w:lang w:val="sk-SK"/>
        </w:rPr>
        <w:t>ak sa zistí, že Predávajúci nebol v čase uzavretia alebo trvania tejto Zmluvy zapísaný v registri partnerov verejného sektora, alebo ak bol počas trvania Zmluvy vymazaný z registra partnerov verejného sektora,</w:t>
      </w:r>
    </w:p>
    <w:p w14:paraId="3B3E3E35" w14:textId="77777777" w:rsidR="0076376C" w:rsidRPr="003D5C50" w:rsidRDefault="0076376C" w:rsidP="004D1708">
      <w:pPr>
        <w:pStyle w:val="Zkladntext"/>
        <w:numPr>
          <w:ilvl w:val="0"/>
          <w:numId w:val="7"/>
        </w:numPr>
        <w:spacing w:line="280" w:lineRule="atLeast"/>
        <w:rPr>
          <w:rFonts w:cs="Arial"/>
          <w:szCs w:val="22"/>
          <w:lang w:val="sk-SK"/>
        </w:rPr>
      </w:pPr>
      <w:r w:rsidRPr="003D5C50">
        <w:rPr>
          <w:rFonts w:cs="Arial"/>
          <w:szCs w:val="22"/>
          <w:lang w:val="sk-SK"/>
        </w:rPr>
        <w:t xml:space="preserve">ak Predávajúci, resp. pracovníci alebo dodávatelia Predávajúceho, porušia ktorúkoľvek povinnosť uvedenú v tejto Zmluve napriek tomu, že bol Kupujúcim alebo zástupcom Kupujúceho písomne upozornený na predchádzajúce porušenie niektorej z povinností, </w:t>
      </w:r>
    </w:p>
    <w:p w14:paraId="5DE55357" w14:textId="20E0FC57" w:rsidR="0076376C" w:rsidRPr="003D5C50" w:rsidRDefault="0076376C" w:rsidP="004D1708">
      <w:pPr>
        <w:pStyle w:val="Zkladntext"/>
        <w:numPr>
          <w:ilvl w:val="0"/>
          <w:numId w:val="7"/>
        </w:numPr>
        <w:spacing w:line="280" w:lineRule="atLeast"/>
        <w:rPr>
          <w:rFonts w:cs="Arial"/>
          <w:szCs w:val="22"/>
          <w:lang w:val="sk-SK"/>
        </w:rPr>
      </w:pPr>
      <w:r w:rsidRPr="003D5C50">
        <w:rPr>
          <w:rFonts w:cs="Arial"/>
          <w:szCs w:val="22"/>
          <w:lang w:val="sk-SK"/>
        </w:rPr>
        <w:t xml:space="preserve">ak Predmet </w:t>
      </w:r>
      <w:r w:rsidR="00CA6087">
        <w:rPr>
          <w:rFonts w:cs="Arial"/>
          <w:szCs w:val="22"/>
          <w:lang w:val="sk-SK"/>
        </w:rPr>
        <w:t>zmluvy</w:t>
      </w:r>
      <w:r w:rsidR="00CA6087" w:rsidRPr="003D5C50">
        <w:rPr>
          <w:rFonts w:cs="Arial"/>
          <w:szCs w:val="22"/>
          <w:lang w:val="sk-SK"/>
        </w:rPr>
        <w:t xml:space="preserve"> </w:t>
      </w:r>
      <w:r w:rsidRPr="003D5C50">
        <w:rPr>
          <w:rFonts w:cs="Arial"/>
          <w:szCs w:val="22"/>
          <w:lang w:val="sk-SK"/>
        </w:rPr>
        <w:t xml:space="preserve">je v rozpore s  touto Zmluvou a napriek výzve Kupujúceho Predávajúci nevykoná nápravu, </w:t>
      </w:r>
    </w:p>
    <w:p w14:paraId="41BB1383" w14:textId="77777777" w:rsidR="0076376C" w:rsidRPr="003D5C50" w:rsidRDefault="0076376C" w:rsidP="004D1708">
      <w:pPr>
        <w:pStyle w:val="Zkladntext"/>
        <w:numPr>
          <w:ilvl w:val="0"/>
          <w:numId w:val="7"/>
        </w:numPr>
        <w:spacing w:line="280" w:lineRule="atLeast"/>
        <w:rPr>
          <w:rFonts w:cs="Arial"/>
          <w:szCs w:val="22"/>
          <w:lang w:val="sk-SK"/>
        </w:rPr>
      </w:pPr>
      <w:r w:rsidRPr="003D5C50">
        <w:rPr>
          <w:rFonts w:cs="Arial"/>
          <w:szCs w:val="22"/>
          <w:lang w:val="sk-SK"/>
        </w:rPr>
        <w:t xml:space="preserve">ak Predávajúci počas záručnej doby včas neodstráni Kupujúcim oznámenú vadu,  </w:t>
      </w:r>
    </w:p>
    <w:p w14:paraId="40E85970" w14:textId="77777777" w:rsidR="0076376C" w:rsidRPr="003D5C50" w:rsidRDefault="0076376C" w:rsidP="004D1708">
      <w:pPr>
        <w:pStyle w:val="Zkladntext"/>
        <w:numPr>
          <w:ilvl w:val="0"/>
          <w:numId w:val="7"/>
        </w:numPr>
        <w:spacing w:line="280" w:lineRule="atLeast"/>
        <w:rPr>
          <w:rFonts w:cs="Arial"/>
          <w:szCs w:val="22"/>
          <w:lang w:val="sk-SK"/>
        </w:rPr>
      </w:pPr>
      <w:r w:rsidRPr="003D5C50">
        <w:rPr>
          <w:rFonts w:cs="Arial"/>
          <w:szCs w:val="22"/>
          <w:lang w:val="sk-SK"/>
        </w:rPr>
        <w:lastRenderedPageBreak/>
        <w:t xml:space="preserve">ak Kupujúcim oznámená vada je neodstrániteľná, </w:t>
      </w:r>
    </w:p>
    <w:p w14:paraId="2CBBF727" w14:textId="77777777" w:rsidR="0076376C" w:rsidRPr="003D5C50" w:rsidRDefault="0076376C" w:rsidP="004D1708">
      <w:pPr>
        <w:pStyle w:val="Zkladntext"/>
        <w:numPr>
          <w:ilvl w:val="0"/>
          <w:numId w:val="7"/>
        </w:numPr>
        <w:spacing w:line="280" w:lineRule="atLeast"/>
        <w:rPr>
          <w:rFonts w:cs="Arial"/>
          <w:szCs w:val="22"/>
          <w:lang w:val="sk-SK"/>
        </w:rPr>
      </w:pPr>
      <w:r w:rsidRPr="003D5C50">
        <w:rPr>
          <w:rFonts w:cs="Arial"/>
          <w:szCs w:val="22"/>
          <w:lang w:val="sk-SK"/>
        </w:rPr>
        <w:t xml:space="preserve">ak Predávajúci bude postupovať pri výkone prác tak, že to bude nasvedčovať tomu, že zmluvný termín dodania (odovzdania) Predmetu kúpy, pre okolnosti na jeho strane, nebude dodržaný, </w:t>
      </w:r>
    </w:p>
    <w:p w14:paraId="4205685D" w14:textId="0EFA7BD8" w:rsidR="0076376C" w:rsidRPr="003D5C50" w:rsidRDefault="0076376C" w:rsidP="004D1708">
      <w:pPr>
        <w:pStyle w:val="Zkladntext"/>
        <w:numPr>
          <w:ilvl w:val="0"/>
          <w:numId w:val="7"/>
        </w:numPr>
        <w:spacing w:line="280" w:lineRule="atLeast"/>
        <w:rPr>
          <w:rFonts w:cs="Arial"/>
          <w:szCs w:val="22"/>
          <w:lang w:val="sk-SK"/>
        </w:rPr>
      </w:pPr>
      <w:r w:rsidRPr="003D5C50">
        <w:rPr>
          <w:rFonts w:cs="Arial"/>
          <w:szCs w:val="22"/>
          <w:lang w:val="sk-SK"/>
        </w:rPr>
        <w:t xml:space="preserve">ak Predávajúci neodovzdá dielo ani do </w:t>
      </w:r>
      <w:r w:rsidR="00A45534">
        <w:rPr>
          <w:rFonts w:cs="Arial"/>
          <w:szCs w:val="22"/>
          <w:lang w:val="sk-SK"/>
        </w:rPr>
        <w:t xml:space="preserve">2 </w:t>
      </w:r>
      <w:r w:rsidRPr="003D5C50">
        <w:rPr>
          <w:rFonts w:cs="Arial"/>
          <w:szCs w:val="22"/>
          <w:lang w:val="sk-SK"/>
        </w:rPr>
        <w:t xml:space="preserve">týždňov po  dohodnutom termíne. </w:t>
      </w:r>
    </w:p>
    <w:p w14:paraId="64817F6A" w14:textId="0915FB78" w:rsidR="0076376C" w:rsidRPr="003D5C50" w:rsidRDefault="0076376C" w:rsidP="004D1708">
      <w:pPr>
        <w:pStyle w:val="Zkladntext"/>
        <w:numPr>
          <w:ilvl w:val="1"/>
          <w:numId w:val="10"/>
        </w:numPr>
        <w:spacing w:line="280" w:lineRule="atLeast"/>
        <w:ind w:left="0" w:firstLine="0"/>
        <w:rPr>
          <w:rFonts w:cs="Arial"/>
          <w:szCs w:val="22"/>
          <w:lang w:val="sk-SK"/>
        </w:rPr>
      </w:pPr>
      <w:r w:rsidRPr="003D5C50">
        <w:rPr>
          <w:rFonts w:cs="Arial"/>
          <w:szCs w:val="22"/>
          <w:lang w:val="sk-SK"/>
        </w:rPr>
        <w:t xml:space="preserve"> Zmluvné strany </w:t>
      </w:r>
      <w:r w:rsidR="000B08D6">
        <w:rPr>
          <w:rFonts w:cs="Arial"/>
          <w:szCs w:val="22"/>
          <w:lang w:val="sk-SK"/>
        </w:rPr>
        <w:t xml:space="preserve">mimo iné </w:t>
      </w:r>
      <w:r w:rsidRPr="003D5C50">
        <w:rPr>
          <w:rFonts w:cs="Arial"/>
          <w:szCs w:val="22"/>
          <w:lang w:val="sk-SK"/>
        </w:rPr>
        <w:t xml:space="preserve">označujú porušenie Zmluvy za podstatné, ak: </w:t>
      </w:r>
    </w:p>
    <w:p w14:paraId="5701F839" w14:textId="77777777" w:rsidR="0076376C" w:rsidRPr="003D5C50" w:rsidRDefault="0076376C" w:rsidP="004D1708">
      <w:pPr>
        <w:pStyle w:val="Zkladntext"/>
        <w:numPr>
          <w:ilvl w:val="0"/>
          <w:numId w:val="8"/>
        </w:numPr>
        <w:spacing w:line="280" w:lineRule="atLeast"/>
        <w:rPr>
          <w:rFonts w:cs="Arial"/>
          <w:szCs w:val="22"/>
          <w:lang w:val="sk-SK"/>
        </w:rPr>
      </w:pPr>
      <w:r w:rsidRPr="003D5C50">
        <w:rPr>
          <w:rFonts w:cs="Arial"/>
          <w:szCs w:val="22"/>
          <w:lang w:val="sk-SK"/>
        </w:rPr>
        <w:t xml:space="preserve">Predávajúci pre okolnosti na jeho strane bude meškať s dodaním Predmetu kúpy nesplnením dohodnutých termínom plnenia podľa tejto Zmluvy, </w:t>
      </w:r>
    </w:p>
    <w:p w14:paraId="019C8012" w14:textId="77777777" w:rsidR="0076376C" w:rsidRPr="003D5C50" w:rsidRDefault="0076376C" w:rsidP="004D1708">
      <w:pPr>
        <w:pStyle w:val="Zkladntext"/>
        <w:numPr>
          <w:ilvl w:val="0"/>
          <w:numId w:val="8"/>
        </w:numPr>
        <w:spacing w:line="280" w:lineRule="atLeast"/>
        <w:rPr>
          <w:rFonts w:cs="Arial"/>
          <w:szCs w:val="22"/>
          <w:lang w:val="sk-SK"/>
        </w:rPr>
      </w:pPr>
      <w:r w:rsidRPr="003D5C50">
        <w:rPr>
          <w:rFonts w:cs="Arial"/>
          <w:szCs w:val="22"/>
          <w:lang w:val="sk-SK"/>
        </w:rPr>
        <w:t xml:space="preserve">Predávajúci bude dodávať Predmet kúpy v rozpore s podmienkami dohodnutými v Zmluve alebo technologickými postupmi určenými platnými predpismi, </w:t>
      </w:r>
    </w:p>
    <w:p w14:paraId="6BE9F273" w14:textId="77777777" w:rsidR="0076376C" w:rsidRPr="003D5C50" w:rsidRDefault="0076376C" w:rsidP="004D1708">
      <w:pPr>
        <w:pStyle w:val="Zkladntext"/>
        <w:numPr>
          <w:ilvl w:val="1"/>
          <w:numId w:val="10"/>
        </w:numPr>
        <w:spacing w:line="280" w:lineRule="atLeast"/>
        <w:ind w:left="0" w:firstLine="0"/>
        <w:rPr>
          <w:rFonts w:cs="Arial"/>
          <w:szCs w:val="22"/>
          <w:lang w:val="sk-SK"/>
        </w:rPr>
      </w:pPr>
      <w:r w:rsidRPr="003D5C50">
        <w:rPr>
          <w:rFonts w:cs="Arial"/>
          <w:szCs w:val="22"/>
          <w:lang w:val="sk-SK"/>
        </w:rPr>
        <w:t xml:space="preserve"> Porušenie povinností tejto Zmluvy Predávajúcim, ak Kupujúci nevyužije právo odstúpiť od záväzku, má za následok povinnosť Predávajúceho pristúpiť na zmenu Zmluvy v tej časti, ktorá je porušením povinností dotknutá.</w:t>
      </w:r>
    </w:p>
    <w:p w14:paraId="277305B2" w14:textId="37E15F76" w:rsidR="00E62F06" w:rsidRPr="003D5C50" w:rsidRDefault="00E62F06" w:rsidP="004D1708">
      <w:pPr>
        <w:pStyle w:val="Zkladntext"/>
        <w:numPr>
          <w:ilvl w:val="1"/>
          <w:numId w:val="10"/>
        </w:numPr>
        <w:spacing w:line="280" w:lineRule="atLeast"/>
        <w:ind w:left="0" w:firstLine="0"/>
        <w:rPr>
          <w:rFonts w:cs="Arial"/>
          <w:szCs w:val="22"/>
          <w:lang w:val="sk-SK"/>
        </w:rPr>
      </w:pPr>
      <w:r w:rsidRPr="003D5C50">
        <w:rPr>
          <w:rFonts w:cs="Arial"/>
          <w:szCs w:val="22"/>
          <w:lang w:val="sk-SK"/>
        </w:rPr>
        <w:t xml:space="preserve">Zmluvné strany sa dohodli, že Predávajúci </w:t>
      </w:r>
      <w:r w:rsidR="00B17AD7" w:rsidRPr="003D5C50">
        <w:rPr>
          <w:rFonts w:cs="Arial"/>
          <w:szCs w:val="22"/>
          <w:lang w:val="sk-SK"/>
        </w:rPr>
        <w:t>nie je oprávnený postúpiť</w:t>
      </w:r>
      <w:r w:rsidRPr="003D5C50">
        <w:rPr>
          <w:rFonts w:cs="Arial"/>
          <w:szCs w:val="22"/>
          <w:lang w:val="sk-SK"/>
        </w:rPr>
        <w:t xml:space="preserve"> svoje pohľadávky z tejto Zmluvy (ani s nimi nebude inak obchodovať) tretej strane bez predchádzajúceho písomného súhlasu Kupujúceho.</w:t>
      </w:r>
      <w:r w:rsidR="00B17AD7" w:rsidRPr="003D5C50">
        <w:rPr>
          <w:rFonts w:cs="Arial"/>
          <w:szCs w:val="22"/>
          <w:lang w:val="sk-SK"/>
        </w:rPr>
        <w:t xml:space="preserve"> </w:t>
      </w:r>
      <w:r w:rsidR="00226C8F" w:rsidRPr="003D5C50">
        <w:rPr>
          <w:rFonts w:cs="Arial"/>
          <w:szCs w:val="22"/>
          <w:lang w:val="sk-SK"/>
        </w:rPr>
        <w:t>Pre</w:t>
      </w:r>
      <w:r w:rsidR="00B17AD7" w:rsidRPr="003D5C50">
        <w:rPr>
          <w:rFonts w:cs="Arial"/>
          <w:szCs w:val="22"/>
          <w:lang w:val="sk-SK"/>
        </w:rPr>
        <w:t xml:space="preserve"> </w:t>
      </w:r>
      <w:r w:rsidR="00226C8F" w:rsidRPr="003D5C50">
        <w:rPr>
          <w:rFonts w:cs="Arial"/>
          <w:szCs w:val="22"/>
          <w:lang w:val="sk-SK"/>
        </w:rPr>
        <w:t>vylúčenie akýchkoľvek pochybností</w:t>
      </w:r>
      <w:r w:rsidR="00B17AD7" w:rsidRPr="003D5C50">
        <w:rPr>
          <w:rFonts w:cs="Arial"/>
          <w:szCs w:val="22"/>
          <w:lang w:val="sk-SK"/>
        </w:rPr>
        <w:t xml:space="preserve"> </w:t>
      </w:r>
      <w:r w:rsidR="00226C8F" w:rsidRPr="003D5C50">
        <w:rPr>
          <w:rFonts w:cs="Arial"/>
          <w:szCs w:val="22"/>
          <w:lang w:val="sk-SK"/>
        </w:rPr>
        <w:t xml:space="preserve">postúpenie pohľadávky bez písomného súhlasu Kupujúceho  spôsobuje neplatnosť takéhoto úkonu. </w:t>
      </w:r>
    </w:p>
    <w:p w14:paraId="307D630D" w14:textId="77777777" w:rsidR="002B63BD" w:rsidRPr="003D5C50" w:rsidRDefault="002B63BD" w:rsidP="002B63BD">
      <w:pPr>
        <w:pStyle w:val="Zkladntext"/>
        <w:spacing w:line="280" w:lineRule="atLeast"/>
        <w:rPr>
          <w:rFonts w:cs="Arial"/>
          <w:szCs w:val="22"/>
          <w:lang w:val="sk-SK"/>
        </w:rPr>
      </w:pPr>
    </w:p>
    <w:p w14:paraId="090723A9" w14:textId="77777777" w:rsidR="0076376C" w:rsidRPr="003D5C50" w:rsidRDefault="0076376C" w:rsidP="0076376C">
      <w:pPr>
        <w:pStyle w:val="Zkladntext"/>
        <w:spacing w:line="280" w:lineRule="atLeast"/>
        <w:rPr>
          <w:rFonts w:cs="Arial"/>
          <w:szCs w:val="22"/>
          <w:lang w:val="sk-SK"/>
        </w:rPr>
      </w:pPr>
    </w:p>
    <w:p w14:paraId="71EFCF67" w14:textId="77777777" w:rsidR="0076376C" w:rsidRPr="003D5C50" w:rsidRDefault="0076376C" w:rsidP="004D1708">
      <w:pPr>
        <w:pStyle w:val="Zkladntext"/>
        <w:numPr>
          <w:ilvl w:val="0"/>
          <w:numId w:val="10"/>
        </w:numPr>
        <w:spacing w:line="288" w:lineRule="auto"/>
        <w:ind w:left="0"/>
        <w:jc w:val="center"/>
        <w:rPr>
          <w:rFonts w:cs="Arial"/>
          <w:b/>
          <w:szCs w:val="22"/>
          <w:lang w:val="sk-SK"/>
        </w:rPr>
      </w:pPr>
      <w:r w:rsidRPr="003D5C50">
        <w:rPr>
          <w:rFonts w:cs="Arial"/>
          <w:b/>
          <w:szCs w:val="22"/>
          <w:lang w:val="sk-SK"/>
        </w:rPr>
        <w:t>ZÁVEREČNÉ USTANOVENIA</w:t>
      </w:r>
    </w:p>
    <w:p w14:paraId="101CE00C" w14:textId="0E09BB2A" w:rsidR="00503D31" w:rsidRPr="003D5C50" w:rsidRDefault="00503D31" w:rsidP="00503D31">
      <w:pPr>
        <w:pStyle w:val="Zkladntext"/>
        <w:spacing w:line="288" w:lineRule="auto"/>
        <w:rPr>
          <w:rFonts w:cs="Arial"/>
          <w:b/>
          <w:szCs w:val="22"/>
          <w:u w:val="single"/>
          <w:lang w:val="sk-SK"/>
        </w:rPr>
      </w:pPr>
    </w:p>
    <w:p w14:paraId="382E6937" w14:textId="39F56D32" w:rsidR="00E671B1" w:rsidRPr="003D5C50" w:rsidRDefault="00E671B1" w:rsidP="00E671B1">
      <w:pPr>
        <w:jc w:val="both"/>
        <w:rPr>
          <w:rFonts w:ascii="Arial" w:hAnsi="Arial" w:cs="Arial"/>
          <w:sz w:val="22"/>
          <w:szCs w:val="22"/>
          <w:lang w:val="sk-SK"/>
        </w:rPr>
      </w:pPr>
      <w:r w:rsidRPr="003D5C50">
        <w:rPr>
          <w:rFonts w:ascii="Arial" w:hAnsi="Arial" w:cs="Arial"/>
          <w:sz w:val="22"/>
          <w:szCs w:val="22"/>
          <w:lang w:val="sk-SK"/>
        </w:rPr>
        <w:t xml:space="preserve">16.1 </w:t>
      </w:r>
      <w:r w:rsidRPr="003D5C50">
        <w:rPr>
          <w:rFonts w:ascii="Arial" w:hAnsi="Arial" w:cs="Arial"/>
          <w:sz w:val="22"/>
          <w:szCs w:val="22"/>
          <w:lang w:val="sk-SK"/>
        </w:rPr>
        <w:tab/>
      </w:r>
      <w:r w:rsidR="0076376C" w:rsidRPr="003D5C50">
        <w:rPr>
          <w:rFonts w:ascii="Arial" w:hAnsi="Arial" w:cs="Arial"/>
          <w:sz w:val="22"/>
          <w:szCs w:val="22"/>
          <w:lang w:val="sk-SK"/>
        </w:rPr>
        <w:t xml:space="preserve">Predávajúci berie na vedomie, že Predmet </w:t>
      </w:r>
      <w:r w:rsidR="000B08D6">
        <w:rPr>
          <w:rFonts w:ascii="Arial" w:hAnsi="Arial" w:cs="Arial"/>
          <w:sz w:val="22"/>
          <w:szCs w:val="22"/>
          <w:lang w:val="sk-SK"/>
        </w:rPr>
        <w:t>zmluvy</w:t>
      </w:r>
      <w:r w:rsidR="000B08D6" w:rsidRPr="003D5C50">
        <w:rPr>
          <w:rFonts w:ascii="Arial" w:hAnsi="Arial" w:cs="Arial"/>
          <w:sz w:val="22"/>
          <w:szCs w:val="22"/>
          <w:lang w:val="sk-SK"/>
        </w:rPr>
        <w:t xml:space="preserve"> </w:t>
      </w:r>
      <w:r w:rsidR="0076376C" w:rsidRPr="003D5C50">
        <w:rPr>
          <w:rFonts w:ascii="Arial" w:hAnsi="Arial" w:cs="Arial"/>
          <w:sz w:val="22"/>
          <w:szCs w:val="22"/>
          <w:lang w:val="sk-SK"/>
        </w:rPr>
        <w:t xml:space="preserve">je </w:t>
      </w:r>
      <w:r w:rsidR="00576F55" w:rsidRPr="003D5C50">
        <w:rPr>
          <w:rFonts w:ascii="Arial" w:hAnsi="Arial" w:cs="Arial"/>
          <w:sz w:val="22"/>
          <w:szCs w:val="22"/>
          <w:lang w:val="sk-SK"/>
        </w:rPr>
        <w:t xml:space="preserve">spolufinancovaný z prostriedkov poskytnutých Kupujúcemu na základe </w:t>
      </w:r>
      <w:r w:rsidR="0076376C" w:rsidRPr="003D5C50">
        <w:rPr>
          <w:rFonts w:ascii="Arial" w:hAnsi="Arial" w:cs="Arial"/>
          <w:sz w:val="22"/>
          <w:szCs w:val="22"/>
          <w:lang w:val="sk-SK"/>
        </w:rPr>
        <w:t xml:space="preserve"> </w:t>
      </w:r>
      <w:r w:rsidR="00017ECA" w:rsidRPr="003D5C50">
        <w:rPr>
          <w:rFonts w:ascii="Arial" w:hAnsi="Arial" w:cs="Arial"/>
          <w:sz w:val="22"/>
          <w:szCs w:val="22"/>
          <w:lang w:val="sk-SK"/>
        </w:rPr>
        <w:t>Zmluv</w:t>
      </w:r>
      <w:r w:rsidR="001564D8" w:rsidRPr="003D5C50">
        <w:rPr>
          <w:rFonts w:ascii="Arial" w:hAnsi="Arial" w:cs="Arial"/>
          <w:sz w:val="22"/>
          <w:szCs w:val="22"/>
          <w:lang w:val="sk-SK"/>
        </w:rPr>
        <w:t>y</w:t>
      </w:r>
      <w:r w:rsidR="00017ECA" w:rsidRPr="003D5C50">
        <w:rPr>
          <w:rFonts w:ascii="Arial" w:hAnsi="Arial" w:cs="Arial"/>
          <w:sz w:val="22"/>
          <w:szCs w:val="22"/>
          <w:lang w:val="sk-SK"/>
        </w:rPr>
        <w:t xml:space="preserve"> o</w:t>
      </w:r>
      <w:r w:rsidR="00576F55" w:rsidRPr="003D5C50">
        <w:rPr>
          <w:rFonts w:ascii="Arial" w:hAnsi="Arial" w:cs="Arial"/>
          <w:sz w:val="22"/>
          <w:szCs w:val="22"/>
          <w:lang w:val="sk-SK"/>
        </w:rPr>
        <w:t> </w:t>
      </w:r>
      <w:r w:rsidR="00017ECA" w:rsidRPr="003D5C50">
        <w:rPr>
          <w:rFonts w:ascii="Arial" w:hAnsi="Arial" w:cs="Arial"/>
          <w:sz w:val="22"/>
          <w:szCs w:val="22"/>
          <w:lang w:val="sk-SK"/>
        </w:rPr>
        <w:t>NF</w:t>
      </w:r>
      <w:r w:rsidR="00576F55" w:rsidRPr="003D5C50">
        <w:rPr>
          <w:rFonts w:ascii="Arial" w:hAnsi="Arial" w:cs="Arial"/>
          <w:sz w:val="22"/>
          <w:szCs w:val="22"/>
          <w:lang w:val="sk-SK"/>
        </w:rPr>
        <w:t>P a</w:t>
      </w:r>
      <w:r w:rsidR="00017ECA" w:rsidRPr="003D5C50">
        <w:rPr>
          <w:rFonts w:ascii="Arial" w:hAnsi="Arial" w:cs="Arial"/>
          <w:sz w:val="22"/>
          <w:szCs w:val="22"/>
          <w:lang w:val="sk-SK"/>
        </w:rPr>
        <w:t xml:space="preserve"> </w:t>
      </w:r>
      <w:r w:rsidR="0076376C" w:rsidRPr="003D5C50">
        <w:rPr>
          <w:rFonts w:ascii="Arial" w:hAnsi="Arial" w:cs="Arial"/>
          <w:sz w:val="22"/>
          <w:szCs w:val="22"/>
          <w:lang w:val="sk-SK"/>
        </w:rPr>
        <w:t xml:space="preserve">Predávajúci </w:t>
      </w:r>
      <w:r w:rsidR="00576F55" w:rsidRPr="003D5C50">
        <w:rPr>
          <w:rFonts w:ascii="Arial" w:hAnsi="Arial" w:cs="Arial"/>
          <w:sz w:val="22"/>
          <w:szCs w:val="22"/>
          <w:lang w:val="sk-SK"/>
        </w:rPr>
        <w:t>je povinný</w:t>
      </w:r>
      <w:r w:rsidR="0076376C" w:rsidRPr="003D5C50">
        <w:rPr>
          <w:rFonts w:ascii="Arial" w:hAnsi="Arial" w:cs="Arial"/>
          <w:sz w:val="22"/>
          <w:szCs w:val="22"/>
          <w:lang w:val="sk-SK"/>
        </w:rPr>
        <w:t xml:space="preserve"> preto strpieť výkon kontroly/auditu súvisiaceho s </w:t>
      </w:r>
      <w:r w:rsidR="000B08D6">
        <w:rPr>
          <w:rFonts w:ascii="Arial" w:hAnsi="Arial" w:cs="Arial"/>
          <w:sz w:val="22"/>
          <w:szCs w:val="22"/>
          <w:lang w:val="sk-SK"/>
        </w:rPr>
        <w:t>P</w:t>
      </w:r>
      <w:r w:rsidR="0076376C" w:rsidRPr="003D5C50">
        <w:rPr>
          <w:rFonts w:ascii="Arial" w:hAnsi="Arial" w:cs="Arial"/>
          <w:sz w:val="22"/>
          <w:szCs w:val="22"/>
          <w:lang w:val="sk-SK"/>
        </w:rPr>
        <w:t xml:space="preserve">redmetom </w:t>
      </w:r>
      <w:r w:rsidR="000B08D6">
        <w:rPr>
          <w:rFonts w:ascii="Arial" w:hAnsi="Arial" w:cs="Arial"/>
          <w:sz w:val="22"/>
          <w:szCs w:val="22"/>
          <w:lang w:val="sk-SK"/>
        </w:rPr>
        <w:t>zmluvy</w:t>
      </w:r>
      <w:r w:rsidR="000B08D6" w:rsidRPr="003D5C50">
        <w:rPr>
          <w:rFonts w:ascii="Arial" w:hAnsi="Arial" w:cs="Arial"/>
          <w:sz w:val="22"/>
          <w:szCs w:val="22"/>
          <w:lang w:val="sk-SK"/>
        </w:rPr>
        <w:t xml:space="preserve"> </w:t>
      </w:r>
      <w:r w:rsidR="0076376C" w:rsidRPr="003D5C50">
        <w:rPr>
          <w:rFonts w:ascii="Arial" w:hAnsi="Arial" w:cs="Arial"/>
          <w:sz w:val="22"/>
          <w:szCs w:val="22"/>
          <w:lang w:val="sk-SK"/>
        </w:rPr>
        <w:t>kedykoľvek počas platnosti a účinnosti Zmluvy o NFP oprávnenými osobami na výkon tejto kontroly/auditu a poskytnúť im všetku potrebnú súčinnosť. Oprávnenými osobami na výkon kontroly/auditu sú osoby, ktoré sú ako oprávnené osoby na túto činnosť uvedené v predpisoch upravujúcich žiadanie a poskytovanie nenávratného finančného príspevku a v Zmluve o NFP.</w:t>
      </w:r>
    </w:p>
    <w:p w14:paraId="4E4F0251" w14:textId="29847EC3" w:rsidR="00E671B1" w:rsidRPr="003D5C50" w:rsidRDefault="00E671B1" w:rsidP="00E671B1">
      <w:pPr>
        <w:jc w:val="both"/>
        <w:rPr>
          <w:rFonts w:ascii="Arial" w:hAnsi="Arial" w:cs="Arial"/>
          <w:sz w:val="22"/>
          <w:szCs w:val="22"/>
          <w:lang w:val="sk-SK"/>
        </w:rPr>
      </w:pPr>
      <w:r w:rsidRPr="003D5C50">
        <w:rPr>
          <w:rFonts w:ascii="Arial" w:hAnsi="Arial" w:cs="Arial"/>
          <w:sz w:val="22"/>
          <w:szCs w:val="22"/>
          <w:lang w:val="sk-SK"/>
        </w:rPr>
        <w:t xml:space="preserve">16.2 </w:t>
      </w:r>
      <w:r w:rsidRPr="003D5C50">
        <w:rPr>
          <w:rFonts w:ascii="Arial" w:hAnsi="Arial" w:cs="Arial"/>
          <w:sz w:val="22"/>
          <w:szCs w:val="22"/>
          <w:lang w:val="sk-SK"/>
        </w:rPr>
        <w:tab/>
      </w:r>
      <w:r w:rsidR="0076376C" w:rsidRPr="003D5C50">
        <w:rPr>
          <w:rFonts w:ascii="Arial" w:hAnsi="Arial" w:cs="Arial"/>
          <w:sz w:val="22"/>
          <w:szCs w:val="22"/>
          <w:lang w:val="sk-SK"/>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w:t>
      </w:r>
      <w:r w:rsidR="000B08D6">
        <w:rPr>
          <w:rFonts w:ascii="Arial" w:hAnsi="Arial" w:cs="Arial"/>
          <w:sz w:val="22"/>
          <w:szCs w:val="22"/>
          <w:lang w:val="sk-SK"/>
        </w:rPr>
        <w:t>Z</w:t>
      </w:r>
      <w:r w:rsidR="0076376C" w:rsidRPr="003D5C50">
        <w:rPr>
          <w:rFonts w:ascii="Arial" w:hAnsi="Arial" w:cs="Arial"/>
          <w:sz w:val="22"/>
          <w:szCs w:val="22"/>
          <w:lang w:val="sk-SK"/>
        </w:rPr>
        <w:t xml:space="preserve">mluvy, skutočností súvisiacich s realizáciou predmetu plnenia podľa tejto </w:t>
      </w:r>
      <w:r w:rsidR="000B08D6">
        <w:rPr>
          <w:rFonts w:ascii="Arial" w:hAnsi="Arial" w:cs="Arial"/>
          <w:sz w:val="22"/>
          <w:szCs w:val="22"/>
          <w:lang w:val="sk-SK"/>
        </w:rPr>
        <w:t>Z</w:t>
      </w:r>
      <w:r w:rsidR="0076376C" w:rsidRPr="003D5C50">
        <w:rPr>
          <w:rFonts w:ascii="Arial" w:hAnsi="Arial" w:cs="Arial"/>
          <w:sz w:val="22"/>
          <w:szCs w:val="22"/>
          <w:lang w:val="sk-SK"/>
        </w:rPr>
        <w:t>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3CD7E71A" w14:textId="2045C9A2" w:rsidR="0076376C" w:rsidRPr="003D5C50" w:rsidRDefault="00E671B1" w:rsidP="00E671B1">
      <w:pPr>
        <w:jc w:val="both"/>
        <w:rPr>
          <w:rFonts w:ascii="Arial" w:hAnsi="Arial" w:cs="Arial"/>
          <w:sz w:val="22"/>
          <w:szCs w:val="22"/>
          <w:lang w:val="sk-SK"/>
        </w:rPr>
      </w:pPr>
      <w:r w:rsidRPr="003D5C50">
        <w:rPr>
          <w:rFonts w:ascii="Arial" w:hAnsi="Arial" w:cs="Arial"/>
          <w:sz w:val="22"/>
          <w:szCs w:val="22"/>
          <w:lang w:val="sk-SK"/>
        </w:rPr>
        <w:t xml:space="preserve">16.3 </w:t>
      </w:r>
      <w:r w:rsidRPr="003D5C50">
        <w:rPr>
          <w:rFonts w:ascii="Arial" w:hAnsi="Arial" w:cs="Arial"/>
          <w:sz w:val="22"/>
          <w:szCs w:val="22"/>
          <w:lang w:val="sk-SK"/>
        </w:rPr>
        <w:tab/>
      </w:r>
      <w:r w:rsidR="0076376C" w:rsidRPr="003D5C50">
        <w:rPr>
          <w:rFonts w:ascii="Arial" w:hAnsi="Arial" w:cs="Arial"/>
          <w:sz w:val="22"/>
          <w:szCs w:val="22"/>
          <w:lang w:val="sk-SK"/>
        </w:rPr>
        <w:t xml:space="preserve">Na vzťahy medzi </w:t>
      </w:r>
      <w:r w:rsidR="000B08D6">
        <w:rPr>
          <w:rFonts w:ascii="Arial" w:hAnsi="Arial" w:cs="Arial"/>
          <w:sz w:val="22"/>
          <w:szCs w:val="22"/>
          <w:lang w:val="sk-SK"/>
        </w:rPr>
        <w:t>Z</w:t>
      </w:r>
      <w:r w:rsidR="0076376C" w:rsidRPr="003D5C50">
        <w:rPr>
          <w:rFonts w:ascii="Arial" w:hAnsi="Arial" w:cs="Arial"/>
          <w:sz w:val="22"/>
          <w:szCs w:val="22"/>
          <w:lang w:val="sk-SK"/>
        </w:rPr>
        <w:t xml:space="preserve">mluvnými stranami vyplývajúce z tejto Zmluvy, ale ňou výslovne neupravené sa vzťahujú príslušné ustanovenia </w:t>
      </w:r>
      <w:r w:rsidR="000B08D6">
        <w:rPr>
          <w:rFonts w:ascii="Arial" w:hAnsi="Arial" w:cs="Arial"/>
          <w:sz w:val="22"/>
          <w:szCs w:val="22"/>
          <w:lang w:val="sk-SK"/>
        </w:rPr>
        <w:t>O</w:t>
      </w:r>
      <w:r w:rsidR="0076376C" w:rsidRPr="003D5C50">
        <w:rPr>
          <w:rFonts w:ascii="Arial" w:hAnsi="Arial" w:cs="Arial"/>
          <w:sz w:val="22"/>
          <w:szCs w:val="22"/>
          <w:lang w:val="sk-SK"/>
        </w:rPr>
        <w:t xml:space="preserve">bchodného zákonníka. </w:t>
      </w:r>
    </w:p>
    <w:p w14:paraId="41C9A890" w14:textId="4EC019B7" w:rsidR="0076376C" w:rsidRPr="003D5C50" w:rsidRDefault="00E671B1" w:rsidP="00E671B1">
      <w:pPr>
        <w:jc w:val="both"/>
        <w:rPr>
          <w:rFonts w:ascii="Arial" w:hAnsi="Arial" w:cs="Arial"/>
          <w:sz w:val="22"/>
          <w:szCs w:val="22"/>
          <w:lang w:val="sk-SK"/>
        </w:rPr>
      </w:pPr>
      <w:r w:rsidRPr="003D5C50">
        <w:rPr>
          <w:rFonts w:ascii="Arial" w:hAnsi="Arial" w:cs="Arial"/>
          <w:sz w:val="22"/>
          <w:szCs w:val="22"/>
          <w:lang w:val="sk-SK"/>
        </w:rPr>
        <w:t xml:space="preserve">16.4 </w:t>
      </w:r>
      <w:r w:rsidRPr="003D5C50">
        <w:rPr>
          <w:rFonts w:ascii="Arial" w:hAnsi="Arial" w:cs="Arial"/>
          <w:sz w:val="22"/>
          <w:szCs w:val="22"/>
          <w:lang w:val="sk-SK"/>
        </w:rPr>
        <w:tab/>
      </w:r>
      <w:r w:rsidR="0076376C" w:rsidRPr="003D5C50">
        <w:rPr>
          <w:rFonts w:ascii="Arial" w:hAnsi="Arial" w:cs="Arial"/>
          <w:sz w:val="22"/>
          <w:szCs w:val="22"/>
          <w:lang w:val="sk-SK"/>
        </w:rPr>
        <w:t xml:space="preserve">Zmeny a doplnky obsahu Zmluvy možno uskutočniť len písomne. </w:t>
      </w:r>
    </w:p>
    <w:p w14:paraId="7054672A" w14:textId="7133BC51" w:rsidR="0076376C" w:rsidRPr="003D5C50" w:rsidRDefault="00E671B1" w:rsidP="00E671B1">
      <w:pPr>
        <w:jc w:val="both"/>
        <w:rPr>
          <w:rFonts w:ascii="Arial" w:hAnsi="Arial" w:cs="Arial"/>
          <w:sz w:val="22"/>
          <w:szCs w:val="22"/>
          <w:lang w:val="sk-SK"/>
        </w:rPr>
      </w:pPr>
      <w:r w:rsidRPr="003D5C50">
        <w:rPr>
          <w:rFonts w:ascii="Arial" w:hAnsi="Arial" w:cs="Arial"/>
          <w:sz w:val="22"/>
          <w:szCs w:val="22"/>
          <w:lang w:val="sk-SK"/>
        </w:rPr>
        <w:t xml:space="preserve">16.5 </w:t>
      </w:r>
      <w:r w:rsidRPr="003D5C50">
        <w:rPr>
          <w:rFonts w:ascii="Arial" w:hAnsi="Arial" w:cs="Arial"/>
          <w:sz w:val="22"/>
          <w:szCs w:val="22"/>
          <w:lang w:val="sk-SK"/>
        </w:rPr>
        <w:tab/>
      </w:r>
      <w:r w:rsidR="0076376C" w:rsidRPr="003D5C50">
        <w:rPr>
          <w:rFonts w:ascii="Arial" w:hAnsi="Arial" w:cs="Arial"/>
          <w:sz w:val="22"/>
          <w:szCs w:val="22"/>
          <w:lang w:val="sk-SK"/>
        </w:rPr>
        <w:t xml:space="preserve">Počas doby platnosti a účinnosti </w:t>
      </w:r>
      <w:r w:rsidR="00BC12D5">
        <w:rPr>
          <w:rFonts w:ascii="Arial" w:hAnsi="Arial" w:cs="Arial"/>
          <w:sz w:val="22"/>
          <w:szCs w:val="22"/>
          <w:lang w:val="sk-SK"/>
        </w:rPr>
        <w:t xml:space="preserve">tejto </w:t>
      </w:r>
      <w:r w:rsidR="0076376C" w:rsidRPr="003D5C50">
        <w:rPr>
          <w:rFonts w:ascii="Arial" w:hAnsi="Arial" w:cs="Arial"/>
          <w:sz w:val="22"/>
          <w:szCs w:val="22"/>
          <w:lang w:val="sk-SK"/>
        </w:rPr>
        <w:t xml:space="preserve">Zmluvy nemôže dôjsť k žiadnej zmene (dodatkom alebo jednostranne) tých častí Zmluvy, ktoré boli predmetom hodnotenia v zmysle Hodnotiacich kritérií v procese obstarávania predmetu Zmluvy. </w:t>
      </w:r>
    </w:p>
    <w:p w14:paraId="7106A1B4" w14:textId="0AB567DD" w:rsidR="0076376C" w:rsidRPr="003D5C50" w:rsidRDefault="00E671B1" w:rsidP="00E671B1">
      <w:pPr>
        <w:jc w:val="both"/>
        <w:rPr>
          <w:rFonts w:ascii="Arial" w:hAnsi="Arial" w:cs="Arial"/>
          <w:sz w:val="22"/>
          <w:szCs w:val="22"/>
          <w:lang w:val="sk-SK"/>
        </w:rPr>
      </w:pPr>
      <w:r w:rsidRPr="003D5C50">
        <w:rPr>
          <w:rFonts w:ascii="Arial" w:hAnsi="Arial" w:cs="Arial"/>
          <w:sz w:val="22"/>
          <w:szCs w:val="22"/>
          <w:lang w:val="sk-SK"/>
        </w:rPr>
        <w:t xml:space="preserve">16.6 </w:t>
      </w:r>
      <w:r w:rsidRPr="003D5C50">
        <w:rPr>
          <w:rFonts w:ascii="Arial" w:hAnsi="Arial" w:cs="Arial"/>
          <w:sz w:val="22"/>
          <w:szCs w:val="22"/>
          <w:lang w:val="sk-SK"/>
        </w:rPr>
        <w:tab/>
      </w:r>
      <w:r w:rsidR="0076376C" w:rsidRPr="003D5C50">
        <w:rPr>
          <w:rFonts w:ascii="Arial" w:hAnsi="Arial" w:cs="Arial"/>
          <w:sz w:val="22"/>
          <w:szCs w:val="22"/>
          <w:lang w:val="sk-SK"/>
        </w:rPr>
        <w:t xml:space="preserve">Zmluva nadobúda platnosť jej podpisom oboma </w:t>
      </w:r>
      <w:r w:rsidR="000B08D6">
        <w:rPr>
          <w:rFonts w:ascii="Arial" w:hAnsi="Arial" w:cs="Arial"/>
          <w:sz w:val="22"/>
          <w:szCs w:val="22"/>
          <w:lang w:val="sk-SK"/>
        </w:rPr>
        <w:t>Z</w:t>
      </w:r>
      <w:r w:rsidR="0076376C" w:rsidRPr="003D5C50">
        <w:rPr>
          <w:rFonts w:ascii="Arial" w:hAnsi="Arial" w:cs="Arial"/>
          <w:sz w:val="22"/>
          <w:szCs w:val="22"/>
          <w:lang w:val="sk-SK"/>
        </w:rPr>
        <w:t xml:space="preserve">mluvnými stranami. </w:t>
      </w:r>
    </w:p>
    <w:p w14:paraId="26766284" w14:textId="493C8CF5" w:rsidR="0076376C" w:rsidRPr="003D5C50" w:rsidRDefault="00E671B1" w:rsidP="00E671B1">
      <w:pPr>
        <w:jc w:val="both"/>
        <w:rPr>
          <w:rFonts w:ascii="Arial" w:hAnsi="Arial" w:cs="Arial"/>
          <w:sz w:val="22"/>
          <w:szCs w:val="22"/>
          <w:lang w:val="sk-SK"/>
        </w:rPr>
      </w:pPr>
      <w:r w:rsidRPr="003D5C50">
        <w:rPr>
          <w:rFonts w:ascii="Arial" w:hAnsi="Arial" w:cs="Arial"/>
          <w:sz w:val="22"/>
          <w:szCs w:val="22"/>
          <w:lang w:val="sk-SK"/>
        </w:rPr>
        <w:t xml:space="preserve">16.7 </w:t>
      </w:r>
      <w:r w:rsidRPr="003D5C50">
        <w:rPr>
          <w:rFonts w:ascii="Arial" w:hAnsi="Arial" w:cs="Arial"/>
          <w:sz w:val="22"/>
          <w:szCs w:val="22"/>
          <w:lang w:val="sk-SK"/>
        </w:rPr>
        <w:tab/>
      </w:r>
      <w:r w:rsidR="0076376C" w:rsidRPr="003D5C50">
        <w:rPr>
          <w:rFonts w:ascii="Arial" w:hAnsi="Arial" w:cs="Arial"/>
          <w:sz w:val="22"/>
          <w:szCs w:val="22"/>
          <w:lang w:val="sk-SK"/>
        </w:rPr>
        <w:t xml:space="preserve">Pri povinne zverejňovaných zmluvách je účinnosť zmluvy naviazaná na jej zverejnenie. </w:t>
      </w:r>
    </w:p>
    <w:p w14:paraId="26AE19A0" w14:textId="327C6BEF" w:rsidR="0076376C" w:rsidRPr="003D5C50" w:rsidRDefault="00E671B1" w:rsidP="00E671B1">
      <w:pPr>
        <w:jc w:val="both"/>
        <w:rPr>
          <w:rFonts w:ascii="Arial" w:hAnsi="Arial" w:cs="Arial"/>
          <w:sz w:val="22"/>
          <w:szCs w:val="22"/>
          <w:lang w:val="sk-SK"/>
        </w:rPr>
      </w:pPr>
      <w:r w:rsidRPr="003D5C50">
        <w:rPr>
          <w:rFonts w:ascii="Arial" w:hAnsi="Arial" w:cs="Arial"/>
          <w:sz w:val="22"/>
          <w:szCs w:val="22"/>
          <w:lang w:val="sk-SK"/>
        </w:rPr>
        <w:t xml:space="preserve">16.8 </w:t>
      </w:r>
      <w:r w:rsidRPr="003D5C50">
        <w:rPr>
          <w:rFonts w:ascii="Arial" w:hAnsi="Arial" w:cs="Arial"/>
          <w:sz w:val="22"/>
          <w:szCs w:val="22"/>
          <w:lang w:val="sk-SK"/>
        </w:rPr>
        <w:tab/>
      </w:r>
      <w:r w:rsidR="0076376C" w:rsidRPr="003D5C50">
        <w:rPr>
          <w:rFonts w:ascii="Arial" w:hAnsi="Arial" w:cs="Arial"/>
          <w:sz w:val="22"/>
          <w:szCs w:val="22"/>
          <w:lang w:val="sk-SK"/>
        </w:rPr>
        <w:t>Každá zmluva alebo dodatok uzavretý povinnou osobou, ktorý podlieha povinnosti zverejnenia podľa § 5a zákona č. 211/2000 Z. z. o slobodnom prístupe k informáciám a o zmene a doplnení niektorých zákonov (zákon o slobode informácii) v znení neskorších predpisov, musí byť zverejnená v Centrálnom registri zmlúv, alebo na webovom sídle Obstarávateľa (s ohľadom na kategóriu povinnej osoby). V nadväznosti na zákon č. 546/2010 Z. z., ktorým sa dopĺňa zákon č. 40/1964 Zb. Občiansky zákonník v znení neskorších predpisov, ak Obstarávateľ nezverejnil uzavretú zmluvu, resp. dodatok k zmluve v lehote do 3 mesiacov od jej podpísania, má sa za to, že takáto zmluva alebo dodatok vôbec nevznikla. Rovnako nie je dovolené plnenie Zmluvy ešte pred dátumom jej účinnosti.</w:t>
      </w:r>
    </w:p>
    <w:p w14:paraId="0019E765" w14:textId="7705CE3B" w:rsidR="0076376C" w:rsidRPr="003D5C50" w:rsidRDefault="00E671B1" w:rsidP="00E671B1">
      <w:pPr>
        <w:jc w:val="both"/>
        <w:rPr>
          <w:rFonts w:ascii="Arial" w:hAnsi="Arial" w:cs="Arial"/>
          <w:sz w:val="22"/>
          <w:szCs w:val="22"/>
          <w:lang w:val="sk-SK"/>
        </w:rPr>
      </w:pPr>
      <w:r w:rsidRPr="003D5C50">
        <w:rPr>
          <w:rFonts w:ascii="Arial" w:hAnsi="Arial" w:cs="Arial"/>
          <w:sz w:val="22"/>
          <w:szCs w:val="22"/>
          <w:lang w:val="sk-SK"/>
        </w:rPr>
        <w:lastRenderedPageBreak/>
        <w:t xml:space="preserve">16.9 </w:t>
      </w:r>
      <w:r w:rsidRPr="003D5C50">
        <w:rPr>
          <w:rFonts w:ascii="Arial" w:hAnsi="Arial" w:cs="Arial"/>
          <w:sz w:val="22"/>
          <w:szCs w:val="22"/>
          <w:lang w:val="sk-SK"/>
        </w:rPr>
        <w:tab/>
      </w:r>
      <w:r w:rsidR="0076376C" w:rsidRPr="003D5C50">
        <w:rPr>
          <w:rFonts w:ascii="Arial" w:hAnsi="Arial" w:cs="Arial"/>
          <w:sz w:val="22"/>
          <w:szCs w:val="22"/>
          <w:lang w:val="sk-SK"/>
        </w:rPr>
        <w:t xml:space="preserve">Keďže na financovanie </w:t>
      </w:r>
      <w:r w:rsidR="000B08D6">
        <w:rPr>
          <w:rFonts w:ascii="Arial" w:hAnsi="Arial" w:cs="Arial"/>
          <w:sz w:val="22"/>
          <w:szCs w:val="22"/>
          <w:lang w:val="sk-SK"/>
        </w:rPr>
        <w:t>P</w:t>
      </w:r>
      <w:r w:rsidR="0076376C" w:rsidRPr="003D5C50">
        <w:rPr>
          <w:rFonts w:ascii="Arial" w:hAnsi="Arial" w:cs="Arial"/>
          <w:sz w:val="22"/>
          <w:szCs w:val="22"/>
          <w:lang w:val="sk-SK"/>
        </w:rPr>
        <w:t xml:space="preserve">redmetu </w:t>
      </w:r>
      <w:r w:rsidR="000B08D6">
        <w:rPr>
          <w:rFonts w:ascii="Arial" w:hAnsi="Arial" w:cs="Arial"/>
          <w:sz w:val="22"/>
          <w:szCs w:val="22"/>
          <w:lang w:val="sk-SK"/>
        </w:rPr>
        <w:t>zmluvy</w:t>
      </w:r>
      <w:r w:rsidR="0076376C" w:rsidRPr="003D5C50">
        <w:rPr>
          <w:rFonts w:ascii="Arial" w:hAnsi="Arial" w:cs="Arial"/>
          <w:sz w:val="22"/>
          <w:szCs w:val="22"/>
          <w:lang w:val="sk-SK"/>
        </w:rPr>
        <w:t xml:space="preserve"> podľa tejto Zmluvy žiada Kupujúci nenávratný finančný príspevok z fondov Európskej únie (ďalej len „Žiadosť“), teda Kupujúci má záujem realizovať kúpu podľa tejto Zmluvy zo zdrojov získaných Žiadosťou, vyhradzuje si Kupujúci právo odstúpiť od tejto Zmluvy, ak Žiadosť nebude príslušným orgánom schválená, alebo nedôjde k podpisu zmluvy o poskytnutí finančného príspevku na základe podanej Žiadosti. </w:t>
      </w:r>
    </w:p>
    <w:p w14:paraId="7CCEC01D" w14:textId="43332DD7" w:rsidR="0076376C" w:rsidRPr="003D5C50" w:rsidRDefault="00E671B1" w:rsidP="00E671B1">
      <w:pPr>
        <w:jc w:val="both"/>
        <w:rPr>
          <w:rFonts w:ascii="Arial" w:hAnsi="Arial" w:cs="Arial"/>
          <w:sz w:val="22"/>
          <w:szCs w:val="22"/>
          <w:lang w:val="sk-SK"/>
        </w:rPr>
      </w:pPr>
      <w:r w:rsidRPr="003D5C50">
        <w:rPr>
          <w:rFonts w:ascii="Arial" w:hAnsi="Arial" w:cs="Arial"/>
          <w:sz w:val="22"/>
          <w:szCs w:val="22"/>
          <w:lang w:val="sk-SK"/>
        </w:rPr>
        <w:t xml:space="preserve">16.10 </w:t>
      </w:r>
      <w:r w:rsidRPr="003D5C50">
        <w:rPr>
          <w:rFonts w:ascii="Arial" w:hAnsi="Arial" w:cs="Arial"/>
          <w:sz w:val="22"/>
          <w:szCs w:val="22"/>
          <w:lang w:val="sk-SK"/>
        </w:rPr>
        <w:tab/>
      </w:r>
      <w:r w:rsidR="0076376C" w:rsidRPr="003D5C50">
        <w:rPr>
          <w:rFonts w:ascii="Arial" w:hAnsi="Arial" w:cs="Arial"/>
          <w:sz w:val="22"/>
          <w:szCs w:val="22"/>
          <w:lang w:val="sk-SK"/>
        </w:rPr>
        <w:t>Predávajúci</w:t>
      </w:r>
      <w:r w:rsidR="000B08D6">
        <w:rPr>
          <w:rFonts w:ascii="Arial" w:hAnsi="Arial" w:cs="Arial"/>
          <w:sz w:val="22"/>
          <w:szCs w:val="22"/>
          <w:lang w:val="sk-SK"/>
        </w:rPr>
        <w:t xml:space="preserve"> </w:t>
      </w:r>
      <w:r w:rsidR="0076376C" w:rsidRPr="003D5C50">
        <w:rPr>
          <w:rFonts w:ascii="Arial" w:hAnsi="Arial" w:cs="Arial"/>
          <w:sz w:val="22"/>
          <w:szCs w:val="22"/>
          <w:lang w:val="sk-SK"/>
        </w:rPr>
        <w:t xml:space="preserve">je povinný sa registrovať v registri partnerov verejného sektora podľa zákona č. 315/2016 </w:t>
      </w:r>
      <w:proofErr w:type="spellStart"/>
      <w:r w:rsidR="0076376C" w:rsidRPr="003D5C50">
        <w:rPr>
          <w:rFonts w:ascii="Arial" w:hAnsi="Arial" w:cs="Arial"/>
          <w:sz w:val="22"/>
          <w:szCs w:val="22"/>
          <w:lang w:val="sk-SK"/>
        </w:rPr>
        <w:t>Z.z</w:t>
      </w:r>
      <w:proofErr w:type="spellEnd"/>
      <w:r w:rsidR="0076376C" w:rsidRPr="003D5C50">
        <w:rPr>
          <w:rFonts w:ascii="Arial" w:hAnsi="Arial" w:cs="Arial"/>
          <w:sz w:val="22"/>
          <w:szCs w:val="22"/>
          <w:lang w:val="sk-SK"/>
        </w:rPr>
        <w:t xml:space="preserve">. o registri partnerov verejného sektora, a to vzhľadom na to, že na základe tejto Zmluvy prijíma prostriedky zo štátneho rozpočtu, resp. dodáva tovary/služby/práce osobe, ktorá  prijíma finančné prostriedky zo štátneho rozpočtu (Kupujúci), keďže Kupujúci financuje predmet zmluvy z fondov EU. Predávajúci </w:t>
      </w:r>
      <w:r w:rsidR="000B08D6">
        <w:rPr>
          <w:rFonts w:ascii="Arial" w:hAnsi="Arial" w:cs="Arial"/>
          <w:sz w:val="22"/>
          <w:szCs w:val="22"/>
          <w:lang w:val="sk-SK"/>
        </w:rPr>
        <w:t xml:space="preserve">záväzne </w:t>
      </w:r>
      <w:r w:rsidR="001564D8" w:rsidRPr="003D5C50">
        <w:rPr>
          <w:rFonts w:ascii="Arial" w:hAnsi="Arial" w:cs="Arial"/>
          <w:sz w:val="22"/>
          <w:szCs w:val="22"/>
          <w:lang w:val="sk-SK"/>
        </w:rPr>
        <w:t>vy</w:t>
      </w:r>
      <w:r w:rsidR="0076376C" w:rsidRPr="003D5C50">
        <w:rPr>
          <w:rFonts w:ascii="Arial" w:hAnsi="Arial" w:cs="Arial"/>
          <w:sz w:val="22"/>
          <w:szCs w:val="22"/>
          <w:lang w:val="sk-SK"/>
        </w:rPr>
        <w:t>hlasuje, že je v súvislosti s touto Zmluvou</w:t>
      </w:r>
      <w:r w:rsidR="006375BA">
        <w:rPr>
          <w:rFonts w:ascii="Arial" w:hAnsi="Arial" w:cs="Arial"/>
          <w:sz w:val="22"/>
          <w:szCs w:val="22"/>
          <w:lang w:val="sk-SK"/>
        </w:rPr>
        <w:t xml:space="preserve"> ku dňu je</w:t>
      </w:r>
      <w:r w:rsidR="000B08D6">
        <w:rPr>
          <w:rFonts w:ascii="Arial" w:hAnsi="Arial" w:cs="Arial"/>
          <w:sz w:val="22"/>
          <w:szCs w:val="22"/>
          <w:lang w:val="sk-SK"/>
        </w:rPr>
        <w:t xml:space="preserve">ho </w:t>
      </w:r>
      <w:r w:rsidR="006375BA">
        <w:rPr>
          <w:rFonts w:ascii="Arial" w:hAnsi="Arial" w:cs="Arial"/>
          <w:sz w:val="22"/>
          <w:szCs w:val="22"/>
          <w:lang w:val="sk-SK"/>
        </w:rPr>
        <w:t>podpisu</w:t>
      </w:r>
      <w:r w:rsidR="000B08D6">
        <w:rPr>
          <w:rFonts w:ascii="Arial" w:hAnsi="Arial" w:cs="Arial"/>
          <w:sz w:val="22"/>
          <w:szCs w:val="22"/>
          <w:lang w:val="sk-SK"/>
        </w:rPr>
        <w:t xml:space="preserve"> na nej</w:t>
      </w:r>
      <w:r w:rsidR="0076376C" w:rsidRPr="003D5C50">
        <w:rPr>
          <w:rFonts w:ascii="Arial" w:hAnsi="Arial" w:cs="Arial"/>
          <w:sz w:val="22"/>
          <w:szCs w:val="22"/>
          <w:lang w:val="sk-SK"/>
        </w:rPr>
        <w:t xml:space="preserve"> registrovaný v registri partnerov verejného sektora podľa zákona č. 315/2016 </w:t>
      </w:r>
      <w:proofErr w:type="spellStart"/>
      <w:r w:rsidR="0076376C" w:rsidRPr="003D5C50">
        <w:rPr>
          <w:rFonts w:ascii="Arial" w:hAnsi="Arial" w:cs="Arial"/>
          <w:sz w:val="22"/>
          <w:szCs w:val="22"/>
          <w:lang w:val="sk-SK"/>
        </w:rPr>
        <w:t>Z.z</w:t>
      </w:r>
      <w:proofErr w:type="spellEnd"/>
      <w:r w:rsidR="0076376C" w:rsidRPr="003D5C50">
        <w:rPr>
          <w:rFonts w:ascii="Arial" w:hAnsi="Arial" w:cs="Arial"/>
          <w:sz w:val="22"/>
          <w:szCs w:val="22"/>
          <w:lang w:val="sk-SK"/>
        </w:rPr>
        <w:t xml:space="preserve">. o registri partnerov verejného sektora, a zaväzuje sa byť registrovaný v uvedenom registri aspoň po dobu trvania </w:t>
      </w:r>
      <w:r w:rsidR="000B08D6">
        <w:rPr>
          <w:rFonts w:ascii="Arial" w:hAnsi="Arial" w:cs="Arial"/>
          <w:sz w:val="22"/>
          <w:szCs w:val="22"/>
          <w:lang w:val="sk-SK"/>
        </w:rPr>
        <w:t>Z</w:t>
      </w:r>
      <w:r w:rsidR="0076376C" w:rsidRPr="003D5C50">
        <w:rPr>
          <w:rFonts w:ascii="Arial" w:hAnsi="Arial" w:cs="Arial"/>
          <w:sz w:val="22"/>
          <w:szCs w:val="22"/>
          <w:lang w:val="sk-SK"/>
        </w:rPr>
        <w:t xml:space="preserve">mluvy. Trvanie </w:t>
      </w:r>
      <w:r w:rsidR="000B08D6">
        <w:rPr>
          <w:rFonts w:ascii="Arial" w:hAnsi="Arial" w:cs="Arial"/>
          <w:sz w:val="22"/>
          <w:szCs w:val="22"/>
          <w:lang w:val="sk-SK"/>
        </w:rPr>
        <w:t>Z</w:t>
      </w:r>
      <w:r w:rsidR="0076376C" w:rsidRPr="003D5C50">
        <w:rPr>
          <w:rFonts w:ascii="Arial" w:hAnsi="Arial" w:cs="Arial"/>
          <w:sz w:val="22"/>
          <w:szCs w:val="22"/>
          <w:lang w:val="sk-SK"/>
        </w:rPr>
        <w:t>mluvy sa rozumie doba, počas ktorej partner verejného sektora prijíma finančné prostriedky alebo nadobúda majetok, práva k majetku alebo iné majetkové práva.</w:t>
      </w:r>
    </w:p>
    <w:p w14:paraId="22AD221B" w14:textId="77777777" w:rsidR="0076376C" w:rsidRPr="003D5C50" w:rsidRDefault="0076376C" w:rsidP="00E671B1">
      <w:pPr>
        <w:jc w:val="both"/>
        <w:rPr>
          <w:rFonts w:ascii="Arial" w:hAnsi="Arial" w:cs="Arial"/>
          <w:sz w:val="22"/>
          <w:szCs w:val="22"/>
          <w:lang w:val="sk-SK"/>
        </w:rPr>
      </w:pPr>
      <w:r w:rsidRPr="003D5C50">
        <w:rPr>
          <w:rFonts w:ascii="Arial" w:hAnsi="Arial" w:cs="Arial"/>
          <w:sz w:val="22"/>
          <w:szCs w:val="22"/>
          <w:lang w:val="sk-SK"/>
        </w:rPr>
        <w:t>V prípade porušenia tejto povinnosti je Predávajúci povinný zaplatiť Kupujúcemu zmluvnú pokutu vo výške celej ujmy, ktorú Kupujúci bude musieť v súvislosti s porušením povinnosti registrácie Predávajúceho v uvedenom  registri, znášať (najmä sankcie, pokuty, povinnosť vrátiť príspevok, a pod.). Zmluvnou pokutou nie je dotknuté právo Kupujúceho domáhať sa voči Predávajúcemu náhrady škody v celom rozsahu, a to aj škody presahujúcej výšku zmluvnej pokuty.</w:t>
      </w:r>
    </w:p>
    <w:p w14:paraId="670239F3" w14:textId="0FBACA71" w:rsidR="0076376C" w:rsidRPr="003D5C50" w:rsidRDefault="00E671B1" w:rsidP="00E671B1">
      <w:pPr>
        <w:jc w:val="both"/>
        <w:rPr>
          <w:rFonts w:ascii="Arial" w:hAnsi="Arial" w:cs="Arial"/>
          <w:sz w:val="22"/>
          <w:szCs w:val="22"/>
          <w:lang w:val="sk-SK"/>
        </w:rPr>
      </w:pPr>
      <w:r w:rsidRPr="003D5C50">
        <w:rPr>
          <w:rFonts w:ascii="Arial" w:hAnsi="Arial" w:cs="Arial"/>
          <w:sz w:val="22"/>
          <w:szCs w:val="22"/>
          <w:lang w:val="sk-SK"/>
        </w:rPr>
        <w:t>16.11</w:t>
      </w:r>
      <w:r w:rsidRPr="003D5C50">
        <w:rPr>
          <w:rFonts w:ascii="Arial" w:hAnsi="Arial" w:cs="Arial"/>
          <w:sz w:val="22"/>
          <w:szCs w:val="22"/>
          <w:lang w:val="sk-SK"/>
        </w:rPr>
        <w:tab/>
      </w:r>
      <w:r w:rsidR="0076376C" w:rsidRPr="003D5C50">
        <w:rPr>
          <w:rFonts w:ascii="Arial" w:hAnsi="Arial" w:cs="Arial"/>
          <w:sz w:val="22"/>
          <w:szCs w:val="22"/>
          <w:lang w:val="sk-SK"/>
        </w:rPr>
        <w:t xml:space="preserve">Zmluvné strany vyhlasujú, že Zmluvu riadne prečítali, jej obsahu porozumeli a na znak súhlasu ju podpisujú. </w:t>
      </w:r>
    </w:p>
    <w:p w14:paraId="7A6B156D" w14:textId="1365BBC8" w:rsidR="00E671B1" w:rsidRPr="003D5C50" w:rsidRDefault="0076376C" w:rsidP="004D1708">
      <w:pPr>
        <w:pStyle w:val="Odsekzoznamu"/>
        <w:numPr>
          <w:ilvl w:val="1"/>
          <w:numId w:val="12"/>
        </w:numPr>
        <w:ind w:left="0" w:firstLine="0"/>
        <w:jc w:val="both"/>
        <w:rPr>
          <w:rFonts w:ascii="Arial" w:hAnsi="Arial" w:cs="Arial"/>
          <w:lang w:val="cs-CZ"/>
        </w:rPr>
      </w:pPr>
      <w:r w:rsidRPr="003D5C50">
        <w:rPr>
          <w:rFonts w:ascii="Arial" w:hAnsi="Arial" w:cs="Arial"/>
        </w:rPr>
        <w:t>Právne vzťahy neupravené touto Zmluvou sa budú riadiť právnym poriadkom platným pre</w:t>
      </w:r>
      <w:r w:rsidR="00E671B1" w:rsidRPr="003D5C50">
        <w:rPr>
          <w:rFonts w:ascii="Arial" w:hAnsi="Arial" w:cs="Arial"/>
        </w:rPr>
        <w:t xml:space="preserve"> </w:t>
      </w:r>
      <w:r w:rsidRPr="003D5C50">
        <w:rPr>
          <w:rFonts w:ascii="Arial" w:hAnsi="Arial" w:cs="Arial"/>
        </w:rPr>
        <w:t>územie Slovenskej republiky.</w:t>
      </w:r>
    </w:p>
    <w:p w14:paraId="0213C969" w14:textId="77777777" w:rsidR="00E671B1" w:rsidRPr="003D5C50" w:rsidRDefault="00D57F13" w:rsidP="004D1708">
      <w:pPr>
        <w:pStyle w:val="Odsekzoznamu"/>
        <w:numPr>
          <w:ilvl w:val="1"/>
          <w:numId w:val="12"/>
        </w:numPr>
        <w:ind w:left="0" w:firstLine="0"/>
        <w:jc w:val="both"/>
        <w:rPr>
          <w:rFonts w:ascii="Arial" w:hAnsi="Arial" w:cs="Arial"/>
          <w:lang w:val="cs-CZ"/>
        </w:rPr>
      </w:pPr>
      <w:r w:rsidRPr="003D5C50">
        <w:rPr>
          <w:rFonts w:ascii="Arial" w:hAnsi="Arial" w:cs="Arial"/>
        </w:rPr>
        <w:t>Zmluva je vyhotovená v </w:t>
      </w:r>
      <w:r w:rsidR="00E671B1" w:rsidRPr="003D5C50">
        <w:rPr>
          <w:rFonts w:ascii="Arial" w:hAnsi="Arial" w:cs="Arial"/>
        </w:rPr>
        <w:t>slovenskej</w:t>
      </w:r>
      <w:r w:rsidRPr="003D5C50">
        <w:rPr>
          <w:rFonts w:ascii="Arial" w:hAnsi="Arial" w:cs="Arial"/>
        </w:rPr>
        <w:t xml:space="preserve"> a anglickej </w:t>
      </w:r>
      <w:r w:rsidR="00E671B1" w:rsidRPr="003D5C50">
        <w:rPr>
          <w:rFonts w:ascii="Arial" w:hAnsi="Arial" w:cs="Arial"/>
        </w:rPr>
        <w:t xml:space="preserve">jazykovej </w:t>
      </w:r>
      <w:r w:rsidRPr="003D5C50">
        <w:rPr>
          <w:rFonts w:ascii="Arial" w:hAnsi="Arial" w:cs="Arial"/>
        </w:rPr>
        <w:t>verzii. V prípade nezrovnalostí medzi slovenskou a</w:t>
      </w:r>
      <w:r w:rsidR="00E671B1" w:rsidRPr="003D5C50">
        <w:rPr>
          <w:rFonts w:ascii="Arial" w:hAnsi="Arial" w:cs="Arial"/>
        </w:rPr>
        <w:t> </w:t>
      </w:r>
      <w:r w:rsidRPr="003D5C50">
        <w:rPr>
          <w:rFonts w:ascii="Arial" w:hAnsi="Arial" w:cs="Arial"/>
        </w:rPr>
        <w:t>anglickou</w:t>
      </w:r>
      <w:r w:rsidR="00E671B1" w:rsidRPr="003D5C50">
        <w:rPr>
          <w:rFonts w:ascii="Arial" w:hAnsi="Arial" w:cs="Arial"/>
        </w:rPr>
        <w:t xml:space="preserve"> jazykovou </w:t>
      </w:r>
      <w:r w:rsidRPr="003D5C50">
        <w:rPr>
          <w:rFonts w:ascii="Arial" w:hAnsi="Arial" w:cs="Arial"/>
        </w:rPr>
        <w:t xml:space="preserve"> verziou, rozhodujúca je slovenská jazyková verzia</w:t>
      </w:r>
      <w:r w:rsidR="00E671B1" w:rsidRPr="003D5C50">
        <w:rPr>
          <w:rFonts w:ascii="Arial" w:hAnsi="Arial" w:cs="Arial"/>
        </w:rPr>
        <w:t>.</w:t>
      </w:r>
    </w:p>
    <w:p w14:paraId="65C022DE" w14:textId="394B2E96" w:rsidR="00534856" w:rsidRDefault="0076376C" w:rsidP="004D1708">
      <w:pPr>
        <w:pStyle w:val="Odsekzoznamu"/>
        <w:numPr>
          <w:ilvl w:val="1"/>
          <w:numId w:val="12"/>
        </w:numPr>
        <w:ind w:left="0" w:firstLine="0"/>
        <w:jc w:val="both"/>
        <w:rPr>
          <w:rFonts w:cs="Arial"/>
        </w:rPr>
      </w:pPr>
      <w:bookmarkStart w:id="10" w:name="_Hlk159171355"/>
      <w:r w:rsidRPr="00534856">
        <w:rPr>
          <w:rFonts w:ascii="Arial" w:hAnsi="Arial" w:cs="Arial"/>
        </w:rPr>
        <w:t xml:space="preserve">Zmluva je vyhotovená v </w:t>
      </w:r>
      <w:r w:rsidR="00534856" w:rsidRPr="00534856">
        <w:rPr>
          <w:rFonts w:ascii="Arial" w:hAnsi="Arial" w:cs="Arial"/>
        </w:rPr>
        <w:t>šiestich</w:t>
      </w:r>
      <w:r w:rsidRPr="00534856">
        <w:rPr>
          <w:rFonts w:ascii="Arial" w:hAnsi="Arial" w:cs="Arial"/>
        </w:rPr>
        <w:t xml:space="preserve"> </w:t>
      </w:r>
      <w:r w:rsidR="00BC12D5" w:rsidRPr="00534856">
        <w:rPr>
          <w:rFonts w:ascii="Arial" w:hAnsi="Arial" w:cs="Arial"/>
        </w:rPr>
        <w:t>vyhotoveniach</w:t>
      </w:r>
      <w:r w:rsidR="00534856" w:rsidRPr="00534856">
        <w:rPr>
          <w:rFonts w:ascii="Arial" w:hAnsi="Arial" w:cs="Arial"/>
        </w:rPr>
        <w:t>, Z toho</w:t>
      </w:r>
      <w:r w:rsidR="00BC12D5" w:rsidRPr="00534856">
        <w:rPr>
          <w:rFonts w:ascii="Arial" w:hAnsi="Arial" w:cs="Arial"/>
        </w:rPr>
        <w:t xml:space="preserve"> </w:t>
      </w:r>
      <w:r w:rsidR="00534856" w:rsidRPr="00534856">
        <w:rPr>
          <w:rFonts w:ascii="Arial" w:hAnsi="Arial" w:cs="Arial"/>
        </w:rPr>
        <w:t xml:space="preserve">tri </w:t>
      </w:r>
      <w:r w:rsidR="00BC12D5" w:rsidRPr="00534856">
        <w:rPr>
          <w:rFonts w:ascii="Arial" w:hAnsi="Arial" w:cs="Arial"/>
        </w:rPr>
        <w:t>vyhotovenia v slovenskej jazykovej verzii a</w:t>
      </w:r>
      <w:r w:rsidR="00534856" w:rsidRPr="00534856">
        <w:rPr>
          <w:rFonts w:ascii="Arial" w:hAnsi="Arial" w:cs="Arial"/>
        </w:rPr>
        <w:t xml:space="preserve"> tri </w:t>
      </w:r>
      <w:r w:rsidR="00BC12D5" w:rsidRPr="00534856">
        <w:rPr>
          <w:rFonts w:ascii="Arial" w:hAnsi="Arial" w:cs="Arial"/>
        </w:rPr>
        <w:t>vyhotovenia v anglickej jazykovej verzii</w:t>
      </w:r>
      <w:r w:rsidR="00534856" w:rsidRPr="00534856">
        <w:rPr>
          <w:rFonts w:ascii="Arial" w:hAnsi="Arial" w:cs="Arial"/>
        </w:rPr>
        <w:t>. Kupujúci obdrží z každej jazykovej verzie dve vyhotovenia a</w:t>
      </w:r>
      <w:r w:rsidR="00D7217F">
        <w:rPr>
          <w:rFonts w:ascii="Arial" w:hAnsi="Arial" w:cs="Arial"/>
        </w:rPr>
        <w:t> </w:t>
      </w:r>
      <w:r w:rsidR="00D7217F" w:rsidRPr="00605C18">
        <w:rPr>
          <w:rFonts w:ascii="Arial" w:hAnsi="Arial" w:cs="Arial"/>
        </w:rPr>
        <w:t xml:space="preserve">Predávajúci </w:t>
      </w:r>
      <w:r w:rsidR="00534856" w:rsidRPr="00605C18">
        <w:rPr>
          <w:rFonts w:ascii="Arial" w:hAnsi="Arial" w:cs="Arial"/>
        </w:rPr>
        <w:t> </w:t>
      </w:r>
      <w:bookmarkEnd w:id="10"/>
      <w:r w:rsidR="00534856" w:rsidRPr="00605C18">
        <w:rPr>
          <w:rFonts w:ascii="Arial" w:hAnsi="Arial" w:cs="Arial"/>
        </w:rPr>
        <w:t>obdrží z každej</w:t>
      </w:r>
      <w:r w:rsidR="00534856">
        <w:rPr>
          <w:rFonts w:ascii="Arial" w:hAnsi="Arial" w:cs="Arial"/>
        </w:rPr>
        <w:t xml:space="preserve"> jazykovej verzie jedno vyhotovenie.</w:t>
      </w:r>
    </w:p>
    <w:p w14:paraId="0C3BD8A0" w14:textId="77777777" w:rsidR="00534856" w:rsidRPr="00534856" w:rsidRDefault="00534856" w:rsidP="00534856">
      <w:pPr>
        <w:pStyle w:val="Odsekzoznamu"/>
        <w:ind w:left="0"/>
        <w:jc w:val="both"/>
        <w:rPr>
          <w:rFonts w:ascii="Arial" w:hAnsi="Arial" w:cs="Arial"/>
        </w:rPr>
      </w:pPr>
    </w:p>
    <w:p w14:paraId="00C61F2F" w14:textId="3C6A03FF" w:rsidR="0076376C" w:rsidRPr="003D5C50" w:rsidRDefault="0076376C" w:rsidP="00B557E7">
      <w:pPr>
        <w:pStyle w:val="Odsekzoznamu"/>
        <w:spacing w:after="0"/>
        <w:ind w:left="0"/>
        <w:jc w:val="both"/>
        <w:rPr>
          <w:rFonts w:ascii="Arial" w:hAnsi="Arial" w:cs="Arial"/>
        </w:rPr>
      </w:pPr>
      <w:r w:rsidRPr="00534856">
        <w:rPr>
          <w:rFonts w:ascii="Arial" w:hAnsi="Arial" w:cs="Arial"/>
        </w:rPr>
        <w:t>Neoddeliteľnou súčasťou tejto zmluvy sú:</w:t>
      </w:r>
    </w:p>
    <w:p w14:paraId="4BA6ECCB" w14:textId="7CBABFE9" w:rsidR="0076376C" w:rsidRPr="003D5C50" w:rsidRDefault="0076376C" w:rsidP="00B557E7">
      <w:pPr>
        <w:rPr>
          <w:rFonts w:ascii="Arial" w:hAnsi="Arial" w:cs="Arial"/>
          <w:sz w:val="22"/>
          <w:szCs w:val="22"/>
          <w:lang w:val="sk-SK"/>
        </w:rPr>
      </w:pPr>
      <w:r w:rsidRPr="003D5C50">
        <w:rPr>
          <w:rFonts w:ascii="Arial" w:hAnsi="Arial" w:cs="Arial"/>
          <w:sz w:val="22"/>
          <w:szCs w:val="22"/>
          <w:lang w:val="sk-SK"/>
        </w:rPr>
        <w:t xml:space="preserve">Príloha č.1 </w:t>
      </w:r>
      <w:r w:rsidR="00F978B0" w:rsidRPr="003D5C50">
        <w:rPr>
          <w:rFonts w:ascii="Arial" w:hAnsi="Arial" w:cs="Arial"/>
          <w:sz w:val="22"/>
          <w:szCs w:val="22"/>
          <w:lang w:val="sk-SK"/>
        </w:rPr>
        <w:tab/>
      </w:r>
      <w:r w:rsidRPr="003D5C50">
        <w:rPr>
          <w:rFonts w:ascii="Arial" w:hAnsi="Arial" w:cs="Arial"/>
          <w:sz w:val="22"/>
          <w:szCs w:val="22"/>
          <w:lang w:val="sk-SK"/>
        </w:rPr>
        <w:t>Podrobný technický opis a údaje deklarujúce</w:t>
      </w:r>
      <w:r w:rsidR="000F552B" w:rsidRPr="003D5C50">
        <w:rPr>
          <w:rFonts w:ascii="Arial" w:hAnsi="Arial" w:cs="Arial"/>
          <w:sz w:val="22"/>
          <w:szCs w:val="22"/>
          <w:lang w:val="sk-SK"/>
        </w:rPr>
        <w:t xml:space="preserve"> </w:t>
      </w:r>
      <w:r w:rsidRPr="003D5C50">
        <w:rPr>
          <w:rFonts w:ascii="Arial" w:hAnsi="Arial" w:cs="Arial"/>
          <w:sz w:val="22"/>
          <w:szCs w:val="22"/>
          <w:lang w:val="sk-SK"/>
        </w:rPr>
        <w:t xml:space="preserve">technické parametre dodávaného predmetu zákazky </w:t>
      </w:r>
    </w:p>
    <w:p w14:paraId="5DD713B8" w14:textId="4877A5B9" w:rsidR="0076376C" w:rsidRPr="003D5C50" w:rsidRDefault="0076376C" w:rsidP="00B557E7">
      <w:pPr>
        <w:rPr>
          <w:rFonts w:ascii="Arial" w:hAnsi="Arial" w:cs="Arial"/>
          <w:sz w:val="22"/>
          <w:szCs w:val="22"/>
          <w:lang w:val="sk-SK"/>
        </w:rPr>
      </w:pPr>
      <w:r w:rsidRPr="003D5C50">
        <w:rPr>
          <w:rFonts w:ascii="Arial" w:hAnsi="Arial" w:cs="Arial"/>
          <w:sz w:val="22"/>
          <w:szCs w:val="22"/>
          <w:lang w:val="sk-SK"/>
        </w:rPr>
        <w:t xml:space="preserve">Príloha č.2 </w:t>
      </w:r>
      <w:r w:rsidR="00F978B0" w:rsidRPr="003D5C50">
        <w:rPr>
          <w:rFonts w:ascii="Arial" w:hAnsi="Arial" w:cs="Arial"/>
          <w:sz w:val="22"/>
          <w:szCs w:val="22"/>
          <w:lang w:val="sk-SK"/>
        </w:rPr>
        <w:t xml:space="preserve"> </w:t>
      </w:r>
      <w:r w:rsidR="00F978B0" w:rsidRPr="003D5C50">
        <w:rPr>
          <w:rFonts w:ascii="Arial" w:hAnsi="Arial" w:cs="Arial"/>
          <w:sz w:val="22"/>
          <w:szCs w:val="22"/>
          <w:lang w:val="sk-SK"/>
        </w:rPr>
        <w:tab/>
      </w:r>
      <w:r w:rsidRPr="003D5C50">
        <w:rPr>
          <w:rFonts w:ascii="Arial" w:hAnsi="Arial" w:cs="Arial"/>
          <w:sz w:val="22"/>
          <w:szCs w:val="22"/>
          <w:lang w:val="sk-SK"/>
        </w:rPr>
        <w:t>Cen</w:t>
      </w:r>
      <w:r w:rsidR="00941E85" w:rsidRPr="003D5C50">
        <w:rPr>
          <w:rFonts w:ascii="Arial" w:hAnsi="Arial" w:cs="Arial"/>
          <w:sz w:val="22"/>
          <w:szCs w:val="22"/>
          <w:lang w:val="sk-SK"/>
        </w:rPr>
        <w:t xml:space="preserve">a dodávaného predmetu </w:t>
      </w:r>
      <w:r w:rsidRPr="003D5C50">
        <w:rPr>
          <w:rFonts w:ascii="Arial" w:hAnsi="Arial" w:cs="Arial"/>
          <w:sz w:val="22"/>
          <w:szCs w:val="22"/>
          <w:lang w:val="sk-SK"/>
        </w:rPr>
        <w:t>(vrátane rozpočtu jednotlivých položiek/modulov)</w:t>
      </w:r>
    </w:p>
    <w:p w14:paraId="0C398E8B" w14:textId="314B8569" w:rsidR="00395648" w:rsidRPr="003D5C50" w:rsidRDefault="0076376C" w:rsidP="00B557E7">
      <w:pPr>
        <w:ind w:left="1410" w:hanging="1410"/>
        <w:rPr>
          <w:rFonts w:ascii="Arial" w:hAnsi="Arial" w:cs="Arial"/>
          <w:sz w:val="22"/>
          <w:szCs w:val="22"/>
          <w:lang w:val="sk-SK"/>
        </w:rPr>
      </w:pPr>
      <w:r w:rsidRPr="003D5C50">
        <w:rPr>
          <w:rFonts w:ascii="Arial" w:hAnsi="Arial" w:cs="Arial"/>
          <w:sz w:val="22"/>
          <w:szCs w:val="22"/>
          <w:lang w:val="sk-SK"/>
        </w:rPr>
        <w:t xml:space="preserve">Príloha č.3 </w:t>
      </w:r>
      <w:r w:rsidR="00F978B0" w:rsidRPr="003D5C50">
        <w:rPr>
          <w:rFonts w:ascii="Arial" w:hAnsi="Arial" w:cs="Arial"/>
          <w:sz w:val="22"/>
          <w:szCs w:val="22"/>
          <w:lang w:val="sk-SK"/>
        </w:rPr>
        <w:tab/>
        <w:t>Z</w:t>
      </w:r>
      <w:r w:rsidRPr="003D5C50">
        <w:rPr>
          <w:rFonts w:ascii="Arial" w:hAnsi="Arial" w:cs="Arial"/>
          <w:sz w:val="22"/>
          <w:szCs w:val="22"/>
          <w:lang w:val="sk-SK"/>
        </w:rPr>
        <w:t>ákladný výkres technológie a jej umiestnenia (vrátane návrhu výkresu umiestnenia v priestore a technologickú schému v PDF a DWG)</w:t>
      </w:r>
    </w:p>
    <w:p w14:paraId="5BE8902B" w14:textId="288F7370" w:rsidR="00C3470D" w:rsidRPr="003D5C50" w:rsidRDefault="00395648" w:rsidP="00B557E7">
      <w:pPr>
        <w:rPr>
          <w:rFonts w:ascii="Arial" w:hAnsi="Arial" w:cs="Arial"/>
          <w:sz w:val="22"/>
          <w:szCs w:val="22"/>
          <w:lang w:val="sk-SK"/>
        </w:rPr>
      </w:pPr>
      <w:r w:rsidRPr="003D5C50">
        <w:rPr>
          <w:rFonts w:ascii="Arial" w:hAnsi="Arial" w:cs="Arial"/>
          <w:sz w:val="22"/>
          <w:szCs w:val="22"/>
          <w:lang w:val="sk-SK"/>
        </w:rPr>
        <w:t xml:space="preserve">Príloha </w:t>
      </w:r>
      <w:r w:rsidR="001564D8" w:rsidRPr="003D5C50">
        <w:rPr>
          <w:rFonts w:ascii="Arial" w:hAnsi="Arial" w:cs="Arial"/>
          <w:sz w:val="22"/>
          <w:szCs w:val="22"/>
          <w:lang w:val="sk-SK"/>
        </w:rPr>
        <w:t>č.4</w:t>
      </w:r>
      <w:r w:rsidR="00C3470D" w:rsidRPr="003D5C50">
        <w:rPr>
          <w:rFonts w:ascii="Arial" w:hAnsi="Arial" w:cs="Arial"/>
          <w:sz w:val="22"/>
          <w:szCs w:val="22"/>
          <w:lang w:val="sk-SK"/>
        </w:rPr>
        <w:t xml:space="preserve"> </w:t>
      </w:r>
      <w:r w:rsidR="001564D8" w:rsidRPr="003D5C50">
        <w:rPr>
          <w:rFonts w:ascii="Arial" w:hAnsi="Arial" w:cs="Arial"/>
          <w:sz w:val="22"/>
          <w:szCs w:val="22"/>
          <w:lang w:val="sk-SK"/>
        </w:rPr>
        <w:t xml:space="preserve"> </w:t>
      </w:r>
      <w:r w:rsidR="00F978B0" w:rsidRPr="003D5C50">
        <w:rPr>
          <w:rFonts w:ascii="Arial" w:hAnsi="Arial" w:cs="Arial"/>
          <w:sz w:val="22"/>
          <w:szCs w:val="22"/>
          <w:lang w:val="sk-SK"/>
        </w:rPr>
        <w:tab/>
        <w:t>P</w:t>
      </w:r>
      <w:r w:rsidR="00C3470D" w:rsidRPr="003D5C50">
        <w:rPr>
          <w:rFonts w:ascii="Arial" w:hAnsi="Arial" w:cs="Arial"/>
          <w:sz w:val="22"/>
          <w:szCs w:val="22"/>
          <w:lang w:val="sk-SK"/>
        </w:rPr>
        <w:t xml:space="preserve">opis technológie, technického riešenia a jej umiestnenia </w:t>
      </w:r>
    </w:p>
    <w:p w14:paraId="7C256BF5" w14:textId="182A5A5E" w:rsidR="00395648" w:rsidRPr="003D5C50" w:rsidRDefault="00C3470D" w:rsidP="00B557E7">
      <w:pPr>
        <w:rPr>
          <w:rFonts w:ascii="Arial" w:hAnsi="Arial" w:cs="Arial"/>
          <w:sz w:val="22"/>
          <w:szCs w:val="22"/>
          <w:lang w:val="sk-SK"/>
        </w:rPr>
      </w:pPr>
      <w:r w:rsidRPr="003D5C50">
        <w:rPr>
          <w:rFonts w:ascii="Arial" w:hAnsi="Arial" w:cs="Arial"/>
          <w:sz w:val="22"/>
          <w:szCs w:val="22"/>
          <w:lang w:val="sk-SK"/>
        </w:rPr>
        <w:t xml:space="preserve">Príloha č. 5 </w:t>
      </w:r>
      <w:r w:rsidR="00F978B0" w:rsidRPr="003D5C50">
        <w:rPr>
          <w:rFonts w:ascii="Arial" w:hAnsi="Arial" w:cs="Arial"/>
          <w:sz w:val="22"/>
          <w:szCs w:val="22"/>
          <w:lang w:val="sk-SK"/>
        </w:rPr>
        <w:tab/>
      </w:r>
      <w:r w:rsidR="00395648" w:rsidRPr="003D5C50">
        <w:rPr>
          <w:rFonts w:ascii="Arial" w:hAnsi="Arial" w:cs="Arial"/>
          <w:sz w:val="22"/>
          <w:szCs w:val="22"/>
          <w:lang w:val="sk-SK"/>
        </w:rPr>
        <w:t xml:space="preserve">Časový harmonogram </w:t>
      </w:r>
    </w:p>
    <w:p w14:paraId="18BFF325" w14:textId="56A4FB52" w:rsidR="0046140D" w:rsidRPr="003D5C50" w:rsidRDefault="0046140D" w:rsidP="00B557E7">
      <w:pPr>
        <w:rPr>
          <w:rFonts w:ascii="Arial" w:hAnsi="Arial" w:cs="Arial"/>
          <w:sz w:val="22"/>
          <w:szCs w:val="22"/>
          <w:lang w:val="sk-SK"/>
        </w:rPr>
      </w:pPr>
      <w:r w:rsidRPr="003D5C50">
        <w:rPr>
          <w:rFonts w:ascii="Arial" w:hAnsi="Arial" w:cs="Arial"/>
          <w:sz w:val="22"/>
          <w:szCs w:val="22"/>
          <w:lang w:val="sk-SK"/>
        </w:rPr>
        <w:t xml:space="preserve">Príloha č. </w:t>
      </w:r>
      <w:r w:rsidR="00C3470D" w:rsidRPr="003D5C50">
        <w:rPr>
          <w:rFonts w:ascii="Arial" w:hAnsi="Arial" w:cs="Arial"/>
          <w:sz w:val="22"/>
          <w:szCs w:val="22"/>
          <w:lang w:val="sk-SK"/>
        </w:rPr>
        <w:t xml:space="preserve">6 </w:t>
      </w:r>
      <w:r w:rsidR="00F978B0" w:rsidRPr="003D5C50">
        <w:rPr>
          <w:rFonts w:ascii="Arial" w:hAnsi="Arial" w:cs="Arial"/>
          <w:sz w:val="22"/>
          <w:szCs w:val="22"/>
          <w:lang w:val="sk-SK"/>
        </w:rPr>
        <w:tab/>
      </w:r>
      <w:r w:rsidR="004530F3">
        <w:rPr>
          <w:rFonts w:ascii="Arial" w:hAnsi="Arial" w:cs="Arial"/>
          <w:sz w:val="22"/>
          <w:szCs w:val="22"/>
          <w:lang w:val="sk-SK"/>
        </w:rPr>
        <w:t xml:space="preserve">Údaje </w:t>
      </w:r>
      <w:r w:rsidR="002B63BD" w:rsidRPr="003D5C50">
        <w:rPr>
          <w:rFonts w:ascii="Arial" w:hAnsi="Arial" w:cs="Arial"/>
          <w:sz w:val="22"/>
          <w:szCs w:val="22"/>
          <w:lang w:val="sk-SK"/>
        </w:rPr>
        <w:t>o subdodávateľoch</w:t>
      </w:r>
    </w:p>
    <w:p w14:paraId="01788DE0" w14:textId="44B7BC07" w:rsidR="0076376C" w:rsidRPr="003D5C50" w:rsidRDefault="00C3470D" w:rsidP="00B557E7">
      <w:pPr>
        <w:rPr>
          <w:rFonts w:ascii="Arial" w:hAnsi="Arial" w:cs="Arial"/>
          <w:sz w:val="22"/>
          <w:szCs w:val="22"/>
          <w:lang w:val="sk-SK"/>
        </w:rPr>
      </w:pPr>
      <w:r w:rsidRPr="003D5C50">
        <w:rPr>
          <w:rFonts w:ascii="Arial" w:hAnsi="Arial" w:cs="Arial"/>
          <w:sz w:val="22"/>
          <w:szCs w:val="22"/>
          <w:lang w:val="sk-SK"/>
        </w:rPr>
        <w:t>P</w:t>
      </w:r>
      <w:r w:rsidR="00D57F13" w:rsidRPr="003D5C50">
        <w:rPr>
          <w:rFonts w:ascii="Arial" w:hAnsi="Arial" w:cs="Arial"/>
          <w:sz w:val="22"/>
          <w:szCs w:val="22"/>
          <w:lang w:val="sk-SK"/>
        </w:rPr>
        <w:t xml:space="preserve">ríloha č. </w:t>
      </w:r>
      <w:r w:rsidRPr="003D5C50">
        <w:rPr>
          <w:rFonts w:ascii="Arial" w:hAnsi="Arial" w:cs="Arial"/>
          <w:sz w:val="22"/>
          <w:szCs w:val="22"/>
          <w:lang w:val="sk-SK"/>
        </w:rPr>
        <w:t xml:space="preserve">7 </w:t>
      </w:r>
      <w:r w:rsidR="00F978B0" w:rsidRPr="003D5C50">
        <w:rPr>
          <w:rFonts w:ascii="Arial" w:hAnsi="Arial" w:cs="Arial"/>
          <w:sz w:val="22"/>
          <w:szCs w:val="22"/>
          <w:lang w:val="sk-SK"/>
        </w:rPr>
        <w:tab/>
      </w:r>
      <w:r w:rsidR="003C5B5F">
        <w:rPr>
          <w:rFonts w:ascii="Arial" w:hAnsi="Arial" w:cs="Arial"/>
          <w:sz w:val="22"/>
          <w:szCs w:val="22"/>
          <w:lang w:val="sk-SK"/>
        </w:rPr>
        <w:t xml:space="preserve">Predpoklad </w:t>
      </w:r>
      <w:r w:rsidR="00520DCB">
        <w:rPr>
          <w:rFonts w:ascii="Arial" w:hAnsi="Arial" w:cs="Arial"/>
          <w:sz w:val="22"/>
          <w:szCs w:val="22"/>
          <w:lang w:val="sk-SK"/>
        </w:rPr>
        <w:t>na zachovanie záruky membrán</w:t>
      </w:r>
    </w:p>
    <w:p w14:paraId="58B945B4" w14:textId="02EF1C79" w:rsidR="00EF39CC" w:rsidRDefault="00EF39CC" w:rsidP="00B557E7">
      <w:pPr>
        <w:rPr>
          <w:rFonts w:ascii="Arial" w:hAnsi="Arial" w:cs="Arial"/>
          <w:sz w:val="22"/>
          <w:szCs w:val="22"/>
          <w:lang w:val="sk-SK"/>
        </w:rPr>
      </w:pPr>
      <w:r w:rsidRPr="003D5C50">
        <w:rPr>
          <w:rFonts w:ascii="Arial" w:hAnsi="Arial" w:cs="Arial"/>
          <w:sz w:val="22"/>
          <w:szCs w:val="22"/>
          <w:lang w:val="sk-SK"/>
        </w:rPr>
        <w:t xml:space="preserve">Príloha č. </w:t>
      </w:r>
      <w:r w:rsidR="00CC654E" w:rsidRPr="003D5C50">
        <w:rPr>
          <w:rFonts w:ascii="Arial" w:hAnsi="Arial" w:cs="Arial"/>
          <w:sz w:val="22"/>
          <w:szCs w:val="22"/>
          <w:lang w:val="sk-SK"/>
        </w:rPr>
        <w:t>8</w:t>
      </w:r>
      <w:r w:rsidRPr="003D5C50">
        <w:rPr>
          <w:rFonts w:ascii="Arial" w:hAnsi="Arial" w:cs="Arial"/>
          <w:sz w:val="22"/>
          <w:szCs w:val="22"/>
          <w:lang w:val="sk-SK"/>
        </w:rPr>
        <w:t xml:space="preserve">.  </w:t>
      </w:r>
      <w:r w:rsidR="00CC654E" w:rsidRPr="003D5C50">
        <w:rPr>
          <w:rFonts w:ascii="Arial" w:hAnsi="Arial" w:cs="Arial"/>
          <w:sz w:val="22"/>
          <w:szCs w:val="22"/>
          <w:lang w:val="sk-SK"/>
        </w:rPr>
        <w:t xml:space="preserve">  </w:t>
      </w:r>
      <w:r w:rsidRPr="003D5C50">
        <w:rPr>
          <w:rFonts w:ascii="Arial" w:hAnsi="Arial" w:cs="Arial"/>
          <w:sz w:val="22"/>
          <w:szCs w:val="22"/>
          <w:lang w:val="sk-SK"/>
        </w:rPr>
        <w:t>Kvalita vody</w:t>
      </w:r>
    </w:p>
    <w:p w14:paraId="39B0EE7E" w14:textId="7FFECC5E" w:rsidR="004530F3" w:rsidRPr="003D5C50" w:rsidRDefault="008C3C39" w:rsidP="00B557E7">
      <w:pPr>
        <w:rPr>
          <w:rFonts w:ascii="Arial" w:hAnsi="Arial" w:cs="Arial"/>
          <w:sz w:val="22"/>
          <w:szCs w:val="22"/>
          <w:lang w:val="sk-SK"/>
        </w:rPr>
      </w:pPr>
      <w:r>
        <w:rPr>
          <w:rFonts w:ascii="Arial" w:hAnsi="Arial" w:cs="Arial"/>
          <w:sz w:val="22"/>
          <w:szCs w:val="22"/>
          <w:lang w:val="sk-SK"/>
        </w:rPr>
        <w:t>Príloha č. 9     Ručiteľská listina</w:t>
      </w:r>
    </w:p>
    <w:p w14:paraId="3D0223E2" w14:textId="77777777" w:rsidR="0076376C" w:rsidRPr="003D5C50" w:rsidRDefault="0076376C" w:rsidP="0076376C">
      <w:pPr>
        <w:pStyle w:val="Zkladntext"/>
        <w:spacing w:line="276" w:lineRule="auto"/>
        <w:rPr>
          <w:rFonts w:cs="Arial"/>
          <w:szCs w:val="22"/>
          <w:lang w:val="sk-SK"/>
        </w:rPr>
      </w:pPr>
    </w:p>
    <w:p w14:paraId="1627664A" w14:textId="77777777" w:rsidR="0076376C" w:rsidRPr="003D5C50" w:rsidRDefault="0076376C" w:rsidP="0076376C">
      <w:pPr>
        <w:pStyle w:val="Zkladntext"/>
        <w:spacing w:line="276" w:lineRule="auto"/>
        <w:rPr>
          <w:rFonts w:cs="Arial"/>
          <w:szCs w:val="22"/>
          <w:lang w:val="sk-SK"/>
        </w:rPr>
      </w:pPr>
    </w:p>
    <w:p w14:paraId="328BFD1B" w14:textId="3428CD8B" w:rsidR="0076376C" w:rsidRPr="003D5C50" w:rsidRDefault="0076376C" w:rsidP="0076376C">
      <w:pPr>
        <w:spacing w:line="288" w:lineRule="auto"/>
        <w:rPr>
          <w:rFonts w:ascii="Arial" w:hAnsi="Arial" w:cs="Arial"/>
          <w:b/>
          <w:sz w:val="22"/>
          <w:szCs w:val="22"/>
          <w:lang w:val="sk-SK"/>
        </w:rPr>
      </w:pPr>
      <w:r w:rsidRPr="003D5C50">
        <w:rPr>
          <w:rFonts w:ascii="Arial" w:hAnsi="Arial" w:cs="Arial"/>
          <w:b/>
          <w:sz w:val="22"/>
          <w:szCs w:val="22"/>
          <w:lang w:val="sk-SK"/>
        </w:rPr>
        <w:t>Za Predávajúceho:</w:t>
      </w:r>
      <w:r w:rsidRPr="003D5C50">
        <w:rPr>
          <w:rFonts w:ascii="Arial" w:hAnsi="Arial" w:cs="Arial"/>
          <w:b/>
          <w:sz w:val="22"/>
          <w:szCs w:val="22"/>
          <w:lang w:val="sk-SK"/>
        </w:rPr>
        <w:tab/>
      </w:r>
      <w:r w:rsidRPr="003D5C50">
        <w:rPr>
          <w:rFonts w:ascii="Arial" w:hAnsi="Arial" w:cs="Arial"/>
          <w:b/>
          <w:sz w:val="22"/>
          <w:szCs w:val="22"/>
          <w:lang w:val="sk-SK"/>
        </w:rPr>
        <w:tab/>
      </w:r>
      <w:r w:rsidRPr="003D5C50">
        <w:rPr>
          <w:rFonts w:ascii="Arial" w:hAnsi="Arial" w:cs="Arial"/>
          <w:b/>
          <w:sz w:val="22"/>
          <w:szCs w:val="22"/>
          <w:lang w:val="sk-SK"/>
        </w:rPr>
        <w:tab/>
      </w:r>
      <w:r w:rsidRPr="003D5C50">
        <w:rPr>
          <w:rFonts w:ascii="Arial" w:hAnsi="Arial" w:cs="Arial"/>
          <w:b/>
          <w:sz w:val="22"/>
          <w:szCs w:val="22"/>
          <w:lang w:val="sk-SK"/>
        </w:rPr>
        <w:tab/>
      </w:r>
      <w:r w:rsidRPr="003D5C50">
        <w:rPr>
          <w:rFonts w:ascii="Arial" w:hAnsi="Arial" w:cs="Arial"/>
          <w:b/>
          <w:sz w:val="22"/>
          <w:szCs w:val="22"/>
          <w:lang w:val="sk-SK"/>
        </w:rPr>
        <w:tab/>
        <w:t>Za Kupujúceho:</w:t>
      </w:r>
    </w:p>
    <w:p w14:paraId="3F79CFF6" w14:textId="77777777" w:rsidR="0076376C" w:rsidRPr="003D5C50" w:rsidRDefault="0076376C" w:rsidP="0076376C">
      <w:pPr>
        <w:spacing w:line="288" w:lineRule="auto"/>
        <w:jc w:val="both"/>
        <w:rPr>
          <w:rFonts w:ascii="Arial" w:hAnsi="Arial" w:cs="Arial"/>
          <w:sz w:val="22"/>
          <w:szCs w:val="22"/>
          <w:lang w:val="sk-SK"/>
        </w:rPr>
      </w:pPr>
      <w:r w:rsidRPr="003D5C50">
        <w:rPr>
          <w:rFonts w:ascii="Arial" w:hAnsi="Arial" w:cs="Arial"/>
          <w:sz w:val="22"/>
          <w:szCs w:val="22"/>
          <w:lang w:val="sk-SK"/>
        </w:rPr>
        <w:t>V </w:t>
      </w:r>
      <w:bookmarkStart w:id="11" w:name="Text17"/>
      <w:r w:rsidRPr="003D5C50">
        <w:rPr>
          <w:rFonts w:ascii="Arial" w:hAnsi="Arial" w:cs="Arial"/>
          <w:sz w:val="22"/>
          <w:szCs w:val="22"/>
          <w:lang w:val="sk-SK"/>
        </w:rPr>
        <w:fldChar w:fldCharType="begin">
          <w:ffData>
            <w:name w:val="Text17"/>
            <w:enabled/>
            <w:calcOnExit w:val="0"/>
            <w:textInput>
              <w:default w:val="...................."/>
            </w:textInput>
          </w:ffData>
        </w:fldChar>
      </w:r>
      <w:r w:rsidRPr="003D5C50">
        <w:rPr>
          <w:rFonts w:ascii="Arial" w:hAnsi="Arial" w:cs="Arial"/>
          <w:sz w:val="22"/>
          <w:szCs w:val="22"/>
          <w:lang w:val="sk-SK"/>
        </w:rPr>
        <w:instrText xml:space="preserve"> FORMTEXT </w:instrText>
      </w:r>
      <w:r w:rsidRPr="003D5C50">
        <w:rPr>
          <w:rFonts w:ascii="Arial" w:hAnsi="Arial" w:cs="Arial"/>
          <w:sz w:val="22"/>
          <w:szCs w:val="22"/>
          <w:lang w:val="sk-SK"/>
        </w:rPr>
      </w:r>
      <w:r w:rsidRPr="003D5C50">
        <w:rPr>
          <w:rFonts w:ascii="Arial" w:hAnsi="Arial" w:cs="Arial"/>
          <w:sz w:val="22"/>
          <w:szCs w:val="22"/>
          <w:lang w:val="sk-SK"/>
        </w:rPr>
        <w:fldChar w:fldCharType="separate"/>
      </w:r>
      <w:r w:rsidRPr="003D5C50">
        <w:rPr>
          <w:rFonts w:ascii="Arial" w:hAnsi="Arial" w:cs="Arial"/>
          <w:noProof/>
          <w:sz w:val="22"/>
          <w:szCs w:val="22"/>
          <w:lang w:val="sk-SK"/>
        </w:rPr>
        <w:t>....................</w:t>
      </w:r>
      <w:r w:rsidRPr="003D5C50">
        <w:rPr>
          <w:rFonts w:ascii="Arial" w:hAnsi="Arial" w:cs="Arial"/>
          <w:sz w:val="22"/>
          <w:szCs w:val="22"/>
          <w:lang w:val="sk-SK"/>
        </w:rPr>
        <w:fldChar w:fldCharType="end"/>
      </w:r>
      <w:bookmarkEnd w:id="11"/>
      <w:r w:rsidRPr="003D5C50">
        <w:rPr>
          <w:rFonts w:ascii="Arial" w:hAnsi="Arial" w:cs="Arial"/>
          <w:sz w:val="22"/>
          <w:szCs w:val="22"/>
          <w:lang w:val="sk-SK"/>
        </w:rPr>
        <w:t xml:space="preserve">, dňa </w:t>
      </w:r>
      <w:bookmarkStart w:id="12" w:name="Text18"/>
      <w:r w:rsidRPr="003D5C50">
        <w:rPr>
          <w:rFonts w:ascii="Arial" w:hAnsi="Arial" w:cs="Arial"/>
          <w:sz w:val="22"/>
          <w:szCs w:val="22"/>
          <w:lang w:val="sk-SK"/>
        </w:rPr>
        <w:fldChar w:fldCharType="begin">
          <w:ffData>
            <w:name w:val="Text18"/>
            <w:enabled/>
            <w:calcOnExit w:val="0"/>
            <w:textInput>
              <w:default w:val="..................."/>
            </w:textInput>
          </w:ffData>
        </w:fldChar>
      </w:r>
      <w:r w:rsidRPr="003D5C50">
        <w:rPr>
          <w:rFonts w:ascii="Arial" w:hAnsi="Arial" w:cs="Arial"/>
          <w:sz w:val="22"/>
          <w:szCs w:val="22"/>
          <w:lang w:val="sk-SK"/>
        </w:rPr>
        <w:instrText xml:space="preserve"> FORMTEXT </w:instrText>
      </w:r>
      <w:r w:rsidRPr="003D5C50">
        <w:rPr>
          <w:rFonts w:ascii="Arial" w:hAnsi="Arial" w:cs="Arial"/>
          <w:sz w:val="22"/>
          <w:szCs w:val="22"/>
          <w:lang w:val="sk-SK"/>
        </w:rPr>
      </w:r>
      <w:r w:rsidRPr="003D5C50">
        <w:rPr>
          <w:rFonts w:ascii="Arial" w:hAnsi="Arial" w:cs="Arial"/>
          <w:sz w:val="22"/>
          <w:szCs w:val="22"/>
          <w:lang w:val="sk-SK"/>
        </w:rPr>
        <w:fldChar w:fldCharType="separate"/>
      </w:r>
      <w:r w:rsidRPr="003D5C50">
        <w:rPr>
          <w:rFonts w:ascii="Arial" w:hAnsi="Arial" w:cs="Arial"/>
          <w:noProof/>
          <w:sz w:val="22"/>
          <w:szCs w:val="22"/>
          <w:lang w:val="sk-SK"/>
        </w:rPr>
        <w:t>...................</w:t>
      </w:r>
      <w:r w:rsidRPr="003D5C50">
        <w:rPr>
          <w:rFonts w:ascii="Arial" w:hAnsi="Arial" w:cs="Arial"/>
          <w:sz w:val="22"/>
          <w:szCs w:val="22"/>
          <w:lang w:val="sk-SK"/>
        </w:rPr>
        <w:fldChar w:fldCharType="end"/>
      </w:r>
      <w:bookmarkEnd w:id="12"/>
      <w:r w:rsidRPr="003D5C50">
        <w:rPr>
          <w:rFonts w:ascii="Arial" w:hAnsi="Arial" w:cs="Arial"/>
          <w:sz w:val="22"/>
          <w:szCs w:val="22"/>
          <w:lang w:val="sk-SK"/>
        </w:rPr>
        <w:tab/>
      </w:r>
      <w:r w:rsidRPr="003D5C50">
        <w:rPr>
          <w:rFonts w:ascii="Arial" w:hAnsi="Arial" w:cs="Arial"/>
          <w:sz w:val="22"/>
          <w:szCs w:val="22"/>
          <w:lang w:val="sk-SK"/>
        </w:rPr>
        <w:tab/>
      </w:r>
      <w:r w:rsidRPr="003D5C50">
        <w:rPr>
          <w:rFonts w:ascii="Arial" w:hAnsi="Arial" w:cs="Arial"/>
          <w:sz w:val="22"/>
          <w:szCs w:val="22"/>
          <w:lang w:val="sk-SK"/>
        </w:rPr>
        <w:tab/>
        <w:t>V </w:t>
      </w:r>
      <w:bookmarkStart w:id="13" w:name="Text19"/>
      <w:r w:rsidRPr="003D5C50">
        <w:rPr>
          <w:rFonts w:ascii="Arial" w:hAnsi="Arial" w:cs="Arial"/>
          <w:sz w:val="22"/>
          <w:szCs w:val="22"/>
          <w:lang w:val="sk-SK"/>
        </w:rPr>
        <w:fldChar w:fldCharType="begin">
          <w:ffData>
            <w:name w:val="Text19"/>
            <w:enabled/>
            <w:calcOnExit w:val="0"/>
            <w:textInput>
              <w:default w:val="......................."/>
            </w:textInput>
          </w:ffData>
        </w:fldChar>
      </w:r>
      <w:r w:rsidRPr="003D5C50">
        <w:rPr>
          <w:rFonts w:ascii="Arial" w:hAnsi="Arial" w:cs="Arial"/>
          <w:sz w:val="22"/>
          <w:szCs w:val="22"/>
          <w:lang w:val="sk-SK"/>
        </w:rPr>
        <w:instrText xml:space="preserve"> FORMTEXT </w:instrText>
      </w:r>
      <w:r w:rsidRPr="003D5C50">
        <w:rPr>
          <w:rFonts w:ascii="Arial" w:hAnsi="Arial" w:cs="Arial"/>
          <w:sz w:val="22"/>
          <w:szCs w:val="22"/>
          <w:lang w:val="sk-SK"/>
        </w:rPr>
      </w:r>
      <w:r w:rsidRPr="003D5C50">
        <w:rPr>
          <w:rFonts w:ascii="Arial" w:hAnsi="Arial" w:cs="Arial"/>
          <w:sz w:val="22"/>
          <w:szCs w:val="22"/>
          <w:lang w:val="sk-SK"/>
        </w:rPr>
        <w:fldChar w:fldCharType="separate"/>
      </w:r>
      <w:r w:rsidRPr="003D5C50">
        <w:rPr>
          <w:rFonts w:ascii="Arial" w:hAnsi="Arial" w:cs="Arial"/>
          <w:noProof/>
          <w:sz w:val="22"/>
          <w:szCs w:val="22"/>
          <w:lang w:val="sk-SK"/>
        </w:rPr>
        <w:t>.......................</w:t>
      </w:r>
      <w:r w:rsidRPr="003D5C50">
        <w:rPr>
          <w:rFonts w:ascii="Arial" w:hAnsi="Arial" w:cs="Arial"/>
          <w:sz w:val="22"/>
          <w:szCs w:val="22"/>
          <w:lang w:val="sk-SK"/>
        </w:rPr>
        <w:fldChar w:fldCharType="end"/>
      </w:r>
      <w:bookmarkEnd w:id="13"/>
      <w:r w:rsidRPr="003D5C50">
        <w:rPr>
          <w:rFonts w:ascii="Arial" w:hAnsi="Arial" w:cs="Arial"/>
          <w:sz w:val="22"/>
          <w:szCs w:val="22"/>
          <w:lang w:val="sk-SK"/>
        </w:rPr>
        <w:t xml:space="preserve">, dňa </w:t>
      </w:r>
      <w:bookmarkStart w:id="14" w:name="Text20"/>
      <w:r w:rsidRPr="003D5C50">
        <w:rPr>
          <w:rFonts w:ascii="Arial" w:hAnsi="Arial" w:cs="Arial"/>
          <w:sz w:val="22"/>
          <w:szCs w:val="22"/>
          <w:lang w:val="sk-SK"/>
        </w:rPr>
        <w:fldChar w:fldCharType="begin">
          <w:ffData>
            <w:name w:val="Text20"/>
            <w:enabled/>
            <w:calcOnExit w:val="0"/>
            <w:textInput>
              <w:default w:val="..................."/>
            </w:textInput>
          </w:ffData>
        </w:fldChar>
      </w:r>
      <w:r w:rsidRPr="003D5C50">
        <w:rPr>
          <w:rFonts w:ascii="Arial" w:hAnsi="Arial" w:cs="Arial"/>
          <w:sz w:val="22"/>
          <w:szCs w:val="22"/>
          <w:lang w:val="sk-SK"/>
        </w:rPr>
        <w:instrText xml:space="preserve"> FORMTEXT </w:instrText>
      </w:r>
      <w:r w:rsidRPr="003D5C50">
        <w:rPr>
          <w:rFonts w:ascii="Arial" w:hAnsi="Arial" w:cs="Arial"/>
          <w:sz w:val="22"/>
          <w:szCs w:val="22"/>
          <w:lang w:val="sk-SK"/>
        </w:rPr>
      </w:r>
      <w:r w:rsidRPr="003D5C50">
        <w:rPr>
          <w:rFonts w:ascii="Arial" w:hAnsi="Arial" w:cs="Arial"/>
          <w:sz w:val="22"/>
          <w:szCs w:val="22"/>
          <w:lang w:val="sk-SK"/>
        </w:rPr>
        <w:fldChar w:fldCharType="separate"/>
      </w:r>
      <w:r w:rsidRPr="003D5C50">
        <w:rPr>
          <w:rFonts w:ascii="Arial" w:hAnsi="Arial" w:cs="Arial"/>
          <w:noProof/>
          <w:sz w:val="22"/>
          <w:szCs w:val="22"/>
          <w:lang w:val="sk-SK"/>
        </w:rPr>
        <w:t>...................</w:t>
      </w:r>
      <w:r w:rsidRPr="003D5C50">
        <w:rPr>
          <w:rFonts w:ascii="Arial" w:hAnsi="Arial" w:cs="Arial"/>
          <w:sz w:val="22"/>
          <w:szCs w:val="22"/>
          <w:lang w:val="sk-SK"/>
        </w:rPr>
        <w:fldChar w:fldCharType="end"/>
      </w:r>
      <w:bookmarkEnd w:id="14"/>
    </w:p>
    <w:p w14:paraId="3F2BD5B7" w14:textId="77777777" w:rsidR="0076376C" w:rsidRPr="003D5C50" w:rsidRDefault="0076376C" w:rsidP="0076376C">
      <w:pPr>
        <w:spacing w:line="288" w:lineRule="auto"/>
        <w:rPr>
          <w:rFonts w:ascii="Arial" w:hAnsi="Arial" w:cs="Arial"/>
          <w:sz w:val="22"/>
          <w:szCs w:val="22"/>
          <w:lang w:val="sk-SK"/>
        </w:rPr>
      </w:pPr>
    </w:p>
    <w:p w14:paraId="0FB29843" w14:textId="77777777" w:rsidR="0076376C" w:rsidRPr="003D5C50" w:rsidRDefault="0076376C" w:rsidP="0076376C">
      <w:pPr>
        <w:spacing w:line="288" w:lineRule="auto"/>
        <w:rPr>
          <w:rFonts w:ascii="Arial" w:hAnsi="Arial" w:cs="Arial"/>
          <w:sz w:val="22"/>
          <w:szCs w:val="22"/>
          <w:lang w:val="sk-SK"/>
        </w:rPr>
      </w:pPr>
    </w:p>
    <w:p w14:paraId="51880074" w14:textId="77777777" w:rsidR="0076376C" w:rsidRPr="003D5C50" w:rsidRDefault="0076376C" w:rsidP="0076376C">
      <w:pPr>
        <w:spacing w:line="288" w:lineRule="auto"/>
        <w:rPr>
          <w:rFonts w:ascii="Arial" w:hAnsi="Arial" w:cs="Arial"/>
          <w:sz w:val="22"/>
          <w:szCs w:val="22"/>
          <w:lang w:val="sk-SK"/>
        </w:rPr>
      </w:pPr>
    </w:p>
    <w:p w14:paraId="6986523B" w14:textId="77777777" w:rsidR="0076376C" w:rsidRPr="003D5C50" w:rsidRDefault="0076376C" w:rsidP="0076376C">
      <w:pPr>
        <w:spacing w:line="288" w:lineRule="auto"/>
        <w:rPr>
          <w:rFonts w:ascii="Arial" w:hAnsi="Arial" w:cs="Arial"/>
          <w:sz w:val="22"/>
          <w:szCs w:val="22"/>
          <w:lang w:val="sk-SK"/>
        </w:rPr>
      </w:pPr>
      <w:r w:rsidRPr="003D5C50">
        <w:rPr>
          <w:rFonts w:ascii="Arial" w:hAnsi="Arial" w:cs="Arial"/>
          <w:sz w:val="22"/>
          <w:szCs w:val="22"/>
          <w:lang w:val="sk-SK"/>
        </w:rPr>
        <w:t>....................................................</w:t>
      </w:r>
      <w:r w:rsidRPr="003D5C50">
        <w:rPr>
          <w:rFonts w:ascii="Arial" w:hAnsi="Arial" w:cs="Arial"/>
          <w:sz w:val="22"/>
          <w:szCs w:val="22"/>
          <w:lang w:val="sk-SK"/>
        </w:rPr>
        <w:tab/>
      </w:r>
      <w:r w:rsidRPr="003D5C50">
        <w:rPr>
          <w:rFonts w:ascii="Arial" w:hAnsi="Arial" w:cs="Arial"/>
          <w:sz w:val="22"/>
          <w:szCs w:val="22"/>
          <w:lang w:val="sk-SK"/>
        </w:rPr>
        <w:tab/>
      </w:r>
      <w:r w:rsidRPr="003D5C50">
        <w:rPr>
          <w:rFonts w:ascii="Arial" w:hAnsi="Arial" w:cs="Arial"/>
          <w:sz w:val="22"/>
          <w:szCs w:val="22"/>
          <w:lang w:val="sk-SK"/>
        </w:rPr>
        <w:tab/>
      </w:r>
      <w:bookmarkStart w:id="15" w:name="Text22"/>
      <w:r w:rsidRPr="003D5C50">
        <w:rPr>
          <w:rFonts w:ascii="Arial" w:hAnsi="Arial" w:cs="Arial"/>
          <w:sz w:val="22"/>
          <w:szCs w:val="22"/>
          <w:lang w:val="sk-SK"/>
        </w:rPr>
        <w:fldChar w:fldCharType="begin">
          <w:ffData>
            <w:name w:val="Text22"/>
            <w:enabled/>
            <w:calcOnExit w:val="0"/>
            <w:textInput>
              <w:default w:val="...................................................."/>
            </w:textInput>
          </w:ffData>
        </w:fldChar>
      </w:r>
      <w:r w:rsidRPr="003D5C50">
        <w:rPr>
          <w:rFonts w:ascii="Arial" w:hAnsi="Arial" w:cs="Arial"/>
          <w:sz w:val="22"/>
          <w:szCs w:val="22"/>
          <w:lang w:val="sk-SK"/>
        </w:rPr>
        <w:instrText xml:space="preserve"> FORMTEXT </w:instrText>
      </w:r>
      <w:r w:rsidRPr="003D5C50">
        <w:rPr>
          <w:rFonts w:ascii="Arial" w:hAnsi="Arial" w:cs="Arial"/>
          <w:sz w:val="22"/>
          <w:szCs w:val="22"/>
          <w:lang w:val="sk-SK"/>
        </w:rPr>
      </w:r>
      <w:r w:rsidRPr="003D5C50">
        <w:rPr>
          <w:rFonts w:ascii="Arial" w:hAnsi="Arial" w:cs="Arial"/>
          <w:sz w:val="22"/>
          <w:szCs w:val="22"/>
          <w:lang w:val="sk-SK"/>
        </w:rPr>
        <w:fldChar w:fldCharType="separate"/>
      </w:r>
      <w:r w:rsidRPr="003D5C50">
        <w:rPr>
          <w:rFonts w:ascii="Arial" w:hAnsi="Arial" w:cs="Arial"/>
          <w:noProof/>
          <w:sz w:val="22"/>
          <w:szCs w:val="22"/>
          <w:lang w:val="sk-SK"/>
        </w:rPr>
        <w:t>....................................................</w:t>
      </w:r>
      <w:r w:rsidRPr="003D5C50">
        <w:rPr>
          <w:rFonts w:ascii="Arial" w:hAnsi="Arial" w:cs="Arial"/>
          <w:sz w:val="22"/>
          <w:szCs w:val="22"/>
          <w:lang w:val="sk-SK"/>
        </w:rPr>
        <w:fldChar w:fldCharType="end"/>
      </w:r>
      <w:bookmarkEnd w:id="15"/>
      <w:r w:rsidRPr="003D5C50">
        <w:rPr>
          <w:rFonts w:ascii="Arial" w:hAnsi="Arial" w:cs="Arial"/>
          <w:sz w:val="22"/>
          <w:szCs w:val="22"/>
          <w:lang w:val="sk-SK"/>
        </w:rPr>
        <w:t>....</w:t>
      </w:r>
    </w:p>
    <w:p w14:paraId="677D23E5" w14:textId="77777777" w:rsidR="00CD5670" w:rsidRDefault="00CD5670">
      <w:pPr>
        <w:rPr>
          <w:rFonts w:ascii="Arial" w:hAnsi="Arial" w:cs="Arial"/>
          <w:sz w:val="22"/>
          <w:szCs w:val="22"/>
          <w:lang w:val="sk-SK"/>
        </w:rPr>
      </w:pPr>
    </w:p>
    <w:p w14:paraId="6536D5B2" w14:textId="77777777" w:rsidR="00B557E7" w:rsidRDefault="00B557E7">
      <w:pPr>
        <w:rPr>
          <w:rFonts w:ascii="Arial" w:hAnsi="Arial" w:cs="Arial"/>
          <w:sz w:val="22"/>
          <w:szCs w:val="22"/>
          <w:lang w:val="sk-SK"/>
        </w:rPr>
      </w:pPr>
    </w:p>
    <w:p w14:paraId="37CD2D95" w14:textId="77777777" w:rsidR="00B557E7" w:rsidRPr="003D5C50" w:rsidRDefault="00B557E7">
      <w:pPr>
        <w:rPr>
          <w:rFonts w:ascii="Arial" w:hAnsi="Arial" w:cs="Arial"/>
          <w:sz w:val="22"/>
          <w:szCs w:val="22"/>
          <w:lang w:val="sk-SK"/>
        </w:rPr>
      </w:pPr>
    </w:p>
    <w:p w14:paraId="53FF6939" w14:textId="77777777" w:rsidR="00B557E7" w:rsidRDefault="00B557E7" w:rsidP="00F80651">
      <w:pPr>
        <w:rPr>
          <w:rFonts w:ascii="Arial" w:hAnsi="Arial" w:cs="Arial"/>
          <w:b/>
          <w:bCs/>
          <w:sz w:val="22"/>
          <w:szCs w:val="22"/>
          <w:lang w:val="sk-SK"/>
        </w:rPr>
      </w:pPr>
    </w:p>
    <w:p w14:paraId="2F69705C" w14:textId="5AFDC1C4" w:rsidR="00F80651" w:rsidRPr="00534856" w:rsidRDefault="00F80651" w:rsidP="00F80651">
      <w:pPr>
        <w:rPr>
          <w:rFonts w:ascii="Arial" w:hAnsi="Arial" w:cs="Arial"/>
          <w:b/>
          <w:bCs/>
          <w:sz w:val="22"/>
          <w:szCs w:val="22"/>
          <w:lang w:val="sk-SK"/>
        </w:rPr>
      </w:pPr>
      <w:r w:rsidRPr="00534856">
        <w:rPr>
          <w:rFonts w:ascii="Arial" w:hAnsi="Arial" w:cs="Arial"/>
          <w:b/>
          <w:bCs/>
          <w:sz w:val="22"/>
          <w:szCs w:val="22"/>
          <w:lang w:val="sk-SK"/>
        </w:rPr>
        <w:lastRenderedPageBreak/>
        <w:t xml:space="preserve">Príloha č.1 </w:t>
      </w:r>
    </w:p>
    <w:p w14:paraId="3F9C9D35" w14:textId="77777777" w:rsidR="00F80651" w:rsidRPr="00534856" w:rsidRDefault="00F80651" w:rsidP="00F80651">
      <w:pPr>
        <w:rPr>
          <w:rFonts w:ascii="Arial" w:hAnsi="Arial" w:cs="Arial"/>
          <w:b/>
          <w:bCs/>
          <w:sz w:val="22"/>
          <w:szCs w:val="22"/>
          <w:lang w:val="sk-SK"/>
        </w:rPr>
      </w:pPr>
    </w:p>
    <w:p w14:paraId="5A546602" w14:textId="160C4A22" w:rsidR="00F80651" w:rsidRPr="00534856" w:rsidRDefault="00F80651" w:rsidP="00F80651">
      <w:pPr>
        <w:jc w:val="both"/>
        <w:rPr>
          <w:rFonts w:ascii="Arial" w:hAnsi="Arial" w:cs="Arial"/>
          <w:b/>
          <w:bCs/>
          <w:sz w:val="22"/>
          <w:szCs w:val="22"/>
          <w:lang w:val="sk-SK"/>
        </w:rPr>
      </w:pPr>
      <w:r w:rsidRPr="00534856">
        <w:rPr>
          <w:rFonts w:ascii="Arial" w:hAnsi="Arial" w:cs="Arial"/>
          <w:b/>
          <w:bCs/>
          <w:sz w:val="22"/>
          <w:szCs w:val="22"/>
          <w:lang w:val="sk-SK"/>
        </w:rPr>
        <w:t xml:space="preserve">Špecifikácia komprimačnej linky (Podrobný technický opis a údaje deklarujúce                               technické parametre dodávaného predmetu zákazky) </w:t>
      </w:r>
    </w:p>
    <w:p w14:paraId="7B4DA2E2" w14:textId="77777777" w:rsidR="001E646F" w:rsidRPr="003D5C50" w:rsidRDefault="001E646F" w:rsidP="00AE6C4A">
      <w:pPr>
        <w:rPr>
          <w:rFonts w:ascii="Arial" w:hAnsi="Arial" w:cs="Arial"/>
          <w:sz w:val="22"/>
          <w:szCs w:val="22"/>
          <w:lang w:val="sk-SK"/>
        </w:rPr>
      </w:pPr>
    </w:p>
    <w:p w14:paraId="5EE1F77A" w14:textId="25BF3865" w:rsidR="00AE6C4A" w:rsidRPr="00534856" w:rsidRDefault="00AE6C4A" w:rsidP="00AE6C4A">
      <w:pPr>
        <w:rPr>
          <w:rFonts w:ascii="Arial" w:hAnsi="Arial" w:cs="Arial"/>
          <w:b/>
          <w:bCs/>
          <w:sz w:val="22"/>
          <w:szCs w:val="22"/>
          <w:lang w:val="sk-SK"/>
        </w:rPr>
      </w:pPr>
      <w:r w:rsidRPr="00534856">
        <w:rPr>
          <w:rFonts w:ascii="Arial" w:hAnsi="Arial" w:cs="Arial"/>
          <w:b/>
          <w:bCs/>
          <w:sz w:val="22"/>
          <w:szCs w:val="22"/>
          <w:lang w:val="sk-SK"/>
        </w:rPr>
        <w:t>Príloha č.2</w:t>
      </w:r>
    </w:p>
    <w:p w14:paraId="463C7F29" w14:textId="407EE347" w:rsidR="00AE6C4A" w:rsidRPr="00534856" w:rsidRDefault="00AE6C4A" w:rsidP="00AE6C4A">
      <w:pPr>
        <w:rPr>
          <w:rFonts w:ascii="Arial" w:hAnsi="Arial" w:cs="Arial"/>
          <w:b/>
          <w:bCs/>
          <w:sz w:val="22"/>
          <w:szCs w:val="22"/>
          <w:lang w:val="sk-SK"/>
        </w:rPr>
      </w:pPr>
      <w:r w:rsidRPr="00534856">
        <w:rPr>
          <w:rFonts w:ascii="Arial" w:hAnsi="Arial" w:cs="Arial"/>
          <w:b/>
          <w:bCs/>
          <w:sz w:val="22"/>
          <w:szCs w:val="22"/>
          <w:lang w:val="sk-SK"/>
        </w:rPr>
        <w:t>Cenová ponuka (vrátane rozpočtu jednotlivých položiek/modulov)</w:t>
      </w:r>
    </w:p>
    <w:p w14:paraId="217A9315" w14:textId="77777777" w:rsidR="001E646F" w:rsidRPr="003D5C50" w:rsidRDefault="001E646F" w:rsidP="00AE6C4A">
      <w:pPr>
        <w:rPr>
          <w:rFonts w:ascii="Arial" w:hAnsi="Arial" w:cs="Arial"/>
          <w:sz w:val="22"/>
          <w:szCs w:val="22"/>
          <w:lang w:val="sk-SK"/>
        </w:rPr>
      </w:pPr>
    </w:p>
    <w:p w14:paraId="7FDE9858" w14:textId="65B86BAB" w:rsidR="00AE6C4A" w:rsidRPr="00534856" w:rsidRDefault="00AE6C4A" w:rsidP="00AE6C4A">
      <w:pPr>
        <w:rPr>
          <w:rFonts w:ascii="Arial" w:hAnsi="Arial" w:cs="Arial"/>
          <w:b/>
          <w:bCs/>
          <w:sz w:val="22"/>
          <w:szCs w:val="22"/>
          <w:lang w:val="sk-SK"/>
        </w:rPr>
      </w:pPr>
      <w:r w:rsidRPr="00534856">
        <w:rPr>
          <w:rFonts w:ascii="Arial" w:hAnsi="Arial" w:cs="Arial"/>
          <w:b/>
          <w:bCs/>
          <w:sz w:val="22"/>
          <w:szCs w:val="22"/>
          <w:lang w:val="sk-SK"/>
        </w:rPr>
        <w:t>Príloha č.3</w:t>
      </w:r>
    </w:p>
    <w:p w14:paraId="07040915" w14:textId="30384C97" w:rsidR="009D2517" w:rsidRPr="00B557E7" w:rsidRDefault="00AE6C4A">
      <w:pPr>
        <w:rPr>
          <w:rFonts w:ascii="Arial" w:hAnsi="Arial" w:cs="Arial"/>
          <w:b/>
          <w:bCs/>
          <w:sz w:val="22"/>
          <w:szCs w:val="22"/>
          <w:lang w:val="sk-SK"/>
        </w:rPr>
      </w:pPr>
      <w:r w:rsidRPr="00534856">
        <w:rPr>
          <w:rFonts w:ascii="Arial" w:hAnsi="Arial" w:cs="Arial"/>
          <w:b/>
          <w:bCs/>
          <w:sz w:val="22"/>
          <w:szCs w:val="22"/>
          <w:lang w:val="sk-SK"/>
        </w:rPr>
        <w:t>Základný výkres technológie a jej umiestnenia (vrátane návrhu výkresu umiestnenia v priestore a technologickú schému v DWG)</w:t>
      </w:r>
    </w:p>
    <w:p w14:paraId="36FB889E" w14:textId="77777777" w:rsidR="009D2517" w:rsidRPr="003D5C50" w:rsidRDefault="009D2517">
      <w:pPr>
        <w:rPr>
          <w:rFonts w:ascii="Arial" w:hAnsi="Arial" w:cs="Arial"/>
          <w:sz w:val="22"/>
          <w:szCs w:val="22"/>
          <w:lang w:val="sk-SK"/>
        </w:rPr>
      </w:pPr>
    </w:p>
    <w:p w14:paraId="16B2D2D4" w14:textId="59D1F9DD" w:rsidR="009D2517" w:rsidRPr="00534856" w:rsidRDefault="00D57F13">
      <w:pPr>
        <w:rPr>
          <w:rFonts w:ascii="Arial" w:hAnsi="Arial" w:cs="Arial"/>
          <w:b/>
          <w:bCs/>
          <w:sz w:val="22"/>
          <w:szCs w:val="22"/>
          <w:lang w:val="sk-SK"/>
        </w:rPr>
      </w:pPr>
      <w:r w:rsidRPr="00534856">
        <w:rPr>
          <w:rFonts w:ascii="Arial" w:hAnsi="Arial" w:cs="Arial"/>
          <w:b/>
          <w:bCs/>
          <w:sz w:val="22"/>
          <w:szCs w:val="22"/>
          <w:lang w:val="sk-SK"/>
        </w:rPr>
        <w:t>Príloha č.4</w:t>
      </w:r>
    </w:p>
    <w:p w14:paraId="4DEEAA16" w14:textId="7AE4E427" w:rsidR="009D2517" w:rsidRPr="00534856" w:rsidRDefault="00534856">
      <w:pPr>
        <w:rPr>
          <w:rFonts w:ascii="Arial" w:hAnsi="Arial" w:cs="Arial"/>
          <w:b/>
          <w:bCs/>
          <w:sz w:val="22"/>
          <w:szCs w:val="22"/>
          <w:lang w:val="sk-SK"/>
        </w:rPr>
      </w:pPr>
      <w:r w:rsidRPr="00534856">
        <w:rPr>
          <w:rFonts w:ascii="Arial" w:hAnsi="Arial" w:cs="Arial"/>
          <w:b/>
          <w:bCs/>
          <w:sz w:val="22"/>
          <w:szCs w:val="22"/>
          <w:lang w:val="sk-SK"/>
        </w:rPr>
        <w:t>P</w:t>
      </w:r>
      <w:r w:rsidR="00D57F13" w:rsidRPr="00534856">
        <w:rPr>
          <w:rFonts w:ascii="Arial" w:hAnsi="Arial" w:cs="Arial"/>
          <w:b/>
          <w:bCs/>
          <w:sz w:val="22"/>
          <w:szCs w:val="22"/>
          <w:lang w:val="sk-SK"/>
        </w:rPr>
        <w:t>opis technológie, technického riešenia a jej umiestnenia</w:t>
      </w:r>
    </w:p>
    <w:p w14:paraId="499D46FF" w14:textId="77777777" w:rsidR="009D2517" w:rsidRPr="003D5C50" w:rsidRDefault="009D2517">
      <w:pPr>
        <w:rPr>
          <w:rFonts w:ascii="Arial" w:hAnsi="Arial" w:cs="Arial"/>
          <w:sz w:val="22"/>
          <w:szCs w:val="22"/>
          <w:lang w:val="sk-SK"/>
        </w:rPr>
      </w:pPr>
    </w:p>
    <w:p w14:paraId="6DA44A8A" w14:textId="384E9F9E" w:rsidR="00D57F13" w:rsidRPr="00534856" w:rsidRDefault="00D57F13" w:rsidP="00D57F13">
      <w:pPr>
        <w:rPr>
          <w:rFonts w:ascii="Arial" w:hAnsi="Arial" w:cs="Arial"/>
          <w:b/>
          <w:bCs/>
          <w:sz w:val="22"/>
          <w:szCs w:val="22"/>
          <w:lang w:val="sk-SK"/>
        </w:rPr>
      </w:pPr>
      <w:r w:rsidRPr="00534856">
        <w:rPr>
          <w:rFonts w:ascii="Arial" w:hAnsi="Arial" w:cs="Arial"/>
          <w:b/>
          <w:bCs/>
          <w:sz w:val="22"/>
          <w:szCs w:val="22"/>
          <w:lang w:val="sk-SK"/>
        </w:rPr>
        <w:t xml:space="preserve">Príloha č. 5 </w:t>
      </w:r>
    </w:p>
    <w:p w14:paraId="7B5AD99E" w14:textId="071FE517" w:rsidR="00D57F13" w:rsidRPr="00534856" w:rsidRDefault="00D57F13" w:rsidP="00D57F13">
      <w:pPr>
        <w:rPr>
          <w:rFonts w:ascii="Arial" w:hAnsi="Arial" w:cs="Arial"/>
          <w:b/>
          <w:bCs/>
          <w:sz w:val="22"/>
          <w:szCs w:val="22"/>
          <w:lang w:val="sk-SK"/>
        </w:rPr>
      </w:pPr>
      <w:r w:rsidRPr="00534856">
        <w:rPr>
          <w:rFonts w:ascii="Arial" w:hAnsi="Arial" w:cs="Arial"/>
          <w:b/>
          <w:bCs/>
          <w:sz w:val="22"/>
          <w:szCs w:val="22"/>
          <w:lang w:val="sk-SK"/>
        </w:rPr>
        <w:t xml:space="preserve">Časový harmonogram </w:t>
      </w:r>
    </w:p>
    <w:p w14:paraId="1A1BDB0C" w14:textId="77777777" w:rsidR="00D57F13" w:rsidRPr="003D5C50" w:rsidRDefault="00D57F13" w:rsidP="00D57F13">
      <w:pPr>
        <w:rPr>
          <w:rFonts w:ascii="Arial" w:hAnsi="Arial" w:cs="Arial"/>
          <w:sz w:val="22"/>
          <w:szCs w:val="22"/>
          <w:lang w:val="sk-SK"/>
        </w:rPr>
      </w:pPr>
    </w:p>
    <w:p w14:paraId="59D783F4" w14:textId="296BCA08" w:rsidR="00F865E3" w:rsidRPr="003D5C50" w:rsidRDefault="00CC654E" w:rsidP="004D1708">
      <w:pPr>
        <w:pStyle w:val="Odsekzoznamu"/>
        <w:numPr>
          <w:ilvl w:val="0"/>
          <w:numId w:val="19"/>
        </w:numPr>
        <w:spacing w:after="0" w:line="240" w:lineRule="auto"/>
        <w:contextualSpacing w:val="0"/>
        <w:rPr>
          <w:rFonts w:ascii="Arial" w:hAnsi="Arial" w:cs="Arial"/>
        </w:rPr>
      </w:pPr>
      <w:r w:rsidRPr="003D5C50">
        <w:rPr>
          <w:rFonts w:ascii="Arial" w:hAnsi="Arial" w:cs="Arial"/>
        </w:rPr>
        <w:t>U</w:t>
      </w:r>
      <w:r w:rsidR="00087D7B" w:rsidRPr="003D5C50">
        <w:rPr>
          <w:rFonts w:ascii="Arial" w:hAnsi="Arial" w:cs="Arial"/>
        </w:rPr>
        <w:t>končenie</w:t>
      </w:r>
      <w:r w:rsidR="00F865E3" w:rsidRPr="003D5C50">
        <w:rPr>
          <w:rFonts w:ascii="Arial" w:hAnsi="Arial" w:cs="Arial"/>
        </w:rPr>
        <w:t xml:space="preserve"> realizácie be</w:t>
      </w:r>
      <w:r w:rsidR="00087D7B" w:rsidRPr="003D5C50">
        <w:rPr>
          <w:rFonts w:ascii="Arial" w:hAnsi="Arial" w:cs="Arial"/>
        </w:rPr>
        <w:t>t</w:t>
      </w:r>
      <w:r w:rsidR="00F865E3" w:rsidRPr="003D5C50">
        <w:rPr>
          <w:rFonts w:ascii="Arial" w:hAnsi="Arial" w:cs="Arial"/>
        </w:rPr>
        <w:t>óno</w:t>
      </w:r>
      <w:r w:rsidR="00087D7B" w:rsidRPr="003D5C50">
        <w:rPr>
          <w:rFonts w:ascii="Arial" w:hAnsi="Arial" w:cs="Arial"/>
        </w:rPr>
        <w:t>vého základu pre tanky – 01.06.2024</w:t>
      </w:r>
    </w:p>
    <w:p w14:paraId="14AC530F" w14:textId="5E086853" w:rsidR="00087D7B" w:rsidRPr="003D5C50" w:rsidRDefault="00CC654E" w:rsidP="004D1708">
      <w:pPr>
        <w:pStyle w:val="Odsekzoznamu"/>
        <w:numPr>
          <w:ilvl w:val="0"/>
          <w:numId w:val="19"/>
        </w:numPr>
        <w:spacing w:after="0" w:line="240" w:lineRule="auto"/>
        <w:contextualSpacing w:val="0"/>
        <w:rPr>
          <w:rFonts w:ascii="Arial" w:hAnsi="Arial" w:cs="Arial"/>
        </w:rPr>
      </w:pPr>
      <w:r w:rsidRPr="003D5C50">
        <w:rPr>
          <w:rFonts w:ascii="Arial" w:hAnsi="Arial" w:cs="Arial"/>
        </w:rPr>
        <w:t>Ukončenie</w:t>
      </w:r>
      <w:r w:rsidR="00087D7B" w:rsidRPr="003D5C50">
        <w:rPr>
          <w:rFonts w:ascii="Arial" w:hAnsi="Arial" w:cs="Arial"/>
        </w:rPr>
        <w:t xml:space="preserve"> realizácie budovy</w:t>
      </w:r>
      <w:r w:rsidR="008E5475" w:rsidRPr="003D5C50">
        <w:rPr>
          <w:rFonts w:ascii="Arial" w:hAnsi="Arial" w:cs="Arial"/>
        </w:rPr>
        <w:t xml:space="preserve"> komprimačnej linky</w:t>
      </w:r>
      <w:r w:rsidR="00087D7B" w:rsidRPr="003D5C50">
        <w:rPr>
          <w:rFonts w:ascii="Arial" w:hAnsi="Arial" w:cs="Arial"/>
        </w:rPr>
        <w:t xml:space="preserve"> (vrátane </w:t>
      </w:r>
      <w:r w:rsidRPr="003D5C50">
        <w:rPr>
          <w:rFonts w:ascii="Arial" w:hAnsi="Arial" w:cs="Arial"/>
        </w:rPr>
        <w:t>prípojok</w:t>
      </w:r>
      <w:r w:rsidR="00087D7B" w:rsidRPr="003D5C50">
        <w:rPr>
          <w:rFonts w:ascii="Arial" w:hAnsi="Arial" w:cs="Arial"/>
        </w:rPr>
        <w:t xml:space="preserve"> pre všetky médiá)  - 01.11.2024</w:t>
      </w:r>
    </w:p>
    <w:p w14:paraId="3942093D" w14:textId="27A1A546" w:rsidR="00F865E3" w:rsidRPr="00C45DB1" w:rsidRDefault="00CC654E" w:rsidP="004D1708">
      <w:pPr>
        <w:pStyle w:val="Odsekzoznamu"/>
        <w:numPr>
          <w:ilvl w:val="0"/>
          <w:numId w:val="19"/>
        </w:numPr>
        <w:spacing w:after="0" w:line="240" w:lineRule="auto"/>
        <w:contextualSpacing w:val="0"/>
        <w:rPr>
          <w:rFonts w:ascii="Arial" w:hAnsi="Arial" w:cs="Arial"/>
        </w:rPr>
      </w:pPr>
      <w:r w:rsidRPr="003D5C50">
        <w:rPr>
          <w:rFonts w:ascii="Arial" w:hAnsi="Arial" w:cs="Arial"/>
        </w:rPr>
        <w:t xml:space="preserve">Spustenie linky do prevádzky a podpis Konečného preberacieho protokolu (FA – </w:t>
      </w:r>
      <w:proofErr w:type="spellStart"/>
      <w:r w:rsidRPr="003D5C50">
        <w:rPr>
          <w:rFonts w:ascii="Arial" w:hAnsi="Arial" w:cs="Arial"/>
        </w:rPr>
        <w:t>Final</w:t>
      </w:r>
      <w:proofErr w:type="spellEnd"/>
      <w:r w:rsidRPr="003D5C50">
        <w:rPr>
          <w:rFonts w:ascii="Arial" w:hAnsi="Arial" w:cs="Arial"/>
        </w:rPr>
        <w:t xml:space="preserve"> </w:t>
      </w:r>
      <w:proofErr w:type="spellStart"/>
      <w:r w:rsidRPr="003D5C50">
        <w:rPr>
          <w:rFonts w:ascii="Arial" w:hAnsi="Arial" w:cs="Arial"/>
        </w:rPr>
        <w:t>Acceptance</w:t>
      </w:r>
      <w:proofErr w:type="spellEnd"/>
      <w:r w:rsidRPr="003D5C50">
        <w:rPr>
          <w:rFonts w:ascii="Arial" w:hAnsi="Arial" w:cs="Arial"/>
        </w:rPr>
        <w:t>)</w:t>
      </w:r>
      <w:r w:rsidR="00C45DB1">
        <w:rPr>
          <w:rFonts w:ascii="Arial" w:hAnsi="Arial" w:cs="Arial"/>
        </w:rPr>
        <w:t xml:space="preserve">  </w:t>
      </w:r>
      <w:r w:rsidR="00C45DB1" w:rsidRPr="00A158E4">
        <w:rPr>
          <w:rFonts w:ascii="Arial" w:hAnsi="Arial" w:cs="Arial"/>
        </w:rPr>
        <w:t>n</w:t>
      </w:r>
      <w:r w:rsidRPr="00A158E4">
        <w:rPr>
          <w:rFonts w:ascii="Arial" w:hAnsi="Arial" w:cs="Arial"/>
        </w:rPr>
        <w:t xml:space="preserve">ajneskôr </w:t>
      </w:r>
      <w:r w:rsidR="00F865E3" w:rsidRPr="00A158E4">
        <w:rPr>
          <w:rFonts w:ascii="Arial" w:hAnsi="Arial" w:cs="Arial"/>
        </w:rPr>
        <w:t>– 31.5.2025</w:t>
      </w:r>
    </w:p>
    <w:p w14:paraId="29A057FB" w14:textId="77777777" w:rsidR="00CC654E" w:rsidRPr="003D5C50" w:rsidRDefault="00CC654E" w:rsidP="00D57F13">
      <w:pPr>
        <w:rPr>
          <w:rFonts w:ascii="Arial" w:hAnsi="Arial" w:cs="Arial"/>
          <w:sz w:val="22"/>
          <w:szCs w:val="22"/>
          <w:lang w:val="sk-SK"/>
        </w:rPr>
      </w:pPr>
    </w:p>
    <w:p w14:paraId="60E5876C" w14:textId="08B3B494" w:rsidR="00534856" w:rsidRPr="00534856" w:rsidRDefault="00D57F13" w:rsidP="00D57F13">
      <w:pPr>
        <w:rPr>
          <w:rFonts w:ascii="Arial" w:hAnsi="Arial" w:cs="Arial"/>
          <w:b/>
          <w:bCs/>
          <w:sz w:val="22"/>
          <w:szCs w:val="22"/>
          <w:lang w:val="sk-SK"/>
        </w:rPr>
      </w:pPr>
      <w:r w:rsidRPr="00534856">
        <w:rPr>
          <w:rFonts w:ascii="Arial" w:hAnsi="Arial" w:cs="Arial"/>
          <w:b/>
          <w:bCs/>
          <w:sz w:val="22"/>
          <w:szCs w:val="22"/>
          <w:lang w:val="sk-SK"/>
        </w:rPr>
        <w:t xml:space="preserve">Príloha č. 6 </w:t>
      </w:r>
    </w:p>
    <w:p w14:paraId="260D9B03" w14:textId="52B2C164" w:rsidR="004530F3" w:rsidRPr="004530F3" w:rsidRDefault="004530F3" w:rsidP="004530F3">
      <w:pPr>
        <w:spacing w:line="276" w:lineRule="auto"/>
        <w:ind w:right="64"/>
        <w:rPr>
          <w:rFonts w:ascii="Arial" w:hAnsi="Arial" w:cs="Arial"/>
          <w:b/>
          <w:sz w:val="22"/>
          <w:szCs w:val="22"/>
          <w:lang w:val="sk-SK"/>
        </w:rPr>
      </w:pPr>
      <w:r w:rsidRPr="004530F3">
        <w:rPr>
          <w:rFonts w:ascii="Arial" w:hAnsi="Arial" w:cs="Arial"/>
          <w:b/>
          <w:sz w:val="22"/>
          <w:szCs w:val="22"/>
          <w:lang w:val="sk-SK"/>
        </w:rPr>
        <w:t>Údaje o subdodávateľoch</w:t>
      </w:r>
    </w:p>
    <w:p w14:paraId="73008D77" w14:textId="77777777" w:rsidR="004530F3" w:rsidRPr="004530F3" w:rsidRDefault="004530F3" w:rsidP="004530F3">
      <w:pPr>
        <w:spacing w:line="288" w:lineRule="auto"/>
        <w:ind w:right="64"/>
        <w:rPr>
          <w:rFonts w:ascii="Arial" w:hAnsi="Arial" w:cs="Arial"/>
          <w:sz w:val="22"/>
          <w:szCs w:val="22"/>
          <w:lang w:val="sk-SK"/>
        </w:rPr>
      </w:pPr>
    </w:p>
    <w:tbl>
      <w:tblPr>
        <w:tblStyle w:val="Mriekatabuky"/>
        <w:tblW w:w="0" w:type="auto"/>
        <w:tblLook w:val="04A0" w:firstRow="1" w:lastRow="0" w:firstColumn="1" w:lastColumn="0" w:noHBand="0" w:noVBand="1"/>
      </w:tblPr>
      <w:tblGrid>
        <w:gridCol w:w="3823"/>
        <w:gridCol w:w="5729"/>
      </w:tblGrid>
      <w:tr w:rsidR="004530F3" w:rsidRPr="004530F3" w14:paraId="3FA6A010" w14:textId="77777777" w:rsidTr="00C51762">
        <w:tc>
          <w:tcPr>
            <w:tcW w:w="3823" w:type="dxa"/>
          </w:tcPr>
          <w:p w14:paraId="77400417" w14:textId="77777777" w:rsidR="004530F3" w:rsidRPr="004530F3" w:rsidRDefault="004530F3" w:rsidP="00C51762">
            <w:pPr>
              <w:spacing w:line="288" w:lineRule="auto"/>
              <w:ind w:right="64"/>
              <w:rPr>
                <w:rFonts w:ascii="Arial" w:hAnsi="Arial" w:cs="Arial"/>
                <w:sz w:val="22"/>
                <w:szCs w:val="22"/>
                <w:lang w:val="sk-SK"/>
              </w:rPr>
            </w:pPr>
            <w:r w:rsidRPr="004530F3">
              <w:rPr>
                <w:rFonts w:ascii="Arial" w:hAnsi="Arial" w:cs="Arial"/>
                <w:sz w:val="22"/>
                <w:szCs w:val="22"/>
                <w:lang w:val="sk-SK"/>
              </w:rPr>
              <w:t>Obchodné meno Predávajúceho</w:t>
            </w:r>
          </w:p>
        </w:tc>
        <w:tc>
          <w:tcPr>
            <w:tcW w:w="5729" w:type="dxa"/>
          </w:tcPr>
          <w:p w14:paraId="6DE9DBEA" w14:textId="77777777" w:rsidR="004530F3" w:rsidRPr="004530F3" w:rsidRDefault="004530F3" w:rsidP="00C51762">
            <w:pPr>
              <w:spacing w:line="288" w:lineRule="auto"/>
              <w:ind w:right="64"/>
              <w:rPr>
                <w:rFonts w:ascii="Arial" w:hAnsi="Arial" w:cs="Arial"/>
                <w:sz w:val="22"/>
                <w:szCs w:val="22"/>
                <w:lang w:val="sk-SK"/>
              </w:rPr>
            </w:pPr>
          </w:p>
        </w:tc>
      </w:tr>
      <w:tr w:rsidR="004530F3" w:rsidRPr="004530F3" w14:paraId="3DC85624" w14:textId="77777777" w:rsidTr="00C51762">
        <w:tc>
          <w:tcPr>
            <w:tcW w:w="3823" w:type="dxa"/>
          </w:tcPr>
          <w:p w14:paraId="7657499F" w14:textId="77777777" w:rsidR="004530F3" w:rsidRPr="004530F3" w:rsidRDefault="004530F3" w:rsidP="00C51762">
            <w:pPr>
              <w:spacing w:line="288" w:lineRule="auto"/>
              <w:ind w:right="64"/>
              <w:rPr>
                <w:rFonts w:ascii="Arial" w:hAnsi="Arial" w:cs="Arial"/>
                <w:sz w:val="22"/>
                <w:szCs w:val="22"/>
                <w:lang w:val="sk-SK"/>
              </w:rPr>
            </w:pPr>
            <w:r w:rsidRPr="004530F3">
              <w:rPr>
                <w:rFonts w:ascii="Arial" w:hAnsi="Arial" w:cs="Arial"/>
                <w:sz w:val="22"/>
                <w:szCs w:val="22"/>
                <w:lang w:val="sk-SK"/>
              </w:rPr>
              <w:t>Sídlo Predávajúceho</w:t>
            </w:r>
          </w:p>
        </w:tc>
        <w:tc>
          <w:tcPr>
            <w:tcW w:w="5729" w:type="dxa"/>
          </w:tcPr>
          <w:p w14:paraId="0DB0415D" w14:textId="77777777" w:rsidR="004530F3" w:rsidRPr="004530F3" w:rsidRDefault="004530F3" w:rsidP="00C51762">
            <w:pPr>
              <w:spacing w:line="288" w:lineRule="auto"/>
              <w:ind w:right="64"/>
              <w:rPr>
                <w:rFonts w:ascii="Arial" w:hAnsi="Arial" w:cs="Arial"/>
                <w:sz w:val="22"/>
                <w:szCs w:val="22"/>
                <w:lang w:val="sk-SK"/>
              </w:rPr>
            </w:pPr>
          </w:p>
        </w:tc>
      </w:tr>
      <w:tr w:rsidR="004530F3" w:rsidRPr="004530F3" w14:paraId="5B8F501D" w14:textId="77777777" w:rsidTr="00C51762">
        <w:tc>
          <w:tcPr>
            <w:tcW w:w="3823" w:type="dxa"/>
          </w:tcPr>
          <w:p w14:paraId="499D7640" w14:textId="77777777" w:rsidR="004530F3" w:rsidRPr="004530F3" w:rsidRDefault="004530F3" w:rsidP="00C51762">
            <w:pPr>
              <w:spacing w:line="288" w:lineRule="auto"/>
              <w:ind w:right="64"/>
              <w:rPr>
                <w:rFonts w:ascii="Arial" w:hAnsi="Arial" w:cs="Arial"/>
                <w:sz w:val="22"/>
                <w:szCs w:val="22"/>
                <w:lang w:val="sk-SK"/>
              </w:rPr>
            </w:pPr>
            <w:r w:rsidRPr="004530F3">
              <w:rPr>
                <w:rFonts w:ascii="Arial" w:hAnsi="Arial" w:cs="Arial"/>
                <w:sz w:val="22"/>
                <w:szCs w:val="22"/>
                <w:lang w:val="sk-SK"/>
              </w:rPr>
              <w:t xml:space="preserve">IČO Predávajúceho </w:t>
            </w:r>
          </w:p>
        </w:tc>
        <w:tc>
          <w:tcPr>
            <w:tcW w:w="5729" w:type="dxa"/>
          </w:tcPr>
          <w:p w14:paraId="38CE408E" w14:textId="77777777" w:rsidR="004530F3" w:rsidRPr="004530F3" w:rsidRDefault="004530F3" w:rsidP="00C51762">
            <w:pPr>
              <w:spacing w:line="288" w:lineRule="auto"/>
              <w:ind w:right="64"/>
              <w:rPr>
                <w:rFonts w:ascii="Arial" w:hAnsi="Arial" w:cs="Arial"/>
                <w:sz w:val="22"/>
                <w:szCs w:val="22"/>
                <w:lang w:val="sk-SK"/>
              </w:rPr>
            </w:pPr>
          </w:p>
        </w:tc>
      </w:tr>
    </w:tbl>
    <w:p w14:paraId="24016225" w14:textId="77777777" w:rsidR="004530F3" w:rsidRPr="004530F3" w:rsidRDefault="004530F3" w:rsidP="004530F3">
      <w:pPr>
        <w:spacing w:line="360" w:lineRule="auto"/>
        <w:ind w:right="64"/>
        <w:rPr>
          <w:rFonts w:ascii="Arial" w:hAnsi="Arial" w:cs="Arial"/>
          <w:sz w:val="22"/>
          <w:szCs w:val="22"/>
          <w:lang w:val="sk-SK"/>
        </w:rPr>
      </w:pPr>
    </w:p>
    <w:p w14:paraId="641EF7B6" w14:textId="77777777" w:rsidR="004530F3" w:rsidRPr="004530F3" w:rsidRDefault="004530F3" w:rsidP="004530F3">
      <w:pPr>
        <w:spacing w:line="360" w:lineRule="auto"/>
        <w:ind w:right="64"/>
        <w:jc w:val="center"/>
        <w:rPr>
          <w:rFonts w:ascii="Arial" w:hAnsi="Arial" w:cs="Arial"/>
          <w:b/>
          <w:sz w:val="22"/>
          <w:szCs w:val="22"/>
          <w:lang w:val="sk-SK"/>
        </w:rPr>
      </w:pPr>
      <w:r w:rsidRPr="004530F3">
        <w:rPr>
          <w:rFonts w:ascii="Arial" w:hAnsi="Arial" w:cs="Arial"/>
          <w:b/>
          <w:sz w:val="22"/>
          <w:szCs w:val="22"/>
          <w:lang w:val="sk-SK"/>
        </w:rPr>
        <w:t>Prehľad subdodávateľov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2623"/>
        <w:gridCol w:w="1745"/>
        <w:gridCol w:w="1614"/>
        <w:gridCol w:w="1601"/>
      </w:tblGrid>
      <w:tr w:rsidR="004530F3" w:rsidRPr="004530F3" w14:paraId="52FA6559" w14:textId="77777777" w:rsidTr="00B66EC8">
        <w:tc>
          <w:tcPr>
            <w:tcW w:w="19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11EBE5" w14:textId="77777777" w:rsidR="004530F3" w:rsidRPr="004530F3" w:rsidRDefault="004530F3" w:rsidP="00C51762">
            <w:pPr>
              <w:spacing w:before="120" w:line="276" w:lineRule="auto"/>
              <w:ind w:right="62"/>
              <w:jc w:val="center"/>
              <w:rPr>
                <w:rFonts w:ascii="Arial" w:hAnsi="Arial" w:cs="Arial"/>
                <w:b/>
                <w:sz w:val="22"/>
                <w:szCs w:val="22"/>
                <w:lang w:val="sk-SK"/>
              </w:rPr>
            </w:pPr>
            <w:r w:rsidRPr="004530F3">
              <w:rPr>
                <w:rFonts w:ascii="Arial" w:hAnsi="Arial" w:cs="Arial"/>
                <w:b/>
                <w:sz w:val="22"/>
                <w:szCs w:val="22"/>
                <w:lang w:val="sk-SK"/>
              </w:rPr>
              <w:t>Obchodné meno, adresa navrhovaného subdodávateľa, IČO subdodávateľa</w:t>
            </w:r>
          </w:p>
          <w:p w14:paraId="31935D73" w14:textId="77777777" w:rsidR="004530F3" w:rsidRPr="004530F3" w:rsidRDefault="004530F3" w:rsidP="00C51762">
            <w:pPr>
              <w:spacing w:before="120" w:line="276" w:lineRule="auto"/>
              <w:ind w:right="62"/>
              <w:jc w:val="center"/>
              <w:rPr>
                <w:rFonts w:ascii="Arial" w:hAnsi="Arial" w:cs="Arial"/>
                <w:b/>
                <w:sz w:val="22"/>
                <w:szCs w:val="22"/>
                <w:lang w:val="sk-SK"/>
              </w:rPr>
            </w:pPr>
          </w:p>
        </w:tc>
        <w:tc>
          <w:tcPr>
            <w:tcW w:w="2623" w:type="dxa"/>
            <w:tcBorders>
              <w:top w:val="single" w:sz="4" w:space="0" w:color="auto"/>
              <w:left w:val="single" w:sz="4" w:space="0" w:color="auto"/>
              <w:bottom w:val="single" w:sz="4" w:space="0" w:color="auto"/>
              <w:right w:val="single" w:sz="4" w:space="0" w:color="auto"/>
            </w:tcBorders>
            <w:shd w:val="clear" w:color="auto" w:fill="D9D9D9"/>
          </w:tcPr>
          <w:p w14:paraId="7D74D386" w14:textId="77777777" w:rsidR="004530F3" w:rsidRPr="004530F3" w:rsidRDefault="004530F3" w:rsidP="00C51762">
            <w:pPr>
              <w:spacing w:before="120" w:line="276" w:lineRule="auto"/>
              <w:ind w:right="62"/>
              <w:jc w:val="center"/>
              <w:rPr>
                <w:rFonts w:ascii="Arial" w:hAnsi="Arial" w:cs="Arial"/>
                <w:b/>
                <w:sz w:val="22"/>
                <w:szCs w:val="22"/>
                <w:lang w:val="sk-SK"/>
              </w:rPr>
            </w:pPr>
            <w:r w:rsidRPr="004530F3">
              <w:rPr>
                <w:rFonts w:ascii="Arial" w:hAnsi="Arial" w:cs="Arial"/>
                <w:b/>
                <w:sz w:val="22"/>
                <w:szCs w:val="22"/>
                <w:lang w:val="sk-SK"/>
              </w:rPr>
              <w:t xml:space="preserve">Údaje o osobe oprávnenej konať za subdodávateľa v rozsahu: </w:t>
            </w:r>
            <w:r w:rsidRPr="004530F3">
              <w:rPr>
                <w:rFonts w:ascii="Arial" w:hAnsi="Arial" w:cs="Arial"/>
                <w:b/>
                <w:i/>
                <w:sz w:val="22"/>
                <w:szCs w:val="22"/>
                <w:lang w:val="sk-SK"/>
              </w:rPr>
              <w:t xml:space="preserve">meno a priezvisko, adresa pobytu, dátum narodenia </w:t>
            </w:r>
            <w:r w:rsidRPr="004530F3">
              <w:rPr>
                <w:rFonts w:ascii="Arial" w:hAnsi="Arial" w:cs="Arial"/>
                <w:b/>
                <w:sz w:val="22"/>
                <w:szCs w:val="22"/>
                <w:lang w:val="sk-SK"/>
              </w:rPr>
              <w:t xml:space="preserve">– </w:t>
            </w:r>
            <w:r w:rsidRPr="004530F3">
              <w:rPr>
                <w:rFonts w:ascii="Arial" w:hAnsi="Arial" w:cs="Arial"/>
                <w:i/>
                <w:sz w:val="22"/>
                <w:szCs w:val="22"/>
                <w:lang w:val="sk-SK"/>
              </w:rPr>
              <w:t>tieto údaje sa vyžadujú uviesť len od subdodávateľa, ktorý má povinnosť zápisu do Registra partnerov verejného sektora</w:t>
            </w:r>
          </w:p>
        </w:tc>
        <w:tc>
          <w:tcPr>
            <w:tcW w:w="17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E3B837" w14:textId="77777777" w:rsidR="004530F3" w:rsidRPr="004530F3" w:rsidRDefault="004530F3" w:rsidP="00C51762">
            <w:pPr>
              <w:spacing w:before="120"/>
              <w:ind w:right="62"/>
              <w:jc w:val="center"/>
              <w:rPr>
                <w:rFonts w:ascii="Arial" w:hAnsi="Arial" w:cs="Arial"/>
                <w:b/>
                <w:sz w:val="22"/>
                <w:szCs w:val="22"/>
                <w:lang w:val="sk-SK"/>
              </w:rPr>
            </w:pPr>
            <w:r w:rsidRPr="004530F3">
              <w:rPr>
                <w:rFonts w:ascii="Arial" w:hAnsi="Arial" w:cs="Arial"/>
                <w:b/>
                <w:sz w:val="22"/>
                <w:szCs w:val="22"/>
                <w:lang w:val="sk-SK"/>
              </w:rPr>
              <w:t>Predmet subdodávok</w:t>
            </w:r>
          </w:p>
        </w:tc>
        <w:tc>
          <w:tcPr>
            <w:tcW w:w="16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1EC544" w14:textId="77777777" w:rsidR="004530F3" w:rsidRPr="004530F3" w:rsidRDefault="004530F3" w:rsidP="00C51762">
            <w:pPr>
              <w:spacing w:line="360" w:lineRule="auto"/>
              <w:ind w:right="64"/>
              <w:jc w:val="center"/>
              <w:rPr>
                <w:rFonts w:ascii="Arial" w:hAnsi="Arial" w:cs="Arial"/>
                <w:b/>
                <w:sz w:val="22"/>
                <w:szCs w:val="22"/>
                <w:lang w:val="sk-SK"/>
              </w:rPr>
            </w:pPr>
          </w:p>
          <w:p w14:paraId="1382666C" w14:textId="77777777" w:rsidR="004530F3" w:rsidRPr="004530F3" w:rsidRDefault="004530F3" w:rsidP="00C51762">
            <w:pPr>
              <w:ind w:right="64"/>
              <w:jc w:val="center"/>
              <w:rPr>
                <w:rFonts w:ascii="Arial" w:hAnsi="Arial" w:cs="Arial"/>
                <w:b/>
                <w:sz w:val="22"/>
                <w:szCs w:val="22"/>
                <w:lang w:val="sk-SK"/>
              </w:rPr>
            </w:pPr>
            <w:r w:rsidRPr="004530F3">
              <w:rPr>
                <w:rFonts w:ascii="Arial" w:hAnsi="Arial" w:cs="Arial"/>
                <w:b/>
                <w:sz w:val="22"/>
                <w:szCs w:val="22"/>
                <w:lang w:val="sk-SK"/>
              </w:rPr>
              <w:t>Podiel</w:t>
            </w:r>
          </w:p>
          <w:p w14:paraId="0C9FF0DD" w14:textId="77777777" w:rsidR="004530F3" w:rsidRPr="004530F3" w:rsidRDefault="004530F3" w:rsidP="00C51762">
            <w:pPr>
              <w:ind w:right="64"/>
              <w:jc w:val="center"/>
              <w:rPr>
                <w:rFonts w:ascii="Arial" w:hAnsi="Arial" w:cs="Arial"/>
                <w:b/>
                <w:sz w:val="22"/>
                <w:szCs w:val="22"/>
                <w:lang w:val="sk-SK"/>
              </w:rPr>
            </w:pPr>
            <w:r w:rsidRPr="004530F3">
              <w:rPr>
                <w:rFonts w:ascii="Arial" w:hAnsi="Arial" w:cs="Arial"/>
                <w:b/>
                <w:sz w:val="22"/>
                <w:szCs w:val="22"/>
                <w:lang w:val="sk-SK"/>
              </w:rPr>
              <w:t>Subdodávok na celkovom objeme dodávky vyjadrený v %</w:t>
            </w:r>
          </w:p>
          <w:p w14:paraId="6EE80787" w14:textId="77777777" w:rsidR="004530F3" w:rsidRPr="004530F3" w:rsidRDefault="004530F3" w:rsidP="00C51762">
            <w:pPr>
              <w:spacing w:line="360" w:lineRule="auto"/>
              <w:ind w:right="64"/>
              <w:jc w:val="center"/>
              <w:rPr>
                <w:rFonts w:ascii="Arial" w:hAnsi="Arial" w:cs="Arial"/>
                <w:b/>
                <w:sz w:val="22"/>
                <w:szCs w:val="22"/>
                <w:lang w:val="sk-SK"/>
              </w:rPr>
            </w:pPr>
          </w:p>
        </w:tc>
        <w:tc>
          <w:tcPr>
            <w:tcW w:w="1601" w:type="dxa"/>
            <w:tcBorders>
              <w:top w:val="single" w:sz="4" w:space="0" w:color="auto"/>
              <w:left w:val="single" w:sz="4" w:space="0" w:color="auto"/>
              <w:bottom w:val="single" w:sz="4" w:space="0" w:color="auto"/>
              <w:right w:val="single" w:sz="4" w:space="0" w:color="auto"/>
            </w:tcBorders>
            <w:shd w:val="clear" w:color="auto" w:fill="D9D9D9"/>
          </w:tcPr>
          <w:p w14:paraId="5675BD8D" w14:textId="77777777" w:rsidR="004530F3" w:rsidRPr="004530F3" w:rsidRDefault="004530F3" w:rsidP="00C51762">
            <w:pPr>
              <w:spacing w:line="360" w:lineRule="auto"/>
              <w:ind w:right="64"/>
              <w:jc w:val="center"/>
              <w:rPr>
                <w:rFonts w:ascii="Arial" w:hAnsi="Arial" w:cs="Arial"/>
                <w:b/>
                <w:sz w:val="22"/>
                <w:szCs w:val="22"/>
                <w:lang w:val="sk-SK"/>
              </w:rPr>
            </w:pPr>
          </w:p>
          <w:p w14:paraId="7DF5BFA2" w14:textId="77777777" w:rsidR="004530F3" w:rsidRPr="004530F3" w:rsidRDefault="004530F3" w:rsidP="00C51762">
            <w:pPr>
              <w:ind w:right="64"/>
              <w:jc w:val="center"/>
              <w:rPr>
                <w:rFonts w:ascii="Arial" w:hAnsi="Arial" w:cs="Arial"/>
                <w:b/>
                <w:sz w:val="22"/>
                <w:szCs w:val="22"/>
                <w:lang w:val="sk-SK"/>
              </w:rPr>
            </w:pPr>
            <w:r w:rsidRPr="004530F3">
              <w:rPr>
                <w:rFonts w:ascii="Arial" w:hAnsi="Arial" w:cs="Arial"/>
                <w:b/>
                <w:sz w:val="22"/>
                <w:szCs w:val="22"/>
                <w:lang w:val="sk-SK"/>
              </w:rPr>
              <w:t>Podiel</w:t>
            </w:r>
          </w:p>
          <w:p w14:paraId="57C59BE4" w14:textId="77777777" w:rsidR="004530F3" w:rsidRPr="004530F3" w:rsidRDefault="004530F3" w:rsidP="00C51762">
            <w:pPr>
              <w:ind w:right="64"/>
              <w:jc w:val="center"/>
              <w:rPr>
                <w:rFonts w:ascii="Arial" w:hAnsi="Arial" w:cs="Arial"/>
                <w:b/>
                <w:sz w:val="22"/>
                <w:szCs w:val="22"/>
                <w:lang w:val="sk-SK"/>
              </w:rPr>
            </w:pPr>
            <w:r w:rsidRPr="004530F3">
              <w:rPr>
                <w:rFonts w:ascii="Arial" w:hAnsi="Arial" w:cs="Arial"/>
                <w:b/>
                <w:sz w:val="22"/>
                <w:szCs w:val="22"/>
                <w:lang w:val="sk-SK"/>
              </w:rPr>
              <w:t>Subdodávok na celkovom objeme dodávky vyjadrený v EUR</w:t>
            </w:r>
          </w:p>
        </w:tc>
      </w:tr>
      <w:tr w:rsidR="004530F3" w:rsidRPr="004530F3" w14:paraId="60849899" w14:textId="77777777" w:rsidTr="00B66EC8">
        <w:trPr>
          <w:trHeight w:val="454"/>
        </w:trPr>
        <w:tc>
          <w:tcPr>
            <w:tcW w:w="1971" w:type="dxa"/>
            <w:tcBorders>
              <w:top w:val="single" w:sz="4" w:space="0" w:color="auto"/>
              <w:left w:val="single" w:sz="4" w:space="0" w:color="auto"/>
              <w:bottom w:val="single" w:sz="4" w:space="0" w:color="auto"/>
              <w:right w:val="single" w:sz="4" w:space="0" w:color="auto"/>
            </w:tcBorders>
          </w:tcPr>
          <w:p w14:paraId="6B0EFA45" w14:textId="77777777" w:rsidR="004530F3" w:rsidRPr="004530F3" w:rsidRDefault="004530F3" w:rsidP="00C51762">
            <w:pPr>
              <w:spacing w:line="360" w:lineRule="auto"/>
              <w:ind w:right="64"/>
              <w:jc w:val="center"/>
              <w:rPr>
                <w:rFonts w:ascii="Arial" w:hAnsi="Arial" w:cs="Arial"/>
                <w:b/>
                <w:sz w:val="22"/>
                <w:szCs w:val="22"/>
                <w:lang w:val="sk-SK"/>
              </w:rPr>
            </w:pPr>
          </w:p>
        </w:tc>
        <w:tc>
          <w:tcPr>
            <w:tcW w:w="2623" w:type="dxa"/>
            <w:tcBorders>
              <w:top w:val="single" w:sz="4" w:space="0" w:color="auto"/>
              <w:left w:val="single" w:sz="4" w:space="0" w:color="auto"/>
              <w:bottom w:val="single" w:sz="4" w:space="0" w:color="auto"/>
              <w:right w:val="single" w:sz="4" w:space="0" w:color="auto"/>
            </w:tcBorders>
          </w:tcPr>
          <w:p w14:paraId="38A41B55" w14:textId="77777777" w:rsidR="004530F3" w:rsidRPr="004530F3" w:rsidRDefault="004530F3" w:rsidP="00C51762">
            <w:pPr>
              <w:spacing w:line="360" w:lineRule="auto"/>
              <w:ind w:right="64"/>
              <w:jc w:val="center"/>
              <w:rPr>
                <w:rFonts w:ascii="Arial" w:hAnsi="Arial" w:cs="Arial"/>
                <w:b/>
                <w:sz w:val="22"/>
                <w:szCs w:val="22"/>
                <w:lang w:val="sk-SK"/>
              </w:rPr>
            </w:pPr>
          </w:p>
        </w:tc>
        <w:tc>
          <w:tcPr>
            <w:tcW w:w="1745" w:type="dxa"/>
            <w:tcBorders>
              <w:top w:val="single" w:sz="4" w:space="0" w:color="auto"/>
              <w:left w:val="single" w:sz="4" w:space="0" w:color="auto"/>
              <w:bottom w:val="single" w:sz="4" w:space="0" w:color="auto"/>
              <w:right w:val="single" w:sz="4" w:space="0" w:color="auto"/>
            </w:tcBorders>
          </w:tcPr>
          <w:p w14:paraId="0AB965DF" w14:textId="77777777" w:rsidR="004530F3" w:rsidRPr="004530F3" w:rsidRDefault="004530F3" w:rsidP="00C51762">
            <w:pPr>
              <w:spacing w:line="360" w:lineRule="auto"/>
              <w:ind w:right="64"/>
              <w:jc w:val="center"/>
              <w:rPr>
                <w:rFonts w:ascii="Arial" w:hAnsi="Arial" w:cs="Arial"/>
                <w:b/>
                <w:sz w:val="22"/>
                <w:szCs w:val="22"/>
                <w:lang w:val="sk-SK"/>
              </w:rPr>
            </w:pPr>
          </w:p>
        </w:tc>
        <w:tc>
          <w:tcPr>
            <w:tcW w:w="1614" w:type="dxa"/>
            <w:tcBorders>
              <w:top w:val="single" w:sz="4" w:space="0" w:color="auto"/>
              <w:left w:val="single" w:sz="4" w:space="0" w:color="auto"/>
              <w:bottom w:val="single" w:sz="4" w:space="0" w:color="auto"/>
              <w:right w:val="single" w:sz="4" w:space="0" w:color="auto"/>
            </w:tcBorders>
          </w:tcPr>
          <w:p w14:paraId="0585D543" w14:textId="77777777" w:rsidR="004530F3" w:rsidRPr="004530F3" w:rsidRDefault="004530F3" w:rsidP="00C51762">
            <w:pPr>
              <w:spacing w:line="360" w:lineRule="auto"/>
              <w:ind w:right="64"/>
              <w:jc w:val="center"/>
              <w:rPr>
                <w:rFonts w:ascii="Arial" w:hAnsi="Arial" w:cs="Arial"/>
                <w:b/>
                <w:sz w:val="22"/>
                <w:szCs w:val="22"/>
                <w:lang w:val="sk-SK"/>
              </w:rPr>
            </w:pPr>
          </w:p>
        </w:tc>
        <w:tc>
          <w:tcPr>
            <w:tcW w:w="1601" w:type="dxa"/>
            <w:tcBorders>
              <w:top w:val="single" w:sz="4" w:space="0" w:color="auto"/>
              <w:left w:val="single" w:sz="4" w:space="0" w:color="auto"/>
              <w:bottom w:val="single" w:sz="4" w:space="0" w:color="auto"/>
              <w:right w:val="single" w:sz="4" w:space="0" w:color="auto"/>
            </w:tcBorders>
          </w:tcPr>
          <w:p w14:paraId="7A53161F" w14:textId="77777777" w:rsidR="004530F3" w:rsidRPr="004530F3" w:rsidRDefault="004530F3" w:rsidP="00C51762">
            <w:pPr>
              <w:spacing w:line="360" w:lineRule="auto"/>
              <w:ind w:right="64"/>
              <w:jc w:val="center"/>
              <w:rPr>
                <w:rFonts w:ascii="Arial" w:hAnsi="Arial" w:cs="Arial"/>
                <w:b/>
                <w:sz w:val="22"/>
                <w:szCs w:val="22"/>
                <w:lang w:val="sk-SK"/>
              </w:rPr>
            </w:pPr>
          </w:p>
        </w:tc>
      </w:tr>
      <w:tr w:rsidR="004530F3" w:rsidRPr="004530F3" w14:paraId="7E5720B1" w14:textId="77777777" w:rsidTr="00B66EC8">
        <w:trPr>
          <w:trHeight w:val="454"/>
        </w:trPr>
        <w:tc>
          <w:tcPr>
            <w:tcW w:w="1971" w:type="dxa"/>
            <w:tcBorders>
              <w:top w:val="single" w:sz="4" w:space="0" w:color="auto"/>
              <w:left w:val="single" w:sz="4" w:space="0" w:color="auto"/>
              <w:bottom w:val="single" w:sz="4" w:space="0" w:color="auto"/>
              <w:right w:val="single" w:sz="4" w:space="0" w:color="auto"/>
            </w:tcBorders>
          </w:tcPr>
          <w:p w14:paraId="700BDDC6" w14:textId="77777777" w:rsidR="004530F3" w:rsidRPr="004530F3" w:rsidRDefault="004530F3" w:rsidP="00C51762">
            <w:pPr>
              <w:spacing w:line="360" w:lineRule="auto"/>
              <w:ind w:right="64"/>
              <w:jc w:val="center"/>
              <w:rPr>
                <w:rFonts w:ascii="Arial" w:hAnsi="Arial" w:cs="Arial"/>
                <w:b/>
                <w:sz w:val="22"/>
                <w:szCs w:val="22"/>
                <w:lang w:val="sk-SK"/>
              </w:rPr>
            </w:pPr>
          </w:p>
        </w:tc>
        <w:tc>
          <w:tcPr>
            <w:tcW w:w="2623" w:type="dxa"/>
            <w:tcBorders>
              <w:top w:val="single" w:sz="4" w:space="0" w:color="auto"/>
              <w:left w:val="single" w:sz="4" w:space="0" w:color="auto"/>
              <w:bottom w:val="single" w:sz="4" w:space="0" w:color="auto"/>
              <w:right w:val="single" w:sz="4" w:space="0" w:color="auto"/>
            </w:tcBorders>
          </w:tcPr>
          <w:p w14:paraId="1247EB3F" w14:textId="77777777" w:rsidR="004530F3" w:rsidRPr="004530F3" w:rsidRDefault="004530F3" w:rsidP="00C51762">
            <w:pPr>
              <w:spacing w:line="360" w:lineRule="auto"/>
              <w:ind w:right="64"/>
              <w:jc w:val="center"/>
              <w:rPr>
                <w:rFonts w:ascii="Arial" w:hAnsi="Arial" w:cs="Arial"/>
                <w:b/>
                <w:sz w:val="22"/>
                <w:szCs w:val="22"/>
                <w:lang w:val="sk-SK"/>
              </w:rPr>
            </w:pPr>
          </w:p>
        </w:tc>
        <w:tc>
          <w:tcPr>
            <w:tcW w:w="1745" w:type="dxa"/>
            <w:tcBorders>
              <w:top w:val="single" w:sz="4" w:space="0" w:color="auto"/>
              <w:left w:val="single" w:sz="4" w:space="0" w:color="auto"/>
              <w:bottom w:val="single" w:sz="4" w:space="0" w:color="auto"/>
              <w:right w:val="single" w:sz="4" w:space="0" w:color="auto"/>
            </w:tcBorders>
          </w:tcPr>
          <w:p w14:paraId="6C187C2B" w14:textId="77777777" w:rsidR="004530F3" w:rsidRPr="004530F3" w:rsidRDefault="004530F3" w:rsidP="00C51762">
            <w:pPr>
              <w:spacing w:line="360" w:lineRule="auto"/>
              <w:ind w:right="64"/>
              <w:jc w:val="center"/>
              <w:rPr>
                <w:rFonts w:ascii="Arial" w:hAnsi="Arial" w:cs="Arial"/>
                <w:b/>
                <w:sz w:val="22"/>
                <w:szCs w:val="22"/>
                <w:lang w:val="sk-SK"/>
              </w:rPr>
            </w:pPr>
          </w:p>
        </w:tc>
        <w:tc>
          <w:tcPr>
            <w:tcW w:w="1614" w:type="dxa"/>
            <w:tcBorders>
              <w:top w:val="single" w:sz="4" w:space="0" w:color="auto"/>
              <w:left w:val="single" w:sz="4" w:space="0" w:color="auto"/>
              <w:bottom w:val="single" w:sz="4" w:space="0" w:color="auto"/>
              <w:right w:val="single" w:sz="4" w:space="0" w:color="auto"/>
            </w:tcBorders>
          </w:tcPr>
          <w:p w14:paraId="026064E0" w14:textId="77777777" w:rsidR="004530F3" w:rsidRPr="004530F3" w:rsidRDefault="004530F3" w:rsidP="00C51762">
            <w:pPr>
              <w:spacing w:line="360" w:lineRule="auto"/>
              <w:ind w:right="64"/>
              <w:jc w:val="center"/>
              <w:rPr>
                <w:rFonts w:ascii="Arial" w:hAnsi="Arial" w:cs="Arial"/>
                <w:b/>
                <w:sz w:val="22"/>
                <w:szCs w:val="22"/>
                <w:lang w:val="sk-SK"/>
              </w:rPr>
            </w:pPr>
          </w:p>
        </w:tc>
        <w:tc>
          <w:tcPr>
            <w:tcW w:w="1601" w:type="dxa"/>
            <w:tcBorders>
              <w:top w:val="single" w:sz="4" w:space="0" w:color="auto"/>
              <w:left w:val="single" w:sz="4" w:space="0" w:color="auto"/>
              <w:bottom w:val="single" w:sz="4" w:space="0" w:color="auto"/>
              <w:right w:val="single" w:sz="4" w:space="0" w:color="auto"/>
            </w:tcBorders>
          </w:tcPr>
          <w:p w14:paraId="470AA48A" w14:textId="77777777" w:rsidR="004530F3" w:rsidRPr="004530F3" w:rsidRDefault="004530F3" w:rsidP="00C51762">
            <w:pPr>
              <w:spacing w:line="360" w:lineRule="auto"/>
              <w:ind w:right="64"/>
              <w:jc w:val="center"/>
              <w:rPr>
                <w:rFonts w:ascii="Arial" w:hAnsi="Arial" w:cs="Arial"/>
                <w:b/>
                <w:sz w:val="22"/>
                <w:szCs w:val="22"/>
                <w:lang w:val="sk-SK"/>
              </w:rPr>
            </w:pPr>
          </w:p>
        </w:tc>
      </w:tr>
      <w:tr w:rsidR="004530F3" w:rsidRPr="004530F3" w14:paraId="5D75E9C5" w14:textId="77777777" w:rsidTr="00B66EC8">
        <w:trPr>
          <w:trHeight w:val="454"/>
        </w:trPr>
        <w:tc>
          <w:tcPr>
            <w:tcW w:w="1971" w:type="dxa"/>
            <w:tcBorders>
              <w:top w:val="single" w:sz="4" w:space="0" w:color="auto"/>
              <w:left w:val="single" w:sz="4" w:space="0" w:color="auto"/>
              <w:bottom w:val="single" w:sz="4" w:space="0" w:color="auto"/>
              <w:right w:val="single" w:sz="4" w:space="0" w:color="auto"/>
            </w:tcBorders>
          </w:tcPr>
          <w:p w14:paraId="6F8E1FFB" w14:textId="77777777" w:rsidR="004530F3" w:rsidRPr="004530F3" w:rsidRDefault="004530F3" w:rsidP="00C51762">
            <w:pPr>
              <w:spacing w:line="360" w:lineRule="auto"/>
              <w:ind w:right="64"/>
              <w:jc w:val="center"/>
              <w:rPr>
                <w:rFonts w:ascii="Arial" w:hAnsi="Arial" w:cs="Arial"/>
                <w:b/>
                <w:sz w:val="22"/>
                <w:szCs w:val="22"/>
                <w:lang w:val="sk-SK"/>
              </w:rPr>
            </w:pPr>
          </w:p>
        </w:tc>
        <w:tc>
          <w:tcPr>
            <w:tcW w:w="2623" w:type="dxa"/>
            <w:tcBorders>
              <w:top w:val="single" w:sz="4" w:space="0" w:color="auto"/>
              <w:left w:val="single" w:sz="4" w:space="0" w:color="auto"/>
              <w:bottom w:val="single" w:sz="4" w:space="0" w:color="auto"/>
              <w:right w:val="single" w:sz="4" w:space="0" w:color="auto"/>
            </w:tcBorders>
          </w:tcPr>
          <w:p w14:paraId="3A6DDFCA" w14:textId="77777777" w:rsidR="004530F3" w:rsidRPr="004530F3" w:rsidRDefault="004530F3" w:rsidP="00C51762">
            <w:pPr>
              <w:spacing w:line="360" w:lineRule="auto"/>
              <w:ind w:right="64"/>
              <w:jc w:val="center"/>
              <w:rPr>
                <w:rFonts w:ascii="Arial" w:hAnsi="Arial" w:cs="Arial"/>
                <w:b/>
                <w:sz w:val="22"/>
                <w:szCs w:val="22"/>
                <w:lang w:val="sk-SK"/>
              </w:rPr>
            </w:pPr>
          </w:p>
        </w:tc>
        <w:tc>
          <w:tcPr>
            <w:tcW w:w="1745" w:type="dxa"/>
            <w:tcBorders>
              <w:top w:val="single" w:sz="4" w:space="0" w:color="auto"/>
              <w:left w:val="single" w:sz="4" w:space="0" w:color="auto"/>
              <w:bottom w:val="single" w:sz="4" w:space="0" w:color="auto"/>
              <w:right w:val="single" w:sz="4" w:space="0" w:color="auto"/>
            </w:tcBorders>
          </w:tcPr>
          <w:p w14:paraId="242F08C0" w14:textId="77777777" w:rsidR="004530F3" w:rsidRPr="004530F3" w:rsidRDefault="004530F3" w:rsidP="00C51762">
            <w:pPr>
              <w:spacing w:line="360" w:lineRule="auto"/>
              <w:ind w:right="64"/>
              <w:jc w:val="center"/>
              <w:rPr>
                <w:rFonts w:ascii="Arial" w:hAnsi="Arial" w:cs="Arial"/>
                <w:b/>
                <w:sz w:val="22"/>
                <w:szCs w:val="22"/>
                <w:lang w:val="sk-SK"/>
              </w:rPr>
            </w:pPr>
          </w:p>
        </w:tc>
        <w:tc>
          <w:tcPr>
            <w:tcW w:w="1614" w:type="dxa"/>
            <w:tcBorders>
              <w:top w:val="single" w:sz="4" w:space="0" w:color="auto"/>
              <w:left w:val="single" w:sz="4" w:space="0" w:color="auto"/>
              <w:bottom w:val="single" w:sz="4" w:space="0" w:color="auto"/>
              <w:right w:val="single" w:sz="4" w:space="0" w:color="auto"/>
            </w:tcBorders>
          </w:tcPr>
          <w:p w14:paraId="3B6F625A" w14:textId="77777777" w:rsidR="004530F3" w:rsidRPr="004530F3" w:rsidRDefault="004530F3" w:rsidP="00C51762">
            <w:pPr>
              <w:spacing w:line="360" w:lineRule="auto"/>
              <w:ind w:right="64"/>
              <w:jc w:val="center"/>
              <w:rPr>
                <w:rFonts w:ascii="Arial" w:hAnsi="Arial" w:cs="Arial"/>
                <w:b/>
                <w:sz w:val="22"/>
                <w:szCs w:val="22"/>
                <w:lang w:val="sk-SK"/>
              </w:rPr>
            </w:pPr>
          </w:p>
        </w:tc>
        <w:tc>
          <w:tcPr>
            <w:tcW w:w="1601" w:type="dxa"/>
            <w:tcBorders>
              <w:top w:val="single" w:sz="4" w:space="0" w:color="auto"/>
              <w:left w:val="single" w:sz="4" w:space="0" w:color="auto"/>
              <w:bottom w:val="single" w:sz="4" w:space="0" w:color="auto"/>
              <w:right w:val="single" w:sz="4" w:space="0" w:color="auto"/>
            </w:tcBorders>
          </w:tcPr>
          <w:p w14:paraId="3B1CDDCE" w14:textId="77777777" w:rsidR="004530F3" w:rsidRPr="004530F3" w:rsidRDefault="004530F3" w:rsidP="00C51762">
            <w:pPr>
              <w:spacing w:line="360" w:lineRule="auto"/>
              <w:ind w:right="64"/>
              <w:jc w:val="center"/>
              <w:rPr>
                <w:rFonts w:ascii="Arial" w:hAnsi="Arial" w:cs="Arial"/>
                <w:b/>
                <w:sz w:val="22"/>
                <w:szCs w:val="22"/>
                <w:lang w:val="sk-SK"/>
              </w:rPr>
            </w:pPr>
          </w:p>
        </w:tc>
      </w:tr>
      <w:tr w:rsidR="004530F3" w:rsidRPr="004530F3" w14:paraId="26B25156" w14:textId="77777777" w:rsidTr="00B66EC8">
        <w:trPr>
          <w:trHeight w:val="454"/>
        </w:trPr>
        <w:tc>
          <w:tcPr>
            <w:tcW w:w="1971" w:type="dxa"/>
            <w:tcBorders>
              <w:top w:val="single" w:sz="4" w:space="0" w:color="auto"/>
              <w:left w:val="single" w:sz="4" w:space="0" w:color="auto"/>
              <w:bottom w:val="single" w:sz="4" w:space="0" w:color="auto"/>
              <w:right w:val="single" w:sz="4" w:space="0" w:color="auto"/>
            </w:tcBorders>
          </w:tcPr>
          <w:p w14:paraId="721A3920" w14:textId="77777777" w:rsidR="004530F3" w:rsidRPr="004530F3" w:rsidRDefault="004530F3" w:rsidP="00C51762">
            <w:pPr>
              <w:spacing w:line="360" w:lineRule="auto"/>
              <w:ind w:right="64"/>
              <w:jc w:val="center"/>
              <w:rPr>
                <w:rFonts w:ascii="Arial" w:hAnsi="Arial" w:cs="Arial"/>
                <w:b/>
                <w:sz w:val="22"/>
                <w:szCs w:val="22"/>
                <w:lang w:val="sk-SK"/>
              </w:rPr>
            </w:pPr>
          </w:p>
        </w:tc>
        <w:tc>
          <w:tcPr>
            <w:tcW w:w="2623" w:type="dxa"/>
            <w:tcBorders>
              <w:top w:val="single" w:sz="4" w:space="0" w:color="auto"/>
              <w:left w:val="single" w:sz="4" w:space="0" w:color="auto"/>
              <w:bottom w:val="single" w:sz="4" w:space="0" w:color="auto"/>
              <w:right w:val="single" w:sz="4" w:space="0" w:color="auto"/>
            </w:tcBorders>
          </w:tcPr>
          <w:p w14:paraId="730E70B7" w14:textId="77777777" w:rsidR="004530F3" w:rsidRPr="004530F3" w:rsidRDefault="004530F3" w:rsidP="00C51762">
            <w:pPr>
              <w:spacing w:line="360" w:lineRule="auto"/>
              <w:ind w:right="64"/>
              <w:jc w:val="center"/>
              <w:rPr>
                <w:rFonts w:ascii="Arial" w:hAnsi="Arial" w:cs="Arial"/>
                <w:b/>
                <w:sz w:val="22"/>
                <w:szCs w:val="22"/>
                <w:lang w:val="sk-SK"/>
              </w:rPr>
            </w:pPr>
          </w:p>
        </w:tc>
        <w:tc>
          <w:tcPr>
            <w:tcW w:w="1745" w:type="dxa"/>
            <w:tcBorders>
              <w:top w:val="single" w:sz="4" w:space="0" w:color="auto"/>
              <w:left w:val="single" w:sz="4" w:space="0" w:color="auto"/>
              <w:bottom w:val="single" w:sz="4" w:space="0" w:color="auto"/>
              <w:right w:val="single" w:sz="4" w:space="0" w:color="auto"/>
            </w:tcBorders>
          </w:tcPr>
          <w:p w14:paraId="0C07127F" w14:textId="77777777" w:rsidR="004530F3" w:rsidRPr="004530F3" w:rsidRDefault="004530F3" w:rsidP="00C51762">
            <w:pPr>
              <w:spacing w:line="360" w:lineRule="auto"/>
              <w:ind w:right="64"/>
              <w:jc w:val="center"/>
              <w:rPr>
                <w:rFonts w:ascii="Arial" w:hAnsi="Arial" w:cs="Arial"/>
                <w:b/>
                <w:sz w:val="22"/>
                <w:szCs w:val="22"/>
                <w:lang w:val="sk-SK"/>
              </w:rPr>
            </w:pPr>
          </w:p>
        </w:tc>
        <w:tc>
          <w:tcPr>
            <w:tcW w:w="1614" w:type="dxa"/>
            <w:tcBorders>
              <w:top w:val="single" w:sz="4" w:space="0" w:color="auto"/>
              <w:left w:val="single" w:sz="4" w:space="0" w:color="auto"/>
              <w:bottom w:val="single" w:sz="4" w:space="0" w:color="auto"/>
              <w:right w:val="single" w:sz="4" w:space="0" w:color="auto"/>
            </w:tcBorders>
          </w:tcPr>
          <w:p w14:paraId="065D48EA" w14:textId="77777777" w:rsidR="004530F3" w:rsidRPr="004530F3" w:rsidRDefault="004530F3" w:rsidP="00C51762">
            <w:pPr>
              <w:spacing w:line="360" w:lineRule="auto"/>
              <w:ind w:right="64"/>
              <w:jc w:val="center"/>
              <w:rPr>
                <w:rFonts w:ascii="Arial" w:hAnsi="Arial" w:cs="Arial"/>
                <w:b/>
                <w:sz w:val="22"/>
                <w:szCs w:val="22"/>
                <w:lang w:val="sk-SK"/>
              </w:rPr>
            </w:pPr>
          </w:p>
        </w:tc>
        <w:tc>
          <w:tcPr>
            <w:tcW w:w="1601" w:type="dxa"/>
            <w:tcBorders>
              <w:top w:val="single" w:sz="4" w:space="0" w:color="auto"/>
              <w:left w:val="single" w:sz="4" w:space="0" w:color="auto"/>
              <w:bottom w:val="single" w:sz="4" w:space="0" w:color="auto"/>
              <w:right w:val="single" w:sz="4" w:space="0" w:color="auto"/>
            </w:tcBorders>
          </w:tcPr>
          <w:p w14:paraId="43C2E404" w14:textId="77777777" w:rsidR="004530F3" w:rsidRPr="004530F3" w:rsidRDefault="004530F3" w:rsidP="00C51762">
            <w:pPr>
              <w:spacing w:line="360" w:lineRule="auto"/>
              <w:ind w:right="64"/>
              <w:jc w:val="center"/>
              <w:rPr>
                <w:rFonts w:ascii="Arial" w:hAnsi="Arial" w:cs="Arial"/>
                <w:b/>
                <w:sz w:val="22"/>
                <w:szCs w:val="22"/>
                <w:lang w:val="sk-SK"/>
              </w:rPr>
            </w:pPr>
          </w:p>
        </w:tc>
      </w:tr>
      <w:tr w:rsidR="004530F3" w:rsidRPr="004530F3" w14:paraId="07FC8346" w14:textId="77777777" w:rsidTr="00B66EC8">
        <w:trPr>
          <w:trHeight w:val="454"/>
        </w:trPr>
        <w:tc>
          <w:tcPr>
            <w:tcW w:w="1971" w:type="dxa"/>
            <w:tcBorders>
              <w:top w:val="single" w:sz="4" w:space="0" w:color="auto"/>
              <w:left w:val="single" w:sz="4" w:space="0" w:color="auto"/>
              <w:bottom w:val="single" w:sz="4" w:space="0" w:color="auto"/>
              <w:right w:val="single" w:sz="4" w:space="0" w:color="auto"/>
            </w:tcBorders>
          </w:tcPr>
          <w:p w14:paraId="21E70897" w14:textId="77777777" w:rsidR="004530F3" w:rsidRPr="004530F3" w:rsidRDefault="004530F3" w:rsidP="00C51762">
            <w:pPr>
              <w:spacing w:line="360" w:lineRule="auto"/>
              <w:ind w:right="64"/>
              <w:jc w:val="center"/>
              <w:rPr>
                <w:rFonts w:ascii="Arial" w:hAnsi="Arial" w:cs="Arial"/>
                <w:b/>
                <w:sz w:val="22"/>
                <w:szCs w:val="22"/>
                <w:lang w:val="sk-SK"/>
              </w:rPr>
            </w:pPr>
          </w:p>
        </w:tc>
        <w:tc>
          <w:tcPr>
            <w:tcW w:w="2623" w:type="dxa"/>
            <w:tcBorders>
              <w:top w:val="single" w:sz="4" w:space="0" w:color="auto"/>
              <w:left w:val="single" w:sz="4" w:space="0" w:color="auto"/>
              <w:bottom w:val="single" w:sz="4" w:space="0" w:color="auto"/>
              <w:right w:val="single" w:sz="4" w:space="0" w:color="auto"/>
            </w:tcBorders>
          </w:tcPr>
          <w:p w14:paraId="3741531C" w14:textId="77777777" w:rsidR="004530F3" w:rsidRPr="004530F3" w:rsidRDefault="004530F3" w:rsidP="00C51762">
            <w:pPr>
              <w:spacing w:line="360" w:lineRule="auto"/>
              <w:ind w:right="64"/>
              <w:jc w:val="center"/>
              <w:rPr>
                <w:rFonts w:ascii="Arial" w:hAnsi="Arial" w:cs="Arial"/>
                <w:b/>
                <w:sz w:val="22"/>
                <w:szCs w:val="22"/>
                <w:lang w:val="sk-SK"/>
              </w:rPr>
            </w:pPr>
          </w:p>
        </w:tc>
        <w:tc>
          <w:tcPr>
            <w:tcW w:w="1745" w:type="dxa"/>
            <w:tcBorders>
              <w:top w:val="single" w:sz="4" w:space="0" w:color="auto"/>
              <w:left w:val="single" w:sz="4" w:space="0" w:color="auto"/>
              <w:bottom w:val="single" w:sz="4" w:space="0" w:color="auto"/>
              <w:right w:val="single" w:sz="4" w:space="0" w:color="auto"/>
            </w:tcBorders>
          </w:tcPr>
          <w:p w14:paraId="601E333C" w14:textId="77777777" w:rsidR="004530F3" w:rsidRPr="004530F3" w:rsidRDefault="004530F3" w:rsidP="00C51762">
            <w:pPr>
              <w:spacing w:line="360" w:lineRule="auto"/>
              <w:ind w:right="64"/>
              <w:jc w:val="center"/>
              <w:rPr>
                <w:rFonts w:ascii="Arial" w:hAnsi="Arial" w:cs="Arial"/>
                <w:b/>
                <w:sz w:val="22"/>
                <w:szCs w:val="22"/>
                <w:lang w:val="sk-SK"/>
              </w:rPr>
            </w:pPr>
          </w:p>
        </w:tc>
        <w:tc>
          <w:tcPr>
            <w:tcW w:w="1614" w:type="dxa"/>
            <w:tcBorders>
              <w:top w:val="single" w:sz="4" w:space="0" w:color="auto"/>
              <w:left w:val="single" w:sz="4" w:space="0" w:color="auto"/>
              <w:bottom w:val="single" w:sz="4" w:space="0" w:color="auto"/>
              <w:right w:val="single" w:sz="4" w:space="0" w:color="auto"/>
            </w:tcBorders>
          </w:tcPr>
          <w:p w14:paraId="01A06B61" w14:textId="77777777" w:rsidR="004530F3" w:rsidRPr="004530F3" w:rsidRDefault="004530F3" w:rsidP="00C51762">
            <w:pPr>
              <w:spacing w:line="360" w:lineRule="auto"/>
              <w:ind w:right="64"/>
              <w:jc w:val="center"/>
              <w:rPr>
                <w:rFonts w:ascii="Arial" w:hAnsi="Arial" w:cs="Arial"/>
                <w:b/>
                <w:sz w:val="22"/>
                <w:szCs w:val="22"/>
                <w:lang w:val="sk-SK"/>
              </w:rPr>
            </w:pPr>
          </w:p>
        </w:tc>
        <w:tc>
          <w:tcPr>
            <w:tcW w:w="1601" w:type="dxa"/>
            <w:tcBorders>
              <w:top w:val="single" w:sz="4" w:space="0" w:color="auto"/>
              <w:left w:val="single" w:sz="4" w:space="0" w:color="auto"/>
              <w:bottom w:val="single" w:sz="4" w:space="0" w:color="auto"/>
              <w:right w:val="single" w:sz="4" w:space="0" w:color="auto"/>
            </w:tcBorders>
          </w:tcPr>
          <w:p w14:paraId="02440EE8" w14:textId="77777777" w:rsidR="004530F3" w:rsidRPr="004530F3" w:rsidRDefault="004530F3" w:rsidP="00C51762">
            <w:pPr>
              <w:spacing w:line="360" w:lineRule="auto"/>
              <w:ind w:right="64"/>
              <w:jc w:val="center"/>
              <w:rPr>
                <w:rFonts w:ascii="Arial" w:hAnsi="Arial" w:cs="Arial"/>
                <w:b/>
                <w:sz w:val="22"/>
                <w:szCs w:val="22"/>
                <w:lang w:val="sk-SK"/>
              </w:rPr>
            </w:pPr>
          </w:p>
        </w:tc>
      </w:tr>
    </w:tbl>
    <w:p w14:paraId="50BD50A8" w14:textId="77777777" w:rsidR="004530F3" w:rsidRPr="004530F3" w:rsidRDefault="004530F3" w:rsidP="004530F3">
      <w:pPr>
        <w:spacing w:line="360" w:lineRule="auto"/>
        <w:ind w:left="360" w:right="64"/>
        <w:jc w:val="both"/>
        <w:rPr>
          <w:rFonts w:ascii="Arial" w:hAnsi="Arial" w:cs="Arial"/>
          <w:sz w:val="22"/>
          <w:szCs w:val="22"/>
          <w:lang w:val="sk-SK"/>
        </w:rPr>
      </w:pPr>
    </w:p>
    <w:p w14:paraId="20FF7B47" w14:textId="2C7A05BB" w:rsidR="004530F3" w:rsidRDefault="004530F3" w:rsidP="00B557E7">
      <w:pPr>
        <w:spacing w:line="360" w:lineRule="auto"/>
        <w:ind w:left="360" w:right="64"/>
        <w:jc w:val="right"/>
        <w:rPr>
          <w:rFonts w:ascii="Arial" w:hAnsi="Arial" w:cs="Arial"/>
          <w:sz w:val="22"/>
          <w:szCs w:val="22"/>
          <w:lang w:val="sk-SK"/>
        </w:rPr>
      </w:pPr>
      <w:r w:rsidRPr="004530F3">
        <w:rPr>
          <w:rFonts w:ascii="Arial" w:hAnsi="Arial" w:cs="Arial"/>
          <w:sz w:val="22"/>
          <w:szCs w:val="22"/>
          <w:lang w:val="sk-SK"/>
        </w:rPr>
        <w:t>V ............................................... dňa ...............................</w:t>
      </w:r>
    </w:p>
    <w:p w14:paraId="444C483E" w14:textId="77777777" w:rsidR="00B557E7" w:rsidRPr="004530F3" w:rsidRDefault="00B557E7" w:rsidP="00B557E7">
      <w:pPr>
        <w:spacing w:line="360" w:lineRule="auto"/>
        <w:ind w:left="360" w:right="64"/>
        <w:jc w:val="right"/>
        <w:rPr>
          <w:rFonts w:ascii="Arial" w:hAnsi="Arial" w:cs="Arial"/>
          <w:sz w:val="22"/>
          <w:szCs w:val="22"/>
          <w:lang w:val="sk-SK"/>
        </w:rPr>
      </w:pPr>
    </w:p>
    <w:p w14:paraId="04290C58" w14:textId="77777777" w:rsidR="004530F3" w:rsidRPr="004530F3" w:rsidRDefault="004530F3" w:rsidP="004530F3">
      <w:pPr>
        <w:spacing w:line="360" w:lineRule="auto"/>
        <w:ind w:left="360" w:right="64"/>
        <w:jc w:val="both"/>
        <w:rPr>
          <w:rFonts w:ascii="Arial" w:hAnsi="Arial" w:cs="Arial"/>
          <w:sz w:val="22"/>
          <w:szCs w:val="22"/>
          <w:lang w:val="sk-SK"/>
        </w:rPr>
      </w:pPr>
      <w:r w:rsidRPr="004530F3">
        <w:rPr>
          <w:rFonts w:ascii="Arial" w:hAnsi="Arial" w:cs="Arial"/>
          <w:sz w:val="22"/>
          <w:szCs w:val="22"/>
          <w:lang w:val="sk-SK"/>
        </w:rPr>
        <w:t xml:space="preserve">Meno štatutárneho orgánu Predávajúceho: </w:t>
      </w:r>
      <w:r w:rsidRPr="004530F3">
        <w:rPr>
          <w:rFonts w:ascii="Arial" w:hAnsi="Arial" w:cs="Arial"/>
          <w:sz w:val="22"/>
          <w:szCs w:val="22"/>
          <w:lang w:val="sk-SK"/>
        </w:rPr>
        <w:tab/>
        <w:t>..............................................................</w:t>
      </w:r>
    </w:p>
    <w:p w14:paraId="4E6DEB31" w14:textId="77777777" w:rsidR="004530F3" w:rsidRPr="004530F3" w:rsidRDefault="004530F3" w:rsidP="004530F3">
      <w:pPr>
        <w:spacing w:line="360" w:lineRule="auto"/>
        <w:ind w:right="64"/>
        <w:jc w:val="both"/>
        <w:rPr>
          <w:rFonts w:ascii="Arial" w:hAnsi="Arial" w:cs="Arial"/>
          <w:sz w:val="22"/>
          <w:szCs w:val="22"/>
          <w:lang w:val="sk-SK"/>
        </w:rPr>
      </w:pPr>
    </w:p>
    <w:p w14:paraId="69E4A35F" w14:textId="77777777" w:rsidR="004530F3" w:rsidRPr="004530F3" w:rsidRDefault="004530F3" w:rsidP="004530F3">
      <w:pPr>
        <w:spacing w:line="360" w:lineRule="auto"/>
        <w:ind w:left="360" w:right="64"/>
        <w:jc w:val="both"/>
        <w:rPr>
          <w:rFonts w:ascii="Arial" w:hAnsi="Arial" w:cs="Arial"/>
          <w:sz w:val="22"/>
          <w:szCs w:val="22"/>
          <w:lang w:val="sk-SK"/>
        </w:rPr>
      </w:pPr>
      <w:r w:rsidRPr="004530F3">
        <w:rPr>
          <w:rFonts w:ascii="Arial" w:hAnsi="Arial" w:cs="Arial"/>
          <w:sz w:val="22"/>
          <w:szCs w:val="22"/>
          <w:lang w:val="sk-SK"/>
        </w:rPr>
        <w:t>Podpis štatutárneho orgánu Predávajúceho: ..............................................................</w:t>
      </w:r>
    </w:p>
    <w:p w14:paraId="3A138842" w14:textId="77777777" w:rsidR="001E646F" w:rsidRPr="004530F3" w:rsidRDefault="001E646F">
      <w:pPr>
        <w:rPr>
          <w:rFonts w:ascii="Arial" w:hAnsi="Arial" w:cs="Arial"/>
          <w:sz w:val="22"/>
          <w:szCs w:val="22"/>
          <w:lang w:val="sk-SK"/>
        </w:rPr>
      </w:pPr>
    </w:p>
    <w:p w14:paraId="176EBC73" w14:textId="77777777" w:rsidR="001E646F" w:rsidRPr="003D5C50" w:rsidRDefault="001E646F">
      <w:pPr>
        <w:rPr>
          <w:rFonts w:ascii="Arial" w:hAnsi="Arial" w:cs="Arial"/>
          <w:sz w:val="22"/>
          <w:szCs w:val="22"/>
          <w:lang w:val="sk-SK"/>
        </w:rPr>
      </w:pPr>
    </w:p>
    <w:p w14:paraId="3BEC45A1" w14:textId="315FAA61" w:rsidR="00D57F13" w:rsidRPr="00534856" w:rsidRDefault="007B2344">
      <w:pPr>
        <w:rPr>
          <w:rFonts w:ascii="Arial" w:hAnsi="Arial" w:cs="Arial"/>
          <w:b/>
          <w:bCs/>
          <w:sz w:val="22"/>
          <w:szCs w:val="22"/>
          <w:lang w:val="sk-SK"/>
        </w:rPr>
      </w:pPr>
      <w:r w:rsidRPr="00534856">
        <w:rPr>
          <w:rFonts w:ascii="Arial" w:hAnsi="Arial" w:cs="Arial"/>
          <w:b/>
          <w:bCs/>
          <w:sz w:val="22"/>
          <w:szCs w:val="22"/>
          <w:lang w:val="sk-SK"/>
        </w:rPr>
        <w:t xml:space="preserve">Príloha č. 7 </w:t>
      </w:r>
    </w:p>
    <w:p w14:paraId="2323D825" w14:textId="601C43B7" w:rsidR="00B523BB" w:rsidRPr="00534856" w:rsidRDefault="004530F3">
      <w:pPr>
        <w:rPr>
          <w:rFonts w:ascii="Arial" w:hAnsi="Arial" w:cs="Arial"/>
          <w:b/>
          <w:bCs/>
          <w:sz w:val="22"/>
          <w:szCs w:val="22"/>
          <w:lang w:val="sk-SK"/>
        </w:rPr>
      </w:pPr>
      <w:r>
        <w:rPr>
          <w:rFonts w:ascii="Arial" w:hAnsi="Arial" w:cs="Arial"/>
          <w:b/>
          <w:bCs/>
          <w:sz w:val="22"/>
          <w:szCs w:val="22"/>
          <w:lang w:val="sk-SK"/>
        </w:rPr>
        <w:t>P</w:t>
      </w:r>
      <w:r w:rsidR="003C5B5F">
        <w:rPr>
          <w:rFonts w:ascii="Arial" w:hAnsi="Arial" w:cs="Arial"/>
          <w:b/>
          <w:bCs/>
          <w:sz w:val="22"/>
          <w:szCs w:val="22"/>
          <w:lang w:val="sk-SK"/>
        </w:rPr>
        <w:t xml:space="preserve">redpoklad </w:t>
      </w:r>
      <w:r w:rsidR="00520DCB" w:rsidRPr="00534856">
        <w:rPr>
          <w:rFonts w:ascii="Arial" w:hAnsi="Arial" w:cs="Arial"/>
          <w:b/>
          <w:bCs/>
          <w:sz w:val="22"/>
          <w:szCs w:val="22"/>
          <w:lang w:val="sk-SK"/>
        </w:rPr>
        <w:t>na zachovanie záruky membrán</w:t>
      </w:r>
    </w:p>
    <w:p w14:paraId="773518A5" w14:textId="77777777" w:rsidR="007B2344" w:rsidRPr="00520DCB" w:rsidRDefault="007B2344" w:rsidP="008E1C81">
      <w:pPr>
        <w:jc w:val="both"/>
        <w:rPr>
          <w:rFonts w:ascii="Arial" w:hAnsi="Arial" w:cs="Arial"/>
          <w:sz w:val="22"/>
          <w:szCs w:val="22"/>
          <w:lang w:val="sk-SK"/>
        </w:rPr>
      </w:pPr>
    </w:p>
    <w:p w14:paraId="4AFF5D9D" w14:textId="77777777" w:rsidR="007B2344" w:rsidRPr="001B3DDB" w:rsidRDefault="007B2344" w:rsidP="008E1C81">
      <w:pPr>
        <w:jc w:val="both"/>
        <w:rPr>
          <w:rFonts w:ascii="Arial" w:hAnsi="Arial" w:cs="Arial"/>
          <w:sz w:val="22"/>
          <w:szCs w:val="22"/>
          <w:lang w:val="sk-SK"/>
        </w:rPr>
      </w:pPr>
      <w:r w:rsidRPr="001B3DDB">
        <w:rPr>
          <w:rFonts w:ascii="Arial" w:hAnsi="Arial" w:cs="Arial"/>
          <w:sz w:val="22"/>
          <w:szCs w:val="22"/>
          <w:lang w:val="sk-SK"/>
        </w:rPr>
        <w:t xml:space="preserve">Záruka na membrány platí za nasledujúcich podmienok: </w:t>
      </w:r>
    </w:p>
    <w:p w14:paraId="41B72AA0" w14:textId="77777777" w:rsidR="007B2344" w:rsidRPr="001B3DDB" w:rsidRDefault="007B2344" w:rsidP="004D1708">
      <w:pPr>
        <w:pStyle w:val="Odsekzoznamu"/>
        <w:numPr>
          <w:ilvl w:val="0"/>
          <w:numId w:val="11"/>
        </w:numPr>
        <w:spacing w:after="160" w:line="259" w:lineRule="auto"/>
        <w:jc w:val="both"/>
        <w:rPr>
          <w:rFonts w:ascii="Arial" w:hAnsi="Arial" w:cs="Arial"/>
        </w:rPr>
      </w:pPr>
      <w:r w:rsidRPr="001B3DDB">
        <w:rPr>
          <w:rFonts w:ascii="Arial" w:hAnsi="Arial" w:cs="Arial"/>
        </w:rPr>
        <w:t xml:space="preserve">Množstvo a zloženie vstupného produktu a </w:t>
      </w:r>
      <w:proofErr w:type="spellStart"/>
      <w:r w:rsidRPr="001B3DDB">
        <w:rPr>
          <w:rFonts w:ascii="Arial" w:hAnsi="Arial" w:cs="Arial"/>
        </w:rPr>
        <w:t>retentátu</w:t>
      </w:r>
      <w:proofErr w:type="spellEnd"/>
      <w:r w:rsidRPr="001B3DDB">
        <w:rPr>
          <w:rFonts w:ascii="Arial" w:hAnsi="Arial" w:cs="Arial"/>
        </w:rPr>
        <w:t xml:space="preserve"> je také, ako je uvedené v hmotnostnej bilancii dodanej zhotoviteľom.</w:t>
      </w:r>
    </w:p>
    <w:p w14:paraId="2AEB06C1" w14:textId="3FC72351" w:rsidR="007B2344" w:rsidRPr="001B3DDB" w:rsidRDefault="007B2344" w:rsidP="004D1708">
      <w:pPr>
        <w:pStyle w:val="Odsekzoznamu"/>
        <w:numPr>
          <w:ilvl w:val="0"/>
          <w:numId w:val="11"/>
        </w:numPr>
        <w:spacing w:after="160" w:line="259" w:lineRule="auto"/>
        <w:jc w:val="both"/>
        <w:rPr>
          <w:rFonts w:ascii="Arial" w:hAnsi="Arial" w:cs="Arial"/>
        </w:rPr>
      </w:pPr>
      <w:r w:rsidRPr="001B3DDB">
        <w:rPr>
          <w:rFonts w:ascii="Arial" w:hAnsi="Arial" w:cs="Arial"/>
        </w:rPr>
        <w:t xml:space="preserve">Zariadenie sa prevádzkuje a čistí v súlade s písomnými pokynmi </w:t>
      </w:r>
      <w:r w:rsidR="00534856" w:rsidRPr="001B3DDB">
        <w:rPr>
          <w:rFonts w:ascii="Arial" w:hAnsi="Arial" w:cs="Arial"/>
        </w:rPr>
        <w:t>Predávajúceho</w:t>
      </w:r>
      <w:r w:rsidRPr="001B3DDB">
        <w:rPr>
          <w:rFonts w:ascii="Arial" w:hAnsi="Arial" w:cs="Arial"/>
        </w:rPr>
        <w:t>.</w:t>
      </w:r>
    </w:p>
    <w:p w14:paraId="156EF0A9" w14:textId="0E49F240" w:rsidR="007B2344" w:rsidRPr="001B3DDB" w:rsidRDefault="007B2344" w:rsidP="004D1708">
      <w:pPr>
        <w:pStyle w:val="Odsekzoznamu"/>
        <w:numPr>
          <w:ilvl w:val="0"/>
          <w:numId w:val="11"/>
        </w:numPr>
        <w:spacing w:after="160" w:line="259" w:lineRule="auto"/>
        <w:jc w:val="both"/>
        <w:rPr>
          <w:rFonts w:ascii="Arial" w:hAnsi="Arial" w:cs="Arial"/>
        </w:rPr>
      </w:pPr>
      <w:bookmarkStart w:id="16" w:name="_Hlk159006950"/>
      <w:r w:rsidRPr="001B3DDB">
        <w:rPr>
          <w:rFonts w:ascii="Arial" w:hAnsi="Arial" w:cs="Arial"/>
        </w:rPr>
        <w:t xml:space="preserve">Zariadenie sa čistí pomocou chemikálií CIP písomne </w:t>
      </w:r>
      <w:r w:rsidR="009B5813" w:rsidRPr="001B3DDB">
        <w:rPr>
          <w:rFonts w:ascii="Arial" w:hAnsi="Arial" w:cs="Arial"/>
        </w:rPr>
        <w:t>odporučen</w:t>
      </w:r>
      <w:r w:rsidR="00534856" w:rsidRPr="001B3DDB">
        <w:rPr>
          <w:rFonts w:ascii="Arial" w:hAnsi="Arial" w:cs="Arial"/>
        </w:rPr>
        <w:t xml:space="preserve">ých </w:t>
      </w:r>
      <w:proofErr w:type="spellStart"/>
      <w:r w:rsidR="009B5813" w:rsidRPr="001B3DDB">
        <w:rPr>
          <w:rFonts w:ascii="Arial" w:hAnsi="Arial" w:cs="Arial"/>
        </w:rPr>
        <w:t>Predávajcim</w:t>
      </w:r>
      <w:proofErr w:type="spellEnd"/>
      <w:r w:rsidRPr="001B3DDB">
        <w:rPr>
          <w:rFonts w:ascii="Arial" w:hAnsi="Arial" w:cs="Arial"/>
        </w:rPr>
        <w:t xml:space="preserve">. </w:t>
      </w:r>
    </w:p>
    <w:bookmarkEnd w:id="16"/>
    <w:p w14:paraId="5C132F00" w14:textId="7C5AD50E" w:rsidR="007B2344" w:rsidRPr="001B3DDB" w:rsidRDefault="007B2344" w:rsidP="004D1708">
      <w:pPr>
        <w:pStyle w:val="Odsekzoznamu"/>
        <w:numPr>
          <w:ilvl w:val="0"/>
          <w:numId w:val="11"/>
        </w:numPr>
        <w:spacing w:after="160" w:line="259" w:lineRule="auto"/>
        <w:jc w:val="both"/>
        <w:rPr>
          <w:rFonts w:ascii="Arial" w:hAnsi="Arial" w:cs="Arial"/>
        </w:rPr>
      </w:pPr>
      <w:r w:rsidRPr="001B3DDB">
        <w:rPr>
          <w:rFonts w:ascii="Arial" w:hAnsi="Arial" w:cs="Arial"/>
        </w:rPr>
        <w:t xml:space="preserve">Všetky limity tlaku, teploty, pH, chemikálií atď. uvedené </w:t>
      </w:r>
      <w:r w:rsidR="009B5813" w:rsidRPr="001B3DDB">
        <w:rPr>
          <w:rFonts w:ascii="Arial" w:hAnsi="Arial" w:cs="Arial"/>
        </w:rPr>
        <w:t xml:space="preserve">Predávajúcim </w:t>
      </w:r>
      <w:r w:rsidRPr="001B3DDB">
        <w:rPr>
          <w:rFonts w:ascii="Arial" w:hAnsi="Arial" w:cs="Arial"/>
        </w:rPr>
        <w:t>boli dodržané.</w:t>
      </w:r>
    </w:p>
    <w:p w14:paraId="66FF0843" w14:textId="7A1F132A" w:rsidR="007B2344" w:rsidRPr="001B3DDB" w:rsidRDefault="007B2344" w:rsidP="004D1708">
      <w:pPr>
        <w:pStyle w:val="Odsekzoznamu"/>
        <w:numPr>
          <w:ilvl w:val="0"/>
          <w:numId w:val="11"/>
        </w:numPr>
        <w:spacing w:after="160" w:line="259" w:lineRule="auto"/>
        <w:jc w:val="both"/>
        <w:rPr>
          <w:rFonts w:ascii="Arial" w:hAnsi="Arial" w:cs="Arial"/>
        </w:rPr>
      </w:pPr>
      <w:r w:rsidRPr="001B3DDB">
        <w:rPr>
          <w:rFonts w:ascii="Arial" w:hAnsi="Arial" w:cs="Arial"/>
        </w:rPr>
        <w:t xml:space="preserve">Bol vyplnený denný záznam, v ktorom sú uvedené všetky dôležité prevádzkové parametre pre výrobu a CIP, a tieto záznamy môžu byť k dispozícii </w:t>
      </w:r>
      <w:r w:rsidR="00C0652B" w:rsidRPr="001B3DDB">
        <w:rPr>
          <w:rFonts w:ascii="Arial" w:hAnsi="Arial" w:cs="Arial"/>
        </w:rPr>
        <w:t>Predávajúcemu</w:t>
      </w:r>
      <w:r w:rsidRPr="001B3DDB">
        <w:rPr>
          <w:rFonts w:ascii="Arial" w:hAnsi="Arial" w:cs="Arial"/>
        </w:rPr>
        <w:t xml:space="preserve">. </w:t>
      </w:r>
    </w:p>
    <w:p w14:paraId="78EBA0A9" w14:textId="135EA04C" w:rsidR="007B2344" w:rsidRPr="001B3DDB" w:rsidRDefault="007B2344" w:rsidP="004D1708">
      <w:pPr>
        <w:pStyle w:val="Odsekzoznamu"/>
        <w:numPr>
          <w:ilvl w:val="0"/>
          <w:numId w:val="11"/>
        </w:numPr>
        <w:spacing w:after="160" w:line="259" w:lineRule="auto"/>
        <w:jc w:val="both"/>
        <w:rPr>
          <w:rFonts w:ascii="Arial" w:hAnsi="Arial" w:cs="Arial"/>
        </w:rPr>
      </w:pPr>
      <w:r w:rsidRPr="001B3DDB">
        <w:rPr>
          <w:rFonts w:ascii="Arial" w:hAnsi="Arial" w:cs="Arial"/>
        </w:rPr>
        <w:t>Kvalita vody je taká, ako sa uvádza</w:t>
      </w:r>
      <w:r w:rsidR="00520DCB" w:rsidRPr="001B3DDB">
        <w:rPr>
          <w:rFonts w:ascii="Arial" w:hAnsi="Arial" w:cs="Arial"/>
        </w:rPr>
        <w:t xml:space="preserve"> v Prílohe č. 8 tejto zmluvy</w:t>
      </w:r>
    </w:p>
    <w:p w14:paraId="7934CEAF" w14:textId="77777777" w:rsidR="00EF39CC" w:rsidRPr="001B3DDB" w:rsidRDefault="00EF39CC" w:rsidP="007B2344">
      <w:pPr>
        <w:rPr>
          <w:rFonts w:ascii="Arial" w:hAnsi="Arial" w:cs="Arial"/>
          <w:b/>
          <w:bCs/>
          <w:sz w:val="22"/>
          <w:szCs w:val="22"/>
          <w:lang w:val="sk-SK"/>
        </w:rPr>
      </w:pPr>
    </w:p>
    <w:p w14:paraId="379EF8C9" w14:textId="6278E0B5" w:rsidR="00EF39CC" w:rsidRPr="001B3DDB" w:rsidRDefault="00EF39CC" w:rsidP="007B2344">
      <w:pPr>
        <w:rPr>
          <w:rFonts w:ascii="Arial" w:hAnsi="Arial" w:cs="Arial"/>
          <w:b/>
          <w:bCs/>
          <w:sz w:val="22"/>
          <w:szCs w:val="22"/>
          <w:lang w:val="sk-SK"/>
        </w:rPr>
      </w:pPr>
      <w:r w:rsidRPr="001B3DDB">
        <w:rPr>
          <w:rFonts w:ascii="Arial" w:hAnsi="Arial" w:cs="Arial"/>
          <w:b/>
          <w:bCs/>
          <w:sz w:val="22"/>
          <w:szCs w:val="22"/>
          <w:lang w:val="sk-SK"/>
        </w:rPr>
        <w:t xml:space="preserve">Príloha č. </w:t>
      </w:r>
      <w:r w:rsidR="00CC654E" w:rsidRPr="001B3DDB">
        <w:rPr>
          <w:rFonts w:ascii="Arial" w:hAnsi="Arial" w:cs="Arial"/>
          <w:b/>
          <w:bCs/>
          <w:sz w:val="22"/>
          <w:szCs w:val="22"/>
          <w:lang w:val="sk-SK"/>
        </w:rPr>
        <w:t>8</w:t>
      </w:r>
    </w:p>
    <w:p w14:paraId="272B42BF" w14:textId="3867E822" w:rsidR="00EF39CC" w:rsidRPr="002F00CA" w:rsidRDefault="00EF39CC" w:rsidP="007B2344">
      <w:pPr>
        <w:rPr>
          <w:rFonts w:ascii="Arial" w:hAnsi="Arial" w:cs="Arial"/>
          <w:b/>
          <w:bCs/>
          <w:sz w:val="22"/>
          <w:szCs w:val="22"/>
          <w:lang w:val="sk-SK"/>
        </w:rPr>
      </w:pPr>
      <w:r w:rsidRPr="001B3DDB">
        <w:rPr>
          <w:rFonts w:ascii="Arial" w:hAnsi="Arial" w:cs="Arial"/>
          <w:b/>
          <w:bCs/>
          <w:sz w:val="22"/>
          <w:szCs w:val="22"/>
          <w:lang w:val="sk-SK"/>
        </w:rPr>
        <w:t>Kvalita vody</w:t>
      </w:r>
      <w:r w:rsidRPr="002F00CA">
        <w:rPr>
          <w:rFonts w:ascii="Arial" w:hAnsi="Arial" w:cs="Arial"/>
          <w:b/>
          <w:bCs/>
          <w:sz w:val="22"/>
          <w:szCs w:val="22"/>
          <w:lang w:val="sk-SK"/>
        </w:rPr>
        <w:t xml:space="preserve"> </w:t>
      </w:r>
    </w:p>
    <w:tbl>
      <w:tblPr>
        <w:tblW w:w="4100" w:type="dxa"/>
        <w:tblCellMar>
          <w:left w:w="70" w:type="dxa"/>
          <w:right w:w="70" w:type="dxa"/>
        </w:tblCellMar>
        <w:tblLook w:val="04A0" w:firstRow="1" w:lastRow="0" w:firstColumn="1" w:lastColumn="0" w:noHBand="0" w:noVBand="1"/>
      </w:tblPr>
      <w:tblGrid>
        <w:gridCol w:w="2920"/>
        <w:gridCol w:w="1180"/>
      </w:tblGrid>
      <w:tr w:rsidR="00EF39CC" w:rsidRPr="002F00CA" w14:paraId="532F40B9" w14:textId="77777777" w:rsidTr="00EF39CC">
        <w:trPr>
          <w:trHeight w:val="300"/>
        </w:trPr>
        <w:tc>
          <w:tcPr>
            <w:tcW w:w="2920" w:type="dxa"/>
            <w:tcBorders>
              <w:top w:val="nil"/>
              <w:left w:val="nil"/>
              <w:bottom w:val="nil"/>
              <w:right w:val="nil"/>
            </w:tcBorders>
            <w:shd w:val="clear" w:color="auto" w:fill="auto"/>
            <w:noWrap/>
            <w:vAlign w:val="bottom"/>
            <w:hideMark/>
          </w:tcPr>
          <w:p w14:paraId="3B5060B0" w14:textId="77777777" w:rsidR="00EF39CC" w:rsidRPr="002F00CA" w:rsidRDefault="00EF39CC" w:rsidP="00EF39CC">
            <w:pPr>
              <w:rPr>
                <w:rFonts w:ascii="Arial" w:hAnsi="Arial" w:cs="Arial"/>
                <w:sz w:val="22"/>
                <w:szCs w:val="22"/>
                <w:lang w:val="sk-SK" w:eastAsia="sk-SK"/>
              </w:rPr>
            </w:pPr>
          </w:p>
        </w:tc>
        <w:tc>
          <w:tcPr>
            <w:tcW w:w="1180" w:type="dxa"/>
            <w:tcBorders>
              <w:top w:val="nil"/>
              <w:left w:val="nil"/>
              <w:bottom w:val="nil"/>
              <w:right w:val="nil"/>
            </w:tcBorders>
            <w:shd w:val="clear" w:color="auto" w:fill="auto"/>
            <w:noWrap/>
            <w:vAlign w:val="bottom"/>
            <w:hideMark/>
          </w:tcPr>
          <w:p w14:paraId="159A1549" w14:textId="77777777" w:rsidR="00EF39CC" w:rsidRPr="002F00CA" w:rsidRDefault="00EF39CC" w:rsidP="00EF39CC">
            <w:pPr>
              <w:rPr>
                <w:rFonts w:ascii="Arial" w:hAnsi="Arial" w:cs="Arial"/>
                <w:sz w:val="22"/>
                <w:szCs w:val="22"/>
                <w:lang w:val="sk-SK" w:eastAsia="sk-SK"/>
              </w:rPr>
            </w:pPr>
          </w:p>
        </w:tc>
      </w:tr>
      <w:tr w:rsidR="00EF39CC" w:rsidRPr="002F00CA" w14:paraId="7A2FF105" w14:textId="77777777" w:rsidTr="00EF39CC">
        <w:trPr>
          <w:trHeight w:val="300"/>
        </w:trPr>
        <w:tc>
          <w:tcPr>
            <w:tcW w:w="2920" w:type="dxa"/>
            <w:tcBorders>
              <w:top w:val="single" w:sz="8" w:space="0" w:color="auto"/>
              <w:left w:val="single" w:sz="8" w:space="0" w:color="auto"/>
              <w:bottom w:val="single" w:sz="8" w:space="0" w:color="auto"/>
              <w:right w:val="nil"/>
            </w:tcBorders>
            <w:shd w:val="clear" w:color="000000" w:fill="C6E0B4"/>
            <w:noWrap/>
            <w:vAlign w:val="bottom"/>
            <w:hideMark/>
          </w:tcPr>
          <w:p w14:paraId="56D2E3AE" w14:textId="77777777" w:rsidR="00EF39CC" w:rsidRPr="002F00CA" w:rsidRDefault="00EF39CC" w:rsidP="00EF39CC">
            <w:pPr>
              <w:rPr>
                <w:rFonts w:ascii="Arial" w:hAnsi="Arial" w:cs="Arial"/>
                <w:b/>
                <w:bCs/>
                <w:color w:val="000000"/>
                <w:sz w:val="22"/>
                <w:szCs w:val="22"/>
                <w:lang w:val="sk-SK" w:eastAsia="sk-SK"/>
              </w:rPr>
            </w:pPr>
            <w:r w:rsidRPr="002F00CA">
              <w:rPr>
                <w:rFonts w:ascii="Arial" w:hAnsi="Arial" w:cs="Arial"/>
                <w:b/>
                <w:bCs/>
                <w:color w:val="000000"/>
                <w:sz w:val="22"/>
                <w:szCs w:val="22"/>
                <w:lang w:val="sk-SK" w:eastAsia="sk-SK"/>
              </w:rPr>
              <w:t>Parameter</w:t>
            </w:r>
          </w:p>
        </w:tc>
        <w:tc>
          <w:tcPr>
            <w:tcW w:w="1180"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73756851" w14:textId="6C9101EB" w:rsidR="00EF39CC" w:rsidRPr="002F00CA" w:rsidRDefault="00162DE6" w:rsidP="00EF39CC">
            <w:pPr>
              <w:rPr>
                <w:rFonts w:ascii="Arial" w:hAnsi="Arial" w:cs="Arial"/>
                <w:b/>
                <w:bCs/>
                <w:color w:val="000000"/>
                <w:sz w:val="22"/>
                <w:szCs w:val="22"/>
                <w:lang w:val="sk-SK" w:eastAsia="sk-SK"/>
              </w:rPr>
            </w:pPr>
            <w:r w:rsidRPr="002F00CA">
              <w:rPr>
                <w:rFonts w:ascii="Arial" w:hAnsi="Arial" w:cs="Arial"/>
                <w:b/>
                <w:bCs/>
                <w:color w:val="000000"/>
                <w:sz w:val="22"/>
                <w:szCs w:val="22"/>
                <w:lang w:val="sk-SK" w:eastAsia="sk-SK"/>
              </w:rPr>
              <w:t xml:space="preserve">Hodnota / </w:t>
            </w:r>
            <w:proofErr w:type="spellStart"/>
            <w:r w:rsidR="00EF39CC" w:rsidRPr="002F00CA">
              <w:rPr>
                <w:rFonts w:ascii="Arial" w:hAnsi="Arial" w:cs="Arial"/>
                <w:b/>
                <w:bCs/>
                <w:color w:val="000000"/>
                <w:sz w:val="22"/>
                <w:szCs w:val="22"/>
                <w:lang w:val="sk-SK" w:eastAsia="sk-SK"/>
              </w:rPr>
              <w:t>Value</w:t>
            </w:r>
            <w:proofErr w:type="spellEnd"/>
          </w:p>
        </w:tc>
      </w:tr>
      <w:tr w:rsidR="00EF39CC" w:rsidRPr="002F00CA" w14:paraId="46A5761B" w14:textId="77777777" w:rsidTr="00EF39CC">
        <w:trPr>
          <w:trHeight w:val="290"/>
        </w:trPr>
        <w:tc>
          <w:tcPr>
            <w:tcW w:w="2920" w:type="dxa"/>
            <w:tcBorders>
              <w:top w:val="nil"/>
              <w:left w:val="single" w:sz="8" w:space="0" w:color="auto"/>
              <w:bottom w:val="nil"/>
              <w:right w:val="nil"/>
            </w:tcBorders>
            <w:shd w:val="clear" w:color="auto" w:fill="auto"/>
            <w:noWrap/>
            <w:vAlign w:val="bottom"/>
            <w:hideMark/>
          </w:tcPr>
          <w:p w14:paraId="1C3E47ED"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Železo/</w:t>
            </w:r>
            <w:proofErr w:type="spellStart"/>
            <w:r w:rsidRPr="002F00CA">
              <w:rPr>
                <w:rFonts w:ascii="Arial" w:hAnsi="Arial" w:cs="Arial"/>
                <w:color w:val="000000"/>
                <w:sz w:val="22"/>
                <w:szCs w:val="22"/>
                <w:lang w:val="sk-SK" w:eastAsia="sk-SK"/>
              </w:rPr>
              <w:t>Iron</w:t>
            </w:r>
            <w:proofErr w:type="spellEnd"/>
            <w:r w:rsidRPr="002F00CA">
              <w:rPr>
                <w:rFonts w:ascii="Arial" w:hAnsi="Arial" w:cs="Arial"/>
                <w:color w:val="000000"/>
                <w:sz w:val="22"/>
                <w:szCs w:val="22"/>
                <w:lang w:val="sk-SK" w:eastAsia="sk-SK"/>
              </w:rPr>
              <w:t xml:space="preserve"> (Fe):</w:t>
            </w:r>
          </w:p>
        </w:tc>
        <w:tc>
          <w:tcPr>
            <w:tcW w:w="1180" w:type="dxa"/>
            <w:tcBorders>
              <w:top w:val="nil"/>
              <w:left w:val="single" w:sz="8" w:space="0" w:color="auto"/>
              <w:bottom w:val="nil"/>
              <w:right w:val="single" w:sz="8" w:space="0" w:color="auto"/>
            </w:tcBorders>
            <w:shd w:val="clear" w:color="auto" w:fill="auto"/>
            <w:noWrap/>
            <w:vAlign w:val="bottom"/>
            <w:hideMark/>
          </w:tcPr>
          <w:p w14:paraId="1C5A135C"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&lt; 0.20 mg/l</w:t>
            </w:r>
          </w:p>
        </w:tc>
      </w:tr>
      <w:tr w:rsidR="00EF39CC" w:rsidRPr="002F00CA" w14:paraId="2D76005E" w14:textId="77777777" w:rsidTr="00EF39CC">
        <w:trPr>
          <w:trHeight w:val="290"/>
        </w:trPr>
        <w:tc>
          <w:tcPr>
            <w:tcW w:w="2920" w:type="dxa"/>
            <w:tcBorders>
              <w:top w:val="nil"/>
              <w:left w:val="single" w:sz="8" w:space="0" w:color="auto"/>
              <w:bottom w:val="nil"/>
              <w:right w:val="nil"/>
            </w:tcBorders>
            <w:shd w:val="clear" w:color="auto" w:fill="auto"/>
            <w:noWrap/>
            <w:vAlign w:val="bottom"/>
            <w:hideMark/>
          </w:tcPr>
          <w:p w14:paraId="54B0C0CD"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Mangán/</w:t>
            </w:r>
            <w:proofErr w:type="spellStart"/>
            <w:r w:rsidRPr="002F00CA">
              <w:rPr>
                <w:rFonts w:ascii="Arial" w:hAnsi="Arial" w:cs="Arial"/>
                <w:color w:val="000000"/>
                <w:sz w:val="22"/>
                <w:szCs w:val="22"/>
                <w:lang w:val="sk-SK" w:eastAsia="sk-SK"/>
              </w:rPr>
              <w:t>Manganese</w:t>
            </w:r>
            <w:proofErr w:type="spellEnd"/>
            <w:r w:rsidRPr="002F00CA">
              <w:rPr>
                <w:rFonts w:ascii="Arial" w:hAnsi="Arial" w:cs="Arial"/>
                <w:color w:val="000000"/>
                <w:sz w:val="22"/>
                <w:szCs w:val="22"/>
                <w:lang w:val="sk-SK" w:eastAsia="sk-SK"/>
              </w:rPr>
              <w:t xml:space="preserve"> (Mn):</w:t>
            </w:r>
          </w:p>
        </w:tc>
        <w:tc>
          <w:tcPr>
            <w:tcW w:w="1180" w:type="dxa"/>
            <w:tcBorders>
              <w:top w:val="nil"/>
              <w:left w:val="single" w:sz="8" w:space="0" w:color="auto"/>
              <w:bottom w:val="nil"/>
              <w:right w:val="single" w:sz="8" w:space="0" w:color="auto"/>
            </w:tcBorders>
            <w:shd w:val="clear" w:color="auto" w:fill="auto"/>
            <w:noWrap/>
            <w:vAlign w:val="bottom"/>
            <w:hideMark/>
          </w:tcPr>
          <w:p w14:paraId="1BE14DE5"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&lt; 0.02 mg/l</w:t>
            </w:r>
          </w:p>
        </w:tc>
      </w:tr>
      <w:tr w:rsidR="00EF39CC" w:rsidRPr="002F00CA" w14:paraId="76550F3D" w14:textId="77777777" w:rsidTr="00EF39CC">
        <w:trPr>
          <w:trHeight w:val="290"/>
        </w:trPr>
        <w:tc>
          <w:tcPr>
            <w:tcW w:w="2920" w:type="dxa"/>
            <w:tcBorders>
              <w:top w:val="nil"/>
              <w:left w:val="single" w:sz="8" w:space="0" w:color="auto"/>
              <w:bottom w:val="nil"/>
              <w:right w:val="nil"/>
            </w:tcBorders>
            <w:shd w:val="clear" w:color="auto" w:fill="auto"/>
            <w:noWrap/>
            <w:vAlign w:val="bottom"/>
            <w:hideMark/>
          </w:tcPr>
          <w:p w14:paraId="22F8D624"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Hliník/</w:t>
            </w:r>
            <w:proofErr w:type="spellStart"/>
            <w:r w:rsidRPr="002F00CA">
              <w:rPr>
                <w:rFonts w:ascii="Arial" w:hAnsi="Arial" w:cs="Arial"/>
                <w:color w:val="000000"/>
                <w:sz w:val="22"/>
                <w:szCs w:val="22"/>
                <w:lang w:val="sk-SK" w:eastAsia="sk-SK"/>
              </w:rPr>
              <w:t>Aluminium</w:t>
            </w:r>
            <w:proofErr w:type="spellEnd"/>
            <w:r w:rsidRPr="002F00CA">
              <w:rPr>
                <w:rFonts w:ascii="Arial" w:hAnsi="Arial" w:cs="Arial"/>
                <w:color w:val="000000"/>
                <w:sz w:val="22"/>
                <w:szCs w:val="22"/>
                <w:lang w:val="sk-SK" w:eastAsia="sk-SK"/>
              </w:rPr>
              <w:t xml:space="preserve"> (Al):</w:t>
            </w:r>
          </w:p>
        </w:tc>
        <w:tc>
          <w:tcPr>
            <w:tcW w:w="1180" w:type="dxa"/>
            <w:tcBorders>
              <w:top w:val="nil"/>
              <w:left w:val="single" w:sz="8" w:space="0" w:color="auto"/>
              <w:bottom w:val="nil"/>
              <w:right w:val="single" w:sz="8" w:space="0" w:color="auto"/>
            </w:tcBorders>
            <w:shd w:val="clear" w:color="auto" w:fill="auto"/>
            <w:noWrap/>
            <w:vAlign w:val="bottom"/>
            <w:hideMark/>
          </w:tcPr>
          <w:p w14:paraId="3F3BDB33"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&lt; 0.20 mg/l</w:t>
            </w:r>
          </w:p>
        </w:tc>
      </w:tr>
      <w:tr w:rsidR="00EF39CC" w:rsidRPr="002F00CA" w14:paraId="5738A360" w14:textId="77777777" w:rsidTr="00EF39CC">
        <w:trPr>
          <w:trHeight w:val="290"/>
        </w:trPr>
        <w:tc>
          <w:tcPr>
            <w:tcW w:w="2920" w:type="dxa"/>
            <w:tcBorders>
              <w:top w:val="nil"/>
              <w:left w:val="single" w:sz="8" w:space="0" w:color="auto"/>
              <w:bottom w:val="nil"/>
              <w:right w:val="nil"/>
            </w:tcBorders>
            <w:shd w:val="clear" w:color="auto" w:fill="auto"/>
            <w:noWrap/>
            <w:vAlign w:val="bottom"/>
            <w:hideMark/>
          </w:tcPr>
          <w:p w14:paraId="38367D97"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Kremík/Silica (</w:t>
            </w:r>
            <w:proofErr w:type="spellStart"/>
            <w:r w:rsidRPr="002F00CA">
              <w:rPr>
                <w:rFonts w:ascii="Arial" w:hAnsi="Arial" w:cs="Arial"/>
                <w:color w:val="000000"/>
                <w:sz w:val="22"/>
                <w:szCs w:val="22"/>
                <w:lang w:val="sk-SK" w:eastAsia="sk-SK"/>
              </w:rPr>
              <w:t>SiO</w:t>
            </w:r>
            <w:proofErr w:type="spellEnd"/>
            <w:r w:rsidRPr="002F00CA">
              <w:rPr>
                <w:rFonts w:ascii="Cambria Math" w:hAnsi="Cambria Math" w:cs="Cambria Math"/>
                <w:color w:val="000000"/>
                <w:sz w:val="22"/>
                <w:szCs w:val="22"/>
                <w:lang w:val="sk-SK" w:eastAsia="sk-SK"/>
              </w:rPr>
              <w:t>₂</w:t>
            </w:r>
            <w:r w:rsidRPr="002F00CA">
              <w:rPr>
                <w:rFonts w:ascii="Arial" w:hAnsi="Arial" w:cs="Arial"/>
                <w:color w:val="000000"/>
                <w:sz w:val="22"/>
                <w:szCs w:val="22"/>
                <w:lang w:val="sk-SK" w:eastAsia="sk-SK"/>
              </w:rPr>
              <w:t>):</w:t>
            </w:r>
          </w:p>
        </w:tc>
        <w:tc>
          <w:tcPr>
            <w:tcW w:w="1180" w:type="dxa"/>
            <w:tcBorders>
              <w:top w:val="nil"/>
              <w:left w:val="single" w:sz="8" w:space="0" w:color="auto"/>
              <w:bottom w:val="nil"/>
              <w:right w:val="single" w:sz="8" w:space="0" w:color="auto"/>
            </w:tcBorders>
            <w:shd w:val="clear" w:color="auto" w:fill="auto"/>
            <w:noWrap/>
            <w:vAlign w:val="bottom"/>
            <w:hideMark/>
          </w:tcPr>
          <w:p w14:paraId="1D7CC906"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&lt; 5 mg/l</w:t>
            </w:r>
          </w:p>
        </w:tc>
      </w:tr>
      <w:tr w:rsidR="00EF39CC" w:rsidRPr="002F00CA" w14:paraId="3A7B51A8" w14:textId="77777777" w:rsidTr="00EF39CC">
        <w:trPr>
          <w:trHeight w:val="580"/>
        </w:trPr>
        <w:tc>
          <w:tcPr>
            <w:tcW w:w="2920" w:type="dxa"/>
            <w:tcBorders>
              <w:top w:val="nil"/>
              <w:left w:val="single" w:sz="8" w:space="0" w:color="auto"/>
              <w:bottom w:val="nil"/>
              <w:right w:val="nil"/>
            </w:tcBorders>
            <w:shd w:val="clear" w:color="auto" w:fill="auto"/>
            <w:vAlign w:val="bottom"/>
            <w:hideMark/>
          </w:tcPr>
          <w:p w14:paraId="32E07C8F"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Voľný chlór/</w:t>
            </w:r>
            <w:proofErr w:type="spellStart"/>
            <w:r w:rsidRPr="002F00CA">
              <w:rPr>
                <w:rFonts w:ascii="Arial" w:hAnsi="Arial" w:cs="Arial"/>
                <w:color w:val="000000"/>
                <w:sz w:val="22"/>
                <w:szCs w:val="22"/>
                <w:lang w:val="sk-SK" w:eastAsia="sk-SK"/>
              </w:rPr>
              <w:t>Free</w:t>
            </w:r>
            <w:proofErr w:type="spellEnd"/>
            <w:r w:rsidRPr="002F00CA">
              <w:rPr>
                <w:rFonts w:ascii="Arial" w:hAnsi="Arial" w:cs="Arial"/>
                <w:color w:val="000000"/>
                <w:sz w:val="22"/>
                <w:szCs w:val="22"/>
                <w:lang w:val="sk-SK" w:eastAsia="sk-SK"/>
              </w:rPr>
              <w:t xml:space="preserve"> </w:t>
            </w:r>
            <w:proofErr w:type="spellStart"/>
            <w:r w:rsidRPr="002F00CA">
              <w:rPr>
                <w:rFonts w:ascii="Arial" w:hAnsi="Arial" w:cs="Arial"/>
                <w:color w:val="000000"/>
                <w:sz w:val="22"/>
                <w:szCs w:val="22"/>
                <w:lang w:val="sk-SK" w:eastAsia="sk-SK"/>
              </w:rPr>
              <w:t>Chlorine</w:t>
            </w:r>
            <w:proofErr w:type="spellEnd"/>
            <w:r w:rsidRPr="002F00CA">
              <w:rPr>
                <w:rFonts w:ascii="Arial" w:hAnsi="Arial" w:cs="Arial"/>
                <w:color w:val="000000"/>
                <w:sz w:val="22"/>
                <w:szCs w:val="22"/>
                <w:lang w:val="sk-SK" w:eastAsia="sk-SK"/>
              </w:rPr>
              <w:t xml:space="preserve"> (Cl</w:t>
            </w:r>
            <w:r w:rsidRPr="002F00CA">
              <w:rPr>
                <w:rFonts w:ascii="Cambria Math" w:hAnsi="Cambria Math" w:cs="Cambria Math"/>
                <w:color w:val="000000"/>
                <w:sz w:val="22"/>
                <w:szCs w:val="22"/>
                <w:lang w:val="sk-SK" w:eastAsia="sk-SK"/>
              </w:rPr>
              <w:t>₂</w:t>
            </w:r>
            <w:r w:rsidRPr="002F00CA">
              <w:rPr>
                <w:rFonts w:ascii="Arial" w:hAnsi="Arial" w:cs="Arial"/>
                <w:color w:val="000000"/>
                <w:sz w:val="22"/>
                <w:szCs w:val="22"/>
                <w:lang w:val="sk-SK" w:eastAsia="sk-SK"/>
              </w:rPr>
              <w:t>/</w:t>
            </w:r>
            <w:proofErr w:type="spellStart"/>
            <w:r w:rsidRPr="002F00CA">
              <w:rPr>
                <w:rFonts w:ascii="Arial" w:hAnsi="Arial" w:cs="Arial"/>
                <w:color w:val="000000"/>
                <w:sz w:val="22"/>
                <w:szCs w:val="22"/>
                <w:lang w:val="sk-SK" w:eastAsia="sk-SK"/>
              </w:rPr>
              <w:t>HOCl</w:t>
            </w:r>
            <w:proofErr w:type="spellEnd"/>
            <w:r w:rsidRPr="002F00CA">
              <w:rPr>
                <w:rFonts w:ascii="Arial" w:hAnsi="Arial" w:cs="Arial"/>
                <w:color w:val="000000"/>
                <w:sz w:val="22"/>
                <w:szCs w:val="22"/>
                <w:lang w:val="sk-SK" w:eastAsia="sk-SK"/>
              </w:rPr>
              <w:t>):</w:t>
            </w:r>
          </w:p>
        </w:tc>
        <w:tc>
          <w:tcPr>
            <w:tcW w:w="1180" w:type="dxa"/>
            <w:tcBorders>
              <w:top w:val="nil"/>
              <w:left w:val="single" w:sz="8" w:space="0" w:color="auto"/>
              <w:bottom w:val="nil"/>
              <w:right w:val="single" w:sz="8" w:space="0" w:color="auto"/>
            </w:tcBorders>
            <w:shd w:val="clear" w:color="auto" w:fill="auto"/>
            <w:noWrap/>
            <w:vAlign w:val="bottom"/>
            <w:hideMark/>
          </w:tcPr>
          <w:p w14:paraId="691735E4"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&lt; 0.02 mg/l</w:t>
            </w:r>
          </w:p>
        </w:tc>
      </w:tr>
      <w:tr w:rsidR="00EF39CC" w:rsidRPr="002F00CA" w14:paraId="48A65062" w14:textId="77777777" w:rsidTr="00EF39CC">
        <w:trPr>
          <w:trHeight w:val="290"/>
        </w:trPr>
        <w:tc>
          <w:tcPr>
            <w:tcW w:w="2920" w:type="dxa"/>
            <w:tcBorders>
              <w:top w:val="nil"/>
              <w:left w:val="single" w:sz="8" w:space="0" w:color="auto"/>
              <w:bottom w:val="nil"/>
              <w:right w:val="nil"/>
            </w:tcBorders>
            <w:shd w:val="clear" w:color="auto" w:fill="auto"/>
            <w:noWrap/>
            <w:vAlign w:val="bottom"/>
            <w:hideMark/>
          </w:tcPr>
          <w:p w14:paraId="27F86E1A"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Tvrdosť/</w:t>
            </w:r>
            <w:proofErr w:type="spellStart"/>
            <w:r w:rsidRPr="002F00CA">
              <w:rPr>
                <w:rFonts w:ascii="Arial" w:hAnsi="Arial" w:cs="Arial"/>
                <w:color w:val="000000"/>
                <w:sz w:val="22"/>
                <w:szCs w:val="22"/>
                <w:lang w:val="sk-SK" w:eastAsia="sk-SK"/>
              </w:rPr>
              <w:t>Hardness</w:t>
            </w:r>
            <w:proofErr w:type="spellEnd"/>
            <w:r w:rsidRPr="002F00CA">
              <w:rPr>
                <w:rFonts w:ascii="Arial" w:hAnsi="Arial" w:cs="Arial"/>
                <w:color w:val="000000"/>
                <w:sz w:val="22"/>
                <w:szCs w:val="22"/>
                <w:lang w:val="sk-SK" w:eastAsia="sk-SK"/>
              </w:rPr>
              <w:t>:</w:t>
            </w:r>
          </w:p>
        </w:tc>
        <w:tc>
          <w:tcPr>
            <w:tcW w:w="1180" w:type="dxa"/>
            <w:tcBorders>
              <w:top w:val="nil"/>
              <w:left w:val="single" w:sz="8" w:space="0" w:color="auto"/>
              <w:bottom w:val="nil"/>
              <w:right w:val="single" w:sz="8" w:space="0" w:color="auto"/>
            </w:tcBorders>
            <w:shd w:val="clear" w:color="auto" w:fill="auto"/>
            <w:noWrap/>
            <w:vAlign w:val="bottom"/>
            <w:hideMark/>
          </w:tcPr>
          <w:p w14:paraId="00A4ADA5"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&lt; 20°dH*</w:t>
            </w:r>
          </w:p>
        </w:tc>
      </w:tr>
      <w:tr w:rsidR="00EF39CC" w:rsidRPr="002F00CA" w14:paraId="6EFEAADE" w14:textId="77777777" w:rsidTr="00EF39CC">
        <w:trPr>
          <w:trHeight w:val="290"/>
        </w:trPr>
        <w:tc>
          <w:tcPr>
            <w:tcW w:w="2920" w:type="dxa"/>
            <w:tcBorders>
              <w:top w:val="nil"/>
              <w:left w:val="single" w:sz="8" w:space="0" w:color="auto"/>
              <w:bottom w:val="nil"/>
              <w:right w:val="nil"/>
            </w:tcBorders>
            <w:shd w:val="clear" w:color="auto" w:fill="auto"/>
            <w:noWrap/>
            <w:vAlign w:val="bottom"/>
            <w:hideMark/>
          </w:tcPr>
          <w:p w14:paraId="2F669758"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Vodivosť/</w:t>
            </w:r>
            <w:proofErr w:type="spellStart"/>
            <w:r w:rsidRPr="002F00CA">
              <w:rPr>
                <w:rFonts w:ascii="Arial" w:hAnsi="Arial" w:cs="Arial"/>
                <w:color w:val="000000"/>
                <w:sz w:val="22"/>
                <w:szCs w:val="22"/>
                <w:lang w:val="sk-SK" w:eastAsia="sk-SK"/>
              </w:rPr>
              <w:t>Conductivity</w:t>
            </w:r>
            <w:proofErr w:type="spellEnd"/>
            <w:r w:rsidRPr="002F00CA">
              <w:rPr>
                <w:rFonts w:ascii="Arial" w:hAnsi="Arial" w:cs="Arial"/>
                <w:color w:val="000000"/>
                <w:sz w:val="22"/>
                <w:szCs w:val="22"/>
                <w:lang w:val="sk-SK" w:eastAsia="sk-SK"/>
              </w:rPr>
              <w:t>:</w:t>
            </w:r>
          </w:p>
        </w:tc>
        <w:tc>
          <w:tcPr>
            <w:tcW w:w="1180" w:type="dxa"/>
            <w:tcBorders>
              <w:top w:val="nil"/>
              <w:left w:val="single" w:sz="8" w:space="0" w:color="auto"/>
              <w:bottom w:val="nil"/>
              <w:right w:val="single" w:sz="8" w:space="0" w:color="auto"/>
            </w:tcBorders>
            <w:shd w:val="clear" w:color="auto" w:fill="auto"/>
            <w:noWrap/>
            <w:vAlign w:val="bottom"/>
            <w:hideMark/>
          </w:tcPr>
          <w:p w14:paraId="0DC8E4D0"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 xml:space="preserve">&gt; 5 </w:t>
            </w:r>
            <w:proofErr w:type="spellStart"/>
            <w:r w:rsidRPr="002F00CA">
              <w:rPr>
                <w:rFonts w:ascii="Arial" w:hAnsi="Arial" w:cs="Arial"/>
                <w:color w:val="000000"/>
                <w:sz w:val="22"/>
                <w:szCs w:val="22"/>
                <w:lang w:val="sk-SK" w:eastAsia="sk-SK"/>
              </w:rPr>
              <w:t>μS</w:t>
            </w:r>
            <w:proofErr w:type="spellEnd"/>
            <w:r w:rsidRPr="002F00CA">
              <w:rPr>
                <w:rFonts w:ascii="Arial" w:hAnsi="Arial" w:cs="Arial"/>
                <w:color w:val="000000"/>
                <w:sz w:val="22"/>
                <w:szCs w:val="22"/>
                <w:lang w:val="sk-SK" w:eastAsia="sk-SK"/>
              </w:rPr>
              <w:t>/cm</w:t>
            </w:r>
          </w:p>
        </w:tc>
      </w:tr>
      <w:tr w:rsidR="00EF39CC" w:rsidRPr="002F00CA" w14:paraId="1EC94491" w14:textId="77777777" w:rsidTr="00EF39CC">
        <w:trPr>
          <w:trHeight w:val="290"/>
        </w:trPr>
        <w:tc>
          <w:tcPr>
            <w:tcW w:w="2920" w:type="dxa"/>
            <w:tcBorders>
              <w:top w:val="nil"/>
              <w:left w:val="single" w:sz="8" w:space="0" w:color="auto"/>
              <w:bottom w:val="nil"/>
              <w:right w:val="nil"/>
            </w:tcBorders>
            <w:shd w:val="clear" w:color="auto" w:fill="auto"/>
            <w:noWrap/>
            <w:vAlign w:val="bottom"/>
            <w:hideMark/>
          </w:tcPr>
          <w:p w14:paraId="3AEE0667"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Silikón/</w:t>
            </w:r>
            <w:proofErr w:type="spellStart"/>
            <w:r w:rsidRPr="002F00CA">
              <w:rPr>
                <w:rFonts w:ascii="Arial" w:hAnsi="Arial" w:cs="Arial"/>
                <w:color w:val="000000"/>
                <w:sz w:val="22"/>
                <w:szCs w:val="22"/>
                <w:lang w:val="sk-SK" w:eastAsia="sk-SK"/>
              </w:rPr>
              <w:t>Silicone</w:t>
            </w:r>
            <w:proofErr w:type="spellEnd"/>
          </w:p>
        </w:tc>
        <w:tc>
          <w:tcPr>
            <w:tcW w:w="1180" w:type="dxa"/>
            <w:tcBorders>
              <w:top w:val="nil"/>
              <w:left w:val="single" w:sz="8" w:space="0" w:color="auto"/>
              <w:bottom w:val="nil"/>
              <w:right w:val="single" w:sz="8" w:space="0" w:color="auto"/>
            </w:tcBorders>
            <w:shd w:val="clear" w:color="auto" w:fill="auto"/>
            <w:noWrap/>
            <w:vAlign w:val="bottom"/>
            <w:hideMark/>
          </w:tcPr>
          <w:p w14:paraId="58786BB8"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 0 mg/l</w:t>
            </w:r>
          </w:p>
        </w:tc>
      </w:tr>
      <w:tr w:rsidR="00EF39CC" w:rsidRPr="002F00CA" w14:paraId="0F27AAC2" w14:textId="77777777" w:rsidTr="00EF39CC">
        <w:trPr>
          <w:trHeight w:val="290"/>
        </w:trPr>
        <w:tc>
          <w:tcPr>
            <w:tcW w:w="2920" w:type="dxa"/>
            <w:tcBorders>
              <w:top w:val="nil"/>
              <w:left w:val="single" w:sz="8" w:space="0" w:color="auto"/>
              <w:bottom w:val="nil"/>
              <w:right w:val="nil"/>
            </w:tcBorders>
            <w:shd w:val="clear" w:color="auto" w:fill="auto"/>
            <w:noWrap/>
            <w:vAlign w:val="bottom"/>
            <w:hideMark/>
          </w:tcPr>
          <w:p w14:paraId="2A583689"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Zákal/</w:t>
            </w:r>
            <w:proofErr w:type="spellStart"/>
            <w:r w:rsidRPr="002F00CA">
              <w:rPr>
                <w:rFonts w:ascii="Arial" w:hAnsi="Arial" w:cs="Arial"/>
                <w:color w:val="000000"/>
                <w:sz w:val="22"/>
                <w:szCs w:val="22"/>
                <w:lang w:val="sk-SK" w:eastAsia="sk-SK"/>
              </w:rPr>
              <w:t>Turbidity</w:t>
            </w:r>
            <w:proofErr w:type="spellEnd"/>
            <w:r w:rsidRPr="002F00CA">
              <w:rPr>
                <w:rFonts w:ascii="Arial" w:hAnsi="Arial" w:cs="Arial"/>
                <w:color w:val="000000"/>
                <w:sz w:val="22"/>
                <w:szCs w:val="22"/>
                <w:lang w:val="sk-SK" w:eastAsia="sk-SK"/>
              </w:rPr>
              <w:t>:</w:t>
            </w:r>
          </w:p>
        </w:tc>
        <w:tc>
          <w:tcPr>
            <w:tcW w:w="1180" w:type="dxa"/>
            <w:tcBorders>
              <w:top w:val="nil"/>
              <w:left w:val="single" w:sz="8" w:space="0" w:color="auto"/>
              <w:bottom w:val="nil"/>
              <w:right w:val="single" w:sz="8" w:space="0" w:color="auto"/>
            </w:tcBorders>
            <w:shd w:val="clear" w:color="auto" w:fill="auto"/>
            <w:noWrap/>
            <w:vAlign w:val="bottom"/>
            <w:hideMark/>
          </w:tcPr>
          <w:p w14:paraId="1530E0AB"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&lt; 5 FNU</w:t>
            </w:r>
          </w:p>
        </w:tc>
      </w:tr>
      <w:tr w:rsidR="00EF39CC" w:rsidRPr="002F00CA" w14:paraId="54314DBC" w14:textId="77777777" w:rsidTr="00EF39CC">
        <w:trPr>
          <w:trHeight w:val="870"/>
        </w:trPr>
        <w:tc>
          <w:tcPr>
            <w:tcW w:w="2920" w:type="dxa"/>
            <w:tcBorders>
              <w:top w:val="nil"/>
              <w:left w:val="single" w:sz="8" w:space="0" w:color="auto"/>
              <w:bottom w:val="nil"/>
              <w:right w:val="nil"/>
            </w:tcBorders>
            <w:shd w:val="clear" w:color="auto" w:fill="auto"/>
            <w:vAlign w:val="bottom"/>
            <w:hideMark/>
          </w:tcPr>
          <w:p w14:paraId="7FCE9583"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 xml:space="preserve">Kultivované </w:t>
            </w:r>
            <w:proofErr w:type="spellStart"/>
            <w:r w:rsidRPr="002F00CA">
              <w:rPr>
                <w:rFonts w:ascii="Arial" w:hAnsi="Arial" w:cs="Arial"/>
                <w:color w:val="000000"/>
                <w:sz w:val="22"/>
                <w:szCs w:val="22"/>
                <w:lang w:val="sk-SK" w:eastAsia="sk-SK"/>
              </w:rPr>
              <w:t>mikoorganizmy</w:t>
            </w:r>
            <w:proofErr w:type="spellEnd"/>
            <w:r w:rsidRPr="002F00CA">
              <w:rPr>
                <w:rFonts w:ascii="Arial" w:hAnsi="Arial" w:cs="Arial"/>
                <w:color w:val="000000"/>
                <w:sz w:val="22"/>
                <w:szCs w:val="22"/>
                <w:lang w:val="sk-SK" w:eastAsia="sk-SK"/>
              </w:rPr>
              <w:t xml:space="preserve"> pri 36°C/</w:t>
            </w:r>
            <w:proofErr w:type="spellStart"/>
            <w:r w:rsidRPr="002F00CA">
              <w:rPr>
                <w:rFonts w:ascii="Arial" w:hAnsi="Arial" w:cs="Arial"/>
                <w:color w:val="000000"/>
                <w:sz w:val="22"/>
                <w:szCs w:val="22"/>
                <w:lang w:val="sk-SK" w:eastAsia="sk-SK"/>
              </w:rPr>
              <w:t>Total</w:t>
            </w:r>
            <w:proofErr w:type="spellEnd"/>
            <w:r w:rsidRPr="002F00CA">
              <w:rPr>
                <w:rFonts w:ascii="Arial" w:hAnsi="Arial" w:cs="Arial"/>
                <w:color w:val="000000"/>
                <w:sz w:val="22"/>
                <w:szCs w:val="22"/>
                <w:lang w:val="sk-SK" w:eastAsia="sk-SK"/>
              </w:rPr>
              <w:t xml:space="preserve"> plate </w:t>
            </w:r>
            <w:proofErr w:type="spellStart"/>
            <w:r w:rsidRPr="002F00CA">
              <w:rPr>
                <w:rFonts w:ascii="Arial" w:hAnsi="Arial" w:cs="Arial"/>
                <w:color w:val="000000"/>
                <w:sz w:val="22"/>
                <w:szCs w:val="22"/>
                <w:lang w:val="sk-SK" w:eastAsia="sk-SK"/>
              </w:rPr>
              <w:t>count</w:t>
            </w:r>
            <w:proofErr w:type="spellEnd"/>
            <w:r w:rsidRPr="002F00CA">
              <w:rPr>
                <w:rFonts w:ascii="Arial" w:hAnsi="Arial" w:cs="Arial"/>
                <w:color w:val="000000"/>
                <w:sz w:val="22"/>
                <w:szCs w:val="22"/>
                <w:lang w:val="sk-SK" w:eastAsia="sk-SK"/>
              </w:rPr>
              <w:t>, 36°C:</w:t>
            </w:r>
          </w:p>
        </w:tc>
        <w:tc>
          <w:tcPr>
            <w:tcW w:w="1180" w:type="dxa"/>
            <w:tcBorders>
              <w:top w:val="nil"/>
              <w:left w:val="single" w:sz="8" w:space="0" w:color="auto"/>
              <w:bottom w:val="nil"/>
              <w:right w:val="single" w:sz="8" w:space="0" w:color="auto"/>
            </w:tcBorders>
            <w:shd w:val="clear" w:color="auto" w:fill="auto"/>
            <w:noWrap/>
            <w:vAlign w:val="bottom"/>
            <w:hideMark/>
          </w:tcPr>
          <w:p w14:paraId="334AB5E8" w14:textId="77777777" w:rsidR="00EF39CC" w:rsidRPr="002F00CA"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&lt; 1000/ml</w:t>
            </w:r>
          </w:p>
        </w:tc>
      </w:tr>
      <w:tr w:rsidR="00EF39CC" w:rsidRPr="003D5C50" w14:paraId="6AD8A02A" w14:textId="77777777" w:rsidTr="00EF39CC">
        <w:trPr>
          <w:trHeight w:val="880"/>
        </w:trPr>
        <w:tc>
          <w:tcPr>
            <w:tcW w:w="2920" w:type="dxa"/>
            <w:tcBorders>
              <w:top w:val="nil"/>
              <w:left w:val="single" w:sz="8" w:space="0" w:color="auto"/>
              <w:bottom w:val="single" w:sz="8" w:space="0" w:color="auto"/>
              <w:right w:val="nil"/>
            </w:tcBorders>
            <w:shd w:val="clear" w:color="auto" w:fill="auto"/>
            <w:vAlign w:val="bottom"/>
            <w:hideMark/>
          </w:tcPr>
          <w:p w14:paraId="028017F1" w14:textId="77777777" w:rsidR="00EF39CC" w:rsidRPr="002F00CA" w:rsidRDefault="00EF39CC" w:rsidP="00EF39CC">
            <w:pPr>
              <w:rPr>
                <w:rFonts w:ascii="Arial" w:hAnsi="Arial" w:cs="Arial"/>
                <w:color w:val="000000"/>
                <w:sz w:val="22"/>
                <w:szCs w:val="22"/>
                <w:lang w:val="sk-SK" w:eastAsia="sk-SK"/>
              </w:rPr>
            </w:pPr>
            <w:proofErr w:type="spellStart"/>
            <w:r w:rsidRPr="002F00CA">
              <w:rPr>
                <w:rFonts w:ascii="Arial" w:hAnsi="Arial" w:cs="Arial"/>
                <w:color w:val="000000"/>
                <w:sz w:val="22"/>
                <w:szCs w:val="22"/>
                <w:lang w:val="sk-SK" w:eastAsia="sk-SK"/>
              </w:rPr>
              <w:t>Koliformné</w:t>
            </w:r>
            <w:proofErr w:type="spellEnd"/>
            <w:r w:rsidRPr="002F00CA">
              <w:rPr>
                <w:rFonts w:ascii="Arial" w:hAnsi="Arial" w:cs="Arial"/>
                <w:color w:val="000000"/>
                <w:sz w:val="22"/>
                <w:szCs w:val="22"/>
                <w:lang w:val="sk-SK" w:eastAsia="sk-SK"/>
              </w:rPr>
              <w:t xml:space="preserve"> </w:t>
            </w:r>
            <w:proofErr w:type="spellStart"/>
            <w:r w:rsidRPr="002F00CA">
              <w:rPr>
                <w:rFonts w:ascii="Arial" w:hAnsi="Arial" w:cs="Arial"/>
                <w:color w:val="000000"/>
                <w:sz w:val="22"/>
                <w:szCs w:val="22"/>
                <w:lang w:val="sk-SK" w:eastAsia="sk-SK"/>
              </w:rPr>
              <w:t>bakterie</w:t>
            </w:r>
            <w:proofErr w:type="spellEnd"/>
            <w:r w:rsidRPr="002F00CA">
              <w:rPr>
                <w:rFonts w:ascii="Arial" w:hAnsi="Arial" w:cs="Arial"/>
                <w:color w:val="000000"/>
                <w:sz w:val="22"/>
                <w:szCs w:val="22"/>
                <w:lang w:val="sk-SK" w:eastAsia="sk-SK"/>
              </w:rPr>
              <w:t xml:space="preserve"> na 100ml pri 36°C/</w:t>
            </w:r>
            <w:proofErr w:type="spellStart"/>
            <w:r w:rsidRPr="002F00CA">
              <w:rPr>
                <w:rFonts w:ascii="Arial" w:hAnsi="Arial" w:cs="Arial"/>
                <w:color w:val="000000"/>
                <w:sz w:val="22"/>
                <w:szCs w:val="22"/>
                <w:lang w:val="sk-SK" w:eastAsia="sk-SK"/>
              </w:rPr>
              <w:t>Coliforms</w:t>
            </w:r>
            <w:proofErr w:type="spellEnd"/>
            <w:r w:rsidRPr="002F00CA">
              <w:rPr>
                <w:rFonts w:ascii="Arial" w:hAnsi="Arial" w:cs="Arial"/>
                <w:color w:val="000000"/>
                <w:sz w:val="22"/>
                <w:szCs w:val="22"/>
                <w:lang w:val="sk-SK" w:eastAsia="sk-SK"/>
              </w:rPr>
              <w:t xml:space="preserve"> per 100 ml, 36°C</w:t>
            </w:r>
          </w:p>
        </w:tc>
        <w:tc>
          <w:tcPr>
            <w:tcW w:w="1180" w:type="dxa"/>
            <w:tcBorders>
              <w:top w:val="nil"/>
              <w:left w:val="single" w:sz="8" w:space="0" w:color="auto"/>
              <w:bottom w:val="single" w:sz="8" w:space="0" w:color="auto"/>
              <w:right w:val="single" w:sz="8" w:space="0" w:color="auto"/>
            </w:tcBorders>
            <w:shd w:val="clear" w:color="auto" w:fill="auto"/>
            <w:noWrap/>
            <w:vAlign w:val="bottom"/>
            <w:hideMark/>
          </w:tcPr>
          <w:p w14:paraId="07232895" w14:textId="77777777" w:rsidR="00EF39CC" w:rsidRPr="003D5C50" w:rsidRDefault="00EF39CC" w:rsidP="00EF39CC">
            <w:pPr>
              <w:rPr>
                <w:rFonts w:ascii="Arial" w:hAnsi="Arial" w:cs="Arial"/>
                <w:color w:val="000000"/>
                <w:sz w:val="22"/>
                <w:szCs w:val="22"/>
                <w:lang w:val="sk-SK" w:eastAsia="sk-SK"/>
              </w:rPr>
            </w:pPr>
            <w:r w:rsidRPr="002F00CA">
              <w:rPr>
                <w:rFonts w:ascii="Arial" w:hAnsi="Arial" w:cs="Arial"/>
                <w:color w:val="000000"/>
                <w:sz w:val="22"/>
                <w:szCs w:val="22"/>
                <w:lang w:val="sk-SK" w:eastAsia="sk-SK"/>
              </w:rPr>
              <w:t>&lt; 1</w:t>
            </w:r>
          </w:p>
        </w:tc>
      </w:tr>
      <w:tr w:rsidR="00EF39CC" w:rsidRPr="003D5C50" w14:paraId="46E8396D" w14:textId="77777777" w:rsidTr="00EF39CC">
        <w:trPr>
          <w:trHeight w:val="290"/>
        </w:trPr>
        <w:tc>
          <w:tcPr>
            <w:tcW w:w="2920" w:type="dxa"/>
            <w:tcBorders>
              <w:top w:val="nil"/>
              <w:left w:val="nil"/>
              <w:bottom w:val="nil"/>
              <w:right w:val="nil"/>
            </w:tcBorders>
            <w:shd w:val="clear" w:color="auto" w:fill="auto"/>
            <w:noWrap/>
            <w:vAlign w:val="bottom"/>
            <w:hideMark/>
          </w:tcPr>
          <w:p w14:paraId="13855965" w14:textId="77777777" w:rsidR="00EF39CC" w:rsidRPr="003D5C50" w:rsidRDefault="00EF39CC" w:rsidP="00EF39CC">
            <w:pPr>
              <w:rPr>
                <w:rFonts w:ascii="Arial" w:hAnsi="Arial" w:cs="Arial"/>
                <w:color w:val="000000"/>
                <w:sz w:val="22"/>
                <w:szCs w:val="22"/>
                <w:lang w:val="sk-SK" w:eastAsia="sk-SK"/>
              </w:rPr>
            </w:pPr>
          </w:p>
        </w:tc>
        <w:tc>
          <w:tcPr>
            <w:tcW w:w="1180" w:type="dxa"/>
            <w:tcBorders>
              <w:top w:val="nil"/>
              <w:left w:val="nil"/>
              <w:bottom w:val="nil"/>
              <w:right w:val="nil"/>
            </w:tcBorders>
            <w:shd w:val="clear" w:color="auto" w:fill="auto"/>
            <w:noWrap/>
            <w:vAlign w:val="bottom"/>
            <w:hideMark/>
          </w:tcPr>
          <w:p w14:paraId="7DC342D7" w14:textId="77777777" w:rsidR="00EF39CC" w:rsidRPr="003D5C50" w:rsidRDefault="00EF39CC" w:rsidP="00EF39CC">
            <w:pPr>
              <w:rPr>
                <w:rFonts w:ascii="Arial" w:hAnsi="Arial" w:cs="Arial"/>
                <w:sz w:val="22"/>
                <w:szCs w:val="22"/>
                <w:lang w:val="sk-SK" w:eastAsia="sk-SK"/>
              </w:rPr>
            </w:pPr>
          </w:p>
        </w:tc>
      </w:tr>
    </w:tbl>
    <w:p w14:paraId="7746F79A" w14:textId="77777777" w:rsidR="00B523BB" w:rsidRPr="003D5C50" w:rsidRDefault="00B523BB" w:rsidP="007B2344">
      <w:pPr>
        <w:rPr>
          <w:rFonts w:ascii="Arial" w:hAnsi="Arial" w:cs="Arial"/>
          <w:sz w:val="22"/>
          <w:szCs w:val="22"/>
          <w:lang w:val="sk-SK"/>
        </w:rPr>
      </w:pPr>
    </w:p>
    <w:p w14:paraId="249F25AC" w14:textId="77777777" w:rsidR="007F5123" w:rsidRPr="00F94A54" w:rsidRDefault="007F5123" w:rsidP="007F5123">
      <w:pPr>
        <w:rPr>
          <w:b/>
          <w:bCs/>
        </w:rPr>
      </w:pPr>
      <w:proofErr w:type="spellStart"/>
      <w:r w:rsidRPr="00F94A54">
        <w:rPr>
          <w:b/>
          <w:bCs/>
        </w:rPr>
        <w:t>Príloha</w:t>
      </w:r>
      <w:proofErr w:type="spellEnd"/>
      <w:r w:rsidRPr="00F94A54">
        <w:rPr>
          <w:b/>
          <w:bCs/>
        </w:rPr>
        <w:t xml:space="preserve"> č. 9 </w:t>
      </w:r>
    </w:p>
    <w:p w14:paraId="0874F7ED" w14:textId="77777777" w:rsidR="007F5123" w:rsidRDefault="007F5123" w:rsidP="007F5123"/>
    <w:tbl>
      <w:tblPr>
        <w:tblW w:w="1474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206"/>
        <w:gridCol w:w="4535"/>
      </w:tblGrid>
      <w:tr w:rsidR="007F5123" w:rsidRPr="00B557E7" w14:paraId="435A357C" w14:textId="77777777" w:rsidTr="00D65F24">
        <w:trPr>
          <w:trHeight w:val="569"/>
          <w:jc w:val="center"/>
        </w:trPr>
        <w:tc>
          <w:tcPr>
            <w:tcW w:w="10206" w:type="dxa"/>
            <w:tcBorders>
              <w:top w:val="nil"/>
              <w:left w:val="nil"/>
              <w:bottom w:val="nil"/>
              <w:right w:val="nil"/>
            </w:tcBorders>
          </w:tcPr>
          <w:p w14:paraId="0A57FAAB" w14:textId="77777777" w:rsidR="007F5123" w:rsidRPr="00B557E7" w:rsidRDefault="007F5123" w:rsidP="002C027A">
            <w:pPr>
              <w:pStyle w:val="CellHead"/>
              <w:jc w:val="center"/>
              <w:rPr>
                <w:rFonts w:cs="Arial"/>
                <w:lang w:val="sk-SK"/>
              </w:rPr>
            </w:pPr>
            <w:r w:rsidRPr="00B557E7">
              <w:rPr>
                <w:rFonts w:cs="Arial"/>
                <w:lang w:val="sk-SK"/>
              </w:rPr>
              <w:t>RUČITEĽSKÉ VYHLÁSENIE</w:t>
            </w:r>
          </w:p>
        </w:tc>
        <w:tc>
          <w:tcPr>
            <w:tcW w:w="4535" w:type="dxa"/>
            <w:tcBorders>
              <w:top w:val="nil"/>
              <w:left w:val="nil"/>
              <w:bottom w:val="nil"/>
              <w:right w:val="nil"/>
            </w:tcBorders>
            <w:shd w:val="clear" w:color="auto" w:fill="auto"/>
          </w:tcPr>
          <w:p w14:paraId="6C38351B" w14:textId="6084342F" w:rsidR="007F5123" w:rsidRPr="00B557E7" w:rsidRDefault="007F5123" w:rsidP="002C027A">
            <w:pPr>
              <w:pStyle w:val="CellHead"/>
              <w:jc w:val="center"/>
              <w:rPr>
                <w:rFonts w:cs="Arial"/>
                <w:i/>
              </w:rPr>
            </w:pPr>
          </w:p>
        </w:tc>
      </w:tr>
      <w:tr w:rsidR="007F5123" w:rsidRPr="00B557E7" w14:paraId="33401EE2" w14:textId="77777777" w:rsidTr="00D65F24">
        <w:trPr>
          <w:jc w:val="center"/>
        </w:trPr>
        <w:tc>
          <w:tcPr>
            <w:tcW w:w="10206" w:type="dxa"/>
            <w:tcBorders>
              <w:top w:val="nil"/>
              <w:left w:val="nil"/>
              <w:bottom w:val="nil"/>
              <w:right w:val="nil"/>
            </w:tcBorders>
          </w:tcPr>
          <w:p w14:paraId="76C2A671" w14:textId="77777777" w:rsidR="007F5123" w:rsidRPr="00B557E7" w:rsidRDefault="007F5123" w:rsidP="00D65F24">
            <w:pPr>
              <w:pStyle w:val="Body"/>
              <w:ind w:left="2305"/>
              <w:rPr>
                <w:rFonts w:cs="Arial"/>
                <w:lang w:val="sk-SK"/>
              </w:rPr>
            </w:pPr>
            <w:r w:rsidRPr="00B557E7">
              <w:rPr>
                <w:rFonts w:cs="Arial"/>
                <w:lang w:val="sk-SK"/>
              </w:rPr>
              <w:t xml:space="preserve">Toto  ručiteľské vyhlásenie (ďalej len </w:t>
            </w:r>
            <w:r w:rsidRPr="00B557E7">
              <w:rPr>
                <w:rFonts w:cs="Arial"/>
                <w:b/>
                <w:lang w:val="sk-SK"/>
              </w:rPr>
              <w:t>Vyhlásenie</w:t>
            </w:r>
            <w:r w:rsidRPr="00B557E7">
              <w:rPr>
                <w:rFonts w:cs="Arial"/>
                <w:lang w:val="sk-SK"/>
              </w:rPr>
              <w:t>) je vystavené podľa § 303 a </w:t>
            </w:r>
            <w:proofErr w:type="spellStart"/>
            <w:r w:rsidRPr="00B557E7">
              <w:rPr>
                <w:rFonts w:cs="Arial"/>
                <w:lang w:val="sk-SK"/>
              </w:rPr>
              <w:t>nasl</w:t>
            </w:r>
            <w:proofErr w:type="spellEnd"/>
            <w:r w:rsidRPr="00B557E7">
              <w:rPr>
                <w:rFonts w:cs="Arial"/>
                <w:lang w:val="sk-SK"/>
              </w:rPr>
              <w:t xml:space="preserve">. zákona č. 513/1991 Zb. Obchodný zákonník v znení neskorších predpisov (ďalej len </w:t>
            </w:r>
            <w:r w:rsidRPr="00B557E7">
              <w:rPr>
                <w:rFonts w:cs="Arial"/>
                <w:b/>
                <w:lang w:val="sk-SK"/>
              </w:rPr>
              <w:t>Obchodný zákonník</w:t>
            </w:r>
            <w:r w:rsidRPr="00B557E7">
              <w:rPr>
                <w:rFonts w:cs="Arial"/>
                <w:lang w:val="sk-SK"/>
              </w:rPr>
              <w:t>)</w:t>
            </w:r>
          </w:p>
        </w:tc>
        <w:tc>
          <w:tcPr>
            <w:tcW w:w="4535" w:type="dxa"/>
            <w:tcBorders>
              <w:top w:val="nil"/>
              <w:left w:val="nil"/>
              <w:bottom w:val="nil"/>
              <w:right w:val="nil"/>
            </w:tcBorders>
            <w:shd w:val="clear" w:color="auto" w:fill="auto"/>
          </w:tcPr>
          <w:p w14:paraId="2478396F" w14:textId="4AD2CCF6" w:rsidR="007F5123" w:rsidRPr="00B557E7" w:rsidRDefault="007F5123" w:rsidP="00D65F24">
            <w:pPr>
              <w:pStyle w:val="Bodyitalicright"/>
              <w:ind w:left="1313"/>
              <w:rPr>
                <w:rFonts w:cs="Arial"/>
                <w:lang w:val="sk-SK"/>
              </w:rPr>
            </w:pPr>
          </w:p>
        </w:tc>
      </w:tr>
      <w:tr w:rsidR="007F5123" w:rsidRPr="00B557E7" w14:paraId="55B88FF2" w14:textId="77777777" w:rsidTr="00D65F24">
        <w:trPr>
          <w:jc w:val="center"/>
        </w:trPr>
        <w:tc>
          <w:tcPr>
            <w:tcW w:w="10206" w:type="dxa"/>
            <w:tcBorders>
              <w:top w:val="nil"/>
              <w:left w:val="nil"/>
              <w:bottom w:val="nil"/>
              <w:right w:val="nil"/>
            </w:tcBorders>
          </w:tcPr>
          <w:p w14:paraId="3DED897C" w14:textId="77777777" w:rsidR="007F5123" w:rsidRPr="00B557E7" w:rsidRDefault="007F5123" w:rsidP="00D65F24">
            <w:pPr>
              <w:pStyle w:val="Bodyleft"/>
              <w:ind w:left="2305"/>
              <w:rPr>
                <w:rFonts w:cs="Arial"/>
                <w:b/>
                <w:lang w:val="sk-SK"/>
              </w:rPr>
            </w:pPr>
            <w:r w:rsidRPr="00B557E7">
              <w:rPr>
                <w:rFonts w:cs="Arial"/>
                <w:b/>
                <w:lang w:val="sk-SK"/>
              </w:rPr>
              <w:t>OD:</w:t>
            </w:r>
          </w:p>
        </w:tc>
        <w:tc>
          <w:tcPr>
            <w:tcW w:w="4535" w:type="dxa"/>
            <w:tcBorders>
              <w:top w:val="nil"/>
              <w:left w:val="nil"/>
              <w:bottom w:val="nil"/>
              <w:right w:val="nil"/>
            </w:tcBorders>
            <w:shd w:val="clear" w:color="auto" w:fill="auto"/>
          </w:tcPr>
          <w:p w14:paraId="5CC03B87" w14:textId="140DC3B3" w:rsidR="007F5123" w:rsidRPr="00B557E7" w:rsidRDefault="007F5123" w:rsidP="00D65F24">
            <w:pPr>
              <w:pStyle w:val="Bodyitalicright"/>
              <w:ind w:left="1313"/>
              <w:rPr>
                <w:rFonts w:cs="Arial"/>
                <w:b/>
              </w:rPr>
            </w:pPr>
          </w:p>
        </w:tc>
      </w:tr>
      <w:tr w:rsidR="007F5123" w:rsidRPr="00B557E7" w14:paraId="0814CFAA" w14:textId="77777777" w:rsidTr="00D65F24">
        <w:trPr>
          <w:jc w:val="center"/>
        </w:trPr>
        <w:tc>
          <w:tcPr>
            <w:tcW w:w="10206" w:type="dxa"/>
            <w:tcBorders>
              <w:top w:val="nil"/>
              <w:left w:val="nil"/>
              <w:bottom w:val="nil"/>
              <w:right w:val="nil"/>
            </w:tcBorders>
          </w:tcPr>
          <w:p w14:paraId="247711F4" w14:textId="77777777" w:rsidR="007F5123" w:rsidRPr="00B557E7" w:rsidRDefault="007F5123" w:rsidP="00D65F24">
            <w:pPr>
              <w:pStyle w:val="Parties"/>
              <w:ind w:left="2305"/>
              <w:rPr>
                <w:rFonts w:cs="Arial"/>
                <w:lang w:val="sk-SK"/>
              </w:rPr>
            </w:pPr>
            <w:r w:rsidRPr="00B557E7">
              <w:rPr>
                <w:rStyle w:val="ra"/>
                <w:rFonts w:cs="Arial"/>
                <w:b/>
                <w:lang w:val="sk-SK"/>
              </w:rPr>
              <w:t>[●]</w:t>
            </w:r>
            <w:r w:rsidRPr="00B557E7">
              <w:rPr>
                <w:rStyle w:val="ra"/>
                <w:rFonts w:cs="Arial"/>
                <w:lang w:val="sk-SK"/>
              </w:rPr>
              <w:t>,</w:t>
            </w:r>
            <w:r w:rsidRPr="00B557E7">
              <w:rPr>
                <w:rStyle w:val="ra"/>
                <w:rFonts w:cs="Arial"/>
                <w:lang w:val="cs-CZ"/>
              </w:rPr>
              <w:t xml:space="preserve"> </w:t>
            </w:r>
            <w:r w:rsidRPr="00B557E7">
              <w:rPr>
                <w:rStyle w:val="ra"/>
                <w:rFonts w:cs="Arial"/>
                <w:lang w:val="sk-SK"/>
              </w:rPr>
              <w:t>so sídlom [●], identifikačné číslo: [●], zapísaná v [●] / [●], dátum narodenia: [●], rodné číslo: [●], trvale bytom [●]</w:t>
            </w:r>
            <w:r w:rsidRPr="00B557E7">
              <w:rPr>
                <w:rFonts w:cs="Arial"/>
                <w:lang w:val="sk-SK"/>
              </w:rPr>
              <w:t xml:space="preserve"> (ďalej len </w:t>
            </w:r>
            <w:r w:rsidRPr="00B557E7">
              <w:rPr>
                <w:rFonts w:cs="Arial"/>
                <w:b/>
                <w:lang w:val="sk-SK"/>
              </w:rPr>
              <w:t>Ručiteľ</w:t>
            </w:r>
            <w:r w:rsidRPr="00B557E7">
              <w:rPr>
                <w:rFonts w:cs="Arial"/>
                <w:lang w:val="sk-SK"/>
              </w:rPr>
              <w:t>),</w:t>
            </w:r>
          </w:p>
        </w:tc>
        <w:tc>
          <w:tcPr>
            <w:tcW w:w="4535" w:type="dxa"/>
            <w:tcBorders>
              <w:top w:val="nil"/>
              <w:left w:val="nil"/>
              <w:bottom w:val="nil"/>
              <w:right w:val="nil"/>
            </w:tcBorders>
            <w:shd w:val="clear" w:color="auto" w:fill="auto"/>
          </w:tcPr>
          <w:p w14:paraId="06F88BB8" w14:textId="6F1964B2" w:rsidR="007F5123" w:rsidRPr="00B557E7" w:rsidRDefault="007F5123" w:rsidP="00D65F24">
            <w:pPr>
              <w:pStyle w:val="StylePartiesItalic"/>
              <w:numPr>
                <w:ilvl w:val="0"/>
                <w:numId w:val="0"/>
              </w:numPr>
              <w:ind w:left="1313"/>
              <w:rPr>
                <w:rFonts w:cs="Arial"/>
                <w:lang w:val="sk-SK"/>
              </w:rPr>
            </w:pPr>
          </w:p>
        </w:tc>
      </w:tr>
      <w:tr w:rsidR="007F5123" w:rsidRPr="00B557E7" w14:paraId="7A76622E" w14:textId="77777777" w:rsidTr="00D65F24">
        <w:trPr>
          <w:jc w:val="center"/>
        </w:trPr>
        <w:tc>
          <w:tcPr>
            <w:tcW w:w="10206" w:type="dxa"/>
            <w:tcBorders>
              <w:top w:val="nil"/>
              <w:left w:val="nil"/>
              <w:bottom w:val="nil"/>
              <w:right w:val="nil"/>
            </w:tcBorders>
          </w:tcPr>
          <w:p w14:paraId="216F5A9E" w14:textId="77777777" w:rsidR="007F5123" w:rsidRPr="00B557E7" w:rsidRDefault="007F5123" w:rsidP="00D65F24">
            <w:pPr>
              <w:pStyle w:val="Parties"/>
              <w:numPr>
                <w:ilvl w:val="0"/>
                <w:numId w:val="0"/>
              </w:numPr>
              <w:ind w:left="2305"/>
              <w:rPr>
                <w:rFonts w:cs="Arial"/>
                <w:b/>
                <w:lang w:val="sk-SK"/>
              </w:rPr>
            </w:pPr>
            <w:r w:rsidRPr="00B557E7">
              <w:rPr>
                <w:rFonts w:cs="Arial"/>
                <w:b/>
                <w:lang w:val="sk-SK"/>
              </w:rPr>
              <w:t>V PROSPECH:</w:t>
            </w:r>
          </w:p>
        </w:tc>
        <w:tc>
          <w:tcPr>
            <w:tcW w:w="4535" w:type="dxa"/>
            <w:tcBorders>
              <w:top w:val="nil"/>
              <w:left w:val="nil"/>
              <w:bottom w:val="nil"/>
              <w:right w:val="nil"/>
            </w:tcBorders>
            <w:shd w:val="clear" w:color="auto" w:fill="auto"/>
          </w:tcPr>
          <w:p w14:paraId="47F4192B" w14:textId="3C38E31F" w:rsidR="007F5123" w:rsidRPr="00B557E7" w:rsidRDefault="007F5123" w:rsidP="00D65F24">
            <w:pPr>
              <w:pStyle w:val="StylePartiesItalic"/>
              <w:numPr>
                <w:ilvl w:val="0"/>
                <w:numId w:val="0"/>
              </w:numPr>
              <w:ind w:left="1313"/>
              <w:rPr>
                <w:rFonts w:cs="Arial"/>
                <w:b/>
              </w:rPr>
            </w:pPr>
          </w:p>
        </w:tc>
      </w:tr>
      <w:tr w:rsidR="007F5123" w:rsidRPr="00B557E7" w14:paraId="0AF96271" w14:textId="77777777" w:rsidTr="00D65F24">
        <w:trPr>
          <w:jc w:val="center"/>
        </w:trPr>
        <w:tc>
          <w:tcPr>
            <w:tcW w:w="10206" w:type="dxa"/>
            <w:tcBorders>
              <w:top w:val="nil"/>
              <w:left w:val="nil"/>
              <w:bottom w:val="nil"/>
              <w:right w:val="nil"/>
            </w:tcBorders>
          </w:tcPr>
          <w:p w14:paraId="2AA17D91" w14:textId="77777777" w:rsidR="007F5123" w:rsidRPr="00B557E7" w:rsidRDefault="007F5123" w:rsidP="00D65F24">
            <w:pPr>
              <w:pStyle w:val="Parties"/>
              <w:ind w:left="2305"/>
              <w:rPr>
                <w:rFonts w:cs="Arial"/>
                <w:b/>
                <w:lang w:val="sk-SK"/>
              </w:rPr>
            </w:pPr>
            <w:r w:rsidRPr="00B557E7">
              <w:rPr>
                <w:rFonts w:cs="Arial"/>
                <w:b/>
                <w:lang w:val="sk-SK"/>
              </w:rPr>
              <w:t>[●]</w:t>
            </w:r>
            <w:r w:rsidRPr="00B557E7">
              <w:rPr>
                <w:rFonts w:cs="Arial"/>
                <w:lang w:val="sk-SK"/>
              </w:rPr>
              <w:t xml:space="preserve">, so sídlom [●], IČO: [●], zapísaná v [●] (ďalej len </w:t>
            </w:r>
            <w:r w:rsidRPr="00B557E7">
              <w:rPr>
                <w:rFonts w:cs="Arial"/>
                <w:b/>
                <w:lang w:val="sk-SK"/>
              </w:rPr>
              <w:t>Kupujúci</w:t>
            </w:r>
            <w:r w:rsidRPr="00B557E7">
              <w:rPr>
                <w:rFonts w:cs="Arial"/>
                <w:lang w:val="sk-SK"/>
              </w:rPr>
              <w:t>)</w:t>
            </w:r>
          </w:p>
        </w:tc>
        <w:tc>
          <w:tcPr>
            <w:tcW w:w="4535" w:type="dxa"/>
            <w:tcBorders>
              <w:top w:val="nil"/>
              <w:left w:val="nil"/>
              <w:bottom w:val="nil"/>
              <w:right w:val="nil"/>
            </w:tcBorders>
            <w:shd w:val="clear" w:color="auto" w:fill="auto"/>
          </w:tcPr>
          <w:p w14:paraId="105AEB16" w14:textId="6D6DE9CF" w:rsidR="007F5123" w:rsidRPr="00B557E7" w:rsidRDefault="007F5123" w:rsidP="00D65F24">
            <w:pPr>
              <w:pStyle w:val="StylePartiesItalic"/>
              <w:numPr>
                <w:ilvl w:val="0"/>
                <w:numId w:val="0"/>
              </w:numPr>
              <w:ind w:left="1313"/>
              <w:rPr>
                <w:rFonts w:cs="Arial"/>
                <w:lang w:val="cs-CZ"/>
              </w:rPr>
            </w:pPr>
          </w:p>
        </w:tc>
      </w:tr>
      <w:tr w:rsidR="007F5123" w:rsidRPr="00B557E7" w14:paraId="0A8E6EB2" w14:textId="77777777" w:rsidTr="00D65F24">
        <w:trPr>
          <w:jc w:val="center"/>
        </w:trPr>
        <w:tc>
          <w:tcPr>
            <w:tcW w:w="10206" w:type="dxa"/>
            <w:tcBorders>
              <w:top w:val="nil"/>
              <w:left w:val="nil"/>
              <w:bottom w:val="nil"/>
              <w:right w:val="nil"/>
            </w:tcBorders>
          </w:tcPr>
          <w:p w14:paraId="1C424C6A" w14:textId="77777777" w:rsidR="007F5123" w:rsidRPr="00B557E7" w:rsidRDefault="007F5123" w:rsidP="00D65F24">
            <w:pPr>
              <w:pStyle w:val="Bodyleft"/>
              <w:ind w:left="2305"/>
              <w:rPr>
                <w:rFonts w:cs="Arial"/>
                <w:b/>
                <w:lang w:val="sk-SK"/>
              </w:rPr>
            </w:pPr>
            <w:r w:rsidRPr="00B557E7">
              <w:rPr>
                <w:rFonts w:cs="Arial"/>
                <w:b/>
                <w:lang w:val="sk-SK"/>
              </w:rPr>
              <w:t>KEĎŽE:</w:t>
            </w:r>
          </w:p>
        </w:tc>
        <w:tc>
          <w:tcPr>
            <w:tcW w:w="4535" w:type="dxa"/>
            <w:tcBorders>
              <w:top w:val="nil"/>
              <w:left w:val="nil"/>
              <w:bottom w:val="nil"/>
              <w:right w:val="nil"/>
            </w:tcBorders>
            <w:shd w:val="clear" w:color="auto" w:fill="auto"/>
          </w:tcPr>
          <w:p w14:paraId="367A3D4C" w14:textId="2CAFAA54" w:rsidR="007F5123" w:rsidRPr="00B557E7" w:rsidRDefault="007F5123" w:rsidP="00D65F24">
            <w:pPr>
              <w:pStyle w:val="Bodyitalicright"/>
              <w:ind w:left="1313"/>
              <w:rPr>
                <w:rFonts w:cs="Arial"/>
                <w:b/>
              </w:rPr>
            </w:pPr>
          </w:p>
        </w:tc>
      </w:tr>
      <w:tr w:rsidR="007F5123" w:rsidRPr="00B557E7" w14:paraId="0A928A27" w14:textId="77777777" w:rsidTr="00D65F24">
        <w:trPr>
          <w:jc w:val="center"/>
        </w:trPr>
        <w:tc>
          <w:tcPr>
            <w:tcW w:w="10206" w:type="dxa"/>
            <w:tcBorders>
              <w:top w:val="nil"/>
              <w:left w:val="nil"/>
              <w:bottom w:val="nil"/>
              <w:right w:val="nil"/>
            </w:tcBorders>
          </w:tcPr>
          <w:p w14:paraId="15394D3A" w14:textId="77777777" w:rsidR="007F5123" w:rsidRPr="00B557E7" w:rsidRDefault="007F5123" w:rsidP="00D65F24">
            <w:pPr>
              <w:pStyle w:val="Recitals"/>
              <w:ind w:left="2305"/>
              <w:rPr>
                <w:rFonts w:cs="Arial"/>
                <w:lang w:val="sk-SK"/>
              </w:rPr>
            </w:pPr>
            <w:r w:rsidRPr="00B557E7">
              <w:rPr>
                <w:rFonts w:cs="Arial"/>
                <w:lang w:val="sk-SK"/>
              </w:rPr>
              <w:t xml:space="preserve">Dňa [●] uzatvorili Kupujúci ako kupujúci a [●], so sídlom [●], identifikačné číslo: [●], zapísaná v [●] (ďalej len </w:t>
            </w:r>
            <w:r w:rsidRPr="00B557E7">
              <w:rPr>
                <w:rFonts w:cs="Arial"/>
                <w:b/>
                <w:lang w:val="sk-SK"/>
              </w:rPr>
              <w:t>Predávajúci</w:t>
            </w:r>
            <w:r w:rsidRPr="00B557E7">
              <w:rPr>
                <w:rFonts w:cs="Arial"/>
                <w:lang w:val="sk-SK"/>
              </w:rPr>
              <w:t xml:space="preserve">) ako predávajúci [identifikácia kúpnej zmluvy], predmetom ktorej je [●] (ďalej len </w:t>
            </w:r>
            <w:r w:rsidRPr="00B557E7">
              <w:rPr>
                <w:rFonts w:cs="Arial"/>
                <w:b/>
                <w:lang w:val="sk-SK"/>
              </w:rPr>
              <w:t>Kúpna zmluva</w:t>
            </w:r>
            <w:r w:rsidRPr="00B557E7">
              <w:rPr>
                <w:rFonts w:cs="Arial"/>
                <w:lang w:val="sk-SK"/>
              </w:rPr>
              <w:t>).</w:t>
            </w:r>
          </w:p>
        </w:tc>
        <w:tc>
          <w:tcPr>
            <w:tcW w:w="4535" w:type="dxa"/>
            <w:tcBorders>
              <w:top w:val="nil"/>
              <w:left w:val="nil"/>
              <w:bottom w:val="nil"/>
              <w:right w:val="nil"/>
            </w:tcBorders>
            <w:shd w:val="clear" w:color="auto" w:fill="auto"/>
          </w:tcPr>
          <w:p w14:paraId="52546424" w14:textId="6A26235E" w:rsidR="007F5123" w:rsidRPr="00B557E7" w:rsidRDefault="007F5123" w:rsidP="00D65F24">
            <w:pPr>
              <w:pStyle w:val="Recitals"/>
              <w:numPr>
                <w:ilvl w:val="0"/>
                <w:numId w:val="0"/>
              </w:numPr>
              <w:ind w:left="1313"/>
              <w:rPr>
                <w:rFonts w:cs="Arial"/>
                <w:i/>
                <w:lang w:val="cs-CZ"/>
              </w:rPr>
            </w:pPr>
          </w:p>
        </w:tc>
      </w:tr>
      <w:tr w:rsidR="007F5123" w:rsidRPr="00B557E7" w14:paraId="27A20A78" w14:textId="77777777" w:rsidTr="00D65F24">
        <w:trPr>
          <w:jc w:val="center"/>
        </w:trPr>
        <w:tc>
          <w:tcPr>
            <w:tcW w:w="10206" w:type="dxa"/>
            <w:tcBorders>
              <w:top w:val="nil"/>
              <w:left w:val="nil"/>
              <w:bottom w:val="nil"/>
              <w:right w:val="nil"/>
            </w:tcBorders>
          </w:tcPr>
          <w:p w14:paraId="32CAC22D" w14:textId="08091688" w:rsidR="007F5123" w:rsidRPr="00B557E7" w:rsidRDefault="007F5123" w:rsidP="00D65F24">
            <w:pPr>
              <w:pStyle w:val="Recitals"/>
              <w:ind w:left="2305"/>
              <w:rPr>
                <w:rFonts w:cs="Arial"/>
                <w:lang w:val="sk-SK"/>
              </w:rPr>
            </w:pPr>
            <w:r w:rsidRPr="00B557E7">
              <w:rPr>
                <w:rFonts w:cs="Arial"/>
                <w:lang w:val="sk-SK"/>
              </w:rPr>
              <w:t xml:space="preserve">V zmysle Kúpnej zmluvy je Kupujúci povinný uhradiť Predávajúcemu zálohovú platbu  kúpnej ceny vo výške [●] (ďalej len </w:t>
            </w:r>
            <w:r w:rsidRPr="00B557E7">
              <w:rPr>
                <w:rFonts w:cs="Arial"/>
                <w:b/>
                <w:lang w:val="sk-SK"/>
              </w:rPr>
              <w:t>zálohovú platbu</w:t>
            </w:r>
            <w:r w:rsidRPr="00B557E7">
              <w:rPr>
                <w:rFonts w:cs="Arial"/>
                <w:lang w:val="sk-SK"/>
              </w:rPr>
              <w:t>). Vystavenie tohto Vyhlásenie je podmienkou pre uhradenie Preddavku Predávajúcemu.</w:t>
            </w:r>
          </w:p>
        </w:tc>
        <w:tc>
          <w:tcPr>
            <w:tcW w:w="4535" w:type="dxa"/>
            <w:tcBorders>
              <w:top w:val="nil"/>
              <w:left w:val="nil"/>
              <w:bottom w:val="nil"/>
              <w:right w:val="nil"/>
            </w:tcBorders>
            <w:shd w:val="clear" w:color="auto" w:fill="auto"/>
          </w:tcPr>
          <w:p w14:paraId="2788012E" w14:textId="5427B898" w:rsidR="007F5123" w:rsidRPr="00B557E7" w:rsidRDefault="007F5123" w:rsidP="00D65F24">
            <w:pPr>
              <w:pStyle w:val="Recitals"/>
              <w:numPr>
                <w:ilvl w:val="0"/>
                <w:numId w:val="0"/>
              </w:numPr>
              <w:ind w:left="1313"/>
              <w:rPr>
                <w:rFonts w:cs="Arial"/>
                <w:i/>
              </w:rPr>
            </w:pPr>
          </w:p>
        </w:tc>
      </w:tr>
      <w:tr w:rsidR="007F5123" w:rsidRPr="00B557E7" w14:paraId="231D7F20" w14:textId="77777777" w:rsidTr="00D65F24">
        <w:trPr>
          <w:jc w:val="center"/>
        </w:trPr>
        <w:tc>
          <w:tcPr>
            <w:tcW w:w="10206" w:type="dxa"/>
            <w:tcBorders>
              <w:top w:val="nil"/>
              <w:left w:val="nil"/>
              <w:bottom w:val="nil"/>
              <w:right w:val="nil"/>
            </w:tcBorders>
          </w:tcPr>
          <w:p w14:paraId="0E785F62" w14:textId="4AFBD742" w:rsidR="007F5123" w:rsidRPr="00B557E7" w:rsidRDefault="007F5123" w:rsidP="004D1708">
            <w:pPr>
              <w:pStyle w:val="Recitals"/>
              <w:numPr>
                <w:ilvl w:val="0"/>
                <w:numId w:val="30"/>
              </w:numPr>
              <w:ind w:left="2305"/>
              <w:rPr>
                <w:rFonts w:cs="Arial"/>
                <w:lang w:val="sk-SK"/>
              </w:rPr>
            </w:pPr>
            <w:r w:rsidRPr="00B557E7">
              <w:rPr>
                <w:rFonts w:cs="Arial"/>
                <w:lang w:val="sk-SK"/>
              </w:rPr>
              <w:t xml:space="preserve">Pre účely splnenia vyššie uvedenej podmienky Ručiteľ poskytuje ručenie za splnenie povinnosti Predávajúceho riadne a včas vrátiť Kupujúcemu zálohovú platbu uhradiť Kupujúcemu uplatnené zmluvné pokuty a úroky z omeškania, nahradiť Kupujúcemu škody, za ktoré zodpovedá Predávajúci   a to za podmienok uvedených, v Kúpnej zmluve (ďalej len </w:t>
            </w:r>
            <w:r w:rsidRPr="00B557E7">
              <w:rPr>
                <w:rFonts w:cs="Arial"/>
                <w:b/>
                <w:lang w:val="sk-SK"/>
              </w:rPr>
              <w:t>Zabezpečený záväzok</w:t>
            </w:r>
            <w:r w:rsidRPr="00B557E7">
              <w:rPr>
                <w:rFonts w:cs="Arial"/>
                <w:lang w:val="sk-SK"/>
              </w:rPr>
              <w:t>).</w:t>
            </w:r>
          </w:p>
        </w:tc>
        <w:tc>
          <w:tcPr>
            <w:tcW w:w="4535" w:type="dxa"/>
            <w:tcBorders>
              <w:top w:val="nil"/>
              <w:left w:val="nil"/>
              <w:bottom w:val="nil"/>
              <w:right w:val="nil"/>
            </w:tcBorders>
            <w:shd w:val="clear" w:color="auto" w:fill="auto"/>
          </w:tcPr>
          <w:p w14:paraId="3AEFF883" w14:textId="12E18B32" w:rsidR="007F5123" w:rsidRPr="00B557E7" w:rsidRDefault="007F5123" w:rsidP="00D65F24">
            <w:pPr>
              <w:pStyle w:val="Recitals"/>
              <w:numPr>
                <w:ilvl w:val="0"/>
                <w:numId w:val="0"/>
              </w:numPr>
              <w:ind w:left="1313"/>
              <w:rPr>
                <w:rFonts w:cs="Arial"/>
                <w:i/>
                <w:lang w:val="cs-CZ"/>
              </w:rPr>
            </w:pPr>
          </w:p>
        </w:tc>
      </w:tr>
      <w:tr w:rsidR="007F5123" w:rsidRPr="00B557E7" w14:paraId="4ED025CC" w14:textId="77777777" w:rsidTr="00D65F24">
        <w:trPr>
          <w:jc w:val="center"/>
        </w:trPr>
        <w:tc>
          <w:tcPr>
            <w:tcW w:w="10206" w:type="dxa"/>
            <w:tcBorders>
              <w:top w:val="nil"/>
              <w:left w:val="nil"/>
              <w:bottom w:val="nil"/>
              <w:right w:val="nil"/>
            </w:tcBorders>
          </w:tcPr>
          <w:p w14:paraId="3DA2B7AE" w14:textId="77777777" w:rsidR="007F5123" w:rsidRPr="00B557E7" w:rsidRDefault="007F5123" w:rsidP="00D65F24">
            <w:pPr>
              <w:pStyle w:val="Level1Left"/>
              <w:ind w:left="2305"/>
              <w:rPr>
                <w:rFonts w:ascii="Arial" w:hAnsi="Arial" w:cs="Arial"/>
                <w:sz w:val="20"/>
                <w:lang w:val="sk-SK"/>
              </w:rPr>
            </w:pPr>
            <w:r w:rsidRPr="00B557E7">
              <w:rPr>
                <w:rFonts w:ascii="Arial" w:hAnsi="Arial" w:cs="Arial"/>
                <w:sz w:val="20"/>
                <w:lang w:val="sk-SK"/>
              </w:rPr>
              <w:t>predmet</w:t>
            </w:r>
          </w:p>
        </w:tc>
        <w:tc>
          <w:tcPr>
            <w:tcW w:w="4535" w:type="dxa"/>
            <w:tcBorders>
              <w:top w:val="nil"/>
              <w:left w:val="nil"/>
              <w:bottom w:val="nil"/>
              <w:right w:val="nil"/>
            </w:tcBorders>
            <w:shd w:val="clear" w:color="auto" w:fill="auto"/>
          </w:tcPr>
          <w:p w14:paraId="266D6BE0" w14:textId="71A5A6D2" w:rsidR="007F5123" w:rsidRPr="00B557E7" w:rsidRDefault="007F5123" w:rsidP="00D65F24">
            <w:pPr>
              <w:pStyle w:val="Level1Italicright"/>
              <w:numPr>
                <w:ilvl w:val="0"/>
                <w:numId w:val="0"/>
              </w:numPr>
              <w:ind w:left="1313"/>
              <w:rPr>
                <w:rFonts w:ascii="Arial" w:hAnsi="Arial" w:cs="Arial"/>
                <w:sz w:val="20"/>
              </w:rPr>
            </w:pPr>
          </w:p>
        </w:tc>
      </w:tr>
      <w:tr w:rsidR="007F5123" w:rsidRPr="00B557E7" w14:paraId="16AE6422" w14:textId="77777777" w:rsidTr="00D65F24">
        <w:trPr>
          <w:jc w:val="center"/>
        </w:trPr>
        <w:tc>
          <w:tcPr>
            <w:tcW w:w="10206" w:type="dxa"/>
            <w:tcBorders>
              <w:top w:val="nil"/>
              <w:left w:val="nil"/>
              <w:bottom w:val="nil"/>
              <w:right w:val="nil"/>
            </w:tcBorders>
          </w:tcPr>
          <w:p w14:paraId="2246F082" w14:textId="77777777" w:rsidR="007F5123" w:rsidRPr="00B557E7" w:rsidRDefault="007F5123" w:rsidP="00D65F24">
            <w:pPr>
              <w:pStyle w:val="Body1"/>
              <w:ind w:left="2305"/>
              <w:rPr>
                <w:rFonts w:cs="Arial"/>
                <w:lang w:val="sk-SK"/>
              </w:rPr>
            </w:pPr>
            <w:r w:rsidRPr="00B557E7">
              <w:rPr>
                <w:rFonts w:cs="Arial"/>
                <w:lang w:val="sk-SK"/>
              </w:rPr>
              <w:t>Predmetom tohto Vyhlásenia je poskytnutie nepodmieneného a neodvolateľného ručiteľského vyhlásenia Ručiteľom Kupujúcemu, a to za podmienok uvedených nižšie.</w:t>
            </w:r>
          </w:p>
        </w:tc>
        <w:tc>
          <w:tcPr>
            <w:tcW w:w="4535" w:type="dxa"/>
            <w:tcBorders>
              <w:top w:val="nil"/>
              <w:left w:val="nil"/>
              <w:bottom w:val="nil"/>
              <w:right w:val="nil"/>
            </w:tcBorders>
            <w:shd w:val="clear" w:color="auto" w:fill="auto"/>
          </w:tcPr>
          <w:p w14:paraId="16856633" w14:textId="7AFDC630" w:rsidR="007F5123" w:rsidRPr="00B557E7" w:rsidRDefault="007F5123" w:rsidP="00D65F24">
            <w:pPr>
              <w:pStyle w:val="Body1"/>
              <w:ind w:left="1313"/>
              <w:rPr>
                <w:rFonts w:cs="Arial"/>
                <w:i/>
                <w:lang w:val="cs-CZ"/>
              </w:rPr>
            </w:pPr>
          </w:p>
        </w:tc>
      </w:tr>
      <w:tr w:rsidR="007F5123" w:rsidRPr="00B557E7" w14:paraId="53A52C8D" w14:textId="77777777" w:rsidTr="00D65F24">
        <w:trPr>
          <w:jc w:val="center"/>
        </w:trPr>
        <w:tc>
          <w:tcPr>
            <w:tcW w:w="10206" w:type="dxa"/>
            <w:tcBorders>
              <w:top w:val="nil"/>
              <w:left w:val="nil"/>
              <w:bottom w:val="nil"/>
              <w:right w:val="nil"/>
            </w:tcBorders>
          </w:tcPr>
          <w:p w14:paraId="3B442945" w14:textId="77777777" w:rsidR="007F5123" w:rsidRPr="00B557E7" w:rsidRDefault="007F5123" w:rsidP="00D65F24">
            <w:pPr>
              <w:pStyle w:val="Level1Left"/>
              <w:ind w:left="2305"/>
              <w:rPr>
                <w:rFonts w:ascii="Arial" w:hAnsi="Arial" w:cs="Arial"/>
                <w:sz w:val="20"/>
                <w:lang w:val="sk-SK"/>
              </w:rPr>
            </w:pPr>
            <w:r w:rsidRPr="00B557E7">
              <w:rPr>
                <w:rFonts w:ascii="Arial" w:hAnsi="Arial" w:cs="Arial"/>
                <w:sz w:val="20"/>
                <w:lang w:val="sk-SK"/>
              </w:rPr>
              <w:t>Ručenie</w:t>
            </w:r>
          </w:p>
        </w:tc>
        <w:tc>
          <w:tcPr>
            <w:tcW w:w="4535" w:type="dxa"/>
            <w:tcBorders>
              <w:top w:val="nil"/>
              <w:left w:val="nil"/>
              <w:bottom w:val="nil"/>
              <w:right w:val="nil"/>
            </w:tcBorders>
            <w:shd w:val="clear" w:color="auto" w:fill="auto"/>
          </w:tcPr>
          <w:p w14:paraId="40F00965" w14:textId="74A92209" w:rsidR="007F5123" w:rsidRPr="00B557E7" w:rsidRDefault="007F5123" w:rsidP="00D65F24">
            <w:pPr>
              <w:pStyle w:val="Level1Italicright"/>
              <w:numPr>
                <w:ilvl w:val="0"/>
                <w:numId w:val="0"/>
              </w:numPr>
              <w:ind w:left="1313"/>
              <w:rPr>
                <w:rFonts w:ascii="Arial" w:hAnsi="Arial" w:cs="Arial"/>
                <w:sz w:val="20"/>
              </w:rPr>
            </w:pPr>
          </w:p>
        </w:tc>
      </w:tr>
      <w:tr w:rsidR="007F5123" w:rsidRPr="00B557E7" w14:paraId="5B3A0A7C" w14:textId="77777777" w:rsidTr="00D65F24">
        <w:trPr>
          <w:jc w:val="center"/>
        </w:trPr>
        <w:tc>
          <w:tcPr>
            <w:tcW w:w="10206" w:type="dxa"/>
            <w:tcBorders>
              <w:top w:val="nil"/>
              <w:left w:val="nil"/>
              <w:bottom w:val="nil"/>
              <w:right w:val="nil"/>
            </w:tcBorders>
          </w:tcPr>
          <w:p w14:paraId="02AAF44B" w14:textId="77777777" w:rsidR="007F5123" w:rsidRPr="00B557E7" w:rsidRDefault="007F5123" w:rsidP="00D65F24">
            <w:pPr>
              <w:pStyle w:val="Level2LeftNotbold"/>
              <w:ind w:left="2305"/>
              <w:rPr>
                <w:rFonts w:cs="Arial"/>
                <w:lang w:val="sk-SK"/>
              </w:rPr>
            </w:pPr>
            <w:r w:rsidRPr="00B557E7">
              <w:rPr>
                <w:rFonts w:cs="Arial"/>
                <w:lang w:val="sk-SK"/>
              </w:rPr>
              <w:t>Ručiteľ týmto v zmysle § 303 a </w:t>
            </w:r>
            <w:proofErr w:type="spellStart"/>
            <w:r w:rsidRPr="00B557E7">
              <w:rPr>
                <w:rFonts w:cs="Arial"/>
                <w:lang w:val="sk-SK"/>
              </w:rPr>
              <w:t>nasl</w:t>
            </w:r>
            <w:proofErr w:type="spellEnd"/>
            <w:r w:rsidRPr="00B557E7">
              <w:rPr>
                <w:rFonts w:cs="Arial"/>
                <w:lang w:val="sk-SK"/>
              </w:rPr>
              <w:t>. Obchodného zákonníka vyhlasuje Kupujúcemu, že uspokojí Kupujúceho (neodvolateľne, bezpodmienečne a na prvú výzvu) v súlade s týmto Vyhlásením v prípade, ak Predávajúci nesplní Zabezpečený záväzok riadne a včas. Ustanovenie § 306 ods. 1 Obchodného zákonníka sa nepoužije. Pre vylúčenie akýchkoľvek pochybností, ručenie nezaniká ani v prípade, že na Predávajúceho alebo na jeho majetok bude vyhlásený konkurz.</w:t>
            </w:r>
          </w:p>
        </w:tc>
        <w:tc>
          <w:tcPr>
            <w:tcW w:w="4535" w:type="dxa"/>
            <w:tcBorders>
              <w:top w:val="nil"/>
              <w:left w:val="nil"/>
              <w:bottom w:val="nil"/>
              <w:right w:val="nil"/>
            </w:tcBorders>
            <w:shd w:val="clear" w:color="auto" w:fill="auto"/>
          </w:tcPr>
          <w:p w14:paraId="736A9744" w14:textId="178BA430" w:rsidR="007F5123" w:rsidRPr="00B557E7" w:rsidRDefault="007F5123" w:rsidP="00D65F24">
            <w:pPr>
              <w:pStyle w:val="Level2ItalicrightNotBold"/>
              <w:numPr>
                <w:ilvl w:val="0"/>
                <w:numId w:val="0"/>
              </w:numPr>
              <w:ind w:left="1313"/>
              <w:rPr>
                <w:rFonts w:cs="Arial"/>
                <w:lang w:val="sk-SK"/>
              </w:rPr>
            </w:pPr>
          </w:p>
        </w:tc>
      </w:tr>
      <w:tr w:rsidR="007F5123" w:rsidRPr="00B557E7" w14:paraId="15E2299B" w14:textId="77777777" w:rsidTr="00D65F24">
        <w:trPr>
          <w:jc w:val="center"/>
        </w:trPr>
        <w:tc>
          <w:tcPr>
            <w:tcW w:w="10206" w:type="dxa"/>
            <w:tcBorders>
              <w:top w:val="nil"/>
              <w:left w:val="nil"/>
              <w:bottom w:val="nil"/>
              <w:right w:val="nil"/>
            </w:tcBorders>
          </w:tcPr>
          <w:p w14:paraId="5CB10E7D" w14:textId="4BB11328" w:rsidR="007F5123" w:rsidRPr="00B557E7" w:rsidRDefault="007F5123" w:rsidP="00D65F24">
            <w:pPr>
              <w:pStyle w:val="Level2LeftNotbold"/>
              <w:ind w:left="2305"/>
              <w:rPr>
                <w:rFonts w:cs="Arial"/>
                <w:lang w:val="sk-SK"/>
              </w:rPr>
            </w:pPr>
            <w:r w:rsidRPr="00B557E7">
              <w:rPr>
                <w:rFonts w:cs="Arial"/>
                <w:lang w:val="sk-SK"/>
              </w:rPr>
              <w:t>Kupujúci je oprávnený uplatniť nároky podľa tohto Vyhlásenia bez akýchkoľvek obmedzení v súlade s týmto Vyhlásením v prípade, ak Predávajúci nesplní Zabezpečovaný záväzok riadne a včas. Ručiteľ zaplatí Kupujúcemu uplatnenú sumu do výšky Preddavku do p</w:t>
            </w:r>
            <w:r w:rsidR="002B6D2B">
              <w:rPr>
                <w:rFonts w:cs="Arial"/>
                <w:lang w:val="sk-SK"/>
              </w:rPr>
              <w:t>iatich</w:t>
            </w:r>
            <w:r w:rsidRPr="00B557E7">
              <w:rPr>
                <w:rFonts w:cs="Arial"/>
                <w:lang w:val="sk-SK"/>
              </w:rPr>
              <w:t xml:space="preserve"> (5) dní od obdržania písomnej výzvy Kupujúceho.</w:t>
            </w:r>
          </w:p>
        </w:tc>
        <w:tc>
          <w:tcPr>
            <w:tcW w:w="4535" w:type="dxa"/>
            <w:tcBorders>
              <w:top w:val="nil"/>
              <w:left w:val="nil"/>
              <w:bottom w:val="nil"/>
              <w:right w:val="nil"/>
            </w:tcBorders>
            <w:shd w:val="clear" w:color="auto" w:fill="auto"/>
          </w:tcPr>
          <w:p w14:paraId="0F85AA47" w14:textId="63269516" w:rsidR="007F5123" w:rsidRPr="00B557E7" w:rsidRDefault="007F5123" w:rsidP="00D65F24">
            <w:pPr>
              <w:pStyle w:val="Level2ItalicrightNotBold"/>
              <w:numPr>
                <w:ilvl w:val="0"/>
                <w:numId w:val="0"/>
              </w:numPr>
              <w:ind w:left="1313"/>
              <w:rPr>
                <w:rFonts w:cs="Arial"/>
                <w:lang w:val="sk-SK"/>
              </w:rPr>
            </w:pPr>
          </w:p>
        </w:tc>
      </w:tr>
      <w:tr w:rsidR="007F5123" w:rsidRPr="00B557E7" w14:paraId="4630EE27" w14:textId="77777777" w:rsidTr="00D65F24">
        <w:trPr>
          <w:jc w:val="center"/>
        </w:trPr>
        <w:tc>
          <w:tcPr>
            <w:tcW w:w="10206" w:type="dxa"/>
            <w:tcBorders>
              <w:top w:val="nil"/>
              <w:left w:val="nil"/>
              <w:bottom w:val="nil"/>
              <w:right w:val="nil"/>
            </w:tcBorders>
          </w:tcPr>
          <w:p w14:paraId="2062E18C" w14:textId="77777777" w:rsidR="007F5123" w:rsidRPr="00B557E7" w:rsidRDefault="007F5123" w:rsidP="00D65F24">
            <w:pPr>
              <w:pStyle w:val="Level2LeftNotbold"/>
              <w:ind w:left="2305"/>
              <w:rPr>
                <w:rFonts w:cs="Arial"/>
                <w:lang w:val="sk-SK"/>
              </w:rPr>
            </w:pPr>
            <w:r w:rsidRPr="00B557E7">
              <w:rPr>
                <w:rFonts w:cs="Arial"/>
                <w:lang w:val="sk-SK"/>
              </w:rPr>
              <w:t>Ručiteľ vyhlasuje a potvrdzuje, že:</w:t>
            </w:r>
          </w:p>
        </w:tc>
        <w:tc>
          <w:tcPr>
            <w:tcW w:w="4535" w:type="dxa"/>
            <w:tcBorders>
              <w:top w:val="nil"/>
              <w:left w:val="nil"/>
              <w:bottom w:val="nil"/>
              <w:right w:val="nil"/>
            </w:tcBorders>
            <w:shd w:val="clear" w:color="auto" w:fill="auto"/>
          </w:tcPr>
          <w:p w14:paraId="0C738138" w14:textId="5A324A0D" w:rsidR="007F5123" w:rsidRPr="00B557E7" w:rsidRDefault="007F5123" w:rsidP="00D65F24">
            <w:pPr>
              <w:pStyle w:val="Level2ItalicrightNotBold"/>
              <w:numPr>
                <w:ilvl w:val="0"/>
                <w:numId w:val="0"/>
              </w:numPr>
              <w:ind w:left="1313"/>
              <w:rPr>
                <w:rFonts w:cs="Arial"/>
                <w:lang w:val="cs-CZ"/>
              </w:rPr>
            </w:pPr>
          </w:p>
        </w:tc>
      </w:tr>
      <w:tr w:rsidR="007F5123" w:rsidRPr="00B557E7" w14:paraId="6FF431A7" w14:textId="77777777" w:rsidTr="00D65F24">
        <w:trPr>
          <w:jc w:val="center"/>
        </w:trPr>
        <w:tc>
          <w:tcPr>
            <w:tcW w:w="10206" w:type="dxa"/>
            <w:tcBorders>
              <w:top w:val="nil"/>
              <w:left w:val="nil"/>
              <w:bottom w:val="nil"/>
              <w:right w:val="nil"/>
            </w:tcBorders>
          </w:tcPr>
          <w:p w14:paraId="5E2D1978" w14:textId="77777777" w:rsidR="007F5123" w:rsidRPr="00B557E7" w:rsidRDefault="007F5123" w:rsidP="00D65F24">
            <w:pPr>
              <w:pStyle w:val="Level3Left"/>
              <w:ind w:left="2305"/>
              <w:rPr>
                <w:rFonts w:cs="Arial"/>
                <w:lang w:val="sk-SK"/>
              </w:rPr>
            </w:pPr>
            <w:r w:rsidRPr="00B557E7">
              <w:rPr>
                <w:rFonts w:cs="Arial"/>
                <w:lang w:val="sk-SK"/>
              </w:rPr>
              <w:t>je oprávnený vystaviť toto Vyhlásenie a vystavením tohto Vyhlásenia bude viazaný všetkými ustanoveniami Vyhlásenia,</w:t>
            </w:r>
          </w:p>
        </w:tc>
        <w:tc>
          <w:tcPr>
            <w:tcW w:w="4535" w:type="dxa"/>
            <w:tcBorders>
              <w:top w:val="nil"/>
              <w:left w:val="nil"/>
              <w:bottom w:val="nil"/>
              <w:right w:val="nil"/>
            </w:tcBorders>
            <w:shd w:val="clear" w:color="auto" w:fill="auto"/>
          </w:tcPr>
          <w:p w14:paraId="0336FF7E" w14:textId="564FC57D" w:rsidR="007F5123" w:rsidRPr="00B557E7" w:rsidRDefault="007F5123" w:rsidP="00D65F24">
            <w:pPr>
              <w:pStyle w:val="Level3Italicright"/>
              <w:numPr>
                <w:ilvl w:val="0"/>
                <w:numId w:val="0"/>
              </w:numPr>
              <w:ind w:left="1313"/>
              <w:rPr>
                <w:rFonts w:cs="Arial"/>
                <w:lang w:val="cs-CZ"/>
              </w:rPr>
            </w:pPr>
          </w:p>
        </w:tc>
      </w:tr>
      <w:tr w:rsidR="007F5123" w:rsidRPr="00B557E7" w14:paraId="0FDE1B2D" w14:textId="77777777" w:rsidTr="00D65F24">
        <w:trPr>
          <w:jc w:val="center"/>
        </w:trPr>
        <w:tc>
          <w:tcPr>
            <w:tcW w:w="10206" w:type="dxa"/>
            <w:tcBorders>
              <w:top w:val="nil"/>
              <w:left w:val="nil"/>
              <w:bottom w:val="nil"/>
              <w:right w:val="nil"/>
            </w:tcBorders>
          </w:tcPr>
          <w:p w14:paraId="0621CC4F" w14:textId="77777777" w:rsidR="007F5123" w:rsidRPr="00B557E7" w:rsidRDefault="007F5123" w:rsidP="00D65F24">
            <w:pPr>
              <w:pStyle w:val="Level3Left"/>
              <w:ind w:left="2305"/>
              <w:rPr>
                <w:rFonts w:cs="Arial"/>
                <w:lang w:val="sk-SK"/>
              </w:rPr>
            </w:pPr>
            <w:r w:rsidRPr="00B557E7">
              <w:rPr>
                <w:rFonts w:cs="Arial"/>
                <w:lang w:val="sk-SK"/>
              </w:rPr>
              <w:lastRenderedPageBreak/>
              <w:t>sa oboznámil s Kúpnou zmluvou a jej ustanoveniami,</w:t>
            </w:r>
          </w:p>
        </w:tc>
        <w:tc>
          <w:tcPr>
            <w:tcW w:w="4535" w:type="dxa"/>
            <w:tcBorders>
              <w:top w:val="nil"/>
              <w:left w:val="nil"/>
              <w:bottom w:val="nil"/>
              <w:right w:val="nil"/>
            </w:tcBorders>
            <w:shd w:val="clear" w:color="auto" w:fill="auto"/>
          </w:tcPr>
          <w:p w14:paraId="59A7A7D2" w14:textId="4D583469" w:rsidR="007F5123" w:rsidRPr="00B557E7" w:rsidRDefault="007F5123" w:rsidP="00D65F24">
            <w:pPr>
              <w:pStyle w:val="Level3Italicright"/>
              <w:numPr>
                <w:ilvl w:val="0"/>
                <w:numId w:val="0"/>
              </w:numPr>
              <w:ind w:left="1313"/>
              <w:rPr>
                <w:rFonts w:cs="Arial"/>
              </w:rPr>
            </w:pPr>
          </w:p>
        </w:tc>
      </w:tr>
      <w:tr w:rsidR="007F5123" w:rsidRPr="00B557E7" w14:paraId="6C01968D" w14:textId="77777777" w:rsidTr="00D65F24">
        <w:trPr>
          <w:jc w:val="center"/>
        </w:trPr>
        <w:tc>
          <w:tcPr>
            <w:tcW w:w="10206" w:type="dxa"/>
            <w:tcBorders>
              <w:top w:val="nil"/>
              <w:left w:val="nil"/>
              <w:bottom w:val="nil"/>
              <w:right w:val="nil"/>
            </w:tcBorders>
          </w:tcPr>
          <w:p w14:paraId="56C558CD" w14:textId="77777777" w:rsidR="007F5123" w:rsidRPr="00B557E7" w:rsidRDefault="007F5123" w:rsidP="00D65F24">
            <w:pPr>
              <w:pStyle w:val="Level3Left"/>
              <w:ind w:left="2305"/>
              <w:rPr>
                <w:rFonts w:cs="Arial"/>
                <w:lang w:val="sk-SK"/>
              </w:rPr>
            </w:pPr>
            <w:r w:rsidRPr="00B557E7">
              <w:rPr>
                <w:rFonts w:cs="Arial"/>
                <w:lang w:val="sk-SK"/>
              </w:rPr>
              <w:t>vystavením tohto Vyhlásenia neporuší žiadnu povinnosť ani záväzok vyplývajúci mu z právneho predpisu, rozhodnutia orgánu verejnej moci alebo záväzkového vzťahu s treťou osobou,</w:t>
            </w:r>
          </w:p>
        </w:tc>
        <w:tc>
          <w:tcPr>
            <w:tcW w:w="4535" w:type="dxa"/>
            <w:tcBorders>
              <w:top w:val="nil"/>
              <w:left w:val="nil"/>
              <w:bottom w:val="nil"/>
              <w:right w:val="nil"/>
            </w:tcBorders>
            <w:shd w:val="clear" w:color="auto" w:fill="auto"/>
          </w:tcPr>
          <w:p w14:paraId="6BEC86F0" w14:textId="4BDF7E7B" w:rsidR="007F5123" w:rsidRPr="00B557E7" w:rsidRDefault="007F5123" w:rsidP="00D65F24">
            <w:pPr>
              <w:pStyle w:val="Level3Italicright"/>
              <w:numPr>
                <w:ilvl w:val="0"/>
                <w:numId w:val="0"/>
              </w:numPr>
              <w:ind w:left="1313"/>
              <w:rPr>
                <w:rFonts w:cs="Arial"/>
                <w:lang w:val="cs-CZ"/>
              </w:rPr>
            </w:pPr>
          </w:p>
        </w:tc>
      </w:tr>
      <w:tr w:rsidR="007F5123" w:rsidRPr="00B557E7" w14:paraId="1E1AD82B" w14:textId="77777777" w:rsidTr="00D65F24">
        <w:trPr>
          <w:jc w:val="center"/>
        </w:trPr>
        <w:tc>
          <w:tcPr>
            <w:tcW w:w="10206" w:type="dxa"/>
            <w:tcBorders>
              <w:top w:val="nil"/>
              <w:left w:val="nil"/>
              <w:bottom w:val="nil"/>
              <w:right w:val="nil"/>
            </w:tcBorders>
          </w:tcPr>
          <w:p w14:paraId="13F998AF" w14:textId="77777777" w:rsidR="007F5123" w:rsidRPr="00B557E7" w:rsidRDefault="007F5123" w:rsidP="00D65F24">
            <w:pPr>
              <w:pStyle w:val="Level3Left"/>
              <w:ind w:left="2305"/>
              <w:rPr>
                <w:rFonts w:cs="Arial"/>
                <w:lang w:val="sk-SK"/>
              </w:rPr>
            </w:pPr>
            <w:r w:rsidRPr="00B557E7">
              <w:rPr>
                <w:rFonts w:cs="Arial"/>
                <w:lang w:val="sk-SK"/>
              </w:rPr>
              <w:t>nie je v konkurze ani mu konkurz nehrozí, nie je v </w:t>
            </w:r>
            <w:proofErr w:type="spellStart"/>
            <w:r w:rsidRPr="00B557E7">
              <w:rPr>
                <w:rFonts w:cs="Arial"/>
                <w:lang w:val="sk-SK"/>
              </w:rPr>
              <w:t>insolvenčnom</w:t>
            </w:r>
            <w:proofErr w:type="spellEnd"/>
            <w:r w:rsidRPr="00B557E7">
              <w:rPr>
                <w:rFonts w:cs="Arial"/>
                <w:lang w:val="sk-SK"/>
              </w:rPr>
              <w:t xml:space="preserve">, reštrukturalizačnom alebo obdobnom konaní iniciovanom proti nemu a nebol voči nemu podaný návrh na vyhlásenie konkurzu alebo iné obdobné konanie na súde (vo všetkých prípadoch podľa akéhokoľvek aplikovateľného </w:t>
            </w:r>
            <w:proofErr w:type="spellStart"/>
            <w:r w:rsidRPr="00B557E7">
              <w:rPr>
                <w:rFonts w:cs="Arial"/>
                <w:lang w:val="sk-SK"/>
              </w:rPr>
              <w:t>insolvenčného</w:t>
            </w:r>
            <w:proofErr w:type="spellEnd"/>
            <w:r w:rsidRPr="00B557E7">
              <w:rPr>
                <w:rFonts w:cs="Arial"/>
                <w:lang w:val="sk-SK"/>
              </w:rPr>
              <w:t xml:space="preserve"> predpisu),</w:t>
            </w:r>
          </w:p>
        </w:tc>
        <w:tc>
          <w:tcPr>
            <w:tcW w:w="4535" w:type="dxa"/>
            <w:tcBorders>
              <w:top w:val="nil"/>
              <w:left w:val="nil"/>
              <w:bottom w:val="nil"/>
              <w:right w:val="nil"/>
            </w:tcBorders>
            <w:shd w:val="clear" w:color="auto" w:fill="auto"/>
          </w:tcPr>
          <w:p w14:paraId="696335FB" w14:textId="58040275" w:rsidR="007F5123" w:rsidRPr="00B557E7" w:rsidRDefault="007F5123" w:rsidP="00D65F24">
            <w:pPr>
              <w:pStyle w:val="Level3Italicright"/>
              <w:numPr>
                <w:ilvl w:val="0"/>
                <w:numId w:val="0"/>
              </w:numPr>
              <w:ind w:left="1313"/>
              <w:rPr>
                <w:rFonts w:cs="Arial"/>
                <w:lang w:val="cs-CZ"/>
              </w:rPr>
            </w:pPr>
          </w:p>
        </w:tc>
      </w:tr>
      <w:tr w:rsidR="007F5123" w:rsidRPr="00B557E7" w14:paraId="484BEAB4" w14:textId="77777777" w:rsidTr="00D65F24">
        <w:trPr>
          <w:jc w:val="center"/>
        </w:trPr>
        <w:tc>
          <w:tcPr>
            <w:tcW w:w="10206" w:type="dxa"/>
            <w:tcBorders>
              <w:top w:val="nil"/>
              <w:left w:val="nil"/>
              <w:bottom w:val="nil"/>
              <w:right w:val="nil"/>
            </w:tcBorders>
          </w:tcPr>
          <w:p w14:paraId="06E3B860" w14:textId="77777777" w:rsidR="007F5123" w:rsidRPr="00B557E7" w:rsidRDefault="007F5123" w:rsidP="00D65F24">
            <w:pPr>
              <w:pStyle w:val="Level3Left"/>
              <w:ind w:left="2305"/>
              <w:rPr>
                <w:rFonts w:cs="Arial"/>
                <w:lang w:val="sk-SK"/>
              </w:rPr>
            </w:pPr>
            <w:r w:rsidRPr="00B557E7">
              <w:rPr>
                <w:rFonts w:cs="Arial"/>
                <w:lang w:val="sk-SK"/>
              </w:rPr>
              <w:t>nebol zrušený, nevstúpil do likvidácie, ani nezanikol a nie je hrozba, že sa tak stane.</w:t>
            </w:r>
          </w:p>
        </w:tc>
        <w:tc>
          <w:tcPr>
            <w:tcW w:w="4535" w:type="dxa"/>
            <w:tcBorders>
              <w:top w:val="nil"/>
              <w:left w:val="nil"/>
              <w:bottom w:val="nil"/>
              <w:right w:val="nil"/>
            </w:tcBorders>
            <w:shd w:val="clear" w:color="auto" w:fill="auto"/>
          </w:tcPr>
          <w:p w14:paraId="6924EAAD" w14:textId="2CDF312D" w:rsidR="007F5123" w:rsidRPr="00B557E7" w:rsidRDefault="007F5123" w:rsidP="00D65F24">
            <w:pPr>
              <w:pStyle w:val="Level3Italicright"/>
              <w:numPr>
                <w:ilvl w:val="0"/>
                <w:numId w:val="0"/>
              </w:numPr>
              <w:ind w:left="1313"/>
              <w:rPr>
                <w:rFonts w:cs="Arial"/>
                <w:lang w:val="cs-CZ"/>
              </w:rPr>
            </w:pPr>
          </w:p>
        </w:tc>
      </w:tr>
      <w:tr w:rsidR="007F5123" w:rsidRPr="00B557E7" w14:paraId="76D7E317" w14:textId="77777777" w:rsidTr="00D65F24">
        <w:trPr>
          <w:jc w:val="center"/>
        </w:trPr>
        <w:tc>
          <w:tcPr>
            <w:tcW w:w="10206" w:type="dxa"/>
            <w:tcBorders>
              <w:top w:val="nil"/>
              <w:left w:val="nil"/>
              <w:bottom w:val="nil"/>
              <w:right w:val="nil"/>
            </w:tcBorders>
          </w:tcPr>
          <w:p w14:paraId="2377DEE6" w14:textId="77777777" w:rsidR="007F5123" w:rsidRPr="00B557E7" w:rsidRDefault="007F5123" w:rsidP="00D65F24">
            <w:pPr>
              <w:pStyle w:val="Level1Left"/>
              <w:ind w:left="2305"/>
              <w:rPr>
                <w:rFonts w:ascii="Arial" w:hAnsi="Arial" w:cs="Arial"/>
                <w:b w:val="0"/>
                <w:sz w:val="20"/>
                <w:lang w:val="sk-SK"/>
              </w:rPr>
            </w:pPr>
            <w:r w:rsidRPr="00B557E7">
              <w:rPr>
                <w:rFonts w:ascii="Arial" w:hAnsi="Arial" w:cs="Arial"/>
                <w:sz w:val="20"/>
                <w:lang w:val="sk-SK"/>
              </w:rPr>
              <w:t>Záverečné ustanovenia</w:t>
            </w:r>
          </w:p>
        </w:tc>
        <w:tc>
          <w:tcPr>
            <w:tcW w:w="4535" w:type="dxa"/>
            <w:tcBorders>
              <w:top w:val="nil"/>
              <w:left w:val="nil"/>
              <w:bottom w:val="nil"/>
              <w:right w:val="nil"/>
            </w:tcBorders>
            <w:shd w:val="clear" w:color="auto" w:fill="auto"/>
          </w:tcPr>
          <w:p w14:paraId="48AED96C" w14:textId="096E49B1" w:rsidR="007F5123" w:rsidRPr="00B557E7" w:rsidRDefault="007F5123" w:rsidP="00D65F24">
            <w:pPr>
              <w:pStyle w:val="Level1Italicright"/>
              <w:numPr>
                <w:ilvl w:val="0"/>
                <w:numId w:val="0"/>
              </w:numPr>
              <w:ind w:left="1313"/>
              <w:rPr>
                <w:rFonts w:ascii="Arial" w:hAnsi="Arial" w:cs="Arial"/>
                <w:b w:val="0"/>
                <w:sz w:val="20"/>
              </w:rPr>
            </w:pPr>
          </w:p>
        </w:tc>
      </w:tr>
      <w:tr w:rsidR="007F5123" w:rsidRPr="00B557E7" w14:paraId="1888476E" w14:textId="77777777" w:rsidTr="00D65F24">
        <w:trPr>
          <w:jc w:val="center"/>
        </w:trPr>
        <w:tc>
          <w:tcPr>
            <w:tcW w:w="10206" w:type="dxa"/>
            <w:tcBorders>
              <w:top w:val="nil"/>
              <w:left w:val="nil"/>
              <w:bottom w:val="nil"/>
              <w:right w:val="nil"/>
            </w:tcBorders>
          </w:tcPr>
          <w:p w14:paraId="532FE7E9" w14:textId="77777777" w:rsidR="007F5123" w:rsidRPr="00B557E7" w:rsidRDefault="007F5123" w:rsidP="00D65F24">
            <w:pPr>
              <w:pStyle w:val="Level2LeftNotbold"/>
              <w:ind w:left="2305"/>
              <w:rPr>
                <w:rFonts w:cs="Arial"/>
                <w:lang w:val="sk-SK"/>
              </w:rPr>
            </w:pPr>
            <w:r w:rsidRPr="00B557E7">
              <w:rPr>
                <w:rFonts w:cs="Arial"/>
                <w:lang w:val="sk-SK"/>
              </w:rPr>
              <w:t xml:space="preserve">Toto Vyhlásenie sa stáva platným a účinným jeho podpisom Ručiteľom. </w:t>
            </w:r>
          </w:p>
        </w:tc>
        <w:tc>
          <w:tcPr>
            <w:tcW w:w="4535" w:type="dxa"/>
            <w:tcBorders>
              <w:top w:val="nil"/>
              <w:left w:val="nil"/>
              <w:bottom w:val="nil"/>
              <w:right w:val="nil"/>
            </w:tcBorders>
            <w:shd w:val="clear" w:color="auto" w:fill="auto"/>
          </w:tcPr>
          <w:p w14:paraId="6FE0A78A" w14:textId="670DC392" w:rsidR="007F5123" w:rsidRPr="00B557E7" w:rsidRDefault="007F5123" w:rsidP="00D65F24">
            <w:pPr>
              <w:pStyle w:val="Level2ItalicrightNotBold"/>
              <w:numPr>
                <w:ilvl w:val="0"/>
                <w:numId w:val="0"/>
              </w:numPr>
              <w:ind w:left="1313"/>
              <w:rPr>
                <w:rFonts w:cs="Arial"/>
                <w:lang w:val="cs-CZ"/>
              </w:rPr>
            </w:pPr>
          </w:p>
        </w:tc>
      </w:tr>
      <w:tr w:rsidR="007F5123" w:rsidRPr="00B557E7" w14:paraId="6C4549D1" w14:textId="77777777" w:rsidTr="00D65F24">
        <w:trPr>
          <w:jc w:val="center"/>
        </w:trPr>
        <w:tc>
          <w:tcPr>
            <w:tcW w:w="10206" w:type="dxa"/>
            <w:tcBorders>
              <w:top w:val="nil"/>
              <w:left w:val="nil"/>
              <w:bottom w:val="nil"/>
              <w:right w:val="nil"/>
            </w:tcBorders>
          </w:tcPr>
          <w:p w14:paraId="3F2908D3" w14:textId="77777777" w:rsidR="007F5123" w:rsidRPr="00B557E7" w:rsidRDefault="007F5123" w:rsidP="00D65F24">
            <w:pPr>
              <w:pStyle w:val="Level2LeftNotbold"/>
              <w:ind w:left="2305"/>
              <w:rPr>
                <w:rFonts w:cs="Arial"/>
                <w:lang w:val="sk-SK"/>
              </w:rPr>
            </w:pPr>
            <w:r w:rsidRPr="00B557E7">
              <w:rPr>
                <w:rFonts w:cs="Arial"/>
                <w:lang w:val="sk-SK"/>
              </w:rPr>
              <w:t>Akékoľvek zmeny alebo doplnenia tohto Vyhlásenia sú možné iba vo forme písomného dodatku, a to iba s predchádzajúcim písomným súhlasom Kupujúceho.</w:t>
            </w:r>
          </w:p>
        </w:tc>
        <w:tc>
          <w:tcPr>
            <w:tcW w:w="4535" w:type="dxa"/>
            <w:tcBorders>
              <w:top w:val="nil"/>
              <w:left w:val="nil"/>
              <w:bottom w:val="nil"/>
              <w:right w:val="nil"/>
            </w:tcBorders>
            <w:shd w:val="clear" w:color="auto" w:fill="auto"/>
          </w:tcPr>
          <w:p w14:paraId="24445388" w14:textId="1614A1B1" w:rsidR="007F5123" w:rsidRPr="00B557E7" w:rsidRDefault="007F5123" w:rsidP="00D65F24">
            <w:pPr>
              <w:pStyle w:val="Level2ItalicrightNotBold"/>
              <w:numPr>
                <w:ilvl w:val="0"/>
                <w:numId w:val="0"/>
              </w:numPr>
              <w:ind w:left="1313"/>
              <w:rPr>
                <w:rFonts w:cs="Arial"/>
                <w:lang w:val="cs-CZ"/>
              </w:rPr>
            </w:pPr>
          </w:p>
        </w:tc>
      </w:tr>
      <w:tr w:rsidR="007F5123" w:rsidRPr="00B557E7" w14:paraId="63083CBA" w14:textId="77777777" w:rsidTr="00D65F24">
        <w:trPr>
          <w:jc w:val="center"/>
        </w:trPr>
        <w:tc>
          <w:tcPr>
            <w:tcW w:w="10206" w:type="dxa"/>
            <w:tcBorders>
              <w:top w:val="nil"/>
              <w:left w:val="nil"/>
              <w:bottom w:val="nil"/>
              <w:right w:val="nil"/>
            </w:tcBorders>
          </w:tcPr>
          <w:p w14:paraId="392DC6B8" w14:textId="77777777" w:rsidR="007F5123" w:rsidRPr="00B557E7" w:rsidRDefault="007F5123" w:rsidP="00D65F24">
            <w:pPr>
              <w:pStyle w:val="Level2LeftNotbold"/>
              <w:ind w:left="2305"/>
              <w:rPr>
                <w:rFonts w:cs="Arial"/>
                <w:lang w:val="sk-SK"/>
              </w:rPr>
            </w:pPr>
            <w:r w:rsidRPr="00B557E7">
              <w:rPr>
                <w:rFonts w:cs="Arial"/>
                <w:lang w:val="sk-SK"/>
              </w:rPr>
              <w:t>Toto Vyhlásenie sa vystavuje bez časového obmedzenia - najmenej po dobu trvania Kúpnej zmluvy. Toto Vyhlásenie automaticky platí aj v prípade akejkoľvek zmeny Kúpnej zmluvy, a to bez potreby zmeny tohto Vyhlásenia.</w:t>
            </w:r>
          </w:p>
        </w:tc>
        <w:tc>
          <w:tcPr>
            <w:tcW w:w="4535" w:type="dxa"/>
            <w:tcBorders>
              <w:top w:val="nil"/>
              <w:left w:val="nil"/>
              <w:bottom w:val="nil"/>
              <w:right w:val="nil"/>
            </w:tcBorders>
            <w:shd w:val="clear" w:color="auto" w:fill="auto"/>
          </w:tcPr>
          <w:p w14:paraId="2C2D5AFC" w14:textId="308BBB20" w:rsidR="007F5123" w:rsidRPr="00B557E7" w:rsidRDefault="007F5123" w:rsidP="00D65F24">
            <w:pPr>
              <w:pStyle w:val="Level2ItalicrightNotBold"/>
              <w:numPr>
                <w:ilvl w:val="0"/>
                <w:numId w:val="0"/>
              </w:numPr>
              <w:ind w:left="1313"/>
              <w:rPr>
                <w:rFonts w:cs="Arial"/>
                <w:lang w:val="sk-SK"/>
              </w:rPr>
            </w:pPr>
          </w:p>
        </w:tc>
      </w:tr>
      <w:tr w:rsidR="007F5123" w:rsidRPr="00B557E7" w14:paraId="20BB1E0C" w14:textId="77777777" w:rsidTr="00D65F24">
        <w:trPr>
          <w:jc w:val="center"/>
        </w:trPr>
        <w:tc>
          <w:tcPr>
            <w:tcW w:w="10206" w:type="dxa"/>
            <w:tcBorders>
              <w:top w:val="nil"/>
              <w:left w:val="nil"/>
              <w:bottom w:val="nil"/>
              <w:right w:val="nil"/>
            </w:tcBorders>
          </w:tcPr>
          <w:p w14:paraId="4E0E9AD7" w14:textId="77777777" w:rsidR="007F5123" w:rsidRPr="00B557E7" w:rsidRDefault="007F5123" w:rsidP="00D65F24">
            <w:pPr>
              <w:pStyle w:val="Level2LeftNotbold"/>
              <w:ind w:left="2305"/>
              <w:rPr>
                <w:rFonts w:cs="Arial"/>
                <w:lang w:val="sk-SK"/>
              </w:rPr>
            </w:pPr>
            <w:r w:rsidRPr="00B557E7">
              <w:rPr>
                <w:rFonts w:cs="Arial"/>
                <w:lang w:val="sk-SK"/>
              </w:rPr>
              <w:t>Ak je niektoré z ustanovení tohto Vyhlásenia neplatné, neúčinné alebo nevynútiteľné alebo sa takým stane alebo obsahuje neúmyselné vynechania, nebude tým dotknutá platnosť, účinnosť a vykonateľnosť ostatných ustanovení tohto Vyhlásenia. V prípade neplatného, neúčinného alebo nevynútiteľného ustanovenia alebo doplnenia nezámerného vynechania sa použije platné, účinné a vynútiteľné ustanovenie, ktoré v najvyššej možnej miere zodpovedá úmyslu strán v zmysle tohto Vyhlásenia.</w:t>
            </w:r>
          </w:p>
        </w:tc>
        <w:tc>
          <w:tcPr>
            <w:tcW w:w="4535" w:type="dxa"/>
            <w:tcBorders>
              <w:top w:val="nil"/>
              <w:left w:val="nil"/>
              <w:bottom w:val="nil"/>
              <w:right w:val="nil"/>
            </w:tcBorders>
            <w:shd w:val="clear" w:color="auto" w:fill="auto"/>
          </w:tcPr>
          <w:p w14:paraId="2156F9D5" w14:textId="7B967A76" w:rsidR="007F5123" w:rsidRPr="00B557E7" w:rsidRDefault="007F5123" w:rsidP="00D65F24">
            <w:pPr>
              <w:pStyle w:val="Level2ItalicrightNotBold"/>
              <w:numPr>
                <w:ilvl w:val="0"/>
                <w:numId w:val="0"/>
              </w:numPr>
              <w:ind w:left="1313"/>
              <w:rPr>
                <w:rFonts w:cs="Arial"/>
                <w:lang w:val="sk-SK"/>
              </w:rPr>
            </w:pPr>
          </w:p>
        </w:tc>
      </w:tr>
      <w:tr w:rsidR="007F5123" w:rsidRPr="00B557E7" w14:paraId="03635275" w14:textId="77777777" w:rsidTr="00D65F24">
        <w:trPr>
          <w:jc w:val="center"/>
        </w:trPr>
        <w:tc>
          <w:tcPr>
            <w:tcW w:w="10206" w:type="dxa"/>
            <w:tcBorders>
              <w:top w:val="nil"/>
              <w:left w:val="nil"/>
              <w:bottom w:val="nil"/>
              <w:right w:val="nil"/>
            </w:tcBorders>
          </w:tcPr>
          <w:p w14:paraId="457C78A4" w14:textId="77777777" w:rsidR="007F5123" w:rsidRPr="00B557E7" w:rsidRDefault="007F5123" w:rsidP="00D65F24">
            <w:pPr>
              <w:pStyle w:val="Level2LeftNotbold"/>
              <w:ind w:left="2305"/>
              <w:rPr>
                <w:rFonts w:cs="Arial"/>
                <w:lang w:val="sk-SK"/>
              </w:rPr>
            </w:pPr>
            <w:r w:rsidRPr="00B557E7">
              <w:rPr>
                <w:rFonts w:cs="Arial"/>
                <w:lang w:val="sk-SK"/>
              </w:rPr>
              <w:t>Ručiteľ nie je oprávnený previesť práva a povinnosti z tohto Vyhlásenia na inú osobu.</w:t>
            </w:r>
          </w:p>
        </w:tc>
        <w:tc>
          <w:tcPr>
            <w:tcW w:w="4535" w:type="dxa"/>
            <w:tcBorders>
              <w:top w:val="nil"/>
              <w:left w:val="nil"/>
              <w:bottom w:val="nil"/>
              <w:right w:val="nil"/>
            </w:tcBorders>
            <w:shd w:val="clear" w:color="auto" w:fill="auto"/>
          </w:tcPr>
          <w:p w14:paraId="532D13F4" w14:textId="56E4F7C7" w:rsidR="007F5123" w:rsidRPr="00B557E7" w:rsidRDefault="007F5123" w:rsidP="00D65F24">
            <w:pPr>
              <w:pStyle w:val="Level2ItalicrightNotBold"/>
              <w:numPr>
                <w:ilvl w:val="0"/>
                <w:numId w:val="0"/>
              </w:numPr>
              <w:ind w:left="1313"/>
              <w:rPr>
                <w:rFonts w:cs="Arial"/>
                <w:lang w:val="cs-CZ"/>
              </w:rPr>
            </w:pPr>
          </w:p>
        </w:tc>
      </w:tr>
      <w:tr w:rsidR="007F5123" w:rsidRPr="00B557E7" w14:paraId="1606FDA4" w14:textId="77777777" w:rsidTr="00D65F24">
        <w:trPr>
          <w:jc w:val="center"/>
        </w:trPr>
        <w:tc>
          <w:tcPr>
            <w:tcW w:w="10206" w:type="dxa"/>
            <w:tcBorders>
              <w:top w:val="nil"/>
              <w:left w:val="nil"/>
              <w:bottom w:val="nil"/>
              <w:right w:val="nil"/>
            </w:tcBorders>
          </w:tcPr>
          <w:p w14:paraId="145F0BAD" w14:textId="77777777" w:rsidR="007F5123" w:rsidRPr="00B557E7" w:rsidRDefault="007F5123" w:rsidP="00D65F24">
            <w:pPr>
              <w:pStyle w:val="Level2LeftNotbold"/>
              <w:ind w:left="2305"/>
              <w:rPr>
                <w:rFonts w:cs="Arial"/>
                <w:lang w:val="sk-SK"/>
              </w:rPr>
            </w:pPr>
            <w:r w:rsidRPr="00B557E7">
              <w:rPr>
                <w:rFonts w:cs="Arial"/>
                <w:lang w:val="sk-SK"/>
              </w:rPr>
              <w:t>Toto Vyhlásenie sa riadi a vykladá v súlade s právnymi predpismi Slovenskej republiky. Na rozhodnutie akýchkoľvek sporov vzniknutých z tohto Vyhlásenia alebo v súvislosti s ním sú príslušné slovenské súdy, pričom Kupujúci je oprávnený iniciovať konanie aj na súdoch príslušných podľa sídla Ručiteľa.</w:t>
            </w:r>
          </w:p>
        </w:tc>
        <w:tc>
          <w:tcPr>
            <w:tcW w:w="4535" w:type="dxa"/>
            <w:tcBorders>
              <w:top w:val="nil"/>
              <w:left w:val="nil"/>
              <w:bottom w:val="nil"/>
              <w:right w:val="nil"/>
            </w:tcBorders>
            <w:shd w:val="clear" w:color="auto" w:fill="auto"/>
          </w:tcPr>
          <w:p w14:paraId="1D4FB607" w14:textId="29027153" w:rsidR="007F5123" w:rsidRPr="00B557E7" w:rsidRDefault="007F5123" w:rsidP="00D65F24">
            <w:pPr>
              <w:pStyle w:val="Level2ItalicrightNotBold"/>
              <w:numPr>
                <w:ilvl w:val="0"/>
                <w:numId w:val="0"/>
              </w:numPr>
              <w:ind w:left="1313"/>
              <w:rPr>
                <w:rFonts w:cs="Arial"/>
                <w:lang w:val="sk-SK"/>
              </w:rPr>
            </w:pPr>
          </w:p>
        </w:tc>
      </w:tr>
      <w:tr w:rsidR="007F5123" w:rsidRPr="00B557E7" w14:paraId="4BAEAF44" w14:textId="77777777" w:rsidTr="00D65F24">
        <w:trPr>
          <w:jc w:val="center"/>
        </w:trPr>
        <w:tc>
          <w:tcPr>
            <w:tcW w:w="10206" w:type="dxa"/>
            <w:tcBorders>
              <w:top w:val="nil"/>
              <w:left w:val="nil"/>
              <w:bottom w:val="nil"/>
              <w:right w:val="nil"/>
            </w:tcBorders>
          </w:tcPr>
          <w:p w14:paraId="253D40EA" w14:textId="77777777" w:rsidR="007F5123" w:rsidRPr="00B557E7" w:rsidRDefault="007F5123" w:rsidP="00D65F24">
            <w:pPr>
              <w:pStyle w:val="Level2LeftNotbold"/>
              <w:ind w:left="2305"/>
              <w:rPr>
                <w:rFonts w:cs="Arial"/>
                <w:lang w:val="sk-SK"/>
              </w:rPr>
            </w:pPr>
            <w:r w:rsidRPr="00B557E7">
              <w:rPr>
                <w:rFonts w:cs="Arial"/>
                <w:lang w:val="sk-SK"/>
              </w:rPr>
              <w:t>Toto Vyhlásenie je vyhotovené v dvoch (2) rovnopisoch s platnosťou originálu v anglickom a slovenskom jazyku. Každá zo strán dostane po jednom rovnopise. V prípade akýchkoľvek rozporov medzi slovenským a anglickým znením bude mať prednosť jej slovenské znenie.</w:t>
            </w:r>
          </w:p>
        </w:tc>
        <w:tc>
          <w:tcPr>
            <w:tcW w:w="4535" w:type="dxa"/>
            <w:tcBorders>
              <w:top w:val="nil"/>
              <w:left w:val="nil"/>
              <w:bottom w:val="nil"/>
              <w:right w:val="nil"/>
            </w:tcBorders>
            <w:shd w:val="clear" w:color="auto" w:fill="auto"/>
          </w:tcPr>
          <w:p w14:paraId="39F01DA9" w14:textId="5DC2436F" w:rsidR="007F5123" w:rsidRPr="00B557E7" w:rsidRDefault="007F5123" w:rsidP="00D65F24">
            <w:pPr>
              <w:pStyle w:val="Level2ItalicrightNotBold"/>
              <w:numPr>
                <w:ilvl w:val="0"/>
                <w:numId w:val="0"/>
              </w:numPr>
              <w:ind w:left="1313"/>
              <w:rPr>
                <w:rFonts w:cs="Arial"/>
                <w:lang w:val="sk-SK"/>
              </w:rPr>
            </w:pPr>
          </w:p>
        </w:tc>
      </w:tr>
      <w:tr w:rsidR="007F5123" w:rsidRPr="00B557E7" w14:paraId="1FB087EB" w14:textId="77777777" w:rsidTr="00D65F24">
        <w:trPr>
          <w:jc w:val="center"/>
        </w:trPr>
        <w:tc>
          <w:tcPr>
            <w:tcW w:w="10206" w:type="dxa"/>
            <w:tcBorders>
              <w:top w:val="nil"/>
              <w:left w:val="nil"/>
              <w:bottom w:val="nil"/>
              <w:right w:val="nil"/>
            </w:tcBorders>
          </w:tcPr>
          <w:p w14:paraId="07869980" w14:textId="77777777" w:rsidR="007F5123" w:rsidRPr="00B557E7" w:rsidRDefault="007F5123" w:rsidP="00D65F24">
            <w:pPr>
              <w:pStyle w:val="Level2LeftNotbold"/>
              <w:ind w:left="2305"/>
              <w:rPr>
                <w:rFonts w:cs="Arial"/>
                <w:lang w:val="sk-SK"/>
              </w:rPr>
            </w:pPr>
            <w:r w:rsidRPr="00B557E7">
              <w:rPr>
                <w:rFonts w:cs="Arial"/>
                <w:lang w:val="sk-SK"/>
              </w:rPr>
              <w:t>Ručiteľ týmto vyhlasuje, že toto Vyhlásenie vyjadruje jeho skutočnú a slobodnú vôľu, na dôkaz čoho k nemu pripája svoj podpis.</w:t>
            </w:r>
          </w:p>
        </w:tc>
        <w:tc>
          <w:tcPr>
            <w:tcW w:w="4535" w:type="dxa"/>
            <w:tcBorders>
              <w:top w:val="nil"/>
              <w:left w:val="nil"/>
              <w:bottom w:val="nil"/>
              <w:right w:val="nil"/>
            </w:tcBorders>
            <w:shd w:val="clear" w:color="auto" w:fill="auto"/>
          </w:tcPr>
          <w:p w14:paraId="51BB7627" w14:textId="00A1E1B4" w:rsidR="007F5123" w:rsidRPr="00B557E7" w:rsidRDefault="007F5123" w:rsidP="00D65F24">
            <w:pPr>
              <w:pStyle w:val="Level2ItalicrightNotBold"/>
              <w:numPr>
                <w:ilvl w:val="0"/>
                <w:numId w:val="0"/>
              </w:numPr>
              <w:ind w:left="1313"/>
              <w:rPr>
                <w:rFonts w:cs="Arial"/>
                <w:lang w:val="cs-CZ"/>
              </w:rPr>
            </w:pPr>
          </w:p>
        </w:tc>
      </w:tr>
    </w:tbl>
    <w:p w14:paraId="07906C42" w14:textId="77777777" w:rsidR="007F5123" w:rsidRPr="00B557E7" w:rsidRDefault="007F5123" w:rsidP="00B557E7">
      <w:pPr>
        <w:pStyle w:val="Body"/>
        <w:rPr>
          <w:rFonts w:cs="Arial"/>
          <w:lang w:val="cs-CZ"/>
        </w:rPr>
      </w:pPr>
    </w:p>
    <w:p w14:paraId="3606B574" w14:textId="77777777" w:rsidR="004F3B93" w:rsidRDefault="004F3B93" w:rsidP="004F3B93">
      <w:pPr>
        <w:pStyle w:val="CellBody"/>
        <w:jc w:val="center"/>
      </w:pPr>
      <w:r>
        <w:t xml:space="preserve">V </w:t>
      </w:r>
      <w:r w:rsidRPr="00FE69B5">
        <w:t>/</w:t>
      </w:r>
      <w:r>
        <w:t xml:space="preserve"> </w:t>
      </w:r>
      <w:r w:rsidRPr="00980495">
        <w:rPr>
          <w:i/>
        </w:rPr>
        <w:t xml:space="preserve">In </w:t>
      </w:r>
      <w:r>
        <w:t xml:space="preserve">________________ </w:t>
      </w:r>
      <w:proofErr w:type="spellStart"/>
      <w:r>
        <w:t>dňa</w:t>
      </w:r>
      <w:proofErr w:type="spellEnd"/>
      <w:r>
        <w:t xml:space="preserve"> / on ____________ 2024</w:t>
      </w:r>
    </w:p>
    <w:p w14:paraId="3A6BFB08" w14:textId="77777777" w:rsidR="004F3B93" w:rsidRDefault="004F3B93" w:rsidP="004F3B93">
      <w:pPr>
        <w:pStyle w:val="CellBody"/>
        <w:jc w:val="center"/>
      </w:pPr>
    </w:p>
    <w:p w14:paraId="3DD0F506" w14:textId="5B15300A" w:rsidR="004F3B93" w:rsidRDefault="004F3B93" w:rsidP="002B6D2B">
      <w:pPr>
        <w:pStyle w:val="CellBody"/>
        <w:jc w:val="center"/>
      </w:pPr>
      <w:r w:rsidRPr="00FE69B5">
        <w:rPr>
          <w:b/>
          <w:lang w:val="sk-SK"/>
        </w:rPr>
        <w:t>[</w:t>
      </w:r>
      <w:r>
        <w:rPr>
          <w:b/>
          <w:lang w:val="sk-SK"/>
        </w:rPr>
        <w:t xml:space="preserve">Ručiteľ/ </w:t>
      </w:r>
      <w:proofErr w:type="spellStart"/>
      <w:r>
        <w:rPr>
          <w:b/>
          <w:lang w:val="sk-SK"/>
        </w:rPr>
        <w:t>Guarantor</w:t>
      </w:r>
      <w:proofErr w:type="spellEnd"/>
      <w:r w:rsidRPr="00FE69B5">
        <w:rPr>
          <w:b/>
          <w:lang w:val="sk-SK"/>
        </w:rPr>
        <w:t>]</w:t>
      </w:r>
    </w:p>
    <w:p w14:paraId="1454B1D0" w14:textId="77777777" w:rsidR="004F3B93" w:rsidRDefault="004F3B93" w:rsidP="004F3B93">
      <w:pPr>
        <w:pStyle w:val="CellBody"/>
        <w:jc w:val="center"/>
      </w:pPr>
      <w:r>
        <w:t>__________________________</w:t>
      </w:r>
    </w:p>
    <w:p w14:paraId="103628BF" w14:textId="77777777" w:rsidR="004F3B93" w:rsidRPr="005476BA" w:rsidRDefault="004F3B93" w:rsidP="004F3B93">
      <w:pPr>
        <w:pStyle w:val="CellBody"/>
        <w:jc w:val="center"/>
        <w:rPr>
          <w:lang w:val="en-US"/>
        </w:rPr>
      </w:pPr>
      <w:r>
        <w:rPr>
          <w:lang w:val="en-US"/>
        </w:rPr>
        <w:t xml:space="preserve">Meno / </w:t>
      </w:r>
      <w:r w:rsidRPr="00FE69B5">
        <w:rPr>
          <w:i/>
          <w:lang w:val="en-US"/>
        </w:rPr>
        <w:t>Name</w:t>
      </w:r>
      <w:r>
        <w:rPr>
          <w:lang w:val="en-US"/>
        </w:rPr>
        <w:t>: [</w:t>
      </w:r>
      <w:r>
        <w:rPr>
          <w:rFonts w:cs="Arial"/>
          <w:lang w:val="en-US"/>
        </w:rPr>
        <w:t>●</w:t>
      </w:r>
      <w:r>
        <w:rPr>
          <w:lang w:val="en-US"/>
        </w:rPr>
        <w:t>]</w:t>
      </w:r>
    </w:p>
    <w:p w14:paraId="08C5D300" w14:textId="77777777" w:rsidR="004F3B93" w:rsidRDefault="004F3B93" w:rsidP="004F3B93">
      <w:pPr>
        <w:pStyle w:val="CellBody"/>
        <w:jc w:val="center"/>
        <w:rPr>
          <w:lang w:val="en-US"/>
        </w:rPr>
      </w:pPr>
      <w:proofErr w:type="spellStart"/>
      <w:r>
        <w:t>Funkcia</w:t>
      </w:r>
      <w:proofErr w:type="spellEnd"/>
      <w:r>
        <w:t xml:space="preserve"> / </w:t>
      </w:r>
      <w:r w:rsidRPr="00FE69B5">
        <w:rPr>
          <w:i/>
        </w:rPr>
        <w:t>Position</w:t>
      </w:r>
      <w:r>
        <w:t xml:space="preserve">: </w:t>
      </w:r>
      <w:r>
        <w:rPr>
          <w:lang w:val="en-US"/>
        </w:rPr>
        <w:t>[</w:t>
      </w:r>
      <w:r>
        <w:rPr>
          <w:rFonts w:cs="Arial"/>
          <w:lang w:val="en-US"/>
        </w:rPr>
        <w:t>●</w:t>
      </w:r>
      <w:r>
        <w:rPr>
          <w:lang w:val="en-US"/>
        </w:rPr>
        <w:t>]</w:t>
      </w:r>
    </w:p>
    <w:p w14:paraId="7F7237DE" w14:textId="32629032" w:rsidR="004F3B93" w:rsidRPr="004F3B93" w:rsidRDefault="004F3B93" w:rsidP="004F3B93">
      <w:pPr>
        <w:pStyle w:val="CellBody"/>
        <w:jc w:val="center"/>
        <w:rPr>
          <w:i/>
          <w:iCs/>
          <w:lang w:val="en-US"/>
        </w:rPr>
      </w:pPr>
      <w:proofErr w:type="spellStart"/>
      <w:r w:rsidRPr="004F3B93">
        <w:rPr>
          <w:i/>
          <w:iCs/>
          <w:lang w:val="en-US"/>
        </w:rPr>
        <w:t>Osvedčený</w:t>
      </w:r>
      <w:proofErr w:type="spellEnd"/>
      <w:r w:rsidRPr="004F3B93">
        <w:rPr>
          <w:i/>
          <w:iCs/>
          <w:lang w:val="en-US"/>
        </w:rPr>
        <w:t xml:space="preserve"> </w:t>
      </w:r>
      <w:proofErr w:type="spellStart"/>
      <w:r w:rsidRPr="004F3B93">
        <w:rPr>
          <w:i/>
          <w:iCs/>
          <w:lang w:val="en-US"/>
        </w:rPr>
        <w:t>podpis</w:t>
      </w:r>
      <w:proofErr w:type="spellEnd"/>
    </w:p>
    <w:p w14:paraId="283C4F8A" w14:textId="77777777" w:rsidR="004F3B93" w:rsidRPr="003D3E26" w:rsidRDefault="004F3B93" w:rsidP="004F3B93">
      <w:pPr>
        <w:rPr>
          <w:rFonts w:cs="Arial"/>
        </w:rPr>
      </w:pPr>
    </w:p>
    <w:p w14:paraId="2CC41EE0" w14:textId="77777777" w:rsidR="004F3B93" w:rsidRDefault="004F3B93" w:rsidP="004F3B93">
      <w:pPr>
        <w:rPr>
          <w:rFonts w:cs="Arial"/>
        </w:rPr>
      </w:pPr>
      <w:r>
        <w:rPr>
          <w:rFonts w:cs="Arial"/>
          <w:lang w:val="sk-SK"/>
        </w:rPr>
        <w:lastRenderedPageBreak/>
        <w:t>Kupujúci akceptuje záväzky Ručiteľa v súvislosti s vyššie uvedeným Vyhlásením</w:t>
      </w:r>
      <w:r w:rsidRPr="009E05C8">
        <w:rPr>
          <w:rFonts w:cs="Arial"/>
          <w:lang w:val="sk-SK"/>
        </w:rPr>
        <w:t xml:space="preserve"> </w:t>
      </w:r>
      <w:r>
        <w:rPr>
          <w:rFonts w:cs="Arial"/>
        </w:rPr>
        <w:t xml:space="preserve">/ </w:t>
      </w:r>
      <w:proofErr w:type="spellStart"/>
      <w:r w:rsidRPr="00FE69B5">
        <w:rPr>
          <w:rFonts w:cs="Arial"/>
          <w:i/>
        </w:rPr>
        <w:t>The</w:t>
      </w:r>
      <w:proofErr w:type="spellEnd"/>
      <w:r w:rsidRPr="00FE69B5">
        <w:rPr>
          <w:rFonts w:cs="Arial"/>
          <w:i/>
        </w:rPr>
        <w:t xml:space="preserve"> </w:t>
      </w:r>
      <w:proofErr w:type="spellStart"/>
      <w:r>
        <w:rPr>
          <w:rFonts w:cs="Arial"/>
          <w:i/>
        </w:rPr>
        <w:t>Purchaser</w:t>
      </w:r>
      <w:proofErr w:type="spellEnd"/>
      <w:r w:rsidRPr="00FE69B5">
        <w:rPr>
          <w:rFonts w:cs="Arial"/>
          <w:i/>
        </w:rPr>
        <w:t xml:space="preserve"> </w:t>
      </w:r>
      <w:proofErr w:type="spellStart"/>
      <w:r w:rsidRPr="00FE69B5">
        <w:rPr>
          <w:rFonts w:cs="Arial"/>
          <w:i/>
        </w:rPr>
        <w:t>accepts</w:t>
      </w:r>
      <w:proofErr w:type="spellEnd"/>
      <w:r w:rsidRPr="00FE69B5">
        <w:rPr>
          <w:rFonts w:cs="Arial"/>
          <w:i/>
        </w:rPr>
        <w:t xml:space="preserve"> </w:t>
      </w:r>
      <w:proofErr w:type="spellStart"/>
      <w:r w:rsidRPr="00FE69B5">
        <w:rPr>
          <w:rFonts w:cs="Arial"/>
          <w:i/>
        </w:rPr>
        <w:t>the</w:t>
      </w:r>
      <w:proofErr w:type="spellEnd"/>
      <w:r w:rsidRPr="00FE69B5">
        <w:rPr>
          <w:rFonts w:cs="Arial"/>
          <w:i/>
        </w:rPr>
        <w:t xml:space="preserve"> </w:t>
      </w:r>
      <w:proofErr w:type="spellStart"/>
      <w:r w:rsidRPr="00FE69B5">
        <w:rPr>
          <w:rFonts w:cs="Arial"/>
          <w:i/>
        </w:rPr>
        <w:t>obligations</w:t>
      </w:r>
      <w:proofErr w:type="spellEnd"/>
      <w:r w:rsidRPr="00FE69B5">
        <w:rPr>
          <w:rFonts w:cs="Arial"/>
          <w:i/>
        </w:rPr>
        <w:t xml:space="preserve"> </w:t>
      </w:r>
      <w:proofErr w:type="spellStart"/>
      <w:r w:rsidRPr="00FE69B5">
        <w:rPr>
          <w:rFonts w:cs="Arial"/>
          <w:i/>
        </w:rPr>
        <w:t>of</w:t>
      </w:r>
      <w:proofErr w:type="spellEnd"/>
      <w:r w:rsidRPr="00FE69B5">
        <w:rPr>
          <w:rFonts w:cs="Arial"/>
          <w:i/>
        </w:rPr>
        <w:t xml:space="preserve"> </w:t>
      </w:r>
      <w:proofErr w:type="spellStart"/>
      <w:r w:rsidRPr="00FE69B5">
        <w:rPr>
          <w:rFonts w:cs="Arial"/>
          <w:i/>
        </w:rPr>
        <w:t>the</w:t>
      </w:r>
      <w:proofErr w:type="spellEnd"/>
      <w:r w:rsidRPr="00FE69B5">
        <w:rPr>
          <w:rFonts w:cs="Arial"/>
          <w:i/>
        </w:rPr>
        <w:t xml:space="preserve"> </w:t>
      </w:r>
      <w:proofErr w:type="spellStart"/>
      <w:r w:rsidRPr="00FE69B5">
        <w:rPr>
          <w:rFonts w:cs="Arial"/>
          <w:i/>
        </w:rPr>
        <w:t>Guarantor</w:t>
      </w:r>
      <w:proofErr w:type="spellEnd"/>
      <w:r w:rsidRPr="00FE69B5">
        <w:rPr>
          <w:rFonts w:cs="Arial"/>
          <w:i/>
        </w:rPr>
        <w:t xml:space="preserve"> </w:t>
      </w:r>
      <w:proofErr w:type="spellStart"/>
      <w:r w:rsidRPr="00FE69B5">
        <w:rPr>
          <w:rFonts w:cs="Arial"/>
          <w:i/>
        </w:rPr>
        <w:t>with</w:t>
      </w:r>
      <w:proofErr w:type="spellEnd"/>
      <w:r w:rsidRPr="00FE69B5">
        <w:rPr>
          <w:rFonts w:cs="Arial"/>
          <w:i/>
        </w:rPr>
        <w:t xml:space="preserve"> </w:t>
      </w:r>
      <w:proofErr w:type="spellStart"/>
      <w:r w:rsidRPr="00FE69B5">
        <w:rPr>
          <w:rFonts w:cs="Arial"/>
          <w:i/>
        </w:rPr>
        <w:t>regard</w:t>
      </w:r>
      <w:proofErr w:type="spellEnd"/>
      <w:r w:rsidRPr="00FE69B5">
        <w:rPr>
          <w:rFonts w:cs="Arial"/>
          <w:i/>
        </w:rPr>
        <w:t xml:space="preserve"> to </w:t>
      </w:r>
      <w:proofErr w:type="spellStart"/>
      <w:r w:rsidRPr="00FE69B5">
        <w:rPr>
          <w:rFonts w:cs="Arial"/>
          <w:i/>
        </w:rPr>
        <w:t>the</w:t>
      </w:r>
      <w:proofErr w:type="spellEnd"/>
      <w:r w:rsidRPr="00FE69B5">
        <w:rPr>
          <w:rFonts w:cs="Arial"/>
          <w:i/>
        </w:rPr>
        <w:t xml:space="preserve"> </w:t>
      </w:r>
      <w:proofErr w:type="spellStart"/>
      <w:r w:rsidRPr="00FE69B5">
        <w:rPr>
          <w:rFonts w:cs="Arial"/>
          <w:i/>
        </w:rPr>
        <w:t>abovementioned</w:t>
      </w:r>
      <w:proofErr w:type="spellEnd"/>
      <w:r w:rsidRPr="00FE69B5">
        <w:rPr>
          <w:rFonts w:cs="Arial"/>
          <w:i/>
        </w:rPr>
        <w:t xml:space="preserve"> </w:t>
      </w:r>
      <w:proofErr w:type="spellStart"/>
      <w:r w:rsidRPr="00FE69B5">
        <w:rPr>
          <w:rFonts w:cs="Arial"/>
          <w:i/>
        </w:rPr>
        <w:t>Guarantee</w:t>
      </w:r>
      <w:proofErr w:type="spellEnd"/>
      <w:r>
        <w:rPr>
          <w:rFonts w:cs="Arial"/>
        </w:rPr>
        <w:t>.</w:t>
      </w:r>
    </w:p>
    <w:p w14:paraId="7AE1449F" w14:textId="77777777" w:rsidR="004F3B93" w:rsidRDefault="004F3B93" w:rsidP="004F3B93">
      <w:pPr>
        <w:rPr>
          <w:rFonts w:cs="Arial"/>
        </w:rPr>
      </w:pPr>
    </w:p>
    <w:p w14:paraId="2F129261" w14:textId="77777777" w:rsidR="004F3B93" w:rsidRDefault="004F3B93" w:rsidP="004F3B93">
      <w:pPr>
        <w:pStyle w:val="CellBody"/>
        <w:jc w:val="center"/>
      </w:pPr>
      <w:r>
        <w:t xml:space="preserve">V </w:t>
      </w:r>
      <w:r w:rsidRPr="00FE69B5">
        <w:t>/</w:t>
      </w:r>
      <w:r>
        <w:t xml:space="preserve"> </w:t>
      </w:r>
      <w:r w:rsidRPr="00980495">
        <w:rPr>
          <w:i/>
        </w:rPr>
        <w:t xml:space="preserve">In </w:t>
      </w:r>
      <w:r>
        <w:t xml:space="preserve">________________ </w:t>
      </w:r>
      <w:proofErr w:type="spellStart"/>
      <w:r>
        <w:t>dňa</w:t>
      </w:r>
      <w:proofErr w:type="spellEnd"/>
      <w:r>
        <w:t xml:space="preserve"> / on ____________ 2024</w:t>
      </w:r>
    </w:p>
    <w:p w14:paraId="76866E93" w14:textId="77777777" w:rsidR="004F3B93" w:rsidRDefault="004F3B93" w:rsidP="004F3B93">
      <w:pPr>
        <w:pStyle w:val="CellBody"/>
        <w:jc w:val="center"/>
      </w:pPr>
    </w:p>
    <w:p w14:paraId="1E4CE75A" w14:textId="77777777" w:rsidR="004F3B93" w:rsidRDefault="004F3B93" w:rsidP="004F3B93">
      <w:pPr>
        <w:pStyle w:val="CellBody"/>
        <w:jc w:val="center"/>
      </w:pPr>
      <w:r w:rsidRPr="00FE69B5">
        <w:rPr>
          <w:b/>
          <w:lang w:val="sk-SK"/>
        </w:rPr>
        <w:t>[</w:t>
      </w:r>
      <w:proofErr w:type="spellStart"/>
      <w:r>
        <w:rPr>
          <w:b/>
          <w:lang w:val="sk-SK"/>
        </w:rPr>
        <w:t>Purchaser</w:t>
      </w:r>
      <w:proofErr w:type="spellEnd"/>
      <w:r w:rsidRPr="00FE69B5">
        <w:rPr>
          <w:b/>
          <w:lang w:val="sk-SK"/>
        </w:rPr>
        <w:t>]</w:t>
      </w:r>
    </w:p>
    <w:p w14:paraId="457D00CA" w14:textId="77777777" w:rsidR="004F3B93" w:rsidRDefault="004F3B93" w:rsidP="004F3B93">
      <w:pPr>
        <w:pStyle w:val="CellBody"/>
      </w:pPr>
    </w:p>
    <w:p w14:paraId="67940F2F" w14:textId="77777777" w:rsidR="004F3B93" w:rsidRDefault="004F3B93" w:rsidP="004F3B93">
      <w:pPr>
        <w:pStyle w:val="CellBody"/>
        <w:jc w:val="center"/>
      </w:pPr>
    </w:p>
    <w:p w14:paraId="36177B0E" w14:textId="77777777" w:rsidR="004F3B93" w:rsidRDefault="004F3B93" w:rsidP="004F3B93">
      <w:pPr>
        <w:pStyle w:val="CellBody"/>
        <w:jc w:val="center"/>
      </w:pPr>
      <w:r>
        <w:t>__________________________</w:t>
      </w:r>
    </w:p>
    <w:p w14:paraId="3DD8A107" w14:textId="77777777" w:rsidR="004F3B93" w:rsidRPr="005476BA" w:rsidRDefault="004F3B93" w:rsidP="004F3B93">
      <w:pPr>
        <w:pStyle w:val="CellBody"/>
        <w:jc w:val="center"/>
        <w:rPr>
          <w:lang w:val="en-US"/>
        </w:rPr>
      </w:pPr>
      <w:r>
        <w:rPr>
          <w:lang w:val="en-US"/>
        </w:rPr>
        <w:t xml:space="preserve">Meno / </w:t>
      </w:r>
      <w:r w:rsidRPr="00FE69B5">
        <w:rPr>
          <w:i/>
          <w:lang w:val="en-US"/>
        </w:rPr>
        <w:t>Name</w:t>
      </w:r>
      <w:r>
        <w:rPr>
          <w:lang w:val="en-US"/>
        </w:rPr>
        <w:t>: [</w:t>
      </w:r>
      <w:r>
        <w:rPr>
          <w:rFonts w:cs="Arial"/>
          <w:lang w:val="en-US"/>
        </w:rPr>
        <w:t>●</w:t>
      </w:r>
      <w:r>
        <w:rPr>
          <w:lang w:val="en-US"/>
        </w:rPr>
        <w:t>]</w:t>
      </w:r>
    </w:p>
    <w:p w14:paraId="3AA65452" w14:textId="77777777" w:rsidR="004F3B93" w:rsidRPr="003D3E26" w:rsidRDefault="004F3B93" w:rsidP="004F3B93">
      <w:pPr>
        <w:jc w:val="center"/>
        <w:rPr>
          <w:rFonts w:cs="Arial"/>
        </w:rPr>
      </w:pPr>
      <w:proofErr w:type="spellStart"/>
      <w:r>
        <w:t>Funkcia</w:t>
      </w:r>
      <w:proofErr w:type="spellEnd"/>
      <w:r>
        <w:t xml:space="preserve"> / </w:t>
      </w:r>
      <w:proofErr w:type="spellStart"/>
      <w:r w:rsidRPr="00FE69B5">
        <w:rPr>
          <w:i/>
        </w:rPr>
        <w:t>Position</w:t>
      </w:r>
      <w:proofErr w:type="spellEnd"/>
      <w:r>
        <w:t xml:space="preserve">: </w:t>
      </w:r>
      <w:r>
        <w:rPr>
          <w:lang w:val="en-US"/>
        </w:rPr>
        <w:t>[</w:t>
      </w:r>
      <w:r>
        <w:rPr>
          <w:rFonts w:cs="Arial"/>
          <w:lang w:val="en-US"/>
        </w:rPr>
        <w:t>●</w:t>
      </w:r>
      <w:r>
        <w:rPr>
          <w:lang w:val="en-US"/>
        </w:rPr>
        <w:t>]</w:t>
      </w:r>
    </w:p>
    <w:p w14:paraId="4D48AAA5" w14:textId="0A429F64" w:rsidR="002578B9" w:rsidRPr="00B557E7" w:rsidRDefault="002578B9" w:rsidP="00D65F24">
      <w:pPr>
        <w:rPr>
          <w:rFonts w:ascii="Arial" w:hAnsi="Arial" w:cs="Arial"/>
          <w:lang w:val="sk-SK"/>
        </w:rPr>
      </w:pPr>
    </w:p>
    <w:sectPr w:rsidR="002578B9" w:rsidRPr="00B557E7" w:rsidSect="008D1D01">
      <w:footerReference w:type="default" r:id="rId8"/>
      <w:pgSz w:w="11906" w:h="16838"/>
      <w:pgMar w:top="1259" w:right="924" w:bottom="107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1692" w14:textId="77777777" w:rsidR="008D1D01" w:rsidRDefault="008D1D01">
      <w:r>
        <w:separator/>
      </w:r>
    </w:p>
  </w:endnote>
  <w:endnote w:type="continuationSeparator" w:id="0">
    <w:p w14:paraId="68E4F5C5" w14:textId="77777777" w:rsidR="008D1D01" w:rsidRDefault="008D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F542" w14:textId="77777777" w:rsidR="009F66E7" w:rsidRPr="00BD72B4" w:rsidRDefault="009F66E7" w:rsidP="00BD72B4">
    <w:pPr>
      <w:pStyle w:val="Pta"/>
    </w:pPr>
  </w:p>
  <w:p w14:paraId="70C6CE40" w14:textId="77777777" w:rsidR="009F66E7" w:rsidRPr="00BD72B4" w:rsidRDefault="00DA5840" w:rsidP="00BD72B4">
    <w:pPr>
      <w:pStyle w:val="Pta"/>
    </w:pPr>
    <w:proofErr w:type="spellStart"/>
    <w:r>
      <w:rPr>
        <w:i/>
        <w:sz w:val="18"/>
      </w:rPr>
      <w:t>Kúpna</w:t>
    </w:r>
    <w:proofErr w:type="spellEnd"/>
    <w:r>
      <w:rPr>
        <w:i/>
        <w:sz w:val="18"/>
      </w:rPr>
      <w:t xml:space="preserve"> </w:t>
    </w:r>
    <w:proofErr w:type="spellStart"/>
    <w:r>
      <w:rPr>
        <w:i/>
        <w:sz w:val="18"/>
      </w:rPr>
      <w:t>zmluva</w:t>
    </w:r>
    <w:proofErr w:type="spellEnd"/>
    <w:r>
      <w:rPr>
        <w:i/>
        <w:sz w:val="18"/>
      </w:rPr>
      <w:t xml:space="preserve"> </w:t>
    </w:r>
    <w:proofErr w:type="spellStart"/>
    <w:r>
      <w:rPr>
        <w:i/>
        <w:sz w:val="18"/>
      </w:rPr>
      <w:t>komprimačná</w:t>
    </w:r>
    <w:proofErr w:type="spellEnd"/>
    <w:r>
      <w:rPr>
        <w:i/>
        <w:sz w:val="18"/>
      </w:rPr>
      <w:t xml:space="preserve"> linka PŠ</w:t>
    </w:r>
    <w:r>
      <w:rPr>
        <w:i/>
        <w:sz w:val="18"/>
      </w:rPr>
      <w:tab/>
    </w:r>
    <w:r>
      <w:rPr>
        <w:i/>
        <w:sz w:val="18"/>
      </w:rPr>
      <w:tab/>
      <w:t xml:space="preserve">Strana </w:t>
    </w:r>
    <w:r>
      <w:t xml:space="preserve"> </w:t>
    </w:r>
    <w:r>
      <w:fldChar w:fldCharType="begin"/>
    </w:r>
    <w:r>
      <w:instrText xml:space="preserve"> PAGE   \* MERGEFORMAT </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B41E" w14:textId="77777777" w:rsidR="008D1D01" w:rsidRDefault="008D1D01">
      <w:r>
        <w:separator/>
      </w:r>
    </w:p>
  </w:footnote>
  <w:footnote w:type="continuationSeparator" w:id="0">
    <w:p w14:paraId="041199D5" w14:textId="77777777" w:rsidR="008D1D01" w:rsidRDefault="008D1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7CC"/>
    <w:multiLevelType w:val="multilevel"/>
    <w:tmpl w:val="55FC2D7E"/>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5686F"/>
    <w:multiLevelType w:val="multilevel"/>
    <w:tmpl w:val="5D063542"/>
    <w:lvl w:ilvl="0">
      <w:start w:val="10"/>
      <w:numFmt w:val="decimal"/>
      <w:lvlText w:val="%1."/>
      <w:lvlJc w:val="left"/>
      <w:pPr>
        <w:ind w:left="660" w:hanging="660"/>
      </w:pPr>
      <w:rPr>
        <w:rFonts w:hint="default"/>
      </w:rPr>
    </w:lvl>
    <w:lvl w:ilvl="1">
      <w:start w:val="9"/>
      <w:numFmt w:val="decimal"/>
      <w:lvlText w:val="%1.%2."/>
      <w:lvlJc w:val="left"/>
      <w:pPr>
        <w:ind w:left="1620"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03382224"/>
    <w:multiLevelType w:val="hybridMultilevel"/>
    <w:tmpl w:val="2EFE1134"/>
    <w:lvl w:ilvl="0" w:tplc="381CD6CE">
      <w:start w:val="1"/>
      <w:numFmt w:val="decimal"/>
      <w:pStyle w:val="StylePartiesItalic"/>
      <w:lvlText w:val="(%1)"/>
      <w:lvlJc w:val="left"/>
      <w:pPr>
        <w:ind w:left="720" w:hanging="360"/>
      </w:pPr>
      <w:rPr>
        <w:rFonts w:hint="default"/>
        <w:b/>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8F1CB8"/>
    <w:multiLevelType w:val="multilevel"/>
    <w:tmpl w:val="D844586A"/>
    <w:lvl w:ilvl="0">
      <w:start w:val="6"/>
      <w:numFmt w:val="decimal"/>
      <w:lvlText w:val="%1."/>
      <w:lvlJc w:val="left"/>
      <w:pPr>
        <w:ind w:left="360" w:hanging="360"/>
      </w:pPr>
      <w:rPr>
        <w:rFonts w:hint="default"/>
        <w:b w:val="0"/>
        <w:u w:val="none"/>
      </w:rPr>
    </w:lvl>
    <w:lvl w:ilvl="1">
      <w:start w:val="2"/>
      <w:numFmt w:val="decimal"/>
      <w:lvlText w:val="%1.%2."/>
      <w:lvlJc w:val="left"/>
      <w:pPr>
        <w:ind w:left="862"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 w15:restartNumberingAfterBreak="0">
    <w:nsid w:val="07B852AC"/>
    <w:multiLevelType w:val="hybridMultilevel"/>
    <w:tmpl w:val="BD8672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48645C"/>
    <w:multiLevelType w:val="hybridMultilevel"/>
    <w:tmpl w:val="C994B682"/>
    <w:lvl w:ilvl="0" w:tplc="A5B475D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4711D7"/>
    <w:multiLevelType w:val="hybridMultilevel"/>
    <w:tmpl w:val="D64E06A2"/>
    <w:lvl w:ilvl="0" w:tplc="A74A646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94172C"/>
    <w:multiLevelType w:val="singleLevel"/>
    <w:tmpl w:val="3BACB91A"/>
    <w:lvl w:ilvl="0">
      <w:start w:val="1"/>
      <w:numFmt w:val="decimal"/>
      <w:pStyle w:val="L"/>
      <w:lvlText w:val="%1."/>
      <w:lvlJc w:val="left"/>
      <w:pPr>
        <w:tabs>
          <w:tab w:val="num" w:pos="705"/>
        </w:tabs>
        <w:ind w:left="705" w:hanging="705"/>
      </w:pPr>
      <w:rPr>
        <w:rFonts w:hint="default"/>
        <w:sz w:val="20"/>
      </w:rPr>
    </w:lvl>
  </w:abstractNum>
  <w:abstractNum w:abstractNumId="8" w15:restartNumberingAfterBreak="0">
    <w:nsid w:val="0E592EA1"/>
    <w:multiLevelType w:val="multilevel"/>
    <w:tmpl w:val="33CA3D40"/>
    <w:lvl w:ilvl="0">
      <w:start w:val="1"/>
      <w:numFmt w:val="decimal"/>
      <w:lvlText w:val="%1."/>
      <w:lvlJc w:val="left"/>
      <w:pPr>
        <w:tabs>
          <w:tab w:val="num" w:pos="1070"/>
        </w:tabs>
        <w:ind w:left="1070" w:hanging="360"/>
      </w:pPr>
      <w:rPr>
        <w:rFonts w:hint="default"/>
        <w:b/>
        <w:bCs/>
        <w:sz w:val="20"/>
      </w:rPr>
    </w:lvl>
    <w:lvl w:ilvl="1">
      <w:start w:val="1"/>
      <w:numFmt w:val="decimal"/>
      <w:lvlText w:val="%1.%2."/>
      <w:lvlJc w:val="left"/>
      <w:pPr>
        <w:tabs>
          <w:tab w:val="num" w:pos="720"/>
        </w:tabs>
        <w:ind w:left="720" w:hanging="720"/>
      </w:pPr>
      <w:rPr>
        <w:rFonts w:hint="default"/>
        <w:b w:val="0"/>
        <w:color w:val="auto"/>
      </w:rPr>
    </w:lvl>
    <w:lvl w:ilvl="2">
      <w:start w:val="10"/>
      <w:numFmt w:val="bullet"/>
      <w:lvlText w:val="-"/>
      <w:lvlJc w:val="left"/>
      <w:pPr>
        <w:ind w:left="360" w:hanging="360"/>
      </w:pPr>
      <w:rPr>
        <w:rFonts w:ascii="Arial" w:eastAsia="Times New Roman" w:hAnsi="Arial" w:cs="Arial" w:hint="default"/>
      </w:rPr>
    </w:lvl>
    <w:lvl w:ilvl="3">
      <w:start w:val="10"/>
      <w:numFmt w:val="bullet"/>
      <w:lvlText w:val="-"/>
      <w:lvlJc w:val="left"/>
      <w:pPr>
        <w:ind w:left="360" w:hanging="360"/>
      </w:pPr>
      <w:rPr>
        <w:rFonts w:ascii="Arial" w:eastAsia="Times New Roman" w:hAnsi="Arial" w:cs="Aria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7136539"/>
    <w:multiLevelType w:val="multilevel"/>
    <w:tmpl w:val="FEBC092C"/>
    <w:lvl w:ilvl="0">
      <w:start w:val="8"/>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9411403"/>
    <w:multiLevelType w:val="multilevel"/>
    <w:tmpl w:val="77E4F046"/>
    <w:lvl w:ilvl="0">
      <w:start w:val="1"/>
      <w:numFmt w:val="decimal"/>
      <w:lvlText w:val="%1."/>
      <w:lvlJc w:val="left"/>
      <w:pPr>
        <w:tabs>
          <w:tab w:val="num" w:pos="1070"/>
        </w:tabs>
        <w:ind w:left="1070" w:hanging="360"/>
      </w:pPr>
      <w:rPr>
        <w:rFonts w:hint="default"/>
        <w:b/>
        <w:bCs/>
        <w:sz w:val="20"/>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1429"/>
        </w:tabs>
        <w:ind w:left="1429"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A71B60"/>
    <w:multiLevelType w:val="hybridMultilevel"/>
    <w:tmpl w:val="AE884E82"/>
    <w:lvl w:ilvl="0" w:tplc="65D6467E">
      <w:start w:val="10"/>
      <w:numFmt w:val="bullet"/>
      <w:lvlText w:val="-"/>
      <w:lvlJc w:val="left"/>
      <w:pPr>
        <w:ind w:left="1429" w:hanging="360"/>
      </w:pPr>
      <w:rPr>
        <w:rFonts w:ascii="Arial" w:eastAsia="Times New Roman"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2" w15:restartNumberingAfterBreak="0">
    <w:nsid w:val="2AD909C8"/>
    <w:multiLevelType w:val="multilevel"/>
    <w:tmpl w:val="DDF469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D59F2"/>
    <w:multiLevelType w:val="multilevel"/>
    <w:tmpl w:val="D3EECC6A"/>
    <w:lvl w:ilvl="0">
      <w:start w:val="12"/>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0062CC"/>
    <w:multiLevelType w:val="multilevel"/>
    <w:tmpl w:val="9990BB5E"/>
    <w:lvl w:ilvl="0">
      <w:start w:val="15"/>
      <w:numFmt w:val="decimal"/>
      <w:lvlText w:val="%1."/>
      <w:lvlJc w:val="left"/>
      <w:pPr>
        <w:ind w:left="660" w:hanging="6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4EAB3D1E"/>
    <w:multiLevelType w:val="multilevel"/>
    <w:tmpl w:val="D60050EE"/>
    <w:lvl w:ilvl="0">
      <w:start w:val="11"/>
      <w:numFmt w:val="decimal"/>
      <w:lvlText w:val="%1."/>
      <w:lvlJc w:val="left"/>
      <w:pPr>
        <w:ind w:left="660" w:hanging="660"/>
      </w:pPr>
      <w:rPr>
        <w:rFonts w:hint="default"/>
      </w:rPr>
    </w:lvl>
    <w:lvl w:ilvl="1">
      <w:start w:val="1"/>
      <w:numFmt w:val="decimal"/>
      <w:lvlText w:val="%1.%2."/>
      <w:lvlJc w:val="left"/>
      <w:pPr>
        <w:ind w:left="1004" w:hanging="720"/>
      </w:pPr>
      <w:rPr>
        <w:rFonts w:hint="default"/>
        <w:b w:val="0"/>
        <w:bCs/>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4EAE377E"/>
    <w:multiLevelType w:val="multilevel"/>
    <w:tmpl w:val="497A198E"/>
    <w:lvl w:ilvl="0">
      <w:start w:val="11"/>
      <w:numFmt w:val="decimal"/>
      <w:lvlText w:val="%1."/>
      <w:lvlJc w:val="left"/>
      <w:pPr>
        <w:ind w:left="480" w:hanging="48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56D90F71"/>
    <w:multiLevelType w:val="hybridMultilevel"/>
    <w:tmpl w:val="234C75F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5B866BCF"/>
    <w:multiLevelType w:val="hybridMultilevel"/>
    <w:tmpl w:val="63F2BB68"/>
    <w:lvl w:ilvl="0" w:tplc="04050017">
      <w:start w:val="1"/>
      <w:numFmt w:val="lowerLetter"/>
      <w:lvlText w:val="%1)"/>
      <w:lvlJc w:val="left"/>
      <w:pPr>
        <w:ind w:left="1080" w:hanging="360"/>
      </w:pPr>
      <w:rPr>
        <w:rFonts w:cs="Times New Roman"/>
      </w:rPr>
    </w:lvl>
    <w:lvl w:ilvl="1" w:tplc="CCBCCC1E">
      <w:start w:val="17"/>
      <w:numFmt w:val="bullet"/>
      <w:lvlText w:val="-"/>
      <w:lvlJc w:val="left"/>
      <w:pPr>
        <w:ind w:left="1800" w:hanging="360"/>
      </w:pPr>
      <w:rPr>
        <w:rFonts w:ascii="Calibri" w:eastAsia="Times New Roman" w:hAnsi="Calibri" w:hint="default"/>
        <w:b w:val="0"/>
        <w:i w:val="0"/>
        <w:strike w:val="0"/>
        <w:dstrike w:val="0"/>
        <w:color w:val="000000"/>
        <w:sz w:val="22"/>
        <w:u w:val="none"/>
        <w:effect w:val="none"/>
      </w:rPr>
    </w:lvl>
    <w:lvl w:ilvl="2" w:tplc="CCBCCC1E">
      <w:start w:val="17"/>
      <w:numFmt w:val="bullet"/>
      <w:lvlText w:val="-"/>
      <w:lvlJc w:val="left"/>
      <w:pPr>
        <w:ind w:left="2520" w:hanging="180"/>
      </w:pPr>
      <w:rPr>
        <w:rFonts w:ascii="Calibri" w:eastAsia="Times New Roman" w:hAnsi="Calibri" w:hint="default"/>
        <w:b w:val="0"/>
        <w:i w:val="0"/>
        <w:strike w:val="0"/>
        <w:dstrike w:val="0"/>
        <w:color w:val="000000"/>
        <w:sz w:val="22"/>
        <w:u w:val="none"/>
        <w:effect w:val="none"/>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19" w15:restartNumberingAfterBreak="0">
    <w:nsid w:val="5FCB4379"/>
    <w:multiLevelType w:val="hybridMultilevel"/>
    <w:tmpl w:val="177AF0F0"/>
    <w:lvl w:ilvl="0" w:tplc="D9B460EE">
      <w:start w:val="1"/>
      <w:numFmt w:val="upperLetter"/>
      <w:pStyle w:val="Recitals"/>
      <w:lvlText w:val="(%1)"/>
      <w:lvlJc w:val="left"/>
      <w:pPr>
        <w:tabs>
          <w:tab w:val="num" w:pos="567"/>
        </w:tabs>
        <w:ind w:left="567" w:hanging="56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9495DE4"/>
    <w:multiLevelType w:val="hybridMultilevel"/>
    <w:tmpl w:val="9F7CED98"/>
    <w:lvl w:ilvl="0" w:tplc="65D6467E">
      <w:start w:val="10"/>
      <w:numFmt w:val="bullet"/>
      <w:lvlText w:val="-"/>
      <w:lvlJc w:val="left"/>
      <w:pPr>
        <w:ind w:left="2553" w:hanging="360"/>
      </w:pPr>
      <w:rPr>
        <w:rFonts w:ascii="Arial" w:eastAsia="Times New Roman" w:hAnsi="Arial" w:cs="Arial" w:hint="default"/>
      </w:rPr>
    </w:lvl>
    <w:lvl w:ilvl="1" w:tplc="041B0003">
      <w:start w:val="1"/>
      <w:numFmt w:val="bullet"/>
      <w:lvlText w:val="o"/>
      <w:lvlJc w:val="left"/>
      <w:pPr>
        <w:ind w:left="3273" w:hanging="360"/>
      </w:pPr>
      <w:rPr>
        <w:rFonts w:ascii="Courier New" w:hAnsi="Courier New" w:cs="Courier New" w:hint="default"/>
      </w:rPr>
    </w:lvl>
    <w:lvl w:ilvl="2" w:tplc="041B0005" w:tentative="1">
      <w:start w:val="1"/>
      <w:numFmt w:val="bullet"/>
      <w:lvlText w:val=""/>
      <w:lvlJc w:val="left"/>
      <w:pPr>
        <w:ind w:left="3993" w:hanging="360"/>
      </w:pPr>
      <w:rPr>
        <w:rFonts w:ascii="Wingdings" w:hAnsi="Wingdings" w:hint="default"/>
      </w:rPr>
    </w:lvl>
    <w:lvl w:ilvl="3" w:tplc="041B0001" w:tentative="1">
      <w:start w:val="1"/>
      <w:numFmt w:val="bullet"/>
      <w:lvlText w:val=""/>
      <w:lvlJc w:val="left"/>
      <w:pPr>
        <w:ind w:left="4713" w:hanging="360"/>
      </w:pPr>
      <w:rPr>
        <w:rFonts w:ascii="Symbol" w:hAnsi="Symbol" w:hint="default"/>
      </w:rPr>
    </w:lvl>
    <w:lvl w:ilvl="4" w:tplc="041B0003" w:tentative="1">
      <w:start w:val="1"/>
      <w:numFmt w:val="bullet"/>
      <w:lvlText w:val="o"/>
      <w:lvlJc w:val="left"/>
      <w:pPr>
        <w:ind w:left="5433" w:hanging="360"/>
      </w:pPr>
      <w:rPr>
        <w:rFonts w:ascii="Courier New" w:hAnsi="Courier New" w:cs="Courier New" w:hint="default"/>
      </w:rPr>
    </w:lvl>
    <w:lvl w:ilvl="5" w:tplc="041B0005" w:tentative="1">
      <w:start w:val="1"/>
      <w:numFmt w:val="bullet"/>
      <w:lvlText w:val=""/>
      <w:lvlJc w:val="left"/>
      <w:pPr>
        <w:ind w:left="6153" w:hanging="360"/>
      </w:pPr>
      <w:rPr>
        <w:rFonts w:ascii="Wingdings" w:hAnsi="Wingdings" w:hint="default"/>
      </w:rPr>
    </w:lvl>
    <w:lvl w:ilvl="6" w:tplc="041B0001" w:tentative="1">
      <w:start w:val="1"/>
      <w:numFmt w:val="bullet"/>
      <w:lvlText w:val=""/>
      <w:lvlJc w:val="left"/>
      <w:pPr>
        <w:ind w:left="6873" w:hanging="360"/>
      </w:pPr>
      <w:rPr>
        <w:rFonts w:ascii="Symbol" w:hAnsi="Symbol" w:hint="default"/>
      </w:rPr>
    </w:lvl>
    <w:lvl w:ilvl="7" w:tplc="041B0003" w:tentative="1">
      <w:start w:val="1"/>
      <w:numFmt w:val="bullet"/>
      <w:lvlText w:val="o"/>
      <w:lvlJc w:val="left"/>
      <w:pPr>
        <w:ind w:left="7593" w:hanging="360"/>
      </w:pPr>
      <w:rPr>
        <w:rFonts w:ascii="Courier New" w:hAnsi="Courier New" w:cs="Courier New" w:hint="default"/>
      </w:rPr>
    </w:lvl>
    <w:lvl w:ilvl="8" w:tplc="041B0005" w:tentative="1">
      <w:start w:val="1"/>
      <w:numFmt w:val="bullet"/>
      <w:lvlText w:val=""/>
      <w:lvlJc w:val="left"/>
      <w:pPr>
        <w:ind w:left="8313" w:hanging="360"/>
      </w:pPr>
      <w:rPr>
        <w:rFonts w:ascii="Wingdings" w:hAnsi="Wingdings" w:hint="default"/>
      </w:rPr>
    </w:lvl>
  </w:abstractNum>
  <w:abstractNum w:abstractNumId="22" w15:restartNumberingAfterBreak="0">
    <w:nsid w:val="6AB62235"/>
    <w:multiLevelType w:val="hybridMultilevel"/>
    <w:tmpl w:val="45ECEB62"/>
    <w:lvl w:ilvl="0" w:tplc="199840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DC31A63"/>
    <w:multiLevelType w:val="multilevel"/>
    <w:tmpl w:val="66449E22"/>
    <w:lvl w:ilvl="0">
      <w:start w:val="1"/>
      <w:numFmt w:val="decimal"/>
      <w:pStyle w:val="Level1Italicright"/>
      <w:lvlText w:val="%1"/>
      <w:lvlJc w:val="left"/>
      <w:pPr>
        <w:tabs>
          <w:tab w:val="num" w:pos="680"/>
        </w:tabs>
        <w:ind w:left="680" w:hanging="680"/>
      </w:pPr>
      <w:rPr>
        <w:rFonts w:ascii="Arial Bold" w:hAnsi="Arial Bold" w:hint="default"/>
        <w:b/>
        <w:i/>
        <w:sz w:val="22"/>
      </w:rPr>
    </w:lvl>
    <w:lvl w:ilvl="1">
      <w:start w:val="1"/>
      <w:numFmt w:val="decimal"/>
      <w:pStyle w:val="Level2Italicright"/>
      <w:lvlText w:val="%1.%2"/>
      <w:lvlJc w:val="left"/>
      <w:pPr>
        <w:tabs>
          <w:tab w:val="num" w:pos="1360"/>
        </w:tabs>
        <w:ind w:left="1360" w:hanging="680"/>
      </w:pPr>
      <w:rPr>
        <w:rFonts w:ascii="Arial Bold" w:hAnsi="Arial Bold" w:hint="default"/>
        <w:b/>
        <w:i/>
        <w:sz w:val="20"/>
      </w:rPr>
    </w:lvl>
    <w:lvl w:ilvl="2">
      <w:start w:val="1"/>
      <w:numFmt w:val="decimal"/>
      <w:pStyle w:val="Level3Italicright"/>
      <w:lvlText w:val="%1.%2.%3"/>
      <w:lvlJc w:val="left"/>
      <w:pPr>
        <w:tabs>
          <w:tab w:val="num" w:pos="2040"/>
        </w:tabs>
        <w:ind w:left="2040" w:hanging="680"/>
      </w:pPr>
      <w:rPr>
        <w:rFonts w:hint="default"/>
        <w:b/>
        <w:i/>
        <w:sz w:val="17"/>
      </w:rPr>
    </w:lvl>
    <w:lvl w:ilvl="3">
      <w:start w:val="1"/>
      <w:numFmt w:val="decimal"/>
      <w:lvlText w:val="%4."/>
      <w:lvlJc w:val="left"/>
      <w:pPr>
        <w:tabs>
          <w:tab w:val="num" w:pos="2720"/>
        </w:tabs>
        <w:ind w:left="2720" w:hanging="680"/>
      </w:pPr>
      <w:rPr>
        <w:rFonts w:hint="default"/>
      </w:rPr>
    </w:lvl>
    <w:lvl w:ilvl="4">
      <w:start w:val="1"/>
      <w:numFmt w:val="lowerLetter"/>
      <w:lvlText w:val="%5."/>
      <w:lvlJc w:val="left"/>
      <w:pPr>
        <w:tabs>
          <w:tab w:val="num" w:pos="3400"/>
        </w:tabs>
        <w:ind w:left="3400" w:hanging="680"/>
      </w:pPr>
      <w:rPr>
        <w:rFonts w:hint="default"/>
      </w:rPr>
    </w:lvl>
    <w:lvl w:ilvl="5">
      <w:start w:val="1"/>
      <w:numFmt w:val="lowerRoman"/>
      <w:lvlText w:val="%6."/>
      <w:lvlJc w:val="right"/>
      <w:pPr>
        <w:tabs>
          <w:tab w:val="num" w:pos="4080"/>
        </w:tabs>
        <w:ind w:left="4080" w:hanging="680"/>
      </w:pPr>
      <w:rPr>
        <w:rFonts w:hint="default"/>
      </w:rPr>
    </w:lvl>
    <w:lvl w:ilvl="6">
      <w:start w:val="1"/>
      <w:numFmt w:val="decimal"/>
      <w:lvlText w:val="%7."/>
      <w:lvlJc w:val="left"/>
      <w:pPr>
        <w:tabs>
          <w:tab w:val="num" w:pos="4760"/>
        </w:tabs>
        <w:ind w:left="4760"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right"/>
      <w:pPr>
        <w:tabs>
          <w:tab w:val="num" w:pos="6120"/>
        </w:tabs>
        <w:ind w:left="6120" w:hanging="680"/>
      </w:pPr>
      <w:rPr>
        <w:rFonts w:hint="default"/>
      </w:rPr>
    </w:lvl>
  </w:abstractNum>
  <w:abstractNum w:abstractNumId="24" w15:restartNumberingAfterBreak="0">
    <w:nsid w:val="754C2692"/>
    <w:multiLevelType w:val="multilevel"/>
    <w:tmpl w:val="E64EFACE"/>
    <w:lvl w:ilvl="0">
      <w:start w:val="16"/>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7C3256"/>
    <w:multiLevelType w:val="hybridMultilevel"/>
    <w:tmpl w:val="45ECEB6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7BE1261"/>
    <w:multiLevelType w:val="hybridMultilevel"/>
    <w:tmpl w:val="BA12F1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79062F89"/>
    <w:multiLevelType w:val="multilevel"/>
    <w:tmpl w:val="EC2E2126"/>
    <w:lvl w:ilvl="0">
      <w:start w:val="1"/>
      <w:numFmt w:val="decimal"/>
      <w:pStyle w:val="Level1Left"/>
      <w:lvlText w:val="%1"/>
      <w:lvlJc w:val="left"/>
      <w:pPr>
        <w:tabs>
          <w:tab w:val="num" w:pos="680"/>
        </w:tabs>
        <w:ind w:left="680" w:hanging="680"/>
      </w:pPr>
      <w:rPr>
        <w:rFonts w:ascii="Arial Bold" w:hAnsi="Arial Bold" w:hint="default"/>
        <w:b/>
        <w:i w:val="0"/>
        <w:sz w:val="22"/>
      </w:rPr>
    </w:lvl>
    <w:lvl w:ilvl="1">
      <w:start w:val="1"/>
      <w:numFmt w:val="decimal"/>
      <w:pStyle w:val="Level2Left"/>
      <w:lvlText w:val="%1.%2"/>
      <w:lvlJc w:val="left"/>
      <w:pPr>
        <w:tabs>
          <w:tab w:val="num" w:pos="1360"/>
        </w:tabs>
        <w:ind w:left="1360" w:hanging="680"/>
      </w:pPr>
      <w:rPr>
        <w:rFonts w:ascii="Arial Bold" w:hAnsi="Arial Bold" w:hint="default"/>
        <w:b/>
        <w:i w:val="0"/>
        <w:sz w:val="20"/>
      </w:rPr>
    </w:lvl>
    <w:lvl w:ilvl="2">
      <w:start w:val="1"/>
      <w:numFmt w:val="decimal"/>
      <w:pStyle w:val="Level3Left"/>
      <w:lvlText w:val="%1.%2.%3"/>
      <w:lvlJc w:val="left"/>
      <w:pPr>
        <w:tabs>
          <w:tab w:val="num" w:pos="2040"/>
        </w:tabs>
        <w:ind w:left="2040" w:hanging="680"/>
      </w:pPr>
      <w:rPr>
        <w:rFonts w:hint="default"/>
        <w:b/>
        <w:i w:val="0"/>
        <w:sz w:val="17"/>
      </w:rPr>
    </w:lvl>
    <w:lvl w:ilvl="3">
      <w:start w:val="1"/>
      <w:numFmt w:val="decimal"/>
      <w:lvlText w:val="%4."/>
      <w:lvlJc w:val="left"/>
      <w:pPr>
        <w:tabs>
          <w:tab w:val="num" w:pos="2720"/>
        </w:tabs>
        <w:ind w:left="2720" w:hanging="680"/>
      </w:pPr>
      <w:rPr>
        <w:rFonts w:hint="default"/>
      </w:rPr>
    </w:lvl>
    <w:lvl w:ilvl="4">
      <w:start w:val="1"/>
      <w:numFmt w:val="lowerLetter"/>
      <w:lvlText w:val="%5."/>
      <w:lvlJc w:val="left"/>
      <w:pPr>
        <w:tabs>
          <w:tab w:val="num" w:pos="3400"/>
        </w:tabs>
        <w:ind w:left="3400" w:hanging="680"/>
      </w:pPr>
      <w:rPr>
        <w:rFonts w:hint="default"/>
      </w:rPr>
    </w:lvl>
    <w:lvl w:ilvl="5">
      <w:start w:val="1"/>
      <w:numFmt w:val="lowerRoman"/>
      <w:lvlText w:val="%6."/>
      <w:lvlJc w:val="right"/>
      <w:pPr>
        <w:tabs>
          <w:tab w:val="num" w:pos="4080"/>
        </w:tabs>
        <w:ind w:left="4080" w:hanging="680"/>
      </w:pPr>
      <w:rPr>
        <w:rFonts w:hint="default"/>
      </w:rPr>
    </w:lvl>
    <w:lvl w:ilvl="6">
      <w:start w:val="1"/>
      <w:numFmt w:val="decimal"/>
      <w:lvlText w:val="%7."/>
      <w:lvlJc w:val="left"/>
      <w:pPr>
        <w:tabs>
          <w:tab w:val="num" w:pos="4760"/>
        </w:tabs>
        <w:ind w:left="4760"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right"/>
      <w:pPr>
        <w:tabs>
          <w:tab w:val="num" w:pos="6120"/>
        </w:tabs>
        <w:ind w:left="6120" w:hanging="680"/>
      </w:pPr>
      <w:rPr>
        <w:rFonts w:hint="default"/>
      </w:rPr>
    </w:lvl>
  </w:abstractNum>
  <w:abstractNum w:abstractNumId="28" w15:restartNumberingAfterBreak="0">
    <w:nsid w:val="797261D6"/>
    <w:multiLevelType w:val="hybridMultilevel"/>
    <w:tmpl w:val="352AEB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1018FC"/>
    <w:multiLevelType w:val="hybridMultilevel"/>
    <w:tmpl w:val="5282C2C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7EA6020B"/>
    <w:multiLevelType w:val="hybridMultilevel"/>
    <w:tmpl w:val="45ECEB6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59796274">
    <w:abstractNumId w:val="20"/>
  </w:num>
  <w:num w:numId="2" w16cid:durableId="241107361">
    <w:abstractNumId w:val="7"/>
  </w:num>
  <w:num w:numId="3" w16cid:durableId="885214265">
    <w:abstractNumId w:val="10"/>
  </w:num>
  <w:num w:numId="4" w16cid:durableId="1831632101">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6819001">
    <w:abstractNumId w:val="21"/>
  </w:num>
  <w:num w:numId="6" w16cid:durableId="1984238454">
    <w:abstractNumId w:val="22"/>
  </w:num>
  <w:num w:numId="7" w16cid:durableId="1286154677">
    <w:abstractNumId w:val="30"/>
  </w:num>
  <w:num w:numId="8" w16cid:durableId="1050879158">
    <w:abstractNumId w:val="25"/>
  </w:num>
  <w:num w:numId="9" w16cid:durableId="909460214">
    <w:abstractNumId w:val="4"/>
  </w:num>
  <w:num w:numId="10" w16cid:durableId="1103719182">
    <w:abstractNumId w:val="14"/>
  </w:num>
  <w:num w:numId="11" w16cid:durableId="34430498">
    <w:abstractNumId w:val="28"/>
  </w:num>
  <w:num w:numId="12" w16cid:durableId="708338486">
    <w:abstractNumId w:val="24"/>
  </w:num>
  <w:num w:numId="13" w16cid:durableId="1102339411">
    <w:abstractNumId w:val="29"/>
  </w:num>
  <w:num w:numId="14" w16cid:durableId="383144081">
    <w:abstractNumId w:val="8"/>
  </w:num>
  <w:num w:numId="15" w16cid:durableId="1209414673">
    <w:abstractNumId w:val="11"/>
  </w:num>
  <w:num w:numId="16" w16cid:durableId="1044604002">
    <w:abstractNumId w:val="15"/>
  </w:num>
  <w:num w:numId="17" w16cid:durableId="1892645588">
    <w:abstractNumId w:val="26"/>
  </w:num>
  <w:num w:numId="18" w16cid:durableId="1818064653">
    <w:abstractNumId w:val="12"/>
  </w:num>
  <w:num w:numId="19" w16cid:durableId="1588222654">
    <w:abstractNumId w:val="17"/>
  </w:num>
  <w:num w:numId="20" w16cid:durableId="914751540">
    <w:abstractNumId w:val="3"/>
  </w:num>
  <w:num w:numId="21" w16cid:durableId="474494779">
    <w:abstractNumId w:val="9"/>
  </w:num>
  <w:num w:numId="22" w16cid:durableId="971206181">
    <w:abstractNumId w:val="1"/>
  </w:num>
  <w:num w:numId="23" w16cid:durableId="1790854567">
    <w:abstractNumId w:val="16"/>
  </w:num>
  <w:num w:numId="24" w16cid:durableId="125851962">
    <w:abstractNumId w:val="6"/>
  </w:num>
  <w:num w:numId="25" w16cid:durableId="774640811">
    <w:abstractNumId w:val="5"/>
  </w:num>
  <w:num w:numId="26" w16cid:durableId="64843990">
    <w:abstractNumId w:val="27"/>
  </w:num>
  <w:num w:numId="27" w16cid:durableId="1502700851">
    <w:abstractNumId w:val="23"/>
  </w:num>
  <w:num w:numId="28" w16cid:durableId="230778274">
    <w:abstractNumId w:val="19"/>
  </w:num>
  <w:num w:numId="29" w16cid:durableId="1158305350">
    <w:abstractNumId w:val="2"/>
  </w:num>
  <w:num w:numId="30" w16cid:durableId="943422941">
    <w:abstractNumId w:val="19"/>
    <w:lvlOverride w:ilvl="0">
      <w:startOverride w:val="4"/>
    </w:lvlOverride>
  </w:num>
  <w:num w:numId="31" w16cid:durableId="1425690731">
    <w:abstractNumId w:val="13"/>
  </w:num>
  <w:num w:numId="32" w16cid:durableId="1613047793">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6C"/>
    <w:rsid w:val="0001514E"/>
    <w:rsid w:val="00017ECA"/>
    <w:rsid w:val="000241F5"/>
    <w:rsid w:val="000263B9"/>
    <w:rsid w:val="00027414"/>
    <w:rsid w:val="00027748"/>
    <w:rsid w:val="00037029"/>
    <w:rsid w:val="000371DD"/>
    <w:rsid w:val="000526DE"/>
    <w:rsid w:val="0005351A"/>
    <w:rsid w:val="00057700"/>
    <w:rsid w:val="00064C86"/>
    <w:rsid w:val="00072786"/>
    <w:rsid w:val="00073740"/>
    <w:rsid w:val="00073FDA"/>
    <w:rsid w:val="00085D97"/>
    <w:rsid w:val="00087D7B"/>
    <w:rsid w:val="00096BBB"/>
    <w:rsid w:val="00096E7F"/>
    <w:rsid w:val="000A08D5"/>
    <w:rsid w:val="000A0A14"/>
    <w:rsid w:val="000A53A0"/>
    <w:rsid w:val="000A5F80"/>
    <w:rsid w:val="000A640A"/>
    <w:rsid w:val="000B08D6"/>
    <w:rsid w:val="000B1FFC"/>
    <w:rsid w:val="000B57B2"/>
    <w:rsid w:val="000C0D0A"/>
    <w:rsid w:val="000C129E"/>
    <w:rsid w:val="000C4E85"/>
    <w:rsid w:val="000C7515"/>
    <w:rsid w:val="000D182B"/>
    <w:rsid w:val="000D7A0D"/>
    <w:rsid w:val="000E26EF"/>
    <w:rsid w:val="000E6230"/>
    <w:rsid w:val="000F552B"/>
    <w:rsid w:val="001123D3"/>
    <w:rsid w:val="00135D9F"/>
    <w:rsid w:val="0013780F"/>
    <w:rsid w:val="001434CE"/>
    <w:rsid w:val="00144CB8"/>
    <w:rsid w:val="001511D2"/>
    <w:rsid w:val="001564D8"/>
    <w:rsid w:val="00162DE6"/>
    <w:rsid w:val="00164008"/>
    <w:rsid w:val="00167FF6"/>
    <w:rsid w:val="001733E0"/>
    <w:rsid w:val="00191BC0"/>
    <w:rsid w:val="001A396B"/>
    <w:rsid w:val="001A4A48"/>
    <w:rsid w:val="001B0483"/>
    <w:rsid w:val="001B3DDB"/>
    <w:rsid w:val="001B5EEB"/>
    <w:rsid w:val="001C1601"/>
    <w:rsid w:val="001D117B"/>
    <w:rsid w:val="001E646F"/>
    <w:rsid w:val="001E7704"/>
    <w:rsid w:val="001F5854"/>
    <w:rsid w:val="001F597D"/>
    <w:rsid w:val="00205DE2"/>
    <w:rsid w:val="00226C8F"/>
    <w:rsid w:val="00235B62"/>
    <w:rsid w:val="002578B9"/>
    <w:rsid w:val="00282C91"/>
    <w:rsid w:val="00282D90"/>
    <w:rsid w:val="0028741E"/>
    <w:rsid w:val="00292F67"/>
    <w:rsid w:val="002A0683"/>
    <w:rsid w:val="002B63BD"/>
    <w:rsid w:val="002B6D2B"/>
    <w:rsid w:val="002D0FDE"/>
    <w:rsid w:val="002D3862"/>
    <w:rsid w:val="002D5A91"/>
    <w:rsid w:val="002E64BA"/>
    <w:rsid w:val="002F00CA"/>
    <w:rsid w:val="002F2F3D"/>
    <w:rsid w:val="00311283"/>
    <w:rsid w:val="00317172"/>
    <w:rsid w:val="003428E5"/>
    <w:rsid w:val="00352D8A"/>
    <w:rsid w:val="003575F7"/>
    <w:rsid w:val="00380CB8"/>
    <w:rsid w:val="00393BF1"/>
    <w:rsid w:val="00394BAE"/>
    <w:rsid w:val="00395648"/>
    <w:rsid w:val="003A19B8"/>
    <w:rsid w:val="003B2739"/>
    <w:rsid w:val="003C0B46"/>
    <w:rsid w:val="003C3243"/>
    <w:rsid w:val="003C5B5F"/>
    <w:rsid w:val="003D1C37"/>
    <w:rsid w:val="003D55B3"/>
    <w:rsid w:val="003D5C50"/>
    <w:rsid w:val="003D7EAA"/>
    <w:rsid w:val="0040274D"/>
    <w:rsid w:val="004267AA"/>
    <w:rsid w:val="00431520"/>
    <w:rsid w:val="00432ADF"/>
    <w:rsid w:val="00435FCF"/>
    <w:rsid w:val="004530F3"/>
    <w:rsid w:val="00453CD4"/>
    <w:rsid w:val="00455820"/>
    <w:rsid w:val="0046140D"/>
    <w:rsid w:val="004640FC"/>
    <w:rsid w:val="00474DD1"/>
    <w:rsid w:val="004C7EF7"/>
    <w:rsid w:val="004D1708"/>
    <w:rsid w:val="004D2250"/>
    <w:rsid w:val="004D786D"/>
    <w:rsid w:val="004E46CF"/>
    <w:rsid w:val="004E6157"/>
    <w:rsid w:val="004F3B93"/>
    <w:rsid w:val="00503D31"/>
    <w:rsid w:val="00507E20"/>
    <w:rsid w:val="00520DCB"/>
    <w:rsid w:val="00524D67"/>
    <w:rsid w:val="00531CBC"/>
    <w:rsid w:val="00534856"/>
    <w:rsid w:val="00542685"/>
    <w:rsid w:val="00556D3A"/>
    <w:rsid w:val="00557548"/>
    <w:rsid w:val="00574571"/>
    <w:rsid w:val="00576F55"/>
    <w:rsid w:val="005A4293"/>
    <w:rsid w:val="005B3D37"/>
    <w:rsid w:val="005C732B"/>
    <w:rsid w:val="005E09A0"/>
    <w:rsid w:val="005E6244"/>
    <w:rsid w:val="005F0096"/>
    <w:rsid w:val="005F6C1E"/>
    <w:rsid w:val="0060146A"/>
    <w:rsid w:val="006026A2"/>
    <w:rsid w:val="00602832"/>
    <w:rsid w:val="006044AA"/>
    <w:rsid w:val="00605A82"/>
    <w:rsid w:val="00605C18"/>
    <w:rsid w:val="00625E7E"/>
    <w:rsid w:val="006375BA"/>
    <w:rsid w:val="00642418"/>
    <w:rsid w:val="00664CFB"/>
    <w:rsid w:val="00675047"/>
    <w:rsid w:val="006832C9"/>
    <w:rsid w:val="00694A16"/>
    <w:rsid w:val="006D0BEF"/>
    <w:rsid w:val="006D7E4F"/>
    <w:rsid w:val="0070743D"/>
    <w:rsid w:val="00727BA6"/>
    <w:rsid w:val="0074582B"/>
    <w:rsid w:val="00750BA0"/>
    <w:rsid w:val="007553B2"/>
    <w:rsid w:val="0076376C"/>
    <w:rsid w:val="00770766"/>
    <w:rsid w:val="00781482"/>
    <w:rsid w:val="00792E92"/>
    <w:rsid w:val="007A375E"/>
    <w:rsid w:val="007B2344"/>
    <w:rsid w:val="007B6BB8"/>
    <w:rsid w:val="007C71C9"/>
    <w:rsid w:val="007E7A6B"/>
    <w:rsid w:val="007F5123"/>
    <w:rsid w:val="008023A4"/>
    <w:rsid w:val="0084212C"/>
    <w:rsid w:val="00852F3B"/>
    <w:rsid w:val="0088556D"/>
    <w:rsid w:val="008909BF"/>
    <w:rsid w:val="00893440"/>
    <w:rsid w:val="00897789"/>
    <w:rsid w:val="008A2AE2"/>
    <w:rsid w:val="008B0737"/>
    <w:rsid w:val="008B1946"/>
    <w:rsid w:val="008B4E5C"/>
    <w:rsid w:val="008B7AEF"/>
    <w:rsid w:val="008C0C24"/>
    <w:rsid w:val="008C3C39"/>
    <w:rsid w:val="008C7E5F"/>
    <w:rsid w:val="008D1430"/>
    <w:rsid w:val="008D149D"/>
    <w:rsid w:val="008D1D01"/>
    <w:rsid w:val="008D1D82"/>
    <w:rsid w:val="008D341D"/>
    <w:rsid w:val="008E1C81"/>
    <w:rsid w:val="008E23B5"/>
    <w:rsid w:val="008E5475"/>
    <w:rsid w:val="008F7F89"/>
    <w:rsid w:val="009279D6"/>
    <w:rsid w:val="00935E63"/>
    <w:rsid w:val="00941E85"/>
    <w:rsid w:val="00946AB9"/>
    <w:rsid w:val="00946D6B"/>
    <w:rsid w:val="00951244"/>
    <w:rsid w:val="00970475"/>
    <w:rsid w:val="00974049"/>
    <w:rsid w:val="00981B48"/>
    <w:rsid w:val="00990AF6"/>
    <w:rsid w:val="00991EB1"/>
    <w:rsid w:val="009B5813"/>
    <w:rsid w:val="009B6D82"/>
    <w:rsid w:val="009D2517"/>
    <w:rsid w:val="009E0431"/>
    <w:rsid w:val="009E5BBA"/>
    <w:rsid w:val="009E6F07"/>
    <w:rsid w:val="009F1DE6"/>
    <w:rsid w:val="009F5C86"/>
    <w:rsid w:val="009F66E7"/>
    <w:rsid w:val="009F7000"/>
    <w:rsid w:val="00A13682"/>
    <w:rsid w:val="00A158E4"/>
    <w:rsid w:val="00A1722E"/>
    <w:rsid w:val="00A2407C"/>
    <w:rsid w:val="00A41A1A"/>
    <w:rsid w:val="00A44D0C"/>
    <w:rsid w:val="00A45534"/>
    <w:rsid w:val="00A6034E"/>
    <w:rsid w:val="00A60823"/>
    <w:rsid w:val="00A61DE5"/>
    <w:rsid w:val="00A633CB"/>
    <w:rsid w:val="00A6481F"/>
    <w:rsid w:val="00A72EC3"/>
    <w:rsid w:val="00A75C2C"/>
    <w:rsid w:val="00A8096B"/>
    <w:rsid w:val="00AA086B"/>
    <w:rsid w:val="00AA1436"/>
    <w:rsid w:val="00AA23CD"/>
    <w:rsid w:val="00AB32C0"/>
    <w:rsid w:val="00AC3095"/>
    <w:rsid w:val="00AD2DFC"/>
    <w:rsid w:val="00AE4377"/>
    <w:rsid w:val="00AE6445"/>
    <w:rsid w:val="00AE6C4A"/>
    <w:rsid w:val="00B11877"/>
    <w:rsid w:val="00B133C5"/>
    <w:rsid w:val="00B17AD7"/>
    <w:rsid w:val="00B35286"/>
    <w:rsid w:val="00B43024"/>
    <w:rsid w:val="00B523BB"/>
    <w:rsid w:val="00B557E7"/>
    <w:rsid w:val="00B66EC8"/>
    <w:rsid w:val="00B76177"/>
    <w:rsid w:val="00B86871"/>
    <w:rsid w:val="00BB0CBE"/>
    <w:rsid w:val="00BB15EB"/>
    <w:rsid w:val="00BC12D5"/>
    <w:rsid w:val="00BC3E98"/>
    <w:rsid w:val="00BD5C50"/>
    <w:rsid w:val="00BF04B3"/>
    <w:rsid w:val="00BF1499"/>
    <w:rsid w:val="00C0652B"/>
    <w:rsid w:val="00C11BBF"/>
    <w:rsid w:val="00C130C0"/>
    <w:rsid w:val="00C21FA7"/>
    <w:rsid w:val="00C26796"/>
    <w:rsid w:val="00C27C3E"/>
    <w:rsid w:val="00C31D1F"/>
    <w:rsid w:val="00C31E51"/>
    <w:rsid w:val="00C3470D"/>
    <w:rsid w:val="00C36632"/>
    <w:rsid w:val="00C45DB1"/>
    <w:rsid w:val="00C47042"/>
    <w:rsid w:val="00C66550"/>
    <w:rsid w:val="00C729A4"/>
    <w:rsid w:val="00C7518D"/>
    <w:rsid w:val="00C81B23"/>
    <w:rsid w:val="00C916EC"/>
    <w:rsid w:val="00CA6087"/>
    <w:rsid w:val="00CC654E"/>
    <w:rsid w:val="00CD01F6"/>
    <w:rsid w:val="00CD5670"/>
    <w:rsid w:val="00CF6BA3"/>
    <w:rsid w:val="00CF71F6"/>
    <w:rsid w:val="00D51890"/>
    <w:rsid w:val="00D528D5"/>
    <w:rsid w:val="00D57F13"/>
    <w:rsid w:val="00D64547"/>
    <w:rsid w:val="00D65F24"/>
    <w:rsid w:val="00D7217F"/>
    <w:rsid w:val="00D74363"/>
    <w:rsid w:val="00DA6DA0"/>
    <w:rsid w:val="00DB0046"/>
    <w:rsid w:val="00DB081B"/>
    <w:rsid w:val="00DB57FA"/>
    <w:rsid w:val="00DB7D8E"/>
    <w:rsid w:val="00DC3B92"/>
    <w:rsid w:val="00DD72AC"/>
    <w:rsid w:val="00E1518A"/>
    <w:rsid w:val="00E21E1B"/>
    <w:rsid w:val="00E248DF"/>
    <w:rsid w:val="00E348B8"/>
    <w:rsid w:val="00E45C5C"/>
    <w:rsid w:val="00E57BBE"/>
    <w:rsid w:val="00E60C58"/>
    <w:rsid w:val="00E62F06"/>
    <w:rsid w:val="00E671B1"/>
    <w:rsid w:val="00E864DD"/>
    <w:rsid w:val="00EA17C0"/>
    <w:rsid w:val="00EB1C54"/>
    <w:rsid w:val="00EB357A"/>
    <w:rsid w:val="00EE1FFE"/>
    <w:rsid w:val="00EF0DC9"/>
    <w:rsid w:val="00EF39CC"/>
    <w:rsid w:val="00F06885"/>
    <w:rsid w:val="00F116A0"/>
    <w:rsid w:val="00F12807"/>
    <w:rsid w:val="00F306E8"/>
    <w:rsid w:val="00F35994"/>
    <w:rsid w:val="00F4126B"/>
    <w:rsid w:val="00F414D1"/>
    <w:rsid w:val="00F44D54"/>
    <w:rsid w:val="00F47A09"/>
    <w:rsid w:val="00F53984"/>
    <w:rsid w:val="00F71D26"/>
    <w:rsid w:val="00F80651"/>
    <w:rsid w:val="00F865E3"/>
    <w:rsid w:val="00F91035"/>
    <w:rsid w:val="00F978B0"/>
    <w:rsid w:val="00FC5315"/>
    <w:rsid w:val="00FE69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C33A"/>
  <w15:chartTrackingRefBased/>
  <w15:docId w15:val="{7A09A50A-DFBB-4413-9F37-AA8C328C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6376C"/>
    <w:pPr>
      <w:spacing w:after="0" w:line="240" w:lineRule="auto"/>
    </w:pPr>
    <w:rPr>
      <w:rFonts w:ascii="Times New Roman" w:eastAsia="Times New Roman" w:hAnsi="Times New Roman" w:cs="Times New Roman"/>
      <w:kern w:val="0"/>
      <w:sz w:val="20"/>
      <w:szCs w:val="20"/>
      <w:lang w:val="cs-CZ"/>
      <w14:ligatures w14:val="none"/>
    </w:rPr>
  </w:style>
  <w:style w:type="paragraph" w:styleId="Nadpis1">
    <w:name w:val="heading 1"/>
    <w:basedOn w:val="Normlny"/>
    <w:next w:val="Normlny"/>
    <w:link w:val="Nadpis1Char"/>
    <w:qFormat/>
    <w:rsid w:val="0076376C"/>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qFormat/>
    <w:rsid w:val="0076376C"/>
    <w:pPr>
      <w:keepNext/>
      <w:spacing w:before="240" w:after="60"/>
      <w:outlineLvl w:val="1"/>
    </w:pPr>
    <w:rPr>
      <w:rFonts w:ascii="Arial" w:hAnsi="Arial"/>
      <w:b/>
      <w:i/>
      <w:sz w:val="24"/>
      <w:lang w:eastAsia="sk-SK"/>
    </w:rPr>
  </w:style>
  <w:style w:type="paragraph" w:styleId="Nadpis4">
    <w:name w:val="heading 4"/>
    <w:basedOn w:val="Normlny"/>
    <w:next w:val="Normlny"/>
    <w:link w:val="Nadpis4Char"/>
    <w:qFormat/>
    <w:rsid w:val="0076376C"/>
    <w:pPr>
      <w:keepNext/>
      <w:spacing w:before="240" w:after="60"/>
      <w:outlineLvl w:val="3"/>
    </w:pPr>
    <w:rPr>
      <w:b/>
      <w:bCs/>
      <w:sz w:val="28"/>
      <w:szCs w:val="28"/>
    </w:rPr>
  </w:style>
  <w:style w:type="paragraph" w:styleId="Nadpis6">
    <w:name w:val="heading 6"/>
    <w:basedOn w:val="Normlny"/>
    <w:next w:val="Normlny"/>
    <w:link w:val="Nadpis6Char"/>
    <w:semiHidden/>
    <w:unhideWhenUsed/>
    <w:qFormat/>
    <w:rsid w:val="0076376C"/>
    <w:pPr>
      <w:spacing w:before="240" w:after="60"/>
      <w:outlineLvl w:val="5"/>
    </w:pPr>
    <w:rPr>
      <w:rFonts w:ascii="Calibri" w:hAnsi="Calibr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6376C"/>
    <w:rPr>
      <w:rFonts w:ascii="Calibri Light" w:eastAsia="Times New Roman" w:hAnsi="Calibri Light" w:cs="Times New Roman"/>
      <w:b/>
      <w:bCs/>
      <w:kern w:val="32"/>
      <w:sz w:val="32"/>
      <w:szCs w:val="32"/>
      <w:lang w:val="cs-CZ"/>
      <w14:ligatures w14:val="none"/>
    </w:rPr>
  </w:style>
  <w:style w:type="character" w:customStyle="1" w:styleId="Nadpis2Char">
    <w:name w:val="Nadpis 2 Char"/>
    <w:basedOn w:val="Predvolenpsmoodseku"/>
    <w:link w:val="Nadpis2"/>
    <w:rsid w:val="0076376C"/>
    <w:rPr>
      <w:rFonts w:ascii="Arial" w:eastAsia="Times New Roman" w:hAnsi="Arial" w:cs="Times New Roman"/>
      <w:b/>
      <w:i/>
      <w:kern w:val="0"/>
      <w:sz w:val="24"/>
      <w:szCs w:val="20"/>
      <w:lang w:val="cs-CZ" w:eastAsia="sk-SK"/>
      <w14:ligatures w14:val="none"/>
    </w:rPr>
  </w:style>
  <w:style w:type="character" w:customStyle="1" w:styleId="Nadpis4Char">
    <w:name w:val="Nadpis 4 Char"/>
    <w:basedOn w:val="Predvolenpsmoodseku"/>
    <w:link w:val="Nadpis4"/>
    <w:rsid w:val="0076376C"/>
    <w:rPr>
      <w:rFonts w:ascii="Times New Roman" w:eastAsia="Times New Roman" w:hAnsi="Times New Roman" w:cs="Times New Roman"/>
      <w:b/>
      <w:bCs/>
      <w:kern w:val="0"/>
      <w:sz w:val="28"/>
      <w:szCs w:val="28"/>
      <w:lang w:val="cs-CZ"/>
      <w14:ligatures w14:val="none"/>
    </w:rPr>
  </w:style>
  <w:style w:type="character" w:customStyle="1" w:styleId="Nadpis6Char">
    <w:name w:val="Nadpis 6 Char"/>
    <w:basedOn w:val="Predvolenpsmoodseku"/>
    <w:link w:val="Nadpis6"/>
    <w:semiHidden/>
    <w:rsid w:val="0076376C"/>
    <w:rPr>
      <w:rFonts w:ascii="Calibri" w:eastAsia="Times New Roman" w:hAnsi="Calibri" w:cs="Times New Roman"/>
      <w:b/>
      <w:bCs/>
      <w:kern w:val="0"/>
      <w:lang w:val="cs-CZ"/>
      <w14:ligatures w14:val="none"/>
    </w:rPr>
  </w:style>
  <w:style w:type="paragraph" w:customStyle="1" w:styleId="NADP">
    <w:name w:val="NADP."/>
    <w:basedOn w:val="Normlny"/>
    <w:rsid w:val="0076376C"/>
    <w:pPr>
      <w:numPr>
        <w:numId w:val="1"/>
      </w:numPr>
      <w:spacing w:line="360" w:lineRule="auto"/>
      <w:jc w:val="both"/>
    </w:pPr>
    <w:rPr>
      <w:rFonts w:ascii="Arial" w:hAnsi="Arial"/>
      <w:b/>
      <w:sz w:val="24"/>
      <w:u w:val="single"/>
      <w:lang w:val="sk-SK" w:eastAsia="sk-SK"/>
    </w:rPr>
  </w:style>
  <w:style w:type="paragraph" w:customStyle="1" w:styleId="ODS">
    <w:name w:val="ODS."/>
    <w:basedOn w:val="Nadpis2"/>
    <w:rsid w:val="0076376C"/>
    <w:pPr>
      <w:numPr>
        <w:ilvl w:val="1"/>
        <w:numId w:val="1"/>
      </w:numPr>
      <w:spacing w:before="0" w:after="0" w:line="360" w:lineRule="auto"/>
      <w:jc w:val="both"/>
    </w:pPr>
    <w:rPr>
      <w:b w:val="0"/>
      <w:i w:val="0"/>
      <w:sz w:val="22"/>
      <w:lang w:val="sk-SK"/>
    </w:rPr>
  </w:style>
  <w:style w:type="paragraph" w:customStyle="1" w:styleId="PODODS">
    <w:name w:val="PODODS."/>
    <w:basedOn w:val="Normlny"/>
    <w:rsid w:val="0076376C"/>
    <w:pPr>
      <w:numPr>
        <w:ilvl w:val="2"/>
        <w:numId w:val="1"/>
      </w:numPr>
      <w:spacing w:line="360" w:lineRule="auto"/>
      <w:jc w:val="both"/>
    </w:pPr>
    <w:rPr>
      <w:rFonts w:ascii="Arial" w:hAnsi="Arial"/>
      <w:sz w:val="22"/>
      <w:lang w:val="sk-SK" w:eastAsia="sk-SK"/>
    </w:rPr>
  </w:style>
  <w:style w:type="paragraph" w:styleId="Zkladntext">
    <w:name w:val="Body Text"/>
    <w:basedOn w:val="Normlny"/>
    <w:link w:val="ZkladntextChar"/>
    <w:rsid w:val="0076376C"/>
    <w:pPr>
      <w:spacing w:line="360" w:lineRule="auto"/>
      <w:jc w:val="both"/>
    </w:pPr>
    <w:rPr>
      <w:rFonts w:ascii="Arial" w:hAnsi="Arial"/>
      <w:sz w:val="22"/>
      <w:lang w:val="x-none" w:eastAsia="x-none"/>
    </w:rPr>
  </w:style>
  <w:style w:type="character" w:customStyle="1" w:styleId="ZkladntextChar">
    <w:name w:val="Základný text Char"/>
    <w:basedOn w:val="Predvolenpsmoodseku"/>
    <w:link w:val="Zkladntext"/>
    <w:rsid w:val="0076376C"/>
    <w:rPr>
      <w:rFonts w:ascii="Arial" w:eastAsia="Times New Roman" w:hAnsi="Arial" w:cs="Times New Roman"/>
      <w:kern w:val="0"/>
      <w:szCs w:val="20"/>
      <w:lang w:val="x-none" w:eastAsia="x-none"/>
      <w14:ligatures w14:val="none"/>
    </w:rPr>
  </w:style>
  <w:style w:type="paragraph" w:customStyle="1" w:styleId="L">
    <w:name w:val="ČL."/>
    <w:basedOn w:val="Normlny"/>
    <w:rsid w:val="0076376C"/>
    <w:pPr>
      <w:numPr>
        <w:numId w:val="2"/>
      </w:numPr>
      <w:tabs>
        <w:tab w:val="clear" w:pos="705"/>
        <w:tab w:val="num" w:pos="624"/>
      </w:tabs>
      <w:ind w:left="624" w:hanging="624"/>
    </w:pPr>
    <w:rPr>
      <w:rFonts w:ascii="Arial" w:hAnsi="Arial"/>
      <w:b/>
      <w:sz w:val="24"/>
      <w:u w:val="single"/>
      <w:lang w:eastAsia="sk-SK"/>
    </w:rPr>
  </w:style>
  <w:style w:type="paragraph" w:styleId="Zarkazkladnhotextu2">
    <w:name w:val="Body Text Indent 2"/>
    <w:basedOn w:val="Normlny"/>
    <w:link w:val="Zarkazkladnhotextu2Char"/>
    <w:rsid w:val="0076376C"/>
    <w:pPr>
      <w:ind w:left="709" w:hanging="709"/>
    </w:pPr>
    <w:rPr>
      <w:lang w:val="sk-SK" w:eastAsia="sk-SK"/>
    </w:rPr>
  </w:style>
  <w:style w:type="character" w:customStyle="1" w:styleId="Zarkazkladnhotextu2Char">
    <w:name w:val="Zarážka základného textu 2 Char"/>
    <w:basedOn w:val="Predvolenpsmoodseku"/>
    <w:link w:val="Zarkazkladnhotextu2"/>
    <w:rsid w:val="0076376C"/>
    <w:rPr>
      <w:rFonts w:ascii="Times New Roman" w:eastAsia="Times New Roman" w:hAnsi="Times New Roman" w:cs="Times New Roman"/>
      <w:kern w:val="0"/>
      <w:sz w:val="20"/>
      <w:szCs w:val="20"/>
      <w:lang w:eastAsia="sk-SK"/>
      <w14:ligatures w14:val="none"/>
    </w:rPr>
  </w:style>
  <w:style w:type="paragraph" w:styleId="Zarkazkladnhotextu">
    <w:name w:val="Body Text Indent"/>
    <w:basedOn w:val="Normlny"/>
    <w:link w:val="ZarkazkladnhotextuChar"/>
    <w:rsid w:val="0076376C"/>
    <w:pPr>
      <w:spacing w:line="360" w:lineRule="auto"/>
      <w:jc w:val="both"/>
    </w:pPr>
    <w:rPr>
      <w:rFonts w:ascii="Arial" w:hAnsi="Arial"/>
      <w:i/>
      <w:sz w:val="22"/>
      <w:lang w:eastAsia="sk-SK"/>
    </w:rPr>
  </w:style>
  <w:style w:type="character" w:customStyle="1" w:styleId="ZarkazkladnhotextuChar">
    <w:name w:val="Zarážka základného textu Char"/>
    <w:basedOn w:val="Predvolenpsmoodseku"/>
    <w:link w:val="Zarkazkladnhotextu"/>
    <w:rsid w:val="0076376C"/>
    <w:rPr>
      <w:rFonts w:ascii="Arial" w:eastAsia="Times New Roman" w:hAnsi="Arial" w:cs="Times New Roman"/>
      <w:i/>
      <w:kern w:val="0"/>
      <w:szCs w:val="20"/>
      <w:lang w:val="cs-CZ" w:eastAsia="sk-SK"/>
      <w14:ligatures w14:val="none"/>
    </w:rPr>
  </w:style>
  <w:style w:type="paragraph" w:styleId="Zarkazkladnhotextu3">
    <w:name w:val="Body Text Indent 3"/>
    <w:basedOn w:val="Normlny"/>
    <w:link w:val="Zarkazkladnhotextu3Char"/>
    <w:rsid w:val="0076376C"/>
    <w:pPr>
      <w:spacing w:line="360" w:lineRule="auto"/>
      <w:ind w:left="709" w:hanging="709"/>
      <w:jc w:val="both"/>
    </w:pPr>
    <w:rPr>
      <w:rFonts w:ascii="Arial" w:hAnsi="Arial"/>
      <w:sz w:val="22"/>
      <w:lang w:val="sk-SK" w:eastAsia="sk-SK"/>
    </w:rPr>
  </w:style>
  <w:style w:type="character" w:customStyle="1" w:styleId="Zarkazkladnhotextu3Char">
    <w:name w:val="Zarážka základného textu 3 Char"/>
    <w:basedOn w:val="Predvolenpsmoodseku"/>
    <w:link w:val="Zarkazkladnhotextu3"/>
    <w:rsid w:val="0076376C"/>
    <w:rPr>
      <w:rFonts w:ascii="Arial" w:eastAsia="Times New Roman" w:hAnsi="Arial" w:cs="Times New Roman"/>
      <w:kern w:val="0"/>
      <w:szCs w:val="20"/>
      <w:lang w:eastAsia="sk-SK"/>
      <w14:ligatures w14:val="none"/>
    </w:rPr>
  </w:style>
  <w:style w:type="paragraph" w:styleId="Hlavika">
    <w:name w:val="header"/>
    <w:basedOn w:val="Normlny"/>
    <w:link w:val="HlavikaChar"/>
    <w:rsid w:val="0076376C"/>
    <w:pPr>
      <w:tabs>
        <w:tab w:val="center" w:pos="4703"/>
        <w:tab w:val="right" w:pos="9406"/>
      </w:tabs>
    </w:pPr>
  </w:style>
  <w:style w:type="character" w:customStyle="1" w:styleId="HlavikaChar">
    <w:name w:val="Hlavička Char"/>
    <w:basedOn w:val="Predvolenpsmoodseku"/>
    <w:link w:val="Hlavika"/>
    <w:rsid w:val="0076376C"/>
    <w:rPr>
      <w:rFonts w:ascii="Times New Roman" w:eastAsia="Times New Roman" w:hAnsi="Times New Roman" w:cs="Times New Roman"/>
      <w:kern w:val="0"/>
      <w:sz w:val="20"/>
      <w:szCs w:val="20"/>
      <w:lang w:val="cs-CZ"/>
      <w14:ligatures w14:val="none"/>
    </w:rPr>
  </w:style>
  <w:style w:type="paragraph" w:styleId="Pta">
    <w:name w:val="footer"/>
    <w:basedOn w:val="Normlny"/>
    <w:link w:val="PtaChar"/>
    <w:uiPriority w:val="99"/>
    <w:rsid w:val="0076376C"/>
    <w:pPr>
      <w:tabs>
        <w:tab w:val="center" w:pos="4703"/>
        <w:tab w:val="right" w:pos="9406"/>
      </w:tabs>
    </w:pPr>
  </w:style>
  <w:style w:type="character" w:customStyle="1" w:styleId="PtaChar">
    <w:name w:val="Päta Char"/>
    <w:basedOn w:val="Predvolenpsmoodseku"/>
    <w:link w:val="Pta"/>
    <w:uiPriority w:val="99"/>
    <w:rsid w:val="0076376C"/>
    <w:rPr>
      <w:rFonts w:ascii="Times New Roman" w:eastAsia="Times New Roman" w:hAnsi="Times New Roman" w:cs="Times New Roman"/>
      <w:kern w:val="0"/>
      <w:sz w:val="20"/>
      <w:szCs w:val="20"/>
      <w:lang w:val="cs-CZ"/>
      <w14:ligatures w14:val="none"/>
    </w:rPr>
  </w:style>
  <w:style w:type="character" w:styleId="slostrany">
    <w:name w:val="page number"/>
    <w:basedOn w:val="Predvolenpsmoodseku"/>
    <w:rsid w:val="0076376C"/>
  </w:style>
  <w:style w:type="paragraph" w:styleId="Textbubliny">
    <w:name w:val="Balloon Text"/>
    <w:basedOn w:val="Normlny"/>
    <w:link w:val="TextbublinyChar"/>
    <w:semiHidden/>
    <w:rsid w:val="0076376C"/>
    <w:rPr>
      <w:rFonts w:ascii="Tahoma" w:hAnsi="Tahoma" w:cs="Tahoma"/>
      <w:sz w:val="16"/>
      <w:szCs w:val="16"/>
    </w:rPr>
  </w:style>
  <w:style w:type="character" w:customStyle="1" w:styleId="TextbublinyChar">
    <w:name w:val="Text bubliny Char"/>
    <w:basedOn w:val="Predvolenpsmoodseku"/>
    <w:link w:val="Textbubliny"/>
    <w:semiHidden/>
    <w:rsid w:val="0076376C"/>
    <w:rPr>
      <w:rFonts w:ascii="Tahoma" w:eastAsia="Times New Roman" w:hAnsi="Tahoma" w:cs="Tahoma"/>
      <w:kern w:val="0"/>
      <w:sz w:val="16"/>
      <w:szCs w:val="16"/>
      <w:lang w:val="cs-CZ"/>
      <w14:ligatures w14:val="none"/>
    </w:rPr>
  </w:style>
  <w:style w:type="character" w:customStyle="1" w:styleId="ra">
    <w:name w:val="ra"/>
    <w:basedOn w:val="Predvolenpsmoodseku"/>
    <w:rsid w:val="0076376C"/>
  </w:style>
  <w:style w:type="character" w:styleId="Odkaznakomentr">
    <w:name w:val="annotation reference"/>
    <w:semiHidden/>
    <w:rsid w:val="0076376C"/>
    <w:rPr>
      <w:sz w:val="16"/>
      <w:szCs w:val="16"/>
    </w:rPr>
  </w:style>
  <w:style w:type="paragraph" w:styleId="Textkomentra">
    <w:name w:val="annotation text"/>
    <w:basedOn w:val="Normlny"/>
    <w:link w:val="TextkomentraChar"/>
    <w:semiHidden/>
    <w:rsid w:val="0076376C"/>
  </w:style>
  <w:style w:type="character" w:customStyle="1" w:styleId="TextkomentraChar">
    <w:name w:val="Text komentára Char"/>
    <w:basedOn w:val="Predvolenpsmoodseku"/>
    <w:link w:val="Textkomentra"/>
    <w:semiHidden/>
    <w:rsid w:val="0076376C"/>
    <w:rPr>
      <w:rFonts w:ascii="Times New Roman" w:eastAsia="Times New Roman" w:hAnsi="Times New Roman" w:cs="Times New Roman"/>
      <w:kern w:val="0"/>
      <w:sz w:val="20"/>
      <w:szCs w:val="20"/>
      <w:lang w:val="cs-CZ"/>
      <w14:ligatures w14:val="none"/>
    </w:rPr>
  </w:style>
  <w:style w:type="paragraph" w:styleId="Predmetkomentra">
    <w:name w:val="annotation subject"/>
    <w:basedOn w:val="Textkomentra"/>
    <w:next w:val="Textkomentra"/>
    <w:link w:val="PredmetkomentraChar"/>
    <w:semiHidden/>
    <w:rsid w:val="0076376C"/>
    <w:rPr>
      <w:b/>
      <w:bCs/>
    </w:rPr>
  </w:style>
  <w:style w:type="character" w:customStyle="1" w:styleId="PredmetkomentraChar">
    <w:name w:val="Predmet komentára Char"/>
    <w:basedOn w:val="TextkomentraChar"/>
    <w:link w:val="Predmetkomentra"/>
    <w:semiHidden/>
    <w:rsid w:val="0076376C"/>
    <w:rPr>
      <w:rFonts w:ascii="Times New Roman" w:eastAsia="Times New Roman" w:hAnsi="Times New Roman" w:cs="Times New Roman"/>
      <w:b/>
      <w:bCs/>
      <w:kern w:val="0"/>
      <w:sz w:val="20"/>
      <w:szCs w:val="20"/>
      <w:lang w:val="cs-CZ"/>
      <w14:ligatures w14:val="none"/>
    </w:rPr>
  </w:style>
  <w:style w:type="paragraph" w:styleId="Zkladntext3">
    <w:name w:val="Body Text 3"/>
    <w:basedOn w:val="Normlny"/>
    <w:link w:val="Zkladntext3Char"/>
    <w:rsid w:val="0076376C"/>
    <w:pPr>
      <w:spacing w:after="120"/>
    </w:pPr>
    <w:rPr>
      <w:sz w:val="16"/>
      <w:szCs w:val="16"/>
    </w:rPr>
  </w:style>
  <w:style w:type="character" w:customStyle="1" w:styleId="Zkladntext3Char">
    <w:name w:val="Základný text 3 Char"/>
    <w:basedOn w:val="Predvolenpsmoodseku"/>
    <w:link w:val="Zkladntext3"/>
    <w:rsid w:val="0076376C"/>
    <w:rPr>
      <w:rFonts w:ascii="Times New Roman" w:eastAsia="Times New Roman" w:hAnsi="Times New Roman" w:cs="Times New Roman"/>
      <w:kern w:val="0"/>
      <w:sz w:val="16"/>
      <w:szCs w:val="16"/>
      <w:lang w:val="cs-CZ"/>
      <w14:ligatures w14:val="none"/>
    </w:rPr>
  </w:style>
  <w:style w:type="paragraph" w:styleId="Zkladntext2">
    <w:name w:val="Body Text 2"/>
    <w:basedOn w:val="Normlny"/>
    <w:link w:val="Zkladntext2Char"/>
    <w:rsid w:val="0076376C"/>
    <w:pPr>
      <w:spacing w:after="120" w:line="480" w:lineRule="auto"/>
    </w:pPr>
  </w:style>
  <w:style w:type="character" w:customStyle="1" w:styleId="Zkladntext2Char">
    <w:name w:val="Základný text 2 Char"/>
    <w:basedOn w:val="Predvolenpsmoodseku"/>
    <w:link w:val="Zkladntext2"/>
    <w:rsid w:val="0076376C"/>
    <w:rPr>
      <w:rFonts w:ascii="Times New Roman" w:eastAsia="Times New Roman" w:hAnsi="Times New Roman" w:cs="Times New Roman"/>
      <w:kern w:val="0"/>
      <w:sz w:val="20"/>
      <w:szCs w:val="20"/>
      <w:lang w:val="cs-CZ"/>
      <w14:ligatures w14:val="none"/>
    </w:rPr>
  </w:style>
  <w:style w:type="character" w:styleId="Hypertextovprepojenie">
    <w:name w:val="Hyperlink"/>
    <w:rsid w:val="0076376C"/>
    <w:rPr>
      <w:color w:val="0000FF"/>
      <w:u w:val="single"/>
    </w:rPr>
  </w:style>
  <w:style w:type="paragraph" w:customStyle="1" w:styleId="Advokt">
    <w:name w:val="Advokát"/>
    <w:basedOn w:val="Normlny"/>
    <w:rsid w:val="0076376C"/>
    <w:rPr>
      <w:sz w:val="24"/>
      <w:lang w:val="sk-SK"/>
    </w:rPr>
  </w:style>
  <w:style w:type="paragraph" w:styleId="Obyajntext">
    <w:name w:val="Plain Text"/>
    <w:basedOn w:val="Normlny"/>
    <w:link w:val="ObyajntextChar"/>
    <w:uiPriority w:val="99"/>
    <w:rsid w:val="0076376C"/>
    <w:rPr>
      <w:rFonts w:ascii="Courier New" w:hAnsi="Courier New"/>
      <w:lang w:eastAsia="cs-CZ"/>
    </w:rPr>
  </w:style>
  <w:style w:type="character" w:customStyle="1" w:styleId="ObyajntextChar">
    <w:name w:val="Obyčajný text Char"/>
    <w:basedOn w:val="Predvolenpsmoodseku"/>
    <w:link w:val="Obyajntext"/>
    <w:uiPriority w:val="99"/>
    <w:rsid w:val="0076376C"/>
    <w:rPr>
      <w:rFonts w:ascii="Courier New" w:eastAsia="Times New Roman" w:hAnsi="Courier New" w:cs="Times New Roman"/>
      <w:kern w:val="0"/>
      <w:sz w:val="20"/>
      <w:szCs w:val="20"/>
      <w:lang w:val="cs-CZ" w:eastAsia="cs-CZ"/>
      <w14:ligatures w14:val="none"/>
    </w:rPr>
  </w:style>
  <w:style w:type="paragraph" w:styleId="Nzov">
    <w:name w:val="Title"/>
    <w:basedOn w:val="Normlny"/>
    <w:link w:val="NzovChar"/>
    <w:qFormat/>
    <w:rsid w:val="0076376C"/>
    <w:pPr>
      <w:jc w:val="center"/>
    </w:pPr>
    <w:rPr>
      <w:rFonts w:ascii="Arial" w:hAnsi="Arial"/>
      <w:b/>
      <w:sz w:val="24"/>
      <w:lang w:val="x-none" w:eastAsia="x-none"/>
    </w:rPr>
  </w:style>
  <w:style w:type="character" w:customStyle="1" w:styleId="NzovChar">
    <w:name w:val="Názov Char"/>
    <w:basedOn w:val="Predvolenpsmoodseku"/>
    <w:link w:val="Nzov"/>
    <w:rsid w:val="0076376C"/>
    <w:rPr>
      <w:rFonts w:ascii="Arial" w:eastAsia="Times New Roman" w:hAnsi="Arial" w:cs="Times New Roman"/>
      <w:b/>
      <w:kern w:val="0"/>
      <w:sz w:val="24"/>
      <w:szCs w:val="20"/>
      <w:lang w:val="x-none" w:eastAsia="x-none"/>
      <w14:ligatures w14:val="none"/>
    </w:rPr>
  </w:style>
  <w:style w:type="table" w:styleId="Mriekatabuky">
    <w:name w:val="Table Grid"/>
    <w:basedOn w:val="Normlnatabuka"/>
    <w:uiPriority w:val="39"/>
    <w:rsid w:val="0076376C"/>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34"/>
    <w:qFormat/>
    <w:rsid w:val="0076376C"/>
    <w:pPr>
      <w:spacing w:after="200" w:line="276" w:lineRule="auto"/>
      <w:ind w:left="720"/>
      <w:contextualSpacing/>
    </w:pPr>
    <w:rPr>
      <w:rFonts w:ascii="Calibri" w:hAnsi="Calibri"/>
      <w:sz w:val="22"/>
      <w:szCs w:val="22"/>
      <w:lang w:val="sk-SK"/>
    </w:rPr>
  </w:style>
  <w:style w:type="character" w:styleId="Nevyrieenzmienka">
    <w:name w:val="Unresolved Mention"/>
    <w:uiPriority w:val="99"/>
    <w:semiHidden/>
    <w:unhideWhenUsed/>
    <w:rsid w:val="0076376C"/>
    <w:rPr>
      <w:color w:val="605E5C"/>
      <w:shd w:val="clear" w:color="auto" w:fill="E1DFDD"/>
    </w:rPr>
  </w:style>
  <w:style w:type="paragraph" w:styleId="Revzia">
    <w:name w:val="Revision"/>
    <w:hidden/>
    <w:uiPriority w:val="99"/>
    <w:semiHidden/>
    <w:rsid w:val="0076376C"/>
    <w:pPr>
      <w:spacing w:after="0" w:line="240" w:lineRule="auto"/>
    </w:pPr>
    <w:rPr>
      <w:rFonts w:ascii="Times New Roman" w:eastAsia="Times New Roman" w:hAnsi="Times New Roman" w:cs="Times New Roman"/>
      <w:kern w:val="0"/>
      <w:sz w:val="20"/>
      <w:szCs w:val="20"/>
      <w:lang w:val="cs-CZ"/>
      <w14:ligatures w14:val="none"/>
    </w:rPr>
  </w:style>
  <w:style w:type="paragraph" w:styleId="PredformtovanHTML">
    <w:name w:val="HTML Preformatted"/>
    <w:basedOn w:val="Normlny"/>
    <w:link w:val="PredformtovanHTMLChar"/>
    <w:uiPriority w:val="99"/>
    <w:unhideWhenUsed/>
    <w:rsid w:val="00852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sk-SK" w:eastAsia="sk-SK"/>
    </w:rPr>
  </w:style>
  <w:style w:type="character" w:customStyle="1" w:styleId="PredformtovanHTMLChar">
    <w:name w:val="Predformátované HTML Char"/>
    <w:basedOn w:val="Predvolenpsmoodseku"/>
    <w:link w:val="PredformtovanHTML"/>
    <w:uiPriority w:val="99"/>
    <w:rsid w:val="00852F3B"/>
    <w:rPr>
      <w:rFonts w:ascii="Courier New" w:eastAsia="Times New Roman" w:hAnsi="Courier New" w:cs="Courier New"/>
      <w:kern w:val="0"/>
      <w:sz w:val="20"/>
      <w:szCs w:val="20"/>
      <w:lang w:eastAsia="sk-SK"/>
      <w14:ligatures w14:val="none"/>
    </w:rPr>
  </w:style>
  <w:style w:type="character" w:customStyle="1" w:styleId="y2iqfc">
    <w:name w:val="y2iqfc"/>
    <w:basedOn w:val="Predvolenpsmoodseku"/>
    <w:rsid w:val="00852F3B"/>
  </w:style>
  <w:style w:type="paragraph" w:customStyle="1" w:styleId="Default">
    <w:name w:val="Default"/>
    <w:rsid w:val="0077076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basedOn w:val="Predvolenpsmoodseku"/>
    <w:link w:val="Odsekzoznamu"/>
    <w:uiPriority w:val="99"/>
    <w:locked/>
    <w:rsid w:val="00B35286"/>
    <w:rPr>
      <w:rFonts w:ascii="Calibri" w:eastAsia="Times New Roman" w:hAnsi="Calibri" w:cs="Times New Roman"/>
      <w:kern w:val="0"/>
      <w14:ligatures w14:val="none"/>
    </w:rPr>
  </w:style>
  <w:style w:type="paragraph" w:customStyle="1" w:styleId="Body">
    <w:name w:val="Body"/>
    <w:basedOn w:val="Normlny"/>
    <w:link w:val="BodyChar"/>
    <w:qFormat/>
    <w:rsid w:val="007F5123"/>
    <w:pPr>
      <w:spacing w:after="137" w:line="280" w:lineRule="atLeast"/>
      <w:jc w:val="both"/>
    </w:pPr>
    <w:rPr>
      <w:rFonts w:ascii="Arial" w:hAnsi="Arial"/>
      <w:kern w:val="20"/>
      <w:lang w:val="en-GB"/>
    </w:rPr>
  </w:style>
  <w:style w:type="paragraph" w:customStyle="1" w:styleId="Body1">
    <w:name w:val="Body 1"/>
    <w:basedOn w:val="Normlny"/>
    <w:qFormat/>
    <w:rsid w:val="007F5123"/>
    <w:pPr>
      <w:spacing w:after="137" w:line="280" w:lineRule="atLeast"/>
      <w:ind w:left="567"/>
      <w:jc w:val="both"/>
    </w:pPr>
    <w:rPr>
      <w:rFonts w:ascii="Arial" w:hAnsi="Arial"/>
      <w:kern w:val="20"/>
      <w:lang w:val="en-GB"/>
    </w:rPr>
  </w:style>
  <w:style w:type="paragraph" w:customStyle="1" w:styleId="Parties">
    <w:name w:val="Parties"/>
    <w:basedOn w:val="Normlny"/>
    <w:link w:val="PartiesChar"/>
    <w:qFormat/>
    <w:rsid w:val="007F5123"/>
    <w:pPr>
      <w:numPr>
        <w:numId w:val="25"/>
      </w:numPr>
      <w:spacing w:after="137" w:line="280" w:lineRule="atLeast"/>
      <w:jc w:val="both"/>
    </w:pPr>
    <w:rPr>
      <w:rFonts w:ascii="Arial" w:hAnsi="Arial"/>
      <w:kern w:val="20"/>
      <w:lang w:val="en-GB"/>
    </w:rPr>
  </w:style>
  <w:style w:type="paragraph" w:customStyle="1" w:styleId="Recitals">
    <w:name w:val="Recitals"/>
    <w:basedOn w:val="Normlny"/>
    <w:qFormat/>
    <w:rsid w:val="007F5123"/>
    <w:pPr>
      <w:numPr>
        <w:numId w:val="28"/>
      </w:numPr>
      <w:spacing w:after="137" w:line="280" w:lineRule="atLeast"/>
      <w:jc w:val="both"/>
    </w:pPr>
    <w:rPr>
      <w:rFonts w:ascii="Arial" w:hAnsi="Arial"/>
      <w:kern w:val="20"/>
      <w:lang w:val="en-GB"/>
    </w:rPr>
  </w:style>
  <w:style w:type="paragraph" w:customStyle="1" w:styleId="CellHead">
    <w:name w:val="CellHead"/>
    <w:basedOn w:val="Normlny"/>
    <w:rsid w:val="007F5123"/>
    <w:pPr>
      <w:keepNext/>
      <w:spacing w:before="60" w:after="60" w:line="259" w:lineRule="auto"/>
    </w:pPr>
    <w:rPr>
      <w:rFonts w:ascii="Arial" w:hAnsi="Arial"/>
      <w:b/>
      <w:kern w:val="20"/>
      <w:lang w:val="en-GB"/>
    </w:rPr>
  </w:style>
  <w:style w:type="character" w:customStyle="1" w:styleId="BodyChar">
    <w:name w:val="Body Char"/>
    <w:basedOn w:val="Predvolenpsmoodseku"/>
    <w:link w:val="Body"/>
    <w:rsid w:val="007F5123"/>
    <w:rPr>
      <w:rFonts w:ascii="Arial" w:eastAsia="Times New Roman" w:hAnsi="Arial" w:cs="Times New Roman"/>
      <w:kern w:val="20"/>
      <w:sz w:val="20"/>
      <w:szCs w:val="20"/>
      <w:lang w:val="en-GB"/>
      <w14:ligatures w14:val="none"/>
    </w:rPr>
  </w:style>
  <w:style w:type="character" w:customStyle="1" w:styleId="PartiesChar">
    <w:name w:val="Parties Char"/>
    <w:basedOn w:val="Predvolenpsmoodseku"/>
    <w:link w:val="Parties"/>
    <w:rsid w:val="007F5123"/>
    <w:rPr>
      <w:rFonts w:ascii="Arial" w:eastAsia="Times New Roman" w:hAnsi="Arial" w:cs="Times New Roman"/>
      <w:kern w:val="20"/>
      <w:sz w:val="20"/>
      <w:szCs w:val="20"/>
      <w:lang w:val="en-GB"/>
      <w14:ligatures w14:val="none"/>
    </w:rPr>
  </w:style>
  <w:style w:type="paragraph" w:customStyle="1" w:styleId="Bodyleft">
    <w:name w:val="Body left"/>
    <w:basedOn w:val="Body"/>
    <w:qFormat/>
    <w:rsid w:val="007F5123"/>
  </w:style>
  <w:style w:type="paragraph" w:customStyle="1" w:styleId="Level1Left">
    <w:name w:val="Level 1_Left"/>
    <w:basedOn w:val="Normlny"/>
    <w:next w:val="Level2Left"/>
    <w:qFormat/>
    <w:rsid w:val="007F5123"/>
    <w:pPr>
      <w:numPr>
        <w:numId w:val="26"/>
      </w:numPr>
      <w:spacing w:before="280" w:after="137" w:line="280" w:lineRule="atLeast"/>
      <w:jc w:val="both"/>
    </w:pPr>
    <w:rPr>
      <w:rFonts w:ascii="Arial Bold" w:hAnsi="Arial Bold"/>
      <w:b/>
      <w:kern w:val="20"/>
      <w:sz w:val="22"/>
      <w:lang w:val="en-GB"/>
    </w:rPr>
  </w:style>
  <w:style w:type="paragraph" w:customStyle="1" w:styleId="Level2Left">
    <w:name w:val="Level 2_Left"/>
    <w:basedOn w:val="Normlny"/>
    <w:next w:val="Normlny"/>
    <w:qFormat/>
    <w:rsid w:val="007F5123"/>
    <w:pPr>
      <w:numPr>
        <w:ilvl w:val="1"/>
        <w:numId w:val="26"/>
      </w:numPr>
      <w:spacing w:after="137" w:line="280" w:lineRule="atLeast"/>
      <w:jc w:val="both"/>
    </w:pPr>
    <w:rPr>
      <w:rFonts w:ascii="Arial Bold" w:hAnsi="Arial Bold"/>
      <w:b/>
      <w:kern w:val="20"/>
      <w:sz w:val="21"/>
      <w:lang w:val="en-GB"/>
    </w:rPr>
  </w:style>
  <w:style w:type="paragraph" w:customStyle="1" w:styleId="Level3Left">
    <w:name w:val="Level 3_Left"/>
    <w:basedOn w:val="Normlny"/>
    <w:next w:val="Normlny"/>
    <w:qFormat/>
    <w:rsid w:val="007F5123"/>
    <w:pPr>
      <w:numPr>
        <w:ilvl w:val="2"/>
        <w:numId w:val="26"/>
      </w:numPr>
      <w:spacing w:after="137" w:line="280" w:lineRule="atLeast"/>
      <w:jc w:val="both"/>
    </w:pPr>
    <w:rPr>
      <w:rFonts w:ascii="Arial" w:hAnsi="Arial"/>
      <w:kern w:val="20"/>
      <w:lang w:val="en-GB"/>
    </w:rPr>
  </w:style>
  <w:style w:type="paragraph" w:customStyle="1" w:styleId="Level1Italicright">
    <w:name w:val="Level 1_Italic_right"/>
    <w:basedOn w:val="Normlny"/>
    <w:qFormat/>
    <w:rsid w:val="007F5123"/>
    <w:pPr>
      <w:numPr>
        <w:numId w:val="27"/>
      </w:numPr>
      <w:spacing w:before="280" w:after="137" w:line="280" w:lineRule="atLeast"/>
      <w:jc w:val="both"/>
    </w:pPr>
    <w:rPr>
      <w:rFonts w:ascii="Arial Bold" w:hAnsi="Arial Bold"/>
      <w:b/>
      <w:i/>
      <w:kern w:val="20"/>
      <w:sz w:val="22"/>
      <w:lang w:val="en-GB"/>
    </w:rPr>
  </w:style>
  <w:style w:type="paragraph" w:customStyle="1" w:styleId="Level2Italicright">
    <w:name w:val="Level 2_Italic_right"/>
    <w:basedOn w:val="Normlny"/>
    <w:next w:val="Normlny"/>
    <w:qFormat/>
    <w:rsid w:val="007F5123"/>
    <w:pPr>
      <w:numPr>
        <w:ilvl w:val="1"/>
        <w:numId w:val="27"/>
      </w:numPr>
      <w:spacing w:after="137" w:line="280" w:lineRule="atLeast"/>
      <w:jc w:val="both"/>
    </w:pPr>
    <w:rPr>
      <w:rFonts w:ascii="Arial Bold" w:hAnsi="Arial Bold"/>
      <w:b/>
      <w:i/>
      <w:kern w:val="20"/>
      <w:sz w:val="21"/>
      <w:lang w:val="en-GB"/>
    </w:rPr>
  </w:style>
  <w:style w:type="paragraph" w:customStyle="1" w:styleId="Level3Italicright">
    <w:name w:val="Level 3_Italic_right"/>
    <w:basedOn w:val="Normlny"/>
    <w:next w:val="Normlny"/>
    <w:qFormat/>
    <w:rsid w:val="007F5123"/>
    <w:pPr>
      <w:numPr>
        <w:ilvl w:val="2"/>
        <w:numId w:val="27"/>
      </w:numPr>
      <w:spacing w:after="137" w:line="280" w:lineRule="atLeast"/>
      <w:jc w:val="both"/>
    </w:pPr>
    <w:rPr>
      <w:rFonts w:ascii="Arial" w:hAnsi="Arial"/>
      <w:i/>
      <w:kern w:val="20"/>
      <w:lang w:val="en-GB"/>
    </w:rPr>
  </w:style>
  <w:style w:type="paragraph" w:customStyle="1" w:styleId="Bodyitalicright">
    <w:name w:val="Body italic_right"/>
    <w:basedOn w:val="Body"/>
    <w:qFormat/>
    <w:rsid w:val="007F5123"/>
    <w:rPr>
      <w:i/>
      <w:iCs/>
    </w:rPr>
  </w:style>
  <w:style w:type="paragraph" w:customStyle="1" w:styleId="Level2LeftNotbold">
    <w:name w:val="Level 2_Left_Not bold"/>
    <w:basedOn w:val="Level2Left"/>
    <w:next w:val="Normlny"/>
    <w:link w:val="Level2LeftNotboldChar"/>
    <w:qFormat/>
    <w:rsid w:val="007F5123"/>
    <w:rPr>
      <w:rFonts w:ascii="Arial" w:hAnsi="Arial"/>
      <w:b w:val="0"/>
      <w:sz w:val="20"/>
      <w:lang w:val="ro-RO"/>
    </w:rPr>
  </w:style>
  <w:style w:type="paragraph" w:customStyle="1" w:styleId="Level2ItalicrightNotBold">
    <w:name w:val="Level 2_Italic_right_Not Bold"/>
    <w:basedOn w:val="Level2Italicright"/>
    <w:next w:val="Normlny"/>
    <w:link w:val="Level2ItalicNotBoldChar"/>
    <w:qFormat/>
    <w:rsid w:val="007F5123"/>
    <w:rPr>
      <w:rFonts w:ascii="Arial" w:hAnsi="Arial"/>
      <w:b w:val="0"/>
      <w:sz w:val="20"/>
    </w:rPr>
  </w:style>
  <w:style w:type="character" w:customStyle="1" w:styleId="Level2LeftNotboldChar">
    <w:name w:val="Level 2_Left_Not bold Char"/>
    <w:basedOn w:val="Predvolenpsmoodseku"/>
    <w:link w:val="Level2LeftNotbold"/>
    <w:rsid w:val="007F5123"/>
    <w:rPr>
      <w:rFonts w:ascii="Arial" w:eastAsia="Times New Roman" w:hAnsi="Arial" w:cs="Times New Roman"/>
      <w:kern w:val="20"/>
      <w:sz w:val="20"/>
      <w:szCs w:val="20"/>
      <w:lang w:val="ro-RO"/>
      <w14:ligatures w14:val="none"/>
    </w:rPr>
  </w:style>
  <w:style w:type="character" w:customStyle="1" w:styleId="Level2ItalicNotBoldChar">
    <w:name w:val="Level 2_Italic_Not Bold Char"/>
    <w:basedOn w:val="Predvolenpsmoodseku"/>
    <w:link w:val="Level2ItalicrightNotBold"/>
    <w:rsid w:val="007F5123"/>
    <w:rPr>
      <w:rFonts w:ascii="Arial" w:eastAsia="Times New Roman" w:hAnsi="Arial" w:cs="Times New Roman"/>
      <w:i/>
      <w:kern w:val="20"/>
      <w:sz w:val="20"/>
      <w:szCs w:val="20"/>
      <w:lang w:val="en-GB"/>
      <w14:ligatures w14:val="none"/>
    </w:rPr>
  </w:style>
  <w:style w:type="paragraph" w:customStyle="1" w:styleId="StylePartiesItalic">
    <w:name w:val="Style Parties + Italic"/>
    <w:basedOn w:val="Parties"/>
    <w:rsid w:val="007F5123"/>
    <w:pPr>
      <w:numPr>
        <w:numId w:val="29"/>
      </w:numPr>
      <w:tabs>
        <w:tab w:val="num" w:pos="360"/>
      </w:tabs>
      <w:ind w:left="567" w:hanging="567"/>
    </w:pPr>
    <w:rPr>
      <w:i/>
      <w:iCs/>
    </w:rPr>
  </w:style>
  <w:style w:type="paragraph" w:customStyle="1" w:styleId="CellBody">
    <w:name w:val="CellBody"/>
    <w:basedOn w:val="Normlny"/>
    <w:uiPriority w:val="99"/>
    <w:rsid w:val="004F3B93"/>
    <w:pPr>
      <w:spacing w:before="60" w:after="60" w:line="280" w:lineRule="atLeast"/>
    </w:pPr>
    <w:rPr>
      <w:rFonts w:ascii="Arial" w:hAnsi="Arial"/>
      <w:kern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6722">
      <w:bodyDiv w:val="1"/>
      <w:marLeft w:val="0"/>
      <w:marRight w:val="0"/>
      <w:marTop w:val="0"/>
      <w:marBottom w:val="0"/>
      <w:divBdr>
        <w:top w:val="none" w:sz="0" w:space="0" w:color="auto"/>
        <w:left w:val="none" w:sz="0" w:space="0" w:color="auto"/>
        <w:bottom w:val="none" w:sz="0" w:space="0" w:color="auto"/>
        <w:right w:val="none" w:sz="0" w:space="0" w:color="auto"/>
      </w:divBdr>
    </w:div>
    <w:div w:id="165827288">
      <w:bodyDiv w:val="1"/>
      <w:marLeft w:val="0"/>
      <w:marRight w:val="0"/>
      <w:marTop w:val="0"/>
      <w:marBottom w:val="0"/>
      <w:divBdr>
        <w:top w:val="none" w:sz="0" w:space="0" w:color="auto"/>
        <w:left w:val="none" w:sz="0" w:space="0" w:color="auto"/>
        <w:bottom w:val="none" w:sz="0" w:space="0" w:color="auto"/>
        <w:right w:val="none" w:sz="0" w:space="0" w:color="auto"/>
      </w:divBdr>
    </w:div>
    <w:div w:id="269625143">
      <w:bodyDiv w:val="1"/>
      <w:marLeft w:val="0"/>
      <w:marRight w:val="0"/>
      <w:marTop w:val="0"/>
      <w:marBottom w:val="0"/>
      <w:divBdr>
        <w:top w:val="none" w:sz="0" w:space="0" w:color="auto"/>
        <w:left w:val="none" w:sz="0" w:space="0" w:color="auto"/>
        <w:bottom w:val="none" w:sz="0" w:space="0" w:color="auto"/>
        <w:right w:val="none" w:sz="0" w:space="0" w:color="auto"/>
      </w:divBdr>
    </w:div>
    <w:div w:id="1302537794">
      <w:bodyDiv w:val="1"/>
      <w:marLeft w:val="0"/>
      <w:marRight w:val="0"/>
      <w:marTop w:val="0"/>
      <w:marBottom w:val="0"/>
      <w:divBdr>
        <w:top w:val="none" w:sz="0" w:space="0" w:color="auto"/>
        <w:left w:val="none" w:sz="0" w:space="0" w:color="auto"/>
        <w:bottom w:val="none" w:sz="0" w:space="0" w:color="auto"/>
        <w:right w:val="none" w:sz="0" w:space="0" w:color="auto"/>
      </w:divBdr>
    </w:div>
    <w:div w:id="1430084168">
      <w:bodyDiv w:val="1"/>
      <w:marLeft w:val="0"/>
      <w:marRight w:val="0"/>
      <w:marTop w:val="0"/>
      <w:marBottom w:val="0"/>
      <w:divBdr>
        <w:top w:val="none" w:sz="0" w:space="0" w:color="auto"/>
        <w:left w:val="none" w:sz="0" w:space="0" w:color="auto"/>
        <w:bottom w:val="none" w:sz="0" w:space="0" w:color="auto"/>
        <w:right w:val="none" w:sz="0" w:space="0" w:color="auto"/>
      </w:divBdr>
    </w:div>
    <w:div w:id="1431395809">
      <w:bodyDiv w:val="1"/>
      <w:marLeft w:val="0"/>
      <w:marRight w:val="0"/>
      <w:marTop w:val="0"/>
      <w:marBottom w:val="0"/>
      <w:divBdr>
        <w:top w:val="none" w:sz="0" w:space="0" w:color="auto"/>
        <w:left w:val="none" w:sz="0" w:space="0" w:color="auto"/>
        <w:bottom w:val="none" w:sz="0" w:space="0" w:color="auto"/>
        <w:right w:val="none" w:sz="0" w:space="0" w:color="auto"/>
      </w:divBdr>
    </w:div>
    <w:div w:id="1859076411">
      <w:bodyDiv w:val="1"/>
      <w:marLeft w:val="0"/>
      <w:marRight w:val="0"/>
      <w:marTop w:val="0"/>
      <w:marBottom w:val="0"/>
      <w:divBdr>
        <w:top w:val="none" w:sz="0" w:space="0" w:color="auto"/>
        <w:left w:val="none" w:sz="0" w:space="0" w:color="auto"/>
        <w:bottom w:val="none" w:sz="0" w:space="0" w:color="auto"/>
        <w:right w:val="none" w:sz="0" w:space="0" w:color="auto"/>
      </w:divBdr>
    </w:div>
    <w:div w:id="20918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52343-AB3B-417B-ACBC-DB46573F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21</Pages>
  <Words>8760</Words>
  <Characters>49936</Characters>
  <Application>Microsoft Office Word</Application>
  <DocSecurity>0</DocSecurity>
  <Lines>416</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Vrbikova</dc:creator>
  <cp:keywords/>
  <dc:description/>
  <cp:lastModifiedBy>Zuzana Pálovicsová</cp:lastModifiedBy>
  <cp:revision>7</cp:revision>
  <cp:lastPrinted>2024-02-28T15:41:00Z</cp:lastPrinted>
  <dcterms:created xsi:type="dcterms:W3CDTF">2024-02-28T12:49:00Z</dcterms:created>
  <dcterms:modified xsi:type="dcterms:W3CDTF">2024-02-29T15:19:00Z</dcterms:modified>
</cp:coreProperties>
</file>