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973C21" w:rsidRPr="00326E3D" w14:paraId="23A42616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DEB1E45" w:rsidR="00973C21" w:rsidRPr="003C0D1A" w:rsidRDefault="00973C21" w:rsidP="00973C21">
            <w:pPr>
              <w:spacing w:after="0"/>
              <w:rPr>
                <w:b/>
              </w:rPr>
            </w:pPr>
            <w:r>
              <w:t>Roľnícke družstvo Vavrečka - Ťapešovo</w:t>
            </w:r>
          </w:p>
        </w:tc>
      </w:tr>
      <w:tr w:rsidR="00973C21" w:rsidRPr="00326E3D" w14:paraId="1D595D68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2EE30A50" w:rsidR="00973C21" w:rsidRPr="00072C78" w:rsidRDefault="00973C21" w:rsidP="00973C21">
            <w:pPr>
              <w:spacing w:after="0" w:line="240" w:lineRule="auto"/>
              <w:rPr>
                <w:i/>
              </w:rPr>
            </w:pPr>
            <w:r>
              <w:t>00003221</w:t>
            </w:r>
          </w:p>
        </w:tc>
      </w:tr>
      <w:tr w:rsidR="00973C21" w:rsidRPr="00326E3D" w14:paraId="5C5771A5" w14:textId="77777777" w:rsidTr="00507AB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0747CB79" w:rsidR="00973C21" w:rsidRPr="00072C78" w:rsidRDefault="00973C21" w:rsidP="00973C21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Kontajnerové predajne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37CAC"/>
    <w:rsid w:val="001947DE"/>
    <w:rsid w:val="001F1904"/>
    <w:rsid w:val="002A6188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7178CA"/>
    <w:rsid w:val="007370CA"/>
    <w:rsid w:val="007B364C"/>
    <w:rsid w:val="007B66A1"/>
    <w:rsid w:val="007D3823"/>
    <w:rsid w:val="008005E1"/>
    <w:rsid w:val="008652D9"/>
    <w:rsid w:val="008D0BCE"/>
    <w:rsid w:val="008D1E02"/>
    <w:rsid w:val="00973C21"/>
    <w:rsid w:val="009C69C8"/>
    <w:rsid w:val="009E09AC"/>
    <w:rsid w:val="00B056E4"/>
    <w:rsid w:val="00B51B9F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Zuzana Podhorská</cp:lastModifiedBy>
  <cp:revision>2</cp:revision>
  <dcterms:created xsi:type="dcterms:W3CDTF">2024-02-29T16:41:00Z</dcterms:created>
  <dcterms:modified xsi:type="dcterms:W3CDTF">2024-02-29T16:41:00Z</dcterms:modified>
</cp:coreProperties>
</file>