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843C5" w14:textId="77777777" w:rsidR="006B1035" w:rsidRPr="0042033C" w:rsidRDefault="006B1035" w:rsidP="006B1035">
      <w:pPr>
        <w:pStyle w:val="Zkladntext3"/>
        <w:rPr>
          <w:rFonts w:cs="Arial"/>
          <w:b/>
          <w:noProof w:val="0"/>
          <w:sz w:val="20"/>
        </w:rPr>
      </w:pPr>
    </w:p>
    <w:p w14:paraId="225CAE04" w14:textId="77777777" w:rsidR="006B1035" w:rsidRPr="0042033C" w:rsidRDefault="006B1035" w:rsidP="006B1035">
      <w:pPr>
        <w:pStyle w:val="Zkladntext3"/>
        <w:rPr>
          <w:rFonts w:cs="Arial"/>
          <w:b/>
          <w:noProof w:val="0"/>
          <w:sz w:val="44"/>
          <w:szCs w:val="44"/>
        </w:rPr>
      </w:pPr>
      <w:r w:rsidRPr="0042033C">
        <w:rPr>
          <w:rFonts w:cs="Arial"/>
          <w:b/>
          <w:noProof w:val="0"/>
          <w:sz w:val="44"/>
          <w:szCs w:val="44"/>
        </w:rPr>
        <w:t>SÚŤAŽNÉ PODKLADY</w:t>
      </w:r>
    </w:p>
    <w:p w14:paraId="241438C7" w14:textId="77777777" w:rsidR="00B846C2" w:rsidRPr="0042033C" w:rsidRDefault="00B846C2" w:rsidP="006B1035">
      <w:pPr>
        <w:autoSpaceDE w:val="0"/>
        <w:autoSpaceDN w:val="0"/>
        <w:adjustRightInd w:val="0"/>
        <w:jc w:val="center"/>
        <w:rPr>
          <w:rFonts w:eastAsia="Calibri" w:cs="Arial"/>
          <w:noProof w:val="0"/>
          <w:sz w:val="24"/>
        </w:rPr>
      </w:pPr>
    </w:p>
    <w:p w14:paraId="36D2F4EC" w14:textId="77777777" w:rsidR="006B1035" w:rsidRPr="0042033C" w:rsidRDefault="006B1035" w:rsidP="006B1035">
      <w:pPr>
        <w:autoSpaceDE w:val="0"/>
        <w:autoSpaceDN w:val="0"/>
        <w:adjustRightInd w:val="0"/>
        <w:jc w:val="center"/>
        <w:rPr>
          <w:rFonts w:eastAsia="Calibri" w:cs="Arial"/>
          <w:noProof w:val="0"/>
          <w:sz w:val="24"/>
        </w:rPr>
      </w:pPr>
    </w:p>
    <w:p w14:paraId="560AD847" w14:textId="1A868708" w:rsidR="00B846C2" w:rsidRPr="0042033C" w:rsidRDefault="006B1035" w:rsidP="00E86109">
      <w:pPr>
        <w:pStyle w:val="Zkladntext3"/>
        <w:rPr>
          <w:rFonts w:eastAsia="Calibri" w:cs="Arial"/>
          <w:noProof w:val="0"/>
          <w:sz w:val="24"/>
          <w:szCs w:val="24"/>
        </w:rPr>
      </w:pPr>
      <w:r w:rsidRPr="0042033C">
        <w:rPr>
          <w:rFonts w:eastAsia="Calibri" w:cs="Arial"/>
          <w:noProof w:val="0"/>
          <w:sz w:val="24"/>
          <w:szCs w:val="24"/>
        </w:rPr>
        <w:t xml:space="preserve"> </w:t>
      </w:r>
      <w:r w:rsidR="00E86109" w:rsidRPr="0042033C">
        <w:rPr>
          <w:rFonts w:eastAsia="Calibri" w:cs="Arial"/>
          <w:noProof w:val="0"/>
          <w:sz w:val="24"/>
          <w:szCs w:val="24"/>
        </w:rPr>
        <w:t>ZADÁVANIE N</w:t>
      </w:r>
      <w:r w:rsidR="00CC7470">
        <w:rPr>
          <w:rFonts w:eastAsia="Calibri" w:cs="Arial"/>
          <w:noProof w:val="0"/>
          <w:sz w:val="24"/>
          <w:szCs w:val="24"/>
        </w:rPr>
        <w:t>ADLIMITNEJ ZÁKAZKY NA DODANIE TOVARU</w:t>
      </w:r>
    </w:p>
    <w:p w14:paraId="7917EDC3" w14:textId="77777777" w:rsidR="00E86109" w:rsidRPr="0042033C" w:rsidRDefault="00B846C2" w:rsidP="00E86109">
      <w:pPr>
        <w:pStyle w:val="Zkladntext3"/>
        <w:rPr>
          <w:rFonts w:eastAsia="Calibri" w:cs="Arial"/>
          <w:noProof w:val="0"/>
          <w:sz w:val="24"/>
          <w:szCs w:val="24"/>
        </w:rPr>
      </w:pPr>
      <w:r w:rsidRPr="0042033C">
        <w:rPr>
          <w:rFonts w:eastAsia="Calibri" w:cs="Arial"/>
          <w:noProof w:val="0"/>
          <w:sz w:val="24"/>
          <w:szCs w:val="24"/>
        </w:rPr>
        <w:t>PROSTREDNÍCTVOM VEREJNEJ SÚŤAŽE</w:t>
      </w:r>
    </w:p>
    <w:p w14:paraId="2609471B" w14:textId="77777777" w:rsidR="00E86109" w:rsidRPr="0042033C" w:rsidRDefault="00E86109" w:rsidP="00E86109">
      <w:pPr>
        <w:pStyle w:val="Zkladntext3"/>
        <w:rPr>
          <w:rFonts w:eastAsia="Calibri" w:cs="Arial"/>
          <w:noProof w:val="0"/>
          <w:sz w:val="24"/>
          <w:szCs w:val="24"/>
        </w:rPr>
      </w:pPr>
    </w:p>
    <w:p w14:paraId="4CF994A0" w14:textId="77777777" w:rsidR="00E86109" w:rsidRPr="0042033C" w:rsidRDefault="00E86109" w:rsidP="00E86109">
      <w:pPr>
        <w:pStyle w:val="Zkladntext3"/>
        <w:rPr>
          <w:rFonts w:eastAsia="Calibri" w:cs="Arial"/>
          <w:noProof w:val="0"/>
          <w:sz w:val="24"/>
          <w:szCs w:val="24"/>
        </w:rPr>
      </w:pPr>
    </w:p>
    <w:p w14:paraId="1DC79259" w14:textId="412B847D" w:rsidR="00E86109" w:rsidRPr="0042033C" w:rsidRDefault="00E86109" w:rsidP="00E86109">
      <w:pPr>
        <w:pStyle w:val="Zkladntext3"/>
        <w:rPr>
          <w:rFonts w:cs="Arial"/>
          <w:noProof w:val="0"/>
          <w:sz w:val="24"/>
          <w:szCs w:val="24"/>
        </w:rPr>
      </w:pPr>
      <w:r w:rsidRPr="0042033C">
        <w:rPr>
          <w:rFonts w:cs="Arial"/>
          <w:noProof w:val="0"/>
          <w:sz w:val="24"/>
          <w:szCs w:val="24"/>
        </w:rPr>
        <w:t xml:space="preserve">realizované v súlade so zákonom č. 343/2015 Z. z. o verejnom </w:t>
      </w:r>
      <w:r w:rsidR="00197532" w:rsidRPr="0042033C">
        <w:rPr>
          <w:rFonts w:cs="Arial"/>
          <w:noProof w:val="0"/>
          <w:sz w:val="24"/>
          <w:szCs w:val="24"/>
        </w:rPr>
        <w:t>obstarávan</w:t>
      </w:r>
      <w:r w:rsidR="00197532">
        <w:rPr>
          <w:rFonts w:cs="Arial"/>
          <w:noProof w:val="0"/>
          <w:sz w:val="24"/>
          <w:szCs w:val="24"/>
        </w:rPr>
        <w:t>í a</w:t>
      </w:r>
      <w:r w:rsidR="00197532" w:rsidRPr="0042033C">
        <w:rPr>
          <w:rFonts w:cs="Arial"/>
          <w:noProof w:val="0"/>
          <w:sz w:val="24"/>
          <w:szCs w:val="24"/>
        </w:rPr>
        <w:t> </w:t>
      </w:r>
      <w:r w:rsidRPr="0042033C">
        <w:rPr>
          <w:rFonts w:cs="Arial"/>
          <w:noProof w:val="0"/>
          <w:sz w:val="24"/>
          <w:szCs w:val="24"/>
        </w:rPr>
        <w:t>o zmene a doplnení niektorých zákonov v znení neskorších predpisov</w:t>
      </w:r>
      <w:r w:rsidR="00A042EA">
        <w:rPr>
          <w:rFonts w:cs="Arial"/>
          <w:noProof w:val="0"/>
          <w:sz w:val="24"/>
          <w:szCs w:val="24"/>
        </w:rPr>
        <w:t xml:space="preserve"> (ďalej len „ZVO“)</w:t>
      </w:r>
      <w:r w:rsidRPr="0042033C">
        <w:rPr>
          <w:rFonts w:cs="Arial"/>
          <w:noProof w:val="0"/>
          <w:sz w:val="24"/>
          <w:szCs w:val="24"/>
        </w:rPr>
        <w:t>,</w:t>
      </w:r>
    </w:p>
    <w:p w14:paraId="0C461A1B" w14:textId="77777777" w:rsidR="00E86109" w:rsidRPr="0042033C" w:rsidRDefault="00E86109" w:rsidP="00E86109">
      <w:pPr>
        <w:pStyle w:val="Zkladntext3"/>
        <w:rPr>
          <w:rFonts w:cs="Arial"/>
          <w:noProof w:val="0"/>
          <w:sz w:val="24"/>
          <w:szCs w:val="24"/>
        </w:rPr>
      </w:pPr>
      <w:r w:rsidRPr="0042033C">
        <w:rPr>
          <w:rFonts w:cs="Arial"/>
          <w:noProof w:val="0"/>
          <w:sz w:val="24"/>
          <w:szCs w:val="24"/>
        </w:rPr>
        <w:t xml:space="preserve">prostredníctvom softvéru </w:t>
      </w:r>
      <w:r w:rsidR="00CC069E">
        <w:rPr>
          <w:rFonts w:cs="Arial"/>
          <w:noProof w:val="0"/>
          <w:sz w:val="24"/>
          <w:szCs w:val="24"/>
        </w:rPr>
        <w:t xml:space="preserve">IS </w:t>
      </w:r>
      <w:r w:rsidRPr="0042033C">
        <w:rPr>
          <w:rFonts w:cs="Arial"/>
          <w:noProof w:val="0"/>
          <w:sz w:val="24"/>
          <w:szCs w:val="24"/>
        </w:rPr>
        <w:t>JOSEPHINE, ako nástrojom na elektronizáciu verejného obstarávania</w:t>
      </w:r>
    </w:p>
    <w:p w14:paraId="78643301" w14:textId="77777777" w:rsidR="00E86109" w:rsidRPr="0042033C" w:rsidRDefault="00E86109" w:rsidP="00E86109">
      <w:pPr>
        <w:pStyle w:val="Zkladntext3"/>
        <w:rPr>
          <w:rFonts w:cs="Arial"/>
          <w:b/>
          <w:noProof w:val="0"/>
          <w:sz w:val="24"/>
          <w:szCs w:val="24"/>
        </w:rPr>
      </w:pPr>
    </w:p>
    <w:p w14:paraId="3705AC38" w14:textId="77777777" w:rsidR="00E86109" w:rsidRPr="0042033C" w:rsidRDefault="00E86109" w:rsidP="00E86109">
      <w:pPr>
        <w:pStyle w:val="Zkladntext3"/>
        <w:rPr>
          <w:rFonts w:cs="Arial"/>
          <w:b/>
          <w:noProof w:val="0"/>
          <w:sz w:val="24"/>
          <w:szCs w:val="24"/>
        </w:rPr>
      </w:pPr>
    </w:p>
    <w:p w14:paraId="6FACA7BF" w14:textId="77777777" w:rsidR="006B1035" w:rsidRPr="0042033C" w:rsidRDefault="00E86109" w:rsidP="00E86109">
      <w:pPr>
        <w:pStyle w:val="Zkladntext3"/>
        <w:rPr>
          <w:rFonts w:cs="Arial"/>
          <w:noProof w:val="0"/>
          <w:sz w:val="24"/>
          <w:szCs w:val="24"/>
        </w:rPr>
      </w:pPr>
      <w:r w:rsidRPr="0042033C">
        <w:rPr>
          <w:rFonts w:cs="Arial"/>
          <w:noProof w:val="0"/>
          <w:sz w:val="24"/>
          <w:szCs w:val="24"/>
        </w:rPr>
        <w:t>Predmet zákazky:</w:t>
      </w:r>
    </w:p>
    <w:p w14:paraId="4DAC4E8F" w14:textId="77777777" w:rsidR="00E86109" w:rsidRPr="0042033C" w:rsidRDefault="00E86109" w:rsidP="00E86109">
      <w:pPr>
        <w:pStyle w:val="Zkladntext3"/>
        <w:rPr>
          <w:rFonts w:cs="Arial"/>
          <w:noProof w:val="0"/>
          <w:sz w:val="24"/>
          <w:szCs w:val="24"/>
        </w:rPr>
      </w:pPr>
    </w:p>
    <w:p w14:paraId="664EADAC" w14:textId="0567CB47" w:rsidR="006B1035" w:rsidRPr="0042033C" w:rsidRDefault="006B1035" w:rsidP="00E215D5">
      <w:pPr>
        <w:pStyle w:val="Default"/>
        <w:jc w:val="center"/>
        <w:rPr>
          <w:rFonts w:ascii="Arial" w:hAnsi="Arial" w:cs="Arial"/>
          <w:b/>
          <w:color w:val="auto"/>
          <w:sz w:val="28"/>
          <w:szCs w:val="28"/>
        </w:rPr>
      </w:pPr>
      <w:r w:rsidRPr="0042033C">
        <w:rPr>
          <w:rFonts w:ascii="Arial" w:hAnsi="Arial" w:cs="Arial"/>
          <w:b/>
          <w:color w:val="auto"/>
          <w:sz w:val="28"/>
          <w:szCs w:val="28"/>
        </w:rPr>
        <w:t>„</w:t>
      </w:r>
      <w:r w:rsidR="00EF4035" w:rsidRPr="00EF4035">
        <w:rPr>
          <w:rFonts w:ascii="Arial" w:hAnsi="Arial" w:cs="Arial"/>
          <w:b/>
          <w:color w:val="auto"/>
          <w:sz w:val="28"/>
          <w:szCs w:val="28"/>
        </w:rPr>
        <w:t>Zabezpečenie poskytovania stravovania a pitného režimu formou elektronických stravovacích kariet</w:t>
      </w:r>
      <w:r w:rsidRPr="00B65649">
        <w:rPr>
          <w:rFonts w:ascii="Arial" w:hAnsi="Arial" w:cs="Arial"/>
          <w:b/>
          <w:color w:val="auto"/>
          <w:sz w:val="28"/>
          <w:szCs w:val="28"/>
        </w:rPr>
        <w:t>“</w:t>
      </w:r>
    </w:p>
    <w:p w14:paraId="736984A2" w14:textId="77777777" w:rsidR="00B65649" w:rsidRPr="00B65649" w:rsidRDefault="00B65649" w:rsidP="00B65649">
      <w:pPr>
        <w:pStyle w:val="Zkladntext"/>
        <w:rPr>
          <w:rFonts w:cs="Arial"/>
          <w:sz w:val="20"/>
          <w:szCs w:val="20"/>
        </w:rPr>
      </w:pPr>
    </w:p>
    <w:p w14:paraId="3212434C" w14:textId="77777777" w:rsidR="00B65649" w:rsidRPr="00B65649" w:rsidRDefault="00B65649" w:rsidP="00B65649">
      <w:pPr>
        <w:pStyle w:val="Zkladntext"/>
        <w:rPr>
          <w:rFonts w:cs="Arial"/>
          <w:sz w:val="20"/>
          <w:szCs w:val="20"/>
        </w:rPr>
      </w:pPr>
    </w:p>
    <w:tbl>
      <w:tblPr>
        <w:tblW w:w="5000" w:type="pct"/>
        <w:tblLook w:val="04A0" w:firstRow="1" w:lastRow="0" w:firstColumn="1" w:lastColumn="0" w:noHBand="0" w:noVBand="1"/>
      </w:tblPr>
      <w:tblGrid>
        <w:gridCol w:w="4248"/>
        <w:gridCol w:w="4778"/>
      </w:tblGrid>
      <w:tr w:rsidR="00B65649" w:rsidRPr="00B65649" w14:paraId="6C2218EC" w14:textId="77777777" w:rsidTr="00E1022B">
        <w:tc>
          <w:tcPr>
            <w:tcW w:w="2353" w:type="pct"/>
          </w:tcPr>
          <w:p w14:paraId="534DD484" w14:textId="77777777" w:rsidR="00017E20" w:rsidRDefault="00017E20" w:rsidP="00A042EA">
            <w:pPr>
              <w:jc w:val="both"/>
              <w:rPr>
                <w:rFonts w:cs="Arial"/>
                <w:color w:val="000000"/>
                <w:sz w:val="20"/>
                <w:szCs w:val="20"/>
              </w:rPr>
            </w:pPr>
          </w:p>
          <w:p w14:paraId="4A45DA2C" w14:textId="77777777" w:rsidR="00017E20" w:rsidRDefault="00017E20" w:rsidP="00A042EA">
            <w:pPr>
              <w:jc w:val="both"/>
              <w:rPr>
                <w:rFonts w:cs="Arial"/>
                <w:color w:val="000000"/>
                <w:sz w:val="20"/>
                <w:szCs w:val="20"/>
              </w:rPr>
            </w:pPr>
          </w:p>
          <w:p w14:paraId="01AC8B9C" w14:textId="59AC83B7" w:rsidR="00B65649" w:rsidRDefault="00B65649" w:rsidP="00A042EA">
            <w:pPr>
              <w:jc w:val="both"/>
              <w:rPr>
                <w:rFonts w:cs="Arial"/>
                <w:color w:val="000000"/>
                <w:sz w:val="20"/>
                <w:szCs w:val="20"/>
              </w:rPr>
            </w:pPr>
            <w:r w:rsidRPr="00B65649">
              <w:rPr>
                <w:rFonts w:cs="Arial"/>
                <w:color w:val="000000"/>
                <w:sz w:val="20"/>
                <w:szCs w:val="20"/>
              </w:rPr>
              <w:t xml:space="preserve">Súlad súťažných podkladov so </w:t>
            </w:r>
            <w:r w:rsidR="00A042EA">
              <w:rPr>
                <w:rFonts w:cs="Arial"/>
                <w:color w:val="000000"/>
                <w:sz w:val="20"/>
                <w:szCs w:val="20"/>
              </w:rPr>
              <w:t>ZVO</w:t>
            </w:r>
          </w:p>
          <w:p w14:paraId="5374A0B5" w14:textId="77777777" w:rsidR="00A042EA" w:rsidRPr="00B65649" w:rsidRDefault="00A042EA" w:rsidP="00A042EA">
            <w:pPr>
              <w:jc w:val="both"/>
              <w:rPr>
                <w:rFonts w:cs="Arial"/>
                <w:color w:val="000000"/>
                <w:sz w:val="20"/>
                <w:szCs w:val="20"/>
              </w:rPr>
            </w:pPr>
          </w:p>
        </w:tc>
        <w:tc>
          <w:tcPr>
            <w:tcW w:w="2647" w:type="pct"/>
            <w:tcBorders>
              <w:bottom w:val="dashed" w:sz="4" w:space="0" w:color="auto"/>
            </w:tcBorders>
          </w:tcPr>
          <w:p w14:paraId="3C463312" w14:textId="77777777" w:rsidR="00B65649" w:rsidRPr="00B65649" w:rsidRDefault="00B65649" w:rsidP="0039627C">
            <w:pPr>
              <w:jc w:val="both"/>
              <w:rPr>
                <w:rFonts w:cs="Arial"/>
                <w:b/>
                <w:color w:val="000000"/>
                <w:sz w:val="20"/>
                <w:szCs w:val="20"/>
              </w:rPr>
            </w:pPr>
          </w:p>
        </w:tc>
      </w:tr>
      <w:tr w:rsidR="00B65649" w:rsidRPr="00B65649" w14:paraId="3D134911" w14:textId="77777777" w:rsidTr="00E1022B">
        <w:tc>
          <w:tcPr>
            <w:tcW w:w="2353" w:type="pct"/>
          </w:tcPr>
          <w:p w14:paraId="7322F856" w14:textId="77777777" w:rsidR="00B65649" w:rsidRPr="00B65649" w:rsidRDefault="00B65649" w:rsidP="0039627C">
            <w:pPr>
              <w:jc w:val="both"/>
              <w:rPr>
                <w:rFonts w:cs="Arial"/>
                <w:color w:val="000000"/>
                <w:sz w:val="20"/>
                <w:szCs w:val="20"/>
              </w:rPr>
            </w:pPr>
          </w:p>
        </w:tc>
        <w:tc>
          <w:tcPr>
            <w:tcW w:w="2647" w:type="pct"/>
            <w:tcBorders>
              <w:top w:val="dashed" w:sz="4" w:space="0" w:color="auto"/>
            </w:tcBorders>
          </w:tcPr>
          <w:p w14:paraId="1F9DFCF2" w14:textId="1D1C138B" w:rsidR="00B65649" w:rsidRPr="00B65649" w:rsidRDefault="002008F2" w:rsidP="0039627C">
            <w:pPr>
              <w:tabs>
                <w:tab w:val="left" w:pos="990"/>
              </w:tabs>
              <w:jc w:val="center"/>
              <w:rPr>
                <w:rFonts w:cs="Arial"/>
                <w:b/>
                <w:sz w:val="20"/>
                <w:szCs w:val="20"/>
              </w:rPr>
            </w:pPr>
            <w:r>
              <w:rPr>
                <w:rFonts w:cs="Arial"/>
                <w:b/>
                <w:sz w:val="20"/>
                <w:szCs w:val="20"/>
              </w:rPr>
              <w:t xml:space="preserve">Ing. Adriana </w:t>
            </w:r>
            <w:r w:rsidR="00017E20">
              <w:rPr>
                <w:rFonts w:cs="Arial"/>
                <w:b/>
                <w:sz w:val="20"/>
                <w:szCs w:val="20"/>
              </w:rPr>
              <w:t>Ondrí</w:t>
            </w:r>
            <w:r w:rsidR="00BB50E8">
              <w:rPr>
                <w:rFonts w:cs="Arial"/>
                <w:b/>
                <w:sz w:val="20"/>
                <w:szCs w:val="20"/>
              </w:rPr>
              <w:t>ková</w:t>
            </w:r>
          </w:p>
          <w:p w14:paraId="0AFD9394" w14:textId="77777777" w:rsidR="00B65649" w:rsidRPr="00B65649" w:rsidRDefault="00E1022B" w:rsidP="00E1022B">
            <w:pPr>
              <w:jc w:val="center"/>
              <w:rPr>
                <w:rFonts w:cs="Arial"/>
                <w:color w:val="000000"/>
                <w:sz w:val="20"/>
                <w:szCs w:val="20"/>
              </w:rPr>
            </w:pPr>
            <w:r>
              <w:rPr>
                <w:rFonts w:cs="Arial"/>
                <w:color w:val="000000"/>
                <w:sz w:val="20"/>
                <w:szCs w:val="20"/>
              </w:rPr>
              <w:t>manažér verejného obstarávania</w:t>
            </w:r>
          </w:p>
        </w:tc>
      </w:tr>
      <w:tr w:rsidR="00B65649" w:rsidRPr="00B65649" w14:paraId="2F5F870B" w14:textId="77777777" w:rsidTr="00E1022B">
        <w:tc>
          <w:tcPr>
            <w:tcW w:w="2353" w:type="pct"/>
          </w:tcPr>
          <w:p w14:paraId="7466ED2C" w14:textId="77777777" w:rsidR="00774553" w:rsidRDefault="00774553" w:rsidP="0039627C">
            <w:pPr>
              <w:ind w:right="-45"/>
              <w:jc w:val="both"/>
              <w:rPr>
                <w:rFonts w:cs="Arial"/>
                <w:color w:val="000000"/>
                <w:sz w:val="20"/>
                <w:szCs w:val="20"/>
              </w:rPr>
            </w:pPr>
          </w:p>
          <w:p w14:paraId="49977AFA" w14:textId="77777777" w:rsidR="00774553" w:rsidRDefault="00774553" w:rsidP="0039627C">
            <w:pPr>
              <w:ind w:right="-45"/>
              <w:jc w:val="both"/>
              <w:rPr>
                <w:rFonts w:cs="Arial"/>
                <w:color w:val="000000"/>
                <w:sz w:val="20"/>
                <w:szCs w:val="20"/>
              </w:rPr>
            </w:pPr>
          </w:p>
          <w:p w14:paraId="3067E0E4" w14:textId="77777777" w:rsidR="00774553" w:rsidRDefault="00774553" w:rsidP="0039627C">
            <w:pPr>
              <w:ind w:right="-45"/>
              <w:jc w:val="both"/>
              <w:rPr>
                <w:rFonts w:cs="Arial"/>
                <w:color w:val="000000"/>
                <w:sz w:val="20"/>
                <w:szCs w:val="20"/>
              </w:rPr>
            </w:pPr>
          </w:p>
          <w:p w14:paraId="27E6E2C6" w14:textId="79BF0676" w:rsidR="00B65649" w:rsidRPr="00B65649" w:rsidRDefault="00B65649" w:rsidP="0039627C">
            <w:pPr>
              <w:ind w:right="-45"/>
              <w:jc w:val="both"/>
              <w:rPr>
                <w:rFonts w:cs="Arial"/>
                <w:color w:val="000000"/>
                <w:sz w:val="20"/>
                <w:szCs w:val="20"/>
              </w:rPr>
            </w:pPr>
            <w:r w:rsidRPr="00B65649">
              <w:rPr>
                <w:rFonts w:cs="Arial"/>
                <w:color w:val="000000"/>
                <w:sz w:val="20"/>
                <w:szCs w:val="20"/>
              </w:rPr>
              <w:t>Osoba zodpovedná za správne a úplné zadefinovanie opisu predmetu zákazky, požiadaviek na uchádzača a kritérií na vyhodnocovanie ponúk (žiadateľ a garant zmluvy)</w:t>
            </w:r>
          </w:p>
        </w:tc>
        <w:tc>
          <w:tcPr>
            <w:tcW w:w="2647" w:type="pct"/>
            <w:tcBorders>
              <w:bottom w:val="dashed" w:sz="4" w:space="0" w:color="auto"/>
            </w:tcBorders>
          </w:tcPr>
          <w:p w14:paraId="5F969859" w14:textId="77777777" w:rsidR="00B65649" w:rsidRPr="00B65649" w:rsidRDefault="00B65649" w:rsidP="0039627C">
            <w:pPr>
              <w:jc w:val="center"/>
              <w:rPr>
                <w:rFonts w:cs="Arial"/>
                <w:b/>
                <w:color w:val="000000"/>
                <w:sz w:val="20"/>
                <w:szCs w:val="20"/>
                <w:highlight w:val="yellow"/>
              </w:rPr>
            </w:pPr>
          </w:p>
        </w:tc>
      </w:tr>
      <w:tr w:rsidR="00B65649" w:rsidRPr="00B65649" w14:paraId="167F8A85" w14:textId="77777777" w:rsidTr="00E1022B">
        <w:tc>
          <w:tcPr>
            <w:tcW w:w="2353" w:type="pct"/>
          </w:tcPr>
          <w:p w14:paraId="7ECC7C5F" w14:textId="77777777" w:rsidR="00B65649" w:rsidRPr="00B65649" w:rsidRDefault="00B65649" w:rsidP="0039627C">
            <w:pPr>
              <w:jc w:val="both"/>
              <w:rPr>
                <w:rFonts w:cs="Arial"/>
                <w:color w:val="000000"/>
                <w:sz w:val="20"/>
                <w:szCs w:val="20"/>
              </w:rPr>
            </w:pPr>
          </w:p>
        </w:tc>
        <w:tc>
          <w:tcPr>
            <w:tcW w:w="2647" w:type="pct"/>
            <w:tcBorders>
              <w:top w:val="dashed" w:sz="4" w:space="0" w:color="auto"/>
            </w:tcBorders>
          </w:tcPr>
          <w:p w14:paraId="5D23B5F0" w14:textId="77777777" w:rsidR="00E27A52" w:rsidRPr="00B65649" w:rsidRDefault="00E27A52" w:rsidP="00E27A52">
            <w:pPr>
              <w:jc w:val="center"/>
              <w:rPr>
                <w:rFonts w:cs="Arial"/>
                <w:b/>
                <w:sz w:val="20"/>
                <w:szCs w:val="20"/>
              </w:rPr>
            </w:pPr>
            <w:r>
              <w:rPr>
                <w:rFonts w:cs="Arial"/>
                <w:b/>
                <w:sz w:val="20"/>
                <w:szCs w:val="20"/>
              </w:rPr>
              <w:t>Ing. Jana Vajová</w:t>
            </w:r>
          </w:p>
          <w:p w14:paraId="3E079BD8" w14:textId="77777777" w:rsidR="00E27A52" w:rsidRPr="002008F2" w:rsidRDefault="00E27A52" w:rsidP="00E27A52">
            <w:pPr>
              <w:rPr>
                <w:rFonts w:cs="Arial"/>
                <w:sz w:val="20"/>
                <w:szCs w:val="20"/>
              </w:rPr>
            </w:pPr>
            <w:r w:rsidRPr="00B65649">
              <w:rPr>
                <w:rFonts w:cs="Arial"/>
                <w:sz w:val="20"/>
                <w:szCs w:val="20"/>
              </w:rPr>
              <w:t xml:space="preserve"> </w:t>
            </w:r>
            <w:r>
              <w:rPr>
                <w:rFonts w:cs="Arial"/>
                <w:sz w:val="20"/>
                <w:szCs w:val="20"/>
              </w:rPr>
              <w:t xml:space="preserve">           </w:t>
            </w:r>
            <w:r w:rsidRPr="007A6375">
              <w:rPr>
                <w:rFonts w:cs="Arial"/>
                <w:sz w:val="20"/>
                <w:szCs w:val="20"/>
              </w:rPr>
              <w:t>vedúca odboru MTZ a vnútornej správy</w:t>
            </w:r>
          </w:p>
          <w:p w14:paraId="0781B814" w14:textId="448973A9" w:rsidR="00B65649" w:rsidRPr="00B65649" w:rsidRDefault="00B65649" w:rsidP="0039627C">
            <w:pPr>
              <w:jc w:val="center"/>
              <w:rPr>
                <w:rFonts w:cs="Arial"/>
                <w:sz w:val="20"/>
                <w:szCs w:val="20"/>
              </w:rPr>
            </w:pPr>
          </w:p>
        </w:tc>
      </w:tr>
      <w:tr w:rsidR="00B65649" w:rsidRPr="00B65649" w14:paraId="0278B9C6" w14:textId="77777777" w:rsidTr="00E1022B">
        <w:tc>
          <w:tcPr>
            <w:tcW w:w="2353" w:type="pct"/>
          </w:tcPr>
          <w:p w14:paraId="29760016" w14:textId="77777777" w:rsidR="00774553" w:rsidRDefault="00774553" w:rsidP="0039627C">
            <w:pPr>
              <w:ind w:right="-45"/>
              <w:rPr>
                <w:rFonts w:cs="Arial"/>
                <w:color w:val="000000"/>
                <w:sz w:val="20"/>
                <w:szCs w:val="20"/>
              </w:rPr>
            </w:pPr>
          </w:p>
          <w:p w14:paraId="096FCB18" w14:textId="77777777" w:rsidR="00774553" w:rsidRDefault="00774553" w:rsidP="0039627C">
            <w:pPr>
              <w:ind w:right="-45"/>
              <w:rPr>
                <w:rFonts w:cs="Arial"/>
                <w:color w:val="000000"/>
                <w:sz w:val="20"/>
                <w:szCs w:val="20"/>
              </w:rPr>
            </w:pPr>
          </w:p>
          <w:p w14:paraId="0BB70A32" w14:textId="77777777" w:rsidR="00774553" w:rsidRDefault="00774553" w:rsidP="0039627C">
            <w:pPr>
              <w:ind w:right="-45"/>
              <w:rPr>
                <w:rFonts w:cs="Arial"/>
                <w:color w:val="000000"/>
                <w:sz w:val="20"/>
                <w:szCs w:val="20"/>
              </w:rPr>
            </w:pPr>
          </w:p>
          <w:p w14:paraId="50A6F620" w14:textId="77777777" w:rsidR="00774553" w:rsidRDefault="00774553" w:rsidP="0039627C">
            <w:pPr>
              <w:ind w:right="-45"/>
              <w:rPr>
                <w:rFonts w:cs="Arial"/>
                <w:color w:val="000000"/>
                <w:sz w:val="20"/>
                <w:szCs w:val="20"/>
              </w:rPr>
            </w:pPr>
          </w:p>
          <w:p w14:paraId="32ABDC05" w14:textId="77777777" w:rsidR="00774553" w:rsidRDefault="00774553" w:rsidP="0039627C">
            <w:pPr>
              <w:ind w:right="-45"/>
              <w:rPr>
                <w:rFonts w:cs="Arial"/>
                <w:color w:val="000000"/>
                <w:sz w:val="20"/>
                <w:szCs w:val="20"/>
              </w:rPr>
            </w:pPr>
          </w:p>
          <w:p w14:paraId="172165EF" w14:textId="303D1719" w:rsidR="00B65649" w:rsidRPr="00B65649" w:rsidRDefault="00B65649" w:rsidP="0039627C">
            <w:pPr>
              <w:ind w:right="-45"/>
              <w:rPr>
                <w:rFonts w:cs="Arial"/>
                <w:color w:val="000000"/>
                <w:sz w:val="20"/>
                <w:szCs w:val="20"/>
              </w:rPr>
            </w:pPr>
            <w:r w:rsidRPr="00B65649">
              <w:rPr>
                <w:rFonts w:cs="Arial"/>
                <w:color w:val="000000"/>
                <w:sz w:val="20"/>
                <w:szCs w:val="20"/>
              </w:rPr>
              <w:t>Súťažné podklady schválil</w:t>
            </w:r>
          </w:p>
        </w:tc>
        <w:tc>
          <w:tcPr>
            <w:tcW w:w="2647" w:type="pct"/>
            <w:tcBorders>
              <w:bottom w:val="dashed" w:sz="4" w:space="0" w:color="auto"/>
            </w:tcBorders>
          </w:tcPr>
          <w:p w14:paraId="77503632" w14:textId="77777777" w:rsidR="00B65649" w:rsidRPr="00B65649" w:rsidRDefault="00B65649" w:rsidP="0039627C">
            <w:pPr>
              <w:jc w:val="center"/>
              <w:rPr>
                <w:rFonts w:cs="Arial"/>
                <w:b/>
                <w:color w:val="000000"/>
                <w:sz w:val="20"/>
                <w:szCs w:val="20"/>
                <w:highlight w:val="yellow"/>
              </w:rPr>
            </w:pPr>
          </w:p>
          <w:p w14:paraId="5B3C1B17" w14:textId="77777777" w:rsidR="00B65649" w:rsidRPr="00B65649" w:rsidRDefault="00B65649" w:rsidP="0039627C">
            <w:pPr>
              <w:jc w:val="center"/>
              <w:rPr>
                <w:rFonts w:cs="Arial"/>
                <w:b/>
                <w:color w:val="000000"/>
                <w:sz w:val="20"/>
                <w:szCs w:val="20"/>
                <w:highlight w:val="yellow"/>
              </w:rPr>
            </w:pPr>
          </w:p>
          <w:p w14:paraId="2BE8362C" w14:textId="77777777" w:rsidR="00B65649" w:rsidRPr="00B65649" w:rsidRDefault="00B65649" w:rsidP="0039627C">
            <w:pPr>
              <w:jc w:val="center"/>
              <w:rPr>
                <w:rFonts w:cs="Arial"/>
                <w:b/>
                <w:color w:val="000000"/>
                <w:sz w:val="20"/>
                <w:szCs w:val="20"/>
                <w:highlight w:val="yellow"/>
              </w:rPr>
            </w:pPr>
          </w:p>
          <w:p w14:paraId="0672F048" w14:textId="77777777" w:rsidR="00B65649" w:rsidRPr="00B65649" w:rsidRDefault="00B65649" w:rsidP="0039627C">
            <w:pPr>
              <w:jc w:val="center"/>
              <w:rPr>
                <w:rFonts w:cs="Arial"/>
                <w:b/>
                <w:color w:val="000000"/>
                <w:sz w:val="20"/>
                <w:szCs w:val="20"/>
                <w:highlight w:val="yellow"/>
              </w:rPr>
            </w:pPr>
          </w:p>
        </w:tc>
      </w:tr>
      <w:tr w:rsidR="00B65649" w:rsidRPr="00976E39" w14:paraId="1D310008" w14:textId="77777777" w:rsidTr="00E1022B">
        <w:tc>
          <w:tcPr>
            <w:tcW w:w="2353" w:type="pct"/>
          </w:tcPr>
          <w:p w14:paraId="6C7B9C92" w14:textId="77777777" w:rsidR="00B65649" w:rsidRPr="00B65649" w:rsidRDefault="00B65649" w:rsidP="0039627C">
            <w:pPr>
              <w:jc w:val="both"/>
              <w:rPr>
                <w:rFonts w:cs="Arial"/>
                <w:color w:val="000000"/>
                <w:sz w:val="20"/>
                <w:szCs w:val="20"/>
              </w:rPr>
            </w:pPr>
          </w:p>
        </w:tc>
        <w:tc>
          <w:tcPr>
            <w:tcW w:w="2647" w:type="pct"/>
            <w:tcBorders>
              <w:top w:val="dashed" w:sz="4" w:space="0" w:color="auto"/>
            </w:tcBorders>
            <w:hideMark/>
          </w:tcPr>
          <w:p w14:paraId="34E9754C" w14:textId="77777777" w:rsidR="00BF4474" w:rsidRDefault="00BF4474" w:rsidP="0039627C">
            <w:pPr>
              <w:jc w:val="center"/>
              <w:rPr>
                <w:rFonts w:cs="Arial"/>
                <w:b/>
                <w:sz w:val="20"/>
                <w:szCs w:val="20"/>
              </w:rPr>
            </w:pPr>
            <w:r w:rsidRPr="00BF4474">
              <w:rPr>
                <w:rFonts w:cs="Arial"/>
                <w:b/>
                <w:sz w:val="20"/>
                <w:szCs w:val="20"/>
              </w:rPr>
              <w:t>JUDr. Tibor Menyhart</w:t>
            </w:r>
          </w:p>
          <w:p w14:paraId="7500079D" w14:textId="71B7D814" w:rsidR="00B65649" w:rsidRPr="00B65649" w:rsidRDefault="00B65649" w:rsidP="0039627C">
            <w:pPr>
              <w:jc w:val="center"/>
              <w:rPr>
                <w:sz w:val="20"/>
                <w:szCs w:val="20"/>
              </w:rPr>
            </w:pPr>
            <w:r w:rsidRPr="00B65649">
              <w:rPr>
                <w:rFonts w:cs="Arial"/>
                <w:sz w:val="20"/>
                <w:szCs w:val="20"/>
              </w:rPr>
              <w:t>generálny riaditeľ</w:t>
            </w:r>
          </w:p>
        </w:tc>
      </w:tr>
    </w:tbl>
    <w:p w14:paraId="7BDAFF41" w14:textId="77777777" w:rsidR="00B65649" w:rsidRPr="00976E39" w:rsidRDefault="00B65649" w:rsidP="00B65649">
      <w:pPr>
        <w:pStyle w:val="Zkladntext3"/>
        <w:jc w:val="left"/>
        <w:rPr>
          <w:rFonts w:cs="Arial"/>
        </w:rPr>
      </w:pPr>
    </w:p>
    <w:p w14:paraId="4971233A" w14:textId="77777777" w:rsidR="00F53891" w:rsidRDefault="006B1035" w:rsidP="00F53891">
      <w:pPr>
        <w:pStyle w:val="Zkladntext3"/>
        <w:jc w:val="left"/>
        <w:rPr>
          <w:rFonts w:cs="Arial"/>
          <w:noProof w:val="0"/>
          <w:sz w:val="20"/>
        </w:rPr>
      </w:pPr>
      <w:r w:rsidRPr="0042033C">
        <w:rPr>
          <w:rFonts w:cs="Arial"/>
          <w:noProof w:val="0"/>
          <w:sz w:val="20"/>
        </w:rPr>
        <w:t>V </w:t>
      </w:r>
      <w:r w:rsidRPr="008A21ED">
        <w:rPr>
          <w:rFonts w:cs="Arial"/>
          <w:noProof w:val="0"/>
          <w:sz w:val="20"/>
        </w:rPr>
        <w:t xml:space="preserve">Banskej Bystrici, </w:t>
      </w:r>
      <w:r w:rsidR="00913689">
        <w:rPr>
          <w:rFonts w:cs="Arial"/>
          <w:noProof w:val="0"/>
          <w:sz w:val="20"/>
        </w:rPr>
        <w:t>marec</w:t>
      </w:r>
      <w:r w:rsidR="00856133">
        <w:rPr>
          <w:rFonts w:cs="Arial"/>
          <w:noProof w:val="0"/>
          <w:sz w:val="20"/>
        </w:rPr>
        <w:t xml:space="preserve"> 202</w:t>
      </w:r>
      <w:r w:rsidR="006D3FB1">
        <w:rPr>
          <w:rFonts w:cs="Arial"/>
          <w:noProof w:val="0"/>
          <w:sz w:val="20"/>
        </w:rPr>
        <w:t>4</w:t>
      </w:r>
      <w:r w:rsidR="00847256">
        <w:rPr>
          <w:rFonts w:cs="Arial"/>
          <w:noProof w:val="0"/>
          <w:sz w:val="20"/>
        </w:rPr>
        <w:t xml:space="preserve"> </w:t>
      </w:r>
    </w:p>
    <w:p w14:paraId="731FF4FE" w14:textId="0285288C" w:rsidR="00731FAB" w:rsidRPr="0042033C" w:rsidRDefault="00142842" w:rsidP="00F53891">
      <w:pPr>
        <w:pStyle w:val="Zkladntext3"/>
        <w:jc w:val="left"/>
      </w:pPr>
      <w:r w:rsidRPr="0042033C">
        <w:lastRenderedPageBreak/>
        <w:t>Obsah</w:t>
      </w:r>
    </w:p>
    <w:p w14:paraId="2C06A694" w14:textId="77777777" w:rsidR="004F727A" w:rsidRPr="0042033C" w:rsidRDefault="004F727A" w:rsidP="00142842">
      <w:pPr>
        <w:rPr>
          <w:rFonts w:cs="Arial"/>
          <w:noProof w:val="0"/>
          <w:szCs w:val="22"/>
        </w:rPr>
      </w:pPr>
    </w:p>
    <w:p w14:paraId="32552C9C" w14:textId="06A6407A" w:rsidR="00771F5E" w:rsidRDefault="00100C95">
      <w:pPr>
        <w:pStyle w:val="Obsah1"/>
        <w:tabs>
          <w:tab w:val="right" w:leader="dot" w:pos="9016"/>
        </w:tabs>
        <w:rPr>
          <w:rFonts w:asciiTheme="minorHAnsi" w:eastAsiaTheme="minorEastAsia" w:hAnsiTheme="minorHAnsi" w:cstheme="minorBidi"/>
          <w:b w:val="0"/>
          <w:bCs w:val="0"/>
          <w:caps w:val="0"/>
          <w:sz w:val="22"/>
          <w:szCs w:val="22"/>
        </w:rPr>
      </w:pPr>
      <w:r w:rsidRPr="001E1CDC">
        <w:rPr>
          <w:rFonts w:ascii="Arial" w:hAnsi="Arial" w:cs="Arial"/>
          <w:noProof w:val="0"/>
        </w:rPr>
        <w:fldChar w:fldCharType="begin"/>
      </w:r>
      <w:r w:rsidRPr="001E1CDC">
        <w:rPr>
          <w:rFonts w:ascii="Arial" w:hAnsi="Arial" w:cs="Arial"/>
          <w:noProof w:val="0"/>
        </w:rPr>
        <w:instrText xml:space="preserve"> TOC \o "1-3" \h \z \u </w:instrText>
      </w:r>
      <w:r w:rsidRPr="001E1CDC">
        <w:rPr>
          <w:rFonts w:ascii="Arial" w:hAnsi="Arial" w:cs="Arial"/>
          <w:noProof w:val="0"/>
        </w:rPr>
        <w:fldChar w:fldCharType="separate"/>
      </w:r>
      <w:hyperlink w:anchor="_Toc160082642" w:history="1">
        <w:r w:rsidR="00771F5E" w:rsidRPr="00081FF9">
          <w:rPr>
            <w:rStyle w:val="Hypertextovprepojenie"/>
          </w:rPr>
          <w:t>A. POKYNY NA VYPRACOVANIE PONUKY</w:t>
        </w:r>
        <w:r w:rsidR="00771F5E">
          <w:rPr>
            <w:webHidden/>
          </w:rPr>
          <w:tab/>
        </w:r>
        <w:r w:rsidR="00771F5E">
          <w:rPr>
            <w:webHidden/>
          </w:rPr>
          <w:fldChar w:fldCharType="begin"/>
        </w:r>
        <w:r w:rsidR="00771F5E">
          <w:rPr>
            <w:webHidden/>
          </w:rPr>
          <w:instrText xml:space="preserve"> PAGEREF _Toc160082642 \h </w:instrText>
        </w:r>
        <w:r w:rsidR="00771F5E">
          <w:rPr>
            <w:webHidden/>
          </w:rPr>
        </w:r>
        <w:r w:rsidR="00771F5E">
          <w:rPr>
            <w:webHidden/>
          </w:rPr>
          <w:fldChar w:fldCharType="separate"/>
        </w:r>
        <w:r w:rsidR="00A26992">
          <w:rPr>
            <w:webHidden/>
          </w:rPr>
          <w:t>4</w:t>
        </w:r>
        <w:r w:rsidR="00771F5E">
          <w:rPr>
            <w:webHidden/>
          </w:rPr>
          <w:fldChar w:fldCharType="end"/>
        </w:r>
      </w:hyperlink>
    </w:p>
    <w:p w14:paraId="089D23DC" w14:textId="080020A2" w:rsidR="00771F5E" w:rsidRDefault="00D41578">
      <w:pPr>
        <w:pStyle w:val="Obsah2"/>
        <w:tabs>
          <w:tab w:val="right" w:leader="dot" w:pos="9016"/>
        </w:tabs>
        <w:rPr>
          <w:rFonts w:asciiTheme="minorHAnsi" w:eastAsiaTheme="minorEastAsia" w:hAnsiTheme="minorHAnsi" w:cstheme="minorBidi"/>
          <w:smallCaps w:val="0"/>
          <w:sz w:val="22"/>
          <w:szCs w:val="22"/>
        </w:rPr>
      </w:pPr>
      <w:hyperlink w:anchor="_Toc160082643" w:history="1">
        <w:r w:rsidR="00771F5E" w:rsidRPr="00081FF9">
          <w:rPr>
            <w:rStyle w:val="Hypertextovprepojenie"/>
            <w:rFonts w:cs="Arial"/>
            <w:i/>
            <w:iCs/>
          </w:rPr>
          <w:t>Časť I.  Všeobecné informácie</w:t>
        </w:r>
        <w:r w:rsidR="00771F5E">
          <w:rPr>
            <w:webHidden/>
          </w:rPr>
          <w:tab/>
        </w:r>
        <w:r w:rsidR="00771F5E">
          <w:rPr>
            <w:webHidden/>
          </w:rPr>
          <w:fldChar w:fldCharType="begin"/>
        </w:r>
        <w:r w:rsidR="00771F5E">
          <w:rPr>
            <w:webHidden/>
          </w:rPr>
          <w:instrText xml:space="preserve"> PAGEREF _Toc160082643 \h </w:instrText>
        </w:r>
        <w:r w:rsidR="00771F5E">
          <w:rPr>
            <w:webHidden/>
          </w:rPr>
        </w:r>
        <w:r w:rsidR="00771F5E">
          <w:rPr>
            <w:webHidden/>
          </w:rPr>
          <w:fldChar w:fldCharType="separate"/>
        </w:r>
        <w:r w:rsidR="00A26992">
          <w:rPr>
            <w:webHidden/>
          </w:rPr>
          <w:t>4</w:t>
        </w:r>
        <w:r w:rsidR="00771F5E">
          <w:rPr>
            <w:webHidden/>
          </w:rPr>
          <w:fldChar w:fldCharType="end"/>
        </w:r>
      </w:hyperlink>
    </w:p>
    <w:p w14:paraId="0F755178" w14:textId="37207A60" w:rsidR="00771F5E" w:rsidRDefault="00D41578">
      <w:pPr>
        <w:pStyle w:val="Obsah3"/>
        <w:tabs>
          <w:tab w:val="left" w:pos="880"/>
          <w:tab w:val="right" w:leader="dot" w:pos="9016"/>
        </w:tabs>
        <w:rPr>
          <w:rFonts w:asciiTheme="minorHAnsi" w:eastAsiaTheme="minorEastAsia" w:hAnsiTheme="minorHAnsi" w:cstheme="minorBidi"/>
          <w:i w:val="0"/>
          <w:iCs w:val="0"/>
          <w:sz w:val="22"/>
          <w:szCs w:val="22"/>
        </w:rPr>
      </w:pPr>
      <w:hyperlink w:anchor="_Toc160082644" w:history="1">
        <w:r w:rsidR="00771F5E" w:rsidRPr="00081FF9">
          <w:rPr>
            <w:rStyle w:val="Hypertextovprepojenie"/>
            <w:b/>
            <w:bCs/>
          </w:rPr>
          <w:t>1.</w:t>
        </w:r>
        <w:r w:rsidR="00771F5E">
          <w:rPr>
            <w:rFonts w:asciiTheme="minorHAnsi" w:eastAsiaTheme="minorEastAsia" w:hAnsiTheme="minorHAnsi" w:cstheme="minorBidi"/>
            <w:i w:val="0"/>
            <w:iCs w:val="0"/>
            <w:sz w:val="22"/>
            <w:szCs w:val="22"/>
          </w:rPr>
          <w:tab/>
        </w:r>
        <w:r w:rsidR="00771F5E" w:rsidRPr="00081FF9">
          <w:rPr>
            <w:rStyle w:val="Hypertextovprepojenie"/>
            <w:b/>
            <w:bCs/>
          </w:rPr>
          <w:t>Identifikácia verejného obstarávateľa</w:t>
        </w:r>
        <w:r w:rsidR="00771F5E">
          <w:rPr>
            <w:webHidden/>
          </w:rPr>
          <w:tab/>
        </w:r>
        <w:r w:rsidR="00771F5E">
          <w:rPr>
            <w:webHidden/>
          </w:rPr>
          <w:fldChar w:fldCharType="begin"/>
        </w:r>
        <w:r w:rsidR="00771F5E">
          <w:rPr>
            <w:webHidden/>
          </w:rPr>
          <w:instrText xml:space="preserve"> PAGEREF _Toc160082644 \h </w:instrText>
        </w:r>
        <w:r w:rsidR="00771F5E">
          <w:rPr>
            <w:webHidden/>
          </w:rPr>
        </w:r>
        <w:r w:rsidR="00771F5E">
          <w:rPr>
            <w:webHidden/>
          </w:rPr>
          <w:fldChar w:fldCharType="separate"/>
        </w:r>
        <w:r w:rsidR="00A26992">
          <w:rPr>
            <w:webHidden/>
          </w:rPr>
          <w:t>4</w:t>
        </w:r>
        <w:r w:rsidR="00771F5E">
          <w:rPr>
            <w:webHidden/>
          </w:rPr>
          <w:fldChar w:fldCharType="end"/>
        </w:r>
      </w:hyperlink>
    </w:p>
    <w:p w14:paraId="22C311F5" w14:textId="4502F11F" w:rsidR="00771F5E" w:rsidRDefault="00D41578">
      <w:pPr>
        <w:pStyle w:val="Obsah3"/>
        <w:tabs>
          <w:tab w:val="left" w:pos="880"/>
          <w:tab w:val="right" w:leader="dot" w:pos="9016"/>
        </w:tabs>
        <w:rPr>
          <w:rFonts w:asciiTheme="minorHAnsi" w:eastAsiaTheme="minorEastAsia" w:hAnsiTheme="minorHAnsi" w:cstheme="minorBidi"/>
          <w:i w:val="0"/>
          <w:iCs w:val="0"/>
          <w:sz w:val="22"/>
          <w:szCs w:val="22"/>
        </w:rPr>
      </w:pPr>
      <w:hyperlink w:anchor="_Toc160082645" w:history="1">
        <w:r w:rsidR="00771F5E" w:rsidRPr="00081FF9">
          <w:rPr>
            <w:rStyle w:val="Hypertextovprepojenie"/>
            <w:b/>
            <w:bCs/>
          </w:rPr>
          <w:t>2.</w:t>
        </w:r>
        <w:r w:rsidR="00771F5E">
          <w:rPr>
            <w:rFonts w:asciiTheme="minorHAnsi" w:eastAsiaTheme="minorEastAsia" w:hAnsiTheme="minorHAnsi" w:cstheme="minorBidi"/>
            <w:i w:val="0"/>
            <w:iCs w:val="0"/>
            <w:sz w:val="22"/>
            <w:szCs w:val="22"/>
          </w:rPr>
          <w:tab/>
        </w:r>
        <w:r w:rsidR="00771F5E" w:rsidRPr="00081FF9">
          <w:rPr>
            <w:rStyle w:val="Hypertextovprepojenie"/>
            <w:b/>
            <w:bCs/>
          </w:rPr>
          <w:t>Predmet zákazky</w:t>
        </w:r>
        <w:r w:rsidR="00771F5E">
          <w:rPr>
            <w:webHidden/>
          </w:rPr>
          <w:tab/>
        </w:r>
        <w:r w:rsidR="00771F5E">
          <w:rPr>
            <w:webHidden/>
          </w:rPr>
          <w:fldChar w:fldCharType="begin"/>
        </w:r>
        <w:r w:rsidR="00771F5E">
          <w:rPr>
            <w:webHidden/>
          </w:rPr>
          <w:instrText xml:space="preserve"> PAGEREF _Toc160082645 \h </w:instrText>
        </w:r>
        <w:r w:rsidR="00771F5E">
          <w:rPr>
            <w:webHidden/>
          </w:rPr>
        </w:r>
        <w:r w:rsidR="00771F5E">
          <w:rPr>
            <w:webHidden/>
          </w:rPr>
          <w:fldChar w:fldCharType="separate"/>
        </w:r>
        <w:r w:rsidR="00A26992">
          <w:rPr>
            <w:webHidden/>
          </w:rPr>
          <w:t>4</w:t>
        </w:r>
        <w:r w:rsidR="00771F5E">
          <w:rPr>
            <w:webHidden/>
          </w:rPr>
          <w:fldChar w:fldCharType="end"/>
        </w:r>
      </w:hyperlink>
    </w:p>
    <w:p w14:paraId="3094A1AC" w14:textId="33D28F7F" w:rsidR="00771F5E" w:rsidRDefault="00D41578">
      <w:pPr>
        <w:pStyle w:val="Obsah3"/>
        <w:tabs>
          <w:tab w:val="left" w:pos="880"/>
          <w:tab w:val="right" w:leader="dot" w:pos="9016"/>
        </w:tabs>
        <w:rPr>
          <w:rFonts w:asciiTheme="minorHAnsi" w:eastAsiaTheme="minorEastAsia" w:hAnsiTheme="minorHAnsi" w:cstheme="minorBidi"/>
          <w:i w:val="0"/>
          <w:iCs w:val="0"/>
          <w:sz w:val="22"/>
          <w:szCs w:val="22"/>
        </w:rPr>
      </w:pPr>
      <w:hyperlink w:anchor="_Toc160082646" w:history="1">
        <w:r w:rsidR="00771F5E" w:rsidRPr="00081FF9">
          <w:rPr>
            <w:rStyle w:val="Hypertextovprepojenie"/>
            <w:b/>
            <w:bCs/>
          </w:rPr>
          <w:t>3.</w:t>
        </w:r>
        <w:r w:rsidR="00771F5E">
          <w:rPr>
            <w:rFonts w:asciiTheme="minorHAnsi" w:eastAsiaTheme="minorEastAsia" w:hAnsiTheme="minorHAnsi" w:cstheme="minorBidi"/>
            <w:i w:val="0"/>
            <w:iCs w:val="0"/>
            <w:sz w:val="22"/>
            <w:szCs w:val="22"/>
          </w:rPr>
          <w:tab/>
        </w:r>
        <w:r w:rsidR="00771F5E" w:rsidRPr="00081FF9">
          <w:rPr>
            <w:rStyle w:val="Hypertextovprepojenie"/>
            <w:b/>
            <w:bCs/>
          </w:rPr>
          <w:t>Komplexnosť dodávky</w:t>
        </w:r>
        <w:r w:rsidR="00771F5E">
          <w:rPr>
            <w:webHidden/>
          </w:rPr>
          <w:tab/>
        </w:r>
        <w:r w:rsidR="00771F5E">
          <w:rPr>
            <w:webHidden/>
          </w:rPr>
          <w:fldChar w:fldCharType="begin"/>
        </w:r>
        <w:r w:rsidR="00771F5E">
          <w:rPr>
            <w:webHidden/>
          </w:rPr>
          <w:instrText xml:space="preserve"> PAGEREF _Toc160082646 \h </w:instrText>
        </w:r>
        <w:r w:rsidR="00771F5E">
          <w:rPr>
            <w:webHidden/>
          </w:rPr>
        </w:r>
        <w:r w:rsidR="00771F5E">
          <w:rPr>
            <w:webHidden/>
          </w:rPr>
          <w:fldChar w:fldCharType="separate"/>
        </w:r>
        <w:r w:rsidR="00A26992">
          <w:rPr>
            <w:webHidden/>
          </w:rPr>
          <w:t>5</w:t>
        </w:r>
        <w:r w:rsidR="00771F5E">
          <w:rPr>
            <w:webHidden/>
          </w:rPr>
          <w:fldChar w:fldCharType="end"/>
        </w:r>
      </w:hyperlink>
    </w:p>
    <w:p w14:paraId="510B09C4" w14:textId="05F58DCA" w:rsidR="00771F5E" w:rsidRDefault="00D41578">
      <w:pPr>
        <w:pStyle w:val="Obsah3"/>
        <w:tabs>
          <w:tab w:val="left" w:pos="880"/>
          <w:tab w:val="right" w:leader="dot" w:pos="9016"/>
        </w:tabs>
        <w:rPr>
          <w:rFonts w:asciiTheme="minorHAnsi" w:eastAsiaTheme="minorEastAsia" w:hAnsiTheme="minorHAnsi" w:cstheme="minorBidi"/>
          <w:i w:val="0"/>
          <w:iCs w:val="0"/>
          <w:sz w:val="22"/>
          <w:szCs w:val="22"/>
        </w:rPr>
      </w:pPr>
      <w:hyperlink w:anchor="_Toc160082647" w:history="1">
        <w:r w:rsidR="00771F5E" w:rsidRPr="00081FF9">
          <w:rPr>
            <w:rStyle w:val="Hypertextovprepojenie"/>
            <w:b/>
            <w:bCs/>
          </w:rPr>
          <w:t>4.</w:t>
        </w:r>
        <w:r w:rsidR="00771F5E">
          <w:rPr>
            <w:rFonts w:asciiTheme="minorHAnsi" w:eastAsiaTheme="minorEastAsia" w:hAnsiTheme="minorHAnsi" w:cstheme="minorBidi"/>
            <w:i w:val="0"/>
            <w:iCs w:val="0"/>
            <w:sz w:val="22"/>
            <w:szCs w:val="22"/>
          </w:rPr>
          <w:tab/>
        </w:r>
        <w:r w:rsidR="00771F5E" w:rsidRPr="00081FF9">
          <w:rPr>
            <w:rStyle w:val="Hypertextovprepojenie"/>
            <w:b/>
            <w:bCs/>
          </w:rPr>
          <w:t>Zdroj finančných prostriedkov</w:t>
        </w:r>
        <w:r w:rsidR="00771F5E">
          <w:rPr>
            <w:webHidden/>
          </w:rPr>
          <w:tab/>
        </w:r>
        <w:r w:rsidR="00771F5E">
          <w:rPr>
            <w:webHidden/>
          </w:rPr>
          <w:fldChar w:fldCharType="begin"/>
        </w:r>
        <w:r w:rsidR="00771F5E">
          <w:rPr>
            <w:webHidden/>
          </w:rPr>
          <w:instrText xml:space="preserve"> PAGEREF _Toc160082647 \h </w:instrText>
        </w:r>
        <w:r w:rsidR="00771F5E">
          <w:rPr>
            <w:webHidden/>
          </w:rPr>
        </w:r>
        <w:r w:rsidR="00771F5E">
          <w:rPr>
            <w:webHidden/>
          </w:rPr>
          <w:fldChar w:fldCharType="separate"/>
        </w:r>
        <w:r w:rsidR="00A26992">
          <w:rPr>
            <w:webHidden/>
          </w:rPr>
          <w:t>5</w:t>
        </w:r>
        <w:r w:rsidR="00771F5E">
          <w:rPr>
            <w:webHidden/>
          </w:rPr>
          <w:fldChar w:fldCharType="end"/>
        </w:r>
      </w:hyperlink>
    </w:p>
    <w:p w14:paraId="2F828C94" w14:textId="04DA9276" w:rsidR="00771F5E" w:rsidRDefault="00D41578">
      <w:pPr>
        <w:pStyle w:val="Obsah3"/>
        <w:tabs>
          <w:tab w:val="left" w:pos="880"/>
          <w:tab w:val="right" w:leader="dot" w:pos="9016"/>
        </w:tabs>
        <w:rPr>
          <w:rFonts w:asciiTheme="minorHAnsi" w:eastAsiaTheme="minorEastAsia" w:hAnsiTheme="minorHAnsi" w:cstheme="minorBidi"/>
          <w:i w:val="0"/>
          <w:iCs w:val="0"/>
          <w:sz w:val="22"/>
          <w:szCs w:val="22"/>
        </w:rPr>
      </w:pPr>
      <w:hyperlink w:anchor="_Toc160082648" w:history="1">
        <w:r w:rsidR="00771F5E" w:rsidRPr="00081FF9">
          <w:rPr>
            <w:rStyle w:val="Hypertextovprepojenie"/>
            <w:b/>
            <w:bCs/>
          </w:rPr>
          <w:t>5.</w:t>
        </w:r>
        <w:r w:rsidR="00771F5E">
          <w:rPr>
            <w:rFonts w:asciiTheme="minorHAnsi" w:eastAsiaTheme="minorEastAsia" w:hAnsiTheme="minorHAnsi" w:cstheme="minorBidi"/>
            <w:i w:val="0"/>
            <w:iCs w:val="0"/>
            <w:sz w:val="22"/>
            <w:szCs w:val="22"/>
          </w:rPr>
          <w:tab/>
        </w:r>
        <w:r w:rsidR="00771F5E" w:rsidRPr="00081FF9">
          <w:rPr>
            <w:rStyle w:val="Hypertextovprepojenie"/>
            <w:b/>
            <w:bCs/>
          </w:rPr>
          <w:t>Obchodné podmienky</w:t>
        </w:r>
        <w:r w:rsidR="00771F5E">
          <w:rPr>
            <w:webHidden/>
          </w:rPr>
          <w:tab/>
        </w:r>
        <w:r w:rsidR="00771F5E">
          <w:rPr>
            <w:webHidden/>
          </w:rPr>
          <w:fldChar w:fldCharType="begin"/>
        </w:r>
        <w:r w:rsidR="00771F5E">
          <w:rPr>
            <w:webHidden/>
          </w:rPr>
          <w:instrText xml:space="preserve"> PAGEREF _Toc160082648 \h </w:instrText>
        </w:r>
        <w:r w:rsidR="00771F5E">
          <w:rPr>
            <w:webHidden/>
          </w:rPr>
        </w:r>
        <w:r w:rsidR="00771F5E">
          <w:rPr>
            <w:webHidden/>
          </w:rPr>
          <w:fldChar w:fldCharType="separate"/>
        </w:r>
        <w:r w:rsidR="00A26992">
          <w:rPr>
            <w:webHidden/>
          </w:rPr>
          <w:t>5</w:t>
        </w:r>
        <w:r w:rsidR="00771F5E">
          <w:rPr>
            <w:webHidden/>
          </w:rPr>
          <w:fldChar w:fldCharType="end"/>
        </w:r>
      </w:hyperlink>
    </w:p>
    <w:p w14:paraId="3E57E494" w14:textId="10811B64" w:rsidR="00771F5E" w:rsidRDefault="00D41578">
      <w:pPr>
        <w:pStyle w:val="Obsah3"/>
        <w:tabs>
          <w:tab w:val="left" w:pos="880"/>
          <w:tab w:val="right" w:leader="dot" w:pos="9016"/>
        </w:tabs>
        <w:rPr>
          <w:rFonts w:asciiTheme="minorHAnsi" w:eastAsiaTheme="minorEastAsia" w:hAnsiTheme="minorHAnsi" w:cstheme="minorBidi"/>
          <w:i w:val="0"/>
          <w:iCs w:val="0"/>
          <w:sz w:val="22"/>
          <w:szCs w:val="22"/>
        </w:rPr>
      </w:pPr>
      <w:hyperlink w:anchor="_Toc160082649" w:history="1">
        <w:r w:rsidR="00771F5E" w:rsidRPr="00081FF9">
          <w:rPr>
            <w:rStyle w:val="Hypertextovprepojenie"/>
            <w:b/>
            <w:bCs/>
          </w:rPr>
          <w:t>6.</w:t>
        </w:r>
        <w:r w:rsidR="00771F5E">
          <w:rPr>
            <w:rFonts w:asciiTheme="minorHAnsi" w:eastAsiaTheme="minorEastAsia" w:hAnsiTheme="minorHAnsi" w:cstheme="minorBidi"/>
            <w:i w:val="0"/>
            <w:iCs w:val="0"/>
            <w:sz w:val="22"/>
            <w:szCs w:val="22"/>
          </w:rPr>
          <w:tab/>
        </w:r>
        <w:r w:rsidR="00771F5E" w:rsidRPr="00081FF9">
          <w:rPr>
            <w:rStyle w:val="Hypertextovprepojenie"/>
            <w:b/>
            <w:bCs/>
          </w:rPr>
          <w:t>Miesto a termín dodania predmetu zákazky</w:t>
        </w:r>
        <w:r w:rsidR="00771F5E">
          <w:rPr>
            <w:webHidden/>
          </w:rPr>
          <w:tab/>
        </w:r>
        <w:r w:rsidR="00771F5E">
          <w:rPr>
            <w:webHidden/>
          </w:rPr>
          <w:fldChar w:fldCharType="begin"/>
        </w:r>
        <w:r w:rsidR="00771F5E">
          <w:rPr>
            <w:webHidden/>
          </w:rPr>
          <w:instrText xml:space="preserve"> PAGEREF _Toc160082649 \h </w:instrText>
        </w:r>
        <w:r w:rsidR="00771F5E">
          <w:rPr>
            <w:webHidden/>
          </w:rPr>
        </w:r>
        <w:r w:rsidR="00771F5E">
          <w:rPr>
            <w:webHidden/>
          </w:rPr>
          <w:fldChar w:fldCharType="separate"/>
        </w:r>
        <w:r w:rsidR="00A26992">
          <w:rPr>
            <w:webHidden/>
          </w:rPr>
          <w:t>5</w:t>
        </w:r>
        <w:r w:rsidR="00771F5E">
          <w:rPr>
            <w:webHidden/>
          </w:rPr>
          <w:fldChar w:fldCharType="end"/>
        </w:r>
      </w:hyperlink>
    </w:p>
    <w:p w14:paraId="4CE8E14C" w14:textId="79C10AAE" w:rsidR="00771F5E" w:rsidRDefault="00D41578">
      <w:pPr>
        <w:pStyle w:val="Obsah3"/>
        <w:tabs>
          <w:tab w:val="left" w:pos="880"/>
          <w:tab w:val="right" w:leader="dot" w:pos="9016"/>
        </w:tabs>
        <w:rPr>
          <w:rFonts w:asciiTheme="minorHAnsi" w:eastAsiaTheme="minorEastAsia" w:hAnsiTheme="minorHAnsi" w:cstheme="minorBidi"/>
          <w:i w:val="0"/>
          <w:iCs w:val="0"/>
          <w:sz w:val="22"/>
          <w:szCs w:val="22"/>
        </w:rPr>
      </w:pPr>
      <w:hyperlink w:anchor="_Toc160082650" w:history="1">
        <w:r w:rsidR="00771F5E" w:rsidRPr="00081FF9">
          <w:rPr>
            <w:rStyle w:val="Hypertextovprepojenie"/>
            <w:b/>
            <w:bCs/>
          </w:rPr>
          <w:t>7.</w:t>
        </w:r>
        <w:r w:rsidR="00771F5E">
          <w:rPr>
            <w:rFonts w:asciiTheme="minorHAnsi" w:eastAsiaTheme="minorEastAsia" w:hAnsiTheme="minorHAnsi" w:cstheme="minorBidi"/>
            <w:i w:val="0"/>
            <w:iCs w:val="0"/>
            <w:sz w:val="22"/>
            <w:szCs w:val="22"/>
          </w:rPr>
          <w:tab/>
        </w:r>
        <w:r w:rsidR="00771F5E" w:rsidRPr="00081FF9">
          <w:rPr>
            <w:rStyle w:val="Hypertextovprepojenie"/>
            <w:b/>
            <w:bCs/>
          </w:rPr>
          <w:t>Oprávnený uchádzač</w:t>
        </w:r>
        <w:r w:rsidR="00771F5E">
          <w:rPr>
            <w:webHidden/>
          </w:rPr>
          <w:tab/>
        </w:r>
        <w:r w:rsidR="00771F5E">
          <w:rPr>
            <w:webHidden/>
          </w:rPr>
          <w:fldChar w:fldCharType="begin"/>
        </w:r>
        <w:r w:rsidR="00771F5E">
          <w:rPr>
            <w:webHidden/>
          </w:rPr>
          <w:instrText xml:space="preserve"> PAGEREF _Toc160082650 \h </w:instrText>
        </w:r>
        <w:r w:rsidR="00771F5E">
          <w:rPr>
            <w:webHidden/>
          </w:rPr>
        </w:r>
        <w:r w:rsidR="00771F5E">
          <w:rPr>
            <w:webHidden/>
          </w:rPr>
          <w:fldChar w:fldCharType="separate"/>
        </w:r>
        <w:r w:rsidR="00A26992">
          <w:rPr>
            <w:webHidden/>
          </w:rPr>
          <w:t>6</w:t>
        </w:r>
        <w:r w:rsidR="00771F5E">
          <w:rPr>
            <w:webHidden/>
          </w:rPr>
          <w:fldChar w:fldCharType="end"/>
        </w:r>
      </w:hyperlink>
    </w:p>
    <w:p w14:paraId="1D181127" w14:textId="569DC611" w:rsidR="00771F5E" w:rsidRDefault="00D41578">
      <w:pPr>
        <w:pStyle w:val="Obsah3"/>
        <w:tabs>
          <w:tab w:val="left" w:pos="880"/>
          <w:tab w:val="right" w:leader="dot" w:pos="9016"/>
        </w:tabs>
        <w:rPr>
          <w:rFonts w:asciiTheme="minorHAnsi" w:eastAsiaTheme="minorEastAsia" w:hAnsiTheme="minorHAnsi" w:cstheme="minorBidi"/>
          <w:i w:val="0"/>
          <w:iCs w:val="0"/>
          <w:sz w:val="22"/>
          <w:szCs w:val="22"/>
        </w:rPr>
      </w:pPr>
      <w:hyperlink w:anchor="_Toc160082651" w:history="1">
        <w:r w:rsidR="00771F5E" w:rsidRPr="00081FF9">
          <w:rPr>
            <w:rStyle w:val="Hypertextovprepojenie"/>
            <w:b/>
            <w:bCs/>
          </w:rPr>
          <w:t>8.</w:t>
        </w:r>
        <w:r w:rsidR="00771F5E">
          <w:rPr>
            <w:rFonts w:asciiTheme="minorHAnsi" w:eastAsiaTheme="minorEastAsia" w:hAnsiTheme="minorHAnsi" w:cstheme="minorBidi"/>
            <w:i w:val="0"/>
            <w:iCs w:val="0"/>
            <w:sz w:val="22"/>
            <w:szCs w:val="22"/>
          </w:rPr>
          <w:tab/>
        </w:r>
        <w:r w:rsidR="00771F5E" w:rsidRPr="00081FF9">
          <w:rPr>
            <w:rStyle w:val="Hypertextovprepojenie"/>
            <w:b/>
            <w:bCs/>
          </w:rPr>
          <w:t>Využitie subdodávateľov</w:t>
        </w:r>
        <w:r w:rsidR="00771F5E">
          <w:rPr>
            <w:webHidden/>
          </w:rPr>
          <w:tab/>
        </w:r>
        <w:r w:rsidR="00771F5E">
          <w:rPr>
            <w:webHidden/>
          </w:rPr>
          <w:fldChar w:fldCharType="begin"/>
        </w:r>
        <w:r w:rsidR="00771F5E">
          <w:rPr>
            <w:webHidden/>
          </w:rPr>
          <w:instrText xml:space="preserve"> PAGEREF _Toc160082651 \h </w:instrText>
        </w:r>
        <w:r w:rsidR="00771F5E">
          <w:rPr>
            <w:webHidden/>
          </w:rPr>
        </w:r>
        <w:r w:rsidR="00771F5E">
          <w:rPr>
            <w:webHidden/>
          </w:rPr>
          <w:fldChar w:fldCharType="separate"/>
        </w:r>
        <w:r w:rsidR="00A26992">
          <w:rPr>
            <w:webHidden/>
          </w:rPr>
          <w:t>6</w:t>
        </w:r>
        <w:r w:rsidR="00771F5E">
          <w:rPr>
            <w:webHidden/>
          </w:rPr>
          <w:fldChar w:fldCharType="end"/>
        </w:r>
      </w:hyperlink>
    </w:p>
    <w:p w14:paraId="3F56D844" w14:textId="70A12612" w:rsidR="00771F5E" w:rsidRDefault="00D41578">
      <w:pPr>
        <w:pStyle w:val="Obsah3"/>
        <w:tabs>
          <w:tab w:val="left" w:pos="880"/>
          <w:tab w:val="right" w:leader="dot" w:pos="9016"/>
        </w:tabs>
        <w:rPr>
          <w:rFonts w:asciiTheme="minorHAnsi" w:eastAsiaTheme="minorEastAsia" w:hAnsiTheme="minorHAnsi" w:cstheme="minorBidi"/>
          <w:i w:val="0"/>
          <w:iCs w:val="0"/>
          <w:sz w:val="22"/>
          <w:szCs w:val="22"/>
        </w:rPr>
      </w:pPr>
      <w:hyperlink w:anchor="_Toc160082652" w:history="1">
        <w:r w:rsidR="00771F5E" w:rsidRPr="00081FF9">
          <w:rPr>
            <w:rStyle w:val="Hypertextovprepojenie"/>
            <w:b/>
            <w:bCs/>
          </w:rPr>
          <w:t>9.</w:t>
        </w:r>
        <w:r w:rsidR="00771F5E">
          <w:rPr>
            <w:rFonts w:asciiTheme="minorHAnsi" w:eastAsiaTheme="minorEastAsia" w:hAnsiTheme="minorHAnsi" w:cstheme="minorBidi"/>
            <w:i w:val="0"/>
            <w:iCs w:val="0"/>
            <w:sz w:val="22"/>
            <w:szCs w:val="22"/>
          </w:rPr>
          <w:tab/>
        </w:r>
        <w:r w:rsidR="00771F5E" w:rsidRPr="00081FF9">
          <w:rPr>
            <w:rStyle w:val="Hypertextovprepojenie"/>
            <w:b/>
            <w:bCs/>
          </w:rPr>
          <w:t>Variantné riešenie</w:t>
        </w:r>
        <w:r w:rsidR="00771F5E">
          <w:rPr>
            <w:webHidden/>
          </w:rPr>
          <w:tab/>
        </w:r>
        <w:r w:rsidR="00771F5E">
          <w:rPr>
            <w:webHidden/>
          </w:rPr>
          <w:fldChar w:fldCharType="begin"/>
        </w:r>
        <w:r w:rsidR="00771F5E">
          <w:rPr>
            <w:webHidden/>
          </w:rPr>
          <w:instrText xml:space="preserve"> PAGEREF _Toc160082652 \h </w:instrText>
        </w:r>
        <w:r w:rsidR="00771F5E">
          <w:rPr>
            <w:webHidden/>
          </w:rPr>
        </w:r>
        <w:r w:rsidR="00771F5E">
          <w:rPr>
            <w:webHidden/>
          </w:rPr>
          <w:fldChar w:fldCharType="separate"/>
        </w:r>
        <w:r w:rsidR="00A26992">
          <w:rPr>
            <w:webHidden/>
          </w:rPr>
          <w:t>7</w:t>
        </w:r>
        <w:r w:rsidR="00771F5E">
          <w:rPr>
            <w:webHidden/>
          </w:rPr>
          <w:fldChar w:fldCharType="end"/>
        </w:r>
      </w:hyperlink>
    </w:p>
    <w:p w14:paraId="01B36D0B" w14:textId="02CFEDF3" w:rsidR="00771F5E" w:rsidRDefault="00D41578">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53" w:history="1">
        <w:r w:rsidR="00771F5E" w:rsidRPr="00081FF9">
          <w:rPr>
            <w:rStyle w:val="Hypertextovprepojenie"/>
            <w:b/>
            <w:bCs/>
          </w:rPr>
          <w:t>10.</w:t>
        </w:r>
        <w:r w:rsidR="00771F5E">
          <w:rPr>
            <w:rFonts w:asciiTheme="minorHAnsi" w:eastAsiaTheme="minorEastAsia" w:hAnsiTheme="minorHAnsi" w:cstheme="minorBidi"/>
            <w:i w:val="0"/>
            <w:iCs w:val="0"/>
            <w:sz w:val="22"/>
            <w:szCs w:val="22"/>
          </w:rPr>
          <w:tab/>
        </w:r>
        <w:r w:rsidR="00771F5E" w:rsidRPr="00081FF9">
          <w:rPr>
            <w:rStyle w:val="Hypertextovprepojenie"/>
            <w:b/>
            <w:bCs/>
          </w:rPr>
          <w:t>Náklady na ponuku</w:t>
        </w:r>
        <w:r w:rsidR="00771F5E">
          <w:rPr>
            <w:webHidden/>
          </w:rPr>
          <w:tab/>
        </w:r>
        <w:r w:rsidR="00771F5E">
          <w:rPr>
            <w:webHidden/>
          </w:rPr>
          <w:fldChar w:fldCharType="begin"/>
        </w:r>
        <w:r w:rsidR="00771F5E">
          <w:rPr>
            <w:webHidden/>
          </w:rPr>
          <w:instrText xml:space="preserve"> PAGEREF _Toc160082653 \h </w:instrText>
        </w:r>
        <w:r w:rsidR="00771F5E">
          <w:rPr>
            <w:webHidden/>
          </w:rPr>
        </w:r>
        <w:r w:rsidR="00771F5E">
          <w:rPr>
            <w:webHidden/>
          </w:rPr>
          <w:fldChar w:fldCharType="separate"/>
        </w:r>
        <w:r w:rsidR="00A26992">
          <w:rPr>
            <w:webHidden/>
          </w:rPr>
          <w:t>7</w:t>
        </w:r>
        <w:r w:rsidR="00771F5E">
          <w:rPr>
            <w:webHidden/>
          </w:rPr>
          <w:fldChar w:fldCharType="end"/>
        </w:r>
      </w:hyperlink>
    </w:p>
    <w:p w14:paraId="5B6AE548" w14:textId="52C841EC" w:rsidR="00771F5E" w:rsidRDefault="00D41578">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54" w:history="1">
        <w:r w:rsidR="00771F5E" w:rsidRPr="00081FF9">
          <w:rPr>
            <w:rStyle w:val="Hypertextovprepojenie"/>
            <w:b/>
            <w:bCs/>
          </w:rPr>
          <w:t>11.</w:t>
        </w:r>
        <w:r w:rsidR="00771F5E">
          <w:rPr>
            <w:rFonts w:asciiTheme="minorHAnsi" w:eastAsiaTheme="minorEastAsia" w:hAnsiTheme="minorHAnsi" w:cstheme="minorBidi"/>
            <w:i w:val="0"/>
            <w:iCs w:val="0"/>
            <w:sz w:val="22"/>
            <w:szCs w:val="22"/>
          </w:rPr>
          <w:tab/>
        </w:r>
        <w:r w:rsidR="00771F5E" w:rsidRPr="00081FF9">
          <w:rPr>
            <w:rStyle w:val="Hypertextovprepojenie"/>
            <w:b/>
            <w:bCs/>
          </w:rPr>
          <w:t>Podmienky zrušenia verejného obstarávania</w:t>
        </w:r>
        <w:r w:rsidR="00771F5E">
          <w:rPr>
            <w:webHidden/>
          </w:rPr>
          <w:tab/>
        </w:r>
        <w:r w:rsidR="00771F5E">
          <w:rPr>
            <w:webHidden/>
          </w:rPr>
          <w:fldChar w:fldCharType="begin"/>
        </w:r>
        <w:r w:rsidR="00771F5E">
          <w:rPr>
            <w:webHidden/>
          </w:rPr>
          <w:instrText xml:space="preserve"> PAGEREF _Toc160082654 \h </w:instrText>
        </w:r>
        <w:r w:rsidR="00771F5E">
          <w:rPr>
            <w:webHidden/>
          </w:rPr>
        </w:r>
        <w:r w:rsidR="00771F5E">
          <w:rPr>
            <w:webHidden/>
          </w:rPr>
          <w:fldChar w:fldCharType="separate"/>
        </w:r>
        <w:r w:rsidR="00A26992">
          <w:rPr>
            <w:webHidden/>
          </w:rPr>
          <w:t>7</w:t>
        </w:r>
        <w:r w:rsidR="00771F5E">
          <w:rPr>
            <w:webHidden/>
          </w:rPr>
          <w:fldChar w:fldCharType="end"/>
        </w:r>
      </w:hyperlink>
    </w:p>
    <w:p w14:paraId="2EEAF465" w14:textId="7AA41616" w:rsidR="00771F5E" w:rsidRDefault="00D41578">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55" w:history="1">
        <w:r w:rsidR="00771F5E" w:rsidRPr="00081FF9">
          <w:rPr>
            <w:rStyle w:val="Hypertextovprepojenie"/>
            <w:b/>
            <w:bCs/>
          </w:rPr>
          <w:t>12.</w:t>
        </w:r>
        <w:r w:rsidR="00771F5E">
          <w:rPr>
            <w:rFonts w:asciiTheme="minorHAnsi" w:eastAsiaTheme="minorEastAsia" w:hAnsiTheme="minorHAnsi" w:cstheme="minorBidi"/>
            <w:i w:val="0"/>
            <w:iCs w:val="0"/>
            <w:sz w:val="22"/>
            <w:szCs w:val="22"/>
          </w:rPr>
          <w:tab/>
        </w:r>
        <w:r w:rsidR="00771F5E" w:rsidRPr="00081FF9">
          <w:rPr>
            <w:rStyle w:val="Hypertextovprepojenie"/>
            <w:b/>
            <w:bCs/>
          </w:rPr>
          <w:t>Protikorupčná politika verejného obstarávateľa</w:t>
        </w:r>
        <w:r w:rsidR="00771F5E">
          <w:rPr>
            <w:webHidden/>
          </w:rPr>
          <w:tab/>
        </w:r>
        <w:r w:rsidR="00771F5E">
          <w:rPr>
            <w:webHidden/>
          </w:rPr>
          <w:fldChar w:fldCharType="begin"/>
        </w:r>
        <w:r w:rsidR="00771F5E">
          <w:rPr>
            <w:webHidden/>
          </w:rPr>
          <w:instrText xml:space="preserve"> PAGEREF _Toc160082655 \h </w:instrText>
        </w:r>
        <w:r w:rsidR="00771F5E">
          <w:rPr>
            <w:webHidden/>
          </w:rPr>
        </w:r>
        <w:r w:rsidR="00771F5E">
          <w:rPr>
            <w:webHidden/>
          </w:rPr>
          <w:fldChar w:fldCharType="separate"/>
        </w:r>
        <w:r w:rsidR="00A26992">
          <w:rPr>
            <w:webHidden/>
          </w:rPr>
          <w:t>7</w:t>
        </w:r>
        <w:r w:rsidR="00771F5E">
          <w:rPr>
            <w:webHidden/>
          </w:rPr>
          <w:fldChar w:fldCharType="end"/>
        </w:r>
      </w:hyperlink>
    </w:p>
    <w:p w14:paraId="06AE8D21" w14:textId="356F257F" w:rsidR="00771F5E" w:rsidRDefault="00D41578">
      <w:pPr>
        <w:pStyle w:val="Obsah2"/>
        <w:tabs>
          <w:tab w:val="right" w:leader="dot" w:pos="9016"/>
        </w:tabs>
        <w:rPr>
          <w:rFonts w:asciiTheme="minorHAnsi" w:eastAsiaTheme="minorEastAsia" w:hAnsiTheme="minorHAnsi" w:cstheme="minorBidi"/>
          <w:smallCaps w:val="0"/>
          <w:sz w:val="22"/>
          <w:szCs w:val="22"/>
        </w:rPr>
      </w:pPr>
      <w:hyperlink w:anchor="_Toc160082656" w:history="1">
        <w:r w:rsidR="00771F5E" w:rsidRPr="00081FF9">
          <w:rPr>
            <w:rStyle w:val="Hypertextovprepojenie"/>
            <w:rFonts w:cs="Arial"/>
            <w:i/>
            <w:iCs/>
          </w:rPr>
          <w:t>Časť II. Komunikácia a vysvetľovanie</w:t>
        </w:r>
        <w:r w:rsidR="00771F5E">
          <w:rPr>
            <w:webHidden/>
          </w:rPr>
          <w:tab/>
        </w:r>
        <w:r w:rsidR="00771F5E">
          <w:rPr>
            <w:webHidden/>
          </w:rPr>
          <w:fldChar w:fldCharType="begin"/>
        </w:r>
        <w:r w:rsidR="00771F5E">
          <w:rPr>
            <w:webHidden/>
          </w:rPr>
          <w:instrText xml:space="preserve"> PAGEREF _Toc160082656 \h </w:instrText>
        </w:r>
        <w:r w:rsidR="00771F5E">
          <w:rPr>
            <w:webHidden/>
          </w:rPr>
        </w:r>
        <w:r w:rsidR="00771F5E">
          <w:rPr>
            <w:webHidden/>
          </w:rPr>
          <w:fldChar w:fldCharType="separate"/>
        </w:r>
        <w:r w:rsidR="00A26992">
          <w:rPr>
            <w:webHidden/>
          </w:rPr>
          <w:t>8</w:t>
        </w:r>
        <w:r w:rsidR="00771F5E">
          <w:rPr>
            <w:webHidden/>
          </w:rPr>
          <w:fldChar w:fldCharType="end"/>
        </w:r>
      </w:hyperlink>
    </w:p>
    <w:p w14:paraId="7168D492" w14:textId="4DF03BEF" w:rsidR="00771F5E" w:rsidRDefault="00D41578">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57" w:history="1">
        <w:r w:rsidR="00771F5E" w:rsidRPr="00081FF9">
          <w:rPr>
            <w:rStyle w:val="Hypertextovprepojenie"/>
            <w:b/>
            <w:bCs/>
          </w:rPr>
          <w:t>13.</w:t>
        </w:r>
        <w:r w:rsidR="00771F5E">
          <w:rPr>
            <w:rFonts w:asciiTheme="minorHAnsi" w:eastAsiaTheme="minorEastAsia" w:hAnsiTheme="minorHAnsi" w:cstheme="minorBidi"/>
            <w:i w:val="0"/>
            <w:iCs w:val="0"/>
            <w:sz w:val="22"/>
            <w:szCs w:val="22"/>
          </w:rPr>
          <w:tab/>
        </w:r>
        <w:r w:rsidR="00771F5E" w:rsidRPr="00081FF9">
          <w:rPr>
            <w:rStyle w:val="Hypertextovprepojenie"/>
            <w:b/>
            <w:bCs/>
          </w:rPr>
          <w:t>Komunikácia medzi verejným obstarávateľom a uchádzačmi/záujemcami</w:t>
        </w:r>
        <w:r w:rsidR="00771F5E">
          <w:rPr>
            <w:webHidden/>
          </w:rPr>
          <w:tab/>
        </w:r>
        <w:r w:rsidR="00771F5E">
          <w:rPr>
            <w:webHidden/>
          </w:rPr>
          <w:fldChar w:fldCharType="begin"/>
        </w:r>
        <w:r w:rsidR="00771F5E">
          <w:rPr>
            <w:webHidden/>
          </w:rPr>
          <w:instrText xml:space="preserve"> PAGEREF _Toc160082657 \h </w:instrText>
        </w:r>
        <w:r w:rsidR="00771F5E">
          <w:rPr>
            <w:webHidden/>
          </w:rPr>
        </w:r>
        <w:r w:rsidR="00771F5E">
          <w:rPr>
            <w:webHidden/>
          </w:rPr>
          <w:fldChar w:fldCharType="separate"/>
        </w:r>
        <w:r w:rsidR="00A26992">
          <w:rPr>
            <w:webHidden/>
          </w:rPr>
          <w:t>8</w:t>
        </w:r>
        <w:r w:rsidR="00771F5E">
          <w:rPr>
            <w:webHidden/>
          </w:rPr>
          <w:fldChar w:fldCharType="end"/>
        </w:r>
      </w:hyperlink>
    </w:p>
    <w:p w14:paraId="5DAFDDF9" w14:textId="46434BAE" w:rsidR="00771F5E" w:rsidRDefault="00D41578">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58" w:history="1">
        <w:r w:rsidR="00771F5E" w:rsidRPr="00081FF9">
          <w:rPr>
            <w:rStyle w:val="Hypertextovprepojenie"/>
            <w:b/>
            <w:bCs/>
          </w:rPr>
          <w:t>14.</w:t>
        </w:r>
        <w:r w:rsidR="00771F5E">
          <w:rPr>
            <w:rFonts w:asciiTheme="minorHAnsi" w:eastAsiaTheme="minorEastAsia" w:hAnsiTheme="minorHAnsi" w:cstheme="minorBidi"/>
            <w:i w:val="0"/>
            <w:iCs w:val="0"/>
            <w:sz w:val="22"/>
            <w:szCs w:val="22"/>
          </w:rPr>
          <w:tab/>
        </w:r>
        <w:r w:rsidR="00771F5E" w:rsidRPr="00081FF9">
          <w:rPr>
            <w:rStyle w:val="Hypertextovprepojenie"/>
            <w:b/>
            <w:bCs/>
          </w:rPr>
          <w:t>Vysvetlenie a doplnenie súťažných podkladov</w:t>
        </w:r>
        <w:r w:rsidR="00771F5E">
          <w:rPr>
            <w:webHidden/>
          </w:rPr>
          <w:tab/>
        </w:r>
        <w:r w:rsidR="00771F5E">
          <w:rPr>
            <w:webHidden/>
          </w:rPr>
          <w:fldChar w:fldCharType="begin"/>
        </w:r>
        <w:r w:rsidR="00771F5E">
          <w:rPr>
            <w:webHidden/>
          </w:rPr>
          <w:instrText xml:space="preserve"> PAGEREF _Toc160082658 \h </w:instrText>
        </w:r>
        <w:r w:rsidR="00771F5E">
          <w:rPr>
            <w:webHidden/>
          </w:rPr>
        </w:r>
        <w:r w:rsidR="00771F5E">
          <w:rPr>
            <w:webHidden/>
          </w:rPr>
          <w:fldChar w:fldCharType="separate"/>
        </w:r>
        <w:r w:rsidR="00A26992">
          <w:rPr>
            <w:webHidden/>
          </w:rPr>
          <w:t>9</w:t>
        </w:r>
        <w:r w:rsidR="00771F5E">
          <w:rPr>
            <w:webHidden/>
          </w:rPr>
          <w:fldChar w:fldCharType="end"/>
        </w:r>
      </w:hyperlink>
    </w:p>
    <w:p w14:paraId="3EE379E4" w14:textId="0F814A48" w:rsidR="00771F5E" w:rsidRDefault="00D41578">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59" w:history="1">
        <w:r w:rsidR="00771F5E" w:rsidRPr="00081FF9">
          <w:rPr>
            <w:rStyle w:val="Hypertextovprepojenie"/>
            <w:b/>
            <w:bCs/>
          </w:rPr>
          <w:t>15.</w:t>
        </w:r>
        <w:r w:rsidR="00771F5E">
          <w:rPr>
            <w:rFonts w:asciiTheme="minorHAnsi" w:eastAsiaTheme="minorEastAsia" w:hAnsiTheme="minorHAnsi" w:cstheme="minorBidi"/>
            <w:i w:val="0"/>
            <w:iCs w:val="0"/>
            <w:sz w:val="22"/>
            <w:szCs w:val="22"/>
          </w:rPr>
          <w:tab/>
        </w:r>
        <w:r w:rsidR="00771F5E" w:rsidRPr="00081FF9">
          <w:rPr>
            <w:rStyle w:val="Hypertextovprepojenie"/>
            <w:b/>
            <w:bCs/>
          </w:rPr>
          <w:t>Obhliadka miesta plnenia</w:t>
        </w:r>
        <w:r w:rsidR="00771F5E">
          <w:rPr>
            <w:webHidden/>
          </w:rPr>
          <w:tab/>
        </w:r>
        <w:r w:rsidR="00771F5E">
          <w:rPr>
            <w:webHidden/>
          </w:rPr>
          <w:fldChar w:fldCharType="begin"/>
        </w:r>
        <w:r w:rsidR="00771F5E">
          <w:rPr>
            <w:webHidden/>
          </w:rPr>
          <w:instrText xml:space="preserve"> PAGEREF _Toc160082659 \h </w:instrText>
        </w:r>
        <w:r w:rsidR="00771F5E">
          <w:rPr>
            <w:webHidden/>
          </w:rPr>
        </w:r>
        <w:r w:rsidR="00771F5E">
          <w:rPr>
            <w:webHidden/>
          </w:rPr>
          <w:fldChar w:fldCharType="separate"/>
        </w:r>
        <w:r w:rsidR="00A26992">
          <w:rPr>
            <w:webHidden/>
          </w:rPr>
          <w:t>9</w:t>
        </w:r>
        <w:r w:rsidR="00771F5E">
          <w:rPr>
            <w:webHidden/>
          </w:rPr>
          <w:fldChar w:fldCharType="end"/>
        </w:r>
      </w:hyperlink>
    </w:p>
    <w:p w14:paraId="37C7F0E7" w14:textId="48EFD287" w:rsidR="00771F5E" w:rsidRDefault="00D41578">
      <w:pPr>
        <w:pStyle w:val="Obsah2"/>
        <w:tabs>
          <w:tab w:val="right" w:leader="dot" w:pos="9016"/>
        </w:tabs>
        <w:rPr>
          <w:rFonts w:asciiTheme="minorHAnsi" w:eastAsiaTheme="minorEastAsia" w:hAnsiTheme="minorHAnsi" w:cstheme="minorBidi"/>
          <w:smallCaps w:val="0"/>
          <w:sz w:val="22"/>
          <w:szCs w:val="22"/>
        </w:rPr>
      </w:pPr>
      <w:hyperlink w:anchor="_Toc160082660" w:history="1">
        <w:r w:rsidR="00771F5E" w:rsidRPr="00081FF9">
          <w:rPr>
            <w:rStyle w:val="Hypertextovprepojenie"/>
            <w:rFonts w:cs="Arial"/>
            <w:i/>
            <w:iCs/>
          </w:rPr>
          <w:t>Časť III. Príprava ponuky</w:t>
        </w:r>
        <w:r w:rsidR="00771F5E">
          <w:rPr>
            <w:webHidden/>
          </w:rPr>
          <w:tab/>
        </w:r>
        <w:r w:rsidR="00771F5E">
          <w:rPr>
            <w:webHidden/>
          </w:rPr>
          <w:fldChar w:fldCharType="begin"/>
        </w:r>
        <w:r w:rsidR="00771F5E">
          <w:rPr>
            <w:webHidden/>
          </w:rPr>
          <w:instrText xml:space="preserve"> PAGEREF _Toc160082660 \h </w:instrText>
        </w:r>
        <w:r w:rsidR="00771F5E">
          <w:rPr>
            <w:webHidden/>
          </w:rPr>
        </w:r>
        <w:r w:rsidR="00771F5E">
          <w:rPr>
            <w:webHidden/>
          </w:rPr>
          <w:fldChar w:fldCharType="separate"/>
        </w:r>
        <w:r w:rsidR="00A26992">
          <w:rPr>
            <w:webHidden/>
          </w:rPr>
          <w:t>9</w:t>
        </w:r>
        <w:r w:rsidR="00771F5E">
          <w:rPr>
            <w:webHidden/>
          </w:rPr>
          <w:fldChar w:fldCharType="end"/>
        </w:r>
      </w:hyperlink>
    </w:p>
    <w:p w14:paraId="0C7195ED" w14:textId="5F24D9E9" w:rsidR="00771F5E" w:rsidRDefault="00D41578">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61" w:history="1">
        <w:r w:rsidR="00771F5E" w:rsidRPr="00081FF9">
          <w:rPr>
            <w:rStyle w:val="Hypertextovprepojenie"/>
            <w:b/>
            <w:bCs/>
          </w:rPr>
          <w:t>16.</w:t>
        </w:r>
        <w:r w:rsidR="00771F5E">
          <w:rPr>
            <w:rFonts w:asciiTheme="minorHAnsi" w:eastAsiaTheme="minorEastAsia" w:hAnsiTheme="minorHAnsi" w:cstheme="minorBidi"/>
            <w:i w:val="0"/>
            <w:iCs w:val="0"/>
            <w:sz w:val="22"/>
            <w:szCs w:val="22"/>
          </w:rPr>
          <w:tab/>
        </w:r>
        <w:r w:rsidR="00771F5E" w:rsidRPr="00081FF9">
          <w:rPr>
            <w:rStyle w:val="Hypertextovprepojenie"/>
            <w:b/>
            <w:bCs/>
          </w:rPr>
          <w:t>Jazyk ponuky</w:t>
        </w:r>
        <w:r w:rsidR="00771F5E">
          <w:rPr>
            <w:webHidden/>
          </w:rPr>
          <w:tab/>
        </w:r>
        <w:r w:rsidR="00771F5E">
          <w:rPr>
            <w:webHidden/>
          </w:rPr>
          <w:fldChar w:fldCharType="begin"/>
        </w:r>
        <w:r w:rsidR="00771F5E">
          <w:rPr>
            <w:webHidden/>
          </w:rPr>
          <w:instrText xml:space="preserve"> PAGEREF _Toc160082661 \h </w:instrText>
        </w:r>
        <w:r w:rsidR="00771F5E">
          <w:rPr>
            <w:webHidden/>
          </w:rPr>
        </w:r>
        <w:r w:rsidR="00771F5E">
          <w:rPr>
            <w:webHidden/>
          </w:rPr>
          <w:fldChar w:fldCharType="separate"/>
        </w:r>
        <w:r w:rsidR="00A26992">
          <w:rPr>
            <w:webHidden/>
          </w:rPr>
          <w:t>9</w:t>
        </w:r>
        <w:r w:rsidR="00771F5E">
          <w:rPr>
            <w:webHidden/>
          </w:rPr>
          <w:fldChar w:fldCharType="end"/>
        </w:r>
      </w:hyperlink>
    </w:p>
    <w:p w14:paraId="7C916DED" w14:textId="64279F86" w:rsidR="00771F5E" w:rsidRDefault="00D41578">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62" w:history="1">
        <w:r w:rsidR="00771F5E" w:rsidRPr="00081FF9">
          <w:rPr>
            <w:rStyle w:val="Hypertextovprepojenie"/>
            <w:b/>
            <w:bCs/>
          </w:rPr>
          <w:t>17.</w:t>
        </w:r>
        <w:r w:rsidR="00771F5E">
          <w:rPr>
            <w:rFonts w:asciiTheme="minorHAnsi" w:eastAsiaTheme="minorEastAsia" w:hAnsiTheme="minorHAnsi" w:cstheme="minorBidi"/>
            <w:i w:val="0"/>
            <w:iCs w:val="0"/>
            <w:sz w:val="22"/>
            <w:szCs w:val="22"/>
          </w:rPr>
          <w:tab/>
        </w:r>
        <w:r w:rsidR="00771F5E" w:rsidRPr="00081FF9">
          <w:rPr>
            <w:rStyle w:val="Hypertextovprepojenie"/>
            <w:b/>
            <w:bCs/>
          </w:rPr>
          <w:t>Mena a ceny uvádzané v ponuke</w:t>
        </w:r>
        <w:r w:rsidR="00771F5E">
          <w:rPr>
            <w:webHidden/>
          </w:rPr>
          <w:tab/>
        </w:r>
        <w:r w:rsidR="00771F5E">
          <w:rPr>
            <w:webHidden/>
          </w:rPr>
          <w:fldChar w:fldCharType="begin"/>
        </w:r>
        <w:r w:rsidR="00771F5E">
          <w:rPr>
            <w:webHidden/>
          </w:rPr>
          <w:instrText xml:space="preserve"> PAGEREF _Toc160082662 \h </w:instrText>
        </w:r>
        <w:r w:rsidR="00771F5E">
          <w:rPr>
            <w:webHidden/>
          </w:rPr>
        </w:r>
        <w:r w:rsidR="00771F5E">
          <w:rPr>
            <w:webHidden/>
          </w:rPr>
          <w:fldChar w:fldCharType="separate"/>
        </w:r>
        <w:r w:rsidR="00A26992">
          <w:rPr>
            <w:webHidden/>
          </w:rPr>
          <w:t>9</w:t>
        </w:r>
        <w:r w:rsidR="00771F5E">
          <w:rPr>
            <w:webHidden/>
          </w:rPr>
          <w:fldChar w:fldCharType="end"/>
        </w:r>
      </w:hyperlink>
    </w:p>
    <w:p w14:paraId="72330C37" w14:textId="61316739" w:rsidR="00771F5E" w:rsidRDefault="00D41578">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63" w:history="1">
        <w:r w:rsidR="00771F5E" w:rsidRPr="00081FF9">
          <w:rPr>
            <w:rStyle w:val="Hypertextovprepojenie"/>
            <w:b/>
            <w:bCs/>
          </w:rPr>
          <w:t>18.</w:t>
        </w:r>
        <w:r w:rsidR="00771F5E">
          <w:rPr>
            <w:rFonts w:asciiTheme="minorHAnsi" w:eastAsiaTheme="minorEastAsia" w:hAnsiTheme="minorHAnsi" w:cstheme="minorBidi"/>
            <w:i w:val="0"/>
            <w:iCs w:val="0"/>
            <w:sz w:val="22"/>
            <w:szCs w:val="22"/>
          </w:rPr>
          <w:tab/>
        </w:r>
        <w:r w:rsidR="00771F5E" w:rsidRPr="00081FF9">
          <w:rPr>
            <w:rStyle w:val="Hypertextovprepojenie"/>
            <w:b/>
            <w:bCs/>
          </w:rPr>
          <w:t>Zábezpeka</w:t>
        </w:r>
        <w:r w:rsidR="00771F5E">
          <w:rPr>
            <w:webHidden/>
          </w:rPr>
          <w:tab/>
        </w:r>
        <w:r w:rsidR="00771F5E">
          <w:rPr>
            <w:webHidden/>
          </w:rPr>
          <w:fldChar w:fldCharType="begin"/>
        </w:r>
        <w:r w:rsidR="00771F5E">
          <w:rPr>
            <w:webHidden/>
          </w:rPr>
          <w:instrText xml:space="preserve"> PAGEREF _Toc160082663 \h </w:instrText>
        </w:r>
        <w:r w:rsidR="00771F5E">
          <w:rPr>
            <w:webHidden/>
          </w:rPr>
        </w:r>
        <w:r w:rsidR="00771F5E">
          <w:rPr>
            <w:webHidden/>
          </w:rPr>
          <w:fldChar w:fldCharType="separate"/>
        </w:r>
        <w:r w:rsidR="00A26992">
          <w:rPr>
            <w:webHidden/>
          </w:rPr>
          <w:t>9</w:t>
        </w:r>
        <w:r w:rsidR="00771F5E">
          <w:rPr>
            <w:webHidden/>
          </w:rPr>
          <w:fldChar w:fldCharType="end"/>
        </w:r>
      </w:hyperlink>
    </w:p>
    <w:p w14:paraId="2B688235" w14:textId="44261668" w:rsidR="00771F5E" w:rsidRDefault="00D41578">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64" w:history="1">
        <w:r w:rsidR="00771F5E" w:rsidRPr="00081FF9">
          <w:rPr>
            <w:rStyle w:val="Hypertextovprepojenie"/>
            <w:b/>
            <w:bCs/>
          </w:rPr>
          <w:t>19.</w:t>
        </w:r>
        <w:r w:rsidR="00771F5E">
          <w:rPr>
            <w:rFonts w:asciiTheme="minorHAnsi" w:eastAsiaTheme="minorEastAsia" w:hAnsiTheme="minorHAnsi" w:cstheme="minorBidi"/>
            <w:i w:val="0"/>
            <w:iCs w:val="0"/>
            <w:sz w:val="22"/>
            <w:szCs w:val="22"/>
          </w:rPr>
          <w:tab/>
        </w:r>
        <w:r w:rsidR="00771F5E" w:rsidRPr="00081FF9">
          <w:rPr>
            <w:rStyle w:val="Hypertextovprepojenie"/>
            <w:b/>
            <w:bCs/>
          </w:rPr>
          <w:t>Obsah ponuky</w:t>
        </w:r>
        <w:r w:rsidR="00771F5E">
          <w:rPr>
            <w:webHidden/>
          </w:rPr>
          <w:tab/>
        </w:r>
        <w:r w:rsidR="00771F5E">
          <w:rPr>
            <w:webHidden/>
          </w:rPr>
          <w:fldChar w:fldCharType="begin"/>
        </w:r>
        <w:r w:rsidR="00771F5E">
          <w:rPr>
            <w:webHidden/>
          </w:rPr>
          <w:instrText xml:space="preserve"> PAGEREF _Toc160082664 \h </w:instrText>
        </w:r>
        <w:r w:rsidR="00771F5E">
          <w:rPr>
            <w:webHidden/>
          </w:rPr>
        </w:r>
        <w:r w:rsidR="00771F5E">
          <w:rPr>
            <w:webHidden/>
          </w:rPr>
          <w:fldChar w:fldCharType="separate"/>
        </w:r>
        <w:r w:rsidR="00A26992">
          <w:rPr>
            <w:webHidden/>
          </w:rPr>
          <w:t>11</w:t>
        </w:r>
        <w:r w:rsidR="00771F5E">
          <w:rPr>
            <w:webHidden/>
          </w:rPr>
          <w:fldChar w:fldCharType="end"/>
        </w:r>
      </w:hyperlink>
    </w:p>
    <w:p w14:paraId="6357F834" w14:textId="361B49D1" w:rsidR="00771F5E" w:rsidRDefault="00D41578">
      <w:pPr>
        <w:pStyle w:val="Obsah2"/>
        <w:tabs>
          <w:tab w:val="right" w:leader="dot" w:pos="9016"/>
        </w:tabs>
        <w:rPr>
          <w:rFonts w:asciiTheme="minorHAnsi" w:eastAsiaTheme="minorEastAsia" w:hAnsiTheme="minorHAnsi" w:cstheme="minorBidi"/>
          <w:smallCaps w:val="0"/>
          <w:sz w:val="22"/>
          <w:szCs w:val="22"/>
        </w:rPr>
      </w:pPr>
      <w:hyperlink w:anchor="_Toc160082665" w:history="1">
        <w:r w:rsidR="00771F5E" w:rsidRPr="00081FF9">
          <w:rPr>
            <w:rStyle w:val="Hypertextovprepojenie"/>
            <w:rFonts w:cs="Arial"/>
            <w:i/>
            <w:iCs/>
          </w:rPr>
          <w:t>Časť IV.  Predkladanie ponuky</w:t>
        </w:r>
        <w:r w:rsidR="00771F5E">
          <w:rPr>
            <w:webHidden/>
          </w:rPr>
          <w:tab/>
        </w:r>
        <w:r w:rsidR="00771F5E">
          <w:rPr>
            <w:webHidden/>
          </w:rPr>
          <w:fldChar w:fldCharType="begin"/>
        </w:r>
        <w:r w:rsidR="00771F5E">
          <w:rPr>
            <w:webHidden/>
          </w:rPr>
          <w:instrText xml:space="preserve"> PAGEREF _Toc160082665 \h </w:instrText>
        </w:r>
        <w:r w:rsidR="00771F5E">
          <w:rPr>
            <w:webHidden/>
          </w:rPr>
        </w:r>
        <w:r w:rsidR="00771F5E">
          <w:rPr>
            <w:webHidden/>
          </w:rPr>
          <w:fldChar w:fldCharType="separate"/>
        </w:r>
        <w:r w:rsidR="00A26992">
          <w:rPr>
            <w:webHidden/>
          </w:rPr>
          <w:t>12</w:t>
        </w:r>
        <w:r w:rsidR="00771F5E">
          <w:rPr>
            <w:webHidden/>
          </w:rPr>
          <w:fldChar w:fldCharType="end"/>
        </w:r>
      </w:hyperlink>
    </w:p>
    <w:p w14:paraId="40D9D1A3" w14:textId="1CB305DD" w:rsidR="00771F5E" w:rsidRDefault="00D41578">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66" w:history="1">
        <w:r w:rsidR="00771F5E" w:rsidRPr="00081FF9">
          <w:rPr>
            <w:rStyle w:val="Hypertextovprepojenie"/>
            <w:b/>
            <w:bCs/>
          </w:rPr>
          <w:t>20.</w:t>
        </w:r>
        <w:r w:rsidR="00771F5E">
          <w:rPr>
            <w:rFonts w:asciiTheme="minorHAnsi" w:eastAsiaTheme="minorEastAsia" w:hAnsiTheme="minorHAnsi" w:cstheme="minorBidi"/>
            <w:i w:val="0"/>
            <w:iCs w:val="0"/>
            <w:sz w:val="22"/>
            <w:szCs w:val="22"/>
          </w:rPr>
          <w:tab/>
        </w:r>
        <w:r w:rsidR="00771F5E" w:rsidRPr="00081FF9">
          <w:rPr>
            <w:rStyle w:val="Hypertextovprepojenie"/>
            <w:b/>
            <w:bCs/>
          </w:rPr>
          <w:t>Predloženie ponuky</w:t>
        </w:r>
        <w:r w:rsidR="00771F5E">
          <w:rPr>
            <w:webHidden/>
          </w:rPr>
          <w:tab/>
        </w:r>
        <w:r w:rsidR="00771F5E">
          <w:rPr>
            <w:webHidden/>
          </w:rPr>
          <w:fldChar w:fldCharType="begin"/>
        </w:r>
        <w:r w:rsidR="00771F5E">
          <w:rPr>
            <w:webHidden/>
          </w:rPr>
          <w:instrText xml:space="preserve"> PAGEREF _Toc160082666 \h </w:instrText>
        </w:r>
        <w:r w:rsidR="00771F5E">
          <w:rPr>
            <w:webHidden/>
          </w:rPr>
        </w:r>
        <w:r w:rsidR="00771F5E">
          <w:rPr>
            <w:webHidden/>
          </w:rPr>
          <w:fldChar w:fldCharType="separate"/>
        </w:r>
        <w:r w:rsidR="00A26992">
          <w:rPr>
            <w:webHidden/>
          </w:rPr>
          <w:t>12</w:t>
        </w:r>
        <w:r w:rsidR="00771F5E">
          <w:rPr>
            <w:webHidden/>
          </w:rPr>
          <w:fldChar w:fldCharType="end"/>
        </w:r>
      </w:hyperlink>
    </w:p>
    <w:p w14:paraId="7F4C1F85" w14:textId="3A2B3570" w:rsidR="00771F5E" w:rsidRDefault="00D41578">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67" w:history="1">
        <w:r w:rsidR="00771F5E" w:rsidRPr="00081FF9">
          <w:rPr>
            <w:rStyle w:val="Hypertextovprepojenie"/>
            <w:b/>
            <w:bCs/>
          </w:rPr>
          <w:t>21.</w:t>
        </w:r>
        <w:r w:rsidR="00771F5E">
          <w:rPr>
            <w:rFonts w:asciiTheme="minorHAnsi" w:eastAsiaTheme="minorEastAsia" w:hAnsiTheme="minorHAnsi" w:cstheme="minorBidi"/>
            <w:i w:val="0"/>
            <w:iCs w:val="0"/>
            <w:sz w:val="22"/>
            <w:szCs w:val="22"/>
          </w:rPr>
          <w:tab/>
        </w:r>
        <w:r w:rsidR="00771F5E" w:rsidRPr="00081FF9">
          <w:rPr>
            <w:rStyle w:val="Hypertextovprepojenie"/>
            <w:b/>
            <w:bCs/>
          </w:rPr>
          <w:t>Miesto a lehota na predkladanie ponúk</w:t>
        </w:r>
        <w:r w:rsidR="00771F5E">
          <w:rPr>
            <w:webHidden/>
          </w:rPr>
          <w:tab/>
        </w:r>
        <w:r w:rsidR="00771F5E">
          <w:rPr>
            <w:webHidden/>
          </w:rPr>
          <w:fldChar w:fldCharType="begin"/>
        </w:r>
        <w:r w:rsidR="00771F5E">
          <w:rPr>
            <w:webHidden/>
          </w:rPr>
          <w:instrText xml:space="preserve"> PAGEREF _Toc160082667 \h </w:instrText>
        </w:r>
        <w:r w:rsidR="00771F5E">
          <w:rPr>
            <w:webHidden/>
          </w:rPr>
        </w:r>
        <w:r w:rsidR="00771F5E">
          <w:rPr>
            <w:webHidden/>
          </w:rPr>
          <w:fldChar w:fldCharType="separate"/>
        </w:r>
        <w:r w:rsidR="00A26992">
          <w:rPr>
            <w:webHidden/>
          </w:rPr>
          <w:t>14</w:t>
        </w:r>
        <w:r w:rsidR="00771F5E">
          <w:rPr>
            <w:webHidden/>
          </w:rPr>
          <w:fldChar w:fldCharType="end"/>
        </w:r>
      </w:hyperlink>
    </w:p>
    <w:p w14:paraId="26623232" w14:textId="7757CB36" w:rsidR="00771F5E" w:rsidRDefault="00D41578">
      <w:pPr>
        <w:pStyle w:val="Obsah2"/>
        <w:tabs>
          <w:tab w:val="right" w:leader="dot" w:pos="9016"/>
        </w:tabs>
        <w:rPr>
          <w:rFonts w:asciiTheme="minorHAnsi" w:eastAsiaTheme="minorEastAsia" w:hAnsiTheme="minorHAnsi" w:cstheme="minorBidi"/>
          <w:smallCaps w:val="0"/>
          <w:sz w:val="22"/>
          <w:szCs w:val="22"/>
        </w:rPr>
      </w:pPr>
      <w:hyperlink w:anchor="_Toc160082668" w:history="1">
        <w:r w:rsidR="00771F5E" w:rsidRPr="00081FF9">
          <w:rPr>
            <w:rStyle w:val="Hypertextovprepojenie"/>
            <w:rFonts w:cs="Arial"/>
            <w:i/>
            <w:iCs/>
          </w:rPr>
          <w:t>Časť V. Otváranie a vyhodnotenie ponúk</w:t>
        </w:r>
        <w:r w:rsidR="00771F5E">
          <w:rPr>
            <w:webHidden/>
          </w:rPr>
          <w:tab/>
        </w:r>
        <w:r w:rsidR="00771F5E">
          <w:rPr>
            <w:webHidden/>
          </w:rPr>
          <w:fldChar w:fldCharType="begin"/>
        </w:r>
        <w:r w:rsidR="00771F5E">
          <w:rPr>
            <w:webHidden/>
          </w:rPr>
          <w:instrText xml:space="preserve"> PAGEREF _Toc160082668 \h </w:instrText>
        </w:r>
        <w:r w:rsidR="00771F5E">
          <w:rPr>
            <w:webHidden/>
          </w:rPr>
        </w:r>
        <w:r w:rsidR="00771F5E">
          <w:rPr>
            <w:webHidden/>
          </w:rPr>
          <w:fldChar w:fldCharType="separate"/>
        </w:r>
        <w:r w:rsidR="00A26992">
          <w:rPr>
            <w:webHidden/>
          </w:rPr>
          <w:t>14</w:t>
        </w:r>
        <w:r w:rsidR="00771F5E">
          <w:rPr>
            <w:webHidden/>
          </w:rPr>
          <w:fldChar w:fldCharType="end"/>
        </w:r>
      </w:hyperlink>
    </w:p>
    <w:p w14:paraId="202C6BD4" w14:textId="0E4EF98E" w:rsidR="00771F5E" w:rsidRDefault="00D41578">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69" w:history="1">
        <w:r w:rsidR="00771F5E" w:rsidRPr="00081FF9">
          <w:rPr>
            <w:rStyle w:val="Hypertextovprepojenie"/>
            <w:b/>
            <w:bCs/>
          </w:rPr>
          <w:t>22.</w:t>
        </w:r>
        <w:r w:rsidR="00771F5E">
          <w:rPr>
            <w:rFonts w:asciiTheme="minorHAnsi" w:eastAsiaTheme="minorEastAsia" w:hAnsiTheme="minorHAnsi" w:cstheme="minorBidi"/>
            <w:i w:val="0"/>
            <w:iCs w:val="0"/>
            <w:sz w:val="22"/>
            <w:szCs w:val="22"/>
          </w:rPr>
          <w:tab/>
        </w:r>
        <w:r w:rsidR="00771F5E" w:rsidRPr="00081FF9">
          <w:rPr>
            <w:rStyle w:val="Hypertextovprepojenie"/>
            <w:b/>
            <w:bCs/>
          </w:rPr>
          <w:t>Otváranie ponúk</w:t>
        </w:r>
        <w:r w:rsidR="00771F5E">
          <w:rPr>
            <w:webHidden/>
          </w:rPr>
          <w:tab/>
        </w:r>
        <w:r w:rsidR="00771F5E">
          <w:rPr>
            <w:webHidden/>
          </w:rPr>
          <w:fldChar w:fldCharType="begin"/>
        </w:r>
        <w:r w:rsidR="00771F5E">
          <w:rPr>
            <w:webHidden/>
          </w:rPr>
          <w:instrText xml:space="preserve"> PAGEREF _Toc160082669 \h </w:instrText>
        </w:r>
        <w:r w:rsidR="00771F5E">
          <w:rPr>
            <w:webHidden/>
          </w:rPr>
        </w:r>
        <w:r w:rsidR="00771F5E">
          <w:rPr>
            <w:webHidden/>
          </w:rPr>
          <w:fldChar w:fldCharType="separate"/>
        </w:r>
        <w:r w:rsidR="00A26992">
          <w:rPr>
            <w:webHidden/>
          </w:rPr>
          <w:t>14</w:t>
        </w:r>
        <w:r w:rsidR="00771F5E">
          <w:rPr>
            <w:webHidden/>
          </w:rPr>
          <w:fldChar w:fldCharType="end"/>
        </w:r>
      </w:hyperlink>
    </w:p>
    <w:p w14:paraId="63315850" w14:textId="534EDE2C" w:rsidR="00771F5E" w:rsidRDefault="00D41578">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70" w:history="1">
        <w:r w:rsidR="00771F5E" w:rsidRPr="00081FF9">
          <w:rPr>
            <w:rStyle w:val="Hypertextovprepojenie"/>
            <w:b/>
            <w:bCs/>
          </w:rPr>
          <w:t>23.</w:t>
        </w:r>
        <w:r w:rsidR="00771F5E">
          <w:rPr>
            <w:rFonts w:asciiTheme="minorHAnsi" w:eastAsiaTheme="minorEastAsia" w:hAnsiTheme="minorHAnsi" w:cstheme="minorBidi"/>
            <w:i w:val="0"/>
            <w:iCs w:val="0"/>
            <w:sz w:val="22"/>
            <w:szCs w:val="22"/>
          </w:rPr>
          <w:tab/>
        </w:r>
        <w:r w:rsidR="00771F5E" w:rsidRPr="00081FF9">
          <w:rPr>
            <w:rStyle w:val="Hypertextovprepojenie"/>
            <w:b/>
            <w:bCs/>
          </w:rPr>
          <w:t>Vyhodnotenie ponúk</w:t>
        </w:r>
        <w:r w:rsidR="00771F5E">
          <w:rPr>
            <w:webHidden/>
          </w:rPr>
          <w:tab/>
        </w:r>
        <w:r w:rsidR="00771F5E">
          <w:rPr>
            <w:webHidden/>
          </w:rPr>
          <w:fldChar w:fldCharType="begin"/>
        </w:r>
        <w:r w:rsidR="00771F5E">
          <w:rPr>
            <w:webHidden/>
          </w:rPr>
          <w:instrText xml:space="preserve"> PAGEREF _Toc160082670 \h </w:instrText>
        </w:r>
        <w:r w:rsidR="00771F5E">
          <w:rPr>
            <w:webHidden/>
          </w:rPr>
        </w:r>
        <w:r w:rsidR="00771F5E">
          <w:rPr>
            <w:webHidden/>
          </w:rPr>
          <w:fldChar w:fldCharType="separate"/>
        </w:r>
        <w:r w:rsidR="00A26992">
          <w:rPr>
            <w:webHidden/>
          </w:rPr>
          <w:t>14</w:t>
        </w:r>
        <w:r w:rsidR="00771F5E">
          <w:rPr>
            <w:webHidden/>
          </w:rPr>
          <w:fldChar w:fldCharType="end"/>
        </w:r>
      </w:hyperlink>
    </w:p>
    <w:p w14:paraId="7715ED05" w14:textId="1A4A7A84" w:rsidR="00771F5E" w:rsidRDefault="00D41578">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71" w:history="1">
        <w:r w:rsidR="00771F5E" w:rsidRPr="00081FF9">
          <w:rPr>
            <w:rStyle w:val="Hypertextovprepojenie"/>
            <w:b/>
            <w:bCs/>
          </w:rPr>
          <w:t>24.</w:t>
        </w:r>
        <w:r w:rsidR="00771F5E">
          <w:rPr>
            <w:rFonts w:asciiTheme="minorHAnsi" w:eastAsiaTheme="minorEastAsia" w:hAnsiTheme="minorHAnsi" w:cstheme="minorBidi"/>
            <w:i w:val="0"/>
            <w:iCs w:val="0"/>
            <w:sz w:val="22"/>
            <w:szCs w:val="22"/>
          </w:rPr>
          <w:tab/>
        </w:r>
        <w:r w:rsidR="00771F5E" w:rsidRPr="00081FF9">
          <w:rPr>
            <w:rStyle w:val="Hypertextovprepojenie"/>
            <w:b/>
            <w:bCs/>
          </w:rPr>
          <w:t>Vyhodnotenie splnenia podmienok účasti uchádzačov</w:t>
        </w:r>
        <w:r w:rsidR="00771F5E">
          <w:rPr>
            <w:webHidden/>
          </w:rPr>
          <w:tab/>
        </w:r>
        <w:r w:rsidR="00771F5E">
          <w:rPr>
            <w:webHidden/>
          </w:rPr>
          <w:fldChar w:fldCharType="begin"/>
        </w:r>
        <w:r w:rsidR="00771F5E">
          <w:rPr>
            <w:webHidden/>
          </w:rPr>
          <w:instrText xml:space="preserve"> PAGEREF _Toc160082671 \h </w:instrText>
        </w:r>
        <w:r w:rsidR="00771F5E">
          <w:rPr>
            <w:webHidden/>
          </w:rPr>
        </w:r>
        <w:r w:rsidR="00771F5E">
          <w:rPr>
            <w:webHidden/>
          </w:rPr>
          <w:fldChar w:fldCharType="separate"/>
        </w:r>
        <w:r w:rsidR="00A26992">
          <w:rPr>
            <w:webHidden/>
          </w:rPr>
          <w:t>14</w:t>
        </w:r>
        <w:r w:rsidR="00771F5E">
          <w:rPr>
            <w:webHidden/>
          </w:rPr>
          <w:fldChar w:fldCharType="end"/>
        </w:r>
      </w:hyperlink>
    </w:p>
    <w:p w14:paraId="1F32D19A" w14:textId="6EDA4514" w:rsidR="00771F5E" w:rsidRDefault="00D41578">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72" w:history="1">
        <w:r w:rsidR="00771F5E" w:rsidRPr="00081FF9">
          <w:rPr>
            <w:rStyle w:val="Hypertextovprepojenie"/>
            <w:b/>
            <w:bCs/>
          </w:rPr>
          <w:t>25.</w:t>
        </w:r>
        <w:r w:rsidR="00771F5E">
          <w:rPr>
            <w:rFonts w:asciiTheme="minorHAnsi" w:eastAsiaTheme="minorEastAsia" w:hAnsiTheme="minorHAnsi" w:cstheme="minorBidi"/>
            <w:i w:val="0"/>
            <w:iCs w:val="0"/>
            <w:sz w:val="22"/>
            <w:szCs w:val="22"/>
          </w:rPr>
          <w:tab/>
        </w:r>
        <w:r w:rsidR="00771F5E" w:rsidRPr="00081FF9">
          <w:rPr>
            <w:rStyle w:val="Hypertextovprepojenie"/>
            <w:b/>
            <w:bCs/>
          </w:rPr>
          <w:t>Elektronická aukcia</w:t>
        </w:r>
        <w:r w:rsidR="00771F5E">
          <w:rPr>
            <w:webHidden/>
          </w:rPr>
          <w:tab/>
        </w:r>
        <w:r w:rsidR="00771F5E">
          <w:rPr>
            <w:webHidden/>
          </w:rPr>
          <w:fldChar w:fldCharType="begin"/>
        </w:r>
        <w:r w:rsidR="00771F5E">
          <w:rPr>
            <w:webHidden/>
          </w:rPr>
          <w:instrText xml:space="preserve"> PAGEREF _Toc160082672 \h </w:instrText>
        </w:r>
        <w:r w:rsidR="00771F5E">
          <w:rPr>
            <w:webHidden/>
          </w:rPr>
        </w:r>
        <w:r w:rsidR="00771F5E">
          <w:rPr>
            <w:webHidden/>
          </w:rPr>
          <w:fldChar w:fldCharType="separate"/>
        </w:r>
        <w:r w:rsidR="00A26992">
          <w:rPr>
            <w:webHidden/>
          </w:rPr>
          <w:t>14</w:t>
        </w:r>
        <w:r w:rsidR="00771F5E">
          <w:rPr>
            <w:webHidden/>
          </w:rPr>
          <w:fldChar w:fldCharType="end"/>
        </w:r>
      </w:hyperlink>
    </w:p>
    <w:p w14:paraId="7B9FD34A" w14:textId="775EF141" w:rsidR="00771F5E" w:rsidRDefault="00D41578">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73" w:history="1">
        <w:r w:rsidR="00771F5E" w:rsidRPr="00081FF9">
          <w:rPr>
            <w:rStyle w:val="Hypertextovprepojenie"/>
            <w:b/>
            <w:bCs/>
          </w:rPr>
          <w:t>26.</w:t>
        </w:r>
        <w:r w:rsidR="00771F5E">
          <w:rPr>
            <w:rFonts w:asciiTheme="minorHAnsi" w:eastAsiaTheme="minorEastAsia" w:hAnsiTheme="minorHAnsi" w:cstheme="minorBidi"/>
            <w:i w:val="0"/>
            <w:iCs w:val="0"/>
            <w:sz w:val="22"/>
            <w:szCs w:val="22"/>
          </w:rPr>
          <w:tab/>
        </w:r>
        <w:r w:rsidR="00771F5E" w:rsidRPr="00081FF9">
          <w:rPr>
            <w:rStyle w:val="Hypertextovprepojenie"/>
            <w:b/>
            <w:bCs/>
          </w:rPr>
          <w:t>Vysvetľovanie ponuky, odôvodnenie mimoriadne nízkej ponuky</w:t>
        </w:r>
        <w:r w:rsidR="00771F5E">
          <w:rPr>
            <w:webHidden/>
          </w:rPr>
          <w:tab/>
        </w:r>
        <w:r w:rsidR="00771F5E">
          <w:rPr>
            <w:webHidden/>
          </w:rPr>
          <w:fldChar w:fldCharType="begin"/>
        </w:r>
        <w:r w:rsidR="00771F5E">
          <w:rPr>
            <w:webHidden/>
          </w:rPr>
          <w:instrText xml:space="preserve"> PAGEREF _Toc160082673 \h </w:instrText>
        </w:r>
        <w:r w:rsidR="00771F5E">
          <w:rPr>
            <w:webHidden/>
          </w:rPr>
        </w:r>
        <w:r w:rsidR="00771F5E">
          <w:rPr>
            <w:webHidden/>
          </w:rPr>
          <w:fldChar w:fldCharType="separate"/>
        </w:r>
        <w:r w:rsidR="00A26992">
          <w:rPr>
            <w:webHidden/>
          </w:rPr>
          <w:t>16</w:t>
        </w:r>
        <w:r w:rsidR="00771F5E">
          <w:rPr>
            <w:webHidden/>
          </w:rPr>
          <w:fldChar w:fldCharType="end"/>
        </w:r>
      </w:hyperlink>
    </w:p>
    <w:p w14:paraId="3D79AFA0" w14:textId="714E789B" w:rsidR="00771F5E" w:rsidRDefault="00D41578">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74" w:history="1">
        <w:r w:rsidR="00771F5E" w:rsidRPr="00081FF9">
          <w:rPr>
            <w:rStyle w:val="Hypertextovprepojenie"/>
            <w:b/>
            <w:bCs/>
          </w:rPr>
          <w:t>27.</w:t>
        </w:r>
        <w:r w:rsidR="00771F5E">
          <w:rPr>
            <w:rFonts w:asciiTheme="minorHAnsi" w:eastAsiaTheme="minorEastAsia" w:hAnsiTheme="minorHAnsi" w:cstheme="minorBidi"/>
            <w:i w:val="0"/>
            <w:iCs w:val="0"/>
            <w:sz w:val="22"/>
            <w:szCs w:val="22"/>
          </w:rPr>
          <w:tab/>
        </w:r>
        <w:r w:rsidR="00771F5E" w:rsidRPr="00081FF9">
          <w:rPr>
            <w:rStyle w:val="Hypertextovprepojenie"/>
            <w:b/>
            <w:bCs/>
          </w:rPr>
          <w:t>Kritériá na vyhodnotenie ponúk</w:t>
        </w:r>
        <w:r w:rsidR="00771F5E">
          <w:rPr>
            <w:webHidden/>
          </w:rPr>
          <w:tab/>
        </w:r>
        <w:r w:rsidR="00771F5E">
          <w:rPr>
            <w:webHidden/>
          </w:rPr>
          <w:fldChar w:fldCharType="begin"/>
        </w:r>
        <w:r w:rsidR="00771F5E">
          <w:rPr>
            <w:webHidden/>
          </w:rPr>
          <w:instrText xml:space="preserve"> PAGEREF _Toc160082674 \h </w:instrText>
        </w:r>
        <w:r w:rsidR="00771F5E">
          <w:rPr>
            <w:webHidden/>
          </w:rPr>
        </w:r>
        <w:r w:rsidR="00771F5E">
          <w:rPr>
            <w:webHidden/>
          </w:rPr>
          <w:fldChar w:fldCharType="separate"/>
        </w:r>
        <w:r w:rsidR="00A26992">
          <w:rPr>
            <w:webHidden/>
          </w:rPr>
          <w:t>16</w:t>
        </w:r>
        <w:r w:rsidR="00771F5E">
          <w:rPr>
            <w:webHidden/>
          </w:rPr>
          <w:fldChar w:fldCharType="end"/>
        </w:r>
      </w:hyperlink>
    </w:p>
    <w:p w14:paraId="00535CC7" w14:textId="43D4EC07" w:rsidR="00771F5E" w:rsidRDefault="00D41578">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75" w:history="1">
        <w:r w:rsidR="00771F5E" w:rsidRPr="00081FF9">
          <w:rPr>
            <w:rStyle w:val="Hypertextovprepojenie"/>
            <w:b/>
            <w:bCs/>
          </w:rPr>
          <w:t>28.</w:t>
        </w:r>
        <w:r w:rsidR="00771F5E">
          <w:rPr>
            <w:rFonts w:asciiTheme="minorHAnsi" w:eastAsiaTheme="minorEastAsia" w:hAnsiTheme="minorHAnsi" w:cstheme="minorBidi"/>
            <w:i w:val="0"/>
            <w:iCs w:val="0"/>
            <w:sz w:val="22"/>
            <w:szCs w:val="22"/>
          </w:rPr>
          <w:tab/>
        </w:r>
        <w:r w:rsidR="00771F5E" w:rsidRPr="00081FF9">
          <w:rPr>
            <w:rStyle w:val="Hypertextovprepojenie"/>
            <w:b/>
            <w:bCs/>
          </w:rPr>
          <w:t>Vylúčenie uchádzača</w:t>
        </w:r>
        <w:r w:rsidR="00771F5E">
          <w:rPr>
            <w:webHidden/>
          </w:rPr>
          <w:tab/>
        </w:r>
        <w:r w:rsidR="00771F5E">
          <w:rPr>
            <w:webHidden/>
          </w:rPr>
          <w:fldChar w:fldCharType="begin"/>
        </w:r>
        <w:r w:rsidR="00771F5E">
          <w:rPr>
            <w:webHidden/>
          </w:rPr>
          <w:instrText xml:space="preserve"> PAGEREF _Toc160082675 \h </w:instrText>
        </w:r>
        <w:r w:rsidR="00771F5E">
          <w:rPr>
            <w:webHidden/>
          </w:rPr>
        </w:r>
        <w:r w:rsidR="00771F5E">
          <w:rPr>
            <w:webHidden/>
          </w:rPr>
          <w:fldChar w:fldCharType="separate"/>
        </w:r>
        <w:r w:rsidR="00A26992">
          <w:rPr>
            <w:webHidden/>
          </w:rPr>
          <w:t>16</w:t>
        </w:r>
        <w:r w:rsidR="00771F5E">
          <w:rPr>
            <w:webHidden/>
          </w:rPr>
          <w:fldChar w:fldCharType="end"/>
        </w:r>
      </w:hyperlink>
    </w:p>
    <w:p w14:paraId="191AF4FE" w14:textId="04C71D08" w:rsidR="00771F5E" w:rsidRDefault="00D41578">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76" w:history="1">
        <w:r w:rsidR="00771F5E" w:rsidRPr="00081FF9">
          <w:rPr>
            <w:rStyle w:val="Hypertextovprepojenie"/>
            <w:b/>
            <w:bCs/>
          </w:rPr>
          <w:t>29.</w:t>
        </w:r>
        <w:r w:rsidR="00771F5E">
          <w:rPr>
            <w:rFonts w:asciiTheme="minorHAnsi" w:eastAsiaTheme="minorEastAsia" w:hAnsiTheme="minorHAnsi" w:cstheme="minorBidi"/>
            <w:i w:val="0"/>
            <w:iCs w:val="0"/>
            <w:sz w:val="22"/>
            <w:szCs w:val="22"/>
          </w:rPr>
          <w:tab/>
        </w:r>
        <w:r w:rsidR="00771F5E" w:rsidRPr="00081FF9">
          <w:rPr>
            <w:rStyle w:val="Hypertextovprepojenie"/>
            <w:b/>
            <w:bCs/>
          </w:rPr>
          <w:t>Revízne postupy</w:t>
        </w:r>
        <w:r w:rsidR="00771F5E">
          <w:rPr>
            <w:webHidden/>
          </w:rPr>
          <w:tab/>
        </w:r>
        <w:r w:rsidR="00771F5E">
          <w:rPr>
            <w:webHidden/>
          </w:rPr>
          <w:fldChar w:fldCharType="begin"/>
        </w:r>
        <w:r w:rsidR="00771F5E">
          <w:rPr>
            <w:webHidden/>
          </w:rPr>
          <w:instrText xml:space="preserve"> PAGEREF _Toc160082676 \h </w:instrText>
        </w:r>
        <w:r w:rsidR="00771F5E">
          <w:rPr>
            <w:webHidden/>
          </w:rPr>
        </w:r>
        <w:r w:rsidR="00771F5E">
          <w:rPr>
            <w:webHidden/>
          </w:rPr>
          <w:fldChar w:fldCharType="separate"/>
        </w:r>
        <w:r w:rsidR="00A26992">
          <w:rPr>
            <w:webHidden/>
          </w:rPr>
          <w:t>16</w:t>
        </w:r>
        <w:r w:rsidR="00771F5E">
          <w:rPr>
            <w:webHidden/>
          </w:rPr>
          <w:fldChar w:fldCharType="end"/>
        </w:r>
      </w:hyperlink>
    </w:p>
    <w:p w14:paraId="3A357EAE" w14:textId="63303297" w:rsidR="00771F5E" w:rsidRDefault="00D41578">
      <w:pPr>
        <w:pStyle w:val="Obsah2"/>
        <w:tabs>
          <w:tab w:val="right" w:leader="dot" w:pos="9016"/>
        </w:tabs>
        <w:rPr>
          <w:rFonts w:asciiTheme="minorHAnsi" w:eastAsiaTheme="minorEastAsia" w:hAnsiTheme="minorHAnsi" w:cstheme="minorBidi"/>
          <w:smallCaps w:val="0"/>
          <w:sz w:val="22"/>
          <w:szCs w:val="22"/>
        </w:rPr>
      </w:pPr>
      <w:hyperlink w:anchor="_Toc160082677" w:history="1">
        <w:r w:rsidR="00771F5E" w:rsidRPr="00081FF9">
          <w:rPr>
            <w:rStyle w:val="Hypertextovprepojenie"/>
            <w:rFonts w:cs="Arial"/>
            <w:i/>
            <w:iCs/>
          </w:rPr>
          <w:t>Časť VI. Prijatie ponuky a uzavretie zmluvy</w:t>
        </w:r>
        <w:r w:rsidR="00771F5E">
          <w:rPr>
            <w:webHidden/>
          </w:rPr>
          <w:tab/>
        </w:r>
        <w:r w:rsidR="00771F5E">
          <w:rPr>
            <w:webHidden/>
          </w:rPr>
          <w:fldChar w:fldCharType="begin"/>
        </w:r>
        <w:r w:rsidR="00771F5E">
          <w:rPr>
            <w:webHidden/>
          </w:rPr>
          <w:instrText xml:space="preserve"> PAGEREF _Toc160082677 \h </w:instrText>
        </w:r>
        <w:r w:rsidR="00771F5E">
          <w:rPr>
            <w:webHidden/>
          </w:rPr>
        </w:r>
        <w:r w:rsidR="00771F5E">
          <w:rPr>
            <w:webHidden/>
          </w:rPr>
          <w:fldChar w:fldCharType="separate"/>
        </w:r>
        <w:r w:rsidR="00A26992">
          <w:rPr>
            <w:webHidden/>
          </w:rPr>
          <w:t>17</w:t>
        </w:r>
        <w:r w:rsidR="00771F5E">
          <w:rPr>
            <w:webHidden/>
          </w:rPr>
          <w:fldChar w:fldCharType="end"/>
        </w:r>
      </w:hyperlink>
    </w:p>
    <w:p w14:paraId="3149A938" w14:textId="024F0B27" w:rsidR="00771F5E" w:rsidRDefault="00D41578">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78" w:history="1">
        <w:r w:rsidR="00771F5E" w:rsidRPr="00081FF9">
          <w:rPr>
            <w:rStyle w:val="Hypertextovprepojenie"/>
            <w:b/>
            <w:bCs/>
          </w:rPr>
          <w:t>30.</w:t>
        </w:r>
        <w:r w:rsidR="00771F5E">
          <w:rPr>
            <w:rFonts w:asciiTheme="minorHAnsi" w:eastAsiaTheme="minorEastAsia" w:hAnsiTheme="minorHAnsi" w:cstheme="minorBidi"/>
            <w:i w:val="0"/>
            <w:iCs w:val="0"/>
            <w:sz w:val="22"/>
            <w:szCs w:val="22"/>
          </w:rPr>
          <w:tab/>
        </w:r>
        <w:r w:rsidR="00771F5E" w:rsidRPr="00081FF9">
          <w:rPr>
            <w:rStyle w:val="Hypertextovprepojenie"/>
            <w:b/>
            <w:bCs/>
          </w:rPr>
          <w:t>Informácia o výsledku vyhodnotenia ponúk</w:t>
        </w:r>
        <w:r w:rsidR="00771F5E">
          <w:rPr>
            <w:webHidden/>
          </w:rPr>
          <w:tab/>
        </w:r>
        <w:r w:rsidR="00771F5E">
          <w:rPr>
            <w:webHidden/>
          </w:rPr>
          <w:fldChar w:fldCharType="begin"/>
        </w:r>
        <w:r w:rsidR="00771F5E">
          <w:rPr>
            <w:webHidden/>
          </w:rPr>
          <w:instrText xml:space="preserve"> PAGEREF _Toc160082678 \h </w:instrText>
        </w:r>
        <w:r w:rsidR="00771F5E">
          <w:rPr>
            <w:webHidden/>
          </w:rPr>
        </w:r>
        <w:r w:rsidR="00771F5E">
          <w:rPr>
            <w:webHidden/>
          </w:rPr>
          <w:fldChar w:fldCharType="separate"/>
        </w:r>
        <w:r w:rsidR="00A26992">
          <w:rPr>
            <w:webHidden/>
          </w:rPr>
          <w:t>17</w:t>
        </w:r>
        <w:r w:rsidR="00771F5E">
          <w:rPr>
            <w:webHidden/>
          </w:rPr>
          <w:fldChar w:fldCharType="end"/>
        </w:r>
      </w:hyperlink>
    </w:p>
    <w:p w14:paraId="71ED8462" w14:textId="14397085" w:rsidR="00771F5E" w:rsidRDefault="00D41578">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79" w:history="1">
        <w:r w:rsidR="00771F5E" w:rsidRPr="00081FF9">
          <w:rPr>
            <w:rStyle w:val="Hypertextovprepojenie"/>
            <w:b/>
            <w:bCs/>
          </w:rPr>
          <w:t>31.</w:t>
        </w:r>
        <w:r w:rsidR="00771F5E">
          <w:rPr>
            <w:rFonts w:asciiTheme="minorHAnsi" w:eastAsiaTheme="minorEastAsia" w:hAnsiTheme="minorHAnsi" w:cstheme="minorBidi"/>
            <w:i w:val="0"/>
            <w:iCs w:val="0"/>
            <w:sz w:val="22"/>
            <w:szCs w:val="22"/>
          </w:rPr>
          <w:tab/>
        </w:r>
        <w:r w:rsidR="00771F5E" w:rsidRPr="00081FF9">
          <w:rPr>
            <w:rStyle w:val="Hypertextovprepojenie"/>
            <w:b/>
            <w:bCs/>
          </w:rPr>
          <w:t>Uzavretie zmluvy</w:t>
        </w:r>
        <w:r w:rsidR="00771F5E">
          <w:rPr>
            <w:webHidden/>
          </w:rPr>
          <w:tab/>
        </w:r>
        <w:r w:rsidR="00771F5E">
          <w:rPr>
            <w:webHidden/>
          </w:rPr>
          <w:fldChar w:fldCharType="begin"/>
        </w:r>
        <w:r w:rsidR="00771F5E">
          <w:rPr>
            <w:webHidden/>
          </w:rPr>
          <w:instrText xml:space="preserve"> PAGEREF _Toc160082679 \h </w:instrText>
        </w:r>
        <w:r w:rsidR="00771F5E">
          <w:rPr>
            <w:webHidden/>
          </w:rPr>
        </w:r>
        <w:r w:rsidR="00771F5E">
          <w:rPr>
            <w:webHidden/>
          </w:rPr>
          <w:fldChar w:fldCharType="separate"/>
        </w:r>
        <w:r w:rsidR="00A26992">
          <w:rPr>
            <w:webHidden/>
          </w:rPr>
          <w:t>17</w:t>
        </w:r>
        <w:r w:rsidR="00771F5E">
          <w:rPr>
            <w:webHidden/>
          </w:rPr>
          <w:fldChar w:fldCharType="end"/>
        </w:r>
      </w:hyperlink>
    </w:p>
    <w:p w14:paraId="3FFCA8E6" w14:textId="291BCEBE" w:rsidR="00771F5E" w:rsidRDefault="00D41578">
      <w:pPr>
        <w:pStyle w:val="Obsah2"/>
        <w:tabs>
          <w:tab w:val="right" w:leader="dot" w:pos="9016"/>
        </w:tabs>
        <w:rPr>
          <w:rFonts w:asciiTheme="minorHAnsi" w:eastAsiaTheme="minorEastAsia" w:hAnsiTheme="minorHAnsi" w:cstheme="minorBidi"/>
          <w:smallCaps w:val="0"/>
          <w:sz w:val="22"/>
          <w:szCs w:val="22"/>
        </w:rPr>
      </w:pPr>
      <w:hyperlink w:anchor="_Toc160082680" w:history="1">
        <w:r w:rsidR="00771F5E" w:rsidRPr="00081FF9">
          <w:rPr>
            <w:rStyle w:val="Hypertextovprepojenie"/>
            <w:rFonts w:cs="Arial"/>
            <w:i/>
            <w:iCs/>
          </w:rPr>
          <w:t>Časť VII.  Dôvernosť vo verejnom obstarávaní</w:t>
        </w:r>
        <w:r w:rsidR="00771F5E">
          <w:rPr>
            <w:webHidden/>
          </w:rPr>
          <w:tab/>
        </w:r>
        <w:r w:rsidR="00771F5E">
          <w:rPr>
            <w:webHidden/>
          </w:rPr>
          <w:fldChar w:fldCharType="begin"/>
        </w:r>
        <w:r w:rsidR="00771F5E">
          <w:rPr>
            <w:webHidden/>
          </w:rPr>
          <w:instrText xml:space="preserve"> PAGEREF _Toc160082680 \h </w:instrText>
        </w:r>
        <w:r w:rsidR="00771F5E">
          <w:rPr>
            <w:webHidden/>
          </w:rPr>
        </w:r>
        <w:r w:rsidR="00771F5E">
          <w:rPr>
            <w:webHidden/>
          </w:rPr>
          <w:fldChar w:fldCharType="separate"/>
        </w:r>
        <w:r w:rsidR="00A26992">
          <w:rPr>
            <w:webHidden/>
          </w:rPr>
          <w:t>18</w:t>
        </w:r>
        <w:r w:rsidR="00771F5E">
          <w:rPr>
            <w:webHidden/>
          </w:rPr>
          <w:fldChar w:fldCharType="end"/>
        </w:r>
      </w:hyperlink>
    </w:p>
    <w:p w14:paraId="5AE85ECA" w14:textId="1B4777F6" w:rsidR="00771F5E" w:rsidRDefault="00D41578">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81" w:history="1">
        <w:r w:rsidR="00771F5E" w:rsidRPr="00081FF9">
          <w:rPr>
            <w:rStyle w:val="Hypertextovprepojenie"/>
            <w:b/>
            <w:bCs/>
          </w:rPr>
          <w:t>32.</w:t>
        </w:r>
        <w:r w:rsidR="00771F5E">
          <w:rPr>
            <w:rFonts w:asciiTheme="minorHAnsi" w:eastAsiaTheme="minorEastAsia" w:hAnsiTheme="minorHAnsi" w:cstheme="minorBidi"/>
            <w:i w:val="0"/>
            <w:iCs w:val="0"/>
            <w:sz w:val="22"/>
            <w:szCs w:val="22"/>
          </w:rPr>
          <w:tab/>
        </w:r>
        <w:r w:rsidR="00771F5E" w:rsidRPr="00081FF9">
          <w:rPr>
            <w:rStyle w:val="Hypertextovprepojenie"/>
            <w:b/>
            <w:bCs/>
          </w:rPr>
          <w:t>Dôvernosť procesu verejného obstarávania</w:t>
        </w:r>
        <w:r w:rsidR="00771F5E">
          <w:rPr>
            <w:webHidden/>
          </w:rPr>
          <w:tab/>
        </w:r>
        <w:r w:rsidR="00771F5E">
          <w:rPr>
            <w:webHidden/>
          </w:rPr>
          <w:fldChar w:fldCharType="begin"/>
        </w:r>
        <w:r w:rsidR="00771F5E">
          <w:rPr>
            <w:webHidden/>
          </w:rPr>
          <w:instrText xml:space="preserve"> PAGEREF _Toc160082681 \h </w:instrText>
        </w:r>
        <w:r w:rsidR="00771F5E">
          <w:rPr>
            <w:webHidden/>
          </w:rPr>
        </w:r>
        <w:r w:rsidR="00771F5E">
          <w:rPr>
            <w:webHidden/>
          </w:rPr>
          <w:fldChar w:fldCharType="separate"/>
        </w:r>
        <w:r w:rsidR="00A26992">
          <w:rPr>
            <w:webHidden/>
          </w:rPr>
          <w:t>18</w:t>
        </w:r>
        <w:r w:rsidR="00771F5E">
          <w:rPr>
            <w:webHidden/>
          </w:rPr>
          <w:fldChar w:fldCharType="end"/>
        </w:r>
      </w:hyperlink>
    </w:p>
    <w:p w14:paraId="1F89400E" w14:textId="4E74AFEA" w:rsidR="00771F5E" w:rsidRDefault="00D41578">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82" w:history="1">
        <w:r w:rsidR="00771F5E" w:rsidRPr="00081FF9">
          <w:rPr>
            <w:rStyle w:val="Hypertextovprepojenie"/>
            <w:b/>
            <w:bCs/>
          </w:rPr>
          <w:t>33.</w:t>
        </w:r>
        <w:r w:rsidR="00771F5E">
          <w:rPr>
            <w:rFonts w:asciiTheme="minorHAnsi" w:eastAsiaTheme="minorEastAsia" w:hAnsiTheme="minorHAnsi" w:cstheme="minorBidi"/>
            <w:i w:val="0"/>
            <w:iCs w:val="0"/>
            <w:sz w:val="22"/>
            <w:szCs w:val="22"/>
          </w:rPr>
          <w:tab/>
        </w:r>
        <w:r w:rsidR="00771F5E" w:rsidRPr="00081FF9">
          <w:rPr>
            <w:rStyle w:val="Hypertextovprepojenie"/>
            <w:b/>
            <w:bCs/>
          </w:rPr>
          <w:t>Etické podmienky</w:t>
        </w:r>
        <w:r w:rsidR="00771F5E">
          <w:rPr>
            <w:webHidden/>
          </w:rPr>
          <w:tab/>
        </w:r>
        <w:r w:rsidR="00771F5E">
          <w:rPr>
            <w:webHidden/>
          </w:rPr>
          <w:fldChar w:fldCharType="begin"/>
        </w:r>
        <w:r w:rsidR="00771F5E">
          <w:rPr>
            <w:webHidden/>
          </w:rPr>
          <w:instrText xml:space="preserve"> PAGEREF _Toc160082682 \h </w:instrText>
        </w:r>
        <w:r w:rsidR="00771F5E">
          <w:rPr>
            <w:webHidden/>
          </w:rPr>
        </w:r>
        <w:r w:rsidR="00771F5E">
          <w:rPr>
            <w:webHidden/>
          </w:rPr>
          <w:fldChar w:fldCharType="separate"/>
        </w:r>
        <w:r w:rsidR="00A26992">
          <w:rPr>
            <w:webHidden/>
          </w:rPr>
          <w:t>19</w:t>
        </w:r>
        <w:r w:rsidR="00771F5E">
          <w:rPr>
            <w:webHidden/>
          </w:rPr>
          <w:fldChar w:fldCharType="end"/>
        </w:r>
      </w:hyperlink>
    </w:p>
    <w:p w14:paraId="6F6B164D" w14:textId="6BC5159A" w:rsidR="00771F5E" w:rsidRDefault="00D41578">
      <w:pPr>
        <w:pStyle w:val="Obsah1"/>
        <w:tabs>
          <w:tab w:val="right" w:leader="dot" w:pos="9016"/>
        </w:tabs>
        <w:rPr>
          <w:rFonts w:asciiTheme="minorHAnsi" w:eastAsiaTheme="minorEastAsia" w:hAnsiTheme="minorHAnsi" w:cstheme="minorBidi"/>
          <w:b w:val="0"/>
          <w:bCs w:val="0"/>
          <w:caps w:val="0"/>
          <w:sz w:val="22"/>
          <w:szCs w:val="22"/>
        </w:rPr>
      </w:pPr>
      <w:hyperlink w:anchor="_Toc160082683" w:history="1">
        <w:r w:rsidR="00771F5E" w:rsidRPr="00081FF9">
          <w:rPr>
            <w:rStyle w:val="Hypertextovprepojenie"/>
          </w:rPr>
          <w:t>B. OPIS PREDMETU ZÁKAZKY</w:t>
        </w:r>
        <w:r w:rsidR="00771F5E">
          <w:rPr>
            <w:webHidden/>
          </w:rPr>
          <w:tab/>
        </w:r>
        <w:r w:rsidR="00771F5E">
          <w:rPr>
            <w:webHidden/>
          </w:rPr>
          <w:fldChar w:fldCharType="begin"/>
        </w:r>
        <w:r w:rsidR="00771F5E">
          <w:rPr>
            <w:webHidden/>
          </w:rPr>
          <w:instrText xml:space="preserve"> PAGEREF _Toc160082683 \h </w:instrText>
        </w:r>
        <w:r w:rsidR="00771F5E">
          <w:rPr>
            <w:webHidden/>
          </w:rPr>
        </w:r>
        <w:r w:rsidR="00771F5E">
          <w:rPr>
            <w:webHidden/>
          </w:rPr>
          <w:fldChar w:fldCharType="separate"/>
        </w:r>
        <w:r w:rsidR="00A26992">
          <w:rPr>
            <w:webHidden/>
          </w:rPr>
          <w:t>20</w:t>
        </w:r>
        <w:r w:rsidR="00771F5E">
          <w:rPr>
            <w:webHidden/>
          </w:rPr>
          <w:fldChar w:fldCharType="end"/>
        </w:r>
      </w:hyperlink>
    </w:p>
    <w:p w14:paraId="7A43712B" w14:textId="16B87A5B" w:rsidR="00771F5E" w:rsidRDefault="00D41578">
      <w:pPr>
        <w:pStyle w:val="Obsah1"/>
        <w:tabs>
          <w:tab w:val="right" w:leader="dot" w:pos="9016"/>
        </w:tabs>
        <w:rPr>
          <w:rFonts w:asciiTheme="minorHAnsi" w:eastAsiaTheme="minorEastAsia" w:hAnsiTheme="minorHAnsi" w:cstheme="minorBidi"/>
          <w:b w:val="0"/>
          <w:bCs w:val="0"/>
          <w:caps w:val="0"/>
          <w:sz w:val="22"/>
          <w:szCs w:val="22"/>
        </w:rPr>
      </w:pPr>
      <w:hyperlink w:anchor="_Toc160082684" w:history="1">
        <w:r w:rsidR="00771F5E" w:rsidRPr="00081FF9">
          <w:rPr>
            <w:rStyle w:val="Hypertextovprepojenie"/>
          </w:rPr>
          <w:t>C. SPÔSOB URČENIA CENY</w:t>
        </w:r>
        <w:r w:rsidR="00771F5E">
          <w:rPr>
            <w:webHidden/>
          </w:rPr>
          <w:tab/>
        </w:r>
        <w:r w:rsidR="00771F5E">
          <w:rPr>
            <w:webHidden/>
          </w:rPr>
          <w:fldChar w:fldCharType="begin"/>
        </w:r>
        <w:r w:rsidR="00771F5E">
          <w:rPr>
            <w:webHidden/>
          </w:rPr>
          <w:instrText xml:space="preserve"> PAGEREF _Toc160082684 \h </w:instrText>
        </w:r>
        <w:r w:rsidR="00771F5E">
          <w:rPr>
            <w:webHidden/>
          </w:rPr>
        </w:r>
        <w:r w:rsidR="00771F5E">
          <w:rPr>
            <w:webHidden/>
          </w:rPr>
          <w:fldChar w:fldCharType="separate"/>
        </w:r>
        <w:r w:rsidR="00A26992">
          <w:rPr>
            <w:webHidden/>
          </w:rPr>
          <w:t>21</w:t>
        </w:r>
        <w:r w:rsidR="00771F5E">
          <w:rPr>
            <w:webHidden/>
          </w:rPr>
          <w:fldChar w:fldCharType="end"/>
        </w:r>
      </w:hyperlink>
    </w:p>
    <w:p w14:paraId="08597FBA" w14:textId="6A8EA1E2" w:rsidR="00771F5E" w:rsidRDefault="00D41578">
      <w:pPr>
        <w:pStyle w:val="Obsah1"/>
        <w:tabs>
          <w:tab w:val="right" w:leader="dot" w:pos="9016"/>
        </w:tabs>
        <w:rPr>
          <w:rFonts w:asciiTheme="minorHAnsi" w:eastAsiaTheme="minorEastAsia" w:hAnsiTheme="minorHAnsi" w:cstheme="minorBidi"/>
          <w:b w:val="0"/>
          <w:bCs w:val="0"/>
          <w:caps w:val="0"/>
          <w:sz w:val="22"/>
          <w:szCs w:val="22"/>
        </w:rPr>
      </w:pPr>
      <w:hyperlink w:anchor="_Toc160082685" w:history="1">
        <w:r w:rsidR="00771F5E" w:rsidRPr="00081FF9">
          <w:rPr>
            <w:rStyle w:val="Hypertextovprepojenie"/>
          </w:rPr>
          <w:t>D. OBCHODNÉ PODMIENKY</w:t>
        </w:r>
        <w:r w:rsidR="00771F5E">
          <w:rPr>
            <w:webHidden/>
          </w:rPr>
          <w:tab/>
        </w:r>
        <w:r w:rsidR="00771F5E">
          <w:rPr>
            <w:webHidden/>
          </w:rPr>
          <w:fldChar w:fldCharType="begin"/>
        </w:r>
        <w:r w:rsidR="00771F5E">
          <w:rPr>
            <w:webHidden/>
          </w:rPr>
          <w:instrText xml:space="preserve"> PAGEREF _Toc160082685 \h </w:instrText>
        </w:r>
        <w:r w:rsidR="00771F5E">
          <w:rPr>
            <w:webHidden/>
          </w:rPr>
        </w:r>
        <w:r w:rsidR="00771F5E">
          <w:rPr>
            <w:webHidden/>
          </w:rPr>
          <w:fldChar w:fldCharType="separate"/>
        </w:r>
        <w:r w:rsidR="00A26992">
          <w:rPr>
            <w:webHidden/>
          </w:rPr>
          <w:t>22</w:t>
        </w:r>
        <w:r w:rsidR="00771F5E">
          <w:rPr>
            <w:webHidden/>
          </w:rPr>
          <w:fldChar w:fldCharType="end"/>
        </w:r>
      </w:hyperlink>
    </w:p>
    <w:p w14:paraId="6C85B4D8" w14:textId="0396ABE9" w:rsidR="00771F5E" w:rsidRDefault="00D41578">
      <w:pPr>
        <w:pStyle w:val="Obsah1"/>
        <w:tabs>
          <w:tab w:val="right" w:leader="dot" w:pos="9016"/>
        </w:tabs>
        <w:rPr>
          <w:rFonts w:asciiTheme="minorHAnsi" w:eastAsiaTheme="minorEastAsia" w:hAnsiTheme="minorHAnsi" w:cstheme="minorBidi"/>
          <w:b w:val="0"/>
          <w:bCs w:val="0"/>
          <w:caps w:val="0"/>
          <w:sz w:val="22"/>
          <w:szCs w:val="22"/>
        </w:rPr>
      </w:pPr>
      <w:hyperlink w:anchor="_Toc160082686" w:history="1">
        <w:r w:rsidR="00771F5E" w:rsidRPr="00081FF9">
          <w:rPr>
            <w:rStyle w:val="Hypertextovprepojenie"/>
          </w:rPr>
          <w:t>E. KRITÉRIÁ NA VYHODNOTENIE PONÚK A PRAVIDLÁ ICH UPLATNENIA</w:t>
        </w:r>
        <w:r w:rsidR="00771F5E">
          <w:rPr>
            <w:webHidden/>
          </w:rPr>
          <w:tab/>
        </w:r>
        <w:r w:rsidR="00771F5E">
          <w:rPr>
            <w:webHidden/>
          </w:rPr>
          <w:fldChar w:fldCharType="begin"/>
        </w:r>
        <w:r w:rsidR="00771F5E">
          <w:rPr>
            <w:webHidden/>
          </w:rPr>
          <w:instrText xml:space="preserve"> PAGEREF _Toc160082686 \h </w:instrText>
        </w:r>
        <w:r w:rsidR="00771F5E">
          <w:rPr>
            <w:webHidden/>
          </w:rPr>
        </w:r>
        <w:r w:rsidR="00771F5E">
          <w:rPr>
            <w:webHidden/>
          </w:rPr>
          <w:fldChar w:fldCharType="separate"/>
        </w:r>
        <w:r w:rsidR="00A26992">
          <w:rPr>
            <w:webHidden/>
          </w:rPr>
          <w:t>23</w:t>
        </w:r>
        <w:r w:rsidR="00771F5E">
          <w:rPr>
            <w:webHidden/>
          </w:rPr>
          <w:fldChar w:fldCharType="end"/>
        </w:r>
      </w:hyperlink>
    </w:p>
    <w:p w14:paraId="6077BE19" w14:textId="314B89B1" w:rsidR="00771F5E" w:rsidRDefault="00D41578">
      <w:pPr>
        <w:pStyle w:val="Obsah1"/>
        <w:tabs>
          <w:tab w:val="right" w:leader="dot" w:pos="9016"/>
        </w:tabs>
        <w:rPr>
          <w:rFonts w:asciiTheme="minorHAnsi" w:eastAsiaTheme="minorEastAsia" w:hAnsiTheme="minorHAnsi" w:cstheme="minorBidi"/>
          <w:b w:val="0"/>
          <w:bCs w:val="0"/>
          <w:caps w:val="0"/>
          <w:sz w:val="22"/>
          <w:szCs w:val="22"/>
        </w:rPr>
      </w:pPr>
      <w:hyperlink w:anchor="_Toc160082687" w:history="1">
        <w:r w:rsidR="00771F5E" w:rsidRPr="00081FF9">
          <w:rPr>
            <w:rStyle w:val="Hypertextovprepojenie"/>
          </w:rPr>
          <w:t>F. PODMIENKY ÚČASTI</w:t>
        </w:r>
        <w:r w:rsidR="00771F5E">
          <w:rPr>
            <w:webHidden/>
          </w:rPr>
          <w:tab/>
        </w:r>
        <w:r w:rsidR="00771F5E">
          <w:rPr>
            <w:webHidden/>
          </w:rPr>
          <w:fldChar w:fldCharType="begin"/>
        </w:r>
        <w:r w:rsidR="00771F5E">
          <w:rPr>
            <w:webHidden/>
          </w:rPr>
          <w:instrText xml:space="preserve"> PAGEREF _Toc160082687 \h </w:instrText>
        </w:r>
        <w:r w:rsidR="00771F5E">
          <w:rPr>
            <w:webHidden/>
          </w:rPr>
        </w:r>
        <w:r w:rsidR="00771F5E">
          <w:rPr>
            <w:webHidden/>
          </w:rPr>
          <w:fldChar w:fldCharType="separate"/>
        </w:r>
        <w:r w:rsidR="00A26992">
          <w:rPr>
            <w:webHidden/>
          </w:rPr>
          <w:t>24</w:t>
        </w:r>
        <w:r w:rsidR="00771F5E">
          <w:rPr>
            <w:webHidden/>
          </w:rPr>
          <w:fldChar w:fldCharType="end"/>
        </w:r>
      </w:hyperlink>
    </w:p>
    <w:p w14:paraId="6CC4BA31" w14:textId="7D450814" w:rsidR="00771F5E" w:rsidRDefault="00D41578">
      <w:pPr>
        <w:pStyle w:val="Obsah1"/>
        <w:tabs>
          <w:tab w:val="right" w:leader="dot" w:pos="9016"/>
        </w:tabs>
        <w:rPr>
          <w:rFonts w:asciiTheme="minorHAnsi" w:eastAsiaTheme="minorEastAsia" w:hAnsiTheme="minorHAnsi" w:cstheme="minorBidi"/>
          <w:b w:val="0"/>
          <w:bCs w:val="0"/>
          <w:caps w:val="0"/>
          <w:sz w:val="22"/>
          <w:szCs w:val="22"/>
        </w:rPr>
      </w:pPr>
      <w:hyperlink w:anchor="_Toc160082688" w:history="1">
        <w:r w:rsidR="00771F5E" w:rsidRPr="00081FF9">
          <w:rPr>
            <w:rStyle w:val="Hypertextovprepojenie"/>
          </w:rPr>
          <w:t>G. PRÍLOHY</w:t>
        </w:r>
        <w:r w:rsidR="00771F5E">
          <w:rPr>
            <w:webHidden/>
          </w:rPr>
          <w:tab/>
        </w:r>
        <w:r w:rsidR="00771F5E">
          <w:rPr>
            <w:webHidden/>
          </w:rPr>
          <w:fldChar w:fldCharType="begin"/>
        </w:r>
        <w:r w:rsidR="00771F5E">
          <w:rPr>
            <w:webHidden/>
          </w:rPr>
          <w:instrText xml:space="preserve"> PAGEREF _Toc160082688 \h </w:instrText>
        </w:r>
        <w:r w:rsidR="00771F5E">
          <w:rPr>
            <w:webHidden/>
          </w:rPr>
        </w:r>
        <w:r w:rsidR="00771F5E">
          <w:rPr>
            <w:webHidden/>
          </w:rPr>
          <w:fldChar w:fldCharType="separate"/>
        </w:r>
        <w:r w:rsidR="00A26992">
          <w:rPr>
            <w:webHidden/>
          </w:rPr>
          <w:t>27</w:t>
        </w:r>
        <w:r w:rsidR="00771F5E">
          <w:rPr>
            <w:webHidden/>
          </w:rPr>
          <w:fldChar w:fldCharType="end"/>
        </w:r>
      </w:hyperlink>
    </w:p>
    <w:p w14:paraId="5227E655" w14:textId="18FDC2B0" w:rsidR="00771F5E" w:rsidRDefault="00D41578">
      <w:pPr>
        <w:pStyle w:val="Obsah2"/>
        <w:tabs>
          <w:tab w:val="right" w:leader="dot" w:pos="9016"/>
        </w:tabs>
        <w:rPr>
          <w:rFonts w:asciiTheme="minorHAnsi" w:eastAsiaTheme="minorEastAsia" w:hAnsiTheme="minorHAnsi" w:cstheme="minorBidi"/>
          <w:smallCaps w:val="0"/>
          <w:sz w:val="22"/>
          <w:szCs w:val="22"/>
        </w:rPr>
      </w:pPr>
      <w:hyperlink w:anchor="_Toc160082689" w:history="1">
        <w:r w:rsidR="00771F5E" w:rsidRPr="00081FF9">
          <w:rPr>
            <w:rStyle w:val="Hypertextovprepojenie"/>
          </w:rPr>
          <w:t>Príloha č. 1_Súťažných podkladov</w:t>
        </w:r>
        <w:r w:rsidR="00771F5E">
          <w:rPr>
            <w:webHidden/>
          </w:rPr>
          <w:tab/>
        </w:r>
        <w:r w:rsidR="00771F5E">
          <w:rPr>
            <w:webHidden/>
          </w:rPr>
          <w:fldChar w:fldCharType="begin"/>
        </w:r>
        <w:r w:rsidR="00771F5E">
          <w:rPr>
            <w:webHidden/>
          </w:rPr>
          <w:instrText xml:space="preserve"> PAGEREF _Toc160082689 \h </w:instrText>
        </w:r>
        <w:r w:rsidR="00771F5E">
          <w:rPr>
            <w:webHidden/>
          </w:rPr>
        </w:r>
        <w:r w:rsidR="00771F5E">
          <w:rPr>
            <w:webHidden/>
          </w:rPr>
          <w:fldChar w:fldCharType="separate"/>
        </w:r>
        <w:r w:rsidR="00A26992">
          <w:rPr>
            <w:webHidden/>
          </w:rPr>
          <w:t>28</w:t>
        </w:r>
        <w:r w:rsidR="00771F5E">
          <w:rPr>
            <w:webHidden/>
          </w:rPr>
          <w:fldChar w:fldCharType="end"/>
        </w:r>
      </w:hyperlink>
    </w:p>
    <w:p w14:paraId="5FBC2085" w14:textId="7EFBDA9C" w:rsidR="00771F5E" w:rsidRDefault="00D41578">
      <w:pPr>
        <w:pStyle w:val="Obsah2"/>
        <w:tabs>
          <w:tab w:val="right" w:leader="dot" w:pos="9016"/>
        </w:tabs>
        <w:rPr>
          <w:rFonts w:asciiTheme="minorHAnsi" w:eastAsiaTheme="minorEastAsia" w:hAnsiTheme="minorHAnsi" w:cstheme="minorBidi"/>
          <w:smallCaps w:val="0"/>
          <w:sz w:val="22"/>
          <w:szCs w:val="22"/>
        </w:rPr>
      </w:pPr>
      <w:hyperlink w:anchor="_Toc160082690" w:history="1">
        <w:r w:rsidR="00771F5E" w:rsidRPr="00081FF9">
          <w:rPr>
            <w:rStyle w:val="Hypertextovprepojenie"/>
          </w:rPr>
          <w:t>Príloha č. 2_Súťažných podkladov</w:t>
        </w:r>
        <w:r w:rsidR="00771F5E">
          <w:rPr>
            <w:webHidden/>
          </w:rPr>
          <w:tab/>
        </w:r>
        <w:r w:rsidR="00771F5E">
          <w:rPr>
            <w:webHidden/>
          </w:rPr>
          <w:fldChar w:fldCharType="begin"/>
        </w:r>
        <w:r w:rsidR="00771F5E">
          <w:rPr>
            <w:webHidden/>
          </w:rPr>
          <w:instrText xml:space="preserve"> PAGEREF _Toc160082690 \h </w:instrText>
        </w:r>
        <w:r w:rsidR="00771F5E">
          <w:rPr>
            <w:webHidden/>
          </w:rPr>
        </w:r>
        <w:r w:rsidR="00771F5E">
          <w:rPr>
            <w:webHidden/>
          </w:rPr>
          <w:fldChar w:fldCharType="separate"/>
        </w:r>
        <w:r w:rsidR="00A26992">
          <w:rPr>
            <w:webHidden/>
          </w:rPr>
          <w:t>29</w:t>
        </w:r>
        <w:r w:rsidR="00771F5E">
          <w:rPr>
            <w:webHidden/>
          </w:rPr>
          <w:fldChar w:fldCharType="end"/>
        </w:r>
      </w:hyperlink>
    </w:p>
    <w:p w14:paraId="4F387FC2" w14:textId="27414DF4" w:rsidR="00771F5E" w:rsidRDefault="00D41578">
      <w:pPr>
        <w:pStyle w:val="Obsah2"/>
        <w:tabs>
          <w:tab w:val="right" w:leader="dot" w:pos="9016"/>
        </w:tabs>
        <w:rPr>
          <w:rFonts w:asciiTheme="minorHAnsi" w:eastAsiaTheme="minorEastAsia" w:hAnsiTheme="minorHAnsi" w:cstheme="minorBidi"/>
          <w:smallCaps w:val="0"/>
          <w:sz w:val="22"/>
          <w:szCs w:val="22"/>
        </w:rPr>
      </w:pPr>
      <w:hyperlink w:anchor="_Toc160082691" w:history="1">
        <w:r w:rsidR="00771F5E" w:rsidRPr="00081FF9">
          <w:rPr>
            <w:rStyle w:val="Hypertextovprepojenie"/>
          </w:rPr>
          <w:t>Príloha č. 3_Súťažných podkladov</w:t>
        </w:r>
        <w:r w:rsidR="00771F5E">
          <w:rPr>
            <w:webHidden/>
          </w:rPr>
          <w:tab/>
        </w:r>
        <w:r w:rsidR="00771F5E">
          <w:rPr>
            <w:webHidden/>
          </w:rPr>
          <w:fldChar w:fldCharType="begin"/>
        </w:r>
        <w:r w:rsidR="00771F5E">
          <w:rPr>
            <w:webHidden/>
          </w:rPr>
          <w:instrText xml:space="preserve"> PAGEREF _Toc160082691 \h </w:instrText>
        </w:r>
        <w:r w:rsidR="00771F5E">
          <w:rPr>
            <w:webHidden/>
          </w:rPr>
        </w:r>
        <w:r w:rsidR="00771F5E">
          <w:rPr>
            <w:webHidden/>
          </w:rPr>
          <w:fldChar w:fldCharType="separate"/>
        </w:r>
        <w:r w:rsidR="00A26992">
          <w:rPr>
            <w:webHidden/>
          </w:rPr>
          <w:t>31</w:t>
        </w:r>
        <w:r w:rsidR="00771F5E">
          <w:rPr>
            <w:webHidden/>
          </w:rPr>
          <w:fldChar w:fldCharType="end"/>
        </w:r>
      </w:hyperlink>
    </w:p>
    <w:p w14:paraId="458A0F77" w14:textId="4B6EE88E" w:rsidR="00771F5E" w:rsidRDefault="00D41578">
      <w:pPr>
        <w:pStyle w:val="Obsah2"/>
        <w:tabs>
          <w:tab w:val="right" w:leader="dot" w:pos="9016"/>
        </w:tabs>
        <w:rPr>
          <w:rFonts w:asciiTheme="minorHAnsi" w:eastAsiaTheme="minorEastAsia" w:hAnsiTheme="minorHAnsi" w:cstheme="minorBidi"/>
          <w:smallCaps w:val="0"/>
          <w:sz w:val="22"/>
          <w:szCs w:val="22"/>
        </w:rPr>
      </w:pPr>
      <w:hyperlink w:anchor="_Toc160082692" w:history="1">
        <w:r w:rsidR="00771F5E" w:rsidRPr="00081FF9">
          <w:rPr>
            <w:rStyle w:val="Hypertextovprepojenie"/>
          </w:rPr>
          <w:t>Príloha č. 4_Súťažných podkladov</w:t>
        </w:r>
        <w:r w:rsidR="00771F5E">
          <w:rPr>
            <w:webHidden/>
          </w:rPr>
          <w:tab/>
        </w:r>
        <w:r w:rsidR="00771F5E">
          <w:rPr>
            <w:webHidden/>
          </w:rPr>
          <w:fldChar w:fldCharType="begin"/>
        </w:r>
        <w:r w:rsidR="00771F5E">
          <w:rPr>
            <w:webHidden/>
          </w:rPr>
          <w:instrText xml:space="preserve"> PAGEREF _Toc160082692 \h </w:instrText>
        </w:r>
        <w:r w:rsidR="00771F5E">
          <w:rPr>
            <w:webHidden/>
          </w:rPr>
        </w:r>
        <w:r w:rsidR="00771F5E">
          <w:rPr>
            <w:webHidden/>
          </w:rPr>
          <w:fldChar w:fldCharType="separate"/>
        </w:r>
        <w:r w:rsidR="00A26992">
          <w:rPr>
            <w:webHidden/>
          </w:rPr>
          <w:t>33</w:t>
        </w:r>
        <w:r w:rsidR="00771F5E">
          <w:rPr>
            <w:webHidden/>
          </w:rPr>
          <w:fldChar w:fldCharType="end"/>
        </w:r>
      </w:hyperlink>
    </w:p>
    <w:p w14:paraId="5C8027D6" w14:textId="3C5A9A09" w:rsidR="00771F5E" w:rsidRDefault="00D41578">
      <w:pPr>
        <w:pStyle w:val="Obsah2"/>
        <w:tabs>
          <w:tab w:val="right" w:leader="dot" w:pos="9016"/>
        </w:tabs>
        <w:rPr>
          <w:rFonts w:asciiTheme="minorHAnsi" w:eastAsiaTheme="minorEastAsia" w:hAnsiTheme="minorHAnsi" w:cstheme="minorBidi"/>
          <w:smallCaps w:val="0"/>
          <w:sz w:val="22"/>
          <w:szCs w:val="22"/>
        </w:rPr>
      </w:pPr>
      <w:hyperlink w:anchor="_Toc160082693" w:history="1">
        <w:r w:rsidR="00771F5E" w:rsidRPr="00081FF9">
          <w:rPr>
            <w:rStyle w:val="Hypertextovprepojenie"/>
          </w:rPr>
          <w:t>Príloha č. 5_Súťažných podkladov</w:t>
        </w:r>
        <w:r w:rsidR="00771F5E">
          <w:rPr>
            <w:webHidden/>
          </w:rPr>
          <w:tab/>
        </w:r>
        <w:r w:rsidR="00771F5E">
          <w:rPr>
            <w:webHidden/>
          </w:rPr>
          <w:fldChar w:fldCharType="begin"/>
        </w:r>
        <w:r w:rsidR="00771F5E">
          <w:rPr>
            <w:webHidden/>
          </w:rPr>
          <w:instrText xml:space="preserve"> PAGEREF _Toc160082693 \h </w:instrText>
        </w:r>
        <w:r w:rsidR="00771F5E">
          <w:rPr>
            <w:webHidden/>
          </w:rPr>
        </w:r>
        <w:r w:rsidR="00771F5E">
          <w:rPr>
            <w:webHidden/>
          </w:rPr>
          <w:fldChar w:fldCharType="separate"/>
        </w:r>
        <w:r w:rsidR="00A26992">
          <w:rPr>
            <w:webHidden/>
          </w:rPr>
          <w:t>34</w:t>
        </w:r>
        <w:r w:rsidR="00771F5E">
          <w:rPr>
            <w:webHidden/>
          </w:rPr>
          <w:fldChar w:fldCharType="end"/>
        </w:r>
      </w:hyperlink>
    </w:p>
    <w:p w14:paraId="7A648DF9" w14:textId="1AE084D9" w:rsidR="00731FAB" w:rsidRPr="001E1CDC" w:rsidRDefault="00100C95" w:rsidP="00142842">
      <w:pPr>
        <w:rPr>
          <w:rFonts w:cs="Arial"/>
          <w:noProof w:val="0"/>
          <w:szCs w:val="22"/>
        </w:rPr>
      </w:pPr>
      <w:r w:rsidRPr="001E1CDC">
        <w:rPr>
          <w:rFonts w:cs="Arial"/>
          <w:noProof w:val="0"/>
          <w:sz w:val="20"/>
          <w:szCs w:val="20"/>
        </w:rPr>
        <w:fldChar w:fldCharType="end"/>
      </w:r>
    </w:p>
    <w:p w14:paraId="7EA77C18" w14:textId="20C0D2FB" w:rsidR="00D918A6" w:rsidRPr="0042033C" w:rsidRDefault="00731FAB" w:rsidP="002C74D5">
      <w:pPr>
        <w:pStyle w:val="Nadpis1"/>
      </w:pPr>
      <w:r w:rsidRPr="0042033C">
        <w:br w:type="page"/>
      </w:r>
      <w:bookmarkStart w:id="0" w:name="_Toc160082642"/>
      <w:r w:rsidR="00006522" w:rsidRPr="0042033C">
        <w:lastRenderedPageBreak/>
        <w:t>A</w:t>
      </w:r>
      <w:r w:rsidR="00DC25B7">
        <w:t>.</w:t>
      </w:r>
      <w:r w:rsidR="00006522" w:rsidRPr="0042033C">
        <w:t xml:space="preserve"> </w:t>
      </w:r>
      <w:r w:rsidRPr="0042033C">
        <w:t>POKYNY NA VYPRACOVANIE PONUKY</w:t>
      </w:r>
      <w:bookmarkEnd w:id="0"/>
    </w:p>
    <w:p w14:paraId="7A50A19F" w14:textId="77777777" w:rsidR="00731FAB" w:rsidRPr="0042033C" w:rsidRDefault="00731FAB" w:rsidP="00142842">
      <w:pPr>
        <w:rPr>
          <w:rFonts w:cs="Arial"/>
          <w:noProof w:val="0"/>
          <w:szCs w:val="22"/>
        </w:rPr>
      </w:pPr>
    </w:p>
    <w:p w14:paraId="0255492D" w14:textId="77777777" w:rsidR="00006522" w:rsidRPr="0042033C" w:rsidRDefault="00731FAB" w:rsidP="00006522">
      <w:pPr>
        <w:pStyle w:val="Nadpis2"/>
        <w:spacing w:before="240" w:after="60" w:line="240" w:lineRule="auto"/>
        <w:rPr>
          <w:rFonts w:cs="Arial"/>
          <w:i/>
          <w:iCs/>
          <w:noProof w:val="0"/>
          <w:szCs w:val="24"/>
        </w:rPr>
      </w:pPr>
      <w:bookmarkStart w:id="1" w:name="_Toc160082643"/>
      <w:r w:rsidRPr="0042033C">
        <w:rPr>
          <w:rFonts w:cs="Arial"/>
          <w:i/>
          <w:iCs/>
          <w:noProof w:val="0"/>
          <w:szCs w:val="24"/>
        </w:rPr>
        <w:t>Časť I.  Všeobecné informácie</w:t>
      </w:r>
      <w:bookmarkEnd w:id="1"/>
    </w:p>
    <w:p w14:paraId="1CE4F2EE" w14:textId="77777777" w:rsidR="00006522" w:rsidRPr="0042033C" w:rsidRDefault="00006522" w:rsidP="00006522">
      <w:pPr>
        <w:rPr>
          <w:noProof w:val="0"/>
        </w:rPr>
      </w:pPr>
    </w:p>
    <w:p w14:paraId="1648550E" w14:textId="77777777" w:rsidR="00731FAB" w:rsidRPr="0042033C" w:rsidRDefault="00731FAB" w:rsidP="003D35A3">
      <w:pPr>
        <w:pStyle w:val="Nadpis3"/>
        <w:numPr>
          <w:ilvl w:val="0"/>
          <w:numId w:val="9"/>
        </w:numPr>
        <w:spacing w:before="240" w:after="60"/>
        <w:jc w:val="left"/>
        <w:rPr>
          <w:b/>
          <w:bCs/>
          <w:i w:val="0"/>
          <w:szCs w:val="24"/>
        </w:rPr>
      </w:pPr>
      <w:bookmarkStart w:id="2" w:name="_Toc160082644"/>
      <w:r w:rsidRPr="0042033C">
        <w:rPr>
          <w:b/>
          <w:bCs/>
          <w:i w:val="0"/>
          <w:szCs w:val="24"/>
        </w:rPr>
        <w:t>Identifikácia verejného obstarávateľa</w:t>
      </w:r>
      <w:bookmarkEnd w:id="2"/>
    </w:p>
    <w:p w14:paraId="6FF3B43A" w14:textId="77777777" w:rsidR="008F4FC1" w:rsidRPr="0042033C" w:rsidRDefault="008F4FC1" w:rsidP="008F4FC1">
      <w:pPr>
        <w:spacing w:line="360" w:lineRule="auto"/>
        <w:rPr>
          <w:rFonts w:cs="Arial"/>
          <w:noProof w:val="0"/>
          <w:sz w:val="20"/>
          <w:szCs w:val="20"/>
        </w:rPr>
      </w:pPr>
    </w:p>
    <w:tbl>
      <w:tblPr>
        <w:tblW w:w="5000" w:type="pct"/>
        <w:tblLook w:val="04A0" w:firstRow="1" w:lastRow="0" w:firstColumn="1" w:lastColumn="0" w:noHBand="0" w:noVBand="1"/>
      </w:tblPr>
      <w:tblGrid>
        <w:gridCol w:w="3103"/>
        <w:gridCol w:w="5923"/>
      </w:tblGrid>
      <w:tr w:rsidR="008F4FC1" w:rsidRPr="0042033C" w14:paraId="58C2E167" w14:textId="77777777" w:rsidTr="008F4FC1">
        <w:tc>
          <w:tcPr>
            <w:tcW w:w="1719" w:type="pct"/>
            <w:shd w:val="clear" w:color="auto" w:fill="auto"/>
          </w:tcPr>
          <w:p w14:paraId="73561379"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Názov:</w:t>
            </w:r>
          </w:p>
        </w:tc>
        <w:tc>
          <w:tcPr>
            <w:tcW w:w="3281" w:type="pct"/>
          </w:tcPr>
          <w:p w14:paraId="4835F348"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LESY Slovenskej republiky, štátny podnik (ďalej len „LESY SR“)</w:t>
            </w:r>
          </w:p>
        </w:tc>
      </w:tr>
      <w:tr w:rsidR="008F4FC1" w:rsidRPr="0042033C" w14:paraId="5797F0A0" w14:textId="77777777" w:rsidTr="008F4FC1">
        <w:tc>
          <w:tcPr>
            <w:tcW w:w="1719" w:type="pct"/>
            <w:shd w:val="clear" w:color="auto" w:fill="auto"/>
          </w:tcPr>
          <w:p w14:paraId="474E1ADD"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Sídlo:</w:t>
            </w:r>
          </w:p>
        </w:tc>
        <w:tc>
          <w:tcPr>
            <w:tcW w:w="3281" w:type="pct"/>
          </w:tcPr>
          <w:p w14:paraId="1A696016"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Námestie SNP 8, 975 66 Banská Bystrica</w:t>
            </w:r>
          </w:p>
        </w:tc>
      </w:tr>
      <w:tr w:rsidR="008F4FC1" w:rsidRPr="0042033C" w14:paraId="75E61786" w14:textId="77777777" w:rsidTr="008F4FC1">
        <w:tc>
          <w:tcPr>
            <w:tcW w:w="1719" w:type="pct"/>
            <w:shd w:val="clear" w:color="auto" w:fill="auto"/>
          </w:tcPr>
          <w:p w14:paraId="7AF712A6"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Zastúpený:</w:t>
            </w:r>
          </w:p>
        </w:tc>
        <w:tc>
          <w:tcPr>
            <w:tcW w:w="3281" w:type="pct"/>
          </w:tcPr>
          <w:p w14:paraId="7393530D" w14:textId="16C452E1" w:rsidR="008F4FC1" w:rsidRPr="0042033C" w:rsidRDefault="00BF4474" w:rsidP="00BF4474">
            <w:pPr>
              <w:rPr>
                <w:rFonts w:cs="Arial"/>
                <w:noProof w:val="0"/>
                <w:sz w:val="20"/>
                <w:szCs w:val="20"/>
              </w:rPr>
            </w:pPr>
            <w:r w:rsidRPr="00BF4474">
              <w:rPr>
                <w:rFonts w:cs="Arial"/>
                <w:sz w:val="20"/>
                <w:szCs w:val="20"/>
              </w:rPr>
              <w:t>JUDr. Tibor Menyhart</w:t>
            </w:r>
            <w:r w:rsidR="008A21ED">
              <w:rPr>
                <w:rFonts w:cs="Arial"/>
                <w:sz w:val="20"/>
                <w:szCs w:val="20"/>
              </w:rPr>
              <w:t xml:space="preserve"> - </w:t>
            </w:r>
            <w:r w:rsidR="008A21ED" w:rsidRPr="000411F5">
              <w:rPr>
                <w:rFonts w:cs="Arial"/>
                <w:sz w:val="20"/>
                <w:szCs w:val="20"/>
              </w:rPr>
              <w:t>generálny riaditeľ</w:t>
            </w:r>
          </w:p>
        </w:tc>
      </w:tr>
      <w:tr w:rsidR="008F4FC1" w:rsidRPr="0042033C" w14:paraId="67032880" w14:textId="77777777" w:rsidTr="008F4FC1">
        <w:tc>
          <w:tcPr>
            <w:tcW w:w="1719" w:type="pct"/>
            <w:shd w:val="clear" w:color="auto" w:fill="auto"/>
          </w:tcPr>
          <w:p w14:paraId="17216EFC"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IČO:</w:t>
            </w:r>
          </w:p>
        </w:tc>
        <w:tc>
          <w:tcPr>
            <w:tcW w:w="3281" w:type="pct"/>
          </w:tcPr>
          <w:p w14:paraId="78AB8466"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36038351</w:t>
            </w:r>
          </w:p>
        </w:tc>
      </w:tr>
      <w:tr w:rsidR="008F4FC1" w:rsidRPr="0042033C" w14:paraId="417909A8" w14:textId="77777777" w:rsidTr="008F4FC1">
        <w:tc>
          <w:tcPr>
            <w:tcW w:w="1719" w:type="pct"/>
            <w:shd w:val="clear" w:color="auto" w:fill="auto"/>
          </w:tcPr>
          <w:p w14:paraId="7F35A29E"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DIČ:</w:t>
            </w:r>
          </w:p>
        </w:tc>
        <w:tc>
          <w:tcPr>
            <w:tcW w:w="3281" w:type="pct"/>
          </w:tcPr>
          <w:p w14:paraId="47AC8BB9"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2020087982</w:t>
            </w:r>
          </w:p>
        </w:tc>
      </w:tr>
      <w:tr w:rsidR="008F4FC1" w:rsidRPr="0042033C" w14:paraId="3224DF20" w14:textId="77777777" w:rsidTr="008F4FC1">
        <w:tc>
          <w:tcPr>
            <w:tcW w:w="1719" w:type="pct"/>
            <w:shd w:val="clear" w:color="auto" w:fill="auto"/>
          </w:tcPr>
          <w:p w14:paraId="5B743684"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281" w:type="pct"/>
          </w:tcPr>
          <w:p w14:paraId="145C408B"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SK2020087982</w:t>
            </w:r>
          </w:p>
        </w:tc>
      </w:tr>
      <w:tr w:rsidR="008F4FC1" w:rsidRPr="0042033C" w14:paraId="06777A1F" w14:textId="77777777" w:rsidTr="008F4FC1">
        <w:tc>
          <w:tcPr>
            <w:tcW w:w="1719" w:type="pct"/>
            <w:shd w:val="clear" w:color="auto" w:fill="auto"/>
          </w:tcPr>
          <w:p w14:paraId="4B90A52B"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Štát:</w:t>
            </w:r>
          </w:p>
        </w:tc>
        <w:tc>
          <w:tcPr>
            <w:tcW w:w="3281" w:type="pct"/>
          </w:tcPr>
          <w:p w14:paraId="071D3499"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Slovensko</w:t>
            </w:r>
          </w:p>
        </w:tc>
      </w:tr>
    </w:tbl>
    <w:p w14:paraId="3094B501" w14:textId="77777777" w:rsidR="008F4FC1" w:rsidRPr="0042033C" w:rsidRDefault="008F4FC1" w:rsidP="008F4FC1">
      <w:pPr>
        <w:spacing w:line="360" w:lineRule="auto"/>
        <w:jc w:val="both"/>
        <w:rPr>
          <w:rFonts w:cs="Arial"/>
          <w:noProof w:val="0"/>
          <w:sz w:val="20"/>
          <w:szCs w:val="20"/>
        </w:rPr>
      </w:pPr>
    </w:p>
    <w:tbl>
      <w:tblPr>
        <w:tblW w:w="5000" w:type="pct"/>
        <w:tblLook w:val="04A0" w:firstRow="1" w:lastRow="0" w:firstColumn="1" w:lastColumn="0" w:noHBand="0" w:noVBand="1"/>
      </w:tblPr>
      <w:tblGrid>
        <w:gridCol w:w="3103"/>
        <w:gridCol w:w="5923"/>
      </w:tblGrid>
      <w:tr w:rsidR="008F4FC1" w:rsidRPr="0042033C" w14:paraId="48162512" w14:textId="77777777" w:rsidTr="008F4FC1">
        <w:tc>
          <w:tcPr>
            <w:tcW w:w="1719" w:type="pct"/>
            <w:shd w:val="clear" w:color="auto" w:fill="auto"/>
          </w:tcPr>
          <w:p w14:paraId="53F0B49D"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Druh obstarávajúceho subjektu:</w:t>
            </w:r>
          </w:p>
        </w:tc>
        <w:tc>
          <w:tcPr>
            <w:tcW w:w="3281" w:type="pct"/>
          </w:tcPr>
          <w:p w14:paraId="544DCF4A"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verejný obstarávateľ</w:t>
            </w:r>
          </w:p>
        </w:tc>
      </w:tr>
      <w:tr w:rsidR="008F4FC1" w:rsidRPr="0042033C" w14:paraId="635D19DD" w14:textId="77777777" w:rsidTr="008F4FC1">
        <w:tc>
          <w:tcPr>
            <w:tcW w:w="1719" w:type="pct"/>
            <w:shd w:val="clear" w:color="auto" w:fill="auto"/>
          </w:tcPr>
          <w:p w14:paraId="1498FF8E"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Zatriedenie obstarávajúceho subjektu podľa zákona:</w:t>
            </w:r>
          </w:p>
        </w:tc>
        <w:tc>
          <w:tcPr>
            <w:tcW w:w="3281" w:type="pct"/>
          </w:tcPr>
          <w:p w14:paraId="4C90A029"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podľa § 7, ods. 1, písm. d)</w:t>
            </w:r>
          </w:p>
        </w:tc>
      </w:tr>
      <w:tr w:rsidR="008F4FC1" w:rsidRPr="0042033C" w14:paraId="55955817" w14:textId="77777777" w:rsidTr="008F4FC1">
        <w:tc>
          <w:tcPr>
            <w:tcW w:w="1719" w:type="pct"/>
            <w:shd w:val="clear" w:color="auto" w:fill="auto"/>
          </w:tcPr>
          <w:p w14:paraId="05B60C61"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Adresa hlavnej stránky verejného obstarávateľa (URL):</w:t>
            </w:r>
          </w:p>
        </w:tc>
        <w:tc>
          <w:tcPr>
            <w:tcW w:w="3281" w:type="pct"/>
          </w:tcPr>
          <w:p w14:paraId="34059797" w14:textId="77777777" w:rsidR="008F4FC1" w:rsidRPr="0042033C" w:rsidRDefault="008A0B56" w:rsidP="008F4FC1">
            <w:pPr>
              <w:spacing w:line="360" w:lineRule="auto"/>
              <w:jc w:val="both"/>
              <w:rPr>
                <w:rFonts w:cs="Arial"/>
                <w:noProof w:val="0"/>
                <w:sz w:val="20"/>
                <w:szCs w:val="20"/>
              </w:rPr>
            </w:pPr>
            <w:r w:rsidRPr="008A0B56">
              <w:rPr>
                <w:rFonts w:cs="Arial"/>
                <w:noProof w:val="0"/>
                <w:sz w:val="20"/>
                <w:szCs w:val="20"/>
              </w:rPr>
              <w:t>https://www.lesy.sk/</w:t>
            </w:r>
          </w:p>
        </w:tc>
      </w:tr>
      <w:tr w:rsidR="008F4FC1" w:rsidRPr="0042033C" w14:paraId="104AFE92" w14:textId="77777777" w:rsidTr="008F4FC1">
        <w:tc>
          <w:tcPr>
            <w:tcW w:w="1719" w:type="pct"/>
            <w:shd w:val="clear" w:color="auto" w:fill="auto"/>
          </w:tcPr>
          <w:p w14:paraId="5D615B32"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Adresa stránky, kde je možný prístup k dokumentácií VO:</w:t>
            </w:r>
          </w:p>
        </w:tc>
        <w:tc>
          <w:tcPr>
            <w:tcW w:w="3281" w:type="pct"/>
          </w:tcPr>
          <w:p w14:paraId="7AF47C21"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https://www.uvo.gov.sk/vyhladavanie-profilov/zakazky/3951</w:t>
            </w:r>
          </w:p>
        </w:tc>
      </w:tr>
      <w:tr w:rsidR="008F4FC1" w:rsidRPr="0042033C" w14:paraId="1D1B0B93" w14:textId="77777777" w:rsidTr="008F4FC1">
        <w:tc>
          <w:tcPr>
            <w:tcW w:w="1719" w:type="pct"/>
            <w:shd w:val="clear" w:color="auto" w:fill="auto"/>
          </w:tcPr>
          <w:p w14:paraId="2814CED4"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Komunikačné rozhranie:</w:t>
            </w:r>
          </w:p>
        </w:tc>
        <w:tc>
          <w:tcPr>
            <w:tcW w:w="3281" w:type="pct"/>
          </w:tcPr>
          <w:p w14:paraId="414F5FCD"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https://josephine.proebiz.com</w:t>
            </w:r>
          </w:p>
        </w:tc>
      </w:tr>
    </w:tbl>
    <w:p w14:paraId="3197C08C" w14:textId="77777777" w:rsidR="008F4FC1" w:rsidRPr="0042033C" w:rsidRDefault="008F4FC1" w:rsidP="008F4FC1">
      <w:pPr>
        <w:spacing w:line="360" w:lineRule="auto"/>
        <w:rPr>
          <w:rFonts w:cs="Arial"/>
          <w:noProof w:val="0"/>
          <w:sz w:val="20"/>
          <w:szCs w:val="20"/>
        </w:rPr>
      </w:pPr>
    </w:p>
    <w:p w14:paraId="25C292E7"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Kontaktná osoba pre verejné obstarávanie:</w:t>
      </w:r>
    </w:p>
    <w:tbl>
      <w:tblPr>
        <w:tblW w:w="5000" w:type="pct"/>
        <w:tblLook w:val="04A0" w:firstRow="1" w:lastRow="0" w:firstColumn="1" w:lastColumn="0" w:noHBand="0" w:noVBand="1"/>
      </w:tblPr>
      <w:tblGrid>
        <w:gridCol w:w="3103"/>
        <w:gridCol w:w="5923"/>
      </w:tblGrid>
      <w:tr w:rsidR="008F4FC1" w:rsidRPr="0042033C" w14:paraId="3B87763B" w14:textId="77777777" w:rsidTr="008F4FC1">
        <w:tc>
          <w:tcPr>
            <w:tcW w:w="1719" w:type="pct"/>
            <w:shd w:val="clear" w:color="auto" w:fill="auto"/>
          </w:tcPr>
          <w:p w14:paraId="348A6BCE"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Meno a priezvisko:</w:t>
            </w:r>
          </w:p>
        </w:tc>
        <w:tc>
          <w:tcPr>
            <w:tcW w:w="3281" w:type="pct"/>
            <w:shd w:val="clear" w:color="auto" w:fill="auto"/>
          </w:tcPr>
          <w:p w14:paraId="3D56870B" w14:textId="621F5378" w:rsidR="008F4FC1" w:rsidRPr="0042033C" w:rsidRDefault="002D3A0A" w:rsidP="002D3A0A">
            <w:pPr>
              <w:spacing w:line="360" w:lineRule="auto"/>
              <w:rPr>
                <w:rFonts w:cs="Arial"/>
                <w:noProof w:val="0"/>
                <w:sz w:val="20"/>
                <w:szCs w:val="20"/>
              </w:rPr>
            </w:pPr>
            <w:r>
              <w:rPr>
                <w:rFonts w:cs="Arial"/>
                <w:noProof w:val="0"/>
                <w:sz w:val="20"/>
                <w:szCs w:val="20"/>
              </w:rPr>
              <w:t xml:space="preserve">Ing. Adriana </w:t>
            </w:r>
            <w:proofErr w:type="spellStart"/>
            <w:r>
              <w:rPr>
                <w:rFonts w:cs="Arial"/>
                <w:noProof w:val="0"/>
                <w:sz w:val="20"/>
                <w:szCs w:val="20"/>
              </w:rPr>
              <w:t>Ondríková</w:t>
            </w:r>
            <w:proofErr w:type="spellEnd"/>
          </w:p>
        </w:tc>
      </w:tr>
      <w:tr w:rsidR="008F4FC1" w:rsidRPr="0042033C" w14:paraId="79D16702" w14:textId="77777777" w:rsidTr="008F4FC1">
        <w:tc>
          <w:tcPr>
            <w:tcW w:w="1719" w:type="pct"/>
            <w:shd w:val="clear" w:color="auto" w:fill="auto"/>
          </w:tcPr>
          <w:p w14:paraId="56CF88FA"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Telefón:</w:t>
            </w:r>
          </w:p>
        </w:tc>
        <w:tc>
          <w:tcPr>
            <w:tcW w:w="3281" w:type="pct"/>
            <w:shd w:val="clear" w:color="auto" w:fill="auto"/>
          </w:tcPr>
          <w:p w14:paraId="72C6CCF6" w14:textId="59C3DD97" w:rsidR="008F4FC1" w:rsidRPr="0042033C" w:rsidRDefault="008F4FC1" w:rsidP="008F4FC1">
            <w:pPr>
              <w:spacing w:line="360" w:lineRule="auto"/>
              <w:rPr>
                <w:rFonts w:cs="Arial"/>
                <w:noProof w:val="0"/>
                <w:sz w:val="20"/>
                <w:szCs w:val="20"/>
              </w:rPr>
            </w:pPr>
            <w:r w:rsidRPr="0042033C">
              <w:rPr>
                <w:rFonts w:cs="Arial"/>
                <w:noProof w:val="0"/>
                <w:sz w:val="20"/>
                <w:szCs w:val="20"/>
              </w:rPr>
              <w:t>+421/ 905/ 444</w:t>
            </w:r>
            <w:r w:rsidR="00E215D5" w:rsidRPr="0042033C">
              <w:rPr>
                <w:rFonts w:cs="Arial"/>
                <w:noProof w:val="0"/>
                <w:sz w:val="20"/>
                <w:szCs w:val="20"/>
              </w:rPr>
              <w:t> </w:t>
            </w:r>
            <w:r w:rsidR="002D3A0A">
              <w:rPr>
                <w:rFonts w:cs="Arial"/>
                <w:noProof w:val="0"/>
                <w:sz w:val="20"/>
                <w:szCs w:val="20"/>
              </w:rPr>
              <w:t>449</w:t>
            </w:r>
          </w:p>
          <w:p w14:paraId="4FB1FA05" w14:textId="6A384CEA" w:rsidR="00E215D5" w:rsidRPr="0042033C" w:rsidRDefault="00E215D5" w:rsidP="0024393B">
            <w:pPr>
              <w:spacing w:line="360" w:lineRule="auto"/>
              <w:rPr>
                <w:rFonts w:cs="Arial"/>
                <w:noProof w:val="0"/>
                <w:sz w:val="20"/>
                <w:szCs w:val="20"/>
              </w:rPr>
            </w:pPr>
            <w:r w:rsidRPr="0042033C">
              <w:rPr>
                <w:rFonts w:cs="Arial"/>
                <w:noProof w:val="0"/>
                <w:sz w:val="20"/>
                <w:szCs w:val="20"/>
              </w:rPr>
              <w:t>+421/ 48/ 4344 2</w:t>
            </w:r>
            <w:r w:rsidR="002D3A0A">
              <w:rPr>
                <w:rFonts w:cs="Arial"/>
                <w:noProof w:val="0"/>
                <w:sz w:val="20"/>
                <w:szCs w:val="20"/>
              </w:rPr>
              <w:t>6</w:t>
            </w:r>
            <w:r w:rsidR="0024393B">
              <w:rPr>
                <w:rFonts w:cs="Arial"/>
                <w:noProof w:val="0"/>
                <w:sz w:val="20"/>
                <w:szCs w:val="20"/>
              </w:rPr>
              <w:t>4</w:t>
            </w:r>
          </w:p>
        </w:tc>
      </w:tr>
      <w:tr w:rsidR="008F4FC1" w:rsidRPr="0042033C" w14:paraId="225C2963" w14:textId="77777777" w:rsidTr="008F4FC1">
        <w:tc>
          <w:tcPr>
            <w:tcW w:w="1719" w:type="pct"/>
            <w:shd w:val="clear" w:color="auto" w:fill="auto"/>
          </w:tcPr>
          <w:p w14:paraId="7169A5B8"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E-mail:</w:t>
            </w:r>
          </w:p>
        </w:tc>
        <w:tc>
          <w:tcPr>
            <w:tcW w:w="3281" w:type="pct"/>
            <w:shd w:val="clear" w:color="auto" w:fill="auto"/>
          </w:tcPr>
          <w:p w14:paraId="7D07768E" w14:textId="37AE783F" w:rsidR="008F4FC1" w:rsidRPr="0042033C" w:rsidRDefault="002D3A0A" w:rsidP="002D3A0A">
            <w:pPr>
              <w:spacing w:line="360" w:lineRule="auto"/>
              <w:rPr>
                <w:rFonts w:cs="Arial"/>
                <w:b/>
                <w:noProof w:val="0"/>
                <w:sz w:val="20"/>
                <w:szCs w:val="20"/>
              </w:rPr>
            </w:pPr>
            <w:r>
              <w:rPr>
                <w:rFonts w:cs="Arial"/>
                <w:noProof w:val="0"/>
                <w:sz w:val="20"/>
                <w:szCs w:val="20"/>
              </w:rPr>
              <w:t>adriana</w:t>
            </w:r>
            <w:r w:rsidR="00BB50E8">
              <w:rPr>
                <w:rFonts w:cs="Arial"/>
                <w:noProof w:val="0"/>
                <w:sz w:val="20"/>
                <w:szCs w:val="20"/>
              </w:rPr>
              <w:t>.</w:t>
            </w:r>
            <w:r>
              <w:rPr>
                <w:rFonts w:cs="Arial"/>
                <w:noProof w:val="0"/>
                <w:sz w:val="20"/>
                <w:szCs w:val="20"/>
              </w:rPr>
              <w:t>ondrikova</w:t>
            </w:r>
            <w:r w:rsidR="008F4FC1" w:rsidRPr="0042033C">
              <w:rPr>
                <w:rFonts w:cs="Arial"/>
                <w:noProof w:val="0"/>
                <w:sz w:val="20"/>
                <w:szCs w:val="20"/>
              </w:rPr>
              <w:t>@lesy.sk</w:t>
            </w:r>
          </w:p>
        </w:tc>
      </w:tr>
    </w:tbl>
    <w:p w14:paraId="44AC81EC" w14:textId="77777777" w:rsidR="008F4FC1" w:rsidRPr="0042033C" w:rsidRDefault="008F4FC1" w:rsidP="00460944">
      <w:pPr>
        <w:jc w:val="both"/>
        <w:rPr>
          <w:rFonts w:cs="Arial"/>
          <w:noProof w:val="0"/>
          <w:sz w:val="20"/>
          <w:szCs w:val="20"/>
        </w:rPr>
      </w:pPr>
    </w:p>
    <w:p w14:paraId="2901151A" w14:textId="77777777" w:rsidR="00731FAB" w:rsidRPr="0042033C" w:rsidRDefault="00731FAB" w:rsidP="003D35A3">
      <w:pPr>
        <w:pStyle w:val="Nadpis3"/>
        <w:numPr>
          <w:ilvl w:val="0"/>
          <w:numId w:val="9"/>
        </w:numPr>
        <w:spacing w:before="240" w:after="60"/>
        <w:jc w:val="left"/>
        <w:rPr>
          <w:b/>
          <w:bCs/>
          <w:i w:val="0"/>
          <w:szCs w:val="24"/>
        </w:rPr>
      </w:pPr>
      <w:bookmarkStart w:id="3" w:name="_Toc160082645"/>
      <w:r w:rsidRPr="0042033C">
        <w:rPr>
          <w:b/>
          <w:bCs/>
          <w:i w:val="0"/>
          <w:szCs w:val="24"/>
        </w:rPr>
        <w:t>Predmet zákazky</w:t>
      </w:r>
      <w:bookmarkEnd w:id="3"/>
    </w:p>
    <w:p w14:paraId="4FD1BA80" w14:textId="5A435A0C" w:rsidR="005372EC" w:rsidRDefault="00EF4035" w:rsidP="00F3418A">
      <w:pPr>
        <w:jc w:val="both"/>
        <w:rPr>
          <w:rFonts w:cs="Arial"/>
          <w:noProof w:val="0"/>
          <w:sz w:val="20"/>
          <w:szCs w:val="20"/>
        </w:rPr>
      </w:pPr>
      <w:r w:rsidRPr="00EF4035">
        <w:rPr>
          <w:rFonts w:cs="Arial"/>
          <w:noProof w:val="0"/>
          <w:sz w:val="20"/>
          <w:szCs w:val="20"/>
        </w:rPr>
        <w:t>Predmetom</w:t>
      </w:r>
      <w:r>
        <w:rPr>
          <w:rFonts w:cs="Arial"/>
          <w:noProof w:val="0"/>
          <w:sz w:val="20"/>
          <w:szCs w:val="20"/>
        </w:rPr>
        <w:t xml:space="preserve"> zákazky</w:t>
      </w:r>
      <w:r w:rsidRPr="00EF4035">
        <w:rPr>
          <w:rFonts w:cs="Arial"/>
          <w:noProof w:val="0"/>
          <w:sz w:val="20"/>
          <w:szCs w:val="20"/>
        </w:rPr>
        <w:t xml:space="preserve"> je zabezpečenie poskytovania stravovania</w:t>
      </w:r>
      <w:r w:rsidR="00771F5E">
        <w:rPr>
          <w:rFonts w:cs="Arial"/>
          <w:noProof w:val="0"/>
          <w:sz w:val="20"/>
          <w:szCs w:val="20"/>
        </w:rPr>
        <w:t xml:space="preserve"> </w:t>
      </w:r>
      <w:r w:rsidRPr="00EF4035">
        <w:rPr>
          <w:rFonts w:cs="Arial"/>
          <w:noProof w:val="0"/>
          <w:sz w:val="20"/>
          <w:szCs w:val="20"/>
        </w:rPr>
        <w:t>formou elektronických stravovacích kariet v súlade s ustanovením § 152 Zákonníka práce a pitného režimu pre potreby objednávateľa a jeho organizačných zložiek u zmluvných dodávateľov dodávateľa, ktorí sú oprávnení poskytovať stravovacie služby a dodávateľ má s nimi uzatvorený platný zmluvný vzťah v množstvách a lehotách špecifikovaných v jednotlivých objednávkach.</w:t>
      </w:r>
    </w:p>
    <w:p w14:paraId="59098C14" w14:textId="77777777" w:rsidR="00EF4035" w:rsidRPr="00083E12" w:rsidRDefault="00EF4035" w:rsidP="00F3418A">
      <w:pPr>
        <w:jc w:val="both"/>
        <w:rPr>
          <w:rFonts w:cs="Arial"/>
          <w:noProof w:val="0"/>
          <w:sz w:val="20"/>
          <w:szCs w:val="20"/>
        </w:rPr>
      </w:pPr>
    </w:p>
    <w:p w14:paraId="5BC3234B" w14:textId="77777777" w:rsidR="00100C95" w:rsidRPr="00083E12" w:rsidRDefault="00557137" w:rsidP="004E0C00">
      <w:pPr>
        <w:pStyle w:val="Odsekzoznamu"/>
        <w:numPr>
          <w:ilvl w:val="1"/>
          <w:numId w:val="9"/>
        </w:numPr>
        <w:ind w:left="426"/>
        <w:jc w:val="both"/>
        <w:rPr>
          <w:rFonts w:cs="Arial"/>
          <w:noProof w:val="0"/>
          <w:sz w:val="20"/>
          <w:szCs w:val="20"/>
        </w:rPr>
      </w:pPr>
      <w:r w:rsidRPr="00083E12">
        <w:rPr>
          <w:rFonts w:cs="Arial"/>
          <w:noProof w:val="0"/>
          <w:sz w:val="20"/>
          <w:szCs w:val="20"/>
        </w:rPr>
        <w:t>Spoločný slovník obstarávania (CPV):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4"/>
        <w:gridCol w:w="3852"/>
      </w:tblGrid>
      <w:tr w:rsidR="00006522" w:rsidRPr="00083E12" w14:paraId="4ADAC8B5" w14:textId="77777777" w:rsidTr="00006522">
        <w:tc>
          <w:tcPr>
            <w:tcW w:w="2864" w:type="pct"/>
            <w:shd w:val="clear" w:color="auto" w:fill="auto"/>
          </w:tcPr>
          <w:p w14:paraId="682DC996" w14:textId="77777777" w:rsidR="00006522" w:rsidRPr="00083E12" w:rsidRDefault="00006522" w:rsidP="00006522">
            <w:pPr>
              <w:jc w:val="center"/>
              <w:rPr>
                <w:rFonts w:cs="Arial"/>
                <w:b/>
                <w:noProof w:val="0"/>
                <w:sz w:val="20"/>
                <w:szCs w:val="20"/>
              </w:rPr>
            </w:pPr>
            <w:r w:rsidRPr="00083E12">
              <w:rPr>
                <w:rFonts w:cs="Arial"/>
                <w:b/>
                <w:noProof w:val="0"/>
                <w:sz w:val="20"/>
                <w:szCs w:val="20"/>
              </w:rPr>
              <w:t>Hlavný slovník</w:t>
            </w:r>
          </w:p>
        </w:tc>
        <w:tc>
          <w:tcPr>
            <w:tcW w:w="2136" w:type="pct"/>
            <w:shd w:val="clear" w:color="auto" w:fill="auto"/>
          </w:tcPr>
          <w:p w14:paraId="3F9B7B6D" w14:textId="77777777" w:rsidR="00006522" w:rsidRPr="00083E12" w:rsidRDefault="00006522" w:rsidP="00006522">
            <w:pPr>
              <w:jc w:val="center"/>
              <w:rPr>
                <w:rFonts w:cs="Arial"/>
                <w:b/>
                <w:noProof w:val="0"/>
                <w:sz w:val="20"/>
                <w:szCs w:val="20"/>
              </w:rPr>
            </w:pPr>
            <w:r w:rsidRPr="00083E12">
              <w:rPr>
                <w:rFonts w:cs="Arial"/>
                <w:b/>
                <w:noProof w:val="0"/>
                <w:sz w:val="20"/>
                <w:szCs w:val="20"/>
              </w:rPr>
              <w:t>Doplnkový slovník</w:t>
            </w:r>
          </w:p>
        </w:tc>
      </w:tr>
      <w:tr w:rsidR="003D6451" w:rsidRPr="00083E12" w14:paraId="0B407AAB" w14:textId="77777777" w:rsidTr="00F71495">
        <w:trPr>
          <w:trHeight w:val="465"/>
        </w:trPr>
        <w:tc>
          <w:tcPr>
            <w:tcW w:w="2864" w:type="pct"/>
            <w:shd w:val="clear" w:color="auto" w:fill="auto"/>
          </w:tcPr>
          <w:p w14:paraId="7E2F8D0E" w14:textId="209FEB82" w:rsidR="003D6451" w:rsidRPr="00083E12" w:rsidRDefault="003D6451" w:rsidP="00EF4035">
            <w:pPr>
              <w:rPr>
                <w:rFonts w:cs="Arial"/>
                <w:b/>
                <w:noProof w:val="0"/>
                <w:sz w:val="20"/>
                <w:szCs w:val="20"/>
              </w:rPr>
            </w:pPr>
            <w:r w:rsidRPr="00BB7BFF">
              <w:rPr>
                <w:rFonts w:cs="Arial"/>
                <w:noProof w:val="0"/>
                <w:sz w:val="20"/>
                <w:szCs w:val="20"/>
              </w:rPr>
              <w:t>55520000-1 - Služby hromadného stravovania</w:t>
            </w:r>
            <w:r w:rsidRPr="003D6451">
              <w:rPr>
                <w:rFonts w:cs="Arial"/>
                <w:b/>
                <w:noProof w:val="0"/>
                <w:sz w:val="20"/>
                <w:szCs w:val="20"/>
              </w:rPr>
              <w:t xml:space="preserve">  </w:t>
            </w:r>
          </w:p>
        </w:tc>
        <w:tc>
          <w:tcPr>
            <w:tcW w:w="2136" w:type="pct"/>
            <w:shd w:val="clear" w:color="auto" w:fill="auto"/>
          </w:tcPr>
          <w:p w14:paraId="01433B24" w14:textId="78DE7130" w:rsidR="003D6451" w:rsidRPr="00BB7BFF" w:rsidRDefault="00BB7BFF" w:rsidP="00006522">
            <w:pPr>
              <w:jc w:val="center"/>
              <w:rPr>
                <w:rFonts w:cs="Arial"/>
                <w:noProof w:val="0"/>
                <w:sz w:val="20"/>
                <w:szCs w:val="20"/>
              </w:rPr>
            </w:pPr>
            <w:r w:rsidRPr="00BB7BFF">
              <w:rPr>
                <w:rFonts w:cs="Arial"/>
                <w:noProof w:val="0"/>
                <w:sz w:val="20"/>
                <w:szCs w:val="20"/>
              </w:rPr>
              <w:t>nevyžaduje sa</w:t>
            </w:r>
          </w:p>
        </w:tc>
      </w:tr>
    </w:tbl>
    <w:p w14:paraId="0F28E82D" w14:textId="242CFDFF" w:rsidR="008A0B56" w:rsidRPr="00083E12" w:rsidRDefault="008A0B56" w:rsidP="00460944">
      <w:pPr>
        <w:jc w:val="both"/>
        <w:rPr>
          <w:rFonts w:cs="Arial"/>
          <w:noProof w:val="0"/>
          <w:sz w:val="20"/>
          <w:szCs w:val="20"/>
        </w:rPr>
      </w:pPr>
    </w:p>
    <w:p w14:paraId="75679174" w14:textId="3097711C" w:rsidR="0080655E" w:rsidRPr="00083E12" w:rsidRDefault="00731FAB" w:rsidP="004E0C00">
      <w:pPr>
        <w:pStyle w:val="Odsekzoznamu"/>
        <w:numPr>
          <w:ilvl w:val="1"/>
          <w:numId w:val="9"/>
        </w:numPr>
        <w:ind w:left="426"/>
        <w:jc w:val="both"/>
        <w:rPr>
          <w:rFonts w:cs="Arial"/>
          <w:noProof w:val="0"/>
          <w:sz w:val="20"/>
          <w:szCs w:val="20"/>
        </w:rPr>
      </w:pPr>
      <w:r w:rsidRPr="00083E12">
        <w:rPr>
          <w:rFonts w:cs="Arial"/>
          <w:noProof w:val="0"/>
          <w:sz w:val="20"/>
          <w:szCs w:val="20"/>
        </w:rPr>
        <w:t>Pr</w:t>
      </w:r>
      <w:bookmarkStart w:id="4" w:name="_Hlk528219961"/>
      <w:r w:rsidR="0039627C" w:rsidRPr="00083E12">
        <w:rPr>
          <w:rFonts w:cs="Arial"/>
          <w:noProof w:val="0"/>
          <w:sz w:val="20"/>
          <w:szCs w:val="20"/>
        </w:rPr>
        <w:t xml:space="preserve">edpokladaná hodnota zákazky je: </w:t>
      </w:r>
      <w:bookmarkEnd w:id="4"/>
      <w:r w:rsidR="00BD4030" w:rsidRPr="00BD4030">
        <w:rPr>
          <w:rFonts w:cs="Arial"/>
          <w:b/>
          <w:bCs/>
          <w:noProof w:val="0"/>
          <w:sz w:val="20"/>
          <w:szCs w:val="20"/>
        </w:rPr>
        <w:t>2 661 818,20</w:t>
      </w:r>
      <w:r w:rsidR="00D8223A">
        <w:rPr>
          <w:rFonts w:cs="Arial"/>
          <w:b/>
          <w:bCs/>
          <w:noProof w:val="0"/>
          <w:sz w:val="20"/>
          <w:szCs w:val="20"/>
        </w:rPr>
        <w:t xml:space="preserve"> </w:t>
      </w:r>
      <w:r w:rsidR="004A1085" w:rsidRPr="00083E12">
        <w:rPr>
          <w:rFonts w:cs="Arial"/>
          <w:b/>
          <w:bCs/>
          <w:noProof w:val="0"/>
          <w:sz w:val="20"/>
          <w:szCs w:val="20"/>
        </w:rPr>
        <w:t>EUR bez DPH</w:t>
      </w:r>
      <w:r w:rsidR="000B4553">
        <w:rPr>
          <w:rFonts w:cs="Arial"/>
          <w:b/>
          <w:bCs/>
          <w:noProof w:val="0"/>
          <w:sz w:val="20"/>
          <w:szCs w:val="20"/>
        </w:rPr>
        <w:t xml:space="preserve"> / 48 mesiacov</w:t>
      </w:r>
      <w:r w:rsidR="004A1085" w:rsidRPr="00083E12">
        <w:rPr>
          <w:rFonts w:cs="Arial"/>
          <w:b/>
          <w:bCs/>
          <w:noProof w:val="0"/>
          <w:sz w:val="20"/>
          <w:szCs w:val="20"/>
        </w:rPr>
        <w:t>.</w:t>
      </w:r>
    </w:p>
    <w:p w14:paraId="21440185" w14:textId="02BF1DA3" w:rsidR="00960F1C" w:rsidRDefault="00BF7F62" w:rsidP="004E0C00">
      <w:pPr>
        <w:numPr>
          <w:ilvl w:val="1"/>
          <w:numId w:val="9"/>
        </w:numPr>
        <w:ind w:left="426"/>
        <w:jc w:val="both"/>
        <w:rPr>
          <w:rFonts w:cs="Arial"/>
          <w:noProof w:val="0"/>
          <w:sz w:val="20"/>
          <w:szCs w:val="20"/>
        </w:rPr>
      </w:pPr>
      <w:r w:rsidRPr="00BF7F62">
        <w:rPr>
          <w:rFonts w:cs="Arial"/>
          <w:noProof w:val="0"/>
          <w:sz w:val="20"/>
          <w:szCs w:val="20"/>
        </w:rPr>
        <w:t xml:space="preserve">Podrobné vymedzenie predmetu zákazky </w:t>
      </w:r>
      <w:r w:rsidR="001C7D04" w:rsidRPr="00BF7F62">
        <w:rPr>
          <w:rFonts w:cs="Arial"/>
          <w:noProof w:val="0"/>
          <w:sz w:val="20"/>
          <w:szCs w:val="20"/>
        </w:rPr>
        <w:t xml:space="preserve">je uvedený v „Kapitole B: </w:t>
      </w:r>
      <w:r w:rsidR="00960F1C" w:rsidRPr="00BF7F62">
        <w:rPr>
          <w:rFonts w:cs="Arial"/>
          <w:noProof w:val="0"/>
          <w:sz w:val="20"/>
          <w:szCs w:val="20"/>
        </w:rPr>
        <w:t>Opis predmetu zákazky“ týchto súťažných podkladov.</w:t>
      </w:r>
    </w:p>
    <w:p w14:paraId="1B7528B0" w14:textId="77777777" w:rsidR="00774659" w:rsidRPr="00774659" w:rsidRDefault="00774659" w:rsidP="004E0C00">
      <w:pPr>
        <w:numPr>
          <w:ilvl w:val="1"/>
          <w:numId w:val="9"/>
        </w:numPr>
        <w:ind w:left="426"/>
        <w:jc w:val="both"/>
        <w:rPr>
          <w:rFonts w:cs="Arial"/>
          <w:noProof w:val="0"/>
          <w:sz w:val="20"/>
          <w:szCs w:val="20"/>
        </w:rPr>
      </w:pPr>
      <w:r w:rsidRPr="00774659">
        <w:rPr>
          <w:rFonts w:cs="Arial"/>
          <w:noProof w:val="0"/>
          <w:sz w:val="20"/>
          <w:szCs w:val="20"/>
        </w:rPr>
        <w:t>Odôvodnenie nerozdelenia zákazky na časti:</w:t>
      </w:r>
    </w:p>
    <w:p w14:paraId="78E0BA3F" w14:textId="55E37083" w:rsidR="00774659" w:rsidRPr="00BF7F62" w:rsidRDefault="00774659" w:rsidP="004E0C00">
      <w:pPr>
        <w:ind w:left="426"/>
        <w:jc w:val="both"/>
        <w:rPr>
          <w:rFonts w:cs="Arial"/>
          <w:noProof w:val="0"/>
          <w:sz w:val="20"/>
          <w:szCs w:val="20"/>
        </w:rPr>
      </w:pPr>
      <w:r w:rsidRPr="00774659">
        <w:rPr>
          <w:rFonts w:cs="Arial"/>
          <w:noProof w:val="0"/>
          <w:sz w:val="20"/>
          <w:szCs w:val="20"/>
        </w:rPr>
        <w:t>Verejný obstarávateľ odôvodňuje nerozdelenie zákazky na časti tým, že vzal do úvahy všetky skutočnosti, ktoré sa týkajú vhodnosti rozdelenia predmetnej zákazky na časti. V čase vyhlásenia verejnej súťaže existuje viacero subjektov, ktoré dokážu dodať tovar požadovaný verejným obstarávateľom v súlade s určenými podmienkami účasti a požiadavkami na predmet zákazky. Na základe tejto skutočnosti je možné zabezpečiť dostatočnú hospodársku súťaž, pričom nerozdelenie predmetu zákazky na časti nespôsobuje obmedzenie hospodárskej súťaže, resp. diskrimináciu hospodárskych subjektov.</w:t>
      </w:r>
      <w:r w:rsidR="00813872">
        <w:rPr>
          <w:rFonts w:cs="Arial"/>
          <w:noProof w:val="0"/>
          <w:sz w:val="20"/>
          <w:szCs w:val="20"/>
        </w:rPr>
        <w:t xml:space="preserve"> </w:t>
      </w:r>
      <w:r w:rsidRPr="00774659">
        <w:rPr>
          <w:rFonts w:cs="Arial"/>
          <w:noProof w:val="0"/>
          <w:sz w:val="20"/>
          <w:szCs w:val="20"/>
        </w:rPr>
        <w:t>V zmysle preambuly smernice 2014/24/EÚ cit.: "Verejný obstarávateľ by mal byť povinný zvážiť vhodnosť rozdelenia zákaziek na časti, pričom naďalej by mal mať možnosť samostatne rozhodovať na základe akéhokoľvek dôvodu, ktorý považuje za relevantný, a to bez toho, aby podliehal administratívnemu alebo justičnému dohľadu</w:t>
      </w:r>
      <w:r w:rsidR="00813872">
        <w:rPr>
          <w:rFonts w:cs="Arial"/>
          <w:noProof w:val="0"/>
          <w:sz w:val="20"/>
          <w:szCs w:val="20"/>
        </w:rPr>
        <w:t>.“</w:t>
      </w:r>
    </w:p>
    <w:p w14:paraId="48FB1C9D" w14:textId="77777777" w:rsidR="00960F1C" w:rsidRPr="0042033C" w:rsidRDefault="00960F1C" w:rsidP="004E0C00">
      <w:pPr>
        <w:ind w:left="426"/>
        <w:jc w:val="both"/>
        <w:rPr>
          <w:rFonts w:cs="Arial"/>
          <w:noProof w:val="0"/>
          <w:sz w:val="20"/>
          <w:szCs w:val="20"/>
        </w:rPr>
      </w:pPr>
    </w:p>
    <w:p w14:paraId="64858FF2" w14:textId="77777777" w:rsidR="00960F1C" w:rsidRPr="0042033C" w:rsidRDefault="00960F1C" w:rsidP="004E0C00">
      <w:pPr>
        <w:pStyle w:val="Nadpis3"/>
        <w:numPr>
          <w:ilvl w:val="0"/>
          <w:numId w:val="9"/>
        </w:numPr>
        <w:spacing w:before="240" w:after="60"/>
        <w:ind w:left="426"/>
        <w:jc w:val="left"/>
        <w:rPr>
          <w:b/>
          <w:bCs/>
          <w:i w:val="0"/>
          <w:szCs w:val="24"/>
        </w:rPr>
      </w:pPr>
      <w:bookmarkStart w:id="5" w:name="_Toc529188634"/>
      <w:bookmarkStart w:id="6" w:name="_Toc160082646"/>
      <w:r w:rsidRPr="0042033C">
        <w:rPr>
          <w:b/>
          <w:bCs/>
          <w:i w:val="0"/>
          <w:szCs w:val="24"/>
        </w:rPr>
        <w:t>Komplexnosť dodávky</w:t>
      </w:r>
      <w:bookmarkEnd w:id="5"/>
      <w:bookmarkEnd w:id="6"/>
    </w:p>
    <w:p w14:paraId="757FC266" w14:textId="6AE26B0E" w:rsidR="000576A7" w:rsidRPr="000576A7" w:rsidRDefault="0064493C" w:rsidP="004E0C00">
      <w:pPr>
        <w:pStyle w:val="Odsekzoznamu"/>
        <w:numPr>
          <w:ilvl w:val="1"/>
          <w:numId w:val="10"/>
        </w:numPr>
        <w:ind w:left="426"/>
        <w:rPr>
          <w:rFonts w:cs="Arial"/>
          <w:noProof w:val="0"/>
          <w:sz w:val="20"/>
          <w:szCs w:val="20"/>
        </w:rPr>
      </w:pPr>
      <w:r w:rsidRPr="000576A7">
        <w:rPr>
          <w:rFonts w:cs="Arial"/>
          <w:noProof w:val="0"/>
          <w:sz w:val="20"/>
          <w:szCs w:val="20"/>
        </w:rPr>
        <w:t xml:space="preserve"> </w:t>
      </w:r>
      <w:r w:rsidR="000576A7" w:rsidRPr="000576A7">
        <w:rPr>
          <w:rFonts w:cs="Arial"/>
          <w:noProof w:val="0"/>
          <w:sz w:val="20"/>
          <w:szCs w:val="20"/>
        </w:rPr>
        <w:t xml:space="preserve">Uchádzač predloží ponuku na celý predmet zákazky v súlade s podmienkami uvedenými v týchto súťažných podkladoch. </w:t>
      </w:r>
    </w:p>
    <w:p w14:paraId="125CF8DD" w14:textId="77777777" w:rsidR="00774659" w:rsidRPr="00774659" w:rsidRDefault="00774659" w:rsidP="004E0C00">
      <w:pPr>
        <w:suppressAutoHyphens/>
        <w:ind w:left="426"/>
        <w:jc w:val="both"/>
        <w:rPr>
          <w:rFonts w:cs="Arial"/>
          <w:noProof w:val="0"/>
          <w:sz w:val="20"/>
          <w:szCs w:val="20"/>
        </w:rPr>
      </w:pPr>
    </w:p>
    <w:p w14:paraId="46B0D470" w14:textId="77777777" w:rsidR="00960F1C" w:rsidRPr="0042033C" w:rsidRDefault="00960F1C" w:rsidP="004E0C00">
      <w:pPr>
        <w:pStyle w:val="Nadpis3"/>
        <w:numPr>
          <w:ilvl w:val="0"/>
          <w:numId w:val="9"/>
        </w:numPr>
        <w:spacing w:before="240" w:after="60"/>
        <w:ind w:left="426"/>
        <w:jc w:val="left"/>
        <w:rPr>
          <w:b/>
          <w:bCs/>
          <w:i w:val="0"/>
          <w:szCs w:val="24"/>
        </w:rPr>
      </w:pPr>
      <w:bookmarkStart w:id="7" w:name="_Toc529188635"/>
      <w:bookmarkStart w:id="8" w:name="_Toc160082647"/>
      <w:r w:rsidRPr="0042033C">
        <w:rPr>
          <w:b/>
          <w:bCs/>
          <w:i w:val="0"/>
          <w:szCs w:val="24"/>
        </w:rPr>
        <w:t>Zdroj finančných prostriedkov</w:t>
      </w:r>
      <w:bookmarkEnd w:id="7"/>
      <w:bookmarkEnd w:id="8"/>
    </w:p>
    <w:p w14:paraId="08D2AF73" w14:textId="77777777" w:rsidR="00960F1C" w:rsidRPr="0042033C" w:rsidRDefault="00960F1C" w:rsidP="004E0C00">
      <w:pPr>
        <w:pStyle w:val="Odsekzoznamu"/>
        <w:numPr>
          <w:ilvl w:val="1"/>
          <w:numId w:val="9"/>
        </w:numPr>
        <w:suppressAutoHyphens/>
        <w:ind w:left="426"/>
        <w:jc w:val="both"/>
        <w:rPr>
          <w:rFonts w:cs="Arial"/>
          <w:noProof w:val="0"/>
          <w:color w:val="000000"/>
          <w:sz w:val="20"/>
          <w:szCs w:val="20"/>
        </w:rPr>
      </w:pPr>
      <w:r w:rsidRPr="0042033C">
        <w:rPr>
          <w:rFonts w:cs="Arial"/>
          <w:noProof w:val="0"/>
          <w:color w:val="000000"/>
          <w:sz w:val="20"/>
          <w:szCs w:val="20"/>
        </w:rPr>
        <w:t>Predmet zákazky bude financovaný: z vlastných zdrojov verejného obstarávateľa.</w:t>
      </w:r>
    </w:p>
    <w:p w14:paraId="15A178F7" w14:textId="77777777" w:rsidR="00601C23" w:rsidRPr="0042033C" w:rsidRDefault="00960F1C" w:rsidP="004E0C00">
      <w:pPr>
        <w:pStyle w:val="Odsekzoznamu"/>
        <w:numPr>
          <w:ilvl w:val="1"/>
          <w:numId w:val="9"/>
        </w:numPr>
        <w:suppressAutoHyphens/>
        <w:ind w:left="426"/>
        <w:jc w:val="both"/>
        <w:rPr>
          <w:rFonts w:cs="Arial"/>
          <w:noProof w:val="0"/>
          <w:color w:val="000000"/>
          <w:sz w:val="20"/>
          <w:szCs w:val="20"/>
        </w:rPr>
      </w:pPr>
      <w:r w:rsidRPr="0042033C">
        <w:rPr>
          <w:rFonts w:cs="Arial"/>
          <w:noProof w:val="0"/>
          <w:color w:val="000000"/>
          <w:sz w:val="20"/>
          <w:szCs w:val="20"/>
        </w:rPr>
        <w:t>Zákazka sa týka projektu financovaného z fondov Európskej únie: nie</w:t>
      </w:r>
    </w:p>
    <w:p w14:paraId="6EAA5952" w14:textId="77777777" w:rsidR="00960F1C" w:rsidRPr="0042033C" w:rsidRDefault="00960F1C" w:rsidP="004E0C00">
      <w:pPr>
        <w:suppressAutoHyphens/>
        <w:ind w:left="426"/>
        <w:jc w:val="both"/>
        <w:rPr>
          <w:rFonts w:cs="Arial"/>
          <w:noProof w:val="0"/>
          <w:color w:val="000000"/>
          <w:sz w:val="20"/>
          <w:szCs w:val="20"/>
        </w:rPr>
      </w:pPr>
      <w:r w:rsidRPr="0042033C">
        <w:rPr>
          <w:rFonts w:cs="Arial"/>
          <w:noProof w:val="0"/>
          <w:color w:val="000000"/>
          <w:sz w:val="20"/>
          <w:szCs w:val="20"/>
        </w:rPr>
        <w:t xml:space="preserve"> </w:t>
      </w:r>
    </w:p>
    <w:p w14:paraId="18318478" w14:textId="77777777" w:rsidR="00960F1C" w:rsidRPr="0042033C" w:rsidRDefault="007F4509" w:rsidP="004E0C00">
      <w:pPr>
        <w:pStyle w:val="Nadpis3"/>
        <w:numPr>
          <w:ilvl w:val="0"/>
          <w:numId w:val="9"/>
        </w:numPr>
        <w:spacing w:before="240" w:after="60"/>
        <w:ind w:left="426"/>
        <w:jc w:val="left"/>
        <w:rPr>
          <w:b/>
          <w:bCs/>
          <w:i w:val="0"/>
          <w:szCs w:val="24"/>
        </w:rPr>
      </w:pPr>
      <w:bookmarkStart w:id="9" w:name="_Toc160082648"/>
      <w:r w:rsidRPr="0042033C">
        <w:rPr>
          <w:b/>
          <w:bCs/>
          <w:i w:val="0"/>
          <w:szCs w:val="24"/>
        </w:rPr>
        <w:t>Obchodné podmienky</w:t>
      </w:r>
      <w:bookmarkEnd w:id="9"/>
    </w:p>
    <w:p w14:paraId="3959286F" w14:textId="2F7334B0" w:rsidR="00B5419B" w:rsidRPr="00083E12" w:rsidRDefault="00DF5F45" w:rsidP="004E0C00">
      <w:pPr>
        <w:pStyle w:val="Odsekzoznamu"/>
        <w:numPr>
          <w:ilvl w:val="1"/>
          <w:numId w:val="9"/>
        </w:numPr>
        <w:ind w:left="426"/>
        <w:jc w:val="both"/>
        <w:rPr>
          <w:rFonts w:cs="Arial"/>
          <w:noProof w:val="0"/>
          <w:color w:val="000000"/>
          <w:sz w:val="20"/>
          <w:szCs w:val="20"/>
        </w:rPr>
      </w:pPr>
      <w:r w:rsidRPr="00083E12">
        <w:rPr>
          <w:rFonts w:cs="Arial"/>
          <w:noProof w:val="0"/>
          <w:color w:val="000000"/>
          <w:sz w:val="20"/>
          <w:szCs w:val="20"/>
        </w:rPr>
        <w:t xml:space="preserve">Výsledkom postupu verejného obstarávania bude </w:t>
      </w:r>
      <w:r w:rsidR="0033567A" w:rsidRPr="0033567A">
        <w:rPr>
          <w:rFonts w:cs="Arial"/>
          <w:noProof w:val="0"/>
          <w:color w:val="000000"/>
          <w:sz w:val="20"/>
          <w:szCs w:val="20"/>
        </w:rPr>
        <w:t xml:space="preserve">Rámcová dohoda s jedným uchádzačom na obdobie </w:t>
      </w:r>
      <w:r w:rsidR="0005774E">
        <w:rPr>
          <w:rFonts w:cs="Arial"/>
          <w:noProof w:val="0"/>
          <w:color w:val="000000"/>
          <w:sz w:val="20"/>
          <w:szCs w:val="20"/>
        </w:rPr>
        <w:t xml:space="preserve"> na obdobie 48 </w:t>
      </w:r>
      <w:r w:rsidR="0033567A" w:rsidRPr="0033567A">
        <w:rPr>
          <w:rFonts w:cs="Arial"/>
          <w:noProof w:val="0"/>
          <w:color w:val="000000"/>
          <w:sz w:val="20"/>
          <w:szCs w:val="20"/>
        </w:rPr>
        <w:t xml:space="preserve">mesiacov odo dňa nadobudnutia účinnosti alebo do </w:t>
      </w:r>
      <w:r w:rsidR="004E27B8" w:rsidRPr="0033567A">
        <w:rPr>
          <w:rFonts w:cs="Arial"/>
          <w:noProof w:val="0"/>
          <w:color w:val="000000"/>
          <w:sz w:val="20"/>
          <w:szCs w:val="20"/>
        </w:rPr>
        <w:t xml:space="preserve">vyčerpania </w:t>
      </w:r>
      <w:r w:rsidR="0033567A" w:rsidRPr="0033567A">
        <w:rPr>
          <w:rFonts w:cs="Arial"/>
          <w:noProof w:val="0"/>
          <w:color w:val="000000"/>
          <w:sz w:val="20"/>
          <w:szCs w:val="20"/>
        </w:rPr>
        <w:t xml:space="preserve">celkového finančného limitu </w:t>
      </w:r>
      <w:r w:rsidR="00A042EA" w:rsidRPr="00083E12">
        <w:rPr>
          <w:rFonts w:cs="Arial"/>
          <w:noProof w:val="0"/>
          <w:color w:val="000000"/>
          <w:sz w:val="20"/>
          <w:szCs w:val="20"/>
        </w:rPr>
        <w:t xml:space="preserve">(ďalej len „zmluva“) </w:t>
      </w:r>
    </w:p>
    <w:p w14:paraId="657548AC" w14:textId="30B57DB6" w:rsidR="001B0CEE" w:rsidRPr="00083E12" w:rsidRDefault="00B5419B" w:rsidP="004E0C00">
      <w:pPr>
        <w:pStyle w:val="Odsekzoznamu"/>
        <w:numPr>
          <w:ilvl w:val="1"/>
          <w:numId w:val="9"/>
        </w:numPr>
        <w:ind w:left="426"/>
        <w:jc w:val="both"/>
        <w:rPr>
          <w:rFonts w:cs="Arial"/>
          <w:noProof w:val="0"/>
          <w:color w:val="000000"/>
          <w:sz w:val="20"/>
          <w:szCs w:val="20"/>
        </w:rPr>
      </w:pPr>
      <w:r w:rsidRPr="00083E12">
        <w:rPr>
          <w:rFonts w:cs="Arial"/>
          <w:noProof w:val="0"/>
          <w:color w:val="000000"/>
          <w:sz w:val="20"/>
          <w:szCs w:val="20"/>
        </w:rPr>
        <w:t xml:space="preserve">Podrobné vymedzenie zmluvných podmienok na dodanie požadovaného predmetu zákazky tvorí časť B. OPIS PREDMETU ZÁKAZKY, časť. E. KRITÉRIÁ NA HODNOTENIE PONÚK A SPOSOB ICH UPLATNENIA a časť </w:t>
      </w:r>
      <w:r w:rsidR="001C46F6" w:rsidRPr="00083E12">
        <w:rPr>
          <w:rFonts w:cs="Arial"/>
          <w:noProof w:val="0"/>
          <w:color w:val="000000"/>
          <w:sz w:val="20"/>
          <w:szCs w:val="20"/>
        </w:rPr>
        <w:t>D</w:t>
      </w:r>
      <w:r w:rsidRPr="00083E12">
        <w:rPr>
          <w:rFonts w:cs="Arial"/>
          <w:noProof w:val="0"/>
          <w:color w:val="000000"/>
          <w:sz w:val="20"/>
          <w:szCs w:val="20"/>
        </w:rPr>
        <w:t>. OBCHODNÉ PODMIENKY DODANIA PREDMETU týchto súťažných podkladov.</w:t>
      </w:r>
    </w:p>
    <w:p w14:paraId="3DA47BC5" w14:textId="3D0490E1" w:rsidR="00CE153E" w:rsidRPr="00083E12" w:rsidRDefault="00CE153E" w:rsidP="004E0C00">
      <w:pPr>
        <w:pStyle w:val="Odsekzoznamu"/>
        <w:numPr>
          <w:ilvl w:val="1"/>
          <w:numId w:val="9"/>
        </w:numPr>
        <w:ind w:left="426"/>
        <w:jc w:val="both"/>
        <w:rPr>
          <w:rFonts w:cs="Arial"/>
          <w:noProof w:val="0"/>
          <w:color w:val="000000"/>
          <w:sz w:val="20"/>
          <w:szCs w:val="20"/>
        </w:rPr>
      </w:pPr>
      <w:r w:rsidRPr="00083E12">
        <w:rPr>
          <w:rFonts w:cs="Arial"/>
          <w:noProof w:val="0"/>
          <w:color w:val="000000"/>
          <w:sz w:val="20"/>
          <w:szCs w:val="20"/>
        </w:rPr>
        <w:t>Verejný obstarávateľ môže odstúpiť od zmluvy, rámcovej dohody a koncesnej zmluvy aj podľa § 19 ZVO.</w:t>
      </w:r>
    </w:p>
    <w:p w14:paraId="5F71CDA4" w14:textId="00351A85" w:rsidR="00044A84" w:rsidRPr="00083E12" w:rsidRDefault="00044A84" w:rsidP="004E0C00">
      <w:pPr>
        <w:pStyle w:val="Odsekzoznamu"/>
        <w:numPr>
          <w:ilvl w:val="1"/>
          <w:numId w:val="9"/>
        </w:numPr>
        <w:suppressAutoHyphens/>
        <w:ind w:left="426"/>
        <w:jc w:val="both"/>
        <w:rPr>
          <w:noProof w:val="0"/>
          <w:sz w:val="20"/>
          <w:szCs w:val="20"/>
        </w:rPr>
      </w:pPr>
      <w:r w:rsidRPr="00083E12">
        <w:rPr>
          <w:noProof w:val="0"/>
          <w:sz w:val="20"/>
          <w:szCs w:val="20"/>
        </w:rPr>
        <w:t>Verejný obstarávateľ si vyhradzuje právo neuzavrieť</w:t>
      </w:r>
      <w:r w:rsidR="00B5419B" w:rsidRPr="00083E12">
        <w:rPr>
          <w:noProof w:val="0"/>
          <w:sz w:val="20"/>
          <w:szCs w:val="20"/>
        </w:rPr>
        <w:t xml:space="preserve"> zmluvu</w:t>
      </w:r>
      <w:r w:rsidRPr="00083E12">
        <w:rPr>
          <w:rFonts w:cs="Arial"/>
          <w:noProof w:val="0"/>
          <w:color w:val="000000"/>
          <w:sz w:val="20"/>
          <w:szCs w:val="20"/>
        </w:rPr>
        <w:t xml:space="preserve"> </w:t>
      </w:r>
      <w:r w:rsidRPr="00083E12">
        <w:rPr>
          <w:noProof w:val="0"/>
          <w:sz w:val="20"/>
          <w:szCs w:val="20"/>
        </w:rPr>
        <w:t>z dôvodu neefektívneho zaobchádzania s pridelenými finančnými prostriedkami, ak najnižšia ponúknutá cena za predmet zákazky presiahne predpokladanú hodnotu zákazky.</w:t>
      </w:r>
    </w:p>
    <w:p w14:paraId="2BEB00A5" w14:textId="77777777" w:rsidR="001B0CEE" w:rsidRPr="00083E12" w:rsidRDefault="001B0CEE" w:rsidP="004E0C00">
      <w:pPr>
        <w:suppressAutoHyphens/>
        <w:ind w:left="426"/>
        <w:jc w:val="both"/>
        <w:rPr>
          <w:noProof w:val="0"/>
          <w:sz w:val="20"/>
          <w:szCs w:val="20"/>
        </w:rPr>
      </w:pPr>
    </w:p>
    <w:p w14:paraId="71847B47" w14:textId="77777777" w:rsidR="00823461" w:rsidRPr="00083E12" w:rsidRDefault="0084728E" w:rsidP="004E0C00">
      <w:pPr>
        <w:pStyle w:val="Nadpis3"/>
        <w:numPr>
          <w:ilvl w:val="0"/>
          <w:numId w:val="9"/>
        </w:numPr>
        <w:spacing w:before="240" w:after="60"/>
        <w:ind w:left="426"/>
        <w:jc w:val="left"/>
        <w:rPr>
          <w:b/>
          <w:bCs/>
          <w:i w:val="0"/>
          <w:szCs w:val="24"/>
        </w:rPr>
      </w:pPr>
      <w:bookmarkStart w:id="10" w:name="_Toc3803691"/>
      <w:bookmarkStart w:id="11" w:name="_Toc160082649"/>
      <w:r w:rsidRPr="00083E12">
        <w:rPr>
          <w:b/>
          <w:bCs/>
          <w:i w:val="0"/>
          <w:szCs w:val="24"/>
        </w:rPr>
        <w:t>Miesto a termín dodania predmetu zákazky</w:t>
      </w:r>
      <w:bookmarkEnd w:id="10"/>
      <w:bookmarkEnd w:id="11"/>
    </w:p>
    <w:p w14:paraId="514F67BC" w14:textId="63EF03FD" w:rsidR="00876E2E" w:rsidRPr="00083E12" w:rsidRDefault="00280F65" w:rsidP="004E0C00">
      <w:pPr>
        <w:pStyle w:val="Odsekzoznamu"/>
        <w:numPr>
          <w:ilvl w:val="1"/>
          <w:numId w:val="9"/>
        </w:numPr>
        <w:ind w:left="426"/>
        <w:jc w:val="both"/>
        <w:rPr>
          <w:rFonts w:cs="Arial"/>
          <w:noProof w:val="0"/>
          <w:sz w:val="20"/>
          <w:szCs w:val="20"/>
        </w:rPr>
      </w:pPr>
      <w:r w:rsidRPr="00083E12">
        <w:rPr>
          <w:rFonts w:cs="Arial"/>
          <w:noProof w:val="0"/>
          <w:sz w:val="20"/>
          <w:szCs w:val="20"/>
        </w:rPr>
        <w:t xml:space="preserve">Miestom </w:t>
      </w:r>
      <w:r w:rsidR="006B794B" w:rsidRPr="00083E12">
        <w:rPr>
          <w:rFonts w:cs="Arial"/>
          <w:noProof w:val="0"/>
          <w:sz w:val="20"/>
          <w:szCs w:val="20"/>
        </w:rPr>
        <w:t>dodania zákazky</w:t>
      </w:r>
      <w:r w:rsidR="00177701" w:rsidRPr="00083E12">
        <w:rPr>
          <w:rFonts w:cs="Arial"/>
          <w:noProof w:val="0"/>
          <w:sz w:val="20"/>
          <w:szCs w:val="20"/>
        </w:rPr>
        <w:t xml:space="preserve"> sú </w:t>
      </w:r>
      <w:r w:rsidR="000B4553" w:rsidRPr="000B4553">
        <w:rPr>
          <w:rFonts w:cs="Arial"/>
          <w:noProof w:val="0"/>
          <w:sz w:val="20"/>
          <w:szCs w:val="20"/>
        </w:rPr>
        <w:t>LESY Slovenskej republiky, štátny podnik, Námestie SNP 8, Banská Bystrica 975 66 a jeho organizačné jednotky s príslušnými strediskami podľa zápisu organizačnej jednotky v obchodnom registri SR v čase vystavenia objednávky</w:t>
      </w:r>
      <w:r w:rsidR="00776DE0" w:rsidRPr="00083E12">
        <w:rPr>
          <w:rFonts w:cs="Arial"/>
          <w:noProof w:val="0"/>
          <w:sz w:val="20"/>
          <w:szCs w:val="20"/>
        </w:rPr>
        <w:t xml:space="preserve">. </w:t>
      </w:r>
    </w:p>
    <w:p w14:paraId="33F7CF1E" w14:textId="252C3CBD" w:rsidR="000B4553" w:rsidRPr="000B4553" w:rsidRDefault="006D3FB1" w:rsidP="004E0C00">
      <w:pPr>
        <w:pStyle w:val="Odsekzoznamu"/>
        <w:numPr>
          <w:ilvl w:val="1"/>
          <w:numId w:val="9"/>
        </w:numPr>
        <w:ind w:left="426"/>
        <w:jc w:val="both"/>
        <w:rPr>
          <w:rFonts w:cs="Arial"/>
          <w:noProof w:val="0"/>
          <w:sz w:val="20"/>
          <w:szCs w:val="20"/>
        </w:rPr>
      </w:pPr>
      <w:r>
        <w:rPr>
          <w:rFonts w:cs="Arial"/>
          <w:noProof w:val="0"/>
          <w:sz w:val="20"/>
          <w:szCs w:val="20"/>
        </w:rPr>
        <w:t>Elektronické stravné karty (EKS)</w:t>
      </w:r>
      <w:r w:rsidR="000B4553" w:rsidRPr="000B4553">
        <w:rPr>
          <w:rFonts w:cs="Arial"/>
          <w:noProof w:val="0"/>
          <w:sz w:val="20"/>
          <w:szCs w:val="20"/>
        </w:rPr>
        <w:t xml:space="preserve"> bude verejný obstarávateľ objednávať mesačne, formou písomnej, resp. e-mailovej objednávky, pričom objednávku zadáva každá organizačná jednotka osobitne. Uchádzač je povinný </w:t>
      </w:r>
      <w:r w:rsidR="000B4553">
        <w:rPr>
          <w:rFonts w:cs="Arial"/>
          <w:noProof w:val="0"/>
          <w:sz w:val="20"/>
          <w:szCs w:val="20"/>
        </w:rPr>
        <w:t xml:space="preserve">dodať </w:t>
      </w:r>
      <w:r>
        <w:rPr>
          <w:rFonts w:cs="Arial"/>
          <w:noProof w:val="0"/>
          <w:sz w:val="20"/>
          <w:szCs w:val="20"/>
        </w:rPr>
        <w:t>Elektronické stravné karty (EKS)</w:t>
      </w:r>
      <w:r w:rsidR="000B4553" w:rsidRPr="000B4553">
        <w:rPr>
          <w:rFonts w:cs="Arial"/>
          <w:noProof w:val="0"/>
          <w:sz w:val="20"/>
          <w:szCs w:val="20"/>
        </w:rPr>
        <w:t xml:space="preserve"> v požadovanej hodnote a množstve, ktoré verejný obstarávateľ určí v objednávke a to najneskôr do </w:t>
      </w:r>
      <w:r w:rsidR="004E27B8">
        <w:rPr>
          <w:rFonts w:cs="Arial"/>
          <w:noProof w:val="0"/>
          <w:sz w:val="20"/>
          <w:szCs w:val="20"/>
        </w:rPr>
        <w:t>dvoch pracovných dní</w:t>
      </w:r>
      <w:r w:rsidR="000B4553" w:rsidRPr="000B4553">
        <w:rPr>
          <w:rFonts w:cs="Arial"/>
          <w:noProof w:val="0"/>
          <w:sz w:val="20"/>
          <w:szCs w:val="20"/>
        </w:rPr>
        <w:t xml:space="preserve"> od </w:t>
      </w:r>
      <w:r w:rsidR="004E27B8" w:rsidRPr="004E27B8">
        <w:rPr>
          <w:rFonts w:cs="Arial"/>
          <w:noProof w:val="0"/>
          <w:sz w:val="20"/>
          <w:szCs w:val="20"/>
        </w:rPr>
        <w:t xml:space="preserve">doručenia písomnej resp. emailovej </w:t>
      </w:r>
      <w:r w:rsidR="000B4553" w:rsidRPr="000B4553">
        <w:rPr>
          <w:rFonts w:cs="Arial"/>
          <w:noProof w:val="0"/>
          <w:sz w:val="20"/>
          <w:szCs w:val="20"/>
        </w:rPr>
        <w:t>objednávky. Uchádzač doručí predmet obstarávania na miesto dodania uvedené v objednávke.</w:t>
      </w:r>
    </w:p>
    <w:p w14:paraId="0AE8048D" w14:textId="10DC49F1" w:rsidR="003A3C4D" w:rsidRPr="00776DE0" w:rsidRDefault="003A3C4D" w:rsidP="004E0C00">
      <w:pPr>
        <w:ind w:left="426"/>
        <w:jc w:val="both"/>
        <w:rPr>
          <w:rFonts w:cs="Arial"/>
          <w:b/>
          <w:noProof w:val="0"/>
          <w:sz w:val="20"/>
          <w:szCs w:val="20"/>
        </w:rPr>
      </w:pPr>
    </w:p>
    <w:p w14:paraId="0CE2CA03" w14:textId="77777777" w:rsidR="00D41A84" w:rsidRPr="0042033C" w:rsidRDefault="00D41A84" w:rsidP="004E0C00">
      <w:pPr>
        <w:pStyle w:val="Nadpis3"/>
        <w:numPr>
          <w:ilvl w:val="0"/>
          <w:numId w:val="9"/>
        </w:numPr>
        <w:spacing w:before="240" w:after="60"/>
        <w:ind w:left="426"/>
        <w:jc w:val="left"/>
        <w:rPr>
          <w:b/>
          <w:bCs/>
          <w:i w:val="0"/>
          <w:szCs w:val="24"/>
        </w:rPr>
      </w:pPr>
      <w:bookmarkStart w:id="12" w:name="_Toc529188638"/>
      <w:bookmarkStart w:id="13" w:name="_Toc90457946"/>
      <w:bookmarkStart w:id="14" w:name="_Toc160082650"/>
      <w:r w:rsidRPr="0042033C">
        <w:rPr>
          <w:b/>
          <w:bCs/>
          <w:i w:val="0"/>
          <w:szCs w:val="24"/>
        </w:rPr>
        <w:lastRenderedPageBreak/>
        <w:t>Oprávnený uchádzač</w:t>
      </w:r>
      <w:bookmarkEnd w:id="12"/>
      <w:bookmarkEnd w:id="13"/>
      <w:bookmarkEnd w:id="14"/>
    </w:p>
    <w:p w14:paraId="5AB95B44" w14:textId="77777777" w:rsidR="0089031E" w:rsidRPr="008F67CF" w:rsidRDefault="0089031E" w:rsidP="00E27A52">
      <w:pPr>
        <w:pStyle w:val="Odsekzoznamu"/>
        <w:numPr>
          <w:ilvl w:val="1"/>
          <w:numId w:val="9"/>
        </w:numPr>
        <w:ind w:left="426"/>
        <w:jc w:val="both"/>
        <w:rPr>
          <w:rFonts w:cs="Arial"/>
          <w:noProof w:val="0"/>
          <w:sz w:val="20"/>
          <w:szCs w:val="20"/>
        </w:rPr>
      </w:pPr>
      <w:bookmarkStart w:id="15" w:name="_Toc441616857"/>
      <w:bookmarkStart w:id="16" w:name="_Toc441673573"/>
      <w:r w:rsidRPr="004D239D">
        <w:rPr>
          <w:rFonts w:cs="Arial"/>
          <w:noProof w:val="0"/>
          <w:sz w:val="20"/>
          <w:szCs w:val="20"/>
        </w:rPr>
        <w:t>Ponuku môže predložiť uchádzač alebo skupina uchádzačov (ďalej len „skupina“). Uchádzačom sa  rozumie aj skupina dodávateľov podľa § 37 ZVO ako skupina viacerých osôb vytvorená pre účely tohto verejného obstarávania.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uvedie záväzok, že dodrží zloženie skupiny ako pri vyhodnocovaní ponúk, tak aj pri r</w:t>
      </w:r>
      <w:r>
        <w:rPr>
          <w:rFonts w:cs="Arial"/>
          <w:noProof w:val="0"/>
          <w:sz w:val="20"/>
          <w:szCs w:val="20"/>
        </w:rPr>
        <w:t>ealizácii predmetu obstarávania</w:t>
      </w:r>
      <w:r w:rsidRPr="008F67CF">
        <w:rPr>
          <w:rFonts w:cs="Arial"/>
          <w:noProof w:val="0"/>
          <w:sz w:val="20"/>
          <w:szCs w:val="20"/>
        </w:rPr>
        <w:t>.</w:t>
      </w:r>
    </w:p>
    <w:p w14:paraId="13EF1726" w14:textId="77777777" w:rsidR="0089031E" w:rsidRPr="004D239D" w:rsidRDefault="0089031E" w:rsidP="004E0C00">
      <w:pPr>
        <w:pStyle w:val="Odsekzoznamu"/>
        <w:numPr>
          <w:ilvl w:val="1"/>
          <w:numId w:val="9"/>
        </w:numPr>
        <w:ind w:left="426"/>
        <w:jc w:val="both"/>
        <w:rPr>
          <w:rFonts w:cs="Arial"/>
          <w:noProof w:val="0"/>
          <w:sz w:val="20"/>
          <w:szCs w:val="20"/>
        </w:rPr>
      </w:pPr>
      <w:r w:rsidRPr="004D239D">
        <w:rPr>
          <w:rFonts w:cs="Arial"/>
          <w:noProof w:val="0"/>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0FA39649" w14:textId="77777777" w:rsidR="00874AC6" w:rsidRPr="0042033C" w:rsidRDefault="00874AC6" w:rsidP="00D41A84">
      <w:pPr>
        <w:jc w:val="both"/>
        <w:rPr>
          <w:rFonts w:cs="Arial"/>
          <w:noProof w:val="0"/>
          <w:szCs w:val="20"/>
        </w:rPr>
      </w:pPr>
    </w:p>
    <w:p w14:paraId="11C92C7D" w14:textId="77777777" w:rsidR="00D41A84" w:rsidRPr="0042033C" w:rsidRDefault="00D41A84" w:rsidP="003D35A3">
      <w:pPr>
        <w:pStyle w:val="Nadpis3"/>
        <w:numPr>
          <w:ilvl w:val="0"/>
          <w:numId w:val="9"/>
        </w:numPr>
        <w:spacing w:before="240" w:after="60"/>
        <w:jc w:val="left"/>
        <w:rPr>
          <w:b/>
          <w:bCs/>
          <w:i w:val="0"/>
          <w:szCs w:val="24"/>
        </w:rPr>
      </w:pPr>
      <w:bookmarkStart w:id="17" w:name="_Toc90457947"/>
      <w:bookmarkStart w:id="18" w:name="_Toc160082651"/>
      <w:r w:rsidRPr="0042033C">
        <w:rPr>
          <w:b/>
          <w:bCs/>
          <w:i w:val="0"/>
          <w:szCs w:val="24"/>
        </w:rPr>
        <w:t>Využitie subdodávateľov</w:t>
      </w:r>
      <w:bookmarkEnd w:id="17"/>
      <w:bookmarkEnd w:id="18"/>
      <w:r w:rsidRPr="0042033C">
        <w:rPr>
          <w:b/>
          <w:bCs/>
          <w:i w:val="0"/>
          <w:szCs w:val="24"/>
        </w:rPr>
        <w:t xml:space="preserve"> </w:t>
      </w:r>
    </w:p>
    <w:p w14:paraId="2278C5CB" w14:textId="690B2AE1" w:rsidR="0089031E" w:rsidRPr="004D239D" w:rsidRDefault="0089031E" w:rsidP="005B2E77">
      <w:pPr>
        <w:pStyle w:val="Odsekzoznamu"/>
        <w:numPr>
          <w:ilvl w:val="1"/>
          <w:numId w:val="26"/>
        </w:numPr>
        <w:jc w:val="both"/>
        <w:rPr>
          <w:rFonts w:cs="Arial"/>
          <w:noProof w:val="0"/>
          <w:sz w:val="20"/>
          <w:szCs w:val="20"/>
        </w:rPr>
      </w:pPr>
      <w:r w:rsidRPr="004D239D">
        <w:rPr>
          <w:rFonts w:cs="Arial"/>
          <w:noProof w:val="0"/>
          <w:sz w:val="20"/>
          <w:szCs w:val="20"/>
        </w:rPr>
        <w:t xml:space="preserve">Uchádzač môže zabezpečiť realizáciu časti plnenia alebo vybraných častí plnenia prostredníctvom tretích osôb. </w:t>
      </w:r>
      <w:r w:rsidR="005B2E77" w:rsidRPr="005B2E77">
        <w:rPr>
          <w:rFonts w:cs="Arial"/>
          <w:noProof w:val="0"/>
          <w:sz w:val="20"/>
          <w:szCs w:val="20"/>
        </w:rPr>
        <w:t>Ale len dodávateľ zodpovedá verejnému obstarávateľovi za zrealizovanie zákazky.</w:t>
      </w:r>
    </w:p>
    <w:p w14:paraId="0E48C01C" w14:textId="77777777" w:rsidR="0089031E" w:rsidRPr="004D239D" w:rsidRDefault="0089031E" w:rsidP="0089031E">
      <w:pPr>
        <w:pStyle w:val="Odsekzoznamu"/>
        <w:numPr>
          <w:ilvl w:val="1"/>
          <w:numId w:val="26"/>
        </w:numPr>
        <w:jc w:val="both"/>
        <w:rPr>
          <w:rFonts w:cs="Arial"/>
          <w:noProof w:val="0"/>
          <w:sz w:val="20"/>
          <w:szCs w:val="20"/>
        </w:rPr>
      </w:pPr>
      <w:r w:rsidRPr="004D239D">
        <w:rPr>
          <w:rFonts w:cs="Arial"/>
          <w:noProof w:val="0"/>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7FEB0F7" w14:textId="77777777" w:rsidR="0089031E" w:rsidRPr="004D239D" w:rsidRDefault="0089031E" w:rsidP="0089031E">
      <w:pPr>
        <w:pStyle w:val="Odsekzoznamu"/>
        <w:numPr>
          <w:ilvl w:val="1"/>
          <w:numId w:val="26"/>
        </w:numPr>
        <w:jc w:val="both"/>
        <w:rPr>
          <w:rFonts w:cs="Arial"/>
          <w:noProof w:val="0"/>
          <w:sz w:val="20"/>
          <w:szCs w:val="20"/>
        </w:rPr>
      </w:pPr>
      <w:r w:rsidRPr="004D239D">
        <w:rPr>
          <w:rFonts w:cs="Arial"/>
          <w:noProof w:val="0"/>
          <w:sz w:val="20"/>
          <w:szCs w:val="20"/>
        </w:rPr>
        <w:t>Pri využití subdodávateľov sa bude postupovať v súlade s § 41 ZVO.</w:t>
      </w:r>
    </w:p>
    <w:p w14:paraId="20D7AF73" w14:textId="77777777" w:rsidR="0089031E" w:rsidRDefault="0089031E" w:rsidP="0089031E">
      <w:pPr>
        <w:pStyle w:val="Odsekzoznamu"/>
        <w:numPr>
          <w:ilvl w:val="1"/>
          <w:numId w:val="26"/>
        </w:numPr>
        <w:jc w:val="both"/>
        <w:rPr>
          <w:rFonts w:cs="Arial"/>
          <w:noProof w:val="0"/>
          <w:sz w:val="20"/>
          <w:szCs w:val="20"/>
        </w:rPr>
      </w:pPr>
      <w:r w:rsidRPr="004D239D">
        <w:rPr>
          <w:rFonts w:cs="Arial"/>
          <w:noProof w:val="0"/>
          <w:sz w:val="20"/>
          <w:szCs w:val="20"/>
        </w:rPr>
        <w:t>Verejný obstarávateľ vyžaduje, aby:</w:t>
      </w:r>
    </w:p>
    <w:p w14:paraId="0D729FB4" w14:textId="77777777" w:rsidR="0089031E" w:rsidRDefault="0089031E" w:rsidP="0089031E">
      <w:pPr>
        <w:pStyle w:val="Odsekzoznamu"/>
        <w:numPr>
          <w:ilvl w:val="0"/>
          <w:numId w:val="30"/>
        </w:numPr>
        <w:jc w:val="both"/>
        <w:rPr>
          <w:rFonts w:cs="Arial"/>
          <w:noProof w:val="0"/>
          <w:sz w:val="20"/>
          <w:szCs w:val="20"/>
        </w:rPr>
      </w:pPr>
      <w:r w:rsidRPr="003F4628">
        <w:rPr>
          <w:rFonts w:cs="Arial"/>
          <w:noProof w:val="0"/>
          <w:sz w:val="20"/>
          <w:szCs w:val="20"/>
        </w:rPr>
        <w:t xml:space="preserve">uchádzač vo svojej </w:t>
      </w:r>
      <w:r>
        <w:rPr>
          <w:rFonts w:cs="Arial"/>
          <w:noProof w:val="0"/>
          <w:sz w:val="20"/>
          <w:szCs w:val="20"/>
        </w:rPr>
        <w:t>ponuke</w:t>
      </w:r>
      <w:r w:rsidRPr="003F4628">
        <w:rPr>
          <w:rFonts w:cs="Arial"/>
          <w:noProof w:val="0"/>
          <w:sz w:val="20"/>
          <w:szCs w:val="20"/>
        </w:rPr>
        <w:t xml:space="preserve"> uviedol podiel zákazky, ktorý má v úmysle zadať navrhovaným subdodávateľom,</w:t>
      </w:r>
    </w:p>
    <w:p w14:paraId="01657677" w14:textId="4A4BC67A" w:rsidR="0089031E" w:rsidRPr="004E202A" w:rsidRDefault="0089031E" w:rsidP="0089031E">
      <w:pPr>
        <w:pStyle w:val="Odsekzoznamu"/>
        <w:numPr>
          <w:ilvl w:val="0"/>
          <w:numId w:val="30"/>
        </w:numPr>
        <w:jc w:val="both"/>
        <w:rPr>
          <w:sz w:val="20"/>
        </w:rPr>
      </w:pPr>
      <w:r w:rsidRPr="003F4628">
        <w:rPr>
          <w:rFonts w:cs="Arial"/>
          <w:noProof w:val="0"/>
          <w:color w:val="000000"/>
          <w:sz w:val="20"/>
          <w:szCs w:val="20"/>
        </w:rPr>
        <w:t>navrhovaný subdodávateľ spĺňal podmienky účasti týkajúce sa osobného p</w:t>
      </w:r>
      <w:r w:rsidR="004137BD">
        <w:rPr>
          <w:rFonts w:cs="Arial"/>
          <w:noProof w:val="0"/>
          <w:color w:val="000000"/>
          <w:sz w:val="20"/>
          <w:szCs w:val="20"/>
        </w:rPr>
        <w:t xml:space="preserve">ostavenia podľa § 32, ods. 1 </w:t>
      </w:r>
      <w:r w:rsidRPr="003F4628">
        <w:rPr>
          <w:rFonts w:cs="Arial"/>
          <w:noProof w:val="0"/>
          <w:color w:val="000000"/>
          <w:sz w:val="20"/>
          <w:szCs w:val="20"/>
        </w:rPr>
        <w:t>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2C7E5DF1" w14:textId="77777777" w:rsidR="0089031E" w:rsidRPr="004D239D" w:rsidRDefault="0089031E" w:rsidP="0089031E">
      <w:pPr>
        <w:pStyle w:val="Odsekzoznamu"/>
        <w:numPr>
          <w:ilvl w:val="1"/>
          <w:numId w:val="26"/>
        </w:numPr>
        <w:jc w:val="both"/>
        <w:rPr>
          <w:rFonts w:cs="Arial"/>
          <w:noProof w:val="0"/>
          <w:sz w:val="20"/>
          <w:szCs w:val="20"/>
        </w:rPr>
      </w:pPr>
      <w:r w:rsidRPr="004D239D">
        <w:rPr>
          <w:rFonts w:cs="Arial"/>
          <w:noProof w:val="0"/>
          <w:sz w:val="20"/>
          <w:szCs w:val="20"/>
        </w:rPr>
        <w:t xml:space="preserve">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w:t>
      </w:r>
      <w:r>
        <w:rPr>
          <w:rFonts w:cs="Arial"/>
          <w:noProof w:val="0"/>
          <w:sz w:val="20"/>
          <w:szCs w:val="20"/>
        </w:rPr>
        <w:t>a</w:t>
      </w:r>
      <w:r w:rsidRPr="004D239D">
        <w:rPr>
          <w:rFonts w:cs="Arial"/>
          <w:noProof w:val="0"/>
          <w:sz w:val="20"/>
          <w:szCs w:val="20"/>
        </w:rPr>
        <w:t xml:space="preserve"> údajov o osobe oprávnenej konať za každého subdodávat</w:t>
      </w:r>
      <w:r>
        <w:rPr>
          <w:rFonts w:cs="Arial"/>
          <w:noProof w:val="0"/>
          <w:sz w:val="20"/>
          <w:szCs w:val="20"/>
        </w:rPr>
        <w:t>eľa v rozsahu meno a priezvisko,</w:t>
      </w:r>
      <w:r w:rsidRPr="004D239D">
        <w:rPr>
          <w:rFonts w:cs="Arial"/>
          <w:noProof w:val="0"/>
          <w:sz w:val="20"/>
          <w:szCs w:val="20"/>
        </w:rPr>
        <w:t xml:space="preserve"> </w:t>
      </w:r>
      <w:r>
        <w:rPr>
          <w:rFonts w:cs="Arial"/>
          <w:noProof w:val="0"/>
          <w:sz w:val="20"/>
          <w:szCs w:val="20"/>
        </w:rPr>
        <w:t>kontaktné údaje</w:t>
      </w:r>
      <w:r w:rsidRPr="004D239D">
        <w:rPr>
          <w:rFonts w:cs="Arial"/>
          <w:noProof w:val="0"/>
          <w:sz w:val="20"/>
          <w:szCs w:val="20"/>
        </w:rPr>
        <w:t>.</w:t>
      </w:r>
    </w:p>
    <w:p w14:paraId="06E6AE90" w14:textId="77777777" w:rsidR="0089031E" w:rsidRPr="004D239D" w:rsidRDefault="0089031E" w:rsidP="0089031E">
      <w:pPr>
        <w:pStyle w:val="Odsekzoznamu"/>
        <w:numPr>
          <w:ilvl w:val="1"/>
          <w:numId w:val="26"/>
        </w:numPr>
        <w:jc w:val="both"/>
        <w:rPr>
          <w:rFonts w:cs="Arial"/>
          <w:noProof w:val="0"/>
          <w:sz w:val="20"/>
          <w:szCs w:val="20"/>
        </w:rPr>
      </w:pPr>
      <w:r w:rsidRPr="004D239D">
        <w:rPr>
          <w:rFonts w:cs="Arial"/>
          <w:noProof w:val="0"/>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5AC37848" w14:textId="6B815F0F" w:rsidR="0089031E" w:rsidRPr="004D239D" w:rsidRDefault="0089031E" w:rsidP="0089031E">
      <w:pPr>
        <w:pStyle w:val="Odsekzoznamu"/>
        <w:numPr>
          <w:ilvl w:val="1"/>
          <w:numId w:val="26"/>
        </w:numPr>
        <w:jc w:val="both"/>
        <w:rPr>
          <w:rFonts w:cs="Arial"/>
          <w:noProof w:val="0"/>
          <w:sz w:val="20"/>
          <w:szCs w:val="20"/>
        </w:rPr>
      </w:pPr>
      <w:r w:rsidRPr="004D239D">
        <w:rPr>
          <w:rFonts w:cs="Arial"/>
          <w:noProof w:val="0"/>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w:t>
      </w:r>
      <w:bookmarkStart w:id="19" w:name="_GoBack"/>
      <w:bookmarkEnd w:id="19"/>
      <w:r w:rsidRPr="004D239D">
        <w:rPr>
          <w:rFonts w:cs="Arial"/>
          <w:noProof w:val="0"/>
          <w:sz w:val="20"/>
          <w:szCs w:val="20"/>
        </w:rPr>
        <w:t xml:space="preserve"> ZVO, k tej časti predmetu zákazky, ktorú má subdodávateľ plniť.</w:t>
      </w:r>
    </w:p>
    <w:p w14:paraId="17EA3990" w14:textId="77777777" w:rsidR="0089031E" w:rsidRPr="004D239D" w:rsidRDefault="0089031E" w:rsidP="0089031E">
      <w:pPr>
        <w:pStyle w:val="Odsekzoznamu"/>
        <w:numPr>
          <w:ilvl w:val="1"/>
          <w:numId w:val="26"/>
        </w:numPr>
        <w:jc w:val="both"/>
        <w:rPr>
          <w:rFonts w:cs="Arial"/>
          <w:noProof w:val="0"/>
          <w:sz w:val="20"/>
          <w:szCs w:val="20"/>
        </w:rPr>
      </w:pPr>
      <w:r w:rsidRPr="004D239D">
        <w:rPr>
          <w:rFonts w:cs="Arial"/>
          <w:noProof w:val="0"/>
          <w:sz w:val="20"/>
          <w:szCs w:val="20"/>
        </w:rPr>
        <w:lastRenderedPageBreak/>
        <w:t>Verejný obstarávateľ si vyhradzuje právo na posúdenie a schválenie zmeny subdodávateľa/</w:t>
      </w:r>
      <w:proofErr w:type="spellStart"/>
      <w:r w:rsidRPr="004D239D">
        <w:rPr>
          <w:rFonts w:cs="Arial"/>
          <w:noProof w:val="0"/>
          <w:sz w:val="20"/>
          <w:szCs w:val="20"/>
        </w:rPr>
        <w:t>ľov</w:t>
      </w:r>
      <w:proofErr w:type="spellEnd"/>
      <w:r w:rsidRPr="004D239D">
        <w:rPr>
          <w:rFonts w:cs="Arial"/>
          <w:noProof w:val="0"/>
          <w:sz w:val="20"/>
          <w:szCs w:val="20"/>
        </w:rPr>
        <w:t xml:space="preserve">. </w:t>
      </w:r>
    </w:p>
    <w:p w14:paraId="0FAF0B8D" w14:textId="77777777" w:rsidR="0089031E" w:rsidRPr="004D239D" w:rsidRDefault="0089031E" w:rsidP="0089031E">
      <w:pPr>
        <w:pStyle w:val="Odsekzoznamu"/>
        <w:numPr>
          <w:ilvl w:val="1"/>
          <w:numId w:val="26"/>
        </w:numPr>
        <w:jc w:val="both"/>
        <w:rPr>
          <w:rFonts w:cs="Arial"/>
          <w:noProof w:val="0"/>
          <w:sz w:val="20"/>
          <w:szCs w:val="20"/>
        </w:rPr>
      </w:pPr>
      <w:r w:rsidRPr="004D239D">
        <w:rPr>
          <w:rFonts w:cs="Arial"/>
          <w:noProof w:val="0"/>
          <w:sz w:val="20"/>
          <w:szCs w:val="20"/>
        </w:rPr>
        <w:t>Pravidlo pre zmenu subdodávateľov počas plnenia zmluvy je nasledovné:</w:t>
      </w:r>
    </w:p>
    <w:p w14:paraId="495AE994" w14:textId="77777777" w:rsidR="0089031E" w:rsidRPr="004E202A" w:rsidRDefault="0089031E" w:rsidP="0089031E">
      <w:pPr>
        <w:pStyle w:val="Odsekzoznamu"/>
        <w:numPr>
          <w:ilvl w:val="0"/>
          <w:numId w:val="51"/>
        </w:numPr>
        <w:jc w:val="both"/>
        <w:rPr>
          <w:color w:val="000000"/>
          <w:sz w:val="20"/>
        </w:rPr>
      </w:pPr>
      <w:r w:rsidRPr="004D239D">
        <w:rPr>
          <w:rFonts w:cs="Arial"/>
          <w:noProof w:val="0"/>
          <w:color w:val="000000"/>
          <w:sz w:val="20"/>
          <w:szCs w:val="20"/>
        </w:rPr>
        <w:t xml:space="preserve">subdodávateľ musí byť odsúhlasený </w:t>
      </w:r>
      <w:r>
        <w:rPr>
          <w:rFonts w:cs="Arial"/>
          <w:noProof w:val="0"/>
          <w:color w:val="000000"/>
          <w:sz w:val="20"/>
          <w:szCs w:val="20"/>
        </w:rPr>
        <w:t>verejným obstarávateľom</w:t>
      </w:r>
      <w:r w:rsidRPr="004D239D">
        <w:rPr>
          <w:rFonts w:cs="Arial"/>
          <w:noProof w:val="0"/>
          <w:color w:val="000000"/>
          <w:sz w:val="20"/>
          <w:szCs w:val="20"/>
        </w:rPr>
        <w:t>.</w:t>
      </w:r>
    </w:p>
    <w:p w14:paraId="62595263" w14:textId="77777777" w:rsidR="00D41A84" w:rsidRPr="0042033C" w:rsidRDefault="00D41A84" w:rsidP="00D41A84">
      <w:pPr>
        <w:jc w:val="both"/>
        <w:rPr>
          <w:rFonts w:cs="Arial"/>
          <w:noProof w:val="0"/>
          <w:szCs w:val="20"/>
        </w:rPr>
      </w:pPr>
    </w:p>
    <w:p w14:paraId="17BA7F6D" w14:textId="77777777" w:rsidR="00D41A84" w:rsidRPr="0042033C" w:rsidRDefault="00D41A84" w:rsidP="003D35A3">
      <w:pPr>
        <w:pStyle w:val="Nadpis3"/>
        <w:numPr>
          <w:ilvl w:val="0"/>
          <w:numId w:val="9"/>
        </w:numPr>
        <w:spacing w:before="240" w:after="60"/>
        <w:jc w:val="left"/>
        <w:rPr>
          <w:b/>
          <w:bCs/>
          <w:i w:val="0"/>
          <w:szCs w:val="24"/>
        </w:rPr>
      </w:pPr>
      <w:bookmarkStart w:id="20" w:name="_Toc441616858"/>
      <w:bookmarkStart w:id="21" w:name="_Toc441673574"/>
      <w:bookmarkStart w:id="22" w:name="_Toc529188640"/>
      <w:bookmarkStart w:id="23" w:name="_Toc90457948"/>
      <w:bookmarkStart w:id="24" w:name="_Toc160082652"/>
      <w:bookmarkEnd w:id="15"/>
      <w:bookmarkEnd w:id="16"/>
      <w:r w:rsidRPr="0042033C">
        <w:rPr>
          <w:b/>
          <w:bCs/>
          <w:i w:val="0"/>
          <w:szCs w:val="24"/>
        </w:rPr>
        <w:t>Variantné riešenie</w:t>
      </w:r>
      <w:bookmarkEnd w:id="20"/>
      <w:bookmarkEnd w:id="21"/>
      <w:bookmarkEnd w:id="22"/>
      <w:bookmarkEnd w:id="23"/>
      <w:bookmarkEnd w:id="24"/>
    </w:p>
    <w:p w14:paraId="68B73BCE" w14:textId="77777777" w:rsidR="00D41A84" w:rsidRPr="0042033C" w:rsidRDefault="00D41A84" w:rsidP="003D35A3">
      <w:pPr>
        <w:pStyle w:val="Odsekzoznamu"/>
        <w:numPr>
          <w:ilvl w:val="1"/>
          <w:numId w:val="23"/>
        </w:numPr>
        <w:jc w:val="both"/>
        <w:rPr>
          <w:rFonts w:cs="Arial"/>
          <w:noProof w:val="0"/>
          <w:sz w:val="20"/>
          <w:szCs w:val="20"/>
        </w:rPr>
      </w:pPr>
      <w:r w:rsidRPr="0042033C">
        <w:rPr>
          <w:rFonts w:cs="Arial"/>
          <w:noProof w:val="0"/>
          <w:sz w:val="20"/>
          <w:szCs w:val="20"/>
        </w:rPr>
        <w:t>Uchádzačom sa neumožňuje predložiť variantné riešenie vo vzťahu k požadovanému predmetu zákazky.</w:t>
      </w:r>
    </w:p>
    <w:p w14:paraId="587E4B6A" w14:textId="77777777" w:rsidR="00D41A84" w:rsidRPr="0042033C" w:rsidRDefault="00D41A84" w:rsidP="003D35A3">
      <w:pPr>
        <w:pStyle w:val="Odsekzoznamu"/>
        <w:numPr>
          <w:ilvl w:val="1"/>
          <w:numId w:val="23"/>
        </w:numPr>
        <w:jc w:val="both"/>
        <w:rPr>
          <w:rFonts w:cs="Arial"/>
          <w:noProof w:val="0"/>
          <w:sz w:val="20"/>
          <w:szCs w:val="20"/>
        </w:rPr>
      </w:pPr>
      <w:r w:rsidRPr="0042033C">
        <w:rPr>
          <w:rFonts w:cs="Arial"/>
          <w:noProof w:val="0"/>
          <w:sz w:val="20"/>
          <w:szCs w:val="20"/>
        </w:rPr>
        <w:t>Ak súčasťou ponuky bude aj variantné riešenie, variantné riešenie nebude zaradené do vyhodnotenia a bude sa naň hľadieť, akoby nebolo predložené. Vyhodnotené bude iba základné riešenie.</w:t>
      </w:r>
    </w:p>
    <w:p w14:paraId="00200BD6" w14:textId="77777777" w:rsidR="00D41A84" w:rsidRPr="0042033C" w:rsidRDefault="00D41A84" w:rsidP="00D41A84">
      <w:pPr>
        <w:jc w:val="both"/>
        <w:rPr>
          <w:rFonts w:cs="Arial"/>
          <w:noProof w:val="0"/>
          <w:szCs w:val="20"/>
        </w:rPr>
      </w:pPr>
    </w:p>
    <w:p w14:paraId="6872BA8D" w14:textId="77777777" w:rsidR="00D41A84" w:rsidRPr="0042033C" w:rsidRDefault="00D41A84" w:rsidP="003D35A3">
      <w:pPr>
        <w:pStyle w:val="Nadpis3"/>
        <w:numPr>
          <w:ilvl w:val="0"/>
          <w:numId w:val="9"/>
        </w:numPr>
        <w:spacing w:before="240" w:after="60"/>
        <w:jc w:val="left"/>
        <w:rPr>
          <w:b/>
          <w:bCs/>
          <w:i w:val="0"/>
          <w:szCs w:val="24"/>
        </w:rPr>
      </w:pPr>
      <w:bookmarkStart w:id="25" w:name="_Toc441616861"/>
      <w:bookmarkStart w:id="26" w:name="_Toc441673577"/>
      <w:bookmarkStart w:id="27" w:name="_Toc529188642"/>
      <w:bookmarkStart w:id="28" w:name="_Toc90457949"/>
      <w:bookmarkStart w:id="29" w:name="_Toc160082653"/>
      <w:r w:rsidRPr="0042033C">
        <w:rPr>
          <w:b/>
          <w:bCs/>
          <w:i w:val="0"/>
          <w:szCs w:val="24"/>
        </w:rPr>
        <w:t>Náklady na ponuku</w:t>
      </w:r>
      <w:bookmarkEnd w:id="25"/>
      <w:bookmarkEnd w:id="26"/>
      <w:bookmarkEnd w:id="27"/>
      <w:bookmarkEnd w:id="28"/>
      <w:bookmarkEnd w:id="29"/>
    </w:p>
    <w:p w14:paraId="146B9AB4" w14:textId="77777777" w:rsidR="00D41A84" w:rsidRPr="0042033C" w:rsidRDefault="00D41A84" w:rsidP="003D35A3">
      <w:pPr>
        <w:pStyle w:val="Odsekzoznamu"/>
        <w:numPr>
          <w:ilvl w:val="1"/>
          <w:numId w:val="28"/>
        </w:numPr>
        <w:ind w:left="426" w:hanging="426"/>
        <w:jc w:val="both"/>
        <w:rPr>
          <w:rFonts w:cs="Arial"/>
          <w:noProof w:val="0"/>
          <w:color w:val="000000"/>
          <w:sz w:val="20"/>
          <w:szCs w:val="20"/>
        </w:rPr>
      </w:pPr>
      <w:r w:rsidRPr="0042033C">
        <w:rPr>
          <w:rFonts w:cs="Arial"/>
          <w:noProof w:val="0"/>
          <w:color w:val="000000"/>
          <w:sz w:val="20"/>
          <w:szCs w:val="20"/>
        </w:rPr>
        <w:t>Všetky výdavky spojené s prípr</w:t>
      </w:r>
      <w:r w:rsidR="006A633D" w:rsidRPr="0042033C">
        <w:rPr>
          <w:rFonts w:cs="Arial"/>
          <w:noProof w:val="0"/>
          <w:color w:val="000000"/>
          <w:sz w:val="20"/>
          <w:szCs w:val="20"/>
        </w:rPr>
        <w:t xml:space="preserve">avou a predložením ponuky znáša </w:t>
      </w:r>
      <w:r w:rsidRPr="0042033C">
        <w:rPr>
          <w:rFonts w:cs="Arial"/>
          <w:noProof w:val="0"/>
          <w:color w:val="000000"/>
          <w:sz w:val="20"/>
          <w:szCs w:val="20"/>
        </w:rPr>
        <w:t>uchádzač bez akéhokoľvek finančného alebo iného nároku voči verejnému obstarávateľovi</w:t>
      </w:r>
      <w:r w:rsidR="006A633D" w:rsidRPr="0042033C">
        <w:rPr>
          <w:rFonts w:cs="Arial"/>
          <w:noProof w:val="0"/>
          <w:color w:val="000000"/>
          <w:sz w:val="20"/>
          <w:szCs w:val="20"/>
        </w:rPr>
        <w:t>,</w:t>
      </w:r>
      <w:r w:rsidRPr="0042033C">
        <w:rPr>
          <w:rFonts w:cs="Arial"/>
          <w:noProof w:val="0"/>
          <w:color w:val="000000"/>
          <w:sz w:val="20"/>
          <w:szCs w:val="20"/>
        </w:rPr>
        <w:t xml:space="preserve"> a to aj v prípade, že verejný obstarávateľ neprijme ani jednu z predložených ponúk alebo zruší tento postup zadávania zákazky. </w:t>
      </w:r>
    </w:p>
    <w:p w14:paraId="7F1AA754" w14:textId="77777777" w:rsidR="00D41A84" w:rsidRPr="0042033C" w:rsidRDefault="006A633D" w:rsidP="003D35A3">
      <w:pPr>
        <w:pStyle w:val="Odsekzoznamu"/>
        <w:numPr>
          <w:ilvl w:val="1"/>
          <w:numId w:val="28"/>
        </w:numPr>
        <w:ind w:left="426" w:hanging="426"/>
        <w:jc w:val="both"/>
        <w:rPr>
          <w:rFonts w:cs="Arial"/>
          <w:noProof w:val="0"/>
          <w:color w:val="000000"/>
          <w:sz w:val="20"/>
          <w:szCs w:val="20"/>
        </w:rPr>
      </w:pPr>
      <w:r w:rsidRPr="0042033C">
        <w:rPr>
          <w:rFonts w:cs="Arial"/>
          <w:noProof w:val="0"/>
          <w:color w:val="000000"/>
          <w:sz w:val="20"/>
          <w:szCs w:val="20"/>
        </w:rPr>
        <w:t>Nezaradenie záujemcov</w:t>
      </w:r>
      <w:r w:rsidR="00D41A84" w:rsidRPr="0042033C">
        <w:rPr>
          <w:rFonts w:cs="Arial"/>
          <w:noProof w:val="0"/>
          <w:color w:val="000000"/>
          <w:sz w:val="20"/>
          <w:szCs w:val="20"/>
        </w:rPr>
        <w:t xml:space="preserve"> medzi uchádzačov pri zadávaní tejto zákazky nevytvára nárok na uplatnenie náhrady škody.</w:t>
      </w:r>
    </w:p>
    <w:p w14:paraId="3C924DB5" w14:textId="77777777" w:rsidR="00D41A84" w:rsidRPr="0042033C" w:rsidRDefault="00D41A84" w:rsidP="00D41A84">
      <w:pPr>
        <w:jc w:val="both"/>
        <w:rPr>
          <w:rFonts w:cs="Arial"/>
          <w:noProof w:val="0"/>
          <w:color w:val="000000"/>
          <w:sz w:val="20"/>
          <w:szCs w:val="20"/>
        </w:rPr>
      </w:pPr>
    </w:p>
    <w:p w14:paraId="53BBECE6" w14:textId="77777777" w:rsidR="00D41A84" w:rsidRPr="0042033C" w:rsidRDefault="00D41A84" w:rsidP="003D35A3">
      <w:pPr>
        <w:pStyle w:val="Nadpis3"/>
        <w:numPr>
          <w:ilvl w:val="0"/>
          <w:numId w:val="9"/>
        </w:numPr>
        <w:spacing w:before="240" w:after="60"/>
        <w:jc w:val="left"/>
        <w:rPr>
          <w:b/>
          <w:bCs/>
          <w:i w:val="0"/>
          <w:szCs w:val="24"/>
        </w:rPr>
      </w:pPr>
      <w:bookmarkStart w:id="30" w:name="_Toc441616860"/>
      <w:bookmarkStart w:id="31" w:name="_Toc441673576"/>
      <w:bookmarkStart w:id="32" w:name="_Toc529188643"/>
      <w:bookmarkStart w:id="33" w:name="_Toc90457950"/>
      <w:bookmarkStart w:id="34" w:name="_Toc160082654"/>
      <w:r w:rsidRPr="0042033C">
        <w:rPr>
          <w:b/>
          <w:bCs/>
          <w:i w:val="0"/>
          <w:szCs w:val="24"/>
        </w:rPr>
        <w:t>Podmienky zrušenia verejného obstarávania</w:t>
      </w:r>
      <w:bookmarkEnd w:id="30"/>
      <w:bookmarkEnd w:id="31"/>
      <w:bookmarkEnd w:id="32"/>
      <w:bookmarkEnd w:id="33"/>
      <w:bookmarkEnd w:id="34"/>
    </w:p>
    <w:p w14:paraId="6B7C0CB8" w14:textId="77777777" w:rsidR="00874AC6" w:rsidRPr="008A0B56" w:rsidRDefault="00874AC6" w:rsidP="003D35A3">
      <w:pPr>
        <w:pStyle w:val="Odsekzoznamu"/>
        <w:numPr>
          <w:ilvl w:val="1"/>
          <w:numId w:val="24"/>
        </w:numPr>
        <w:ind w:left="426" w:hanging="426"/>
        <w:jc w:val="both"/>
        <w:rPr>
          <w:rFonts w:cs="Arial"/>
          <w:noProof w:val="0"/>
          <w:sz w:val="20"/>
          <w:szCs w:val="20"/>
        </w:rPr>
      </w:pPr>
      <w:r w:rsidRPr="008A0B56">
        <w:rPr>
          <w:rFonts w:cs="Arial"/>
          <w:noProof w:val="0"/>
          <w:sz w:val="20"/>
          <w:szCs w:val="20"/>
        </w:rPr>
        <w:t>Verejný obstarávateľ môže zrušiť zadávanie zákazky podľa ustanovení ZVO. Verejný obstarávateľ si vyhradzuje právo zákazku zrušiť v zmysle § 57 ZVO.</w:t>
      </w:r>
    </w:p>
    <w:p w14:paraId="1100CE88" w14:textId="77777777" w:rsidR="00874AC6" w:rsidRPr="008A0B56" w:rsidRDefault="00874AC6" w:rsidP="003D35A3">
      <w:pPr>
        <w:pStyle w:val="Odsekzoznamu"/>
        <w:numPr>
          <w:ilvl w:val="1"/>
          <w:numId w:val="24"/>
        </w:numPr>
        <w:ind w:left="426" w:hanging="426"/>
        <w:jc w:val="both"/>
        <w:rPr>
          <w:rFonts w:cs="Arial"/>
          <w:noProof w:val="0"/>
          <w:sz w:val="20"/>
          <w:szCs w:val="20"/>
        </w:rPr>
      </w:pPr>
      <w:r w:rsidRPr="008A0B56">
        <w:rPr>
          <w:rFonts w:cs="Arial"/>
          <w:noProof w:val="0"/>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66FFE93B" w14:textId="77777777" w:rsidR="00874AC6" w:rsidRPr="00874AC6" w:rsidRDefault="00874AC6" w:rsidP="00874AC6">
      <w:pPr>
        <w:jc w:val="both"/>
        <w:rPr>
          <w:rFonts w:cs="Arial"/>
          <w:noProof w:val="0"/>
          <w:sz w:val="20"/>
          <w:szCs w:val="20"/>
        </w:rPr>
      </w:pPr>
    </w:p>
    <w:p w14:paraId="02A3749F" w14:textId="77777777" w:rsidR="00D41A84" w:rsidRPr="0042033C" w:rsidRDefault="00D41A84" w:rsidP="003D35A3">
      <w:pPr>
        <w:pStyle w:val="Nadpis3"/>
        <w:numPr>
          <w:ilvl w:val="0"/>
          <w:numId w:val="9"/>
        </w:numPr>
        <w:spacing w:before="240" w:after="60"/>
        <w:jc w:val="left"/>
        <w:rPr>
          <w:b/>
          <w:bCs/>
          <w:i w:val="0"/>
          <w:szCs w:val="24"/>
        </w:rPr>
      </w:pPr>
      <w:bookmarkStart w:id="35" w:name="_Toc90457951"/>
      <w:bookmarkStart w:id="36" w:name="_Toc160082655"/>
      <w:r w:rsidRPr="0042033C">
        <w:rPr>
          <w:b/>
          <w:bCs/>
          <w:i w:val="0"/>
          <w:szCs w:val="24"/>
        </w:rPr>
        <w:t>Protikorupčná politika verejného obstarávateľa</w:t>
      </w:r>
      <w:bookmarkEnd w:id="35"/>
      <w:bookmarkEnd w:id="36"/>
    </w:p>
    <w:p w14:paraId="53BDB8B9" w14:textId="77777777" w:rsidR="00D41A84" w:rsidRPr="0042033C" w:rsidRDefault="00D41A84" w:rsidP="003D35A3">
      <w:pPr>
        <w:pStyle w:val="Odsekzoznamu"/>
        <w:numPr>
          <w:ilvl w:val="1"/>
          <w:numId w:val="25"/>
        </w:numPr>
        <w:ind w:left="426" w:hanging="426"/>
        <w:jc w:val="both"/>
        <w:rPr>
          <w:rFonts w:cs="Arial"/>
          <w:noProof w:val="0"/>
          <w:sz w:val="20"/>
          <w:szCs w:val="20"/>
        </w:rPr>
      </w:pPr>
      <w:r w:rsidRPr="0042033C">
        <w:rPr>
          <w:rFonts w:cs="Arial"/>
          <w:noProof w:val="0"/>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0647D8F" w14:textId="77777777" w:rsidR="00D41A84" w:rsidRPr="0042033C" w:rsidRDefault="00D41A84" w:rsidP="003D35A3">
      <w:pPr>
        <w:pStyle w:val="Odsekzoznamu"/>
        <w:numPr>
          <w:ilvl w:val="1"/>
          <w:numId w:val="25"/>
        </w:numPr>
        <w:ind w:left="426" w:hanging="426"/>
        <w:jc w:val="both"/>
        <w:rPr>
          <w:rFonts w:cs="Arial"/>
          <w:noProof w:val="0"/>
          <w:sz w:val="20"/>
          <w:szCs w:val="20"/>
        </w:rPr>
      </w:pPr>
      <w:r w:rsidRPr="0042033C">
        <w:rPr>
          <w:rFonts w:cs="Arial"/>
          <w:noProof w:val="0"/>
          <w:sz w:val="20"/>
          <w:szCs w:val="20"/>
        </w:rPr>
        <w:t xml:space="preserve">Protikorupčný program a Protikorupčná politika LESOV Slovenskej republiky, štátny podnik sú zverejnené na internetovej stránke </w:t>
      </w:r>
      <w:r w:rsidRPr="0042033C">
        <w:rPr>
          <w:noProof w:val="0"/>
          <w:sz w:val="20"/>
          <w:szCs w:val="20"/>
        </w:rPr>
        <w:t>www.lesy.sk/lesy/o-nas/protikorupcny-program/</w:t>
      </w:r>
      <w:r w:rsidRPr="0042033C">
        <w:rPr>
          <w:rFonts w:cs="Arial"/>
          <w:noProof w:val="0"/>
          <w:sz w:val="20"/>
          <w:szCs w:val="20"/>
        </w:rPr>
        <w:t>.</w:t>
      </w:r>
    </w:p>
    <w:p w14:paraId="1A319418" w14:textId="77777777" w:rsidR="00D41A84" w:rsidRPr="0042033C" w:rsidRDefault="00D41A84" w:rsidP="003D35A3">
      <w:pPr>
        <w:pStyle w:val="Odsekzoznamu"/>
        <w:numPr>
          <w:ilvl w:val="1"/>
          <w:numId w:val="25"/>
        </w:numPr>
        <w:ind w:left="426" w:hanging="426"/>
        <w:jc w:val="both"/>
        <w:rPr>
          <w:rFonts w:cs="Arial"/>
          <w:noProof w:val="0"/>
          <w:sz w:val="20"/>
          <w:szCs w:val="20"/>
        </w:rPr>
      </w:pPr>
      <w:r w:rsidRPr="0042033C">
        <w:rPr>
          <w:rFonts w:cs="Arial"/>
          <w:noProof w:val="0"/>
          <w:sz w:val="20"/>
          <w:szCs w:val="20"/>
        </w:rPr>
        <w:t xml:space="preserve">V súvislosti s plnením protikorupčných opatrení LESOV SR, </w:t>
      </w:r>
      <w:proofErr w:type="spellStart"/>
      <w:r w:rsidRPr="0042033C">
        <w:rPr>
          <w:rFonts w:cs="Arial"/>
          <w:noProof w:val="0"/>
          <w:sz w:val="20"/>
          <w:szCs w:val="20"/>
        </w:rPr>
        <w:t>š.p</w:t>
      </w:r>
      <w:proofErr w:type="spellEnd"/>
      <w:r w:rsidRPr="0042033C">
        <w:rPr>
          <w:rFonts w:cs="Arial"/>
          <w:noProof w:val="0"/>
          <w:sz w:val="20"/>
          <w:szCs w:val="20"/>
        </w:rPr>
        <w:t>., verejný obstarávateľ upozorňuje na práva a povinnosti osôb zúčastňujúcich sa predmetného verejného obstarávania:</w:t>
      </w:r>
    </w:p>
    <w:p w14:paraId="7B0B1895" w14:textId="77777777" w:rsidR="00D41A84" w:rsidRPr="0042033C" w:rsidRDefault="00D41A84" w:rsidP="003D35A3">
      <w:pPr>
        <w:pStyle w:val="Odsekzoznamu"/>
        <w:numPr>
          <w:ilvl w:val="0"/>
          <w:numId w:val="27"/>
        </w:numPr>
        <w:jc w:val="both"/>
        <w:rPr>
          <w:noProof w:val="0"/>
          <w:sz w:val="20"/>
          <w:szCs w:val="20"/>
        </w:rPr>
      </w:pPr>
      <w:r w:rsidRPr="0042033C">
        <w:rPr>
          <w:noProof w:val="0"/>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3BB1159" w14:textId="77777777" w:rsidR="00D41A84" w:rsidRPr="0042033C" w:rsidRDefault="00D41A84" w:rsidP="003D35A3">
      <w:pPr>
        <w:pStyle w:val="Odsekzoznamu"/>
        <w:numPr>
          <w:ilvl w:val="0"/>
          <w:numId w:val="27"/>
        </w:numPr>
        <w:jc w:val="both"/>
        <w:rPr>
          <w:noProof w:val="0"/>
          <w:sz w:val="20"/>
          <w:szCs w:val="20"/>
        </w:rPr>
      </w:pPr>
      <w:r w:rsidRPr="0042033C">
        <w:rPr>
          <w:noProof w:val="0"/>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A958209" w14:textId="77777777" w:rsidR="00D41A84" w:rsidRPr="0042033C" w:rsidRDefault="00D41A84" w:rsidP="003D35A3">
      <w:pPr>
        <w:pStyle w:val="Odsekzoznamu"/>
        <w:numPr>
          <w:ilvl w:val="0"/>
          <w:numId w:val="27"/>
        </w:numPr>
        <w:jc w:val="both"/>
        <w:rPr>
          <w:noProof w:val="0"/>
          <w:sz w:val="20"/>
          <w:szCs w:val="20"/>
        </w:rPr>
      </w:pPr>
      <w:r w:rsidRPr="0042033C">
        <w:rPr>
          <w:noProof w:val="0"/>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04AA731B" w14:textId="77777777" w:rsidR="00D41A84" w:rsidRPr="0042033C" w:rsidRDefault="00D41A84" w:rsidP="00D41A84">
      <w:pPr>
        <w:ind w:firstLine="6521"/>
        <w:jc w:val="both"/>
        <w:rPr>
          <w:noProof w:val="0"/>
          <w:sz w:val="20"/>
          <w:szCs w:val="20"/>
        </w:rPr>
      </w:pPr>
      <w:r w:rsidRPr="0042033C">
        <w:rPr>
          <w:noProof w:val="0"/>
          <w:sz w:val="20"/>
          <w:szCs w:val="20"/>
        </w:rPr>
        <w:t>tel. č. : +421/ (0)48/4344 258</w:t>
      </w:r>
    </w:p>
    <w:p w14:paraId="1A0E9280" w14:textId="77777777" w:rsidR="00D41A84" w:rsidRPr="0042033C" w:rsidRDefault="00D41A84" w:rsidP="00D41A84">
      <w:pPr>
        <w:ind w:firstLine="6521"/>
        <w:jc w:val="both"/>
        <w:rPr>
          <w:noProof w:val="0"/>
          <w:sz w:val="20"/>
          <w:szCs w:val="20"/>
        </w:rPr>
      </w:pPr>
      <w:r w:rsidRPr="0042033C">
        <w:rPr>
          <w:noProof w:val="0"/>
          <w:sz w:val="20"/>
          <w:szCs w:val="20"/>
        </w:rPr>
        <w:t xml:space="preserve">e-mail: </w:t>
      </w:r>
      <w:hyperlink r:id="rId8" w:history="1">
        <w:r w:rsidRPr="0042033C">
          <w:rPr>
            <w:noProof w:val="0"/>
            <w:sz w:val="20"/>
            <w:szCs w:val="20"/>
          </w:rPr>
          <w:t>korupcia@lesy.sk</w:t>
        </w:r>
      </w:hyperlink>
    </w:p>
    <w:p w14:paraId="3C16FB1D" w14:textId="77777777" w:rsidR="00D41A84" w:rsidRPr="0042033C" w:rsidRDefault="00D41A84" w:rsidP="003D35A3">
      <w:pPr>
        <w:pStyle w:val="Odsekzoznamu"/>
        <w:numPr>
          <w:ilvl w:val="0"/>
          <w:numId w:val="27"/>
        </w:numPr>
        <w:jc w:val="both"/>
        <w:rPr>
          <w:noProof w:val="0"/>
          <w:sz w:val="20"/>
          <w:szCs w:val="20"/>
        </w:rPr>
      </w:pPr>
      <w:r w:rsidRPr="0042033C">
        <w:rPr>
          <w:noProof w:val="0"/>
          <w:sz w:val="20"/>
          <w:szCs w:val="20"/>
        </w:rPr>
        <w:lastRenderedPageBreak/>
        <w:t xml:space="preserve">Podozrenia z korupcie môže záujemca/uchádzač oznamovať aj na </w:t>
      </w:r>
      <w:proofErr w:type="spellStart"/>
      <w:r w:rsidRPr="0042033C">
        <w:rPr>
          <w:noProof w:val="0"/>
          <w:sz w:val="20"/>
          <w:szCs w:val="20"/>
        </w:rPr>
        <w:t>Antikorupčnej</w:t>
      </w:r>
      <w:proofErr w:type="spellEnd"/>
      <w:r w:rsidRPr="0042033C">
        <w:rPr>
          <w:noProof w:val="0"/>
          <w:sz w:val="20"/>
          <w:szCs w:val="20"/>
        </w:rPr>
        <w:t xml:space="preserve"> linke Úradu vlády Slovenskej republiky bezplatne, a to na telefónnom čísle 0800 111 001, počas pracovných dni od 08:30 do 12:00 hod. alebo e-mailom na adresu </w:t>
      </w:r>
      <w:hyperlink r:id="rId9" w:history="1">
        <w:r w:rsidRPr="0042033C">
          <w:rPr>
            <w:noProof w:val="0"/>
            <w:sz w:val="20"/>
            <w:szCs w:val="20"/>
          </w:rPr>
          <w:t>bpk@vlada.gov.sk.</w:t>
        </w:r>
      </w:hyperlink>
    </w:p>
    <w:p w14:paraId="58AC4D5E" w14:textId="77777777" w:rsidR="009A6FAB" w:rsidRPr="0042033C" w:rsidRDefault="009A6FAB" w:rsidP="00823461">
      <w:pPr>
        <w:jc w:val="both"/>
        <w:rPr>
          <w:rFonts w:cs="Arial"/>
          <w:noProof w:val="0"/>
          <w:sz w:val="20"/>
          <w:szCs w:val="20"/>
        </w:rPr>
      </w:pPr>
    </w:p>
    <w:p w14:paraId="6520F413" w14:textId="77777777" w:rsidR="00D41A84" w:rsidRPr="0042033C" w:rsidRDefault="00D41A84" w:rsidP="00823461">
      <w:pPr>
        <w:jc w:val="both"/>
        <w:rPr>
          <w:rFonts w:cs="Arial"/>
          <w:noProof w:val="0"/>
          <w:sz w:val="20"/>
          <w:szCs w:val="20"/>
        </w:rPr>
      </w:pPr>
    </w:p>
    <w:p w14:paraId="3C407071" w14:textId="77777777" w:rsidR="00823461" w:rsidRPr="0042033C" w:rsidRDefault="00823461" w:rsidP="009A6FAB">
      <w:pPr>
        <w:pStyle w:val="Nadpis2"/>
        <w:spacing w:before="240" w:after="60" w:line="240" w:lineRule="auto"/>
        <w:rPr>
          <w:rFonts w:cs="Arial"/>
          <w:i/>
          <w:iCs/>
          <w:noProof w:val="0"/>
          <w:szCs w:val="24"/>
        </w:rPr>
      </w:pPr>
      <w:bookmarkStart w:id="37" w:name="_Toc3803694"/>
      <w:bookmarkStart w:id="38" w:name="_Toc160082656"/>
      <w:r w:rsidRPr="0042033C">
        <w:rPr>
          <w:rFonts w:cs="Arial"/>
          <w:i/>
          <w:iCs/>
          <w:noProof w:val="0"/>
          <w:szCs w:val="24"/>
        </w:rPr>
        <w:t>Časť II. Komunikácia a vysvetľovanie</w:t>
      </w:r>
      <w:bookmarkEnd w:id="37"/>
      <w:bookmarkEnd w:id="38"/>
    </w:p>
    <w:p w14:paraId="0F267C57" w14:textId="77777777" w:rsidR="00823461" w:rsidRPr="0042033C" w:rsidRDefault="00823461" w:rsidP="00823461">
      <w:pPr>
        <w:jc w:val="both"/>
        <w:rPr>
          <w:rFonts w:cs="Arial"/>
          <w:noProof w:val="0"/>
          <w:sz w:val="20"/>
          <w:szCs w:val="20"/>
        </w:rPr>
      </w:pPr>
    </w:p>
    <w:p w14:paraId="527CCE8D" w14:textId="77777777" w:rsidR="00823461" w:rsidRPr="0042033C" w:rsidRDefault="00823461" w:rsidP="003D35A3">
      <w:pPr>
        <w:pStyle w:val="Nadpis3"/>
        <w:numPr>
          <w:ilvl w:val="0"/>
          <w:numId w:val="9"/>
        </w:numPr>
        <w:spacing w:before="240" w:after="60"/>
        <w:jc w:val="left"/>
        <w:rPr>
          <w:b/>
          <w:bCs/>
          <w:i w:val="0"/>
          <w:szCs w:val="24"/>
        </w:rPr>
      </w:pPr>
      <w:bookmarkStart w:id="39" w:name="_Toc3803695"/>
      <w:bookmarkStart w:id="40" w:name="_Toc160082657"/>
      <w:r w:rsidRPr="0042033C">
        <w:rPr>
          <w:b/>
          <w:bCs/>
          <w:i w:val="0"/>
          <w:szCs w:val="24"/>
        </w:rPr>
        <w:t>Komunikácia medzi verejným obstarávateľom a uchádzačmi/záujemcami</w:t>
      </w:r>
      <w:bookmarkEnd w:id="39"/>
      <w:bookmarkEnd w:id="40"/>
    </w:p>
    <w:p w14:paraId="190CD2DD"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C022162"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18C76FD1"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 xml:space="preserve">IS JOSEPHINE je na účely tohto verejného obstarávania softvér na elektronizáciu zadávania verejných zákaziek. IS JOSEPHINE je webová aplikácia na doméne </w:t>
      </w:r>
      <w:hyperlink r:id="rId10" w:history="1">
        <w:r w:rsidRPr="008A0B56">
          <w:rPr>
            <w:rFonts w:cs="Arial"/>
            <w:sz w:val="20"/>
            <w:szCs w:val="20"/>
          </w:rPr>
          <w:t>https://josephine.proebiz.com</w:t>
        </w:r>
      </w:hyperlink>
      <w:r w:rsidRPr="008A0B56">
        <w:rPr>
          <w:rFonts w:cs="Arial"/>
          <w:sz w:val="20"/>
          <w:szCs w:val="20"/>
        </w:rPr>
        <w:t>.</w:t>
      </w:r>
    </w:p>
    <w:p w14:paraId="361955C8"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Na bezproblémové používanie IS JOSEPHINE je nutné používať jeden z podporovaných internetových prehliadačov:</w:t>
      </w:r>
    </w:p>
    <w:p w14:paraId="04FC9D9F" w14:textId="77777777" w:rsidR="00EF366F" w:rsidRPr="008A0B56" w:rsidRDefault="00EF366F" w:rsidP="003D35A3">
      <w:pPr>
        <w:pStyle w:val="Odsekzoznamu"/>
        <w:numPr>
          <w:ilvl w:val="0"/>
          <w:numId w:val="33"/>
        </w:numPr>
        <w:jc w:val="both"/>
        <w:rPr>
          <w:sz w:val="20"/>
          <w:szCs w:val="20"/>
        </w:rPr>
      </w:pPr>
      <w:r w:rsidRPr="008A0B56">
        <w:rPr>
          <w:sz w:val="20"/>
          <w:szCs w:val="20"/>
        </w:rPr>
        <w:t>Firefox verzia 13.0 a vyššia</w:t>
      </w:r>
    </w:p>
    <w:p w14:paraId="6A378692" w14:textId="77777777" w:rsidR="00EF366F" w:rsidRPr="008A0B56" w:rsidRDefault="00EF366F" w:rsidP="003D35A3">
      <w:pPr>
        <w:pStyle w:val="Odsekzoznamu"/>
        <w:numPr>
          <w:ilvl w:val="0"/>
          <w:numId w:val="33"/>
        </w:numPr>
        <w:jc w:val="both"/>
        <w:rPr>
          <w:sz w:val="20"/>
          <w:szCs w:val="20"/>
        </w:rPr>
      </w:pPr>
      <w:r w:rsidRPr="008A0B56">
        <w:rPr>
          <w:sz w:val="20"/>
          <w:szCs w:val="20"/>
        </w:rPr>
        <w:t>Google Chrome</w:t>
      </w:r>
    </w:p>
    <w:p w14:paraId="6F327683" w14:textId="77777777" w:rsidR="00EF366F" w:rsidRPr="008A0B56" w:rsidRDefault="00EF366F" w:rsidP="003D35A3">
      <w:pPr>
        <w:pStyle w:val="Odsekzoznamu"/>
        <w:numPr>
          <w:ilvl w:val="0"/>
          <w:numId w:val="33"/>
        </w:numPr>
        <w:jc w:val="both"/>
        <w:rPr>
          <w:sz w:val="20"/>
          <w:szCs w:val="20"/>
        </w:rPr>
      </w:pPr>
      <w:r w:rsidRPr="008A0B56">
        <w:rPr>
          <w:sz w:val="20"/>
          <w:szCs w:val="20"/>
        </w:rPr>
        <w:t>Microsoft Edge.</w:t>
      </w:r>
    </w:p>
    <w:p w14:paraId="7DF979DF"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66C54AA2"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9CD14F9"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0BAA726C"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24F4442C" w14:textId="51761823"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zákazky v </w:t>
      </w:r>
      <w:r w:rsidR="0012234F">
        <w:rPr>
          <w:rFonts w:cs="Arial"/>
          <w:sz w:val="20"/>
          <w:szCs w:val="20"/>
        </w:rPr>
        <w:t>IS</w:t>
      </w:r>
      <w:r w:rsidR="0012234F" w:rsidRPr="008A0B56">
        <w:rPr>
          <w:rFonts w:cs="Arial"/>
          <w:sz w:val="20"/>
          <w:szCs w:val="20"/>
        </w:rPr>
        <w:t xml:space="preserve"> </w:t>
      </w:r>
      <w:r w:rsidRPr="008A0B56">
        <w:rPr>
          <w:rFonts w:cs="Arial"/>
          <w:sz w:val="20"/>
          <w:szCs w:val="20"/>
        </w:rPr>
        <w:t xml:space="preserve">JOSEPHINE. </w:t>
      </w:r>
    </w:p>
    <w:p w14:paraId="49E80288" w14:textId="4DBE2DAD" w:rsidR="00EF366F" w:rsidRPr="008A0B56" w:rsidRDefault="00EF366F" w:rsidP="003D35A3">
      <w:pPr>
        <w:pStyle w:val="Odsekzoznamu"/>
        <w:numPr>
          <w:ilvl w:val="1"/>
          <w:numId w:val="9"/>
        </w:numPr>
        <w:autoSpaceDE w:val="0"/>
        <w:autoSpaceDN w:val="0"/>
        <w:adjustRightInd w:val="0"/>
        <w:ind w:left="567" w:hanging="567"/>
        <w:jc w:val="both"/>
        <w:rPr>
          <w:rFonts w:cs="Arial"/>
          <w:sz w:val="20"/>
          <w:szCs w:val="20"/>
        </w:rPr>
      </w:pPr>
      <w:r w:rsidRPr="008A0B56">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w:t>
      </w:r>
      <w:r w:rsidR="00CC069E" w:rsidRPr="008A0B56">
        <w:rPr>
          <w:rFonts w:cs="Arial"/>
          <w:sz w:val="20"/>
          <w:szCs w:val="20"/>
        </w:rPr>
        <w:t xml:space="preserve"> </w:t>
      </w:r>
      <w:r w:rsidRPr="008A0B56">
        <w:rPr>
          <w:rFonts w:cs="Arial"/>
          <w:sz w:val="20"/>
          <w:szCs w:val="20"/>
        </w:rPr>
        <w:t xml:space="preserve">170, ods. </w:t>
      </w:r>
      <w:r w:rsidR="0012234F">
        <w:rPr>
          <w:rFonts w:cs="Arial"/>
          <w:sz w:val="20"/>
          <w:szCs w:val="20"/>
        </w:rPr>
        <w:t>9</w:t>
      </w:r>
      <w:r w:rsidR="0012234F" w:rsidRPr="008A0B56">
        <w:rPr>
          <w:rFonts w:cs="Arial"/>
          <w:sz w:val="20"/>
          <w:szCs w:val="20"/>
        </w:rPr>
        <w:t xml:space="preserve"> </w:t>
      </w:r>
      <w:r w:rsidRPr="008A0B56">
        <w:rPr>
          <w:rFonts w:cs="Arial"/>
          <w:sz w:val="20"/>
          <w:szCs w:val="20"/>
        </w:rPr>
        <w:t>b) ZVO.</w:t>
      </w:r>
    </w:p>
    <w:p w14:paraId="64B5FE3C" w14:textId="77777777" w:rsidR="00823461" w:rsidRPr="0042033C" w:rsidRDefault="00823461" w:rsidP="003D35A3">
      <w:pPr>
        <w:pStyle w:val="Nadpis3"/>
        <w:numPr>
          <w:ilvl w:val="0"/>
          <w:numId w:val="9"/>
        </w:numPr>
        <w:spacing w:before="240" w:after="60"/>
        <w:jc w:val="left"/>
        <w:rPr>
          <w:b/>
          <w:bCs/>
          <w:i w:val="0"/>
          <w:szCs w:val="24"/>
        </w:rPr>
      </w:pPr>
      <w:bookmarkStart w:id="41" w:name="_Toc3803696"/>
      <w:bookmarkStart w:id="42" w:name="_Toc160082658"/>
      <w:r w:rsidRPr="0042033C">
        <w:rPr>
          <w:b/>
          <w:bCs/>
          <w:i w:val="0"/>
          <w:szCs w:val="24"/>
        </w:rPr>
        <w:lastRenderedPageBreak/>
        <w:t>Vysvetlenie a doplnenie súťažných podkladov</w:t>
      </w:r>
      <w:bookmarkEnd w:id="41"/>
      <w:bookmarkEnd w:id="42"/>
      <w:r w:rsidRPr="0042033C">
        <w:rPr>
          <w:b/>
          <w:bCs/>
          <w:i w:val="0"/>
          <w:szCs w:val="24"/>
        </w:rPr>
        <w:t xml:space="preserve"> </w:t>
      </w:r>
    </w:p>
    <w:p w14:paraId="34E7340A" w14:textId="484F98DB" w:rsidR="005E25C0" w:rsidRPr="0042033C" w:rsidRDefault="005E25C0" w:rsidP="003D35A3">
      <w:pPr>
        <w:pStyle w:val="Odsekzoznamu"/>
        <w:numPr>
          <w:ilvl w:val="1"/>
          <w:numId w:val="9"/>
        </w:numPr>
        <w:ind w:left="426" w:hanging="426"/>
        <w:jc w:val="both"/>
        <w:rPr>
          <w:rFonts w:cs="Arial"/>
          <w:noProof w:val="0"/>
          <w:sz w:val="20"/>
          <w:szCs w:val="20"/>
        </w:rPr>
      </w:pPr>
      <w:r w:rsidRPr="0042033C">
        <w:rPr>
          <w:rFonts w:cs="Arial"/>
          <w:noProof w:val="0"/>
          <w:sz w:val="20"/>
          <w:szCs w:val="20"/>
        </w:rPr>
        <w:t xml:space="preserve">Vysvetlenie informácií uvedených v Oznámení o vyhlásení verejného obstarávania, v súťažných podkladoch alebo v inej sprievodnej dokumentácii verejný obstarávateľ bezodkladne </w:t>
      </w:r>
      <w:r w:rsidR="0055733B">
        <w:rPr>
          <w:rFonts w:cs="Arial"/>
          <w:noProof w:val="0"/>
          <w:sz w:val="20"/>
          <w:szCs w:val="20"/>
        </w:rPr>
        <w:t xml:space="preserve">poskytne </w:t>
      </w:r>
      <w:r w:rsidRPr="0042033C">
        <w:rPr>
          <w:rFonts w:cs="Arial"/>
          <w:noProof w:val="0"/>
          <w:sz w:val="20"/>
          <w:szCs w:val="20"/>
        </w:rPr>
        <w:t xml:space="preserve">všetkým záujemcom, najneskôr však </w:t>
      </w:r>
      <w:r w:rsidR="00CC069E" w:rsidRPr="006459D3">
        <w:rPr>
          <w:rFonts w:cs="Arial"/>
          <w:noProof w:val="0"/>
          <w:sz w:val="20"/>
          <w:szCs w:val="20"/>
        </w:rPr>
        <w:t>šesť</w:t>
      </w:r>
      <w:r w:rsidRPr="006459D3">
        <w:rPr>
          <w:rFonts w:cs="Arial"/>
          <w:noProof w:val="0"/>
          <w:sz w:val="20"/>
          <w:szCs w:val="20"/>
        </w:rPr>
        <w:t xml:space="preserve"> </w:t>
      </w:r>
      <w:r w:rsidR="006459D3" w:rsidRPr="006459D3">
        <w:rPr>
          <w:rFonts w:cs="Arial"/>
          <w:noProof w:val="0"/>
          <w:sz w:val="20"/>
          <w:szCs w:val="20"/>
        </w:rPr>
        <w:t>dní</w:t>
      </w:r>
      <w:r w:rsidRPr="006459D3">
        <w:rPr>
          <w:rFonts w:cs="Arial"/>
          <w:noProof w:val="0"/>
          <w:sz w:val="20"/>
          <w:szCs w:val="20"/>
        </w:rPr>
        <w:t xml:space="preserve"> pred</w:t>
      </w:r>
      <w:r w:rsidRPr="0042033C">
        <w:rPr>
          <w:rFonts w:cs="Arial"/>
          <w:noProof w:val="0"/>
          <w:sz w:val="20"/>
          <w:szCs w:val="20"/>
        </w:rPr>
        <w:t xml:space="preserve"> uplynutím lehoty na </w:t>
      </w:r>
      <w:r w:rsidR="00747B65">
        <w:rPr>
          <w:rFonts w:cs="Arial"/>
          <w:noProof w:val="0"/>
          <w:sz w:val="20"/>
          <w:szCs w:val="20"/>
        </w:rPr>
        <w:t>predkladanie ponúk</w:t>
      </w:r>
      <w:r w:rsidRPr="0042033C">
        <w:rPr>
          <w:rFonts w:cs="Arial"/>
          <w:noProof w:val="0"/>
          <w:sz w:val="20"/>
          <w:szCs w:val="20"/>
        </w:rPr>
        <w:t xml:space="preserve"> za predpokladu, že o vysvetlenie záujemca požiada dostatočne vopred prostredníctvom komunikačného rozhrania IS JOSEPHINE s</w:t>
      </w:r>
      <w:r w:rsidR="00CC069E">
        <w:rPr>
          <w:rFonts w:cs="Arial"/>
          <w:noProof w:val="0"/>
          <w:sz w:val="20"/>
          <w:szCs w:val="20"/>
        </w:rPr>
        <w:t xml:space="preserve"> </w:t>
      </w:r>
      <w:r w:rsidRPr="0042033C">
        <w:rPr>
          <w:rFonts w:cs="Arial"/>
          <w:noProof w:val="0"/>
          <w:sz w:val="20"/>
          <w:szCs w:val="20"/>
        </w:rPr>
        <w:t>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14:paraId="24C44138" w14:textId="77777777" w:rsidR="00C84DAF" w:rsidRPr="0042033C" w:rsidRDefault="00C84DAF" w:rsidP="00823461">
      <w:pPr>
        <w:jc w:val="both"/>
        <w:rPr>
          <w:rFonts w:cs="Arial"/>
          <w:noProof w:val="0"/>
          <w:sz w:val="20"/>
          <w:szCs w:val="20"/>
        </w:rPr>
      </w:pPr>
    </w:p>
    <w:p w14:paraId="1806D62A" w14:textId="77777777" w:rsidR="00823461" w:rsidRPr="0042033C" w:rsidRDefault="00823461" w:rsidP="003D35A3">
      <w:pPr>
        <w:pStyle w:val="Nadpis3"/>
        <w:numPr>
          <w:ilvl w:val="0"/>
          <w:numId w:val="9"/>
        </w:numPr>
        <w:spacing w:before="240" w:after="60"/>
        <w:jc w:val="left"/>
        <w:rPr>
          <w:b/>
          <w:bCs/>
          <w:i w:val="0"/>
          <w:szCs w:val="24"/>
        </w:rPr>
      </w:pPr>
      <w:bookmarkStart w:id="43" w:name="_Toc3803697"/>
      <w:bookmarkStart w:id="44" w:name="_Toc160082659"/>
      <w:r w:rsidRPr="0042033C">
        <w:rPr>
          <w:b/>
          <w:bCs/>
          <w:i w:val="0"/>
          <w:szCs w:val="24"/>
        </w:rPr>
        <w:t>Obhliadka miesta plnenia</w:t>
      </w:r>
      <w:bookmarkEnd w:id="43"/>
      <w:bookmarkEnd w:id="44"/>
    </w:p>
    <w:p w14:paraId="5952D469" w14:textId="6FAB1FEF" w:rsidR="00823461" w:rsidRPr="0042033C" w:rsidRDefault="006459D3" w:rsidP="003D35A3">
      <w:pPr>
        <w:numPr>
          <w:ilvl w:val="1"/>
          <w:numId w:val="9"/>
        </w:numPr>
        <w:ind w:left="426" w:hanging="426"/>
        <w:jc w:val="both"/>
        <w:rPr>
          <w:rFonts w:eastAsia="Calibri" w:cs="Arial"/>
          <w:noProof w:val="0"/>
          <w:sz w:val="20"/>
          <w:szCs w:val="20"/>
        </w:rPr>
      </w:pPr>
      <w:r>
        <w:rPr>
          <w:rFonts w:eastAsia="Calibri" w:cs="Arial"/>
          <w:noProof w:val="0"/>
          <w:sz w:val="20"/>
          <w:szCs w:val="20"/>
        </w:rPr>
        <w:t xml:space="preserve">Obhliadka miesta </w:t>
      </w:r>
      <w:r w:rsidR="00823461" w:rsidRPr="0042033C">
        <w:rPr>
          <w:rFonts w:eastAsia="Calibri" w:cs="Arial"/>
          <w:noProof w:val="0"/>
          <w:sz w:val="20"/>
          <w:szCs w:val="20"/>
        </w:rPr>
        <w:t>dodania predmetu zákazky vzhľadom na predmet zákazky nie je potrebná.</w:t>
      </w:r>
    </w:p>
    <w:p w14:paraId="59ABA11A" w14:textId="77777777" w:rsidR="00853E62" w:rsidRPr="0042033C" w:rsidRDefault="00853E62" w:rsidP="00823461">
      <w:pPr>
        <w:jc w:val="both"/>
        <w:rPr>
          <w:rFonts w:cs="Arial"/>
          <w:noProof w:val="0"/>
          <w:sz w:val="20"/>
          <w:szCs w:val="20"/>
        </w:rPr>
      </w:pPr>
    </w:p>
    <w:p w14:paraId="28503DEF" w14:textId="77777777" w:rsidR="00823461" w:rsidRPr="0042033C" w:rsidRDefault="00823461" w:rsidP="00823461">
      <w:pPr>
        <w:jc w:val="both"/>
        <w:rPr>
          <w:rFonts w:cs="Arial"/>
          <w:noProof w:val="0"/>
          <w:sz w:val="20"/>
          <w:szCs w:val="20"/>
        </w:rPr>
      </w:pPr>
    </w:p>
    <w:p w14:paraId="2964CB59" w14:textId="77777777" w:rsidR="00823461" w:rsidRPr="0042033C" w:rsidRDefault="00823461" w:rsidP="00C84DAF">
      <w:pPr>
        <w:pStyle w:val="Nadpis2"/>
        <w:spacing w:before="240" w:after="60" w:line="240" w:lineRule="auto"/>
        <w:rPr>
          <w:rFonts w:cs="Arial"/>
          <w:i/>
          <w:iCs/>
          <w:noProof w:val="0"/>
          <w:szCs w:val="24"/>
        </w:rPr>
      </w:pPr>
      <w:bookmarkStart w:id="45" w:name="_Toc3803698"/>
      <w:bookmarkStart w:id="46" w:name="_Toc160082660"/>
      <w:r w:rsidRPr="0042033C">
        <w:rPr>
          <w:rFonts w:cs="Arial"/>
          <w:i/>
          <w:iCs/>
          <w:noProof w:val="0"/>
          <w:szCs w:val="24"/>
        </w:rPr>
        <w:t>Časť III. Príprava ponuky</w:t>
      </w:r>
      <w:bookmarkEnd w:id="45"/>
      <w:bookmarkEnd w:id="46"/>
    </w:p>
    <w:p w14:paraId="1AD9E0CA" w14:textId="77777777" w:rsidR="00C84DAF" w:rsidRPr="0042033C" w:rsidRDefault="00C84DAF" w:rsidP="00C84DAF">
      <w:pPr>
        <w:ind w:left="360"/>
        <w:jc w:val="both"/>
        <w:rPr>
          <w:rFonts w:cs="Arial"/>
          <w:noProof w:val="0"/>
          <w:sz w:val="20"/>
          <w:szCs w:val="20"/>
        </w:rPr>
      </w:pPr>
    </w:p>
    <w:p w14:paraId="3391557D" w14:textId="77777777" w:rsidR="00C84DAF" w:rsidRPr="0042033C" w:rsidRDefault="00C84DAF" w:rsidP="003D35A3">
      <w:pPr>
        <w:pStyle w:val="Nadpis3"/>
        <w:numPr>
          <w:ilvl w:val="0"/>
          <w:numId w:val="9"/>
        </w:numPr>
        <w:spacing w:before="240" w:after="60"/>
        <w:jc w:val="left"/>
        <w:rPr>
          <w:b/>
          <w:bCs/>
          <w:i w:val="0"/>
          <w:szCs w:val="24"/>
        </w:rPr>
      </w:pPr>
      <w:bookmarkStart w:id="47" w:name="_Toc3803700"/>
      <w:bookmarkStart w:id="48" w:name="_Toc160082661"/>
      <w:r w:rsidRPr="0042033C">
        <w:rPr>
          <w:b/>
          <w:bCs/>
          <w:i w:val="0"/>
          <w:szCs w:val="24"/>
        </w:rPr>
        <w:t>Jazyk ponuky</w:t>
      </w:r>
      <w:bookmarkEnd w:id="47"/>
      <w:bookmarkEnd w:id="48"/>
    </w:p>
    <w:p w14:paraId="69896769" w14:textId="77777777" w:rsidR="00507C46" w:rsidRPr="008A0B56" w:rsidRDefault="00507C46" w:rsidP="003D35A3">
      <w:pPr>
        <w:numPr>
          <w:ilvl w:val="1"/>
          <w:numId w:val="9"/>
        </w:numPr>
        <w:ind w:left="426" w:hanging="426"/>
        <w:jc w:val="both"/>
        <w:rPr>
          <w:rFonts w:eastAsia="Calibri" w:cs="Arial"/>
          <w:noProof w:val="0"/>
          <w:sz w:val="20"/>
          <w:szCs w:val="20"/>
        </w:rPr>
      </w:pPr>
      <w:r w:rsidRPr="008A0B56">
        <w:rPr>
          <w:rFonts w:eastAsia="Calibri" w:cs="Arial"/>
          <w:noProof w:val="0"/>
          <w:sz w:val="20"/>
          <w:szCs w:val="20"/>
        </w:rPr>
        <w:t>Doklady, ktoré sú obsahom ponuky uchádzačov a ktoré sú predložené v cudzom jazyku, musia byť predložené v pôvodnom jazyku a súčasne musia byť úradne preložené do štátneho jazyka (</w:t>
      </w:r>
      <w:proofErr w:type="spellStart"/>
      <w:r w:rsidRPr="008A0B56">
        <w:rPr>
          <w:rFonts w:eastAsia="Calibri" w:cs="Arial"/>
          <w:noProof w:val="0"/>
          <w:sz w:val="20"/>
          <w:szCs w:val="20"/>
        </w:rPr>
        <w:t>t.j</w:t>
      </w:r>
      <w:proofErr w:type="spellEnd"/>
      <w:r w:rsidRPr="008A0B56">
        <w:rPr>
          <w:rFonts w:eastAsia="Calibri" w:cs="Arial"/>
          <w:noProof w:val="0"/>
          <w:sz w:val="20"/>
          <w:szCs w:val="20"/>
        </w:rPr>
        <w:t>. do slovenského jazyka), okrem dokladov predložených v českom jazyku.</w:t>
      </w:r>
    </w:p>
    <w:p w14:paraId="3CE6445D" w14:textId="77777777" w:rsidR="00DE7BB2" w:rsidRDefault="00507C46" w:rsidP="00DE7BB2">
      <w:pPr>
        <w:ind w:left="426"/>
        <w:jc w:val="both"/>
        <w:rPr>
          <w:rFonts w:eastAsia="Calibri" w:cs="Arial"/>
          <w:noProof w:val="0"/>
          <w:sz w:val="20"/>
          <w:szCs w:val="20"/>
        </w:rPr>
      </w:pPr>
      <w:r w:rsidRPr="008A0B56">
        <w:rPr>
          <w:rFonts w:eastAsia="Calibri" w:cs="Arial"/>
          <w:noProof w:val="0"/>
          <w:sz w:val="20"/>
          <w:szCs w:val="20"/>
        </w:rPr>
        <w:t>Ak sa zistí rozdiel v ich obsahu, rozhodujúci je úradný preklad do štátneho jazyka (</w:t>
      </w:r>
      <w:proofErr w:type="spellStart"/>
      <w:r w:rsidRPr="008A0B56">
        <w:rPr>
          <w:rFonts w:eastAsia="Calibri" w:cs="Arial"/>
          <w:noProof w:val="0"/>
          <w:sz w:val="20"/>
          <w:szCs w:val="20"/>
        </w:rPr>
        <w:t>t.j</w:t>
      </w:r>
      <w:proofErr w:type="spellEnd"/>
      <w:r w:rsidRPr="008A0B56">
        <w:rPr>
          <w:rFonts w:eastAsia="Calibri" w:cs="Arial"/>
          <w:noProof w:val="0"/>
          <w:sz w:val="20"/>
          <w:szCs w:val="20"/>
        </w:rPr>
        <w:t>. do slovenského jazyka).</w:t>
      </w:r>
    </w:p>
    <w:p w14:paraId="33F882B4" w14:textId="77777777" w:rsidR="006936C1" w:rsidRPr="00DE7BB2" w:rsidRDefault="006936C1" w:rsidP="00DE7BB2">
      <w:pPr>
        <w:ind w:left="426"/>
        <w:jc w:val="both"/>
        <w:rPr>
          <w:rFonts w:eastAsia="Calibri" w:cs="Arial"/>
          <w:noProof w:val="0"/>
          <w:sz w:val="20"/>
          <w:szCs w:val="20"/>
        </w:rPr>
      </w:pPr>
    </w:p>
    <w:p w14:paraId="5FBB05E3" w14:textId="77777777" w:rsidR="00C84DAF" w:rsidRPr="0042033C" w:rsidRDefault="00C84DAF" w:rsidP="003D35A3">
      <w:pPr>
        <w:pStyle w:val="Nadpis3"/>
        <w:numPr>
          <w:ilvl w:val="0"/>
          <w:numId w:val="9"/>
        </w:numPr>
        <w:spacing w:before="240" w:after="60"/>
        <w:jc w:val="left"/>
        <w:rPr>
          <w:b/>
          <w:bCs/>
          <w:i w:val="0"/>
          <w:szCs w:val="24"/>
        </w:rPr>
      </w:pPr>
      <w:bookmarkStart w:id="49" w:name="_Toc3803701"/>
      <w:bookmarkStart w:id="50" w:name="_Toc160082662"/>
      <w:r w:rsidRPr="0042033C">
        <w:rPr>
          <w:b/>
          <w:bCs/>
          <w:i w:val="0"/>
          <w:szCs w:val="24"/>
        </w:rPr>
        <w:t>Mena a ceny uvádzané v ponuke</w:t>
      </w:r>
      <w:bookmarkEnd w:id="49"/>
      <w:bookmarkEnd w:id="50"/>
    </w:p>
    <w:p w14:paraId="24DDAEC8" w14:textId="4C77730E"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Navrhovaná</w:t>
      </w:r>
      <w:r w:rsidR="00AC1EC1">
        <w:rPr>
          <w:rFonts w:eastAsia="Calibri" w:cs="Arial"/>
          <w:noProof w:val="0"/>
          <w:sz w:val="20"/>
          <w:szCs w:val="20"/>
        </w:rPr>
        <w:t xml:space="preserve"> </w:t>
      </w:r>
      <w:r w:rsidR="00AE1DA9">
        <w:rPr>
          <w:rFonts w:eastAsia="Calibri" w:cs="Arial"/>
          <w:noProof w:val="0"/>
          <w:sz w:val="20"/>
          <w:szCs w:val="20"/>
        </w:rPr>
        <w:t xml:space="preserve">zmluvná cena </w:t>
      </w:r>
      <w:r w:rsidRPr="0042033C">
        <w:rPr>
          <w:rFonts w:eastAsia="Calibri" w:cs="Arial"/>
          <w:noProof w:val="0"/>
          <w:sz w:val="20"/>
          <w:szCs w:val="20"/>
        </w:rPr>
        <w:t>musí byť stanovená podľa § 3 zákona č. 18/1996 Z. z. o cenách v znení neskorších predpisov.</w:t>
      </w:r>
    </w:p>
    <w:p w14:paraId="6786F5E9" w14:textId="65E032E2"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Navrhovaná zmluvná cena bude uvedená v eurách (EUR)</w:t>
      </w:r>
      <w:r w:rsidR="004E27B8" w:rsidRPr="004E27B8">
        <w:rPr>
          <w:rFonts w:eastAsia="Calibri" w:cs="Arial"/>
          <w:noProof w:val="0"/>
          <w:sz w:val="20"/>
          <w:szCs w:val="20"/>
        </w:rPr>
        <w:t>, zaokrúhlená na 2 desatinné miesta.</w:t>
      </w:r>
      <w:r w:rsidRPr="0042033C">
        <w:rPr>
          <w:rFonts w:eastAsia="Calibri" w:cs="Arial"/>
          <w:noProof w:val="0"/>
          <w:sz w:val="20"/>
          <w:szCs w:val="20"/>
        </w:rPr>
        <w:t xml:space="preserve"> </w:t>
      </w:r>
    </w:p>
    <w:p w14:paraId="3F94E1E2" w14:textId="77777777"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Ak je uchádzač platcom dane z pridanej hodnoty (ďalej len „DPH“), navrhovanú zmluvnú cenu uvedie v zložení:</w:t>
      </w:r>
    </w:p>
    <w:p w14:paraId="4DAA66B4" w14:textId="77777777" w:rsidR="00C84DAF" w:rsidRPr="0042033C" w:rsidRDefault="00C84DAF" w:rsidP="003D35A3">
      <w:pPr>
        <w:pStyle w:val="Odsekzoznamu"/>
        <w:numPr>
          <w:ilvl w:val="0"/>
          <w:numId w:val="11"/>
        </w:numPr>
        <w:jc w:val="both"/>
        <w:rPr>
          <w:rFonts w:cs="Arial"/>
          <w:noProof w:val="0"/>
          <w:sz w:val="20"/>
          <w:szCs w:val="20"/>
        </w:rPr>
      </w:pPr>
      <w:r w:rsidRPr="0042033C">
        <w:rPr>
          <w:rFonts w:cs="Arial"/>
          <w:noProof w:val="0"/>
          <w:sz w:val="20"/>
          <w:szCs w:val="20"/>
        </w:rPr>
        <w:t>navrhovaná zmluvná cena bez DPH,</w:t>
      </w:r>
    </w:p>
    <w:p w14:paraId="1D32EBCC" w14:textId="77777777" w:rsidR="00C84DAF" w:rsidRPr="0042033C" w:rsidRDefault="00C84DAF" w:rsidP="003D35A3">
      <w:pPr>
        <w:pStyle w:val="Odsekzoznamu"/>
        <w:numPr>
          <w:ilvl w:val="0"/>
          <w:numId w:val="11"/>
        </w:numPr>
        <w:jc w:val="both"/>
        <w:rPr>
          <w:rFonts w:cs="Arial"/>
          <w:noProof w:val="0"/>
          <w:sz w:val="20"/>
          <w:szCs w:val="20"/>
        </w:rPr>
      </w:pPr>
      <w:r w:rsidRPr="0042033C">
        <w:rPr>
          <w:rFonts w:cs="Arial"/>
          <w:noProof w:val="0"/>
          <w:sz w:val="20"/>
          <w:szCs w:val="20"/>
        </w:rPr>
        <w:t>sadzba DPH a výška DPH,</w:t>
      </w:r>
    </w:p>
    <w:p w14:paraId="458CB3DF" w14:textId="77777777" w:rsidR="00C84DAF" w:rsidRPr="0042033C" w:rsidRDefault="00C84DAF" w:rsidP="003D35A3">
      <w:pPr>
        <w:pStyle w:val="Odsekzoznamu"/>
        <w:numPr>
          <w:ilvl w:val="0"/>
          <w:numId w:val="11"/>
        </w:numPr>
        <w:jc w:val="both"/>
        <w:rPr>
          <w:rFonts w:cs="Arial"/>
          <w:noProof w:val="0"/>
          <w:sz w:val="20"/>
          <w:szCs w:val="20"/>
        </w:rPr>
      </w:pPr>
      <w:r w:rsidRPr="0042033C">
        <w:rPr>
          <w:rFonts w:cs="Arial"/>
          <w:noProof w:val="0"/>
          <w:sz w:val="20"/>
          <w:szCs w:val="20"/>
        </w:rPr>
        <w:t>navrhovaná zmluvná cena vrátane DPH.</w:t>
      </w:r>
    </w:p>
    <w:p w14:paraId="41DD45C8" w14:textId="77777777"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Ak uchádzač nie je platcom DPH, uvedie navrhovanú zmluvnú cenu celkom. Na skutočnosť, že nie je platcom DPH, uchádzač upozorní.</w:t>
      </w:r>
    </w:p>
    <w:p w14:paraId="60CAE657" w14:textId="77777777" w:rsidR="00C84DAF" w:rsidRPr="0042033C" w:rsidRDefault="00C84DAF" w:rsidP="00C84DAF">
      <w:pPr>
        <w:jc w:val="both"/>
        <w:rPr>
          <w:rFonts w:cs="Arial"/>
          <w:noProof w:val="0"/>
          <w:sz w:val="20"/>
          <w:szCs w:val="20"/>
        </w:rPr>
      </w:pPr>
    </w:p>
    <w:p w14:paraId="62F38BE4" w14:textId="77777777" w:rsidR="00C84DAF" w:rsidRPr="00CA479E" w:rsidRDefault="008A0B56" w:rsidP="003D35A3">
      <w:pPr>
        <w:pStyle w:val="Nadpis3"/>
        <w:numPr>
          <w:ilvl w:val="0"/>
          <w:numId w:val="9"/>
        </w:numPr>
        <w:spacing w:before="240" w:after="60"/>
        <w:jc w:val="left"/>
        <w:rPr>
          <w:b/>
          <w:bCs/>
          <w:i w:val="0"/>
          <w:szCs w:val="24"/>
        </w:rPr>
      </w:pPr>
      <w:r>
        <w:rPr>
          <w:b/>
          <w:bCs/>
          <w:i w:val="0"/>
          <w:szCs w:val="24"/>
        </w:rPr>
        <w:t xml:space="preserve"> </w:t>
      </w:r>
      <w:bookmarkStart w:id="51" w:name="_Toc160082663"/>
      <w:r w:rsidR="00C84DAF" w:rsidRPr="00CA479E">
        <w:rPr>
          <w:b/>
          <w:bCs/>
          <w:i w:val="0"/>
          <w:szCs w:val="24"/>
        </w:rPr>
        <w:t>Zábezpeka</w:t>
      </w:r>
      <w:bookmarkEnd w:id="51"/>
      <w:r w:rsidR="00C84DAF" w:rsidRPr="00CA479E">
        <w:rPr>
          <w:b/>
          <w:bCs/>
          <w:i w:val="0"/>
          <w:szCs w:val="24"/>
        </w:rPr>
        <w:t xml:space="preserve"> </w:t>
      </w:r>
    </w:p>
    <w:p w14:paraId="344AA66F" w14:textId="77777777" w:rsidR="00C84DAF" w:rsidRPr="00CA479E" w:rsidRDefault="00C84DAF" w:rsidP="003D35A3">
      <w:pPr>
        <w:numPr>
          <w:ilvl w:val="1"/>
          <w:numId w:val="9"/>
        </w:numPr>
        <w:ind w:left="426" w:hanging="426"/>
        <w:jc w:val="both"/>
        <w:rPr>
          <w:rFonts w:eastAsia="Calibri" w:cs="Arial"/>
          <w:noProof w:val="0"/>
          <w:sz w:val="20"/>
          <w:szCs w:val="20"/>
        </w:rPr>
      </w:pPr>
      <w:r w:rsidRPr="00CA479E">
        <w:rPr>
          <w:rFonts w:eastAsia="Calibri" w:cs="Arial"/>
          <w:noProof w:val="0"/>
          <w:sz w:val="20"/>
          <w:szCs w:val="20"/>
        </w:rPr>
        <w:t xml:space="preserve">Zábezpeka ponúk sa vyžaduje. </w:t>
      </w:r>
    </w:p>
    <w:p w14:paraId="2EDFCCC9" w14:textId="77777777" w:rsidR="00C84DAF" w:rsidRPr="00CA479E" w:rsidRDefault="00C84DAF" w:rsidP="003D35A3">
      <w:pPr>
        <w:numPr>
          <w:ilvl w:val="1"/>
          <w:numId w:val="9"/>
        </w:numPr>
        <w:ind w:left="426" w:hanging="426"/>
        <w:jc w:val="both"/>
        <w:rPr>
          <w:rFonts w:eastAsia="Calibri" w:cs="Arial"/>
          <w:noProof w:val="0"/>
          <w:sz w:val="20"/>
          <w:szCs w:val="20"/>
        </w:rPr>
      </w:pPr>
      <w:r w:rsidRPr="00CA479E">
        <w:rPr>
          <w:rFonts w:eastAsia="Calibri" w:cs="Arial"/>
          <w:noProof w:val="0"/>
          <w:sz w:val="20"/>
          <w:szCs w:val="20"/>
        </w:rPr>
        <w:t xml:space="preserve">Zábezpeka je poskytnutie bankovej záruky za uchádzača, poistenie záruky alebo zloženie finančných prostriedkov na účet verejného obstarávateľa v banke alebo v pobočke zahraničnej banky </w:t>
      </w:r>
    </w:p>
    <w:p w14:paraId="2289F585" w14:textId="1DF37552" w:rsidR="00B846C2" w:rsidRPr="003C2C1D" w:rsidRDefault="00C84DAF" w:rsidP="003D35A3">
      <w:pPr>
        <w:numPr>
          <w:ilvl w:val="1"/>
          <w:numId w:val="9"/>
        </w:numPr>
        <w:ind w:left="426" w:hanging="426"/>
        <w:jc w:val="both"/>
        <w:rPr>
          <w:rFonts w:eastAsia="Calibri" w:cs="Arial"/>
          <w:b/>
          <w:noProof w:val="0"/>
          <w:sz w:val="20"/>
          <w:szCs w:val="20"/>
        </w:rPr>
      </w:pPr>
      <w:r w:rsidRPr="00CA479E">
        <w:rPr>
          <w:rFonts w:eastAsia="Calibri" w:cs="Arial"/>
          <w:noProof w:val="0"/>
          <w:sz w:val="20"/>
          <w:szCs w:val="20"/>
        </w:rPr>
        <w:t>Výška z</w:t>
      </w:r>
      <w:r w:rsidR="00280F65" w:rsidRPr="00CA479E">
        <w:rPr>
          <w:rFonts w:eastAsia="Calibri" w:cs="Arial"/>
          <w:noProof w:val="0"/>
          <w:sz w:val="20"/>
          <w:szCs w:val="20"/>
        </w:rPr>
        <w:t>ábezpeky je stanovená vo výške</w:t>
      </w:r>
      <w:r w:rsidR="00B22F21" w:rsidRPr="00CA479E">
        <w:rPr>
          <w:rFonts w:eastAsia="Calibri" w:cs="Arial"/>
          <w:noProof w:val="0"/>
          <w:sz w:val="20"/>
          <w:szCs w:val="20"/>
        </w:rPr>
        <w:t>:</w:t>
      </w:r>
      <w:r w:rsidR="003C2C1D">
        <w:rPr>
          <w:rFonts w:eastAsia="Calibri" w:cs="Arial"/>
          <w:noProof w:val="0"/>
          <w:sz w:val="20"/>
          <w:szCs w:val="20"/>
        </w:rPr>
        <w:t xml:space="preserve"> </w:t>
      </w:r>
      <w:r w:rsidR="00F71495">
        <w:rPr>
          <w:rFonts w:eastAsia="Calibri" w:cs="Arial"/>
          <w:b/>
          <w:noProof w:val="0"/>
          <w:sz w:val="20"/>
          <w:szCs w:val="20"/>
          <w:highlight w:val="yellow"/>
        </w:rPr>
        <w:t>80</w:t>
      </w:r>
      <w:r w:rsidR="0094529E">
        <w:rPr>
          <w:rFonts w:eastAsia="Calibri" w:cs="Arial"/>
          <w:b/>
          <w:noProof w:val="0"/>
          <w:sz w:val="20"/>
          <w:szCs w:val="20"/>
          <w:highlight w:val="yellow"/>
        </w:rPr>
        <w:t xml:space="preserve"> </w:t>
      </w:r>
      <w:r w:rsidR="00B846C2" w:rsidRPr="00C677D1">
        <w:rPr>
          <w:rFonts w:cs="Arial"/>
          <w:b/>
          <w:noProof w:val="0"/>
          <w:sz w:val="20"/>
          <w:szCs w:val="20"/>
          <w:highlight w:val="yellow"/>
        </w:rPr>
        <w:t>000</w:t>
      </w:r>
      <w:r w:rsidR="000F7B3E" w:rsidRPr="00C677D1">
        <w:rPr>
          <w:rFonts w:cs="Arial"/>
          <w:b/>
          <w:noProof w:val="0"/>
          <w:sz w:val="20"/>
          <w:szCs w:val="20"/>
          <w:highlight w:val="yellow"/>
        </w:rPr>
        <w:t>,00 EUR</w:t>
      </w:r>
    </w:p>
    <w:p w14:paraId="219CB2E7" w14:textId="77777777" w:rsidR="00C84DAF" w:rsidRPr="008A0B56" w:rsidRDefault="00C84DAF" w:rsidP="003D35A3">
      <w:pPr>
        <w:numPr>
          <w:ilvl w:val="1"/>
          <w:numId w:val="9"/>
        </w:numPr>
        <w:ind w:left="426" w:hanging="426"/>
        <w:jc w:val="both"/>
        <w:rPr>
          <w:rFonts w:eastAsia="Calibri" w:cs="Arial"/>
          <w:b/>
          <w:noProof w:val="0"/>
          <w:sz w:val="20"/>
          <w:szCs w:val="20"/>
          <w:u w:val="single"/>
        </w:rPr>
      </w:pPr>
      <w:r w:rsidRPr="008A0B56">
        <w:rPr>
          <w:rFonts w:eastAsia="Calibri" w:cs="Arial"/>
          <w:b/>
          <w:noProof w:val="0"/>
          <w:sz w:val="20"/>
          <w:szCs w:val="20"/>
          <w:u w:val="single"/>
        </w:rPr>
        <w:t>Podmienky zloženia zábezpeky - zloženie finančných prostriedkov na bankov</w:t>
      </w:r>
      <w:r w:rsidR="00B22F21" w:rsidRPr="008A0B56">
        <w:rPr>
          <w:rFonts w:eastAsia="Calibri" w:cs="Arial"/>
          <w:b/>
          <w:noProof w:val="0"/>
          <w:sz w:val="20"/>
          <w:szCs w:val="20"/>
          <w:u w:val="single"/>
        </w:rPr>
        <w:t>ý účet verejného obstarávateľa.</w:t>
      </w:r>
    </w:p>
    <w:p w14:paraId="13881B9E" w14:textId="1AC5EA6C" w:rsidR="00C84DAF" w:rsidRPr="0042033C" w:rsidRDefault="00C84DAF" w:rsidP="003D35A3">
      <w:pPr>
        <w:numPr>
          <w:ilvl w:val="0"/>
          <w:numId w:val="31"/>
        </w:numPr>
        <w:jc w:val="both"/>
        <w:rPr>
          <w:rFonts w:cs="Arial"/>
          <w:noProof w:val="0"/>
          <w:sz w:val="20"/>
          <w:szCs w:val="20"/>
        </w:rPr>
      </w:pPr>
      <w:r w:rsidRPr="0042033C">
        <w:rPr>
          <w:rFonts w:cs="Arial"/>
          <w:noProof w:val="0"/>
          <w:sz w:val="20"/>
          <w:szCs w:val="20"/>
        </w:rPr>
        <w:t xml:space="preserve">finančné prostriedky musia byť zložené na účet verejného obstarávateľa </w:t>
      </w:r>
      <w:r w:rsidRPr="00507C46">
        <w:rPr>
          <w:rFonts w:cs="Arial"/>
          <w:noProof w:val="0"/>
          <w:sz w:val="20"/>
          <w:szCs w:val="20"/>
        </w:rPr>
        <w:t>číslo</w:t>
      </w:r>
      <w:r w:rsidRPr="006936C1">
        <w:rPr>
          <w:rFonts w:cs="Arial"/>
          <w:noProof w:val="0"/>
          <w:sz w:val="20"/>
          <w:szCs w:val="20"/>
        </w:rPr>
        <w:t xml:space="preserve">: </w:t>
      </w:r>
      <w:r w:rsidR="003C2C1D" w:rsidRPr="003C2C1D">
        <w:rPr>
          <w:rFonts w:cs="Arial"/>
          <w:noProof w:val="0"/>
          <w:sz w:val="20"/>
          <w:szCs w:val="20"/>
        </w:rPr>
        <w:t xml:space="preserve">IBAN: </w:t>
      </w:r>
      <w:r w:rsidR="003C2C1D" w:rsidRPr="00DA1A16">
        <w:rPr>
          <w:rFonts w:cs="Arial"/>
          <w:noProof w:val="0"/>
          <w:sz w:val="20"/>
          <w:szCs w:val="20"/>
        </w:rPr>
        <w:t>SK 9602000000001356419253</w:t>
      </w:r>
      <w:r w:rsidR="003C2C1D" w:rsidRPr="00D300EF">
        <w:rPr>
          <w:rFonts w:cs="Arial"/>
          <w:noProof w:val="0"/>
          <w:sz w:val="20"/>
          <w:szCs w:val="20"/>
        </w:rPr>
        <w:t>, SWIFT kód: SUBASKBX</w:t>
      </w:r>
      <w:r w:rsidRPr="00D300EF">
        <w:rPr>
          <w:rFonts w:cs="Arial"/>
          <w:noProof w:val="0"/>
          <w:sz w:val="20"/>
          <w:szCs w:val="20"/>
        </w:rPr>
        <w:t xml:space="preserve">, s uvedením variabilného symbolu: </w:t>
      </w:r>
      <w:r w:rsidR="00206625" w:rsidRPr="00D300EF">
        <w:rPr>
          <w:rFonts w:cs="Arial"/>
          <w:i/>
          <w:noProof w:val="0"/>
          <w:sz w:val="20"/>
          <w:szCs w:val="20"/>
        </w:rPr>
        <w:t>„</w:t>
      </w:r>
      <w:r w:rsidRPr="00D300EF">
        <w:rPr>
          <w:rFonts w:cs="Arial"/>
          <w:i/>
          <w:noProof w:val="0"/>
          <w:sz w:val="20"/>
          <w:szCs w:val="20"/>
        </w:rPr>
        <w:t>IČ</w:t>
      </w:r>
      <w:r w:rsidRPr="006936C1">
        <w:rPr>
          <w:rFonts w:cs="Arial"/>
          <w:i/>
          <w:noProof w:val="0"/>
          <w:sz w:val="20"/>
          <w:szCs w:val="20"/>
        </w:rPr>
        <w:t>O uchádzača</w:t>
      </w:r>
      <w:r w:rsidR="00206625" w:rsidRPr="006936C1">
        <w:rPr>
          <w:rFonts w:cs="Arial"/>
          <w:i/>
          <w:noProof w:val="0"/>
          <w:sz w:val="20"/>
          <w:szCs w:val="20"/>
        </w:rPr>
        <w:t>“</w:t>
      </w:r>
      <w:r w:rsidRPr="006936C1">
        <w:rPr>
          <w:rFonts w:cs="Arial"/>
          <w:noProof w:val="0"/>
          <w:sz w:val="20"/>
          <w:szCs w:val="20"/>
        </w:rPr>
        <w:t xml:space="preserve"> a s uvedení</w:t>
      </w:r>
      <w:r w:rsidRPr="00507C46">
        <w:rPr>
          <w:rFonts w:cs="Arial"/>
          <w:noProof w:val="0"/>
          <w:sz w:val="20"/>
          <w:szCs w:val="20"/>
        </w:rPr>
        <w:t xml:space="preserve">m textu v poznámke pre prijímateľa: </w:t>
      </w:r>
      <w:r w:rsidR="00280F65" w:rsidRPr="004119A9">
        <w:rPr>
          <w:rFonts w:cs="Arial"/>
          <w:b/>
          <w:bCs/>
          <w:noProof w:val="0"/>
          <w:sz w:val="20"/>
          <w:szCs w:val="20"/>
        </w:rPr>
        <w:t>„</w:t>
      </w:r>
      <w:r w:rsidR="00CE6EBA" w:rsidRPr="004119A9">
        <w:rPr>
          <w:rFonts w:cs="Arial"/>
          <w:b/>
          <w:bCs/>
          <w:noProof w:val="0"/>
          <w:sz w:val="20"/>
          <w:szCs w:val="20"/>
        </w:rPr>
        <w:t>Z</w:t>
      </w:r>
      <w:r w:rsidR="003C2C1D" w:rsidRPr="004119A9">
        <w:rPr>
          <w:rFonts w:cs="Arial"/>
          <w:b/>
          <w:bCs/>
          <w:noProof w:val="0"/>
          <w:sz w:val="20"/>
          <w:szCs w:val="20"/>
        </w:rPr>
        <w:t>á</w:t>
      </w:r>
      <w:r w:rsidR="00CE6EBA" w:rsidRPr="004119A9">
        <w:rPr>
          <w:rFonts w:cs="Arial"/>
          <w:b/>
          <w:bCs/>
          <w:noProof w:val="0"/>
          <w:sz w:val="20"/>
          <w:szCs w:val="20"/>
        </w:rPr>
        <w:t xml:space="preserve">bezpeka </w:t>
      </w:r>
      <w:r w:rsidR="004119A9" w:rsidRPr="004119A9">
        <w:rPr>
          <w:rFonts w:cs="Arial"/>
          <w:b/>
          <w:bCs/>
          <w:noProof w:val="0"/>
          <w:sz w:val="20"/>
          <w:szCs w:val="20"/>
        </w:rPr>
        <w:t>ESK</w:t>
      </w:r>
      <w:r w:rsidR="00CA479E" w:rsidRPr="004119A9">
        <w:rPr>
          <w:rFonts w:cs="Arial"/>
          <w:b/>
          <w:bCs/>
          <w:noProof w:val="0"/>
          <w:sz w:val="20"/>
          <w:szCs w:val="20"/>
        </w:rPr>
        <w:t>“</w:t>
      </w:r>
      <w:r w:rsidR="003C2C1D" w:rsidRPr="004119A9">
        <w:rPr>
          <w:rFonts w:cs="Arial"/>
          <w:b/>
          <w:bCs/>
          <w:noProof w:val="0"/>
          <w:sz w:val="20"/>
          <w:szCs w:val="20"/>
        </w:rPr>
        <w:t>.</w:t>
      </w:r>
    </w:p>
    <w:p w14:paraId="67982BC0" w14:textId="77777777" w:rsidR="00C84DAF" w:rsidRPr="0042033C" w:rsidRDefault="00C84DAF" w:rsidP="003D35A3">
      <w:pPr>
        <w:numPr>
          <w:ilvl w:val="0"/>
          <w:numId w:val="31"/>
        </w:numPr>
        <w:jc w:val="both"/>
        <w:rPr>
          <w:rFonts w:cs="Arial"/>
          <w:noProof w:val="0"/>
          <w:sz w:val="20"/>
          <w:szCs w:val="20"/>
        </w:rPr>
      </w:pPr>
      <w:r w:rsidRPr="0042033C">
        <w:rPr>
          <w:rFonts w:cs="Arial"/>
          <w:noProof w:val="0"/>
          <w:sz w:val="20"/>
          <w:szCs w:val="20"/>
        </w:rPr>
        <w:lastRenderedPageBreak/>
        <w:t xml:space="preserve">finančné prostriedky musia byť pripísané na účte verejného obstarávateľa v lehote najneskôr v posledný deň uplynutia lehoty na predkladanie ponúk. Doba platnosti zábezpeky formou zloženia finančných prostriedkov na účet verejného obstarávateľa musí byť počas celej lehoty viazanosti ponúk, resp. do lehoty ukončenia procesu verejného obstarávania. </w:t>
      </w:r>
    </w:p>
    <w:p w14:paraId="53D35D29" w14:textId="2F2AC054" w:rsidR="00C84DAF" w:rsidRPr="0042033C" w:rsidRDefault="00C84DAF" w:rsidP="003D35A3">
      <w:pPr>
        <w:numPr>
          <w:ilvl w:val="0"/>
          <w:numId w:val="31"/>
        </w:numPr>
        <w:jc w:val="both"/>
        <w:rPr>
          <w:rFonts w:cs="Arial"/>
          <w:noProof w:val="0"/>
          <w:sz w:val="20"/>
          <w:szCs w:val="20"/>
        </w:rPr>
      </w:pPr>
      <w:r w:rsidRPr="0042033C">
        <w:rPr>
          <w:rFonts w:cs="Arial"/>
          <w:noProof w:val="0"/>
          <w:sz w:val="20"/>
          <w:szCs w:val="20"/>
        </w:rPr>
        <w:t>ak finančné prostriedky nebudú zložené na účte verejného obstarávateľa podľa bodov 1</w:t>
      </w:r>
      <w:r w:rsidR="00280F65" w:rsidRPr="0042033C">
        <w:rPr>
          <w:rFonts w:cs="Arial"/>
          <w:noProof w:val="0"/>
          <w:sz w:val="20"/>
          <w:szCs w:val="20"/>
        </w:rPr>
        <w:t>8.4 a) a 18</w:t>
      </w:r>
      <w:r w:rsidRPr="0042033C">
        <w:rPr>
          <w:rFonts w:cs="Arial"/>
          <w:noProof w:val="0"/>
          <w:sz w:val="20"/>
          <w:szCs w:val="20"/>
        </w:rPr>
        <w:t>.</w:t>
      </w:r>
      <w:r w:rsidR="0010090F">
        <w:rPr>
          <w:rFonts w:cs="Arial"/>
          <w:noProof w:val="0"/>
          <w:sz w:val="20"/>
          <w:szCs w:val="20"/>
        </w:rPr>
        <w:t>4</w:t>
      </w:r>
      <w:r w:rsidR="0010090F" w:rsidRPr="0042033C">
        <w:rPr>
          <w:rFonts w:cs="Arial"/>
          <w:noProof w:val="0"/>
          <w:sz w:val="20"/>
          <w:szCs w:val="20"/>
        </w:rPr>
        <w:t xml:space="preserve"> </w:t>
      </w:r>
      <w:r w:rsidRPr="0042033C">
        <w:rPr>
          <w:rFonts w:cs="Arial"/>
          <w:noProof w:val="0"/>
          <w:sz w:val="20"/>
          <w:szCs w:val="20"/>
        </w:rPr>
        <w:t xml:space="preserve">b), bude uchádzač z verejnej súťaže vylúčený. Uchádzač doloží k svojej ponuke výpis z bankového účtu o vklade požadovanej čiastky na daný účet verejného obstarávateľa. </w:t>
      </w:r>
    </w:p>
    <w:p w14:paraId="6EA9C3C3" w14:textId="77777777" w:rsidR="00C84DAF" w:rsidRPr="008A0B56" w:rsidRDefault="00C84DAF" w:rsidP="003D35A3">
      <w:pPr>
        <w:numPr>
          <w:ilvl w:val="1"/>
          <w:numId w:val="9"/>
        </w:numPr>
        <w:ind w:left="426" w:hanging="426"/>
        <w:jc w:val="both"/>
        <w:rPr>
          <w:rFonts w:eastAsia="Calibri" w:cs="Arial"/>
          <w:b/>
          <w:noProof w:val="0"/>
          <w:sz w:val="20"/>
          <w:szCs w:val="20"/>
          <w:u w:val="single"/>
        </w:rPr>
      </w:pPr>
      <w:r w:rsidRPr="008A0B56">
        <w:rPr>
          <w:rFonts w:eastAsia="Calibri" w:cs="Arial"/>
          <w:b/>
          <w:noProof w:val="0"/>
          <w:sz w:val="20"/>
          <w:szCs w:val="20"/>
          <w:u w:val="single"/>
        </w:rPr>
        <w:t xml:space="preserve">Podmienky zloženia zábezpeky - poskytnutie bankovej záruky za uchádzača. </w:t>
      </w:r>
    </w:p>
    <w:p w14:paraId="01C7EFD4" w14:textId="77777777" w:rsidR="00C84DAF" w:rsidRPr="0042033C" w:rsidRDefault="00C84DAF" w:rsidP="003D35A3">
      <w:pPr>
        <w:numPr>
          <w:ilvl w:val="0"/>
          <w:numId w:val="12"/>
        </w:numPr>
        <w:jc w:val="both"/>
        <w:rPr>
          <w:rFonts w:cs="Arial"/>
          <w:noProof w:val="0"/>
          <w:sz w:val="20"/>
          <w:szCs w:val="20"/>
        </w:rPr>
      </w:pPr>
      <w:r w:rsidRPr="0042033C">
        <w:rPr>
          <w:rFonts w:cs="Arial"/>
          <w:noProof w:val="0"/>
          <w:sz w:val="20"/>
          <w:szCs w:val="20"/>
        </w:rPr>
        <w:t xml:space="preserve">banková záruka za uchádzača môže byť poskytnutá bankou so sídlom v Slovenskej republike, pobočkou zahraničnej banky v Slovenskej republike alebo zahraničnou bankou. Doba platnosti bankovej záruky musí byť najmenej počas trvania lehoty viazanosti ponúk. </w:t>
      </w:r>
    </w:p>
    <w:p w14:paraId="6E483F5A" w14:textId="77777777" w:rsidR="00C84DAF" w:rsidRPr="0042033C" w:rsidRDefault="00C84DAF" w:rsidP="003D35A3">
      <w:pPr>
        <w:numPr>
          <w:ilvl w:val="0"/>
          <w:numId w:val="12"/>
        </w:numPr>
        <w:jc w:val="both"/>
        <w:rPr>
          <w:rFonts w:cs="Arial"/>
          <w:noProof w:val="0"/>
          <w:sz w:val="20"/>
          <w:szCs w:val="20"/>
        </w:rPr>
      </w:pPr>
      <w:r w:rsidRPr="0042033C">
        <w:rPr>
          <w:rFonts w:cs="Arial"/>
          <w:noProof w:val="0"/>
          <w:sz w:val="20"/>
          <w:szCs w:val="20"/>
        </w:rPr>
        <w:t xml:space="preserve">záručná listina, v ktorej banka písomne vyhlási, že uspokojí verejného obstarávateľa (veriteľa) za uchádzača do výšky finančných prostriedkov, ktoré veriteľ požaduje ako zábezpeku viazanosti ponuky uchádzača, musí byť súčasťou ponuky. </w:t>
      </w:r>
    </w:p>
    <w:p w14:paraId="64B34766" w14:textId="77777777" w:rsidR="00C84DAF" w:rsidRPr="0042033C" w:rsidRDefault="00C84DAF" w:rsidP="003D35A3">
      <w:pPr>
        <w:numPr>
          <w:ilvl w:val="0"/>
          <w:numId w:val="12"/>
        </w:numPr>
        <w:jc w:val="both"/>
        <w:rPr>
          <w:rFonts w:cs="Arial"/>
          <w:noProof w:val="0"/>
          <w:sz w:val="20"/>
          <w:szCs w:val="20"/>
        </w:rPr>
      </w:pPr>
      <w:r w:rsidRPr="0042033C">
        <w:rPr>
          <w:rFonts w:cs="Arial"/>
          <w:noProof w:val="0"/>
          <w:sz w:val="20"/>
          <w:szCs w:val="20"/>
        </w:rPr>
        <w:t>ak záručná listina nebude súčasťou ponuky podľa bodov 1</w:t>
      </w:r>
      <w:r w:rsidR="00280F65" w:rsidRPr="0042033C">
        <w:rPr>
          <w:rFonts w:cs="Arial"/>
          <w:noProof w:val="0"/>
          <w:sz w:val="20"/>
          <w:szCs w:val="20"/>
        </w:rPr>
        <w:t>8</w:t>
      </w:r>
      <w:r w:rsidRPr="0042033C">
        <w:rPr>
          <w:rFonts w:cs="Arial"/>
          <w:noProof w:val="0"/>
          <w:sz w:val="20"/>
          <w:szCs w:val="20"/>
        </w:rPr>
        <w:t>.5 a) a 1</w:t>
      </w:r>
      <w:r w:rsidR="00280F65" w:rsidRPr="0042033C">
        <w:rPr>
          <w:rFonts w:cs="Arial"/>
          <w:noProof w:val="0"/>
          <w:sz w:val="20"/>
          <w:szCs w:val="20"/>
        </w:rPr>
        <w:t>8</w:t>
      </w:r>
      <w:r w:rsidRPr="0042033C">
        <w:rPr>
          <w:rFonts w:cs="Arial"/>
          <w:noProof w:val="0"/>
          <w:sz w:val="20"/>
          <w:szCs w:val="20"/>
        </w:rPr>
        <w:t xml:space="preserve">.5 b), bude uchádzač z verejnej súťaže vylúčený. </w:t>
      </w:r>
    </w:p>
    <w:p w14:paraId="4CC6ED98" w14:textId="77777777" w:rsidR="00C84DAF" w:rsidRDefault="00C84DAF" w:rsidP="003D35A3">
      <w:pPr>
        <w:numPr>
          <w:ilvl w:val="0"/>
          <w:numId w:val="12"/>
        </w:numPr>
        <w:jc w:val="both"/>
        <w:rPr>
          <w:rFonts w:cs="Arial"/>
          <w:noProof w:val="0"/>
          <w:sz w:val="20"/>
          <w:szCs w:val="20"/>
        </w:rPr>
      </w:pPr>
      <w:r w:rsidRPr="0042033C">
        <w:rPr>
          <w:rFonts w:cs="Arial"/>
          <w:noProof w:val="0"/>
          <w:sz w:val="20"/>
          <w:szCs w:val="20"/>
        </w:rPr>
        <w:t>ak bude uchádzač vyžadovať vrátenie originálu záručnej l</w:t>
      </w:r>
      <w:r w:rsidR="00206625" w:rsidRPr="0042033C">
        <w:rPr>
          <w:rFonts w:cs="Arial"/>
          <w:noProof w:val="0"/>
          <w:sz w:val="20"/>
          <w:szCs w:val="20"/>
        </w:rPr>
        <w:t xml:space="preserve">istiny banky, v ponuke predloží </w:t>
      </w:r>
      <w:r w:rsidRPr="0042033C">
        <w:rPr>
          <w:rFonts w:cs="Arial"/>
          <w:noProof w:val="0"/>
          <w:sz w:val="20"/>
          <w:szCs w:val="20"/>
        </w:rPr>
        <w:t>o</w:t>
      </w:r>
      <w:r w:rsidR="00206625" w:rsidRPr="0042033C">
        <w:rPr>
          <w:rFonts w:cs="Arial"/>
          <w:noProof w:val="0"/>
          <w:sz w:val="20"/>
          <w:szCs w:val="20"/>
        </w:rPr>
        <w:t>riginál záručnej listiny banky a v elektronickej ponuke</w:t>
      </w:r>
      <w:r w:rsidRPr="0042033C">
        <w:rPr>
          <w:rFonts w:cs="Arial"/>
          <w:noProof w:val="0"/>
          <w:sz w:val="20"/>
          <w:szCs w:val="20"/>
        </w:rPr>
        <w:t xml:space="preserve"> jej </w:t>
      </w:r>
      <w:proofErr w:type="spellStart"/>
      <w:r w:rsidR="00206625" w:rsidRPr="0042033C">
        <w:rPr>
          <w:rFonts w:cs="Arial"/>
          <w:noProof w:val="0"/>
          <w:sz w:val="20"/>
          <w:szCs w:val="20"/>
        </w:rPr>
        <w:t>sken</w:t>
      </w:r>
      <w:proofErr w:type="spellEnd"/>
      <w:r w:rsidR="00206625" w:rsidRPr="0042033C">
        <w:rPr>
          <w:rFonts w:cs="Arial"/>
          <w:noProof w:val="0"/>
          <w:sz w:val="20"/>
          <w:szCs w:val="20"/>
        </w:rPr>
        <w:t>.</w:t>
      </w:r>
    </w:p>
    <w:p w14:paraId="0695BC62" w14:textId="3C503CD9" w:rsidR="006134B6" w:rsidRPr="00142D4C" w:rsidRDefault="006134B6" w:rsidP="003D35A3">
      <w:pPr>
        <w:numPr>
          <w:ilvl w:val="0"/>
          <w:numId w:val="12"/>
        </w:numPr>
        <w:jc w:val="both"/>
        <w:rPr>
          <w:rFonts w:cs="Arial"/>
          <w:noProof w:val="0"/>
          <w:sz w:val="20"/>
          <w:szCs w:val="20"/>
        </w:rPr>
      </w:pPr>
      <w:r w:rsidRPr="00142D4C">
        <w:rPr>
          <w:rFonts w:cs="Arial"/>
          <w:noProof w:val="0"/>
          <w:sz w:val="20"/>
          <w:szCs w:val="20"/>
        </w:rPr>
        <w:t>Ak je banková záruka vystavená bankou ako elektronický dokument podpísaný zaručeným elektronickým podpisom banky, uchádzač ju predloží ako súčasť ponuky elektro</w:t>
      </w:r>
      <w:r w:rsidR="00142D4C" w:rsidRPr="00142D4C">
        <w:rPr>
          <w:rFonts w:cs="Arial"/>
          <w:noProof w:val="0"/>
          <w:sz w:val="20"/>
          <w:szCs w:val="20"/>
        </w:rPr>
        <w:t xml:space="preserve">nickou formou v súlade s bodom </w:t>
      </w:r>
      <w:r w:rsidR="00965CD8">
        <w:rPr>
          <w:rFonts w:cs="Arial"/>
          <w:noProof w:val="0"/>
          <w:sz w:val="20"/>
          <w:szCs w:val="20"/>
        </w:rPr>
        <w:t>20</w:t>
      </w:r>
      <w:r w:rsidRPr="00142D4C">
        <w:rPr>
          <w:rFonts w:cs="Arial"/>
          <w:noProof w:val="0"/>
          <w:sz w:val="20"/>
          <w:szCs w:val="20"/>
        </w:rPr>
        <w:t xml:space="preserve"> súťažných podkladov.</w:t>
      </w:r>
    </w:p>
    <w:p w14:paraId="3968BF1D" w14:textId="77777777" w:rsidR="006134B6" w:rsidRPr="00142D4C" w:rsidRDefault="006134B6" w:rsidP="003D35A3">
      <w:pPr>
        <w:numPr>
          <w:ilvl w:val="0"/>
          <w:numId w:val="12"/>
        </w:numPr>
        <w:jc w:val="both"/>
        <w:rPr>
          <w:rFonts w:cs="Arial"/>
          <w:noProof w:val="0"/>
          <w:sz w:val="20"/>
          <w:szCs w:val="20"/>
        </w:rPr>
      </w:pPr>
      <w:r w:rsidRPr="00142D4C">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byť v záručnej listine obmedzená do uplynutia lehoty viazanosti ponúk, ktorá je 12 mesiacov od uplynutia lehoty na predkladanie ponúk. </w:t>
      </w:r>
    </w:p>
    <w:p w14:paraId="02788844" w14:textId="77777777" w:rsidR="00206625" w:rsidRPr="008A0B56" w:rsidRDefault="00206625" w:rsidP="003D35A3">
      <w:pPr>
        <w:numPr>
          <w:ilvl w:val="1"/>
          <w:numId w:val="9"/>
        </w:numPr>
        <w:ind w:left="426" w:hanging="426"/>
        <w:jc w:val="both"/>
        <w:rPr>
          <w:rFonts w:eastAsia="Calibri" w:cs="Arial"/>
          <w:b/>
          <w:noProof w:val="0"/>
          <w:sz w:val="20"/>
          <w:szCs w:val="20"/>
          <w:u w:val="single"/>
        </w:rPr>
      </w:pPr>
      <w:r w:rsidRPr="008A0B56">
        <w:rPr>
          <w:rFonts w:eastAsia="Calibri" w:cs="Arial"/>
          <w:b/>
          <w:noProof w:val="0"/>
          <w:sz w:val="20"/>
          <w:szCs w:val="20"/>
          <w:u w:val="single"/>
        </w:rPr>
        <w:t xml:space="preserve">Podmienky zloženia zábezpeky - poistenie záruky za uchádzača. </w:t>
      </w:r>
    </w:p>
    <w:p w14:paraId="65104C2D" w14:textId="77777777" w:rsidR="00206625" w:rsidRPr="0042033C" w:rsidRDefault="00206625" w:rsidP="003D35A3">
      <w:pPr>
        <w:numPr>
          <w:ilvl w:val="0"/>
          <w:numId w:val="50"/>
        </w:numPr>
        <w:jc w:val="both"/>
        <w:rPr>
          <w:rFonts w:cs="Arial"/>
          <w:noProof w:val="0"/>
          <w:sz w:val="20"/>
          <w:szCs w:val="20"/>
        </w:rPr>
      </w:pPr>
      <w:r w:rsidRPr="0013796B">
        <w:rPr>
          <w:rFonts w:cs="Arial"/>
          <w:noProof w:val="0"/>
          <w:sz w:val="20"/>
          <w:szCs w:val="20"/>
        </w:rPr>
        <w:t xml:space="preserve">poistenie záruky </w:t>
      </w:r>
      <w:r w:rsidRPr="0042033C">
        <w:rPr>
          <w:rFonts w:cs="Arial"/>
          <w:noProof w:val="0"/>
          <w:sz w:val="20"/>
          <w:szCs w:val="20"/>
        </w:rPr>
        <w:t xml:space="preserve">za uchádzača môže byť poskytnutá poisťovňou so sídlom v Slovenskej republike, pobočkou zahraničnej poisťovne v Slovenskej republike alebo zahraničnou poisťovňou. Doba platnosti </w:t>
      </w:r>
      <w:r w:rsidRPr="0013796B">
        <w:rPr>
          <w:rFonts w:cs="Arial"/>
          <w:noProof w:val="0"/>
          <w:sz w:val="20"/>
          <w:szCs w:val="20"/>
        </w:rPr>
        <w:t xml:space="preserve">poistnej záruky </w:t>
      </w:r>
      <w:r w:rsidRPr="0042033C">
        <w:rPr>
          <w:rFonts w:cs="Arial"/>
          <w:noProof w:val="0"/>
          <w:sz w:val="20"/>
          <w:szCs w:val="20"/>
        </w:rPr>
        <w:t xml:space="preserve">musí byť najmenej počas trvania lehoty viazanosti ponúk. </w:t>
      </w:r>
    </w:p>
    <w:p w14:paraId="3D475263" w14:textId="77777777" w:rsidR="00206625" w:rsidRPr="0042033C" w:rsidRDefault="00206625" w:rsidP="003D35A3">
      <w:pPr>
        <w:numPr>
          <w:ilvl w:val="0"/>
          <w:numId w:val="50"/>
        </w:numPr>
        <w:jc w:val="both"/>
        <w:rPr>
          <w:rFonts w:cs="Arial"/>
          <w:noProof w:val="0"/>
          <w:sz w:val="20"/>
          <w:szCs w:val="20"/>
        </w:rPr>
      </w:pPr>
      <w:r w:rsidRPr="0042033C">
        <w:rPr>
          <w:rFonts w:cs="Arial"/>
          <w:noProof w:val="0"/>
          <w:sz w:val="20"/>
          <w:szCs w:val="20"/>
        </w:rPr>
        <w:t xml:space="preserve">záručná listina, v ktorej poisťovňa písomne vyhlási, že uspokojí verejného obstarávateľa za uchádzača do výšky finančných prostriedkov, ktoré verejný obstarávateľ požaduje ako zábezpeku viazanosti ponuky uchádzača, musí byť súčasťou ponuky. </w:t>
      </w:r>
    </w:p>
    <w:p w14:paraId="743069FE" w14:textId="77777777" w:rsidR="00206625" w:rsidRPr="0042033C" w:rsidRDefault="00206625" w:rsidP="003D35A3">
      <w:pPr>
        <w:numPr>
          <w:ilvl w:val="0"/>
          <w:numId w:val="50"/>
        </w:numPr>
        <w:jc w:val="both"/>
        <w:rPr>
          <w:rFonts w:cs="Arial"/>
          <w:noProof w:val="0"/>
          <w:sz w:val="20"/>
          <w:szCs w:val="20"/>
        </w:rPr>
      </w:pPr>
      <w:r w:rsidRPr="0042033C">
        <w:rPr>
          <w:rFonts w:cs="Arial"/>
          <w:noProof w:val="0"/>
          <w:sz w:val="20"/>
          <w:szCs w:val="20"/>
        </w:rPr>
        <w:t>ak záručná listina nebude súčasťou ponuky podľa bodov 1</w:t>
      </w:r>
      <w:r w:rsidR="00280F65" w:rsidRPr="0042033C">
        <w:rPr>
          <w:rFonts w:cs="Arial"/>
          <w:noProof w:val="0"/>
          <w:sz w:val="20"/>
          <w:szCs w:val="20"/>
        </w:rPr>
        <w:t>8</w:t>
      </w:r>
      <w:r w:rsidRPr="0042033C">
        <w:rPr>
          <w:rFonts w:cs="Arial"/>
          <w:noProof w:val="0"/>
          <w:sz w:val="20"/>
          <w:szCs w:val="20"/>
        </w:rPr>
        <w:t>.6 a) a 1</w:t>
      </w:r>
      <w:r w:rsidR="00280F65" w:rsidRPr="0042033C">
        <w:rPr>
          <w:rFonts w:cs="Arial"/>
          <w:noProof w:val="0"/>
          <w:sz w:val="20"/>
          <w:szCs w:val="20"/>
        </w:rPr>
        <w:t>8</w:t>
      </w:r>
      <w:r w:rsidRPr="0042033C">
        <w:rPr>
          <w:rFonts w:cs="Arial"/>
          <w:noProof w:val="0"/>
          <w:sz w:val="20"/>
          <w:szCs w:val="20"/>
        </w:rPr>
        <w:t xml:space="preserve">.6 b), bude uchádzač z verejnej súťaže vylúčený. </w:t>
      </w:r>
    </w:p>
    <w:p w14:paraId="126D8443" w14:textId="77777777" w:rsidR="0013796B" w:rsidRDefault="00206625" w:rsidP="003D35A3">
      <w:pPr>
        <w:numPr>
          <w:ilvl w:val="0"/>
          <w:numId w:val="50"/>
        </w:numPr>
        <w:jc w:val="both"/>
        <w:rPr>
          <w:rFonts w:cs="Arial"/>
          <w:noProof w:val="0"/>
          <w:sz w:val="20"/>
          <w:szCs w:val="20"/>
        </w:rPr>
      </w:pPr>
      <w:r w:rsidRPr="0042033C">
        <w:rPr>
          <w:rFonts w:cs="Arial"/>
          <w:noProof w:val="0"/>
          <w:sz w:val="20"/>
          <w:szCs w:val="20"/>
        </w:rPr>
        <w:t xml:space="preserve">ak bude uchádzač vyžadovať vrátenie originálu </w:t>
      </w:r>
      <w:r w:rsidR="006134B6" w:rsidRPr="0013796B">
        <w:rPr>
          <w:rFonts w:cs="Arial"/>
          <w:noProof w:val="0"/>
          <w:sz w:val="20"/>
          <w:szCs w:val="20"/>
        </w:rPr>
        <w:t>poistenej záruky</w:t>
      </w:r>
      <w:r w:rsidRPr="0042033C">
        <w:rPr>
          <w:rFonts w:cs="Arial"/>
          <w:noProof w:val="0"/>
          <w:sz w:val="20"/>
          <w:szCs w:val="20"/>
        </w:rPr>
        <w:t xml:space="preserve">, v ponuke predloží originál záručnej listiny banky a v elektronickej ponuke jej </w:t>
      </w:r>
      <w:proofErr w:type="spellStart"/>
      <w:r w:rsidRPr="0042033C">
        <w:rPr>
          <w:rFonts w:cs="Arial"/>
          <w:noProof w:val="0"/>
          <w:sz w:val="20"/>
          <w:szCs w:val="20"/>
        </w:rPr>
        <w:t>sken</w:t>
      </w:r>
      <w:proofErr w:type="spellEnd"/>
      <w:r w:rsidRPr="0042033C">
        <w:rPr>
          <w:rFonts w:cs="Arial"/>
          <w:noProof w:val="0"/>
          <w:sz w:val="20"/>
          <w:szCs w:val="20"/>
        </w:rPr>
        <w:t>.</w:t>
      </w:r>
    </w:p>
    <w:p w14:paraId="5C79FEC2" w14:textId="4116E9A0" w:rsidR="006134B6" w:rsidRPr="0013796B" w:rsidRDefault="006134B6" w:rsidP="003D35A3">
      <w:pPr>
        <w:numPr>
          <w:ilvl w:val="0"/>
          <w:numId w:val="50"/>
        </w:numPr>
        <w:jc w:val="both"/>
        <w:rPr>
          <w:rFonts w:cs="Arial"/>
          <w:noProof w:val="0"/>
          <w:sz w:val="20"/>
          <w:szCs w:val="20"/>
        </w:rPr>
      </w:pPr>
      <w:r w:rsidRPr="0013796B">
        <w:rPr>
          <w:rFonts w:cs="Arial"/>
          <w:noProof w:val="0"/>
          <w:sz w:val="20"/>
          <w:szCs w:val="20"/>
        </w:rPr>
        <w:t xml:space="preserve">ak je poistná záruka vystavená poisťovňou ako elektronický dokument podpísaný zaručeným elektronickým podpisom </w:t>
      </w:r>
      <w:r w:rsidR="00EC3B99">
        <w:rPr>
          <w:rFonts w:cs="Arial"/>
          <w:noProof w:val="0"/>
          <w:sz w:val="20"/>
          <w:szCs w:val="20"/>
        </w:rPr>
        <w:t>poisťovne</w:t>
      </w:r>
      <w:r w:rsidRPr="0013796B">
        <w:rPr>
          <w:rFonts w:cs="Arial"/>
          <w:noProof w:val="0"/>
          <w:sz w:val="20"/>
          <w:szCs w:val="20"/>
        </w:rPr>
        <w:t xml:space="preserve">, uchádzač ju predloží ako súčasť ponuky elektronickou formou v súlade </w:t>
      </w:r>
      <w:r w:rsidR="00142D4C" w:rsidRPr="0013796B">
        <w:rPr>
          <w:rFonts w:cs="Arial"/>
          <w:noProof w:val="0"/>
          <w:sz w:val="20"/>
          <w:szCs w:val="20"/>
        </w:rPr>
        <w:t xml:space="preserve">s bodom </w:t>
      </w:r>
      <w:r w:rsidR="0010090F">
        <w:rPr>
          <w:rFonts w:cs="Arial"/>
          <w:noProof w:val="0"/>
          <w:sz w:val="20"/>
          <w:szCs w:val="20"/>
        </w:rPr>
        <w:t>20</w:t>
      </w:r>
      <w:r w:rsidR="0010090F" w:rsidRPr="0013796B">
        <w:rPr>
          <w:rFonts w:cs="Arial"/>
          <w:noProof w:val="0"/>
          <w:sz w:val="20"/>
          <w:szCs w:val="20"/>
        </w:rPr>
        <w:t xml:space="preserve"> </w:t>
      </w:r>
      <w:r w:rsidRPr="0013796B">
        <w:rPr>
          <w:rFonts w:cs="Arial"/>
          <w:noProof w:val="0"/>
          <w:sz w:val="20"/>
          <w:szCs w:val="20"/>
        </w:rPr>
        <w:t>súťažných podkladov.</w:t>
      </w:r>
    </w:p>
    <w:p w14:paraId="4F2F51B6" w14:textId="77777777" w:rsidR="006134B6" w:rsidRPr="00142D4C" w:rsidRDefault="006134B6" w:rsidP="003D35A3">
      <w:pPr>
        <w:numPr>
          <w:ilvl w:val="0"/>
          <w:numId w:val="50"/>
        </w:numPr>
        <w:jc w:val="both"/>
        <w:rPr>
          <w:rFonts w:cs="Arial"/>
          <w:noProof w:val="0"/>
          <w:sz w:val="20"/>
          <w:szCs w:val="20"/>
        </w:rPr>
      </w:pPr>
      <w:r w:rsidRPr="00142D4C">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w:t>
      </w:r>
      <w:r w:rsidR="00486DF5" w:rsidRPr="00142D4C">
        <w:rPr>
          <w:rFonts w:cs="Arial"/>
          <w:noProof w:val="0"/>
          <w:sz w:val="20"/>
          <w:szCs w:val="20"/>
        </w:rPr>
        <w:t>poistnej záruky</w:t>
      </w:r>
      <w:r w:rsidRPr="00142D4C">
        <w:rPr>
          <w:rFonts w:cs="Arial"/>
          <w:noProof w:val="0"/>
          <w:sz w:val="20"/>
          <w:szCs w:val="20"/>
        </w:rPr>
        <w:t xml:space="preserve"> môže byť v záručnej listine obmedzená do uplynutia lehoty viazanosti ponúk, ktorá je 12 mesiacov od uplynutia lehoty na predkladanie ponúk. </w:t>
      </w:r>
    </w:p>
    <w:p w14:paraId="655E974B" w14:textId="77777777"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 xml:space="preserve">Zábezpeka prepadne v prospech verejného obstarávateľa, ak uchádzač: </w:t>
      </w:r>
    </w:p>
    <w:p w14:paraId="78DF12D3" w14:textId="77777777" w:rsidR="00C84DAF" w:rsidRPr="0042033C" w:rsidRDefault="00C84DAF" w:rsidP="003D35A3">
      <w:pPr>
        <w:numPr>
          <w:ilvl w:val="0"/>
          <w:numId w:val="13"/>
        </w:numPr>
        <w:jc w:val="both"/>
        <w:rPr>
          <w:rFonts w:cs="Arial"/>
          <w:noProof w:val="0"/>
          <w:sz w:val="20"/>
          <w:szCs w:val="20"/>
        </w:rPr>
      </w:pPr>
      <w:r w:rsidRPr="0042033C">
        <w:rPr>
          <w:rFonts w:cs="Arial"/>
          <w:noProof w:val="0"/>
          <w:sz w:val="20"/>
          <w:szCs w:val="20"/>
        </w:rPr>
        <w:t xml:space="preserve">odstúpi od svojej ponuky v lehote viazanosti ponúk alebo </w:t>
      </w:r>
    </w:p>
    <w:p w14:paraId="20E22F27" w14:textId="77777777" w:rsidR="00C84DAF" w:rsidRPr="0042033C" w:rsidRDefault="00C84DAF" w:rsidP="003D35A3">
      <w:pPr>
        <w:numPr>
          <w:ilvl w:val="0"/>
          <w:numId w:val="13"/>
        </w:numPr>
        <w:jc w:val="both"/>
        <w:rPr>
          <w:rFonts w:cs="Arial"/>
          <w:noProof w:val="0"/>
          <w:sz w:val="20"/>
          <w:szCs w:val="20"/>
        </w:rPr>
      </w:pPr>
      <w:r w:rsidRPr="0042033C">
        <w:rPr>
          <w:rFonts w:cs="Arial"/>
          <w:noProof w:val="0"/>
          <w:sz w:val="20"/>
          <w:szCs w:val="20"/>
        </w:rPr>
        <w:t xml:space="preserve">neposkytne súčinnosť alebo odmietne uzavrieť zmluvu alebo rámcovú dohodu podľa § 56, ods. 10 až ods. 15 </w:t>
      </w:r>
      <w:r w:rsidR="000F7B3E" w:rsidRPr="0042033C">
        <w:rPr>
          <w:rFonts w:cs="Arial"/>
          <w:noProof w:val="0"/>
          <w:sz w:val="20"/>
          <w:szCs w:val="20"/>
        </w:rPr>
        <w:t>ZVO</w:t>
      </w:r>
      <w:r w:rsidR="009F2AAE">
        <w:rPr>
          <w:rFonts w:cs="Arial"/>
          <w:noProof w:val="0"/>
          <w:sz w:val="20"/>
          <w:szCs w:val="20"/>
        </w:rPr>
        <w:t>.</w:t>
      </w:r>
    </w:p>
    <w:p w14:paraId="2037A072" w14:textId="77777777"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 xml:space="preserve">Verejný obstarávateľ uvoľní alebo vráti uchádzačovi zábezpeku do siedmich dní odo dňa: </w:t>
      </w:r>
    </w:p>
    <w:p w14:paraId="2E65D3A6" w14:textId="77777777" w:rsidR="007E6C40" w:rsidRPr="007E6C40" w:rsidRDefault="007E6C40" w:rsidP="007E6C40">
      <w:pPr>
        <w:pStyle w:val="Odsekzoznamu"/>
        <w:numPr>
          <w:ilvl w:val="0"/>
          <w:numId w:val="14"/>
        </w:numPr>
        <w:rPr>
          <w:rFonts w:cs="Arial"/>
          <w:noProof w:val="0"/>
          <w:sz w:val="20"/>
          <w:szCs w:val="20"/>
        </w:rPr>
      </w:pPr>
      <w:r w:rsidRPr="007E6C40">
        <w:rPr>
          <w:rFonts w:cs="Arial"/>
          <w:noProof w:val="0"/>
          <w:sz w:val="20"/>
          <w:szCs w:val="20"/>
        </w:rPr>
        <w:lastRenderedPageBreak/>
        <w:t>uplynutia lehoty viazanosti ponúk,</w:t>
      </w:r>
    </w:p>
    <w:p w14:paraId="1112EE83" w14:textId="77777777" w:rsidR="00C84DAF" w:rsidRPr="0042033C" w:rsidRDefault="00C84DAF" w:rsidP="003D35A3">
      <w:pPr>
        <w:numPr>
          <w:ilvl w:val="0"/>
          <w:numId w:val="14"/>
        </w:numPr>
        <w:jc w:val="both"/>
        <w:rPr>
          <w:rFonts w:cs="Arial"/>
          <w:noProof w:val="0"/>
          <w:sz w:val="20"/>
          <w:szCs w:val="20"/>
        </w:rPr>
      </w:pPr>
      <w:r w:rsidRPr="0042033C">
        <w:rPr>
          <w:rFonts w:cs="Arial"/>
          <w:noProof w:val="0"/>
          <w:sz w:val="20"/>
          <w:szCs w:val="20"/>
        </w:rPr>
        <w:t xml:space="preserve">márneho uplynutia lehoty na doručenie námietky, ak ho verejný obstarávateľ vylúčil z verejného obstarávania, alebo ak verejný obstarávateľ zruší použitý postup zadávania zákazky, </w:t>
      </w:r>
    </w:p>
    <w:p w14:paraId="1E54DACE" w14:textId="77777777" w:rsidR="00C84DAF" w:rsidRPr="0042033C" w:rsidRDefault="00C84DAF" w:rsidP="003D35A3">
      <w:pPr>
        <w:numPr>
          <w:ilvl w:val="0"/>
          <w:numId w:val="14"/>
        </w:numPr>
        <w:jc w:val="both"/>
        <w:rPr>
          <w:rFonts w:cs="Arial"/>
          <w:noProof w:val="0"/>
          <w:sz w:val="20"/>
          <w:szCs w:val="20"/>
        </w:rPr>
      </w:pPr>
      <w:r w:rsidRPr="0042033C">
        <w:rPr>
          <w:rFonts w:cs="Arial"/>
          <w:noProof w:val="0"/>
          <w:sz w:val="20"/>
          <w:szCs w:val="20"/>
        </w:rPr>
        <w:t xml:space="preserve">uzavretia zmluvy. </w:t>
      </w:r>
    </w:p>
    <w:p w14:paraId="385AC1B1" w14:textId="77777777"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 xml:space="preserve">Vrátenie zložených finančných prostriedkov na účte verejného obstarávateľa. </w:t>
      </w:r>
    </w:p>
    <w:p w14:paraId="0CC56744" w14:textId="77777777" w:rsidR="00C84DAF" w:rsidRPr="0042033C" w:rsidRDefault="00C84DAF" w:rsidP="003D35A3">
      <w:pPr>
        <w:numPr>
          <w:ilvl w:val="0"/>
          <w:numId w:val="15"/>
        </w:numPr>
        <w:jc w:val="both"/>
        <w:rPr>
          <w:rFonts w:cs="Arial"/>
          <w:noProof w:val="0"/>
          <w:sz w:val="20"/>
          <w:szCs w:val="20"/>
        </w:rPr>
      </w:pPr>
      <w:r w:rsidRPr="0042033C">
        <w:rPr>
          <w:rFonts w:cs="Arial"/>
          <w:noProof w:val="0"/>
          <w:sz w:val="20"/>
          <w:szCs w:val="20"/>
        </w:rPr>
        <w:t>Ak uchádzač zložil zábezpeku zložením finančných prostriedkov na účet verej</w:t>
      </w:r>
      <w:r w:rsidR="00E607B6" w:rsidRPr="0042033C">
        <w:rPr>
          <w:rFonts w:cs="Arial"/>
          <w:noProof w:val="0"/>
          <w:sz w:val="20"/>
          <w:szCs w:val="20"/>
        </w:rPr>
        <w:t xml:space="preserve">ného obstarávateľa podľa bodu </w:t>
      </w:r>
      <w:r w:rsidR="00E607B6" w:rsidRPr="008A0B56">
        <w:rPr>
          <w:rFonts w:cs="Arial"/>
          <w:noProof w:val="0"/>
          <w:sz w:val="20"/>
          <w:szCs w:val="20"/>
        </w:rPr>
        <w:t>1</w:t>
      </w:r>
      <w:r w:rsidR="00486DF5" w:rsidRPr="008A0B56">
        <w:rPr>
          <w:rFonts w:cs="Arial"/>
          <w:noProof w:val="0"/>
          <w:sz w:val="20"/>
          <w:szCs w:val="20"/>
        </w:rPr>
        <w:t>8</w:t>
      </w:r>
      <w:r w:rsidRPr="008A0B56">
        <w:rPr>
          <w:rFonts w:cs="Arial"/>
          <w:noProof w:val="0"/>
          <w:sz w:val="20"/>
          <w:szCs w:val="20"/>
        </w:rPr>
        <w:t>.</w:t>
      </w:r>
      <w:r w:rsidR="000C7D4D" w:rsidRPr="008A0B56">
        <w:rPr>
          <w:rFonts w:cs="Arial"/>
          <w:noProof w:val="0"/>
          <w:sz w:val="20"/>
          <w:szCs w:val="20"/>
        </w:rPr>
        <w:t>4</w:t>
      </w:r>
      <w:r w:rsidRPr="008A0B56">
        <w:rPr>
          <w:rFonts w:cs="Arial"/>
          <w:noProof w:val="0"/>
          <w:sz w:val="20"/>
          <w:szCs w:val="20"/>
        </w:rPr>
        <w:t>, verejný</w:t>
      </w:r>
      <w:r w:rsidRPr="0042033C">
        <w:rPr>
          <w:rFonts w:cs="Arial"/>
          <w:noProof w:val="0"/>
          <w:sz w:val="20"/>
          <w:szCs w:val="20"/>
        </w:rPr>
        <w:t xml:space="preserve"> obstarávateľ ju vráti aj s úrokmi, ak mu ich banka verejného obstarávateľa poskytuje. Zábezpeka bude uch</w:t>
      </w:r>
      <w:r w:rsidR="00E607B6" w:rsidRPr="0042033C">
        <w:rPr>
          <w:rFonts w:cs="Arial"/>
          <w:noProof w:val="0"/>
          <w:sz w:val="20"/>
          <w:szCs w:val="20"/>
        </w:rPr>
        <w:t xml:space="preserve">ádzačom uvoľnená najneskôr do 7 </w:t>
      </w:r>
      <w:r w:rsidRPr="0042033C">
        <w:rPr>
          <w:rFonts w:cs="Arial"/>
          <w:noProof w:val="0"/>
          <w:sz w:val="20"/>
          <w:szCs w:val="20"/>
        </w:rPr>
        <w:t xml:space="preserve">kalendárnych dní odo dňa uzatvorenia zmluvy a to tým spôsobom, že sa vystaví banke prevodný príkaz na prevod finančných prostriedkov, ktoré slúžili ako zábezpeka. </w:t>
      </w:r>
    </w:p>
    <w:p w14:paraId="0C174584" w14:textId="77777777" w:rsidR="00C84DAF" w:rsidRPr="0042033C" w:rsidRDefault="00C84DAF" w:rsidP="003D35A3">
      <w:pPr>
        <w:numPr>
          <w:ilvl w:val="1"/>
          <w:numId w:val="9"/>
        </w:numPr>
        <w:ind w:left="567" w:hanging="567"/>
        <w:jc w:val="both"/>
        <w:rPr>
          <w:rFonts w:eastAsia="Calibri" w:cs="Arial"/>
          <w:noProof w:val="0"/>
          <w:sz w:val="20"/>
          <w:szCs w:val="20"/>
        </w:rPr>
      </w:pPr>
      <w:r w:rsidRPr="0042033C">
        <w:rPr>
          <w:rFonts w:eastAsia="Calibri" w:cs="Arial"/>
          <w:noProof w:val="0"/>
          <w:sz w:val="20"/>
          <w:szCs w:val="20"/>
        </w:rPr>
        <w:t xml:space="preserve">Uvoľnenie zábezpeky poskytnutím bankovej záruky za uchádzača. </w:t>
      </w:r>
    </w:p>
    <w:p w14:paraId="73D29A10" w14:textId="77777777" w:rsidR="00C84DAF" w:rsidRPr="0042033C" w:rsidRDefault="00E607B6" w:rsidP="003D35A3">
      <w:pPr>
        <w:numPr>
          <w:ilvl w:val="0"/>
          <w:numId w:val="16"/>
        </w:numPr>
        <w:jc w:val="both"/>
        <w:rPr>
          <w:rFonts w:cs="Arial"/>
          <w:noProof w:val="0"/>
          <w:sz w:val="20"/>
          <w:szCs w:val="20"/>
        </w:rPr>
      </w:pPr>
      <w:r w:rsidRPr="0042033C">
        <w:rPr>
          <w:rFonts w:cs="Arial"/>
          <w:noProof w:val="0"/>
          <w:sz w:val="20"/>
          <w:szCs w:val="20"/>
        </w:rPr>
        <w:t>A</w:t>
      </w:r>
      <w:r w:rsidR="00C84DAF" w:rsidRPr="0042033C">
        <w:rPr>
          <w:rFonts w:cs="Arial"/>
          <w:noProof w:val="0"/>
          <w:sz w:val="20"/>
          <w:szCs w:val="20"/>
        </w:rPr>
        <w:t xml:space="preserve">k uchádzač zložil zábezpeku formou bankovej záruky, táto zanikne uplynutím lehoty, na ktorú bola vystavená, ak veriteľ (verejný obstarávateľ) neoznámi banke písomne svoje nároky z bankovej záruky počas doby jej platnosti. </w:t>
      </w:r>
    </w:p>
    <w:p w14:paraId="716D5218" w14:textId="77777777" w:rsidR="00C84DAF" w:rsidRPr="0042033C" w:rsidRDefault="00C84DAF" w:rsidP="003D35A3">
      <w:pPr>
        <w:numPr>
          <w:ilvl w:val="1"/>
          <w:numId w:val="9"/>
        </w:numPr>
        <w:ind w:left="567" w:hanging="567"/>
        <w:jc w:val="both"/>
        <w:rPr>
          <w:rFonts w:eastAsia="Calibri" w:cs="Arial"/>
          <w:noProof w:val="0"/>
          <w:sz w:val="20"/>
          <w:szCs w:val="20"/>
        </w:rPr>
      </w:pPr>
      <w:r w:rsidRPr="0042033C">
        <w:rPr>
          <w:rFonts w:eastAsia="Calibri" w:cs="Arial"/>
          <w:noProof w:val="0"/>
          <w:sz w:val="20"/>
          <w:szCs w:val="20"/>
        </w:rPr>
        <w:t xml:space="preserve">Podmienky vrátenia zábezpeky pred uplynutím lehoty viazanosti ponúk. </w:t>
      </w:r>
    </w:p>
    <w:p w14:paraId="09F34D58" w14:textId="77777777" w:rsidR="00C84DAF" w:rsidRPr="0042033C" w:rsidRDefault="00C84DAF" w:rsidP="003D35A3">
      <w:pPr>
        <w:numPr>
          <w:ilvl w:val="0"/>
          <w:numId w:val="17"/>
        </w:numPr>
        <w:jc w:val="both"/>
        <w:rPr>
          <w:rFonts w:cs="Arial"/>
          <w:noProof w:val="0"/>
          <w:sz w:val="20"/>
          <w:szCs w:val="20"/>
        </w:rPr>
      </w:pPr>
      <w:r w:rsidRPr="0042033C">
        <w:rPr>
          <w:rFonts w:cs="Arial"/>
          <w:noProof w:val="0"/>
          <w:sz w:val="20"/>
          <w:szCs w:val="20"/>
        </w:rPr>
        <w:t xml:space="preserve">Verejný obstarávateľ uvoľní pred uplynutím lehoty viazanosti ponúk uchádzačovi zábezpeku do siedmich dní, ak nesplnil podmienky účasti vo verejnej súťaži a verejný obstarávateľ ho z verejnej súťaže vylúčil a uchádzač nepodal námietku proti postupu verejného obstarávateľa, alebo bola jeho ponuka z verejnej súťaže vylúčená a uchádzač nepodal námietku proti postupu verejného obstarávateľa. </w:t>
      </w:r>
    </w:p>
    <w:p w14:paraId="55EAEEBA" w14:textId="77777777" w:rsidR="00C84DAF" w:rsidRPr="0042033C" w:rsidRDefault="00C84DAF" w:rsidP="003D35A3">
      <w:pPr>
        <w:numPr>
          <w:ilvl w:val="0"/>
          <w:numId w:val="17"/>
        </w:numPr>
        <w:jc w:val="both"/>
        <w:rPr>
          <w:rFonts w:cs="Arial"/>
          <w:noProof w:val="0"/>
          <w:sz w:val="20"/>
          <w:szCs w:val="20"/>
        </w:rPr>
      </w:pPr>
      <w:r w:rsidRPr="0042033C">
        <w:rPr>
          <w:rFonts w:cs="Arial"/>
          <w:noProof w:val="0"/>
          <w:sz w:val="20"/>
          <w:szCs w:val="20"/>
        </w:rPr>
        <w:t xml:space="preserve">Verejný obstarávateľ bezodkladne vráti zábezpeku uchádzačovi ak verejný obstarávateľ zrušil použitý postup zadávania zákazky. </w:t>
      </w:r>
    </w:p>
    <w:p w14:paraId="30D53388" w14:textId="77777777" w:rsidR="00C84DAF" w:rsidRPr="0042033C" w:rsidRDefault="00C84DAF" w:rsidP="003D35A3">
      <w:pPr>
        <w:numPr>
          <w:ilvl w:val="1"/>
          <w:numId w:val="9"/>
        </w:numPr>
        <w:ind w:left="567" w:hanging="567"/>
        <w:jc w:val="both"/>
        <w:rPr>
          <w:rFonts w:eastAsia="Calibri" w:cs="Arial"/>
          <w:noProof w:val="0"/>
          <w:sz w:val="20"/>
          <w:szCs w:val="20"/>
        </w:rPr>
      </w:pPr>
      <w:r w:rsidRPr="0042033C">
        <w:rPr>
          <w:rFonts w:eastAsia="Calibri" w:cs="Arial"/>
          <w:noProof w:val="0"/>
          <w:sz w:val="20"/>
          <w:szCs w:val="20"/>
        </w:rPr>
        <w:t>Spôsob zloženia zábezpeky si vyberie uchádzač pod</w:t>
      </w:r>
      <w:r w:rsidR="00E607B6" w:rsidRPr="0042033C">
        <w:rPr>
          <w:rFonts w:eastAsia="Calibri" w:cs="Arial"/>
          <w:noProof w:val="0"/>
          <w:sz w:val="20"/>
          <w:szCs w:val="20"/>
        </w:rPr>
        <w:t>ľa podmienok uvedených v bode 1</w:t>
      </w:r>
      <w:r w:rsidR="000F7B3E" w:rsidRPr="0042033C">
        <w:rPr>
          <w:rFonts w:eastAsia="Calibri" w:cs="Arial"/>
          <w:noProof w:val="0"/>
          <w:sz w:val="20"/>
          <w:szCs w:val="20"/>
        </w:rPr>
        <w:t>8</w:t>
      </w:r>
      <w:r w:rsidR="00E607B6" w:rsidRPr="0042033C">
        <w:rPr>
          <w:rFonts w:eastAsia="Calibri" w:cs="Arial"/>
          <w:noProof w:val="0"/>
          <w:sz w:val="20"/>
          <w:szCs w:val="20"/>
        </w:rPr>
        <w:t xml:space="preserve">.4, </w:t>
      </w:r>
      <w:r w:rsidRPr="0042033C">
        <w:rPr>
          <w:rFonts w:eastAsia="Calibri" w:cs="Arial"/>
          <w:noProof w:val="0"/>
          <w:sz w:val="20"/>
          <w:szCs w:val="20"/>
        </w:rPr>
        <w:t>v bode 1</w:t>
      </w:r>
      <w:r w:rsidR="000F7B3E" w:rsidRPr="0042033C">
        <w:rPr>
          <w:rFonts w:eastAsia="Calibri" w:cs="Arial"/>
          <w:noProof w:val="0"/>
          <w:sz w:val="20"/>
          <w:szCs w:val="20"/>
        </w:rPr>
        <w:t>8</w:t>
      </w:r>
      <w:r w:rsidR="00E607B6" w:rsidRPr="0042033C">
        <w:rPr>
          <w:rFonts w:eastAsia="Calibri" w:cs="Arial"/>
          <w:noProof w:val="0"/>
          <w:sz w:val="20"/>
          <w:szCs w:val="20"/>
        </w:rPr>
        <w:t>.5 a v bode 1</w:t>
      </w:r>
      <w:r w:rsidR="000F7B3E" w:rsidRPr="0042033C">
        <w:rPr>
          <w:rFonts w:eastAsia="Calibri" w:cs="Arial"/>
          <w:noProof w:val="0"/>
          <w:sz w:val="20"/>
          <w:szCs w:val="20"/>
        </w:rPr>
        <w:t>8</w:t>
      </w:r>
      <w:r w:rsidR="00853E62">
        <w:rPr>
          <w:rFonts w:eastAsia="Calibri" w:cs="Arial"/>
          <w:noProof w:val="0"/>
          <w:sz w:val="20"/>
          <w:szCs w:val="20"/>
        </w:rPr>
        <w:t>.6 týchto súťažných podkladov.</w:t>
      </w:r>
    </w:p>
    <w:p w14:paraId="6074647C" w14:textId="77777777" w:rsidR="00562F75" w:rsidRPr="00A44C83" w:rsidRDefault="00562F75" w:rsidP="00562F75">
      <w:pPr>
        <w:numPr>
          <w:ilvl w:val="1"/>
          <w:numId w:val="9"/>
        </w:numPr>
        <w:ind w:left="567" w:hanging="567"/>
        <w:jc w:val="both"/>
        <w:rPr>
          <w:rFonts w:eastAsia="Calibri" w:cs="Arial"/>
          <w:noProof w:val="0"/>
          <w:sz w:val="20"/>
          <w:szCs w:val="20"/>
        </w:rPr>
      </w:pPr>
      <w:r w:rsidRPr="00A44C83">
        <w:rPr>
          <w:rFonts w:eastAsia="Calibri" w:cs="Arial"/>
          <w:noProof w:val="0"/>
          <w:sz w:val="20"/>
          <w:szCs w:val="20"/>
        </w:rPr>
        <w:t xml:space="preserve">Doklad o zložení zábezpeky (predkladá sa v elektronickej forme) prostredníctvom IS JOSEPHINE, a to buď ako </w:t>
      </w:r>
      <w:proofErr w:type="spellStart"/>
      <w:r w:rsidRPr="00A44C83">
        <w:rPr>
          <w:rFonts w:eastAsia="Calibri" w:cs="Arial"/>
          <w:noProof w:val="0"/>
          <w:sz w:val="20"/>
          <w:szCs w:val="20"/>
        </w:rPr>
        <w:t>scan</w:t>
      </w:r>
      <w:proofErr w:type="spellEnd"/>
      <w:r w:rsidRPr="00A44C83">
        <w:rPr>
          <w:rFonts w:eastAsia="Calibri" w:cs="Arial"/>
          <w:noProof w:val="0"/>
          <w:sz w:val="20"/>
          <w:szCs w:val="20"/>
        </w:rPr>
        <w:t xml:space="preserve"> potvrdenia o úhrade finančných prostriedkov na účet verejného obstarávateľa alebo ako </w:t>
      </w:r>
      <w:proofErr w:type="spellStart"/>
      <w:r w:rsidRPr="00A44C83">
        <w:rPr>
          <w:rFonts w:eastAsia="Calibri" w:cs="Arial"/>
          <w:noProof w:val="0"/>
          <w:sz w:val="20"/>
          <w:szCs w:val="20"/>
        </w:rPr>
        <w:t>scan</w:t>
      </w:r>
      <w:proofErr w:type="spellEnd"/>
      <w:r w:rsidRPr="00A44C83">
        <w:rPr>
          <w:rFonts w:eastAsia="Calibri" w:cs="Arial"/>
          <w:noProof w:val="0"/>
          <w:sz w:val="20"/>
          <w:szCs w:val="20"/>
        </w:rPr>
        <w:t xml:space="preserve"> originálneho dokladu vystaveného bankou či poisťovňou. V prípade, že uchádzač využije možnosť zloženia zábezpeky formou bankovej záruky alebo formou poistenia záruky, musí najneskôr do lehoty na predkladanie ponúk doručiť na adresu verejného obstarávateľa originál bankovej záruky či poistenia záruky aj v listinnej forme, v uzatvorenej obálke. </w:t>
      </w:r>
    </w:p>
    <w:p w14:paraId="6C3FD11F" w14:textId="77777777" w:rsidR="00562F75" w:rsidRDefault="00562F75" w:rsidP="00562F75">
      <w:pPr>
        <w:ind w:left="567"/>
        <w:jc w:val="both"/>
        <w:rPr>
          <w:rFonts w:eastAsia="Calibri" w:cs="Arial"/>
          <w:noProof w:val="0"/>
          <w:sz w:val="20"/>
          <w:szCs w:val="20"/>
        </w:rPr>
      </w:pPr>
      <w:r>
        <w:rPr>
          <w:rFonts w:eastAsia="Calibri" w:cs="Arial"/>
          <w:noProof w:val="0"/>
          <w:sz w:val="20"/>
          <w:szCs w:val="20"/>
        </w:rPr>
        <w:t xml:space="preserve">Na obale je potrebné uviesť nasledovné údaje:  </w:t>
      </w:r>
    </w:p>
    <w:p w14:paraId="67467790" w14:textId="77777777" w:rsidR="00562F75" w:rsidRDefault="00562F75" w:rsidP="00562F75">
      <w:pPr>
        <w:numPr>
          <w:ilvl w:val="0"/>
          <w:numId w:val="52"/>
        </w:numPr>
        <w:jc w:val="both"/>
        <w:rPr>
          <w:rFonts w:cs="Arial"/>
          <w:noProof w:val="0"/>
          <w:sz w:val="20"/>
          <w:szCs w:val="20"/>
        </w:rPr>
      </w:pPr>
      <w:r>
        <w:rPr>
          <w:rFonts w:cs="Arial"/>
          <w:noProof w:val="0"/>
          <w:sz w:val="20"/>
          <w:szCs w:val="20"/>
        </w:rPr>
        <w:t>adresa verejného obstarávateľa,</w:t>
      </w:r>
    </w:p>
    <w:p w14:paraId="1565BF55" w14:textId="77777777" w:rsidR="00562F75" w:rsidRDefault="00562F75" w:rsidP="00562F75">
      <w:pPr>
        <w:numPr>
          <w:ilvl w:val="0"/>
          <w:numId w:val="52"/>
        </w:numPr>
        <w:jc w:val="both"/>
        <w:rPr>
          <w:rFonts w:cs="Arial"/>
          <w:noProof w:val="0"/>
          <w:sz w:val="20"/>
          <w:szCs w:val="20"/>
        </w:rPr>
      </w:pPr>
      <w:r>
        <w:rPr>
          <w:rFonts w:cs="Arial"/>
          <w:noProof w:val="0"/>
          <w:sz w:val="20"/>
          <w:szCs w:val="20"/>
        </w:rPr>
        <w:t>obchodné meno a sídlo/miesto podnikania uchádzača alebo obchodné mená a sídla/miesta podnikania všetkých členov skupiny dodávateľov,</w:t>
      </w:r>
    </w:p>
    <w:p w14:paraId="7B69E88E" w14:textId="77777777" w:rsidR="00562F75" w:rsidRDefault="00562F75" w:rsidP="00562F75">
      <w:pPr>
        <w:numPr>
          <w:ilvl w:val="0"/>
          <w:numId w:val="52"/>
        </w:numPr>
        <w:jc w:val="both"/>
        <w:rPr>
          <w:rFonts w:cs="Arial"/>
          <w:noProof w:val="0"/>
          <w:sz w:val="20"/>
          <w:szCs w:val="20"/>
        </w:rPr>
      </w:pPr>
      <w:r>
        <w:rPr>
          <w:rFonts w:cs="Arial"/>
          <w:noProof w:val="0"/>
          <w:sz w:val="20"/>
          <w:szCs w:val="20"/>
        </w:rPr>
        <w:t>označenie „Súťaž - neotvárať“,</w:t>
      </w:r>
    </w:p>
    <w:p w14:paraId="290B9722" w14:textId="39BE77F2" w:rsidR="00562F75" w:rsidRPr="004F01EE" w:rsidRDefault="00562F75" w:rsidP="004119A9">
      <w:pPr>
        <w:numPr>
          <w:ilvl w:val="0"/>
          <w:numId w:val="52"/>
        </w:numPr>
        <w:jc w:val="both"/>
        <w:rPr>
          <w:rFonts w:cs="Arial"/>
          <w:b/>
          <w:noProof w:val="0"/>
          <w:sz w:val="20"/>
          <w:szCs w:val="20"/>
        </w:rPr>
      </w:pPr>
      <w:r>
        <w:rPr>
          <w:rFonts w:cs="Arial"/>
          <w:noProof w:val="0"/>
          <w:sz w:val="20"/>
          <w:szCs w:val="20"/>
        </w:rPr>
        <w:t>označenie heslom verejnej súťaže</w:t>
      </w:r>
      <w:r w:rsidRPr="00E07B02">
        <w:rPr>
          <w:rFonts w:cs="Arial"/>
          <w:noProof w:val="0"/>
          <w:sz w:val="20"/>
          <w:szCs w:val="20"/>
        </w:rPr>
        <w:t xml:space="preserve">: </w:t>
      </w:r>
      <w:r w:rsidRPr="004F01EE">
        <w:rPr>
          <w:rFonts w:cs="Arial"/>
          <w:b/>
          <w:noProof w:val="0"/>
          <w:sz w:val="20"/>
          <w:szCs w:val="20"/>
        </w:rPr>
        <w:t>„</w:t>
      </w:r>
      <w:r w:rsidR="004119A9" w:rsidRPr="004119A9">
        <w:rPr>
          <w:rFonts w:cs="Arial"/>
          <w:b/>
          <w:noProof w:val="0"/>
          <w:sz w:val="20"/>
          <w:szCs w:val="20"/>
        </w:rPr>
        <w:t xml:space="preserve">Zábezpeka </w:t>
      </w:r>
      <w:r w:rsidR="006D3FB1">
        <w:rPr>
          <w:rFonts w:cs="Arial"/>
          <w:b/>
          <w:noProof w:val="0"/>
          <w:sz w:val="20"/>
          <w:szCs w:val="20"/>
        </w:rPr>
        <w:t>E</w:t>
      </w:r>
      <w:r w:rsidR="004119A9">
        <w:rPr>
          <w:rFonts w:cs="Arial"/>
          <w:b/>
          <w:noProof w:val="0"/>
          <w:sz w:val="20"/>
          <w:szCs w:val="20"/>
        </w:rPr>
        <w:t>SK</w:t>
      </w:r>
      <w:r w:rsidRPr="004F01EE">
        <w:rPr>
          <w:rFonts w:cs="Arial"/>
          <w:b/>
          <w:noProof w:val="0"/>
          <w:sz w:val="20"/>
          <w:szCs w:val="20"/>
        </w:rPr>
        <w:t>“</w:t>
      </w:r>
    </w:p>
    <w:p w14:paraId="3CB1BD75" w14:textId="7E0A3685" w:rsidR="00562F75" w:rsidRDefault="00562F75" w:rsidP="00562F75">
      <w:pPr>
        <w:ind w:left="567"/>
        <w:jc w:val="both"/>
        <w:rPr>
          <w:rFonts w:eastAsia="Calibri" w:cs="Arial"/>
          <w:noProof w:val="0"/>
          <w:sz w:val="20"/>
          <w:szCs w:val="20"/>
        </w:rPr>
      </w:pPr>
      <w:r>
        <w:rPr>
          <w:rFonts w:eastAsia="Calibri" w:cs="Arial"/>
          <w:noProof w:val="0"/>
          <w:sz w:val="20"/>
          <w:szCs w:val="20"/>
        </w:rPr>
        <w:t>V prípade poskytnutia bankovej záruky alebo poistenia záruky vo formáte elektronického dokumentu s kvalifikovaným elektronickým podpisom banky</w:t>
      </w:r>
      <w:r w:rsidR="00EC3B99" w:rsidRPr="00EC3B99">
        <w:rPr>
          <w:rFonts w:eastAsia="Calibri" w:cs="Arial"/>
          <w:noProof w:val="0"/>
          <w:sz w:val="20"/>
          <w:szCs w:val="20"/>
        </w:rPr>
        <w:t>/poisťovne</w:t>
      </w:r>
      <w:r>
        <w:rPr>
          <w:rFonts w:eastAsia="Calibri" w:cs="Arial"/>
          <w:noProof w:val="0"/>
          <w:sz w:val="20"/>
          <w:szCs w:val="20"/>
        </w:rPr>
        <w:t xml:space="preserve"> v súlade s nariadením </w:t>
      </w:r>
      <w:proofErr w:type="spellStart"/>
      <w:r>
        <w:rPr>
          <w:rFonts w:eastAsia="Calibri" w:cs="Arial"/>
          <w:noProof w:val="0"/>
          <w:sz w:val="20"/>
          <w:szCs w:val="20"/>
        </w:rPr>
        <w:t>eIDAS</w:t>
      </w:r>
      <w:proofErr w:type="spellEnd"/>
      <w:r>
        <w:rPr>
          <w:rFonts w:eastAsia="Calibri" w:cs="Arial"/>
          <w:noProof w:val="0"/>
          <w:sz w:val="20"/>
          <w:szCs w:val="20"/>
        </w:rPr>
        <w:t xml:space="preserve"> v prípade, ak banka uchádzača alebo poisťovňa uchádzača takúto formu vystavenia záruky pripúšťa. V takom prípade nesmie byť uplatnenie bankovej či poistnej záruky zo strany verejného obstarávateľa spojené so žiadnou prekážkou vyplývajúcou z elektronickej formy bankovej/poistnej záruky oproti uplatneniu plnenia z písomnej bankovej/poistnej záruky, resp. poistenia záruky.</w:t>
      </w:r>
    </w:p>
    <w:p w14:paraId="2EAF0B4E" w14:textId="77777777" w:rsidR="00486DF5" w:rsidRPr="0042033C" w:rsidRDefault="00486DF5" w:rsidP="00486DF5">
      <w:pPr>
        <w:jc w:val="both"/>
        <w:rPr>
          <w:rFonts w:eastAsia="Calibri" w:cs="Arial"/>
          <w:noProof w:val="0"/>
          <w:sz w:val="20"/>
          <w:szCs w:val="20"/>
        </w:rPr>
      </w:pPr>
    </w:p>
    <w:p w14:paraId="0C516BCE" w14:textId="77777777" w:rsidR="00823461" w:rsidRPr="0042033C" w:rsidRDefault="00E607B6" w:rsidP="003D35A3">
      <w:pPr>
        <w:pStyle w:val="Nadpis3"/>
        <w:numPr>
          <w:ilvl w:val="0"/>
          <w:numId w:val="9"/>
        </w:numPr>
        <w:spacing w:before="240" w:after="60"/>
        <w:jc w:val="left"/>
        <w:rPr>
          <w:b/>
          <w:bCs/>
          <w:i w:val="0"/>
          <w:szCs w:val="24"/>
        </w:rPr>
      </w:pPr>
      <w:bookmarkStart w:id="52" w:name="_Toc3803699"/>
      <w:bookmarkStart w:id="53" w:name="_Toc160082664"/>
      <w:r w:rsidRPr="0042033C">
        <w:rPr>
          <w:b/>
          <w:bCs/>
          <w:i w:val="0"/>
          <w:szCs w:val="24"/>
        </w:rPr>
        <w:t>Ob</w:t>
      </w:r>
      <w:r w:rsidR="00823461" w:rsidRPr="0042033C">
        <w:rPr>
          <w:b/>
          <w:bCs/>
          <w:i w:val="0"/>
          <w:szCs w:val="24"/>
        </w:rPr>
        <w:t>sah ponuky</w:t>
      </w:r>
      <w:bookmarkEnd w:id="52"/>
      <w:bookmarkEnd w:id="53"/>
      <w:r w:rsidR="00823461" w:rsidRPr="0042033C">
        <w:rPr>
          <w:b/>
          <w:bCs/>
          <w:i w:val="0"/>
          <w:szCs w:val="24"/>
        </w:rPr>
        <w:t xml:space="preserve"> </w:t>
      </w:r>
    </w:p>
    <w:p w14:paraId="2AA187B8" w14:textId="77777777" w:rsidR="00E607B6" w:rsidRPr="0042033C" w:rsidRDefault="00853E62" w:rsidP="00C46FBF">
      <w:pPr>
        <w:pStyle w:val="Odsekzoznamu"/>
        <w:numPr>
          <w:ilvl w:val="1"/>
          <w:numId w:val="9"/>
        </w:numPr>
        <w:tabs>
          <w:tab w:val="left" w:pos="567"/>
        </w:tabs>
        <w:ind w:left="426" w:hanging="426"/>
        <w:jc w:val="both"/>
        <w:rPr>
          <w:rFonts w:cs="Arial"/>
          <w:noProof w:val="0"/>
          <w:sz w:val="20"/>
          <w:szCs w:val="20"/>
        </w:rPr>
      </w:pPr>
      <w:r>
        <w:rPr>
          <w:rFonts w:cs="Arial"/>
          <w:noProof w:val="0"/>
          <w:sz w:val="20"/>
          <w:szCs w:val="20"/>
        </w:rPr>
        <w:t>Uchádzač predkladá ponuku e</w:t>
      </w:r>
      <w:r w:rsidR="00E607B6" w:rsidRPr="0042033C">
        <w:rPr>
          <w:rFonts w:cs="Arial"/>
          <w:noProof w:val="0"/>
          <w:sz w:val="20"/>
          <w:szCs w:val="20"/>
        </w:rPr>
        <w:t>lektronicky prostredníctvom IS JOSEPHINE.</w:t>
      </w:r>
    </w:p>
    <w:p w14:paraId="11E05512" w14:textId="77777777" w:rsidR="00E607B6" w:rsidRPr="00CA479E" w:rsidRDefault="00E607B6" w:rsidP="003D35A3">
      <w:pPr>
        <w:pStyle w:val="Odsekzoznamu"/>
        <w:numPr>
          <w:ilvl w:val="1"/>
          <w:numId w:val="9"/>
        </w:numPr>
        <w:tabs>
          <w:tab w:val="left" w:pos="426"/>
        </w:tabs>
        <w:ind w:left="426" w:hanging="426"/>
        <w:jc w:val="both"/>
        <w:rPr>
          <w:rFonts w:cs="Arial"/>
          <w:noProof w:val="0"/>
          <w:sz w:val="20"/>
          <w:szCs w:val="20"/>
        </w:rPr>
      </w:pPr>
      <w:r w:rsidRPr="0042033C">
        <w:rPr>
          <w:rFonts w:cs="Arial"/>
          <w:noProof w:val="0"/>
          <w:sz w:val="20"/>
          <w:szCs w:val="20"/>
        </w:rPr>
        <w:t>Ponuka bude obsahovať nasledovné doklady</w:t>
      </w:r>
      <w:r w:rsidRPr="00CA479E">
        <w:rPr>
          <w:rFonts w:cs="Arial"/>
          <w:noProof w:val="0"/>
          <w:sz w:val="20"/>
          <w:szCs w:val="20"/>
        </w:rPr>
        <w:t xml:space="preserve">: </w:t>
      </w:r>
    </w:p>
    <w:p w14:paraId="662C41FE" w14:textId="126A1308" w:rsidR="00E607B6" w:rsidRDefault="00E607B6" w:rsidP="00720AC5">
      <w:pPr>
        <w:numPr>
          <w:ilvl w:val="0"/>
          <w:numId w:val="18"/>
        </w:numPr>
        <w:jc w:val="both"/>
        <w:rPr>
          <w:rFonts w:cs="Arial"/>
          <w:noProof w:val="0"/>
          <w:sz w:val="20"/>
          <w:szCs w:val="20"/>
        </w:rPr>
      </w:pPr>
      <w:r w:rsidRPr="00CA479E">
        <w:rPr>
          <w:rFonts w:cs="Arial"/>
          <w:noProof w:val="0"/>
          <w:sz w:val="20"/>
          <w:szCs w:val="20"/>
        </w:rPr>
        <w:t>Vyplnený, podpísan</w:t>
      </w:r>
      <w:r w:rsidR="000417A7" w:rsidRPr="00CA479E">
        <w:rPr>
          <w:rFonts w:cs="Arial"/>
          <w:noProof w:val="0"/>
          <w:sz w:val="20"/>
          <w:szCs w:val="20"/>
        </w:rPr>
        <w:t>ý</w:t>
      </w:r>
      <w:r w:rsidRPr="00CA479E">
        <w:rPr>
          <w:rFonts w:cs="Arial"/>
          <w:noProof w:val="0"/>
          <w:sz w:val="20"/>
          <w:szCs w:val="20"/>
        </w:rPr>
        <w:t xml:space="preserve"> a opečiatkovaný Návrh na plnenie kritérií (príloha č. 1 týchto súťažných podkladov</w:t>
      </w:r>
      <w:r w:rsidR="00720AC5">
        <w:rPr>
          <w:rFonts w:cs="Arial"/>
          <w:noProof w:val="0"/>
          <w:sz w:val="20"/>
          <w:szCs w:val="20"/>
        </w:rPr>
        <w:t xml:space="preserve"> spolu s </w:t>
      </w:r>
      <w:r w:rsidR="00720AC5" w:rsidRPr="00720AC5">
        <w:rPr>
          <w:rFonts w:cs="Arial"/>
          <w:noProof w:val="0"/>
          <w:sz w:val="20"/>
          <w:szCs w:val="20"/>
        </w:rPr>
        <w:t>Príloh</w:t>
      </w:r>
      <w:r w:rsidR="00720AC5">
        <w:rPr>
          <w:rFonts w:cs="Arial"/>
          <w:noProof w:val="0"/>
          <w:sz w:val="20"/>
          <w:szCs w:val="20"/>
        </w:rPr>
        <w:t>ou</w:t>
      </w:r>
      <w:r w:rsidR="004119A9">
        <w:rPr>
          <w:rFonts w:cs="Arial"/>
          <w:noProof w:val="0"/>
          <w:sz w:val="20"/>
          <w:szCs w:val="20"/>
        </w:rPr>
        <w:t xml:space="preserve"> č.1a Stanovenie celkovej ceny</w:t>
      </w:r>
      <w:r w:rsidR="00720AC5">
        <w:rPr>
          <w:rFonts w:cs="Arial"/>
          <w:noProof w:val="0"/>
          <w:sz w:val="20"/>
          <w:szCs w:val="20"/>
        </w:rPr>
        <w:t>)</w:t>
      </w:r>
      <w:r w:rsidRPr="00CA479E">
        <w:rPr>
          <w:rFonts w:cs="Arial"/>
          <w:noProof w:val="0"/>
          <w:sz w:val="20"/>
          <w:szCs w:val="20"/>
        </w:rPr>
        <w:t>.</w:t>
      </w:r>
    </w:p>
    <w:p w14:paraId="4AEC9ECA" w14:textId="657F4F31" w:rsidR="004419AC" w:rsidRPr="00DA1A16" w:rsidRDefault="004419AC" w:rsidP="003D35A3">
      <w:pPr>
        <w:numPr>
          <w:ilvl w:val="0"/>
          <w:numId w:val="18"/>
        </w:numPr>
        <w:jc w:val="both"/>
        <w:rPr>
          <w:rFonts w:cs="Arial"/>
          <w:noProof w:val="0"/>
          <w:sz w:val="20"/>
          <w:szCs w:val="20"/>
        </w:rPr>
      </w:pPr>
      <w:r w:rsidRPr="00DA1A16">
        <w:rPr>
          <w:rFonts w:cs="Arial"/>
          <w:noProof w:val="0"/>
          <w:sz w:val="20"/>
          <w:szCs w:val="20"/>
        </w:rPr>
        <w:t>Doklad o úhrade zábezpeky na bankový účet verejného obstarávateľa alebo doklad o bankovej záruke vydaný komerčnou bankou alebo doklad o</w:t>
      </w:r>
      <w:r w:rsidR="00ED4350">
        <w:rPr>
          <w:rFonts w:cs="Arial"/>
          <w:noProof w:val="0"/>
          <w:sz w:val="20"/>
          <w:szCs w:val="20"/>
        </w:rPr>
        <w:t> </w:t>
      </w:r>
      <w:r w:rsidRPr="00DA1A16">
        <w:rPr>
          <w:rFonts w:cs="Arial"/>
          <w:noProof w:val="0"/>
          <w:sz w:val="20"/>
          <w:szCs w:val="20"/>
        </w:rPr>
        <w:t>poistení</w:t>
      </w:r>
      <w:r w:rsidR="00ED4350">
        <w:rPr>
          <w:rFonts w:cs="Arial"/>
          <w:noProof w:val="0"/>
          <w:sz w:val="20"/>
          <w:szCs w:val="20"/>
        </w:rPr>
        <w:t xml:space="preserve"> záruky</w:t>
      </w:r>
      <w:r w:rsidR="00142D4C" w:rsidRPr="00DA1A16">
        <w:rPr>
          <w:rFonts w:cs="Arial"/>
          <w:noProof w:val="0"/>
          <w:sz w:val="20"/>
          <w:szCs w:val="20"/>
        </w:rPr>
        <w:t>.</w:t>
      </w:r>
    </w:p>
    <w:p w14:paraId="72948C56" w14:textId="77777777" w:rsidR="00E607B6" w:rsidRPr="0042033C" w:rsidRDefault="00E607B6" w:rsidP="003D35A3">
      <w:pPr>
        <w:numPr>
          <w:ilvl w:val="0"/>
          <w:numId w:val="18"/>
        </w:numPr>
        <w:jc w:val="both"/>
        <w:rPr>
          <w:rFonts w:cs="Arial"/>
          <w:noProof w:val="0"/>
          <w:sz w:val="20"/>
          <w:szCs w:val="20"/>
        </w:rPr>
      </w:pPr>
      <w:r w:rsidRPr="0078273E">
        <w:rPr>
          <w:rFonts w:cs="Arial"/>
          <w:noProof w:val="0"/>
          <w:sz w:val="20"/>
          <w:szCs w:val="20"/>
        </w:rPr>
        <w:t xml:space="preserve">V prípade skupiny dodávateľov - plnú moc pre jedného </w:t>
      </w:r>
      <w:r w:rsidRPr="008E7321">
        <w:rPr>
          <w:rFonts w:cs="Arial"/>
          <w:noProof w:val="0"/>
          <w:sz w:val="20"/>
          <w:szCs w:val="20"/>
        </w:rPr>
        <w:t>z členov skupiny, ktorý bude oprávnený</w:t>
      </w:r>
      <w:r w:rsidRPr="0042033C">
        <w:rPr>
          <w:rFonts w:cs="Arial"/>
          <w:noProof w:val="0"/>
          <w:sz w:val="20"/>
          <w:szCs w:val="20"/>
        </w:rPr>
        <w:t xml:space="preserve"> prijímať pokyny za všetkých a konať v mene všetkých ostatných členov skupiny podpísanú všetkými členmi skupiny, alebo osobou, resp. osobami oprávnenými konať v danej veci za každého člena skupiny. </w:t>
      </w:r>
      <w:r w:rsidR="002C6D2D">
        <w:rPr>
          <w:rFonts w:cs="Arial"/>
          <w:noProof w:val="0"/>
          <w:sz w:val="20"/>
          <w:szCs w:val="20"/>
        </w:rPr>
        <w:t xml:space="preserve">Plná moc </w:t>
      </w:r>
      <w:r w:rsidRPr="0042033C">
        <w:rPr>
          <w:rFonts w:cs="Arial"/>
          <w:noProof w:val="0"/>
          <w:sz w:val="20"/>
          <w:szCs w:val="20"/>
        </w:rPr>
        <w:t>bude podpísaná a</w:t>
      </w:r>
      <w:r w:rsidR="00853E62">
        <w:rPr>
          <w:rFonts w:cs="Arial"/>
          <w:noProof w:val="0"/>
          <w:sz w:val="20"/>
          <w:szCs w:val="20"/>
        </w:rPr>
        <w:t xml:space="preserve"> v </w:t>
      </w:r>
      <w:r w:rsidRPr="0042033C">
        <w:rPr>
          <w:rFonts w:cs="Arial"/>
          <w:noProof w:val="0"/>
          <w:sz w:val="20"/>
          <w:szCs w:val="20"/>
        </w:rPr>
        <w:t>naskenovanej</w:t>
      </w:r>
      <w:r w:rsidR="000417A7" w:rsidRPr="0042033C">
        <w:rPr>
          <w:rFonts w:cs="Arial"/>
          <w:noProof w:val="0"/>
          <w:sz w:val="20"/>
          <w:szCs w:val="20"/>
        </w:rPr>
        <w:t xml:space="preserve"> </w:t>
      </w:r>
      <w:r w:rsidR="00853E62">
        <w:rPr>
          <w:rFonts w:cs="Arial"/>
          <w:noProof w:val="0"/>
          <w:sz w:val="20"/>
          <w:szCs w:val="20"/>
        </w:rPr>
        <w:t xml:space="preserve">forme </w:t>
      </w:r>
      <w:r w:rsidRPr="0042033C">
        <w:rPr>
          <w:rFonts w:cs="Arial"/>
          <w:noProof w:val="0"/>
          <w:sz w:val="20"/>
          <w:szCs w:val="20"/>
        </w:rPr>
        <w:t>vložená v ponuke.</w:t>
      </w:r>
    </w:p>
    <w:p w14:paraId="47D8C118" w14:textId="1ACFAD2C" w:rsidR="00E607B6" w:rsidRPr="00050044" w:rsidRDefault="00E607B6" w:rsidP="002938D8">
      <w:pPr>
        <w:pStyle w:val="Odsekzoznamu"/>
        <w:numPr>
          <w:ilvl w:val="0"/>
          <w:numId w:val="18"/>
        </w:numPr>
        <w:jc w:val="both"/>
        <w:rPr>
          <w:rFonts w:cs="Arial"/>
          <w:noProof w:val="0"/>
          <w:sz w:val="20"/>
          <w:szCs w:val="20"/>
        </w:rPr>
      </w:pPr>
      <w:r w:rsidRPr="00050044">
        <w:rPr>
          <w:rFonts w:cs="Arial"/>
          <w:noProof w:val="0"/>
          <w:sz w:val="20"/>
          <w:szCs w:val="20"/>
        </w:rPr>
        <w:lastRenderedPageBreak/>
        <w:t>Doklady, potvrdenia a dokumenty, prostredníctvom ktorých uchádzač preukazuje splnenie podmienok účasti vo verejnom obstarávaní</w:t>
      </w:r>
      <w:r w:rsidR="00050044" w:rsidRPr="00050044">
        <w:rPr>
          <w:rFonts w:cs="Arial"/>
          <w:noProof w:val="0"/>
          <w:sz w:val="20"/>
          <w:szCs w:val="20"/>
        </w:rPr>
        <w:t>,</w:t>
      </w:r>
      <w:r w:rsidR="00050044" w:rsidRPr="00050044">
        <w:t xml:space="preserve"> </w:t>
      </w:r>
      <w:r w:rsidR="00050044" w:rsidRPr="00050044">
        <w:rPr>
          <w:rFonts w:cs="Arial"/>
          <w:noProof w:val="0"/>
          <w:sz w:val="20"/>
          <w:szCs w:val="20"/>
        </w:rPr>
        <w:t>ktoré sú uvedené v časti F: Podmienky účasti týchto súťažných podkladov</w:t>
      </w:r>
    </w:p>
    <w:p w14:paraId="6CC5572D" w14:textId="797EEB57" w:rsidR="00E607B6" w:rsidRPr="0072208D" w:rsidRDefault="00E607B6" w:rsidP="003D35A3">
      <w:pPr>
        <w:pStyle w:val="Odsekzoznamu"/>
        <w:numPr>
          <w:ilvl w:val="0"/>
          <w:numId w:val="18"/>
        </w:numPr>
        <w:jc w:val="both"/>
        <w:rPr>
          <w:rFonts w:cs="Arial"/>
          <w:noProof w:val="0"/>
          <w:sz w:val="20"/>
          <w:szCs w:val="20"/>
        </w:rPr>
      </w:pPr>
      <w:r w:rsidRPr="0072208D">
        <w:rPr>
          <w:rFonts w:cs="Arial"/>
          <w:noProof w:val="0"/>
          <w:sz w:val="20"/>
          <w:szCs w:val="20"/>
        </w:rPr>
        <w:t xml:space="preserve">Čestné vyhlásenia, ktoré tvoria prílohu č. 2 a prílohu č. </w:t>
      </w:r>
      <w:r w:rsidR="00AA3B37" w:rsidRPr="0072208D">
        <w:rPr>
          <w:rFonts w:cs="Arial"/>
          <w:noProof w:val="0"/>
          <w:sz w:val="20"/>
          <w:szCs w:val="20"/>
        </w:rPr>
        <w:t xml:space="preserve">3 </w:t>
      </w:r>
      <w:r w:rsidRPr="0072208D">
        <w:rPr>
          <w:rFonts w:cs="Arial"/>
          <w:noProof w:val="0"/>
          <w:sz w:val="20"/>
          <w:szCs w:val="20"/>
        </w:rPr>
        <w:t xml:space="preserve"> týchto súťažných podkladov</w:t>
      </w:r>
    </w:p>
    <w:p w14:paraId="5E838101" w14:textId="3E9B8DA6" w:rsidR="004419AC" w:rsidRPr="0042033C" w:rsidRDefault="00EC3B99" w:rsidP="003D35A3">
      <w:pPr>
        <w:numPr>
          <w:ilvl w:val="0"/>
          <w:numId w:val="18"/>
        </w:numPr>
        <w:jc w:val="both"/>
        <w:rPr>
          <w:rFonts w:cs="Arial"/>
          <w:noProof w:val="0"/>
          <w:sz w:val="20"/>
          <w:szCs w:val="20"/>
        </w:rPr>
      </w:pPr>
      <w:r w:rsidRPr="00EC3B99">
        <w:rPr>
          <w:rFonts w:cs="Arial"/>
          <w:noProof w:val="0"/>
          <w:sz w:val="20"/>
          <w:szCs w:val="20"/>
        </w:rPr>
        <w:t xml:space="preserve">Vyplnenú, podpísanú a opečiatkovanú prílohu č. 5, návrh zmluvy spracovaný podľa </w:t>
      </w:r>
      <w:r w:rsidR="004419AC" w:rsidRPr="0042033C">
        <w:rPr>
          <w:rFonts w:cs="Arial"/>
          <w:noProof w:val="0"/>
          <w:sz w:val="20"/>
          <w:szCs w:val="20"/>
        </w:rPr>
        <w:t xml:space="preserve">časti D - Obchodné podmienky </w:t>
      </w:r>
      <w:r w:rsidR="009022F9">
        <w:rPr>
          <w:rFonts w:cs="Arial"/>
          <w:noProof w:val="0"/>
          <w:sz w:val="20"/>
          <w:szCs w:val="20"/>
        </w:rPr>
        <w:t xml:space="preserve">týchto </w:t>
      </w:r>
      <w:r w:rsidR="004419AC" w:rsidRPr="0042033C">
        <w:rPr>
          <w:rFonts w:cs="Arial"/>
          <w:noProof w:val="0"/>
          <w:sz w:val="20"/>
          <w:szCs w:val="20"/>
        </w:rPr>
        <w:t>súťažných podkladov. Predloženie návrhu zmluvy sa považuje za vyhlásenie uchádzača, že súhlasí s podmienkami určenými verejným obstarávateľom.</w:t>
      </w:r>
    </w:p>
    <w:p w14:paraId="04A4A2B8" w14:textId="77777777" w:rsidR="007E6C40" w:rsidRPr="00E125DB" w:rsidRDefault="007E6C40" w:rsidP="007E6C40">
      <w:pPr>
        <w:pStyle w:val="Odsekzoznamu"/>
        <w:numPr>
          <w:ilvl w:val="1"/>
          <w:numId w:val="9"/>
        </w:numPr>
        <w:tabs>
          <w:tab w:val="left" w:pos="426"/>
        </w:tabs>
        <w:ind w:left="426" w:hanging="426"/>
        <w:jc w:val="both"/>
        <w:rPr>
          <w:rFonts w:cs="Arial"/>
          <w:sz w:val="20"/>
          <w:szCs w:val="20"/>
        </w:rPr>
      </w:pPr>
      <w:r w:rsidRPr="00716258">
        <w:rPr>
          <w:rFonts w:cs="Arial"/>
          <w:sz w:val="20"/>
          <w:szCs w:val="20"/>
        </w:rPr>
        <w:t xml:space="preserve">Verejný obstarávateľ </w:t>
      </w:r>
      <w:r w:rsidRPr="00E125DB">
        <w:rPr>
          <w:rFonts w:cs="Arial"/>
          <w:sz w:val="20"/>
          <w:szCs w:val="20"/>
        </w:rPr>
        <w:t>požaduje, aby uchádzači pri predkladaní elektronickej ponuky dodržali formáty súborov v súlade s  § 18 až § 25 Vyhlášky Úradu podpredsedu vlády Slovenskej republiky pre investície a informatizáciu č. 78/2020 Z. z. o štandardoch pre informačné technológie verejnej správy je potrebné dodržať nasledovné formáty súborov:</w:t>
      </w:r>
    </w:p>
    <w:p w14:paraId="3B032B09" w14:textId="77777777" w:rsidR="007E6C40" w:rsidRPr="00E125DB" w:rsidRDefault="007E6C40" w:rsidP="007E6C40">
      <w:pPr>
        <w:numPr>
          <w:ilvl w:val="0"/>
          <w:numId w:val="54"/>
        </w:numPr>
        <w:jc w:val="both"/>
        <w:rPr>
          <w:rFonts w:cs="Arial"/>
          <w:sz w:val="20"/>
          <w:szCs w:val="20"/>
        </w:rPr>
      </w:pPr>
      <w:r w:rsidRPr="00E125DB">
        <w:rPr>
          <w:rFonts w:cs="Arial"/>
          <w:sz w:val="20"/>
          <w:szCs w:val="20"/>
        </w:rPr>
        <w:t>pri textových výstupoch (*.pdf, *.html, *.htm, *.xhtml, *.txt, *.odt, *.docx)</w:t>
      </w:r>
    </w:p>
    <w:p w14:paraId="0396C8F9" w14:textId="77777777" w:rsidR="007E6C40" w:rsidRPr="00E125DB" w:rsidRDefault="007E6C40" w:rsidP="007E6C40">
      <w:pPr>
        <w:numPr>
          <w:ilvl w:val="0"/>
          <w:numId w:val="54"/>
        </w:numPr>
        <w:jc w:val="both"/>
        <w:rPr>
          <w:rFonts w:cs="Arial"/>
          <w:sz w:val="20"/>
          <w:szCs w:val="20"/>
        </w:rPr>
      </w:pPr>
      <w:r w:rsidRPr="00E125DB">
        <w:rPr>
          <w:rFonts w:cs="Arial"/>
          <w:sz w:val="20"/>
          <w:szCs w:val="20"/>
        </w:rPr>
        <w:t>pri grafických súboroch (*.gif, *.png, *.jpg, *.jpeg, *.jpe, *.jfif, *.jfi, *.jif, *.tif, *.tiff)</w:t>
      </w:r>
    </w:p>
    <w:p w14:paraId="4AA89D9F" w14:textId="77777777" w:rsidR="007E6C40" w:rsidRPr="00E125DB" w:rsidRDefault="007E6C40" w:rsidP="007E6C40">
      <w:pPr>
        <w:numPr>
          <w:ilvl w:val="0"/>
          <w:numId w:val="54"/>
        </w:numPr>
        <w:jc w:val="both"/>
        <w:rPr>
          <w:rFonts w:cs="Arial"/>
          <w:sz w:val="20"/>
          <w:szCs w:val="20"/>
        </w:rPr>
      </w:pPr>
      <w:r w:rsidRPr="00E125DB">
        <w:rPr>
          <w:rFonts w:cs="Arial"/>
          <w:sz w:val="20"/>
          <w:szCs w:val="20"/>
        </w:rPr>
        <w:t>pri súboroch Audio a video (*.mpg, *.mpeg, *.mp4, *.m4a a pod., *.ogg, *.oga, *.ogv, *.ogx, *.wav, *.aiff, *.aif, WebM)</w:t>
      </w:r>
    </w:p>
    <w:p w14:paraId="41B3BA33" w14:textId="77777777" w:rsidR="007E6C40" w:rsidRPr="00E125DB" w:rsidRDefault="007E6C40" w:rsidP="007E6C40">
      <w:pPr>
        <w:numPr>
          <w:ilvl w:val="0"/>
          <w:numId w:val="54"/>
        </w:numPr>
        <w:jc w:val="both"/>
        <w:rPr>
          <w:rFonts w:cs="Arial"/>
          <w:sz w:val="20"/>
          <w:szCs w:val="20"/>
        </w:rPr>
      </w:pPr>
      <w:r w:rsidRPr="00E125DB">
        <w:rPr>
          <w:rFonts w:cs="Arial"/>
          <w:sz w:val="20"/>
          <w:szCs w:val="20"/>
        </w:rPr>
        <w:t>pri súboroch audio a video streamingu (*.mp3, *.ogv,)</w:t>
      </w:r>
    </w:p>
    <w:p w14:paraId="26FAFD69" w14:textId="77777777" w:rsidR="007E6C40" w:rsidRPr="00E125DB" w:rsidRDefault="007E6C40" w:rsidP="007E6C40">
      <w:pPr>
        <w:numPr>
          <w:ilvl w:val="0"/>
          <w:numId w:val="54"/>
        </w:numPr>
        <w:jc w:val="both"/>
        <w:rPr>
          <w:rFonts w:cs="Arial"/>
          <w:sz w:val="20"/>
          <w:szCs w:val="20"/>
        </w:rPr>
      </w:pPr>
      <w:r w:rsidRPr="00E125DB">
        <w:rPr>
          <w:rFonts w:cs="Arial"/>
          <w:sz w:val="20"/>
          <w:szCs w:val="20"/>
        </w:rPr>
        <w:t>pri súboroch obsahujúcich tabuľky (*.ods, *.xlsx),</w:t>
      </w:r>
    </w:p>
    <w:p w14:paraId="05D8788B" w14:textId="77777777" w:rsidR="007E6C40" w:rsidRPr="00E125DB" w:rsidRDefault="007E6C40" w:rsidP="007E6C40">
      <w:pPr>
        <w:numPr>
          <w:ilvl w:val="0"/>
          <w:numId w:val="54"/>
        </w:numPr>
        <w:jc w:val="both"/>
        <w:rPr>
          <w:rFonts w:cs="Arial"/>
          <w:sz w:val="20"/>
          <w:szCs w:val="20"/>
        </w:rPr>
      </w:pPr>
      <w:r w:rsidRPr="00E125DB">
        <w:rPr>
          <w:rFonts w:cs="Arial"/>
          <w:sz w:val="20"/>
          <w:szCs w:val="20"/>
        </w:rPr>
        <w:t xml:space="preserve">pre kompresiu súborov: (*.zip, *.tar, *.gz, *.tgz, *.tar.gz) </w:t>
      </w:r>
    </w:p>
    <w:p w14:paraId="73FC0055" w14:textId="77777777" w:rsidR="00E607B6" w:rsidRPr="00142D4C" w:rsidRDefault="00E607B6" w:rsidP="003D35A3">
      <w:pPr>
        <w:pStyle w:val="Odsekzoznamu"/>
        <w:numPr>
          <w:ilvl w:val="1"/>
          <w:numId w:val="9"/>
        </w:numPr>
        <w:tabs>
          <w:tab w:val="left" w:pos="426"/>
        </w:tabs>
        <w:ind w:left="426" w:hanging="426"/>
        <w:jc w:val="both"/>
        <w:rPr>
          <w:rFonts w:cs="Arial"/>
          <w:noProof w:val="0"/>
          <w:sz w:val="20"/>
          <w:szCs w:val="20"/>
        </w:rPr>
      </w:pPr>
      <w:r w:rsidRPr="00142D4C">
        <w:rPr>
          <w:rFonts w:cs="Arial"/>
          <w:noProof w:val="0"/>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3DDC84CE" w14:textId="77777777" w:rsidR="00E40BB5" w:rsidRDefault="008A0B56" w:rsidP="00E40BB5">
      <w:pPr>
        <w:pStyle w:val="Odsekzoznamu"/>
        <w:numPr>
          <w:ilvl w:val="1"/>
          <w:numId w:val="9"/>
        </w:numPr>
        <w:tabs>
          <w:tab w:val="left" w:pos="426"/>
        </w:tabs>
        <w:ind w:left="426" w:hanging="426"/>
        <w:jc w:val="both"/>
        <w:rPr>
          <w:rFonts w:cs="Arial"/>
          <w:noProof w:val="0"/>
          <w:sz w:val="20"/>
          <w:szCs w:val="20"/>
        </w:rPr>
      </w:pPr>
      <w:r w:rsidRPr="00142D4C">
        <w:rPr>
          <w:rFonts w:cs="Arial"/>
          <w:noProof w:val="0"/>
          <w:sz w:val="20"/>
          <w:szCs w:val="20"/>
        </w:rPr>
        <w:t>Uchádzač predloží Kópiu</w:t>
      </w:r>
      <w:r w:rsidR="00CC2D09" w:rsidRPr="00142D4C">
        <w:rPr>
          <w:rFonts w:cs="Arial"/>
          <w:noProof w:val="0"/>
          <w:sz w:val="20"/>
          <w:szCs w:val="20"/>
        </w:rPr>
        <w:t xml:space="preserve"> dokumentu „Návrh na plnenie kritérií“ </w:t>
      </w:r>
      <w:r w:rsidR="000E593B" w:rsidRPr="00142D4C">
        <w:rPr>
          <w:rFonts w:cs="Arial"/>
          <w:noProof w:val="0"/>
          <w:sz w:val="20"/>
          <w:szCs w:val="20"/>
        </w:rPr>
        <w:t>v needitovateľnej</w:t>
      </w:r>
      <w:r w:rsidR="000E593B" w:rsidRPr="008A0B56">
        <w:rPr>
          <w:rFonts w:cs="Arial"/>
          <w:noProof w:val="0"/>
          <w:sz w:val="20"/>
          <w:szCs w:val="20"/>
        </w:rPr>
        <w:t xml:space="preserve"> forme:</w:t>
      </w:r>
      <w:r w:rsidR="00CC2D09" w:rsidRPr="008A0B56">
        <w:rPr>
          <w:rFonts w:cs="Arial"/>
          <w:noProof w:val="0"/>
          <w:sz w:val="20"/>
          <w:szCs w:val="20"/>
        </w:rPr>
        <w:t xml:space="preserve"> </w:t>
      </w:r>
      <w:r w:rsidR="000E593B" w:rsidRPr="008A0B56">
        <w:rPr>
          <w:rFonts w:cs="Arial"/>
          <w:noProof w:val="0"/>
          <w:sz w:val="20"/>
          <w:szCs w:val="20"/>
        </w:rPr>
        <w:t>Uchádzač je pov</w:t>
      </w:r>
      <w:r w:rsidR="00CC2D09" w:rsidRPr="008A0B56">
        <w:rPr>
          <w:rFonts w:cs="Arial"/>
          <w:noProof w:val="0"/>
          <w:sz w:val="20"/>
          <w:szCs w:val="20"/>
        </w:rPr>
        <w:t>inný prekryť tie časti dokumentu</w:t>
      </w:r>
      <w:r w:rsidR="000E593B" w:rsidRPr="008A0B56">
        <w:rPr>
          <w:rFonts w:cs="Arial"/>
          <w:noProof w:val="0"/>
          <w:sz w:val="20"/>
          <w:szCs w:val="20"/>
        </w:rPr>
        <w:t>, v</w:t>
      </w:r>
      <w:r w:rsidR="00CC2D09" w:rsidRPr="008A0B56">
        <w:rPr>
          <w:rFonts w:cs="Arial"/>
          <w:noProof w:val="0"/>
          <w:sz w:val="20"/>
          <w:szCs w:val="20"/>
        </w:rPr>
        <w:t> </w:t>
      </w:r>
      <w:r w:rsidR="000E593B" w:rsidRPr="008A0B56">
        <w:rPr>
          <w:rFonts w:cs="Arial"/>
          <w:noProof w:val="0"/>
          <w:sz w:val="20"/>
          <w:szCs w:val="20"/>
        </w:rPr>
        <w:t>ktor</w:t>
      </w:r>
      <w:r w:rsidR="00CC2D09" w:rsidRPr="008A0B56">
        <w:rPr>
          <w:rFonts w:cs="Arial"/>
          <w:noProof w:val="0"/>
          <w:sz w:val="20"/>
          <w:szCs w:val="20"/>
        </w:rPr>
        <w:t xml:space="preserve">om sa nachádzajú osobné údaje </w:t>
      </w:r>
      <w:r w:rsidR="000E593B" w:rsidRPr="008A0B56">
        <w:rPr>
          <w:rFonts w:cs="Arial"/>
          <w:noProof w:val="0"/>
          <w:sz w:val="20"/>
          <w:szCs w:val="20"/>
        </w:rPr>
        <w:t>nad tento rozsah: meno a priezvisko, dátum narodenia, adresa trvalého pobytu, emai</w:t>
      </w:r>
      <w:r w:rsidR="00CC2D09" w:rsidRPr="008A0B56">
        <w:rPr>
          <w:rFonts w:cs="Arial"/>
          <w:noProof w:val="0"/>
          <w:sz w:val="20"/>
          <w:szCs w:val="20"/>
        </w:rPr>
        <w:t>lová adresa a telefónne číslo.</w:t>
      </w:r>
      <w:r w:rsidR="000E593B" w:rsidRPr="008A0B56">
        <w:rPr>
          <w:rFonts w:cs="Arial"/>
          <w:noProof w:val="0"/>
          <w:sz w:val="20"/>
          <w:szCs w:val="20"/>
        </w:rPr>
        <w:t xml:space="preserve"> </w:t>
      </w:r>
      <w:r w:rsidR="00CC2D09" w:rsidRPr="008A0B56">
        <w:rPr>
          <w:rFonts w:cs="Arial"/>
          <w:noProof w:val="0"/>
          <w:sz w:val="20"/>
          <w:szCs w:val="20"/>
        </w:rPr>
        <w:t>Ak uvedený dokument obsahuje podpisy alebo obsahujú odtlačok pečiatky, predkladajú sa v elektronickej podobe s uvedením mena a priezviska osôb, ktoré dokument podpísali a dátumu podpisu, bez uvedenia podpisu týchto osôb a odtlačku pečiatky.</w:t>
      </w:r>
      <w:r w:rsidR="000E593B" w:rsidRPr="008A0B56">
        <w:rPr>
          <w:rFonts w:cs="Arial"/>
          <w:noProof w:val="0"/>
          <w:sz w:val="20"/>
          <w:szCs w:val="20"/>
        </w:rPr>
        <w:t xml:space="preserve"> Uvedená požiadavka je za účelom splnenia povinnosti verejného obstarávateľa zverejňovania ponúk v profile.</w:t>
      </w:r>
    </w:p>
    <w:p w14:paraId="06A51AB1" w14:textId="5902073D" w:rsidR="00E40BB5" w:rsidRPr="00E40BB5" w:rsidRDefault="00E40BB5" w:rsidP="00E40BB5">
      <w:pPr>
        <w:pStyle w:val="Odsekzoznamu"/>
        <w:numPr>
          <w:ilvl w:val="1"/>
          <w:numId w:val="9"/>
        </w:numPr>
        <w:tabs>
          <w:tab w:val="left" w:pos="426"/>
        </w:tabs>
        <w:ind w:left="426" w:hanging="426"/>
        <w:jc w:val="both"/>
        <w:rPr>
          <w:rFonts w:cs="Arial"/>
          <w:noProof w:val="0"/>
          <w:sz w:val="20"/>
          <w:szCs w:val="20"/>
        </w:rPr>
      </w:pPr>
      <w:r w:rsidRPr="00E40BB5">
        <w:rPr>
          <w:rFonts w:cs="Arial"/>
          <w:noProof w:val="0"/>
          <w:sz w:val="20"/>
          <w:szCs w:val="20"/>
        </w:rPr>
        <w:t>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2 ZVO týmto nie sú dotknuté. Na každom dokumente, u ktorého je to požadované, musí byť čitateľný dátum vyhotovenia alebo overenia za účelom splnenia podmienok účasti.</w:t>
      </w:r>
    </w:p>
    <w:p w14:paraId="59303C6E" w14:textId="77777777" w:rsidR="00FC54A6" w:rsidRPr="00FC54A6" w:rsidRDefault="00FC54A6" w:rsidP="00FC54A6">
      <w:pPr>
        <w:tabs>
          <w:tab w:val="left" w:pos="426"/>
        </w:tabs>
        <w:jc w:val="both"/>
        <w:rPr>
          <w:rFonts w:cs="Arial"/>
          <w:noProof w:val="0"/>
          <w:sz w:val="20"/>
          <w:szCs w:val="20"/>
          <w:highlight w:val="cyan"/>
        </w:rPr>
      </w:pPr>
    </w:p>
    <w:p w14:paraId="2A8B3A3A" w14:textId="77777777" w:rsidR="00C33C18" w:rsidRPr="0042033C" w:rsidRDefault="00823461" w:rsidP="00C33C18">
      <w:pPr>
        <w:pStyle w:val="Nadpis2"/>
        <w:spacing w:before="240" w:after="60" w:line="240" w:lineRule="auto"/>
        <w:rPr>
          <w:rFonts w:cs="Arial"/>
          <w:i/>
          <w:iCs/>
          <w:noProof w:val="0"/>
          <w:szCs w:val="24"/>
        </w:rPr>
      </w:pPr>
      <w:bookmarkStart w:id="54" w:name="_Toc3803703"/>
      <w:bookmarkStart w:id="55" w:name="_Toc160082665"/>
      <w:r w:rsidRPr="0042033C">
        <w:rPr>
          <w:rFonts w:cs="Arial"/>
          <w:i/>
          <w:iCs/>
          <w:noProof w:val="0"/>
          <w:szCs w:val="24"/>
        </w:rPr>
        <w:t>Časť IV.  Predkladanie ponuky</w:t>
      </w:r>
      <w:bookmarkEnd w:id="54"/>
      <w:bookmarkEnd w:id="55"/>
    </w:p>
    <w:p w14:paraId="3A459CFC" w14:textId="77777777" w:rsidR="00C33C18" w:rsidRPr="0042033C" w:rsidRDefault="00C33C18" w:rsidP="00C33C18">
      <w:pPr>
        <w:rPr>
          <w:noProof w:val="0"/>
        </w:rPr>
      </w:pPr>
    </w:p>
    <w:p w14:paraId="1BA44831" w14:textId="77777777" w:rsidR="00511670" w:rsidRPr="0042033C" w:rsidRDefault="00823461" w:rsidP="003D35A3">
      <w:pPr>
        <w:pStyle w:val="Nadpis3"/>
        <w:numPr>
          <w:ilvl w:val="0"/>
          <w:numId w:val="9"/>
        </w:numPr>
        <w:spacing w:before="240" w:after="60"/>
        <w:jc w:val="left"/>
        <w:rPr>
          <w:b/>
          <w:bCs/>
          <w:i w:val="0"/>
          <w:szCs w:val="24"/>
        </w:rPr>
      </w:pPr>
      <w:bookmarkStart w:id="56" w:name="_Toc3803704"/>
      <w:bookmarkStart w:id="57" w:name="_Toc160082666"/>
      <w:r w:rsidRPr="0042033C">
        <w:rPr>
          <w:b/>
          <w:bCs/>
          <w:i w:val="0"/>
          <w:szCs w:val="24"/>
        </w:rPr>
        <w:t>Predloženie ponuky</w:t>
      </w:r>
      <w:bookmarkEnd w:id="56"/>
      <w:bookmarkEnd w:id="57"/>
    </w:p>
    <w:p w14:paraId="1BA1916F" w14:textId="77777777" w:rsidR="004F6D56" w:rsidRPr="002D72FB" w:rsidRDefault="004F6D56" w:rsidP="004F6D56">
      <w:pPr>
        <w:numPr>
          <w:ilvl w:val="1"/>
          <w:numId w:val="9"/>
        </w:numPr>
        <w:ind w:left="426" w:hanging="426"/>
        <w:jc w:val="both"/>
        <w:rPr>
          <w:rFonts w:eastAsia="Calibri" w:cs="Arial"/>
          <w:noProof w:val="0"/>
          <w:sz w:val="20"/>
          <w:szCs w:val="20"/>
        </w:rPr>
      </w:pPr>
      <w:r w:rsidRPr="002D72FB">
        <w:rPr>
          <w:rFonts w:eastAsia="Calibri" w:cs="Arial"/>
          <w:noProof w:val="0"/>
          <w:sz w:val="20"/>
          <w:szCs w:val="20"/>
        </w:rPr>
        <w:t xml:space="preserve">Uchádzač môže predložiť iba jednu ponuku na predmet zákazky. Uchádzač predloží ponuku na predmet zákazky v súlade s podmienkami uvedenými </w:t>
      </w:r>
      <w:r w:rsidRPr="002D72FB">
        <w:rPr>
          <w:rFonts w:cs="Arial"/>
          <w:noProof w:val="0"/>
          <w:sz w:val="20"/>
          <w:szCs w:val="20"/>
        </w:rPr>
        <w:t>v</w:t>
      </w:r>
      <w:r>
        <w:rPr>
          <w:rFonts w:cs="Arial"/>
          <w:noProof w:val="0"/>
          <w:sz w:val="20"/>
          <w:szCs w:val="20"/>
        </w:rPr>
        <w:t xml:space="preserve"> Oznámení o vyhlásení verejného obstarávania </w:t>
      </w:r>
      <w:r w:rsidRPr="002D72FB">
        <w:rPr>
          <w:rFonts w:eastAsia="Calibri" w:cs="Arial"/>
          <w:noProof w:val="0"/>
          <w:sz w:val="20"/>
          <w:szCs w:val="20"/>
        </w:rPr>
        <w:t>a týchto súťažných podkladoch. Uchádzač nemôže byť v tom istom postupe zadávania zákazky členom skupiny dodávateľov, ktorá predkladá ponuku. Verejný obstarávateľ vylúči uchádzača, ktorý je súčasne členom skupiny dodávateľov.</w:t>
      </w:r>
    </w:p>
    <w:p w14:paraId="1F76A45B" w14:textId="77777777" w:rsidR="00511670" w:rsidRPr="00507C46" w:rsidRDefault="00511670" w:rsidP="003D35A3">
      <w:pPr>
        <w:numPr>
          <w:ilvl w:val="1"/>
          <w:numId w:val="9"/>
        </w:numPr>
        <w:ind w:left="426" w:hanging="426"/>
        <w:jc w:val="both"/>
        <w:rPr>
          <w:rFonts w:eastAsia="Calibri" w:cs="Arial"/>
          <w:noProof w:val="0"/>
          <w:sz w:val="20"/>
          <w:szCs w:val="20"/>
        </w:rPr>
      </w:pPr>
      <w:r w:rsidRPr="00507C46">
        <w:rPr>
          <w:rFonts w:eastAsia="Calibri" w:cs="Arial"/>
          <w:noProof w:val="0"/>
          <w:sz w:val="20"/>
          <w:szCs w:val="20"/>
        </w:rPr>
        <w:t>Registrácia</w:t>
      </w:r>
    </w:p>
    <w:p w14:paraId="258BFF4B" w14:textId="77777777" w:rsidR="00511670" w:rsidRPr="00507C46" w:rsidRDefault="00511670" w:rsidP="003D35A3">
      <w:pPr>
        <w:pStyle w:val="Odsekzoznamu"/>
        <w:numPr>
          <w:ilvl w:val="0"/>
          <w:numId w:val="4"/>
        </w:numPr>
        <w:spacing w:after="120" w:line="276" w:lineRule="auto"/>
        <w:jc w:val="both"/>
        <w:rPr>
          <w:bCs/>
          <w:noProof w:val="0"/>
          <w:vanish/>
          <w:sz w:val="20"/>
          <w:szCs w:val="20"/>
        </w:rPr>
      </w:pPr>
    </w:p>
    <w:p w14:paraId="06CD979F" w14:textId="77777777" w:rsidR="00507C46" w:rsidRPr="00142D4C" w:rsidRDefault="00507C46" w:rsidP="003D35A3">
      <w:pPr>
        <w:pStyle w:val="Odsekzoznamu"/>
        <w:numPr>
          <w:ilvl w:val="0"/>
          <w:numId w:val="34"/>
        </w:numPr>
        <w:jc w:val="both"/>
        <w:rPr>
          <w:sz w:val="20"/>
          <w:szCs w:val="20"/>
        </w:rPr>
      </w:pPr>
      <w:r w:rsidRPr="00142D4C">
        <w:rPr>
          <w:sz w:val="20"/>
          <w:szCs w:val="20"/>
        </w:rPr>
        <w:t>Uchádzač má možnosť sa registrovať do IS JOSEPHINE pomocou hesla alebo aj pomocou občianskeho preukazu s elektronickým čipom a bezpečnostným osobnostným kódom (eID) .</w:t>
      </w:r>
    </w:p>
    <w:p w14:paraId="183E6B28" w14:textId="77777777" w:rsidR="00507C46" w:rsidRPr="00142D4C" w:rsidRDefault="00507C46" w:rsidP="003D35A3">
      <w:pPr>
        <w:pStyle w:val="Odsekzoznamu"/>
        <w:numPr>
          <w:ilvl w:val="0"/>
          <w:numId w:val="34"/>
        </w:numPr>
        <w:jc w:val="both"/>
        <w:rPr>
          <w:sz w:val="20"/>
          <w:szCs w:val="20"/>
        </w:rPr>
      </w:pPr>
      <w:r w:rsidRPr="00142D4C">
        <w:rPr>
          <w:sz w:val="20"/>
          <w:szCs w:val="20"/>
        </w:rPr>
        <w:t xml:space="preserve">Predkladanie ponúk je umožnené iba autentifikovaným uchádzačom. Autentifikáciu je možné vykonať týmito spôsobmi </w:t>
      </w:r>
    </w:p>
    <w:p w14:paraId="2DA1A072" w14:textId="77777777" w:rsidR="00507C46" w:rsidRPr="00142D4C" w:rsidRDefault="00507C46" w:rsidP="003D35A3">
      <w:pPr>
        <w:numPr>
          <w:ilvl w:val="1"/>
          <w:numId w:val="40"/>
        </w:numPr>
        <w:jc w:val="both"/>
        <w:rPr>
          <w:rFonts w:cs="Arial"/>
          <w:sz w:val="20"/>
          <w:szCs w:val="20"/>
        </w:rPr>
      </w:pPr>
      <w:r w:rsidRPr="00142D4C">
        <w:rPr>
          <w:rFonts w:cs="Arial"/>
          <w:sz w:val="20"/>
          <w:szCs w:val="20"/>
        </w:rPr>
        <w:t xml:space="preserve">v IS JOSEPHINE registráciou a prihlásením pomocou občianskeho preukazu s elektronickým čipom a bezpečnostným osobnostným kódom (eID). V systéme je </w:t>
      </w:r>
      <w:r w:rsidRPr="00142D4C">
        <w:rPr>
          <w:rFonts w:cs="Arial"/>
          <w:sz w:val="20"/>
          <w:szCs w:val="20"/>
        </w:rPr>
        <w:lastRenderedPageBreak/>
        <w:t xml:space="preserve">autentifikovaná spoločnosť, ktorú pomocou eID registruje štatutár danej spoločnosti. Autentifikáciu vykonáva poskytovateľ IS JOSEPHINE, a to v pracovných dňoch v čase 8.00 - 16.00 hod. O dokončení autentifikácie je uchádzač informovaný e-mailom. </w:t>
      </w:r>
    </w:p>
    <w:p w14:paraId="2C94F0C2" w14:textId="77777777" w:rsidR="00507C46" w:rsidRPr="00142D4C" w:rsidRDefault="00507C46" w:rsidP="003D35A3">
      <w:pPr>
        <w:numPr>
          <w:ilvl w:val="1"/>
          <w:numId w:val="40"/>
        </w:numPr>
        <w:jc w:val="both"/>
        <w:rPr>
          <w:rFonts w:cs="Arial"/>
          <w:sz w:val="20"/>
          <w:szCs w:val="20"/>
        </w:rPr>
      </w:pPr>
      <w:r w:rsidRPr="00142D4C">
        <w:rPr>
          <w:rFonts w:cs="Arial"/>
          <w:sz w:val="20"/>
          <w:szCs w:val="20"/>
        </w:rPr>
        <w:t>nahraním kvalifikovaného elektronického podpisu (napríklad podpisu eID) štatutára danej spoločnosti na kartu užívateľa po registrácii a prihlásení do IS JOSEPHINE. Autentifikáciu vykoná poskytovateľ IS JOSEPHINE, a to v pracovných dňoch v čase 8.00 - 16.00 hod. O dokončení autentifikácie je uchádzač informovaný e-mailom.</w:t>
      </w:r>
    </w:p>
    <w:p w14:paraId="68E516EB" w14:textId="77777777" w:rsidR="00507C46" w:rsidRPr="00142D4C" w:rsidRDefault="00507C46" w:rsidP="003D35A3">
      <w:pPr>
        <w:numPr>
          <w:ilvl w:val="1"/>
          <w:numId w:val="40"/>
        </w:numPr>
        <w:jc w:val="both"/>
        <w:rPr>
          <w:rFonts w:cs="Arial"/>
          <w:sz w:val="20"/>
          <w:szCs w:val="20"/>
        </w:rPr>
      </w:pPr>
      <w:r w:rsidRPr="00142D4C">
        <w:rPr>
          <w:rFonts w:cs="Arial"/>
          <w:sz w:val="20"/>
          <w:szCs w:val="20"/>
        </w:rPr>
        <w:t>vložením dokumentu preukazujúceho osobu štatutára na kartu užívateľa po registrácii, ktorý je podpísaný elektronickým podpisom štatutára, alebo prešiel zaručenou konverziou. Autentifikáciu vykoná poskytovateľ IS JOSEPHINE a to v pracovných dňoch v čase 8.00 - 16.00 hod. O dokončení autentifikácie je uchádzač informovaný e-mailom.</w:t>
      </w:r>
    </w:p>
    <w:p w14:paraId="0940CD59" w14:textId="7232C273" w:rsidR="00507C46" w:rsidRPr="00E40BB5" w:rsidRDefault="00507C46" w:rsidP="00E40BB5">
      <w:pPr>
        <w:numPr>
          <w:ilvl w:val="1"/>
          <w:numId w:val="40"/>
        </w:numPr>
        <w:jc w:val="both"/>
        <w:rPr>
          <w:rFonts w:cs="Arial"/>
          <w:sz w:val="20"/>
          <w:szCs w:val="20"/>
        </w:rPr>
      </w:pPr>
      <w:r w:rsidRPr="00142D4C">
        <w:rPr>
          <w:rFonts w:cs="Arial"/>
          <w:sz w:val="20"/>
          <w:szCs w:val="20"/>
        </w:rPr>
        <w:t>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w:t>
      </w:r>
    </w:p>
    <w:p w14:paraId="16128296" w14:textId="77777777" w:rsidR="00507C46" w:rsidRPr="00142D4C" w:rsidRDefault="00507C46" w:rsidP="003D35A3">
      <w:pPr>
        <w:pStyle w:val="Odsekzoznamu"/>
        <w:numPr>
          <w:ilvl w:val="0"/>
          <w:numId w:val="34"/>
        </w:numPr>
        <w:jc w:val="both"/>
        <w:rPr>
          <w:sz w:val="20"/>
          <w:szCs w:val="20"/>
        </w:rPr>
      </w:pPr>
      <w:r w:rsidRPr="00142D4C">
        <w:rPr>
          <w:sz w:val="20"/>
          <w:szCs w:val="20"/>
        </w:rPr>
        <w:t xml:space="preserve">Autentifikovaný uchádzač si po prihlásení do IS JOSEPHINE v prehľade - zozname obstarávaní vyberie predmetné obstarávanie a vloží svoju ponuku do určeného formulára na príjem ponúk, ktorý nájde v záložke „Ponuky a žiadosti“. </w:t>
      </w:r>
    </w:p>
    <w:p w14:paraId="5F287142" w14:textId="792B7FF1" w:rsidR="00507C46" w:rsidRPr="00142D4C" w:rsidRDefault="00507C46" w:rsidP="003D35A3">
      <w:pPr>
        <w:numPr>
          <w:ilvl w:val="1"/>
          <w:numId w:val="9"/>
        </w:numPr>
        <w:ind w:left="426" w:hanging="426"/>
        <w:jc w:val="both"/>
        <w:rPr>
          <w:rFonts w:eastAsia="Calibri" w:cs="Arial"/>
          <w:noProof w:val="0"/>
          <w:sz w:val="20"/>
          <w:szCs w:val="20"/>
        </w:rPr>
      </w:pPr>
      <w:r w:rsidRPr="00142D4C">
        <w:rPr>
          <w:rFonts w:eastAsia="Calibri" w:cs="Arial"/>
          <w:noProof w:val="0"/>
          <w:sz w:val="20"/>
          <w:szCs w:val="20"/>
        </w:rPr>
        <w:t>Elektronické ponuky - p</w:t>
      </w:r>
      <w:r w:rsidR="006C42B7">
        <w:rPr>
          <w:rFonts w:eastAsia="Calibri" w:cs="Arial"/>
          <w:noProof w:val="0"/>
          <w:sz w:val="20"/>
          <w:szCs w:val="20"/>
        </w:rPr>
        <w:t>redkladanie</w:t>
      </w:r>
      <w:r w:rsidRPr="00142D4C">
        <w:rPr>
          <w:rFonts w:eastAsia="Calibri" w:cs="Arial"/>
          <w:noProof w:val="0"/>
          <w:sz w:val="20"/>
          <w:szCs w:val="20"/>
        </w:rPr>
        <w:t xml:space="preserve"> ponúk</w:t>
      </w:r>
    </w:p>
    <w:p w14:paraId="2D8DD6BB" w14:textId="77777777" w:rsidR="00507C46" w:rsidRPr="00142D4C" w:rsidRDefault="00507C46" w:rsidP="003D35A3">
      <w:pPr>
        <w:pStyle w:val="Odsekzoznamu"/>
        <w:numPr>
          <w:ilvl w:val="0"/>
          <w:numId w:val="35"/>
        </w:numPr>
        <w:jc w:val="both"/>
        <w:rPr>
          <w:sz w:val="20"/>
          <w:szCs w:val="20"/>
        </w:rPr>
      </w:pPr>
      <w:r w:rsidRPr="00142D4C">
        <w:rPr>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1" w:history="1">
        <w:r w:rsidRPr="00142D4C">
          <w:rPr>
            <w:sz w:val="20"/>
            <w:szCs w:val="20"/>
          </w:rPr>
          <w:t>https://josephine.proebiz.com/</w:t>
        </w:r>
      </w:hyperlink>
      <w:r w:rsidRPr="00142D4C">
        <w:rPr>
          <w:sz w:val="20"/>
          <w:szCs w:val="20"/>
        </w:rPr>
        <w:t>.</w:t>
      </w:r>
    </w:p>
    <w:p w14:paraId="35739109" w14:textId="77777777" w:rsidR="00507C46" w:rsidRPr="00142D4C" w:rsidRDefault="00507C46" w:rsidP="003D35A3">
      <w:pPr>
        <w:pStyle w:val="Odsekzoznamu"/>
        <w:numPr>
          <w:ilvl w:val="0"/>
          <w:numId w:val="35"/>
        </w:numPr>
        <w:jc w:val="both"/>
        <w:rPr>
          <w:sz w:val="20"/>
          <w:szCs w:val="20"/>
        </w:rPr>
      </w:pPr>
      <w:r w:rsidRPr="00142D4C">
        <w:rPr>
          <w:sz w:val="20"/>
          <w:szCs w:val="20"/>
        </w:rPr>
        <w:t xml:space="preserve">Elektronická ponuka sa vloží vyplnením ponukového formulára a vložením požadovaných dokladov a dokumentov v IS JOSEPHINE umiestnenom na webovej adrese </w:t>
      </w:r>
      <w:hyperlink r:id="rId12" w:history="1">
        <w:r w:rsidRPr="00142D4C">
          <w:rPr>
            <w:sz w:val="20"/>
            <w:szCs w:val="20"/>
          </w:rPr>
          <w:t>https://josephine.proebiz.com/</w:t>
        </w:r>
      </w:hyperlink>
      <w:r w:rsidRPr="00142D4C">
        <w:rPr>
          <w:sz w:val="20"/>
          <w:szCs w:val="20"/>
        </w:rPr>
        <w:t>.</w:t>
      </w:r>
    </w:p>
    <w:p w14:paraId="2D8FDC97" w14:textId="77777777" w:rsidR="00507C46" w:rsidRPr="00142D4C" w:rsidRDefault="00507C46" w:rsidP="003D35A3">
      <w:pPr>
        <w:pStyle w:val="Odsekzoznamu"/>
        <w:numPr>
          <w:ilvl w:val="0"/>
          <w:numId w:val="35"/>
        </w:numPr>
        <w:jc w:val="both"/>
        <w:rPr>
          <w:sz w:val="20"/>
          <w:szCs w:val="20"/>
        </w:rPr>
      </w:pPr>
      <w:r w:rsidRPr="00142D4C">
        <w:rPr>
          <w:sz w:val="20"/>
          <w:szCs w:val="20"/>
        </w:rPr>
        <w:t>V predloženej ponuke prostredníctvom IS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030E49ED" w14:textId="77777777" w:rsidR="00507C46" w:rsidRPr="00142D4C" w:rsidRDefault="00507C46" w:rsidP="003D35A3">
      <w:pPr>
        <w:pStyle w:val="Odsekzoznamu"/>
        <w:numPr>
          <w:ilvl w:val="0"/>
          <w:numId w:val="35"/>
        </w:numPr>
        <w:jc w:val="both"/>
        <w:rPr>
          <w:sz w:val="20"/>
          <w:szCs w:val="20"/>
        </w:rPr>
      </w:pPr>
      <w:r w:rsidRPr="00142D4C">
        <w:rPr>
          <w:sz w:val="20"/>
          <w:szCs w:val="20"/>
        </w:rPr>
        <w:t xml:space="preserve">Ak ponuka obsahuje dôverné informácie, uchádzač ich v ponuke viditeľne označí. </w:t>
      </w:r>
    </w:p>
    <w:p w14:paraId="5636BDFF" w14:textId="77777777" w:rsidR="00507C46" w:rsidRPr="00142D4C" w:rsidRDefault="00507C46" w:rsidP="00507C46">
      <w:pPr>
        <w:pStyle w:val="Odsekzoznamu"/>
        <w:ind w:left="720"/>
        <w:jc w:val="both"/>
        <w:rPr>
          <w:sz w:val="20"/>
          <w:szCs w:val="20"/>
        </w:rPr>
      </w:pPr>
      <w:r w:rsidRPr="00142D4C">
        <w:rPr>
          <w:sz w:val="20"/>
          <w:szCs w:val="20"/>
        </w:rPr>
        <w:t>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„Jednotková cena (kritérium hodnotenia)“).</w:t>
      </w:r>
    </w:p>
    <w:p w14:paraId="0D23C29F" w14:textId="77777777" w:rsidR="00507C46" w:rsidRPr="00142D4C" w:rsidRDefault="00507C46" w:rsidP="003D35A3">
      <w:pPr>
        <w:pStyle w:val="Odsekzoznamu"/>
        <w:numPr>
          <w:ilvl w:val="0"/>
          <w:numId w:val="35"/>
        </w:numPr>
        <w:jc w:val="both"/>
        <w:rPr>
          <w:sz w:val="20"/>
          <w:szCs w:val="20"/>
        </w:rPr>
      </w:pPr>
      <w:r w:rsidRPr="00142D4C">
        <w:rPr>
          <w:sz w:val="20"/>
          <w:szCs w:val="20"/>
        </w:rPr>
        <w:t xml:space="preserve">Po úspešnom nahraní ponuky do IS JOSEPHINE je uchádzačovi odoslaný notifikačný informatívny e-mail (a to na emailovú adresu užívateľa uchádzača, ktorý ponuku nahral). </w:t>
      </w:r>
    </w:p>
    <w:p w14:paraId="2FEE1638" w14:textId="77777777" w:rsidR="00507C46" w:rsidRPr="00142D4C" w:rsidRDefault="00507C46" w:rsidP="003D35A3">
      <w:pPr>
        <w:pStyle w:val="Odsekzoznamu"/>
        <w:numPr>
          <w:ilvl w:val="0"/>
          <w:numId w:val="35"/>
        </w:numPr>
        <w:jc w:val="both"/>
        <w:rPr>
          <w:sz w:val="20"/>
          <w:szCs w:val="20"/>
        </w:rPr>
      </w:pPr>
      <w:r w:rsidRPr="00142D4C">
        <w:rPr>
          <w:sz w:val="20"/>
          <w:szCs w:val="20"/>
        </w:rPr>
        <w:t>Ponuka uchádzača predložená po uplynutí lehoty na predkladanie ponúk sa elektronicky neotvorí.</w:t>
      </w:r>
    </w:p>
    <w:p w14:paraId="5BD72E9F" w14:textId="77777777" w:rsidR="00507C46" w:rsidRPr="00142D4C" w:rsidRDefault="00507C46" w:rsidP="003D35A3">
      <w:pPr>
        <w:pStyle w:val="Odsekzoznamu"/>
        <w:numPr>
          <w:ilvl w:val="0"/>
          <w:numId w:val="35"/>
        </w:numPr>
        <w:jc w:val="both"/>
        <w:rPr>
          <w:sz w:val="20"/>
          <w:szCs w:val="20"/>
        </w:rPr>
      </w:pPr>
      <w:r w:rsidRPr="00142D4C">
        <w:rPr>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69246027" w14:textId="27A286DB" w:rsidR="00507C46" w:rsidRDefault="00507C46" w:rsidP="003D35A3">
      <w:pPr>
        <w:pStyle w:val="Odsekzoznamu"/>
        <w:numPr>
          <w:ilvl w:val="0"/>
          <w:numId w:val="35"/>
        </w:numPr>
        <w:jc w:val="both"/>
        <w:rPr>
          <w:sz w:val="20"/>
          <w:szCs w:val="20"/>
        </w:rPr>
      </w:pPr>
      <w:r w:rsidRPr="00142D4C">
        <w:rPr>
          <w:sz w:val="20"/>
          <w:szCs w:val="20"/>
        </w:rPr>
        <w:t>Uchádzači sú svojou ponukou viazaní do uplynutia lehoty oznámenej verejným obstarávateľom</w:t>
      </w:r>
      <w:r w:rsidR="00E40BB5" w:rsidRPr="00E40BB5">
        <w:t xml:space="preserve"> </w:t>
      </w:r>
      <w:r w:rsidR="00E40BB5" w:rsidRPr="00E40BB5">
        <w:rPr>
          <w:sz w:val="20"/>
          <w:szCs w:val="20"/>
        </w:rPr>
        <w:t>v Oznámení o vyhlásení verejného obstarávania</w:t>
      </w:r>
      <w:r w:rsidRPr="00142D4C">
        <w:rPr>
          <w:sz w:val="20"/>
          <w:szCs w:val="20"/>
        </w:rPr>
        <w:t>, resp. predĺženej lehoty viazanosti ponúk podľa rozhodnutia verejného obstarávateľa.  Prípadné predĺženie lehoty bude uchádzačom dostatočne vopred oznámené formou elektronickej komunikácie v IS JOSEPHINE.</w:t>
      </w:r>
    </w:p>
    <w:p w14:paraId="3389A291" w14:textId="0B0AEC37" w:rsidR="00FC737F" w:rsidRPr="00DA1A16" w:rsidRDefault="00FC737F" w:rsidP="003D35A3">
      <w:pPr>
        <w:pStyle w:val="Odsekzoznamu"/>
        <w:numPr>
          <w:ilvl w:val="0"/>
          <w:numId w:val="35"/>
        </w:numPr>
        <w:jc w:val="both"/>
        <w:rPr>
          <w:sz w:val="20"/>
          <w:szCs w:val="20"/>
        </w:rPr>
      </w:pPr>
      <w:r w:rsidRPr="00DA1A16">
        <w:rPr>
          <w:sz w:val="20"/>
          <w:szCs w:val="20"/>
        </w:rPr>
        <w:t>Verejný obstarávateľ má za to, že uchádzač predložením ponuky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w:t>
      </w:r>
      <w:r w:rsidR="00FA45EC" w:rsidRPr="00DA1A16">
        <w:rPr>
          <w:sz w:val="20"/>
          <w:szCs w:val="20"/>
        </w:rPr>
        <w:t xml:space="preserve"> </w:t>
      </w:r>
      <w:r w:rsidRPr="00DA1A16">
        <w:rPr>
          <w:sz w:val="20"/>
          <w:szCs w:val="20"/>
        </w:rPr>
        <w:t>v prípade, ak to bolo potrebné. Uvedené platí aj pre prípad, ak ponuku predkladá skupina dodávateľov.</w:t>
      </w:r>
    </w:p>
    <w:p w14:paraId="422E6BD1" w14:textId="77777777" w:rsidR="00507C46" w:rsidRPr="0042033C" w:rsidRDefault="00507C46" w:rsidP="00511670">
      <w:pPr>
        <w:rPr>
          <w:noProof w:val="0"/>
        </w:rPr>
      </w:pPr>
    </w:p>
    <w:p w14:paraId="09EB1449" w14:textId="77777777" w:rsidR="00823461" w:rsidRPr="0042033C" w:rsidRDefault="00823461" w:rsidP="003D35A3">
      <w:pPr>
        <w:pStyle w:val="Nadpis3"/>
        <w:numPr>
          <w:ilvl w:val="0"/>
          <w:numId w:val="9"/>
        </w:numPr>
        <w:spacing w:before="240" w:after="60"/>
        <w:jc w:val="left"/>
        <w:rPr>
          <w:b/>
          <w:bCs/>
          <w:i w:val="0"/>
          <w:szCs w:val="24"/>
        </w:rPr>
      </w:pPr>
      <w:bookmarkStart w:id="58" w:name="_Toc3803705"/>
      <w:bookmarkStart w:id="59" w:name="_Toc160082667"/>
      <w:r w:rsidRPr="0042033C">
        <w:rPr>
          <w:b/>
          <w:bCs/>
          <w:i w:val="0"/>
          <w:szCs w:val="24"/>
        </w:rPr>
        <w:lastRenderedPageBreak/>
        <w:t>Miesto a lehota na predkladanie ponúk</w:t>
      </w:r>
      <w:bookmarkEnd w:id="58"/>
      <w:bookmarkEnd w:id="59"/>
    </w:p>
    <w:p w14:paraId="1A75E274" w14:textId="77777777" w:rsidR="00823461" w:rsidRPr="005354D8" w:rsidRDefault="00823461" w:rsidP="003D35A3">
      <w:pPr>
        <w:numPr>
          <w:ilvl w:val="1"/>
          <w:numId w:val="9"/>
        </w:numPr>
        <w:ind w:left="426" w:hanging="426"/>
        <w:jc w:val="both"/>
        <w:rPr>
          <w:rFonts w:cs="Arial"/>
          <w:noProof w:val="0"/>
          <w:sz w:val="20"/>
          <w:szCs w:val="20"/>
        </w:rPr>
      </w:pPr>
      <w:r w:rsidRPr="0042033C">
        <w:rPr>
          <w:rFonts w:cs="Arial"/>
          <w:noProof w:val="0"/>
          <w:sz w:val="20"/>
          <w:szCs w:val="20"/>
        </w:rPr>
        <w:t xml:space="preserve">Ponuky sa predkladajú elektronicky </w:t>
      </w:r>
      <w:r w:rsidR="00C33C18" w:rsidRPr="0042033C">
        <w:rPr>
          <w:rFonts w:cs="Arial"/>
          <w:noProof w:val="0"/>
          <w:sz w:val="20"/>
          <w:szCs w:val="20"/>
        </w:rPr>
        <w:t xml:space="preserve">len v IS </w:t>
      </w:r>
      <w:r w:rsidR="000C7D4D" w:rsidRPr="0042033C">
        <w:rPr>
          <w:rFonts w:cs="Arial"/>
          <w:noProof w:val="0"/>
          <w:sz w:val="20"/>
          <w:szCs w:val="20"/>
        </w:rPr>
        <w:t>JOSEPHINE a </w:t>
      </w:r>
      <w:r w:rsidR="000C7D4D" w:rsidRPr="005354D8">
        <w:rPr>
          <w:rFonts w:cs="Arial"/>
          <w:noProof w:val="0"/>
          <w:sz w:val="20"/>
          <w:szCs w:val="20"/>
        </w:rPr>
        <w:t xml:space="preserve">to </w:t>
      </w:r>
      <w:r w:rsidRPr="005354D8">
        <w:rPr>
          <w:rFonts w:cs="Arial"/>
          <w:noProof w:val="0"/>
          <w:sz w:val="20"/>
          <w:szCs w:val="20"/>
        </w:rPr>
        <w:t xml:space="preserve">v lehote na predkladanie ponúk. </w:t>
      </w:r>
    </w:p>
    <w:p w14:paraId="377D3CE1" w14:textId="77777777" w:rsidR="00671A88" w:rsidRPr="0042033C" w:rsidRDefault="00671A88" w:rsidP="003D35A3">
      <w:pPr>
        <w:numPr>
          <w:ilvl w:val="1"/>
          <w:numId w:val="9"/>
        </w:numPr>
        <w:ind w:left="426" w:hanging="426"/>
        <w:jc w:val="both"/>
        <w:rPr>
          <w:rFonts w:cs="Arial"/>
          <w:noProof w:val="0"/>
          <w:sz w:val="20"/>
          <w:szCs w:val="20"/>
        </w:rPr>
      </w:pPr>
      <w:r w:rsidRPr="005354D8">
        <w:rPr>
          <w:rFonts w:cs="Arial"/>
          <w:noProof w:val="0"/>
          <w:sz w:val="20"/>
          <w:szCs w:val="20"/>
        </w:rPr>
        <w:t xml:space="preserve">Lehota na predkladanie ponúk je uvedená v </w:t>
      </w:r>
      <w:r w:rsidRPr="00DA1A16">
        <w:rPr>
          <w:rFonts w:cs="Arial"/>
          <w:noProof w:val="0"/>
          <w:sz w:val="20"/>
          <w:szCs w:val="20"/>
        </w:rPr>
        <w:t>Oznámení o vyhlásení verejného obstarávania</w:t>
      </w:r>
      <w:r w:rsidRPr="005354D8">
        <w:rPr>
          <w:rFonts w:cs="Arial"/>
          <w:noProof w:val="0"/>
          <w:sz w:val="20"/>
          <w:szCs w:val="20"/>
        </w:rPr>
        <w:t>,</w:t>
      </w:r>
      <w:r w:rsidRPr="0042033C">
        <w:rPr>
          <w:rFonts w:cs="Arial"/>
          <w:noProof w:val="0"/>
          <w:sz w:val="20"/>
          <w:szCs w:val="20"/>
        </w:rPr>
        <w:t xml:space="preserve"> prostredníctvom ktorého bolo vyhlásené toto verejné obstarávanie.</w:t>
      </w:r>
    </w:p>
    <w:p w14:paraId="5A955B2E" w14:textId="77777777" w:rsidR="00823461" w:rsidRPr="0042033C" w:rsidRDefault="00671A88" w:rsidP="003D35A3">
      <w:pPr>
        <w:numPr>
          <w:ilvl w:val="1"/>
          <w:numId w:val="9"/>
        </w:numPr>
        <w:ind w:left="426" w:hanging="426"/>
        <w:jc w:val="both"/>
        <w:rPr>
          <w:rFonts w:cs="Arial"/>
          <w:noProof w:val="0"/>
          <w:sz w:val="20"/>
          <w:szCs w:val="20"/>
        </w:rPr>
      </w:pPr>
      <w:r w:rsidRPr="0042033C">
        <w:rPr>
          <w:rFonts w:cs="Arial"/>
          <w:noProof w:val="0"/>
          <w:sz w:val="20"/>
          <w:szCs w:val="20"/>
        </w:rPr>
        <w:t>Ponuka uchádzača predložená po uplynutí lehoty na predkladanie ponúk sa elektronicky neotvorí.</w:t>
      </w:r>
    </w:p>
    <w:p w14:paraId="2ED7CC94" w14:textId="77777777" w:rsidR="00671A88" w:rsidRPr="0042033C" w:rsidRDefault="00671A88" w:rsidP="00823461">
      <w:pPr>
        <w:jc w:val="both"/>
        <w:rPr>
          <w:rFonts w:cs="Arial"/>
          <w:noProof w:val="0"/>
          <w:sz w:val="20"/>
          <w:szCs w:val="20"/>
        </w:rPr>
      </w:pPr>
    </w:p>
    <w:p w14:paraId="355154B8" w14:textId="323E4C5E" w:rsidR="00823461" w:rsidRPr="0042033C" w:rsidRDefault="009022F9" w:rsidP="00C07D84">
      <w:pPr>
        <w:pStyle w:val="Nadpis2"/>
        <w:spacing w:before="240" w:after="60" w:line="240" w:lineRule="auto"/>
        <w:rPr>
          <w:rFonts w:cs="Arial"/>
          <w:noProof w:val="0"/>
          <w:sz w:val="20"/>
          <w:szCs w:val="20"/>
        </w:rPr>
      </w:pPr>
      <w:bookmarkStart w:id="60" w:name="_Toc3803706"/>
      <w:bookmarkStart w:id="61" w:name="_Toc160082668"/>
      <w:r>
        <w:rPr>
          <w:rFonts w:cs="Arial"/>
          <w:i/>
          <w:iCs/>
          <w:noProof w:val="0"/>
          <w:szCs w:val="24"/>
        </w:rPr>
        <w:t xml:space="preserve">Časť V. </w:t>
      </w:r>
      <w:r w:rsidR="00823461" w:rsidRPr="0042033C">
        <w:rPr>
          <w:rFonts w:cs="Arial"/>
          <w:i/>
          <w:iCs/>
          <w:noProof w:val="0"/>
          <w:szCs w:val="24"/>
        </w:rPr>
        <w:t xml:space="preserve">Otváranie </w:t>
      </w:r>
      <w:r w:rsidR="008B7C9D">
        <w:rPr>
          <w:rFonts w:cs="Arial"/>
          <w:i/>
          <w:iCs/>
          <w:noProof w:val="0"/>
          <w:szCs w:val="24"/>
        </w:rPr>
        <w:t xml:space="preserve">a vyhodnotenie </w:t>
      </w:r>
      <w:r w:rsidR="00823461" w:rsidRPr="0042033C">
        <w:rPr>
          <w:rFonts w:cs="Arial"/>
          <w:i/>
          <w:iCs/>
          <w:noProof w:val="0"/>
          <w:szCs w:val="24"/>
        </w:rPr>
        <w:t>ponúk</w:t>
      </w:r>
      <w:bookmarkEnd w:id="60"/>
      <w:bookmarkEnd w:id="61"/>
    </w:p>
    <w:p w14:paraId="0C2BEA18" w14:textId="77777777" w:rsidR="00823461" w:rsidRPr="0042033C" w:rsidRDefault="008B7C9D" w:rsidP="003D35A3">
      <w:pPr>
        <w:pStyle w:val="Nadpis3"/>
        <w:numPr>
          <w:ilvl w:val="0"/>
          <w:numId w:val="9"/>
        </w:numPr>
        <w:spacing w:before="240" w:after="60"/>
        <w:jc w:val="left"/>
        <w:rPr>
          <w:b/>
          <w:bCs/>
          <w:i w:val="0"/>
          <w:szCs w:val="24"/>
        </w:rPr>
      </w:pPr>
      <w:bookmarkStart w:id="62" w:name="_Toc3803707"/>
      <w:bookmarkStart w:id="63" w:name="_Toc160082669"/>
      <w:r>
        <w:rPr>
          <w:b/>
          <w:bCs/>
          <w:i w:val="0"/>
          <w:szCs w:val="24"/>
        </w:rPr>
        <w:t xml:space="preserve">Otváranie </w:t>
      </w:r>
      <w:r w:rsidR="00823461" w:rsidRPr="0042033C">
        <w:rPr>
          <w:b/>
          <w:bCs/>
          <w:i w:val="0"/>
          <w:szCs w:val="24"/>
        </w:rPr>
        <w:t>ponúk</w:t>
      </w:r>
      <w:bookmarkEnd w:id="62"/>
      <w:bookmarkEnd w:id="63"/>
    </w:p>
    <w:p w14:paraId="0BC046A1" w14:textId="77777777" w:rsidR="00507C46" w:rsidRPr="00142D4C" w:rsidRDefault="00507C46" w:rsidP="003D35A3">
      <w:pPr>
        <w:pStyle w:val="Odsekzoznamu"/>
        <w:numPr>
          <w:ilvl w:val="1"/>
          <w:numId w:val="9"/>
        </w:numPr>
        <w:ind w:left="426" w:hanging="426"/>
        <w:jc w:val="both"/>
        <w:rPr>
          <w:rFonts w:cs="Arial"/>
          <w:sz w:val="20"/>
          <w:szCs w:val="20"/>
        </w:rPr>
      </w:pPr>
      <w:r w:rsidRPr="00142D4C">
        <w:rPr>
          <w:rFonts w:cs="Arial"/>
          <w:sz w:val="20"/>
          <w:szCs w:val="20"/>
        </w:rPr>
        <w:t xml:space="preserve">Otváranie ponúk, t.j. sprístupnenie elektronických žiadostí, sa uskutoční elektronicky prostredníctvom IS JOSEPHINE, a to sprístupnením obsahu </w:t>
      </w:r>
      <w:r w:rsidR="006936C1" w:rsidRPr="00142D4C">
        <w:rPr>
          <w:rFonts w:cs="Arial"/>
          <w:sz w:val="20"/>
          <w:szCs w:val="20"/>
        </w:rPr>
        <w:t>ponuky</w:t>
      </w:r>
      <w:r w:rsidRPr="00142D4C">
        <w:rPr>
          <w:rFonts w:cs="Arial"/>
          <w:sz w:val="20"/>
          <w:szCs w:val="20"/>
        </w:rPr>
        <w:t xml:space="preserve"> komisii verejného obstarávateľa, po uplynutí lehoty na predloženie </w:t>
      </w:r>
      <w:r w:rsidR="006936C1" w:rsidRPr="00142D4C">
        <w:rPr>
          <w:rFonts w:cs="Arial"/>
          <w:sz w:val="20"/>
          <w:szCs w:val="20"/>
        </w:rPr>
        <w:t>ponúk</w:t>
      </w:r>
      <w:r w:rsidRPr="00142D4C">
        <w:rPr>
          <w:rFonts w:cs="Arial"/>
          <w:sz w:val="20"/>
          <w:szCs w:val="20"/>
        </w:rPr>
        <w:t>.</w:t>
      </w:r>
    </w:p>
    <w:p w14:paraId="04EF8C61" w14:textId="233DF06F" w:rsidR="003D36DF" w:rsidRDefault="00511670" w:rsidP="003D35A3">
      <w:pPr>
        <w:numPr>
          <w:ilvl w:val="1"/>
          <w:numId w:val="9"/>
        </w:numPr>
        <w:ind w:left="426" w:hanging="426"/>
        <w:jc w:val="both"/>
        <w:rPr>
          <w:rFonts w:cs="Arial"/>
          <w:noProof w:val="0"/>
          <w:sz w:val="20"/>
          <w:szCs w:val="20"/>
        </w:rPr>
      </w:pPr>
      <w:r w:rsidRPr="0042033C">
        <w:rPr>
          <w:rFonts w:cs="Arial"/>
          <w:noProof w:val="0"/>
          <w:sz w:val="20"/>
          <w:szCs w:val="20"/>
        </w:rPr>
        <w:t xml:space="preserve">Lehota otvárania ponúk je uvedená </w:t>
      </w:r>
      <w:r w:rsidRPr="000A6084">
        <w:rPr>
          <w:rFonts w:cs="Arial"/>
          <w:noProof w:val="0"/>
          <w:sz w:val="20"/>
          <w:szCs w:val="20"/>
        </w:rPr>
        <w:t>v </w:t>
      </w:r>
      <w:r w:rsidRPr="00DA1A16">
        <w:rPr>
          <w:rFonts w:cs="Arial"/>
          <w:noProof w:val="0"/>
          <w:sz w:val="20"/>
          <w:szCs w:val="20"/>
        </w:rPr>
        <w:t>Oznámení o v</w:t>
      </w:r>
      <w:r w:rsidR="00143097" w:rsidRPr="00DA1A16">
        <w:rPr>
          <w:rFonts w:cs="Arial"/>
          <w:noProof w:val="0"/>
          <w:sz w:val="20"/>
          <w:szCs w:val="20"/>
        </w:rPr>
        <w:t>yhlásení verejného obstarávania</w:t>
      </w:r>
      <w:r w:rsidRPr="000A6084">
        <w:rPr>
          <w:rFonts w:cs="Arial"/>
          <w:noProof w:val="0"/>
          <w:sz w:val="20"/>
          <w:szCs w:val="20"/>
        </w:rPr>
        <w:t>.</w:t>
      </w:r>
      <w:r w:rsidR="00143097" w:rsidRPr="000A6084">
        <w:rPr>
          <w:rFonts w:cs="Arial"/>
          <w:noProof w:val="0"/>
          <w:sz w:val="20"/>
          <w:szCs w:val="20"/>
        </w:rPr>
        <w:t xml:space="preserve"> </w:t>
      </w:r>
      <w:r w:rsidRPr="000A6084">
        <w:rPr>
          <w:rFonts w:cs="Arial"/>
          <w:noProof w:val="0"/>
          <w:sz w:val="20"/>
          <w:szCs w:val="20"/>
        </w:rPr>
        <w:t>Otvá</w:t>
      </w:r>
      <w:r w:rsidR="008B7C9D" w:rsidRPr="000A6084">
        <w:rPr>
          <w:rFonts w:cs="Arial"/>
          <w:noProof w:val="0"/>
          <w:sz w:val="20"/>
          <w:szCs w:val="20"/>
        </w:rPr>
        <w:t xml:space="preserve">ranie ponúk vykoná komisia, </w:t>
      </w:r>
      <w:r w:rsidRPr="000A6084">
        <w:rPr>
          <w:rFonts w:cs="Arial"/>
          <w:noProof w:val="0"/>
          <w:sz w:val="20"/>
          <w:szCs w:val="20"/>
        </w:rPr>
        <w:t xml:space="preserve">ktorá je zároveň komisiou </w:t>
      </w:r>
      <w:r w:rsidR="00CF36DC">
        <w:rPr>
          <w:rFonts w:cs="Arial"/>
          <w:noProof w:val="0"/>
          <w:sz w:val="20"/>
          <w:szCs w:val="20"/>
        </w:rPr>
        <w:t> na vyhodnotenie ponúk</w:t>
      </w:r>
      <w:r w:rsidRPr="000A6084">
        <w:rPr>
          <w:rFonts w:cs="Arial"/>
          <w:noProof w:val="0"/>
          <w:sz w:val="20"/>
          <w:szCs w:val="20"/>
        </w:rPr>
        <w:t>.</w:t>
      </w:r>
    </w:p>
    <w:p w14:paraId="09954B41" w14:textId="1C623AA8" w:rsidR="000C7D4D" w:rsidRPr="003D36DF" w:rsidRDefault="003D36DF" w:rsidP="003D35A3">
      <w:pPr>
        <w:numPr>
          <w:ilvl w:val="1"/>
          <w:numId w:val="9"/>
        </w:numPr>
        <w:ind w:left="426" w:hanging="426"/>
        <w:jc w:val="both"/>
        <w:rPr>
          <w:rFonts w:cs="Arial"/>
          <w:noProof w:val="0"/>
          <w:sz w:val="20"/>
          <w:szCs w:val="20"/>
        </w:rPr>
      </w:pPr>
      <w:r w:rsidRPr="003D36DF">
        <w:rPr>
          <w:rFonts w:cs="Arial"/>
          <w:noProof w:val="0"/>
          <w:sz w:val="20"/>
          <w:szCs w:val="20"/>
        </w:rPr>
        <w:t>Pri použití elektronickej aukcie je otváranie ponúk neverejné, údaje z otvárania ponúk komisia nezverejňuje a neposiela uchádzačom ani zápisnicu z otvárania ponúk.</w:t>
      </w:r>
    </w:p>
    <w:p w14:paraId="3F74ABBE" w14:textId="77777777" w:rsidR="00823461" w:rsidRPr="0042033C" w:rsidRDefault="00823461" w:rsidP="003D35A3">
      <w:pPr>
        <w:pStyle w:val="Nadpis3"/>
        <w:numPr>
          <w:ilvl w:val="0"/>
          <w:numId w:val="9"/>
        </w:numPr>
        <w:spacing w:before="240" w:after="60"/>
        <w:jc w:val="left"/>
        <w:rPr>
          <w:b/>
          <w:bCs/>
          <w:i w:val="0"/>
          <w:szCs w:val="24"/>
        </w:rPr>
      </w:pPr>
      <w:bookmarkStart w:id="64" w:name="_Toc3803708"/>
      <w:bookmarkStart w:id="65" w:name="_Toc160082670"/>
      <w:r w:rsidRPr="0042033C">
        <w:rPr>
          <w:b/>
          <w:bCs/>
          <w:i w:val="0"/>
          <w:szCs w:val="24"/>
        </w:rPr>
        <w:t>Vyhodno</w:t>
      </w:r>
      <w:r w:rsidR="008B7C9D">
        <w:rPr>
          <w:b/>
          <w:bCs/>
          <w:i w:val="0"/>
          <w:szCs w:val="24"/>
        </w:rPr>
        <w:t xml:space="preserve">tenie </w:t>
      </w:r>
      <w:r w:rsidRPr="0042033C">
        <w:rPr>
          <w:b/>
          <w:bCs/>
          <w:i w:val="0"/>
          <w:szCs w:val="24"/>
        </w:rPr>
        <w:t>ponúk</w:t>
      </w:r>
      <w:bookmarkEnd w:id="64"/>
      <w:bookmarkEnd w:id="65"/>
    </w:p>
    <w:p w14:paraId="60C3C144" w14:textId="77777777" w:rsidR="00547484" w:rsidRDefault="009129D3" w:rsidP="003D35A3">
      <w:pPr>
        <w:pStyle w:val="Odsekzoznamu"/>
        <w:numPr>
          <w:ilvl w:val="1"/>
          <w:numId w:val="9"/>
        </w:numPr>
        <w:ind w:left="426" w:hanging="426"/>
        <w:jc w:val="both"/>
        <w:rPr>
          <w:rFonts w:cs="Arial"/>
          <w:noProof w:val="0"/>
          <w:sz w:val="20"/>
          <w:szCs w:val="20"/>
        </w:rPr>
      </w:pPr>
      <w:r w:rsidRPr="009129D3">
        <w:rPr>
          <w:rFonts w:cs="Arial"/>
          <w:noProof w:val="0"/>
          <w:sz w:val="20"/>
          <w:szCs w:val="20"/>
        </w:rPr>
        <w:t xml:space="preserve">V procese vyhodnocovania ponúk verejný obstarávateľ použije postupy uvedené v § 53 ZVO. </w:t>
      </w:r>
    </w:p>
    <w:p w14:paraId="577EDEE3" w14:textId="0F6CECC3" w:rsidR="00844FBF" w:rsidRDefault="009129D3" w:rsidP="003D35A3">
      <w:pPr>
        <w:pStyle w:val="Odsekzoznamu"/>
        <w:numPr>
          <w:ilvl w:val="1"/>
          <w:numId w:val="9"/>
        </w:numPr>
        <w:ind w:left="426" w:hanging="426"/>
        <w:jc w:val="both"/>
        <w:rPr>
          <w:rFonts w:cs="Arial"/>
          <w:noProof w:val="0"/>
          <w:sz w:val="20"/>
          <w:szCs w:val="20"/>
        </w:rPr>
      </w:pPr>
      <w:r w:rsidRPr="009129D3">
        <w:rPr>
          <w:rFonts w:cs="Arial"/>
          <w:noProof w:val="0"/>
          <w:sz w:val="20"/>
          <w:szCs w:val="20"/>
        </w:rPr>
        <w:t>Vzhľadom k tomu, že sa elektronická aukcia uskutoční, verejný obstarávateľ vyhodnotí ponuky pred elektronickou aukciou.</w:t>
      </w:r>
    </w:p>
    <w:p w14:paraId="176366F2" w14:textId="77777777" w:rsidR="00823461" w:rsidRPr="0042033C" w:rsidRDefault="009022F9" w:rsidP="003D35A3">
      <w:pPr>
        <w:pStyle w:val="Nadpis3"/>
        <w:numPr>
          <w:ilvl w:val="0"/>
          <w:numId w:val="9"/>
        </w:numPr>
        <w:spacing w:before="240" w:after="60"/>
        <w:jc w:val="left"/>
        <w:rPr>
          <w:b/>
          <w:bCs/>
          <w:i w:val="0"/>
          <w:szCs w:val="24"/>
        </w:rPr>
      </w:pPr>
      <w:bookmarkStart w:id="66" w:name="_Toc160082671"/>
      <w:r>
        <w:rPr>
          <w:b/>
          <w:bCs/>
          <w:i w:val="0"/>
          <w:szCs w:val="24"/>
        </w:rPr>
        <w:t>Vyhodnotenie splnenia podmienok účasti uchádzačov</w:t>
      </w:r>
      <w:bookmarkEnd w:id="66"/>
    </w:p>
    <w:p w14:paraId="57D861CC" w14:textId="77777777" w:rsidR="006C5926" w:rsidRDefault="009022F9" w:rsidP="003D35A3">
      <w:pPr>
        <w:numPr>
          <w:ilvl w:val="1"/>
          <w:numId w:val="9"/>
        </w:numPr>
        <w:ind w:left="426" w:hanging="426"/>
        <w:jc w:val="both"/>
        <w:rPr>
          <w:rFonts w:cs="Arial"/>
          <w:noProof w:val="0"/>
          <w:sz w:val="20"/>
          <w:szCs w:val="20"/>
        </w:rPr>
      </w:pPr>
      <w:r w:rsidRPr="009022F9">
        <w:rPr>
          <w:rFonts w:cs="Arial"/>
          <w:noProof w:val="0"/>
          <w:sz w:val="20"/>
          <w:szCs w:val="20"/>
        </w:rPr>
        <w:t xml:space="preserve"> Na proces vyhodnocovania splnenia podmienok účasti uchádzačov budú ap</w:t>
      </w:r>
      <w:r w:rsidR="00782FAF">
        <w:rPr>
          <w:rFonts w:cs="Arial"/>
          <w:noProof w:val="0"/>
          <w:sz w:val="20"/>
          <w:szCs w:val="20"/>
        </w:rPr>
        <w:t xml:space="preserve">likované postupy uvedené v § 40 a § 152, </w:t>
      </w:r>
      <w:r w:rsidRPr="009022F9">
        <w:rPr>
          <w:rFonts w:cs="Arial"/>
          <w:noProof w:val="0"/>
          <w:sz w:val="20"/>
          <w:szCs w:val="20"/>
        </w:rPr>
        <w:t>ods. 4 ZVO.</w:t>
      </w:r>
    </w:p>
    <w:p w14:paraId="2C051F06" w14:textId="77777777" w:rsidR="006C5926" w:rsidRDefault="009022F9" w:rsidP="003D35A3">
      <w:pPr>
        <w:numPr>
          <w:ilvl w:val="1"/>
          <w:numId w:val="9"/>
        </w:numPr>
        <w:ind w:left="426" w:hanging="426"/>
        <w:jc w:val="both"/>
        <w:rPr>
          <w:rFonts w:cs="Arial"/>
          <w:noProof w:val="0"/>
          <w:sz w:val="20"/>
          <w:szCs w:val="20"/>
        </w:rPr>
      </w:pPr>
      <w:r w:rsidRPr="006C5926">
        <w:rPr>
          <w:rFonts w:cs="Arial"/>
          <w:noProof w:val="0"/>
          <w:sz w:val="20"/>
          <w:szCs w:val="20"/>
        </w:rPr>
        <w:t>Pri posudzovaní splnenia podmienok účasti verejný obstarávateľ prostredníctvom komunikačného rozhrania</w:t>
      </w:r>
      <w:r w:rsidR="006936C1" w:rsidRPr="006C5926">
        <w:rPr>
          <w:rFonts w:cs="Arial"/>
          <w:noProof w:val="0"/>
          <w:sz w:val="20"/>
          <w:szCs w:val="20"/>
        </w:rPr>
        <w:t xml:space="preserve"> </w:t>
      </w:r>
      <w:r w:rsidR="00E8025E" w:rsidRPr="006C5926">
        <w:rPr>
          <w:rFonts w:cs="Arial"/>
          <w:noProof w:val="0"/>
          <w:sz w:val="20"/>
          <w:szCs w:val="20"/>
        </w:rPr>
        <w:t>IS</w:t>
      </w:r>
      <w:r w:rsidRPr="006C5926">
        <w:rPr>
          <w:rFonts w:cs="Arial"/>
          <w:noProof w:val="0"/>
          <w:sz w:val="20"/>
          <w:szCs w:val="20"/>
        </w:rPr>
        <w:t xml:space="preserve"> JOSEPHINE požiada uchádzača o vysvetlenie alebo doplnenie predložených dokladov, ak z predložených dokladov nemožno posúdiť ich platnosť a</w:t>
      </w:r>
      <w:r w:rsidR="00782FAF" w:rsidRPr="006C5926">
        <w:rPr>
          <w:rFonts w:cs="Arial"/>
          <w:noProof w:val="0"/>
          <w:sz w:val="20"/>
          <w:szCs w:val="20"/>
        </w:rPr>
        <w:t>lebo splnenie podmienky účasti.</w:t>
      </w:r>
      <w:r w:rsidR="006C5926" w:rsidRPr="006C5926">
        <w:t xml:space="preserve"> </w:t>
      </w:r>
    </w:p>
    <w:p w14:paraId="1DD6B1BD" w14:textId="07AFFADE" w:rsidR="009022F9" w:rsidRPr="006C5926" w:rsidRDefault="006C5926" w:rsidP="003D35A3">
      <w:pPr>
        <w:numPr>
          <w:ilvl w:val="1"/>
          <w:numId w:val="9"/>
        </w:numPr>
        <w:ind w:left="426" w:hanging="426"/>
        <w:jc w:val="both"/>
        <w:rPr>
          <w:rFonts w:cs="Arial"/>
          <w:noProof w:val="0"/>
          <w:sz w:val="20"/>
          <w:szCs w:val="20"/>
        </w:rPr>
      </w:pPr>
      <w:r w:rsidRPr="006C5926">
        <w:rPr>
          <w:rFonts w:cs="Arial"/>
          <w:noProof w:val="0"/>
          <w:sz w:val="20"/>
          <w:szCs w:val="20"/>
        </w:rPr>
        <w:t>Vzhľadom k tomu, že sa elektronická aukcia uskutoční, verejný obstarávateľ vyhodnotí splnenie podmienok účasti uchádzačov pred elektronickou aukciou.</w:t>
      </w:r>
    </w:p>
    <w:p w14:paraId="506D621F" w14:textId="77777777" w:rsidR="00782FAF" w:rsidRDefault="00782FAF" w:rsidP="00782FAF">
      <w:pPr>
        <w:jc w:val="both"/>
        <w:rPr>
          <w:rFonts w:cs="Arial"/>
          <w:noProof w:val="0"/>
          <w:sz w:val="20"/>
          <w:szCs w:val="20"/>
        </w:rPr>
      </w:pPr>
    </w:p>
    <w:p w14:paraId="0F5A1D86" w14:textId="77777777" w:rsidR="00612447" w:rsidRPr="0042033C" w:rsidRDefault="00612447" w:rsidP="003D35A3">
      <w:pPr>
        <w:pStyle w:val="Nadpis3"/>
        <w:numPr>
          <w:ilvl w:val="0"/>
          <w:numId w:val="9"/>
        </w:numPr>
        <w:spacing w:before="240" w:after="60"/>
        <w:jc w:val="left"/>
        <w:rPr>
          <w:b/>
          <w:bCs/>
          <w:i w:val="0"/>
          <w:szCs w:val="24"/>
        </w:rPr>
      </w:pPr>
      <w:bookmarkStart w:id="67" w:name="_Toc160082672"/>
      <w:r>
        <w:rPr>
          <w:b/>
          <w:bCs/>
          <w:i w:val="0"/>
          <w:szCs w:val="24"/>
        </w:rPr>
        <w:t>Elektronická aukcia</w:t>
      </w:r>
      <w:bookmarkEnd w:id="67"/>
    </w:p>
    <w:p w14:paraId="1A06529F" w14:textId="77777777" w:rsidR="00CF6B29" w:rsidRPr="00CF6B29" w:rsidRDefault="00CF6B29" w:rsidP="003D35A3">
      <w:pPr>
        <w:pStyle w:val="Odsekzoznamu"/>
        <w:numPr>
          <w:ilvl w:val="1"/>
          <w:numId w:val="9"/>
        </w:numPr>
        <w:ind w:left="426" w:hanging="426"/>
        <w:jc w:val="both"/>
        <w:rPr>
          <w:rFonts w:cs="Arial"/>
          <w:sz w:val="20"/>
          <w:szCs w:val="20"/>
        </w:rPr>
      </w:pPr>
      <w:r w:rsidRPr="00CF6B29">
        <w:rPr>
          <w:rFonts w:cs="Arial"/>
          <w:sz w:val="20"/>
          <w:szCs w:val="20"/>
        </w:rPr>
        <w:t>Elektronická aukcia (ďalej len „eAukcia“) je na účely tohto verejného obstarávania opakujúci sa proces, ktorý využíva elektronické zariadenia na predkladanie nových cien upravených smerom nadol.</w:t>
      </w:r>
    </w:p>
    <w:p w14:paraId="7F9C5C9F" w14:textId="77777777" w:rsidR="00CF6B29" w:rsidRPr="00CF6B29" w:rsidRDefault="00CF6B29" w:rsidP="009129D3">
      <w:pPr>
        <w:pStyle w:val="Odsekzoznamu"/>
        <w:ind w:left="426"/>
        <w:jc w:val="both"/>
        <w:rPr>
          <w:rFonts w:cs="Arial"/>
          <w:sz w:val="20"/>
          <w:szCs w:val="20"/>
        </w:rPr>
      </w:pPr>
      <w:r w:rsidRPr="00CF6B29">
        <w:rPr>
          <w:rFonts w:cs="Arial"/>
          <w:sz w:val="20"/>
          <w:szCs w:val="20"/>
        </w:rPr>
        <w:t>Účelom eAukcie je zostavenie poradia ponúk automatizovaným vyhodnotením po úvodnom vyhodnotení ponúk.</w:t>
      </w:r>
    </w:p>
    <w:p w14:paraId="2C9A4F2D" w14:textId="5BCEA733" w:rsidR="00CF6B29" w:rsidRPr="00CF6B29" w:rsidRDefault="00CF6B29" w:rsidP="009129D3">
      <w:pPr>
        <w:pStyle w:val="Odsekzoznamu"/>
        <w:ind w:left="426"/>
        <w:jc w:val="both"/>
        <w:rPr>
          <w:rFonts w:cs="Arial"/>
          <w:sz w:val="20"/>
          <w:szCs w:val="20"/>
        </w:rPr>
      </w:pPr>
      <w:r w:rsidRPr="00CF6B29">
        <w:rPr>
          <w:rFonts w:cs="Arial"/>
          <w:sz w:val="20"/>
          <w:szCs w:val="20"/>
        </w:rPr>
        <w:t xml:space="preserve">Predmet eAukcie je rovnaký ako predmet zákazky, uvedený </w:t>
      </w:r>
      <w:r w:rsidR="00CF36DC" w:rsidRPr="00CF36DC">
        <w:rPr>
          <w:rFonts w:cs="Arial"/>
          <w:bCs/>
          <w:sz w:val="20"/>
          <w:szCs w:val="20"/>
        </w:rPr>
        <w:t>v Oznámení o vyhlásení verejného obstarávania</w:t>
      </w:r>
      <w:r w:rsidR="00CF36DC" w:rsidRPr="00CF36DC" w:rsidDel="00CF36DC">
        <w:rPr>
          <w:rFonts w:cs="Arial"/>
          <w:sz w:val="20"/>
          <w:szCs w:val="20"/>
        </w:rPr>
        <w:t xml:space="preserve"> </w:t>
      </w:r>
      <w:r w:rsidRPr="00CF6B29">
        <w:rPr>
          <w:rFonts w:cs="Arial"/>
          <w:sz w:val="20"/>
          <w:szCs w:val="20"/>
        </w:rPr>
        <w:t>a bližšie špecifikovaný v súťažných podkladoch.</w:t>
      </w:r>
    </w:p>
    <w:p w14:paraId="36DC3E4D" w14:textId="77777777" w:rsidR="00CF6B29" w:rsidRPr="00CF6B29" w:rsidRDefault="00CF6B29" w:rsidP="009129D3">
      <w:pPr>
        <w:pStyle w:val="Odsekzoznamu"/>
        <w:ind w:left="426"/>
        <w:jc w:val="both"/>
        <w:rPr>
          <w:rFonts w:cs="Arial"/>
          <w:sz w:val="20"/>
          <w:szCs w:val="20"/>
        </w:rPr>
      </w:pPr>
      <w:r w:rsidRPr="00CF6B29">
        <w:rPr>
          <w:rFonts w:cs="Arial"/>
          <w:sz w:val="20"/>
          <w:szCs w:val="20"/>
        </w:rPr>
        <w:t>Administrátor verejného obstarávateľa je osoba, ktorá v rámci on-line e-aukcie vyzýva uchádzačov na predkladanie nových cien upravených smerom nadol.</w:t>
      </w:r>
    </w:p>
    <w:p w14:paraId="3A4ED85B" w14:textId="594D53F2" w:rsidR="00CF6B29" w:rsidRPr="00CF6B29" w:rsidRDefault="00CF6B29" w:rsidP="009129D3">
      <w:pPr>
        <w:pStyle w:val="Odsekzoznamu"/>
        <w:ind w:left="426"/>
        <w:jc w:val="both"/>
        <w:rPr>
          <w:rFonts w:cs="Arial"/>
          <w:sz w:val="20"/>
          <w:szCs w:val="20"/>
        </w:rPr>
      </w:pPr>
      <w:r w:rsidRPr="00CF6B29">
        <w:rPr>
          <w:rFonts w:cs="Arial"/>
          <w:sz w:val="20"/>
          <w:szCs w:val="20"/>
        </w:rPr>
        <w:t>Elektronická aukčná sieň (ďalej len „eAukčná sieň“) je prostredie umiestnené na určenej adrese vo verejnej dátovej sieti Internet, v ktorom uchádzači predkladajú nové ceny upravené smerom nadol.</w:t>
      </w:r>
    </w:p>
    <w:p w14:paraId="7DCEE05D" w14:textId="77777777" w:rsidR="00CF6B29" w:rsidRPr="00CF6B29" w:rsidRDefault="00CF6B29" w:rsidP="009129D3">
      <w:pPr>
        <w:pStyle w:val="Odsekzoznamu"/>
        <w:ind w:left="426"/>
        <w:jc w:val="both"/>
        <w:rPr>
          <w:rFonts w:cs="Arial"/>
          <w:sz w:val="20"/>
          <w:szCs w:val="20"/>
        </w:rPr>
      </w:pPr>
      <w:r w:rsidRPr="00CF6B29">
        <w:rPr>
          <w:rFonts w:cs="Arial"/>
          <w:sz w:val="20"/>
          <w:szCs w:val="20"/>
        </w:rPr>
        <w:t>Prípravné kolo je časť postupu, v ktorom sa po sprístupnení eAukčnej siene uchádzači oboznámia s eAukčným prostredím pred zahájením eAukcie.</w:t>
      </w:r>
    </w:p>
    <w:p w14:paraId="048250AA" w14:textId="77777777" w:rsidR="00CF6B29" w:rsidRPr="00CF6B29" w:rsidRDefault="00CF6B29" w:rsidP="009129D3">
      <w:pPr>
        <w:pStyle w:val="Odsekzoznamu"/>
        <w:ind w:left="426"/>
        <w:jc w:val="both"/>
        <w:rPr>
          <w:rFonts w:cs="Arial"/>
          <w:sz w:val="20"/>
          <w:szCs w:val="20"/>
        </w:rPr>
      </w:pPr>
      <w:r w:rsidRPr="00CF6B29">
        <w:rPr>
          <w:rFonts w:cs="Arial"/>
          <w:sz w:val="20"/>
          <w:szCs w:val="20"/>
        </w:rPr>
        <w:t>Aukčné kolo je časť postupu, v ktorom prebieha on-line vzájomné porovnávanie cien ponúkaných uchádzačmi prihlásených do eAukcie a ich vyhodnocovanie v limitovanom čase.</w:t>
      </w:r>
    </w:p>
    <w:p w14:paraId="165D4D6C" w14:textId="77777777" w:rsidR="00CF6B29" w:rsidRPr="009129D3" w:rsidRDefault="00CF6B29" w:rsidP="009129D3">
      <w:pPr>
        <w:jc w:val="both"/>
        <w:rPr>
          <w:rFonts w:cs="Arial"/>
          <w:sz w:val="20"/>
          <w:szCs w:val="20"/>
        </w:rPr>
      </w:pPr>
    </w:p>
    <w:p w14:paraId="146FDC8A" w14:textId="77777777" w:rsidR="00CF6B29" w:rsidRPr="00CF6B29" w:rsidRDefault="00CF6B29" w:rsidP="003D35A3">
      <w:pPr>
        <w:pStyle w:val="Odsekzoznamu"/>
        <w:numPr>
          <w:ilvl w:val="1"/>
          <w:numId w:val="9"/>
        </w:numPr>
        <w:ind w:left="426" w:hanging="426"/>
        <w:jc w:val="both"/>
        <w:rPr>
          <w:rFonts w:cs="Arial"/>
          <w:sz w:val="20"/>
          <w:szCs w:val="20"/>
        </w:rPr>
      </w:pPr>
      <w:r w:rsidRPr="00CF6B29">
        <w:rPr>
          <w:rFonts w:cs="Arial"/>
          <w:sz w:val="20"/>
          <w:szCs w:val="20"/>
        </w:rPr>
        <w:t xml:space="preserve">Priebeh eAukcie </w:t>
      </w:r>
    </w:p>
    <w:p w14:paraId="226C455E" w14:textId="4E7A0DF4" w:rsidR="00CF6B29" w:rsidRPr="000958E7" w:rsidRDefault="009129D3" w:rsidP="009129D3">
      <w:pPr>
        <w:jc w:val="both"/>
        <w:rPr>
          <w:rFonts w:cs="Arial"/>
          <w:b/>
          <w:sz w:val="20"/>
          <w:szCs w:val="20"/>
        </w:rPr>
      </w:pPr>
      <w:r>
        <w:rPr>
          <w:rFonts w:cs="Arial"/>
          <w:sz w:val="20"/>
          <w:szCs w:val="20"/>
        </w:rPr>
        <w:t xml:space="preserve">        </w:t>
      </w:r>
      <w:r w:rsidR="00CF6B29" w:rsidRPr="009129D3">
        <w:rPr>
          <w:rFonts w:cs="Arial"/>
          <w:sz w:val="20"/>
          <w:szCs w:val="20"/>
        </w:rPr>
        <w:t>Názov eAukcie</w:t>
      </w:r>
      <w:r w:rsidR="00CF6B29" w:rsidRPr="000958E7">
        <w:rPr>
          <w:rFonts w:cs="Arial"/>
          <w:b/>
          <w:sz w:val="20"/>
          <w:szCs w:val="20"/>
        </w:rPr>
        <w:t>: „</w:t>
      </w:r>
      <w:r w:rsidR="006D3FB1">
        <w:rPr>
          <w:rFonts w:cs="Arial"/>
          <w:b/>
          <w:sz w:val="20"/>
          <w:szCs w:val="20"/>
        </w:rPr>
        <w:t>Elektronické stravné karty (EKS)</w:t>
      </w:r>
      <w:r w:rsidR="00CF6B29" w:rsidRPr="000958E7">
        <w:rPr>
          <w:rFonts w:cs="Arial"/>
          <w:b/>
          <w:sz w:val="20"/>
          <w:szCs w:val="20"/>
        </w:rPr>
        <w:t>“.</w:t>
      </w:r>
    </w:p>
    <w:p w14:paraId="79E1AC07" w14:textId="4116E7CB" w:rsidR="009F2CEF" w:rsidRDefault="00CF6B29" w:rsidP="00465AA7">
      <w:pPr>
        <w:pStyle w:val="Odsekzoznamu"/>
        <w:numPr>
          <w:ilvl w:val="1"/>
          <w:numId w:val="9"/>
        </w:numPr>
        <w:ind w:left="426" w:hanging="426"/>
        <w:jc w:val="both"/>
        <w:rPr>
          <w:rFonts w:cs="Arial"/>
          <w:sz w:val="20"/>
          <w:szCs w:val="20"/>
        </w:rPr>
      </w:pPr>
      <w:r w:rsidRPr="00CF6B29">
        <w:rPr>
          <w:rFonts w:cs="Arial"/>
          <w:sz w:val="20"/>
          <w:szCs w:val="20"/>
        </w:rPr>
        <w:lastRenderedPageBreak/>
        <w:t xml:space="preserve">Ponuky uchádzačov budú posudzované na základe hodnotenia podľa najnižšej </w:t>
      </w:r>
      <w:r w:rsidR="00465AA7">
        <w:rPr>
          <w:rFonts w:cs="Arial"/>
          <w:sz w:val="20"/>
          <w:szCs w:val="20"/>
        </w:rPr>
        <w:t>výšky</w:t>
      </w:r>
      <w:r w:rsidR="004274CC" w:rsidRPr="004274CC">
        <w:rPr>
          <w:rFonts w:cs="Arial"/>
          <w:sz w:val="20"/>
          <w:szCs w:val="20"/>
        </w:rPr>
        <w:t xml:space="preserve"> provízie v % z hodnoty poukážky.</w:t>
      </w:r>
    </w:p>
    <w:p w14:paraId="634C2862" w14:textId="425707F6" w:rsidR="00CF6B29" w:rsidRPr="009F2CEF" w:rsidRDefault="00CF6B29" w:rsidP="003D35A3">
      <w:pPr>
        <w:pStyle w:val="Odsekzoznamu"/>
        <w:numPr>
          <w:ilvl w:val="1"/>
          <w:numId w:val="9"/>
        </w:numPr>
        <w:ind w:left="426" w:hanging="426"/>
        <w:jc w:val="both"/>
        <w:rPr>
          <w:rFonts w:cs="Arial"/>
          <w:sz w:val="20"/>
          <w:szCs w:val="20"/>
        </w:rPr>
      </w:pPr>
      <w:r w:rsidRPr="009F2CEF">
        <w:rPr>
          <w:rFonts w:cs="Arial"/>
          <w:sz w:val="20"/>
          <w:szCs w:val="20"/>
        </w:rPr>
        <w:t xml:space="preserve">Prvky, ktorých hodnoty sú predmetom ponuky uchádzača v eAukcii, sú: </w:t>
      </w:r>
      <w:r w:rsidR="006714C4">
        <w:rPr>
          <w:rFonts w:cs="Arial"/>
          <w:b/>
          <w:sz w:val="20"/>
          <w:szCs w:val="20"/>
        </w:rPr>
        <w:t>Výška provízie v %</w:t>
      </w:r>
      <w:r w:rsidR="0026599D">
        <w:rPr>
          <w:rFonts w:cs="Arial"/>
          <w:b/>
          <w:sz w:val="20"/>
          <w:szCs w:val="20"/>
        </w:rPr>
        <w:t xml:space="preserve"> z hodnoty </w:t>
      </w:r>
      <w:r w:rsidR="00432A39">
        <w:rPr>
          <w:rFonts w:cs="Arial"/>
          <w:b/>
          <w:sz w:val="20"/>
          <w:szCs w:val="20"/>
        </w:rPr>
        <w:t>objednávky</w:t>
      </w:r>
      <w:r w:rsidRPr="009F2CEF">
        <w:rPr>
          <w:rFonts w:cs="Arial"/>
          <w:b/>
          <w:sz w:val="20"/>
          <w:szCs w:val="20"/>
        </w:rPr>
        <w:t>.</w:t>
      </w:r>
    </w:p>
    <w:p w14:paraId="165CE478" w14:textId="57DD3B09" w:rsidR="00CF6B29" w:rsidRPr="00CF6B29" w:rsidRDefault="00CF6B29" w:rsidP="003D35A3">
      <w:pPr>
        <w:pStyle w:val="Odsekzoznamu"/>
        <w:numPr>
          <w:ilvl w:val="1"/>
          <w:numId w:val="9"/>
        </w:numPr>
        <w:ind w:left="426" w:hanging="426"/>
        <w:jc w:val="both"/>
        <w:rPr>
          <w:rFonts w:cs="Arial"/>
          <w:sz w:val="20"/>
          <w:szCs w:val="20"/>
        </w:rPr>
      </w:pPr>
      <w:r w:rsidRPr="00CF6B29">
        <w:rPr>
          <w:rFonts w:cs="Arial"/>
          <w:sz w:val="20"/>
          <w:szCs w:val="20"/>
        </w:rPr>
        <w:t xml:space="preserve">V rámci úplného úvodného vyhodnotenia ponúk podľa kritéria stanoveného na vyhodnotenie ponúk vyhlasovateľ určí poradie uchádzačov porovnaním výšky navrhnutých </w:t>
      </w:r>
      <w:r w:rsidR="003633DB">
        <w:rPr>
          <w:rFonts w:cs="Arial"/>
          <w:sz w:val="20"/>
          <w:szCs w:val="20"/>
        </w:rPr>
        <w:t>provízií</w:t>
      </w:r>
      <w:r w:rsidRPr="00CF6B29">
        <w:rPr>
          <w:rFonts w:cs="Arial"/>
          <w:sz w:val="20"/>
          <w:szCs w:val="20"/>
        </w:rPr>
        <w:t xml:space="preserve"> uvedených v jednotlivých ponukách uchádzačov. Po určení poradia na základe predložených ponúk vyhlasovateľ vyzve elektronickými prostriedkami súčasne všetkých uchádzačov, ktorých ponuky spĺňajú určené podmienky na predloženie nových  </w:t>
      </w:r>
      <w:r w:rsidR="003633DB">
        <w:rPr>
          <w:rFonts w:cs="Arial"/>
          <w:sz w:val="20"/>
          <w:szCs w:val="20"/>
        </w:rPr>
        <w:t>ponúk</w:t>
      </w:r>
      <w:r w:rsidRPr="00CF6B29">
        <w:rPr>
          <w:rFonts w:cs="Arial"/>
          <w:sz w:val="20"/>
          <w:szCs w:val="20"/>
        </w:rPr>
        <w:t xml:space="preserve"> v eAukcii. Vo Výzve na účasť v elektronickej aukcii (ďalej len „Výzva“) vyhlasovateľ uvedie podrobné informácie týkajúce sa eAukcie v zmysle § 54 ods. 7 zákona o verejnom obstarávaní. Výzva bude zaslaná elektronicky zodpovednej osobe určenej uchádzačom v ponuke ako kontaktná osoba pre eAukciu (z uvedeného dôvodu je potrebné uviesť správne kontaktné údaje zodpovednej osoby) a bude uchádzačom odoslaná elektronicky najneskôr dva pracovné dni pred konaním Aukčného kola.</w:t>
      </w:r>
    </w:p>
    <w:p w14:paraId="04B59ECC" w14:textId="3221481C" w:rsidR="00CF6B29" w:rsidRPr="00CF6B29" w:rsidRDefault="00CF6B29" w:rsidP="003D35A3">
      <w:pPr>
        <w:pStyle w:val="Odsekzoznamu"/>
        <w:numPr>
          <w:ilvl w:val="1"/>
          <w:numId w:val="9"/>
        </w:numPr>
        <w:ind w:left="426" w:hanging="426"/>
        <w:jc w:val="both"/>
        <w:rPr>
          <w:rFonts w:cs="Arial"/>
          <w:sz w:val="20"/>
          <w:szCs w:val="20"/>
        </w:rPr>
      </w:pPr>
      <w:r w:rsidRPr="00CF6B29">
        <w:rPr>
          <w:rFonts w:cs="Arial"/>
          <w:sz w:val="20"/>
          <w:szCs w:val="20"/>
        </w:rPr>
        <w:t>eAukcia sa bude vykonávať prostredníctvom sw PROEBIZ TENDERBOX. Kontaktnou osobou a administrátorom elektronickej aukcie bude Ing. Adriana Ondríková, e-mail: adriana.ondrikova@lesy.sk, tel: 0905 444 449.</w:t>
      </w:r>
    </w:p>
    <w:p w14:paraId="4699AB5C" w14:textId="77777777" w:rsidR="00CF6B29" w:rsidRPr="00CF6B29" w:rsidRDefault="00CF6B29" w:rsidP="00956D96">
      <w:pPr>
        <w:pStyle w:val="Odsekzoznamu"/>
        <w:ind w:left="426"/>
        <w:jc w:val="both"/>
        <w:rPr>
          <w:rFonts w:cs="Arial"/>
          <w:sz w:val="20"/>
          <w:szCs w:val="20"/>
        </w:rPr>
      </w:pPr>
      <w:r w:rsidRPr="00CF6B29">
        <w:rPr>
          <w:rFonts w:cs="Arial"/>
          <w:sz w:val="20"/>
          <w:szCs w:val="20"/>
        </w:rPr>
        <w:t>eAukcia prebieha v dvoch kolách: • Prípravnom kole • Aukčnom kole.</w:t>
      </w:r>
    </w:p>
    <w:p w14:paraId="104FCB8E" w14:textId="5B8F09A2" w:rsidR="00CF6B29" w:rsidRPr="00CF6B29" w:rsidRDefault="00CF6B29" w:rsidP="00956D96">
      <w:pPr>
        <w:pStyle w:val="Odsekzoznamu"/>
        <w:ind w:left="426"/>
        <w:jc w:val="both"/>
        <w:rPr>
          <w:rFonts w:cs="Arial"/>
          <w:sz w:val="20"/>
          <w:szCs w:val="20"/>
        </w:rPr>
      </w:pPr>
      <w:r w:rsidRPr="00CF6B29">
        <w:rPr>
          <w:rFonts w:cs="Arial"/>
          <w:sz w:val="20"/>
          <w:szCs w:val="20"/>
        </w:rPr>
        <w:t>V Prípravnom kole sa uchádzači oboznámia s priebehom a pravidlami eAukcie. Pravidlá obsahujú aj údaje týkajúce sa minimálneho kroku zníženia</w:t>
      </w:r>
      <w:r w:rsidR="003633DB">
        <w:rPr>
          <w:rFonts w:cs="Arial"/>
          <w:sz w:val="20"/>
          <w:szCs w:val="20"/>
        </w:rPr>
        <w:t xml:space="preserve"> provízie</w:t>
      </w:r>
      <w:r w:rsidRPr="00CF6B29">
        <w:rPr>
          <w:rFonts w:cs="Arial"/>
          <w:sz w:val="20"/>
          <w:szCs w:val="20"/>
        </w:rPr>
        <w:t>, pravidlá predlžovania Aukčného kola a lehotu platnosti prístupových kľúčov.</w:t>
      </w:r>
    </w:p>
    <w:p w14:paraId="6040C5F9" w14:textId="302E307A" w:rsidR="00CF6B29" w:rsidRPr="00CF6B29" w:rsidRDefault="00CF6B29" w:rsidP="00956D96">
      <w:pPr>
        <w:pStyle w:val="Odsekzoznamu"/>
        <w:ind w:left="426"/>
        <w:jc w:val="both"/>
        <w:rPr>
          <w:rFonts w:cs="Arial"/>
          <w:sz w:val="20"/>
          <w:szCs w:val="20"/>
        </w:rPr>
      </w:pPr>
      <w:r w:rsidRPr="00CF6B29">
        <w:rPr>
          <w:rFonts w:cs="Arial"/>
          <w:sz w:val="20"/>
          <w:szCs w:val="20"/>
        </w:rPr>
        <w:t>Uchádzačom, ktorí budú vyzvaní na vstup do Aukčnej siene, bude v Prípravnom kole a v čase uvedenom vo výzve sprístupnená eAukčná sieň, kde si skontrolujú správnosť zadaných vstupných ponúk, ktoré do eAukčnej siene zadá verejný obstarávateľ a to v súlade s pôvodnými, predloženými ponukami. Každý uchádzač do začiatku Aukčného kola bude vidieť iba svoju ponuku a až do začiatku Aukčného kola ju nemôže</w:t>
      </w:r>
      <w:r w:rsidR="00956D96">
        <w:rPr>
          <w:rFonts w:cs="Arial"/>
          <w:sz w:val="20"/>
          <w:szCs w:val="20"/>
        </w:rPr>
        <w:t xml:space="preserve"> </w:t>
      </w:r>
      <w:r w:rsidRPr="00CF6B29">
        <w:rPr>
          <w:rFonts w:cs="Arial"/>
          <w:sz w:val="20"/>
          <w:szCs w:val="20"/>
        </w:rPr>
        <w:t>meniť. Všetky informácie o prihlásení sa do elektronickej aukcie a podrobnejšie informácie o priebehu elektronickej aukcie budú uvedené vo Výzve.</w:t>
      </w:r>
    </w:p>
    <w:p w14:paraId="605FE054" w14:textId="386F686C" w:rsidR="006714C4" w:rsidRDefault="00CF6B29" w:rsidP="006714C4">
      <w:pPr>
        <w:pStyle w:val="Odsekzoznamu"/>
        <w:numPr>
          <w:ilvl w:val="1"/>
          <w:numId w:val="9"/>
        </w:numPr>
        <w:ind w:left="426" w:hanging="426"/>
        <w:jc w:val="both"/>
        <w:rPr>
          <w:rFonts w:cs="Arial"/>
          <w:sz w:val="20"/>
          <w:szCs w:val="20"/>
        </w:rPr>
      </w:pPr>
      <w:r w:rsidRPr="00CF6B29">
        <w:rPr>
          <w:rFonts w:cs="Arial"/>
          <w:sz w:val="20"/>
          <w:szCs w:val="20"/>
        </w:rPr>
        <w:t xml:space="preserve">Aukčné kolo elektronickej aukcie sa začne a skončí v termínoch uvedených vo Výzve na účasť v elektronickej aukcii. Na začiatku Aukčného kola sa všetkým uchádzačom zobrazia ich </w:t>
      </w:r>
      <w:r w:rsidR="00B221F4">
        <w:rPr>
          <w:rFonts w:cs="Arial"/>
          <w:sz w:val="20"/>
          <w:szCs w:val="20"/>
        </w:rPr>
        <w:t>provízie</w:t>
      </w:r>
      <w:r w:rsidRPr="00CF6B29">
        <w:rPr>
          <w:rFonts w:cs="Arial"/>
          <w:sz w:val="20"/>
          <w:szCs w:val="20"/>
        </w:rPr>
        <w:t xml:space="preserve"> za predmet zákazky, najnižšia </w:t>
      </w:r>
      <w:r w:rsidR="00B221F4">
        <w:rPr>
          <w:rFonts w:cs="Arial"/>
          <w:sz w:val="20"/>
          <w:szCs w:val="20"/>
        </w:rPr>
        <w:t>provízia</w:t>
      </w:r>
      <w:r w:rsidRPr="00CF6B29">
        <w:rPr>
          <w:rFonts w:cs="Arial"/>
          <w:sz w:val="20"/>
          <w:szCs w:val="20"/>
        </w:rPr>
        <w:t xml:space="preserve"> za </w:t>
      </w:r>
      <w:r w:rsidR="00956D96">
        <w:rPr>
          <w:rFonts w:cs="Arial"/>
          <w:sz w:val="20"/>
          <w:szCs w:val="20"/>
        </w:rPr>
        <w:t>predmet</w:t>
      </w:r>
      <w:r w:rsidRPr="00CF6B29">
        <w:rPr>
          <w:rFonts w:cs="Arial"/>
          <w:sz w:val="20"/>
          <w:szCs w:val="20"/>
        </w:rPr>
        <w:t xml:space="preserve"> zákazky a ich priebežné poradie</w:t>
      </w:r>
      <w:r w:rsidR="00956D96">
        <w:rPr>
          <w:rFonts w:cs="Arial"/>
          <w:sz w:val="20"/>
          <w:szCs w:val="20"/>
        </w:rPr>
        <w:t>.</w:t>
      </w:r>
      <w:r w:rsidRPr="00CF6B29">
        <w:rPr>
          <w:rFonts w:cs="Arial"/>
          <w:sz w:val="20"/>
          <w:szCs w:val="20"/>
        </w:rPr>
        <w:t xml:space="preserve"> </w:t>
      </w:r>
    </w:p>
    <w:p w14:paraId="10293A09" w14:textId="0C452AF3" w:rsidR="00D80D24" w:rsidRDefault="00CF6B29" w:rsidP="00D80D24">
      <w:pPr>
        <w:pStyle w:val="Odsekzoznamu"/>
        <w:numPr>
          <w:ilvl w:val="1"/>
          <w:numId w:val="9"/>
        </w:numPr>
        <w:ind w:left="426" w:hanging="426"/>
        <w:jc w:val="both"/>
        <w:rPr>
          <w:rFonts w:cs="Arial"/>
          <w:sz w:val="20"/>
          <w:szCs w:val="20"/>
        </w:rPr>
      </w:pPr>
      <w:r w:rsidRPr="006714C4">
        <w:rPr>
          <w:rFonts w:cs="Arial"/>
          <w:sz w:val="20"/>
          <w:szCs w:val="20"/>
        </w:rPr>
        <w:t xml:space="preserve">Predmetom úpravy bude </w:t>
      </w:r>
      <w:r w:rsidR="006714C4" w:rsidRPr="006714C4">
        <w:rPr>
          <w:rFonts w:cs="Arial"/>
          <w:b/>
          <w:sz w:val="20"/>
          <w:szCs w:val="20"/>
        </w:rPr>
        <w:t>Výška provízie v %</w:t>
      </w:r>
      <w:r w:rsidR="0026599D">
        <w:rPr>
          <w:rFonts w:cs="Arial"/>
          <w:b/>
          <w:sz w:val="20"/>
          <w:szCs w:val="20"/>
        </w:rPr>
        <w:t xml:space="preserve"> z hodnoty </w:t>
      </w:r>
      <w:r w:rsidR="006F55E3">
        <w:rPr>
          <w:rFonts w:cs="Arial"/>
          <w:b/>
          <w:sz w:val="20"/>
          <w:szCs w:val="20"/>
        </w:rPr>
        <w:t>objednávky</w:t>
      </w:r>
      <w:r w:rsidRPr="006714C4">
        <w:rPr>
          <w:rFonts w:cs="Arial"/>
          <w:sz w:val="20"/>
          <w:szCs w:val="20"/>
        </w:rPr>
        <w:t xml:space="preserve">. Uchádzači budú upravovať </w:t>
      </w:r>
      <w:r w:rsidR="00D80D24">
        <w:rPr>
          <w:rFonts w:cs="Arial"/>
          <w:sz w:val="20"/>
          <w:szCs w:val="20"/>
        </w:rPr>
        <w:t>hodnoty</w:t>
      </w:r>
      <w:r w:rsidRPr="006714C4">
        <w:rPr>
          <w:rFonts w:cs="Arial"/>
          <w:sz w:val="20"/>
          <w:szCs w:val="20"/>
        </w:rPr>
        <w:t xml:space="preserve"> smerom nadol</w:t>
      </w:r>
      <w:r w:rsidR="006714C4" w:rsidRPr="006714C4">
        <w:rPr>
          <w:rFonts w:cs="Arial"/>
          <w:sz w:val="20"/>
          <w:szCs w:val="20"/>
        </w:rPr>
        <w:t xml:space="preserve">, prípustné sú </w:t>
      </w:r>
      <w:r w:rsidR="006714C4" w:rsidRPr="006714C4">
        <w:rPr>
          <w:rFonts w:cs="Arial"/>
          <w:b/>
          <w:sz w:val="20"/>
          <w:szCs w:val="20"/>
        </w:rPr>
        <w:t>mínusové hodnoty</w:t>
      </w:r>
      <w:r w:rsidRPr="006714C4">
        <w:rPr>
          <w:rFonts w:cs="Arial"/>
          <w:b/>
          <w:sz w:val="20"/>
          <w:szCs w:val="20"/>
        </w:rPr>
        <w:t>.</w:t>
      </w:r>
      <w:r w:rsidRPr="006714C4">
        <w:rPr>
          <w:rFonts w:cs="Arial"/>
          <w:sz w:val="20"/>
          <w:szCs w:val="20"/>
        </w:rPr>
        <w:t xml:space="preserve"> </w:t>
      </w:r>
    </w:p>
    <w:p w14:paraId="70632E26" w14:textId="132B15F8" w:rsidR="00CF6B29" w:rsidRPr="00D80D24" w:rsidRDefault="00CF6B29" w:rsidP="00D80D24">
      <w:pPr>
        <w:pStyle w:val="Odsekzoznamu"/>
        <w:numPr>
          <w:ilvl w:val="1"/>
          <w:numId w:val="9"/>
        </w:numPr>
        <w:ind w:left="426" w:hanging="426"/>
        <w:jc w:val="both"/>
        <w:rPr>
          <w:rFonts w:cs="Arial"/>
          <w:sz w:val="20"/>
          <w:szCs w:val="20"/>
        </w:rPr>
      </w:pPr>
      <w:r w:rsidRPr="00D80D24">
        <w:rPr>
          <w:rFonts w:cs="Arial"/>
          <w:sz w:val="20"/>
          <w:szCs w:val="20"/>
        </w:rPr>
        <w:t xml:space="preserve">Vyhlasovateľ upozorňuje, že systém neumožní dorovnať najnižšiu </w:t>
      </w:r>
      <w:r w:rsidR="00B221F4">
        <w:rPr>
          <w:rFonts w:cs="Arial"/>
          <w:sz w:val="20"/>
          <w:szCs w:val="20"/>
        </w:rPr>
        <w:t>províziu</w:t>
      </w:r>
      <w:r w:rsidRPr="00D80D24">
        <w:rPr>
          <w:rFonts w:cs="Arial"/>
          <w:sz w:val="20"/>
          <w:szCs w:val="20"/>
        </w:rPr>
        <w:t xml:space="preserve"> (t.j. nie je možné dorovnať ponuku uchádzača na priebežnom 1. mieste). </w:t>
      </w:r>
    </w:p>
    <w:p w14:paraId="44BABA7C" w14:textId="4847E184" w:rsidR="008D487E" w:rsidRDefault="00CF6B29" w:rsidP="008D487E">
      <w:pPr>
        <w:pStyle w:val="Odsekzoznamu"/>
        <w:ind w:left="426"/>
        <w:jc w:val="both"/>
        <w:rPr>
          <w:rFonts w:cs="Arial"/>
          <w:sz w:val="20"/>
          <w:szCs w:val="20"/>
        </w:rPr>
      </w:pPr>
      <w:r w:rsidRPr="00CF6B29">
        <w:rPr>
          <w:rFonts w:cs="Arial"/>
          <w:sz w:val="20"/>
          <w:szCs w:val="20"/>
        </w:rPr>
        <w:t xml:space="preserve">V priebehu Aukčného kola budú zverejňované všetkým uchádzačom zaradeným do eAukcie v eAukčnej sieni informácie, ktoré umožnia uchádzačom zistiť v každom okamihu ich relatívne umiestnenie. </w:t>
      </w:r>
    </w:p>
    <w:p w14:paraId="5B62BC22" w14:textId="0A6B2B04" w:rsidR="00D675FF" w:rsidRPr="00D675FF" w:rsidRDefault="00D675FF" w:rsidP="00D675FF">
      <w:pPr>
        <w:pStyle w:val="Odsekzoznamu"/>
        <w:ind w:left="426"/>
        <w:jc w:val="both"/>
        <w:rPr>
          <w:rFonts w:cs="Arial"/>
          <w:sz w:val="20"/>
          <w:szCs w:val="20"/>
        </w:rPr>
      </w:pPr>
      <w:r w:rsidRPr="00D675FF">
        <w:rPr>
          <w:rFonts w:cs="Arial"/>
          <w:sz w:val="20"/>
          <w:szCs w:val="20"/>
        </w:rPr>
        <w:t xml:space="preserve">V prípade rovnosti kritéria na vyhodnotenie ponúk rozhodujú o priebežnom umiestnení (poradí) uchádzačov pomocné vyhodnocovacie kritériá, a to </w:t>
      </w:r>
    </w:p>
    <w:p w14:paraId="3D59C802" w14:textId="502EA216" w:rsidR="00D675FF" w:rsidRDefault="00D675FF" w:rsidP="00D675FF">
      <w:pPr>
        <w:pStyle w:val="Odsekzoznamu"/>
        <w:ind w:left="426"/>
        <w:jc w:val="both"/>
        <w:rPr>
          <w:rFonts w:cs="Arial"/>
          <w:sz w:val="20"/>
          <w:szCs w:val="20"/>
        </w:rPr>
      </w:pPr>
      <w:r w:rsidRPr="00D675FF">
        <w:rPr>
          <w:rFonts w:cs="Arial"/>
          <w:sz w:val="20"/>
          <w:szCs w:val="20"/>
        </w:rPr>
        <w:t>-</w:t>
      </w:r>
      <w:r w:rsidRPr="00D675FF">
        <w:rPr>
          <w:rFonts w:cs="Arial"/>
          <w:sz w:val="20"/>
          <w:szCs w:val="20"/>
        </w:rPr>
        <w:tab/>
        <w:t xml:space="preserve">systém zohľadní časové hľadisko a o priebežnom umiestnení (poradí) uchádzačov rozhoduje skorší čas dosiahnutia ponukovej </w:t>
      </w:r>
      <w:r w:rsidR="006714C4">
        <w:rPr>
          <w:rFonts w:cs="Arial"/>
          <w:sz w:val="20"/>
          <w:szCs w:val="20"/>
        </w:rPr>
        <w:t>hodnoty</w:t>
      </w:r>
      <w:r w:rsidRPr="00D675FF">
        <w:rPr>
          <w:rFonts w:cs="Arial"/>
          <w:sz w:val="20"/>
          <w:szCs w:val="20"/>
        </w:rPr>
        <w:t>.</w:t>
      </w:r>
    </w:p>
    <w:p w14:paraId="1B0BF25E" w14:textId="77777777" w:rsidR="00D675FF" w:rsidRDefault="00D675FF" w:rsidP="00D675FF">
      <w:pPr>
        <w:pStyle w:val="Odsekzoznamu"/>
        <w:ind w:left="426"/>
        <w:jc w:val="both"/>
        <w:rPr>
          <w:rFonts w:cs="Arial"/>
          <w:sz w:val="20"/>
          <w:szCs w:val="20"/>
        </w:rPr>
      </w:pPr>
    </w:p>
    <w:p w14:paraId="004F8418" w14:textId="39A854CF" w:rsidR="00CF6B29" w:rsidRPr="008D487E" w:rsidRDefault="009D07D9" w:rsidP="008D487E">
      <w:pPr>
        <w:pStyle w:val="Odsekzoznamu"/>
        <w:ind w:left="426"/>
        <w:jc w:val="both"/>
        <w:rPr>
          <w:rFonts w:cs="Arial"/>
          <w:sz w:val="20"/>
          <w:szCs w:val="20"/>
        </w:rPr>
      </w:pPr>
      <w:r w:rsidRPr="009D07D9">
        <w:rPr>
          <w:rFonts w:cs="Arial"/>
          <w:sz w:val="20"/>
          <w:szCs w:val="20"/>
        </w:rPr>
        <w:t xml:space="preserve">Minimálny krok zníženia </w:t>
      </w:r>
      <w:r w:rsidR="006714C4">
        <w:rPr>
          <w:rFonts w:cs="Arial"/>
          <w:sz w:val="20"/>
          <w:szCs w:val="20"/>
        </w:rPr>
        <w:t xml:space="preserve">hodnoty položky </w:t>
      </w:r>
      <w:r w:rsidRPr="009D07D9">
        <w:rPr>
          <w:rFonts w:cs="Arial"/>
          <w:sz w:val="20"/>
          <w:szCs w:val="20"/>
        </w:rPr>
        <w:t xml:space="preserve">uchádzača je </w:t>
      </w:r>
      <w:r w:rsidRPr="009F2CEF">
        <w:rPr>
          <w:rFonts w:cs="Arial"/>
          <w:b/>
          <w:sz w:val="20"/>
          <w:szCs w:val="20"/>
        </w:rPr>
        <w:t>0,0</w:t>
      </w:r>
      <w:r w:rsidR="006714C4">
        <w:rPr>
          <w:rFonts w:cs="Arial"/>
          <w:b/>
          <w:sz w:val="20"/>
          <w:szCs w:val="20"/>
        </w:rPr>
        <w:t>1</w:t>
      </w:r>
      <w:r w:rsidRPr="009F2CEF">
        <w:rPr>
          <w:rFonts w:cs="Arial"/>
          <w:b/>
          <w:sz w:val="20"/>
          <w:szCs w:val="20"/>
        </w:rPr>
        <w:t xml:space="preserve"> </w:t>
      </w:r>
      <w:r w:rsidR="006714C4">
        <w:rPr>
          <w:rFonts w:cs="Arial"/>
          <w:b/>
          <w:sz w:val="20"/>
          <w:szCs w:val="20"/>
        </w:rPr>
        <w:t>%</w:t>
      </w:r>
      <w:r w:rsidRPr="009D07D9">
        <w:rPr>
          <w:rFonts w:cs="Arial"/>
          <w:sz w:val="20"/>
          <w:szCs w:val="20"/>
        </w:rPr>
        <w:t xml:space="preserve"> z aktuálnej </w:t>
      </w:r>
      <w:r w:rsidR="006714C4">
        <w:rPr>
          <w:rFonts w:cs="Arial"/>
          <w:sz w:val="20"/>
          <w:szCs w:val="20"/>
        </w:rPr>
        <w:t>hodnoty</w:t>
      </w:r>
      <w:r w:rsidRPr="009D07D9">
        <w:rPr>
          <w:rFonts w:cs="Arial"/>
          <w:sz w:val="20"/>
          <w:szCs w:val="20"/>
        </w:rPr>
        <w:t xml:space="preserve"> položky daného uchádzača</w:t>
      </w:r>
      <w:r w:rsidR="00CF6B29" w:rsidRPr="008D487E">
        <w:rPr>
          <w:rFonts w:cs="Arial"/>
          <w:sz w:val="20"/>
          <w:szCs w:val="20"/>
        </w:rPr>
        <w:t>.</w:t>
      </w:r>
    </w:p>
    <w:p w14:paraId="058B4C1D" w14:textId="265C49B1" w:rsidR="00CF6B29" w:rsidRPr="00CF6B29" w:rsidRDefault="00CF6B29" w:rsidP="008D487E">
      <w:pPr>
        <w:pStyle w:val="Odsekzoznamu"/>
        <w:ind w:left="426"/>
        <w:jc w:val="both"/>
        <w:rPr>
          <w:rFonts w:cs="Arial"/>
          <w:sz w:val="20"/>
          <w:szCs w:val="20"/>
        </w:rPr>
      </w:pPr>
      <w:r w:rsidRPr="00CF6B29">
        <w:rPr>
          <w:rFonts w:cs="Arial"/>
          <w:sz w:val="20"/>
          <w:szCs w:val="20"/>
        </w:rPr>
        <w:t xml:space="preserve">Maximálny krok zníženia </w:t>
      </w:r>
      <w:r w:rsidR="006714C4">
        <w:rPr>
          <w:rFonts w:cs="Arial"/>
          <w:sz w:val="20"/>
          <w:szCs w:val="20"/>
        </w:rPr>
        <w:t>hodnoty</w:t>
      </w:r>
      <w:r w:rsidRPr="00CF6B29">
        <w:rPr>
          <w:rFonts w:cs="Arial"/>
          <w:sz w:val="20"/>
          <w:szCs w:val="20"/>
        </w:rPr>
        <w:t xml:space="preserve"> uchádzača nie je určený. Uchádzač však bude upozornený pri zmene </w:t>
      </w:r>
      <w:r w:rsidR="006714C4">
        <w:rPr>
          <w:rFonts w:cs="Arial"/>
          <w:sz w:val="20"/>
          <w:szCs w:val="20"/>
        </w:rPr>
        <w:t>hodnoty</w:t>
      </w:r>
      <w:r w:rsidRPr="00CF6B29">
        <w:rPr>
          <w:rFonts w:cs="Arial"/>
          <w:sz w:val="20"/>
          <w:szCs w:val="20"/>
        </w:rPr>
        <w:t xml:space="preserve"> o viac ako 50 %. Upozornenie pri maximálnom znížení ceny sa viaže k aktuálnej </w:t>
      </w:r>
      <w:r w:rsidR="006714C4">
        <w:rPr>
          <w:rFonts w:cs="Arial"/>
          <w:sz w:val="20"/>
          <w:szCs w:val="20"/>
        </w:rPr>
        <w:t>hodnote</w:t>
      </w:r>
      <w:r w:rsidRPr="00CF6B29">
        <w:rPr>
          <w:rFonts w:cs="Arial"/>
          <w:sz w:val="20"/>
          <w:szCs w:val="20"/>
        </w:rPr>
        <w:t xml:space="preserve"> položky daného uchádzača.</w:t>
      </w:r>
    </w:p>
    <w:p w14:paraId="355A0C9A" w14:textId="40BE7730" w:rsidR="001E1C15" w:rsidRDefault="00CF6B29" w:rsidP="001E1C15">
      <w:pPr>
        <w:pStyle w:val="Odsekzoznamu"/>
        <w:ind w:left="426"/>
        <w:jc w:val="both"/>
        <w:rPr>
          <w:rFonts w:cs="Arial"/>
          <w:sz w:val="20"/>
          <w:szCs w:val="20"/>
        </w:rPr>
      </w:pPr>
      <w:r w:rsidRPr="00CF6B29">
        <w:rPr>
          <w:rFonts w:cs="Arial"/>
          <w:sz w:val="20"/>
          <w:szCs w:val="20"/>
        </w:rPr>
        <w:t xml:space="preserve">Každú vloženú </w:t>
      </w:r>
      <w:r w:rsidR="006714C4">
        <w:rPr>
          <w:rFonts w:cs="Arial"/>
          <w:sz w:val="20"/>
          <w:szCs w:val="20"/>
        </w:rPr>
        <w:t>hodnotu</w:t>
      </w:r>
      <w:r w:rsidRPr="00CF6B29">
        <w:rPr>
          <w:rFonts w:cs="Arial"/>
          <w:sz w:val="20"/>
          <w:szCs w:val="20"/>
        </w:rPr>
        <w:t xml:space="preserve"> je nutné potvrdiť stlačením klávesy ENTER!</w:t>
      </w:r>
    </w:p>
    <w:p w14:paraId="68EC3024" w14:textId="2256FF37" w:rsidR="001E1C15" w:rsidRPr="001E1C15" w:rsidRDefault="001E1C15" w:rsidP="00252558">
      <w:pPr>
        <w:pStyle w:val="Odsekzoznamu"/>
        <w:numPr>
          <w:ilvl w:val="1"/>
          <w:numId w:val="9"/>
        </w:numPr>
        <w:ind w:left="567" w:hanging="567"/>
        <w:jc w:val="both"/>
        <w:rPr>
          <w:rFonts w:cs="Arial"/>
          <w:sz w:val="20"/>
          <w:szCs w:val="20"/>
        </w:rPr>
      </w:pPr>
      <w:r w:rsidRPr="001E1C15">
        <w:rPr>
          <w:rFonts w:cs="Arial"/>
          <w:sz w:val="20"/>
          <w:szCs w:val="20"/>
        </w:rPr>
        <w:t xml:space="preserve">eAukcia bude ukončená, ak na základe Výzvy nedostane vyhlasovateľ v lehote 20 min. žiadne nové </w:t>
      </w:r>
      <w:r w:rsidR="006714C4">
        <w:rPr>
          <w:rFonts w:cs="Arial"/>
          <w:sz w:val="20"/>
          <w:szCs w:val="20"/>
        </w:rPr>
        <w:t>hodnoty položky</w:t>
      </w:r>
      <w:r w:rsidRPr="001E1C15">
        <w:rPr>
          <w:rFonts w:cs="Arial"/>
          <w:sz w:val="20"/>
          <w:szCs w:val="20"/>
        </w:rPr>
        <w:t xml:space="preserve">, ktoré spĺňajú požiadavky týkajúce sa minimálnych rozdielov uvedených v predchádzajúcich odsekoch. </w:t>
      </w:r>
    </w:p>
    <w:p w14:paraId="5B98B11E" w14:textId="041F302C" w:rsidR="00CF6B29" w:rsidRPr="00CF6B29" w:rsidRDefault="001E1C15" w:rsidP="00252558">
      <w:pPr>
        <w:pStyle w:val="Odsekzoznamu"/>
        <w:numPr>
          <w:ilvl w:val="1"/>
          <w:numId w:val="9"/>
        </w:numPr>
        <w:ind w:left="567" w:hanging="567"/>
        <w:jc w:val="both"/>
        <w:rPr>
          <w:rFonts w:cs="Arial"/>
          <w:sz w:val="20"/>
          <w:szCs w:val="20"/>
        </w:rPr>
      </w:pPr>
      <w:r w:rsidRPr="001E1C15">
        <w:rPr>
          <w:rFonts w:cs="Arial"/>
          <w:sz w:val="20"/>
          <w:szCs w:val="20"/>
        </w:rPr>
        <w:t xml:space="preserve">Koniec eAukcie sa môže predĺžiť v prípade predkladania nových </w:t>
      </w:r>
      <w:r w:rsidR="006714C4">
        <w:rPr>
          <w:rFonts w:cs="Arial"/>
          <w:sz w:val="20"/>
          <w:szCs w:val="20"/>
        </w:rPr>
        <w:t>hodnôt</w:t>
      </w:r>
      <w:r w:rsidRPr="001E1C15">
        <w:rPr>
          <w:rFonts w:cs="Arial"/>
          <w:sz w:val="20"/>
          <w:szCs w:val="20"/>
        </w:rPr>
        <w:t xml:space="preserve"> (teda pri akejkoľvek úspešnej zmene</w:t>
      </w:r>
      <w:r w:rsidR="006714C4">
        <w:rPr>
          <w:rFonts w:cs="Arial"/>
          <w:sz w:val="20"/>
          <w:szCs w:val="20"/>
        </w:rPr>
        <w:t xml:space="preserve"> hodnoty</w:t>
      </w:r>
      <w:r w:rsidRPr="001E1C15">
        <w:rPr>
          <w:rFonts w:cs="Arial"/>
          <w:sz w:val="20"/>
          <w:szCs w:val="20"/>
        </w:rPr>
        <w:t xml:space="preserve">) v posledných dvoch minútach trvania elektronickej aukcie vždy o ďalšie dve minúty (tzn. k času, kedy došlo k predĺženiu, sa k času zostávajúcemu do konca kola pridajú celé 2 min.).  Počet predĺžení nie je limitovaný. Po ukončení  eAukcie už nebude možné upravovať </w:t>
      </w:r>
      <w:r w:rsidR="006714C4">
        <w:rPr>
          <w:rFonts w:cs="Arial"/>
          <w:sz w:val="20"/>
          <w:szCs w:val="20"/>
        </w:rPr>
        <w:t>hodnoty položky</w:t>
      </w:r>
      <w:r w:rsidRPr="001E1C15">
        <w:rPr>
          <w:rFonts w:cs="Arial"/>
          <w:sz w:val="20"/>
          <w:szCs w:val="20"/>
        </w:rPr>
        <w:t>.</w:t>
      </w:r>
    </w:p>
    <w:p w14:paraId="788730F3" w14:textId="0C0D33B7" w:rsidR="000E2406" w:rsidRDefault="00CF6B29" w:rsidP="00252558">
      <w:pPr>
        <w:pStyle w:val="Odsekzoznamu"/>
        <w:numPr>
          <w:ilvl w:val="1"/>
          <w:numId w:val="9"/>
        </w:numPr>
        <w:ind w:left="567" w:hanging="567"/>
        <w:jc w:val="both"/>
        <w:rPr>
          <w:rFonts w:cs="Arial"/>
          <w:sz w:val="20"/>
          <w:szCs w:val="20"/>
        </w:rPr>
      </w:pPr>
      <w:r w:rsidRPr="00CF6B29">
        <w:rPr>
          <w:rFonts w:cs="Arial"/>
          <w:sz w:val="20"/>
          <w:szCs w:val="20"/>
        </w:rPr>
        <w:lastRenderedPageBreak/>
        <w:t>Výsledkom eAukcie bude zostavenie objektívneho poradia ponúk podľa najnižšej</w:t>
      </w:r>
      <w:r w:rsidR="00760014" w:rsidRPr="00760014">
        <w:rPr>
          <w:rFonts w:cs="Arial"/>
          <w:b/>
          <w:sz w:val="20"/>
          <w:szCs w:val="20"/>
        </w:rPr>
        <w:t xml:space="preserve"> </w:t>
      </w:r>
      <w:r w:rsidR="00EB5371">
        <w:rPr>
          <w:rFonts w:cs="Arial"/>
          <w:b/>
          <w:sz w:val="20"/>
          <w:szCs w:val="20"/>
        </w:rPr>
        <w:t>výšky provízie v % z hodnoty objednávky</w:t>
      </w:r>
      <w:r w:rsidRPr="00CF6B29">
        <w:rPr>
          <w:rFonts w:cs="Arial"/>
          <w:sz w:val="20"/>
          <w:szCs w:val="20"/>
        </w:rPr>
        <w:t xml:space="preserve"> automatizovaným vyhodnotením.</w:t>
      </w:r>
    </w:p>
    <w:p w14:paraId="22EDA613" w14:textId="55C77184" w:rsidR="00CF6B29" w:rsidRPr="000E2406" w:rsidRDefault="00CF6B29" w:rsidP="00252558">
      <w:pPr>
        <w:pStyle w:val="Odsekzoznamu"/>
        <w:numPr>
          <w:ilvl w:val="1"/>
          <w:numId w:val="9"/>
        </w:numPr>
        <w:ind w:left="567" w:hanging="567"/>
        <w:jc w:val="both"/>
        <w:rPr>
          <w:rFonts w:cs="Arial"/>
          <w:sz w:val="20"/>
          <w:szCs w:val="20"/>
        </w:rPr>
      </w:pPr>
      <w:r w:rsidRPr="000E2406">
        <w:rPr>
          <w:rFonts w:cs="Arial"/>
          <w:sz w:val="20"/>
          <w:szCs w:val="20"/>
        </w:rPr>
        <w:t xml:space="preserve">Úspešný uchádzač predloží na schválenie </w:t>
      </w:r>
      <w:r w:rsidRPr="000E2406">
        <w:rPr>
          <w:rFonts w:cs="Arial"/>
          <w:b/>
          <w:sz w:val="20"/>
          <w:szCs w:val="20"/>
        </w:rPr>
        <w:t>do piatich pracovných dní</w:t>
      </w:r>
      <w:r w:rsidRPr="000E2406">
        <w:rPr>
          <w:rFonts w:cs="Arial"/>
          <w:sz w:val="20"/>
          <w:szCs w:val="20"/>
        </w:rPr>
        <w:t xml:space="preserve"> od ukončenia eAukcie aktualizovanú Prílohu č.</w:t>
      </w:r>
      <w:r w:rsidR="001E1C15" w:rsidRPr="000E2406">
        <w:rPr>
          <w:rFonts w:cs="Arial"/>
          <w:sz w:val="20"/>
          <w:szCs w:val="20"/>
        </w:rPr>
        <w:t>1</w:t>
      </w:r>
      <w:r w:rsidRPr="000E2406">
        <w:rPr>
          <w:rFonts w:cs="Arial"/>
          <w:sz w:val="20"/>
          <w:szCs w:val="20"/>
        </w:rPr>
        <w:t xml:space="preserve"> súťažných podkladov t.j. Návrh uchádzača na plnenie kritérií</w:t>
      </w:r>
      <w:r w:rsidR="001E1C15" w:rsidRPr="000E2406">
        <w:rPr>
          <w:rFonts w:cs="Arial"/>
          <w:sz w:val="20"/>
          <w:szCs w:val="20"/>
        </w:rPr>
        <w:t xml:space="preserve"> pod</w:t>
      </w:r>
      <w:r w:rsidRPr="000E2406">
        <w:rPr>
          <w:rFonts w:cs="Arial"/>
          <w:sz w:val="20"/>
          <w:szCs w:val="20"/>
        </w:rPr>
        <w:t>písanú osobou oprávnenou konať v mene uchádzača v súlade s výslednou celkovou cenou z eAukcie.</w:t>
      </w:r>
      <w:r w:rsidR="001E1C15" w:rsidRPr="000E2406">
        <w:rPr>
          <w:rFonts w:cs="Arial"/>
          <w:sz w:val="20"/>
          <w:szCs w:val="20"/>
        </w:rPr>
        <w:t xml:space="preserve"> </w:t>
      </w:r>
    </w:p>
    <w:p w14:paraId="1208E47F" w14:textId="77777777" w:rsidR="00CF6B29" w:rsidRPr="00CF6B29" w:rsidRDefault="00CF6B29" w:rsidP="00252558">
      <w:pPr>
        <w:pStyle w:val="Odsekzoznamu"/>
        <w:numPr>
          <w:ilvl w:val="1"/>
          <w:numId w:val="9"/>
        </w:numPr>
        <w:ind w:left="567" w:hanging="567"/>
        <w:jc w:val="both"/>
        <w:rPr>
          <w:rFonts w:cs="Arial"/>
          <w:sz w:val="20"/>
          <w:szCs w:val="20"/>
        </w:rPr>
      </w:pPr>
      <w:r w:rsidRPr="00CF6B29">
        <w:rPr>
          <w:rFonts w:cs="Arial"/>
          <w:sz w:val="20"/>
          <w:szCs w:val="20"/>
        </w:rPr>
        <w:t>Technické požiadavky na prístup do eAukcie: počítač uchádzača musí byť pripojený na Internet. Na bezproblémovú účasť v eAukcii je nutné používať jeden z podporovaných internetových prehliadačov: Microsoft Edge, Microsoft Internet Explorer verzia 11.0 a vyššia, Mozilla Firefox verzia 13.0 a vyššia alebo Google Chrome.</w:t>
      </w:r>
    </w:p>
    <w:p w14:paraId="7A329B73" w14:textId="77777777" w:rsidR="00CF6B29" w:rsidRPr="00CF6B29" w:rsidRDefault="00CF6B29" w:rsidP="00252558">
      <w:pPr>
        <w:pStyle w:val="Odsekzoznamu"/>
        <w:numPr>
          <w:ilvl w:val="1"/>
          <w:numId w:val="9"/>
        </w:numPr>
        <w:ind w:left="567" w:hanging="567"/>
        <w:jc w:val="both"/>
        <w:rPr>
          <w:rFonts w:cs="Arial"/>
          <w:sz w:val="20"/>
          <w:szCs w:val="20"/>
        </w:rPr>
      </w:pPr>
      <w:r w:rsidRPr="00CF6B29">
        <w:rPr>
          <w:rFonts w:cs="Arial"/>
          <w:sz w:val="20"/>
          <w:szCs w:val="20"/>
        </w:rPr>
        <w:t>Správna funkčnosť iných internetových prehliadačov je možná, avšak nie je garantovaná. Ďalej je nutné mať v použitom internetovom prehliadači povolené cookies a javaskripty.</w:t>
      </w:r>
    </w:p>
    <w:p w14:paraId="02827747" w14:textId="77777777" w:rsidR="00CF6B29" w:rsidRPr="00CF6B29" w:rsidRDefault="00CF6B29" w:rsidP="00252558">
      <w:pPr>
        <w:pStyle w:val="Odsekzoznamu"/>
        <w:ind w:left="567"/>
        <w:jc w:val="both"/>
        <w:rPr>
          <w:rFonts w:cs="Arial"/>
          <w:sz w:val="20"/>
          <w:szCs w:val="20"/>
        </w:rPr>
      </w:pPr>
      <w:r w:rsidRPr="00CF6B29">
        <w:rPr>
          <w:rFonts w:cs="Arial"/>
          <w:sz w:val="20"/>
          <w:szCs w:val="20"/>
        </w:rPr>
        <w:t>Podrobnejšie informácie o procese eAukcie budú uvedené vo Výzve.</w:t>
      </w:r>
    </w:p>
    <w:p w14:paraId="622692DE" w14:textId="77777777" w:rsidR="00CF6B29" w:rsidRPr="00CF6B29" w:rsidRDefault="00CF6B29" w:rsidP="00252558">
      <w:pPr>
        <w:pStyle w:val="Odsekzoznamu"/>
        <w:numPr>
          <w:ilvl w:val="1"/>
          <w:numId w:val="9"/>
        </w:numPr>
        <w:ind w:left="567" w:hanging="567"/>
        <w:jc w:val="both"/>
        <w:rPr>
          <w:rFonts w:cs="Arial"/>
          <w:sz w:val="20"/>
          <w:szCs w:val="20"/>
        </w:rPr>
      </w:pPr>
      <w:r w:rsidRPr="00CF6B29">
        <w:rPr>
          <w:rFonts w:cs="Arial"/>
          <w:sz w:val="20"/>
          <w:szCs w:val="20"/>
        </w:rPr>
        <w:t>Pre prípad eliminácie akejkoľvek nepredvídateľnej situácie (napr. výpadok elektrickej energie, konektivity na Internet alebo inej objektívnej príčiny zabraňujúcej v ďalšom pokračovaní uchádzača v eAukcii)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eAukcie v prípade nepredvídateľných technických problémov na strane vyhlasovateľa.</w:t>
      </w:r>
    </w:p>
    <w:p w14:paraId="7CDD31B4" w14:textId="1B81102A" w:rsidR="00CF6B29" w:rsidRPr="00CF6B29" w:rsidRDefault="00CF6B29" w:rsidP="00252558">
      <w:pPr>
        <w:pStyle w:val="Odsekzoznamu"/>
        <w:numPr>
          <w:ilvl w:val="1"/>
          <w:numId w:val="9"/>
        </w:numPr>
        <w:ind w:left="567" w:hanging="567"/>
        <w:jc w:val="both"/>
        <w:rPr>
          <w:rFonts w:cs="Arial"/>
          <w:sz w:val="20"/>
          <w:szCs w:val="20"/>
        </w:rPr>
      </w:pPr>
      <w:r w:rsidRPr="00CF6B29">
        <w:rPr>
          <w:rFonts w:cs="Arial"/>
          <w:sz w:val="20"/>
          <w:szCs w:val="20"/>
        </w:rPr>
        <w:t>Upozorňujeme uchádzačov, aby zodpovedne a správne kalkulovali cenu, za ktorú sú schopní danú zákazk</w:t>
      </w:r>
      <w:r w:rsidR="008D7BFC">
        <w:rPr>
          <w:rFonts w:cs="Arial"/>
          <w:sz w:val="20"/>
          <w:szCs w:val="20"/>
        </w:rPr>
        <w:t>u</w:t>
      </w:r>
      <w:r w:rsidRPr="00CF6B29">
        <w:rPr>
          <w:rFonts w:cs="Arial"/>
          <w:sz w:val="20"/>
          <w:szCs w:val="20"/>
        </w:rPr>
        <w:t xml:space="preserve"> ešte realizovať v kvalite zodpovedajúcej predloženej ponuke.</w:t>
      </w:r>
    </w:p>
    <w:p w14:paraId="0EBADBD7" w14:textId="443407A4" w:rsidR="00612447" w:rsidRPr="002318E8" w:rsidRDefault="00612447" w:rsidP="008D7BFC">
      <w:pPr>
        <w:pStyle w:val="Odsekzoznamu"/>
        <w:ind w:left="426"/>
        <w:jc w:val="both"/>
        <w:rPr>
          <w:rFonts w:cs="Arial"/>
          <w:sz w:val="20"/>
          <w:szCs w:val="20"/>
        </w:rPr>
      </w:pPr>
    </w:p>
    <w:p w14:paraId="31908513" w14:textId="77777777" w:rsidR="00782FAF" w:rsidRPr="00782FAF" w:rsidRDefault="00782FAF" w:rsidP="003D35A3">
      <w:pPr>
        <w:pStyle w:val="Nadpis3"/>
        <w:numPr>
          <w:ilvl w:val="0"/>
          <w:numId w:val="9"/>
        </w:numPr>
        <w:spacing w:before="240" w:after="60"/>
        <w:jc w:val="left"/>
        <w:rPr>
          <w:b/>
          <w:bCs/>
          <w:i w:val="0"/>
          <w:szCs w:val="24"/>
        </w:rPr>
      </w:pPr>
      <w:bookmarkStart w:id="68" w:name="_Toc100055037"/>
      <w:bookmarkStart w:id="69" w:name="_Toc160082673"/>
      <w:r w:rsidRPr="00782FAF">
        <w:rPr>
          <w:b/>
          <w:bCs/>
          <w:i w:val="0"/>
          <w:szCs w:val="24"/>
        </w:rPr>
        <w:t>Vysvetľovanie ponuky, odôvodnenie mimoriadne nízkej ponuky</w:t>
      </w:r>
      <w:bookmarkEnd w:id="68"/>
      <w:bookmarkEnd w:id="69"/>
    </w:p>
    <w:p w14:paraId="104DE5B3"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1771B58F"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Vysvetlením ponuky nesmie dôjsť k jej zmene. Za zmenu ponuky sa nepovažuje odstránenie zrejmých chýb v písaní a počítaní.</w:t>
      </w:r>
    </w:p>
    <w:p w14:paraId="004EE4E7" w14:textId="77777777" w:rsidR="00782FAF" w:rsidRPr="00142D4C" w:rsidRDefault="00782FAF" w:rsidP="003D35A3">
      <w:pPr>
        <w:pStyle w:val="Odsekzoznamu"/>
        <w:numPr>
          <w:ilvl w:val="1"/>
          <w:numId w:val="9"/>
        </w:numPr>
        <w:ind w:left="426" w:hanging="426"/>
        <w:jc w:val="both"/>
        <w:rPr>
          <w:rFonts w:cs="Arial"/>
          <w:sz w:val="20"/>
          <w:szCs w:val="20"/>
        </w:rPr>
      </w:pPr>
      <w:r w:rsidRPr="00142D4C">
        <w:rPr>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6DB01D00" w14:textId="77777777" w:rsidR="00782FAF" w:rsidRPr="0042033C" w:rsidRDefault="00782FAF" w:rsidP="006A0AB8">
      <w:pPr>
        <w:jc w:val="both"/>
        <w:rPr>
          <w:rFonts w:cs="Arial"/>
          <w:noProof w:val="0"/>
          <w:sz w:val="20"/>
          <w:szCs w:val="20"/>
        </w:rPr>
      </w:pPr>
    </w:p>
    <w:p w14:paraId="185573DA" w14:textId="77777777" w:rsidR="006A0AB8" w:rsidRPr="0042033C" w:rsidRDefault="006A0AB8" w:rsidP="003D35A3">
      <w:pPr>
        <w:pStyle w:val="Nadpis3"/>
        <w:numPr>
          <w:ilvl w:val="0"/>
          <w:numId w:val="9"/>
        </w:numPr>
        <w:spacing w:before="240" w:after="60"/>
        <w:jc w:val="left"/>
        <w:rPr>
          <w:b/>
          <w:bCs/>
          <w:i w:val="0"/>
          <w:szCs w:val="24"/>
        </w:rPr>
      </w:pPr>
      <w:bookmarkStart w:id="70" w:name="_Toc160082674"/>
      <w:r w:rsidRPr="0042033C">
        <w:rPr>
          <w:b/>
          <w:bCs/>
          <w:i w:val="0"/>
          <w:szCs w:val="24"/>
        </w:rPr>
        <w:t>Kritériá na vyhodnotenie ponúk</w:t>
      </w:r>
      <w:bookmarkEnd w:id="70"/>
      <w:r w:rsidRPr="0042033C">
        <w:rPr>
          <w:b/>
          <w:bCs/>
          <w:i w:val="0"/>
          <w:szCs w:val="24"/>
        </w:rPr>
        <w:t xml:space="preserve"> </w:t>
      </w:r>
    </w:p>
    <w:p w14:paraId="214A34CF" w14:textId="38917BA8" w:rsidR="006A0AB8" w:rsidRDefault="006A0AB8" w:rsidP="003D35A3">
      <w:pPr>
        <w:numPr>
          <w:ilvl w:val="1"/>
          <w:numId w:val="9"/>
        </w:numPr>
        <w:ind w:left="426" w:hanging="426"/>
        <w:jc w:val="both"/>
        <w:rPr>
          <w:rFonts w:cs="Arial"/>
          <w:noProof w:val="0"/>
          <w:sz w:val="20"/>
          <w:szCs w:val="20"/>
        </w:rPr>
      </w:pPr>
      <w:r w:rsidRPr="0042033C">
        <w:rPr>
          <w:rFonts w:cs="Arial"/>
          <w:noProof w:val="0"/>
          <w:sz w:val="20"/>
          <w:szCs w:val="20"/>
        </w:rPr>
        <w:t>Komisia na vy</w:t>
      </w:r>
      <w:r w:rsidR="00BB47AA" w:rsidRPr="0042033C">
        <w:rPr>
          <w:rFonts w:cs="Arial"/>
          <w:noProof w:val="0"/>
          <w:sz w:val="20"/>
          <w:szCs w:val="20"/>
        </w:rPr>
        <w:t xml:space="preserve">hodnotenie ponúk hodnotí ponuky, </w:t>
      </w:r>
      <w:r w:rsidRPr="0042033C">
        <w:rPr>
          <w:rFonts w:cs="Arial"/>
          <w:noProof w:val="0"/>
          <w:sz w:val="20"/>
          <w:szCs w:val="20"/>
        </w:rPr>
        <w:t>pričom kritériá a spôsoby výberu najvhodnejšej ponuky sú uvedené v časti E. Kritériá na vyhodnotenie ponúk</w:t>
      </w:r>
      <w:r w:rsidR="00214405">
        <w:rPr>
          <w:rFonts w:cs="Arial"/>
          <w:noProof w:val="0"/>
          <w:sz w:val="20"/>
          <w:szCs w:val="20"/>
        </w:rPr>
        <w:t xml:space="preserve"> a spôsoby ich uplatnenia týchto súťažných podkladov.</w:t>
      </w:r>
      <w:r w:rsidRPr="0042033C">
        <w:rPr>
          <w:rFonts w:cs="Arial"/>
          <w:noProof w:val="0"/>
          <w:sz w:val="20"/>
          <w:szCs w:val="20"/>
        </w:rPr>
        <w:t xml:space="preserve"> </w:t>
      </w:r>
    </w:p>
    <w:p w14:paraId="4041B32C" w14:textId="77777777" w:rsidR="001B10DB" w:rsidRPr="0042033C" w:rsidRDefault="001B10DB" w:rsidP="001B10DB">
      <w:pPr>
        <w:ind w:left="426"/>
        <w:jc w:val="both"/>
        <w:rPr>
          <w:rFonts w:cs="Arial"/>
          <w:noProof w:val="0"/>
          <w:sz w:val="20"/>
          <w:szCs w:val="20"/>
        </w:rPr>
      </w:pPr>
    </w:p>
    <w:p w14:paraId="096F34A9" w14:textId="77777777" w:rsidR="006A0AB8" w:rsidRPr="0042033C" w:rsidRDefault="006A0AB8" w:rsidP="003D35A3">
      <w:pPr>
        <w:pStyle w:val="Nadpis3"/>
        <w:numPr>
          <w:ilvl w:val="0"/>
          <w:numId w:val="9"/>
        </w:numPr>
        <w:spacing w:before="240" w:after="60"/>
        <w:jc w:val="left"/>
        <w:rPr>
          <w:b/>
          <w:bCs/>
          <w:i w:val="0"/>
          <w:szCs w:val="24"/>
        </w:rPr>
      </w:pPr>
      <w:bookmarkStart w:id="71" w:name="_Toc160082675"/>
      <w:r w:rsidRPr="0042033C">
        <w:rPr>
          <w:b/>
          <w:bCs/>
          <w:i w:val="0"/>
          <w:szCs w:val="24"/>
        </w:rPr>
        <w:t>Vylúčenie uchádzača</w:t>
      </w:r>
      <w:bookmarkEnd w:id="71"/>
      <w:r w:rsidRPr="0042033C">
        <w:rPr>
          <w:b/>
          <w:bCs/>
          <w:i w:val="0"/>
          <w:szCs w:val="24"/>
        </w:rPr>
        <w:t xml:space="preserve"> </w:t>
      </w:r>
    </w:p>
    <w:p w14:paraId="6B68153E" w14:textId="19938B88" w:rsidR="00874AC6" w:rsidRDefault="00782FAF" w:rsidP="00BD6168">
      <w:pPr>
        <w:pStyle w:val="Odsekzoznamu"/>
        <w:numPr>
          <w:ilvl w:val="1"/>
          <w:numId w:val="9"/>
        </w:numPr>
        <w:tabs>
          <w:tab w:val="left" w:pos="426"/>
        </w:tabs>
        <w:ind w:left="709" w:hanging="709"/>
        <w:jc w:val="both"/>
        <w:rPr>
          <w:rFonts w:cs="Arial"/>
          <w:sz w:val="20"/>
          <w:szCs w:val="20"/>
        </w:rPr>
      </w:pPr>
      <w:r w:rsidRPr="007D02F9">
        <w:rPr>
          <w:rFonts w:cs="Arial"/>
          <w:sz w:val="20"/>
          <w:szCs w:val="20"/>
        </w:rPr>
        <w:t xml:space="preserve">Verejný obstarávateľ v prípade vylúčenia ponuky uchádzača bude postupovať v zmysle ustanovenia § </w:t>
      </w:r>
      <w:r w:rsidR="00E642F1" w:rsidRPr="007D02F9">
        <w:rPr>
          <w:rFonts w:cs="Arial"/>
          <w:sz w:val="20"/>
          <w:szCs w:val="20"/>
        </w:rPr>
        <w:t>40</w:t>
      </w:r>
      <w:r w:rsidRPr="007D02F9">
        <w:rPr>
          <w:rFonts w:cs="Arial"/>
          <w:sz w:val="20"/>
          <w:szCs w:val="20"/>
        </w:rPr>
        <w:t xml:space="preserve"> </w:t>
      </w:r>
      <w:r w:rsidR="00E25CE5" w:rsidRPr="007D02F9">
        <w:rPr>
          <w:rFonts w:cs="Arial"/>
          <w:sz w:val="20"/>
          <w:szCs w:val="20"/>
        </w:rPr>
        <w:t xml:space="preserve">a § </w:t>
      </w:r>
      <w:r w:rsidR="00E642F1" w:rsidRPr="007D02F9">
        <w:rPr>
          <w:rFonts w:cs="Arial"/>
          <w:sz w:val="20"/>
          <w:szCs w:val="20"/>
        </w:rPr>
        <w:t>53</w:t>
      </w:r>
      <w:r w:rsidR="00E25CE5" w:rsidRPr="007D02F9">
        <w:rPr>
          <w:rFonts w:cs="Arial"/>
          <w:sz w:val="20"/>
          <w:szCs w:val="20"/>
        </w:rPr>
        <w:t xml:space="preserve"> ZVO</w:t>
      </w:r>
      <w:r w:rsidRPr="007D02F9">
        <w:rPr>
          <w:rFonts w:cs="Arial"/>
          <w:sz w:val="20"/>
          <w:szCs w:val="20"/>
        </w:rPr>
        <w:t>.</w:t>
      </w:r>
    </w:p>
    <w:p w14:paraId="4C5CAE7B" w14:textId="77777777" w:rsidR="001B10DB" w:rsidRPr="007D02F9" w:rsidRDefault="001B10DB" w:rsidP="001B10DB">
      <w:pPr>
        <w:pStyle w:val="Odsekzoznamu"/>
        <w:tabs>
          <w:tab w:val="left" w:pos="426"/>
        </w:tabs>
        <w:ind w:left="709"/>
        <w:jc w:val="both"/>
        <w:rPr>
          <w:rFonts w:cs="Arial"/>
          <w:sz w:val="20"/>
          <w:szCs w:val="20"/>
        </w:rPr>
      </w:pPr>
    </w:p>
    <w:p w14:paraId="1303CAFC" w14:textId="77777777" w:rsidR="00782FAF" w:rsidRPr="0042033C" w:rsidRDefault="00782FAF" w:rsidP="003D35A3">
      <w:pPr>
        <w:pStyle w:val="Nadpis3"/>
        <w:numPr>
          <w:ilvl w:val="0"/>
          <w:numId w:val="9"/>
        </w:numPr>
        <w:spacing w:before="240" w:after="60"/>
        <w:jc w:val="left"/>
        <w:rPr>
          <w:b/>
          <w:bCs/>
          <w:i w:val="0"/>
          <w:szCs w:val="24"/>
        </w:rPr>
      </w:pPr>
      <w:bookmarkStart w:id="72" w:name="_Toc3803713"/>
      <w:bookmarkStart w:id="73" w:name="_Toc160082676"/>
      <w:r w:rsidRPr="0042033C">
        <w:rPr>
          <w:b/>
          <w:bCs/>
          <w:i w:val="0"/>
          <w:szCs w:val="24"/>
        </w:rPr>
        <w:t>Revízne postupy</w:t>
      </w:r>
      <w:bookmarkEnd w:id="72"/>
      <w:bookmarkEnd w:id="73"/>
    </w:p>
    <w:p w14:paraId="138EE8E9" w14:textId="24A2FCAB" w:rsidR="00782FAF" w:rsidRPr="0042033C" w:rsidRDefault="00782FAF" w:rsidP="003D35A3">
      <w:pPr>
        <w:numPr>
          <w:ilvl w:val="1"/>
          <w:numId w:val="9"/>
        </w:numPr>
        <w:ind w:left="426" w:hanging="426"/>
        <w:jc w:val="both"/>
        <w:rPr>
          <w:rFonts w:cs="Arial"/>
          <w:noProof w:val="0"/>
          <w:sz w:val="20"/>
          <w:szCs w:val="20"/>
        </w:rPr>
      </w:pPr>
      <w:r w:rsidRPr="0042033C">
        <w:rPr>
          <w:rFonts w:cs="Arial"/>
          <w:noProof w:val="0"/>
          <w:sz w:val="20"/>
          <w:szCs w:val="20"/>
        </w:rPr>
        <w:t>Uchádzač</w:t>
      </w:r>
      <w:r w:rsidR="00967BDF">
        <w:rPr>
          <w:rFonts w:cs="Arial"/>
          <w:noProof w:val="0"/>
          <w:sz w:val="20"/>
          <w:szCs w:val="20"/>
        </w:rPr>
        <w:t xml:space="preserve">, </w:t>
      </w:r>
      <w:r w:rsidR="00967BDF" w:rsidRPr="00967BDF">
        <w:rPr>
          <w:rFonts w:cs="Arial"/>
          <w:noProof w:val="0"/>
          <w:sz w:val="20"/>
          <w:szCs w:val="20"/>
        </w:rPr>
        <w:t>záujemca, účastník</w:t>
      </w:r>
      <w:r w:rsidR="00967BDF">
        <w:rPr>
          <w:rFonts w:cs="Arial"/>
          <w:noProof w:val="0"/>
          <w:sz w:val="20"/>
          <w:szCs w:val="20"/>
        </w:rPr>
        <w:t xml:space="preserve"> </w:t>
      </w:r>
      <w:r w:rsidRPr="0042033C">
        <w:rPr>
          <w:rFonts w:cs="Arial"/>
          <w:noProof w:val="0"/>
          <w:sz w:val="20"/>
          <w:szCs w:val="20"/>
        </w:rPr>
        <w:t xml:space="preserve"> alebo osoba, ktorej práva alebo právom chránené záujmy boli alebo mohli byť dotknuté postupom verejného obstarávateľa môže podľa § 164 ZVO podať verejnému obstarávateľovi žiadosť o nápravu.</w:t>
      </w:r>
    </w:p>
    <w:p w14:paraId="6C89F16F" w14:textId="7CBF21BE" w:rsidR="00782FAF" w:rsidRPr="0042033C" w:rsidRDefault="00782FAF" w:rsidP="003D35A3">
      <w:pPr>
        <w:numPr>
          <w:ilvl w:val="1"/>
          <w:numId w:val="9"/>
        </w:numPr>
        <w:ind w:left="426" w:hanging="426"/>
        <w:jc w:val="both"/>
        <w:rPr>
          <w:rFonts w:cs="Arial"/>
          <w:noProof w:val="0"/>
          <w:sz w:val="20"/>
          <w:szCs w:val="20"/>
        </w:rPr>
      </w:pPr>
      <w:r w:rsidRPr="0042033C">
        <w:rPr>
          <w:rFonts w:cs="Arial"/>
          <w:noProof w:val="0"/>
          <w:sz w:val="20"/>
          <w:szCs w:val="20"/>
        </w:rPr>
        <w:t>Uchádzač</w:t>
      </w:r>
      <w:r w:rsidR="00967BDF">
        <w:rPr>
          <w:rFonts w:cs="Arial"/>
          <w:noProof w:val="0"/>
          <w:sz w:val="20"/>
          <w:szCs w:val="20"/>
        </w:rPr>
        <w:t xml:space="preserve">, </w:t>
      </w:r>
      <w:r w:rsidR="00967BDF" w:rsidRPr="00967BDF">
        <w:rPr>
          <w:rFonts w:cs="Arial"/>
          <w:noProof w:val="0"/>
          <w:sz w:val="20"/>
          <w:szCs w:val="20"/>
        </w:rPr>
        <w:t>záujemca, účastník</w:t>
      </w:r>
      <w:r w:rsidRPr="0042033C">
        <w:rPr>
          <w:rFonts w:cs="Arial"/>
          <w:noProof w:val="0"/>
          <w:sz w:val="20"/>
          <w:szCs w:val="20"/>
        </w:rPr>
        <w:t xml:space="preserve"> alebo osoba, ktorej práva alebo právom chránené záujmy boli alebo mohli byť dotknuté postupom verejného obstarávateľa môže podať podľa § 170 ZVO námietku proti postupu verejného obstarávateľa.</w:t>
      </w:r>
    </w:p>
    <w:p w14:paraId="34A893C8" w14:textId="77777777" w:rsidR="00AA634C" w:rsidRPr="00214405" w:rsidRDefault="00AA634C" w:rsidP="00791D84">
      <w:pPr>
        <w:jc w:val="both"/>
        <w:rPr>
          <w:noProof w:val="0"/>
          <w:sz w:val="20"/>
          <w:szCs w:val="20"/>
        </w:rPr>
      </w:pPr>
    </w:p>
    <w:p w14:paraId="423A20B2" w14:textId="77777777" w:rsidR="00823461" w:rsidRPr="0042033C" w:rsidRDefault="00FB5BFC" w:rsidP="00280F65">
      <w:pPr>
        <w:pStyle w:val="Nadpis2"/>
        <w:spacing w:before="240" w:after="60" w:line="240" w:lineRule="auto"/>
        <w:rPr>
          <w:rFonts w:cs="Arial"/>
          <w:i/>
          <w:iCs/>
          <w:noProof w:val="0"/>
          <w:szCs w:val="24"/>
        </w:rPr>
      </w:pPr>
      <w:bookmarkStart w:id="74" w:name="_Toc3803714"/>
      <w:bookmarkStart w:id="75" w:name="_Toc160082677"/>
      <w:r w:rsidRPr="0042033C">
        <w:rPr>
          <w:rFonts w:cs="Arial"/>
          <w:i/>
          <w:iCs/>
          <w:noProof w:val="0"/>
          <w:szCs w:val="24"/>
        </w:rPr>
        <w:lastRenderedPageBreak/>
        <w:t xml:space="preserve">Časť VI. </w:t>
      </w:r>
      <w:r w:rsidR="00823461" w:rsidRPr="0042033C">
        <w:rPr>
          <w:rFonts w:cs="Arial"/>
          <w:i/>
          <w:iCs/>
          <w:noProof w:val="0"/>
          <w:szCs w:val="24"/>
        </w:rPr>
        <w:t>Prijatie ponuky a uzavretie zmluvy</w:t>
      </w:r>
      <w:bookmarkEnd w:id="74"/>
      <w:bookmarkEnd w:id="75"/>
    </w:p>
    <w:p w14:paraId="4B05309E" w14:textId="77777777" w:rsidR="00823461" w:rsidRPr="0042033C" w:rsidRDefault="00823461" w:rsidP="00791D84">
      <w:pPr>
        <w:jc w:val="both"/>
        <w:rPr>
          <w:noProof w:val="0"/>
          <w:sz w:val="20"/>
          <w:szCs w:val="20"/>
        </w:rPr>
      </w:pPr>
    </w:p>
    <w:p w14:paraId="21270314" w14:textId="77777777" w:rsidR="00823461" w:rsidRPr="0042033C" w:rsidRDefault="00823461" w:rsidP="003D35A3">
      <w:pPr>
        <w:pStyle w:val="Nadpis3"/>
        <w:numPr>
          <w:ilvl w:val="0"/>
          <w:numId w:val="9"/>
        </w:numPr>
        <w:spacing w:before="240" w:after="60"/>
        <w:jc w:val="left"/>
        <w:rPr>
          <w:b/>
          <w:bCs/>
          <w:i w:val="0"/>
          <w:szCs w:val="24"/>
        </w:rPr>
      </w:pPr>
      <w:bookmarkStart w:id="76" w:name="_Toc3803715"/>
      <w:bookmarkStart w:id="77" w:name="_Toc160082678"/>
      <w:r w:rsidRPr="0042033C">
        <w:rPr>
          <w:b/>
          <w:bCs/>
          <w:i w:val="0"/>
          <w:szCs w:val="24"/>
        </w:rPr>
        <w:t>Informácia o výsledku vyhodnotenia ponúk</w:t>
      </w:r>
      <w:bookmarkEnd w:id="76"/>
      <w:bookmarkEnd w:id="77"/>
    </w:p>
    <w:p w14:paraId="6F97B8A2" w14:textId="77777777" w:rsidR="00943FFD" w:rsidRPr="004D239D" w:rsidRDefault="00943FFD" w:rsidP="00943FFD">
      <w:pPr>
        <w:pStyle w:val="Odsekzoznamu"/>
        <w:numPr>
          <w:ilvl w:val="1"/>
          <w:numId w:val="9"/>
        </w:numPr>
        <w:ind w:left="426" w:hanging="426"/>
        <w:jc w:val="both"/>
        <w:rPr>
          <w:rFonts w:cs="Arial"/>
          <w:noProof w:val="0"/>
          <w:sz w:val="20"/>
          <w:szCs w:val="20"/>
        </w:rPr>
      </w:pPr>
      <w:bookmarkStart w:id="78" w:name="_Toc3803716"/>
      <w:r w:rsidRPr="004D239D">
        <w:rPr>
          <w:rFonts w:cs="Arial"/>
          <w:noProof w:val="0"/>
          <w:sz w:val="20"/>
          <w:szCs w:val="20"/>
        </w:rPr>
        <w:t>Verejný obstarávateľ je povinný po vyhodnotení ponúk, po skončení postupu podľa § 55, ods. 1 ZVO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2A930EDF" w14:textId="77777777" w:rsidR="00943FFD" w:rsidRPr="004D239D" w:rsidRDefault="00943FFD" w:rsidP="00943FFD">
      <w:pPr>
        <w:pStyle w:val="Odsekzoznamu"/>
        <w:numPr>
          <w:ilvl w:val="0"/>
          <w:numId w:val="53"/>
        </w:numPr>
        <w:jc w:val="both"/>
        <w:rPr>
          <w:rFonts w:cs="Arial"/>
          <w:noProof w:val="0"/>
          <w:sz w:val="20"/>
          <w:szCs w:val="20"/>
        </w:rPr>
      </w:pPr>
      <w:r w:rsidRPr="004D239D">
        <w:rPr>
          <w:rFonts w:cs="Arial"/>
          <w:noProof w:val="0"/>
          <w:sz w:val="20"/>
          <w:szCs w:val="20"/>
        </w:rPr>
        <w:t>identifikáciu úspešného uchádzača alebo uchádzačov,</w:t>
      </w:r>
    </w:p>
    <w:p w14:paraId="66AE49C4" w14:textId="77777777" w:rsidR="00943FFD" w:rsidRPr="004D239D" w:rsidRDefault="00943FFD" w:rsidP="00943FFD">
      <w:pPr>
        <w:pStyle w:val="Odsekzoznamu"/>
        <w:numPr>
          <w:ilvl w:val="0"/>
          <w:numId w:val="53"/>
        </w:numPr>
        <w:jc w:val="both"/>
        <w:rPr>
          <w:rFonts w:cs="Arial"/>
          <w:noProof w:val="0"/>
          <w:sz w:val="20"/>
          <w:szCs w:val="20"/>
        </w:rPr>
      </w:pPr>
      <w:r w:rsidRPr="004D239D">
        <w:rPr>
          <w:rFonts w:cs="Arial"/>
          <w:noProof w:val="0"/>
          <w:sz w:val="20"/>
          <w:szCs w:val="20"/>
        </w:rPr>
        <w:t>informáciu o charakteristikách a výhodách prijatej ponuky alebo ponúk,</w:t>
      </w:r>
    </w:p>
    <w:p w14:paraId="4750CC5A" w14:textId="77777777" w:rsidR="00943FFD" w:rsidRPr="004D239D" w:rsidRDefault="00943FFD" w:rsidP="00943FFD">
      <w:pPr>
        <w:pStyle w:val="Odsekzoznamu"/>
        <w:numPr>
          <w:ilvl w:val="0"/>
          <w:numId w:val="53"/>
        </w:numPr>
        <w:jc w:val="both"/>
        <w:rPr>
          <w:rFonts w:cs="Arial"/>
          <w:noProof w:val="0"/>
          <w:sz w:val="20"/>
          <w:szCs w:val="20"/>
        </w:rPr>
      </w:pPr>
      <w:r w:rsidRPr="004D239D">
        <w:rPr>
          <w:rFonts w:cs="Arial"/>
          <w:noProof w:val="0"/>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3" w:anchor="paragraf-33.odsek-2" w:tooltip="Odkaz na predpis alebo ustanovenie" w:history="1">
        <w:r w:rsidRPr="004D239D">
          <w:rPr>
            <w:rFonts w:cs="Arial"/>
            <w:noProof w:val="0"/>
            <w:sz w:val="20"/>
            <w:szCs w:val="20"/>
          </w:rPr>
          <w:t>§ 33 ods. 2</w:t>
        </w:r>
      </w:hyperlink>
      <w:r w:rsidRPr="004D239D">
        <w:rPr>
          <w:rFonts w:cs="Arial"/>
          <w:noProof w:val="0"/>
          <w:sz w:val="20"/>
          <w:szCs w:val="20"/>
        </w:rPr>
        <w:t> ZVO a osoby poskytujúcej technické a odborné kapacity podľa </w:t>
      </w:r>
      <w:hyperlink r:id="rId14" w:anchor="paragraf-34.odsek-3" w:tooltip="Odkaz na predpis alebo ustanovenie" w:history="1">
        <w:r w:rsidRPr="004D239D">
          <w:rPr>
            <w:rFonts w:cs="Arial"/>
            <w:noProof w:val="0"/>
            <w:sz w:val="20"/>
            <w:szCs w:val="20"/>
          </w:rPr>
          <w:t>§ 34 ods. 3</w:t>
        </w:r>
      </w:hyperlink>
      <w:r w:rsidRPr="004D239D">
        <w:rPr>
          <w:rFonts w:cs="Arial"/>
          <w:noProof w:val="0"/>
          <w:sz w:val="20"/>
          <w:szCs w:val="20"/>
        </w:rPr>
        <w:t xml:space="preserve"> ZVO,</w:t>
      </w:r>
    </w:p>
    <w:p w14:paraId="01BC84F9" w14:textId="77777777" w:rsidR="00943FFD" w:rsidRPr="004D239D" w:rsidRDefault="00943FFD" w:rsidP="00943FFD">
      <w:pPr>
        <w:pStyle w:val="Odsekzoznamu"/>
        <w:numPr>
          <w:ilvl w:val="0"/>
          <w:numId w:val="53"/>
        </w:numPr>
        <w:jc w:val="both"/>
        <w:rPr>
          <w:rFonts w:cs="Arial"/>
          <w:noProof w:val="0"/>
          <w:sz w:val="20"/>
          <w:szCs w:val="20"/>
        </w:rPr>
      </w:pPr>
      <w:r w:rsidRPr="004D239D">
        <w:rPr>
          <w:rFonts w:cs="Arial"/>
          <w:noProof w:val="0"/>
          <w:sz w:val="20"/>
          <w:szCs w:val="20"/>
        </w:rPr>
        <w:t>lehotu, v ktorej môže byť doručená námietka.</w:t>
      </w:r>
    </w:p>
    <w:p w14:paraId="51D95996" w14:textId="77777777" w:rsidR="00823461" w:rsidRPr="0042033C" w:rsidRDefault="00823461" w:rsidP="003D35A3">
      <w:pPr>
        <w:pStyle w:val="Nadpis3"/>
        <w:numPr>
          <w:ilvl w:val="0"/>
          <w:numId w:val="9"/>
        </w:numPr>
        <w:spacing w:before="240" w:after="60"/>
        <w:jc w:val="left"/>
        <w:rPr>
          <w:b/>
          <w:bCs/>
          <w:i w:val="0"/>
          <w:szCs w:val="24"/>
        </w:rPr>
      </w:pPr>
      <w:bookmarkStart w:id="79" w:name="_Toc160082679"/>
      <w:r w:rsidRPr="0042033C">
        <w:rPr>
          <w:b/>
          <w:bCs/>
          <w:i w:val="0"/>
          <w:szCs w:val="24"/>
        </w:rPr>
        <w:t>Uzavretie zmluvy</w:t>
      </w:r>
      <w:bookmarkEnd w:id="78"/>
      <w:bookmarkEnd w:id="79"/>
    </w:p>
    <w:p w14:paraId="1A4EA5D0" w14:textId="77777777" w:rsidR="00F30079" w:rsidRPr="0042033C" w:rsidRDefault="00FB5BFC" w:rsidP="003D35A3">
      <w:pPr>
        <w:numPr>
          <w:ilvl w:val="1"/>
          <w:numId w:val="9"/>
        </w:numPr>
        <w:ind w:left="426" w:hanging="426"/>
        <w:jc w:val="both"/>
        <w:rPr>
          <w:rFonts w:cs="Arial"/>
          <w:noProof w:val="0"/>
          <w:sz w:val="20"/>
          <w:szCs w:val="20"/>
        </w:rPr>
      </w:pPr>
      <w:r w:rsidRPr="0042033C">
        <w:rPr>
          <w:rFonts w:cs="Arial"/>
          <w:noProof w:val="0"/>
          <w:sz w:val="20"/>
          <w:szCs w:val="20"/>
        </w:rPr>
        <w:t xml:space="preserve">V procese uzatvorenia jednotlivých zmlúv </w:t>
      </w:r>
      <w:r w:rsidR="00F30079" w:rsidRPr="0042033C">
        <w:rPr>
          <w:rFonts w:cs="Arial"/>
          <w:noProof w:val="0"/>
          <w:sz w:val="20"/>
          <w:szCs w:val="20"/>
        </w:rPr>
        <w:t xml:space="preserve">verejný obstarávateľ použije postupy uvedené v § 56 </w:t>
      </w:r>
      <w:r w:rsidRPr="0042033C">
        <w:rPr>
          <w:rFonts w:cs="Arial"/>
          <w:noProof w:val="0"/>
          <w:sz w:val="20"/>
          <w:szCs w:val="20"/>
        </w:rPr>
        <w:t>ZVO</w:t>
      </w:r>
      <w:r w:rsidR="00F30079" w:rsidRPr="0042033C">
        <w:rPr>
          <w:rFonts w:cs="Arial"/>
          <w:noProof w:val="0"/>
          <w:sz w:val="20"/>
          <w:szCs w:val="20"/>
        </w:rPr>
        <w:t>.</w:t>
      </w:r>
    </w:p>
    <w:p w14:paraId="291999BB" w14:textId="77777777" w:rsidR="00C93DA1" w:rsidRDefault="00F30079" w:rsidP="00C07D84">
      <w:pPr>
        <w:numPr>
          <w:ilvl w:val="1"/>
          <w:numId w:val="9"/>
        </w:numPr>
        <w:ind w:left="426" w:hanging="426"/>
        <w:jc w:val="both"/>
        <w:rPr>
          <w:rFonts w:cs="Arial"/>
          <w:noProof w:val="0"/>
          <w:sz w:val="20"/>
          <w:szCs w:val="20"/>
        </w:rPr>
      </w:pPr>
      <w:r w:rsidRPr="00C93DA1">
        <w:rPr>
          <w:rFonts w:cs="Arial"/>
          <w:noProof w:val="0"/>
          <w:sz w:val="20"/>
          <w:szCs w:val="20"/>
        </w:rPr>
        <w:t xml:space="preserve">Verejný obstarávateľ môže uzavrieť </w:t>
      </w:r>
      <w:r w:rsidR="00FB5BFC" w:rsidRPr="00C93DA1">
        <w:rPr>
          <w:rFonts w:cs="Arial"/>
          <w:noProof w:val="0"/>
          <w:sz w:val="20"/>
          <w:szCs w:val="20"/>
        </w:rPr>
        <w:t>zmluv</w:t>
      </w:r>
      <w:r w:rsidR="00EB22B5" w:rsidRPr="00C93DA1">
        <w:rPr>
          <w:rFonts w:cs="Arial"/>
          <w:noProof w:val="0"/>
          <w:sz w:val="20"/>
          <w:szCs w:val="20"/>
        </w:rPr>
        <w:t>u</w:t>
      </w:r>
      <w:r w:rsidR="00FB5BFC" w:rsidRPr="00C93DA1">
        <w:rPr>
          <w:rFonts w:cs="Arial"/>
          <w:noProof w:val="0"/>
          <w:sz w:val="20"/>
          <w:szCs w:val="20"/>
        </w:rPr>
        <w:t xml:space="preserve"> s </w:t>
      </w:r>
      <w:r w:rsidRPr="00C93DA1">
        <w:rPr>
          <w:rFonts w:cs="Arial"/>
          <w:noProof w:val="0"/>
          <w:sz w:val="20"/>
          <w:szCs w:val="20"/>
        </w:rPr>
        <w:t>úspešným uc</w:t>
      </w:r>
      <w:r w:rsidR="00FB5BFC" w:rsidRPr="00C93DA1">
        <w:rPr>
          <w:rFonts w:cs="Arial"/>
          <w:noProof w:val="0"/>
          <w:sz w:val="20"/>
          <w:szCs w:val="20"/>
        </w:rPr>
        <w:t>hádzač</w:t>
      </w:r>
      <w:r w:rsidR="00EB22B5" w:rsidRPr="00C93DA1">
        <w:rPr>
          <w:rFonts w:cs="Arial"/>
          <w:noProof w:val="0"/>
          <w:sz w:val="20"/>
          <w:szCs w:val="20"/>
        </w:rPr>
        <w:t xml:space="preserve">om </w:t>
      </w:r>
      <w:r w:rsidRPr="00C93DA1">
        <w:rPr>
          <w:rFonts w:cs="Arial"/>
          <w:noProof w:val="0"/>
          <w:sz w:val="20"/>
          <w:szCs w:val="20"/>
        </w:rPr>
        <w:t>najskôr jedenásty deň odo dňa odoslania informácie o výsledku vyhodnotenia ponúk, ak nebola doručená žiadosť o nápravu, ak žiadosť o nápravu bola doručená po uplynutí lehoty alebo ak neboli doručené námietky.</w:t>
      </w:r>
    </w:p>
    <w:p w14:paraId="1EEC362C" w14:textId="304A2FD4" w:rsidR="00F144FE" w:rsidRPr="00C93DA1" w:rsidRDefault="00F144FE" w:rsidP="00C07D84">
      <w:pPr>
        <w:numPr>
          <w:ilvl w:val="1"/>
          <w:numId w:val="9"/>
        </w:numPr>
        <w:ind w:left="426" w:hanging="426"/>
        <w:jc w:val="both"/>
        <w:rPr>
          <w:rFonts w:cs="Arial"/>
          <w:noProof w:val="0"/>
          <w:sz w:val="20"/>
          <w:szCs w:val="20"/>
        </w:rPr>
      </w:pPr>
      <w:r w:rsidRPr="00C93DA1">
        <w:rPr>
          <w:rFonts w:cs="Arial"/>
          <w:noProof w:val="0"/>
          <w:sz w:val="20"/>
          <w:szCs w:val="20"/>
        </w:rPr>
        <w:t>Verejný obstarávateľ môže pred písomným vyzvaním na uzavretie zmluvy uskutočniť s úspešným uchádzačom rokovania výhradne o znížení zmluvnej ceny.</w:t>
      </w:r>
    </w:p>
    <w:p w14:paraId="5118D0C0" w14:textId="05BE3B74" w:rsidR="00FF3884" w:rsidRPr="00142D4C" w:rsidRDefault="00FF3884" w:rsidP="003D35A3">
      <w:pPr>
        <w:numPr>
          <w:ilvl w:val="1"/>
          <w:numId w:val="9"/>
        </w:numPr>
        <w:ind w:left="426" w:hanging="426"/>
        <w:jc w:val="both"/>
        <w:rPr>
          <w:rFonts w:cs="Arial"/>
          <w:noProof w:val="0"/>
          <w:sz w:val="20"/>
          <w:szCs w:val="20"/>
        </w:rPr>
      </w:pPr>
      <w:r w:rsidRPr="00142D4C">
        <w:rPr>
          <w:rFonts w:cs="Arial"/>
          <w:noProof w:val="0"/>
          <w:sz w:val="20"/>
          <w:szCs w:val="20"/>
        </w:rPr>
        <w:t xml:space="preserve">Úspešný uchádzač, je povinný poskytnúť verejnému obstarávateľovi riadnu súčinnosť potrebnú na uzavretie zmluvného vzťahu tak, aby mohol byť uzatvorený do 10 pracovných dní odo dňa uplynutia lehoty podľa bodu </w:t>
      </w:r>
      <w:r w:rsidR="00DB769A">
        <w:rPr>
          <w:rFonts w:cs="Arial"/>
          <w:noProof w:val="0"/>
          <w:sz w:val="20"/>
          <w:szCs w:val="20"/>
        </w:rPr>
        <w:t>30</w:t>
      </w:r>
      <w:r w:rsidRPr="00142D4C">
        <w:rPr>
          <w:rFonts w:cs="Arial"/>
          <w:noProof w:val="0"/>
          <w:sz w:val="20"/>
          <w:szCs w:val="20"/>
        </w:rPr>
        <w:t>.1 týchto súťažných podkladov, ak bol písomne vyzvaný.</w:t>
      </w:r>
    </w:p>
    <w:p w14:paraId="400D38BB" w14:textId="77777777" w:rsidR="00FF3884" w:rsidRPr="00FF3884" w:rsidRDefault="00FF3884" w:rsidP="00FF3884">
      <w:pPr>
        <w:ind w:left="426"/>
        <w:jc w:val="both"/>
        <w:rPr>
          <w:rFonts w:cs="Arial"/>
          <w:noProof w:val="0"/>
          <w:sz w:val="20"/>
          <w:szCs w:val="20"/>
        </w:rPr>
      </w:pPr>
      <w:r w:rsidRPr="00142D4C">
        <w:rPr>
          <w:rFonts w:cs="Arial"/>
          <w:noProof w:val="0"/>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w:t>
      </w:r>
      <w:r w:rsidR="00F35C19" w:rsidRPr="00142D4C">
        <w:rPr>
          <w:rFonts w:cs="Arial"/>
          <w:noProof w:val="0"/>
          <w:sz w:val="20"/>
          <w:szCs w:val="20"/>
        </w:rPr>
        <w:t>11</w:t>
      </w:r>
      <w:r w:rsidRPr="00142D4C">
        <w:rPr>
          <w:rFonts w:cs="Arial"/>
          <w:noProof w:val="0"/>
          <w:sz w:val="20"/>
          <w:szCs w:val="20"/>
        </w:rPr>
        <w:t xml:space="preserve"> deň odo dňa odosla</w:t>
      </w:r>
      <w:r w:rsidR="00F35C19" w:rsidRPr="00142D4C">
        <w:rPr>
          <w:rFonts w:cs="Arial"/>
          <w:noProof w:val="0"/>
          <w:sz w:val="20"/>
          <w:szCs w:val="20"/>
        </w:rPr>
        <w:t xml:space="preserve">nia informácie podľa prvej vety. </w:t>
      </w:r>
      <w:r w:rsidRPr="00142D4C">
        <w:rPr>
          <w:rFonts w:cs="Arial"/>
          <w:noProof w:val="0"/>
          <w:sz w:val="20"/>
          <w:szCs w:val="20"/>
        </w:rPr>
        <w:t>Povinnosti verejného obstarávateľa podľa § 55 a § </w:t>
      </w:r>
      <w:hyperlink r:id="rId15" w:anchor="paragraf-56" w:tooltip="Odkaz na predpis alebo ustanovenie" w:history="1">
        <w:r w:rsidRPr="00142D4C">
          <w:rPr>
            <w:rFonts w:cs="Arial"/>
            <w:noProof w:val="0"/>
            <w:sz w:val="20"/>
            <w:szCs w:val="20"/>
          </w:rPr>
          <w:t>56</w:t>
        </w:r>
      </w:hyperlink>
      <w:r w:rsidRPr="00142D4C">
        <w:rPr>
          <w:rFonts w:cs="Arial"/>
          <w:noProof w:val="0"/>
          <w:sz w:val="20"/>
          <w:szCs w:val="20"/>
        </w:rPr>
        <w:t xml:space="preserve"> ZVO tým nie sú dotknuté.</w:t>
      </w:r>
    </w:p>
    <w:p w14:paraId="564635C0" w14:textId="1ED0F89D" w:rsidR="009D627D" w:rsidRPr="009D627D" w:rsidRDefault="00EB22B5" w:rsidP="003D35A3">
      <w:pPr>
        <w:numPr>
          <w:ilvl w:val="1"/>
          <w:numId w:val="9"/>
        </w:numPr>
        <w:ind w:left="426" w:hanging="426"/>
        <w:jc w:val="both"/>
        <w:rPr>
          <w:rFonts w:cs="Arial"/>
          <w:noProof w:val="0"/>
          <w:sz w:val="20"/>
          <w:szCs w:val="20"/>
        </w:rPr>
      </w:pPr>
      <w:r>
        <w:rPr>
          <w:rFonts w:cs="Arial"/>
          <w:noProof w:val="0"/>
          <w:sz w:val="20"/>
          <w:szCs w:val="20"/>
        </w:rPr>
        <w:t>U</w:t>
      </w:r>
      <w:r w:rsidR="00FB5BFC" w:rsidRPr="009D627D">
        <w:rPr>
          <w:rFonts w:cs="Arial"/>
          <w:noProof w:val="0"/>
          <w:sz w:val="20"/>
          <w:szCs w:val="20"/>
        </w:rPr>
        <w:t>zatvoren</w:t>
      </w:r>
      <w:r>
        <w:rPr>
          <w:rFonts w:cs="Arial"/>
          <w:noProof w:val="0"/>
          <w:sz w:val="20"/>
          <w:szCs w:val="20"/>
        </w:rPr>
        <w:t>á</w:t>
      </w:r>
      <w:r w:rsidR="00FB5BFC" w:rsidRPr="009D627D">
        <w:rPr>
          <w:rFonts w:cs="Arial"/>
          <w:noProof w:val="0"/>
          <w:sz w:val="20"/>
          <w:szCs w:val="20"/>
        </w:rPr>
        <w:t xml:space="preserve"> zmluv</w:t>
      </w:r>
      <w:r>
        <w:rPr>
          <w:rFonts w:cs="Arial"/>
          <w:noProof w:val="0"/>
          <w:sz w:val="20"/>
          <w:szCs w:val="20"/>
        </w:rPr>
        <w:t>a nesmie</w:t>
      </w:r>
      <w:r w:rsidR="00214405" w:rsidRPr="009D627D">
        <w:rPr>
          <w:rFonts w:cs="Arial"/>
          <w:noProof w:val="0"/>
          <w:sz w:val="20"/>
          <w:szCs w:val="20"/>
        </w:rPr>
        <w:t xml:space="preserve"> byť v rozpore s Oznámením o vyhlásení verejného obstarávania a so </w:t>
      </w:r>
      <w:r w:rsidR="00F30079" w:rsidRPr="009D627D">
        <w:rPr>
          <w:rFonts w:cs="Arial"/>
          <w:noProof w:val="0"/>
          <w:sz w:val="20"/>
          <w:szCs w:val="20"/>
        </w:rPr>
        <w:t>s</w:t>
      </w:r>
      <w:r w:rsidR="00FB5BFC" w:rsidRPr="009D627D">
        <w:rPr>
          <w:rFonts w:cs="Arial"/>
          <w:noProof w:val="0"/>
          <w:sz w:val="20"/>
          <w:szCs w:val="20"/>
        </w:rPr>
        <w:t xml:space="preserve">úťažnými podkladmi a s ponukou </w:t>
      </w:r>
      <w:r w:rsidR="00F30079" w:rsidRPr="009D627D">
        <w:rPr>
          <w:rFonts w:cs="Arial"/>
          <w:noProof w:val="0"/>
          <w:sz w:val="20"/>
          <w:szCs w:val="20"/>
        </w:rPr>
        <w:t>predloženou úspešným uchádzačom.</w:t>
      </w:r>
    </w:p>
    <w:p w14:paraId="5E88DC17" w14:textId="77777777" w:rsidR="009D627D" w:rsidRPr="00142D4C" w:rsidRDefault="009D627D" w:rsidP="003D35A3">
      <w:pPr>
        <w:numPr>
          <w:ilvl w:val="1"/>
          <w:numId w:val="9"/>
        </w:numPr>
        <w:ind w:left="426" w:hanging="426"/>
        <w:jc w:val="both"/>
        <w:rPr>
          <w:rFonts w:cs="Arial"/>
          <w:noProof w:val="0"/>
          <w:sz w:val="20"/>
          <w:szCs w:val="20"/>
        </w:rPr>
      </w:pPr>
      <w:r w:rsidRPr="00142D4C">
        <w:rPr>
          <w:rFonts w:cs="Arial"/>
          <w:sz w:val="20"/>
          <w:szCs w:val="20"/>
        </w:rPr>
        <w:t>Verejný obstarávateľ nesmie uzavrieť zmluvu, koncesnú zmluvu alebo rámcovú dohodu s:</w:t>
      </w:r>
    </w:p>
    <w:p w14:paraId="43705A49" w14:textId="77777777" w:rsidR="009D627D" w:rsidRPr="00142D4C" w:rsidRDefault="009D627D" w:rsidP="003D35A3">
      <w:pPr>
        <w:pStyle w:val="Odsekzoznamu"/>
        <w:numPr>
          <w:ilvl w:val="0"/>
          <w:numId w:val="39"/>
        </w:numPr>
        <w:jc w:val="both"/>
        <w:rPr>
          <w:sz w:val="20"/>
          <w:szCs w:val="20"/>
        </w:rPr>
      </w:pPr>
      <w:r w:rsidRPr="00142D4C">
        <w:rPr>
          <w:sz w:val="20"/>
          <w:szCs w:val="20"/>
        </w:rPr>
        <w:t xml:space="preserve">uchádzačom, ktorý má povinnosť zapisovať sa do registra partnerov verejného sektora a nie je zapísaný v registri partnerov verejného sektora, </w:t>
      </w:r>
    </w:p>
    <w:p w14:paraId="48448CFE" w14:textId="77777777" w:rsidR="009D627D" w:rsidRPr="00142D4C" w:rsidRDefault="009D627D" w:rsidP="003D35A3">
      <w:pPr>
        <w:pStyle w:val="Odsekzoznamu"/>
        <w:numPr>
          <w:ilvl w:val="0"/>
          <w:numId w:val="39"/>
        </w:numPr>
        <w:jc w:val="both"/>
        <w:rPr>
          <w:sz w:val="20"/>
          <w:szCs w:val="20"/>
        </w:rPr>
      </w:pPr>
      <w:r w:rsidRPr="00142D4C">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08E1CA63" w14:textId="77777777" w:rsidR="009D627D" w:rsidRPr="00142D4C" w:rsidRDefault="009D627D" w:rsidP="003D35A3">
      <w:pPr>
        <w:pStyle w:val="Odsekzoznamu"/>
        <w:numPr>
          <w:ilvl w:val="0"/>
          <w:numId w:val="39"/>
        </w:numPr>
        <w:jc w:val="both"/>
        <w:rPr>
          <w:sz w:val="20"/>
          <w:szCs w:val="20"/>
        </w:rPr>
      </w:pPr>
      <w:r w:rsidRPr="00142D4C">
        <w:rPr>
          <w:sz w:val="20"/>
          <w:szCs w:val="20"/>
        </w:rPr>
        <w:t>uchádzačom, ktorý má povinnosť zapisovať sa do registra partnerov verejného sektora a ktorého konečným užívateľom výhod zapísaným v registri partnerov verejného sektora je</w:t>
      </w:r>
    </w:p>
    <w:p w14:paraId="591DF0D6" w14:textId="77777777" w:rsidR="009D627D" w:rsidRPr="00142D4C" w:rsidRDefault="009D627D" w:rsidP="003D35A3">
      <w:pPr>
        <w:numPr>
          <w:ilvl w:val="0"/>
          <w:numId w:val="41"/>
        </w:numPr>
        <w:jc w:val="both"/>
        <w:rPr>
          <w:sz w:val="20"/>
          <w:szCs w:val="20"/>
        </w:rPr>
      </w:pPr>
      <w:r w:rsidRPr="00142D4C">
        <w:rPr>
          <w:sz w:val="20"/>
          <w:szCs w:val="20"/>
        </w:rPr>
        <w:t>prezident Slovenskej republiky,</w:t>
      </w:r>
    </w:p>
    <w:p w14:paraId="6CAD1669" w14:textId="77777777" w:rsidR="009D627D" w:rsidRPr="00142D4C" w:rsidRDefault="009D627D" w:rsidP="003D35A3">
      <w:pPr>
        <w:numPr>
          <w:ilvl w:val="0"/>
          <w:numId w:val="41"/>
        </w:numPr>
        <w:jc w:val="both"/>
        <w:rPr>
          <w:sz w:val="20"/>
          <w:szCs w:val="20"/>
        </w:rPr>
      </w:pPr>
      <w:r w:rsidRPr="00142D4C">
        <w:rPr>
          <w:sz w:val="20"/>
          <w:szCs w:val="20"/>
        </w:rPr>
        <w:t>člen vlády,</w:t>
      </w:r>
    </w:p>
    <w:p w14:paraId="47419DB9" w14:textId="77777777" w:rsidR="009D627D" w:rsidRPr="00142D4C" w:rsidRDefault="009D627D" w:rsidP="003D35A3">
      <w:pPr>
        <w:numPr>
          <w:ilvl w:val="0"/>
          <w:numId w:val="41"/>
        </w:numPr>
        <w:jc w:val="both"/>
        <w:rPr>
          <w:sz w:val="20"/>
          <w:szCs w:val="20"/>
        </w:rPr>
      </w:pPr>
      <w:r w:rsidRPr="00142D4C">
        <w:rPr>
          <w:sz w:val="20"/>
          <w:szCs w:val="20"/>
        </w:rPr>
        <w:t>vedúci ústredného orgánu štátnej správy, ktorý nie je členom vlády,</w:t>
      </w:r>
    </w:p>
    <w:p w14:paraId="3B4CAB7B" w14:textId="77777777" w:rsidR="009D627D" w:rsidRPr="00142D4C" w:rsidRDefault="009D627D" w:rsidP="003D35A3">
      <w:pPr>
        <w:numPr>
          <w:ilvl w:val="0"/>
          <w:numId w:val="41"/>
        </w:numPr>
        <w:jc w:val="both"/>
        <w:rPr>
          <w:sz w:val="20"/>
          <w:szCs w:val="20"/>
        </w:rPr>
      </w:pPr>
      <w:r w:rsidRPr="00142D4C">
        <w:rPr>
          <w:sz w:val="20"/>
          <w:szCs w:val="20"/>
        </w:rPr>
        <w:t>vedúci orgánu štátnej správy s celoslovenskou pôsobnosťou,</w:t>
      </w:r>
    </w:p>
    <w:p w14:paraId="075B6F65" w14:textId="77777777" w:rsidR="009D627D" w:rsidRPr="00142D4C" w:rsidRDefault="009D627D" w:rsidP="003D35A3">
      <w:pPr>
        <w:numPr>
          <w:ilvl w:val="0"/>
          <w:numId w:val="41"/>
        </w:numPr>
        <w:jc w:val="both"/>
        <w:rPr>
          <w:sz w:val="20"/>
          <w:szCs w:val="20"/>
        </w:rPr>
      </w:pPr>
      <w:r w:rsidRPr="00142D4C">
        <w:rPr>
          <w:sz w:val="20"/>
          <w:szCs w:val="20"/>
        </w:rPr>
        <w:lastRenderedPageBreak/>
        <w:t>sudca Ústavného súdu Slovenskej republiky alebo sudca,</w:t>
      </w:r>
    </w:p>
    <w:p w14:paraId="59CD23C5" w14:textId="77777777" w:rsidR="009D627D" w:rsidRPr="00142D4C" w:rsidRDefault="009D627D" w:rsidP="003D35A3">
      <w:pPr>
        <w:numPr>
          <w:ilvl w:val="0"/>
          <w:numId w:val="41"/>
        </w:numPr>
        <w:jc w:val="both"/>
        <w:rPr>
          <w:sz w:val="20"/>
          <w:szCs w:val="20"/>
        </w:rPr>
      </w:pPr>
      <w:r w:rsidRPr="00142D4C">
        <w:rPr>
          <w:sz w:val="20"/>
          <w:szCs w:val="20"/>
        </w:rPr>
        <w:t>generálny prokurátor Slovenskej republiky, špeciálny prokurátor alebo prokurátor,</w:t>
      </w:r>
    </w:p>
    <w:p w14:paraId="2DE2319B" w14:textId="77777777" w:rsidR="009D627D" w:rsidRPr="00142D4C" w:rsidRDefault="009D627D" w:rsidP="003D35A3">
      <w:pPr>
        <w:numPr>
          <w:ilvl w:val="0"/>
          <w:numId w:val="41"/>
        </w:numPr>
        <w:jc w:val="both"/>
        <w:rPr>
          <w:sz w:val="20"/>
          <w:szCs w:val="20"/>
        </w:rPr>
      </w:pPr>
      <w:r w:rsidRPr="00142D4C">
        <w:rPr>
          <w:sz w:val="20"/>
          <w:szCs w:val="20"/>
        </w:rPr>
        <w:t>verejný ochranca práv,</w:t>
      </w:r>
    </w:p>
    <w:p w14:paraId="5995D682" w14:textId="77777777" w:rsidR="009D627D" w:rsidRPr="00142D4C" w:rsidRDefault="009D627D" w:rsidP="003D35A3">
      <w:pPr>
        <w:numPr>
          <w:ilvl w:val="0"/>
          <w:numId w:val="41"/>
        </w:numPr>
        <w:jc w:val="both"/>
        <w:rPr>
          <w:sz w:val="20"/>
          <w:szCs w:val="20"/>
        </w:rPr>
      </w:pPr>
      <w:r w:rsidRPr="00142D4C">
        <w:rPr>
          <w:sz w:val="20"/>
          <w:szCs w:val="20"/>
        </w:rPr>
        <w:t>predseda Najvyššieho kontrolného úradu Slovenskej republiky a podpredseda Najvyššieho kontrolného úradu Slovenskej republiky,</w:t>
      </w:r>
    </w:p>
    <w:p w14:paraId="645312D7" w14:textId="77777777" w:rsidR="009D627D" w:rsidRPr="00142D4C" w:rsidRDefault="009D627D" w:rsidP="003D35A3">
      <w:pPr>
        <w:numPr>
          <w:ilvl w:val="0"/>
          <w:numId w:val="41"/>
        </w:numPr>
        <w:jc w:val="both"/>
        <w:rPr>
          <w:sz w:val="20"/>
          <w:szCs w:val="20"/>
        </w:rPr>
      </w:pPr>
      <w:r w:rsidRPr="00142D4C">
        <w:rPr>
          <w:sz w:val="20"/>
          <w:szCs w:val="20"/>
        </w:rPr>
        <w:t>štátny tajomník,</w:t>
      </w:r>
    </w:p>
    <w:p w14:paraId="6206A53C" w14:textId="77777777" w:rsidR="009D627D" w:rsidRPr="00142D4C" w:rsidRDefault="009D627D" w:rsidP="003D35A3">
      <w:pPr>
        <w:numPr>
          <w:ilvl w:val="0"/>
          <w:numId w:val="41"/>
        </w:numPr>
        <w:jc w:val="both"/>
        <w:rPr>
          <w:sz w:val="20"/>
          <w:szCs w:val="20"/>
        </w:rPr>
      </w:pPr>
      <w:r w:rsidRPr="00142D4C">
        <w:rPr>
          <w:sz w:val="20"/>
          <w:szCs w:val="20"/>
        </w:rPr>
        <w:t>generálny tajomník služobného úradu,</w:t>
      </w:r>
    </w:p>
    <w:p w14:paraId="33FDD48D" w14:textId="77777777" w:rsidR="009D627D" w:rsidRPr="00142D4C" w:rsidRDefault="009D627D" w:rsidP="003D35A3">
      <w:pPr>
        <w:numPr>
          <w:ilvl w:val="0"/>
          <w:numId w:val="41"/>
        </w:numPr>
        <w:jc w:val="both"/>
        <w:rPr>
          <w:sz w:val="20"/>
          <w:szCs w:val="20"/>
        </w:rPr>
      </w:pPr>
      <w:r w:rsidRPr="00142D4C">
        <w:rPr>
          <w:sz w:val="20"/>
          <w:szCs w:val="20"/>
        </w:rPr>
        <w:t>prednosta okresného úradu,</w:t>
      </w:r>
    </w:p>
    <w:p w14:paraId="2BCFF253" w14:textId="77777777" w:rsidR="009D627D" w:rsidRPr="00142D4C" w:rsidRDefault="009D627D" w:rsidP="003D35A3">
      <w:pPr>
        <w:numPr>
          <w:ilvl w:val="0"/>
          <w:numId w:val="41"/>
        </w:numPr>
        <w:jc w:val="both"/>
        <w:rPr>
          <w:sz w:val="20"/>
          <w:szCs w:val="20"/>
        </w:rPr>
      </w:pPr>
      <w:r w:rsidRPr="00142D4C">
        <w:rPr>
          <w:sz w:val="20"/>
          <w:szCs w:val="20"/>
        </w:rPr>
        <w:t>primátor hlavného mesta Slovenskej republiky Bratislavy, primátor krajského mesta alebo primátor okresného mesta, alebo</w:t>
      </w:r>
    </w:p>
    <w:p w14:paraId="63903078" w14:textId="77777777" w:rsidR="009D627D" w:rsidRPr="00142D4C" w:rsidRDefault="009D627D" w:rsidP="003D35A3">
      <w:pPr>
        <w:numPr>
          <w:ilvl w:val="0"/>
          <w:numId w:val="41"/>
        </w:numPr>
        <w:jc w:val="both"/>
        <w:rPr>
          <w:sz w:val="20"/>
          <w:szCs w:val="20"/>
        </w:rPr>
      </w:pPr>
      <w:r w:rsidRPr="00142D4C">
        <w:rPr>
          <w:sz w:val="20"/>
          <w:szCs w:val="20"/>
        </w:rPr>
        <w:t>predseda vyššieho územného celku,</w:t>
      </w:r>
    </w:p>
    <w:p w14:paraId="2DA04F06" w14:textId="77777777" w:rsidR="009D627D" w:rsidRPr="00142D4C" w:rsidRDefault="009D627D" w:rsidP="003D35A3">
      <w:pPr>
        <w:pStyle w:val="Odsekzoznamu"/>
        <w:numPr>
          <w:ilvl w:val="0"/>
          <w:numId w:val="39"/>
        </w:numPr>
        <w:jc w:val="both"/>
        <w:rPr>
          <w:sz w:val="20"/>
          <w:szCs w:val="20"/>
        </w:rPr>
      </w:pPr>
      <w:r w:rsidRPr="00142D4C">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A047470" w14:textId="77777777" w:rsidR="009D627D" w:rsidRPr="00BF4778" w:rsidRDefault="009D627D" w:rsidP="003D35A3">
      <w:pPr>
        <w:numPr>
          <w:ilvl w:val="1"/>
          <w:numId w:val="9"/>
        </w:numPr>
        <w:ind w:left="426" w:hanging="426"/>
        <w:jc w:val="both"/>
        <w:rPr>
          <w:rFonts w:cs="Arial"/>
          <w:noProof w:val="0"/>
          <w:sz w:val="20"/>
          <w:szCs w:val="20"/>
        </w:rPr>
      </w:pPr>
      <w:r w:rsidRPr="00142D4C">
        <w:rPr>
          <w:rFonts w:cs="Arial"/>
          <w:noProof w:val="0"/>
          <w:sz w:val="20"/>
          <w:szCs w:val="20"/>
        </w:rPr>
        <w:t>Verejný obstarávateľ apeluje na uchádzačov, aby pristúpili zodpovedne k poskytnutiu súčinnosti najmä, aby včas zabezpečili registráciu</w:t>
      </w:r>
      <w:r w:rsidRPr="009D627D">
        <w:rPr>
          <w:rFonts w:cs="Arial"/>
          <w:noProof w:val="0"/>
          <w:sz w:val="20"/>
          <w:szCs w:val="20"/>
        </w:rPr>
        <w:t xml:space="preserve"> do Registra partnerov verejného sektora (podľa zákon č. 315/2016 Z. z.), resp. overili registráciu v Registri partnerov verejného sektora podľa</w:t>
      </w:r>
      <w:r w:rsidR="00F35C19">
        <w:rPr>
          <w:rFonts w:cs="Arial"/>
          <w:noProof w:val="0"/>
          <w:sz w:val="20"/>
          <w:szCs w:val="20"/>
        </w:rPr>
        <w:t xml:space="preserve"> § 22 zákona č. 315/2016 Z. z., a </w:t>
      </w:r>
      <w:r w:rsidRPr="009D627D">
        <w:rPr>
          <w:rFonts w:cs="Arial"/>
          <w:noProof w:val="0"/>
          <w:sz w:val="20"/>
          <w:szCs w:val="20"/>
        </w:rPr>
        <w:t>to vo vzťahu k sebe ako zmluvnej strane a zároveň vo vzťahu k subdodávateľom, na ktorých sa táto povinnosť vzťahuje podľa</w:t>
      </w:r>
      <w:r w:rsidRPr="00BF4778">
        <w:rPr>
          <w:rFonts w:cs="Arial"/>
          <w:noProof w:val="0"/>
          <w:sz w:val="20"/>
          <w:szCs w:val="20"/>
        </w:rPr>
        <w:t xml:space="preserve"> zákona č. 315/2016 Z. z.</w:t>
      </w:r>
    </w:p>
    <w:p w14:paraId="17F3F609" w14:textId="77777777" w:rsidR="00782FAF" w:rsidRPr="0042033C" w:rsidRDefault="00782FAF" w:rsidP="00782FAF">
      <w:pPr>
        <w:jc w:val="both"/>
        <w:rPr>
          <w:rFonts w:cs="Arial"/>
          <w:noProof w:val="0"/>
          <w:sz w:val="20"/>
          <w:szCs w:val="20"/>
        </w:rPr>
      </w:pPr>
    </w:p>
    <w:p w14:paraId="053268CD" w14:textId="77777777" w:rsidR="00782FAF" w:rsidRPr="0042033C" w:rsidRDefault="00782FAF" w:rsidP="00782FAF">
      <w:pPr>
        <w:jc w:val="both"/>
        <w:rPr>
          <w:rFonts w:cs="Arial"/>
          <w:noProof w:val="0"/>
          <w:sz w:val="20"/>
          <w:szCs w:val="20"/>
        </w:rPr>
      </w:pPr>
    </w:p>
    <w:p w14:paraId="79EB366B" w14:textId="77777777" w:rsidR="00782FAF" w:rsidRPr="0042033C" w:rsidRDefault="00782FAF" w:rsidP="00782FAF">
      <w:pPr>
        <w:pStyle w:val="Nadpis2"/>
        <w:spacing w:before="240" w:after="60" w:line="240" w:lineRule="auto"/>
        <w:rPr>
          <w:rFonts w:cs="Arial"/>
          <w:i/>
          <w:iCs/>
          <w:noProof w:val="0"/>
          <w:szCs w:val="24"/>
        </w:rPr>
      </w:pPr>
      <w:bookmarkStart w:id="80" w:name="_Toc3803711"/>
      <w:bookmarkStart w:id="81" w:name="_Toc160082680"/>
      <w:r w:rsidRPr="0042033C">
        <w:rPr>
          <w:rFonts w:cs="Arial"/>
          <w:i/>
          <w:iCs/>
          <w:noProof w:val="0"/>
          <w:szCs w:val="24"/>
        </w:rPr>
        <w:t>Časť V</w:t>
      </w:r>
      <w:r>
        <w:rPr>
          <w:rFonts w:cs="Arial"/>
          <w:i/>
          <w:iCs/>
          <w:noProof w:val="0"/>
          <w:szCs w:val="24"/>
        </w:rPr>
        <w:t>I</w:t>
      </w:r>
      <w:r w:rsidRPr="0042033C">
        <w:rPr>
          <w:rFonts w:cs="Arial"/>
          <w:i/>
          <w:iCs/>
          <w:noProof w:val="0"/>
          <w:szCs w:val="24"/>
        </w:rPr>
        <w:t>I.  Dôvernosť vo verejnom obstarávaní</w:t>
      </w:r>
      <w:bookmarkEnd w:id="80"/>
      <w:bookmarkEnd w:id="81"/>
    </w:p>
    <w:p w14:paraId="4F939EAE" w14:textId="77777777" w:rsidR="00782FAF" w:rsidRPr="0042033C" w:rsidRDefault="00782FAF" w:rsidP="00782FAF">
      <w:pPr>
        <w:jc w:val="both"/>
        <w:rPr>
          <w:noProof w:val="0"/>
          <w:sz w:val="20"/>
          <w:szCs w:val="20"/>
        </w:rPr>
      </w:pPr>
    </w:p>
    <w:p w14:paraId="6D3B6422" w14:textId="77777777" w:rsidR="00782FAF" w:rsidRPr="0042033C" w:rsidRDefault="00782FAF" w:rsidP="003D35A3">
      <w:pPr>
        <w:pStyle w:val="Nadpis3"/>
        <w:numPr>
          <w:ilvl w:val="0"/>
          <w:numId w:val="9"/>
        </w:numPr>
        <w:spacing w:before="240" w:after="60"/>
        <w:jc w:val="left"/>
        <w:rPr>
          <w:b/>
          <w:bCs/>
          <w:i w:val="0"/>
          <w:szCs w:val="24"/>
        </w:rPr>
      </w:pPr>
      <w:bookmarkStart w:id="82" w:name="_Toc3803712"/>
      <w:bookmarkStart w:id="83" w:name="_Toc160082681"/>
      <w:r w:rsidRPr="0042033C">
        <w:rPr>
          <w:b/>
          <w:bCs/>
          <w:i w:val="0"/>
          <w:szCs w:val="24"/>
        </w:rPr>
        <w:t>Dôvernosť procesu verejného obstarávania</w:t>
      </w:r>
      <w:bookmarkEnd w:id="82"/>
      <w:bookmarkEnd w:id="83"/>
    </w:p>
    <w:p w14:paraId="1A7D4DE9"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5422AA4D"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50EC30D3"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14:paraId="1019FB3A"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4FC79B1D"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37968678"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24B188C1" w14:textId="6DFB8F67" w:rsidR="00782FAF" w:rsidRPr="00142D4C" w:rsidRDefault="009C118A" w:rsidP="003D35A3">
      <w:pPr>
        <w:pStyle w:val="Odsekzoznamu"/>
        <w:numPr>
          <w:ilvl w:val="1"/>
          <w:numId w:val="9"/>
        </w:numPr>
        <w:ind w:left="426" w:hanging="426"/>
        <w:jc w:val="both"/>
        <w:rPr>
          <w:rFonts w:cs="Arial"/>
          <w:sz w:val="20"/>
          <w:szCs w:val="20"/>
        </w:rPr>
      </w:pPr>
      <w:r w:rsidRPr="00142D4C">
        <w:rPr>
          <w:rFonts w:cs="Arial"/>
          <w:sz w:val="20"/>
          <w:szCs w:val="20"/>
        </w:rPr>
        <w:t xml:space="preserve">Ustanovením bodu </w:t>
      </w:r>
      <w:r w:rsidR="00DB769A">
        <w:rPr>
          <w:rFonts w:cs="Arial"/>
          <w:sz w:val="20"/>
          <w:szCs w:val="20"/>
        </w:rPr>
        <w:t>32</w:t>
      </w:r>
      <w:r w:rsidRPr="00142D4C">
        <w:rPr>
          <w:rFonts w:cs="Arial"/>
          <w:sz w:val="20"/>
          <w:szCs w:val="20"/>
        </w:rPr>
        <w:t xml:space="preserve">.2 </w:t>
      </w:r>
      <w:r w:rsidR="00782FAF" w:rsidRPr="00142D4C">
        <w:rPr>
          <w:rFonts w:cs="Arial"/>
          <w:sz w:val="20"/>
          <w:szCs w:val="20"/>
        </w:rPr>
        <w:t>nie sú dotknuté ustanovenia</w:t>
      </w:r>
      <w:r w:rsidRPr="00142D4C">
        <w:rPr>
          <w:rFonts w:cs="Arial"/>
          <w:sz w:val="20"/>
          <w:szCs w:val="20"/>
        </w:rPr>
        <w:t xml:space="preserve"> ZVO</w:t>
      </w:r>
      <w:r w:rsidR="00782FAF" w:rsidRPr="00142D4C">
        <w:rPr>
          <w:rFonts w:cs="Arial"/>
          <w:sz w:val="20"/>
          <w:szCs w:val="20"/>
        </w:rPr>
        <w:t xml:space="preserve">, ukladajúce povinnosť verejného obstarávateľa oznamovať či zasielať úradu dokumenty a iné oznámenia, ako ani ustanovenia </w:t>
      </w:r>
      <w:r w:rsidR="00782FAF" w:rsidRPr="00142D4C">
        <w:rPr>
          <w:rFonts w:cs="Arial"/>
          <w:sz w:val="20"/>
          <w:szCs w:val="20"/>
        </w:rPr>
        <w:lastRenderedPageBreak/>
        <w:t>ukladajúce verejnému obstarávateľovi a úradu zverejňovať dokumenty a iné oznámenia podľa  zákona VO a tiež povinnosti zverejňovania zmlúv podľa osobitného predpisu.</w:t>
      </w:r>
    </w:p>
    <w:p w14:paraId="49D821D0" w14:textId="77777777" w:rsidR="00782FAF" w:rsidRPr="00142D4C" w:rsidRDefault="00782FAF" w:rsidP="00782FAF">
      <w:pPr>
        <w:jc w:val="both"/>
        <w:rPr>
          <w:noProof w:val="0"/>
          <w:sz w:val="20"/>
          <w:szCs w:val="20"/>
        </w:rPr>
      </w:pPr>
    </w:p>
    <w:p w14:paraId="03961044" w14:textId="77777777" w:rsidR="00782FAF" w:rsidRPr="00142D4C" w:rsidRDefault="00782FAF" w:rsidP="003D35A3">
      <w:pPr>
        <w:pStyle w:val="Nadpis3"/>
        <w:numPr>
          <w:ilvl w:val="0"/>
          <w:numId w:val="9"/>
        </w:numPr>
        <w:spacing w:before="240" w:after="60"/>
        <w:jc w:val="left"/>
        <w:rPr>
          <w:b/>
          <w:bCs/>
          <w:i w:val="0"/>
          <w:szCs w:val="24"/>
        </w:rPr>
      </w:pPr>
      <w:bookmarkStart w:id="84" w:name="_Toc529188675"/>
      <w:bookmarkStart w:id="85" w:name="_Toc160082682"/>
      <w:r w:rsidRPr="00142D4C">
        <w:rPr>
          <w:b/>
          <w:bCs/>
          <w:i w:val="0"/>
          <w:szCs w:val="24"/>
        </w:rPr>
        <w:t>Etické podmienky</w:t>
      </w:r>
      <w:bookmarkEnd w:id="84"/>
      <w:bookmarkEnd w:id="85"/>
    </w:p>
    <w:p w14:paraId="2EFAC32A" w14:textId="77777777" w:rsidR="00782FAF" w:rsidRPr="00142D4C" w:rsidRDefault="00782FAF" w:rsidP="003D35A3">
      <w:pPr>
        <w:pStyle w:val="Odsekzoznamu"/>
        <w:numPr>
          <w:ilvl w:val="1"/>
          <w:numId w:val="9"/>
        </w:numPr>
        <w:ind w:left="426" w:hanging="426"/>
        <w:jc w:val="both"/>
        <w:rPr>
          <w:sz w:val="20"/>
          <w:szCs w:val="20"/>
        </w:rPr>
      </w:pPr>
      <w:r w:rsidRPr="00142D4C">
        <w:rPr>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651E0084" w14:textId="77777777" w:rsidR="00782FAF" w:rsidRPr="00142D4C" w:rsidRDefault="00782FAF" w:rsidP="003D35A3">
      <w:pPr>
        <w:pStyle w:val="Odsekzoznamu"/>
        <w:numPr>
          <w:ilvl w:val="1"/>
          <w:numId w:val="9"/>
        </w:numPr>
        <w:ind w:left="426" w:hanging="426"/>
        <w:jc w:val="both"/>
        <w:rPr>
          <w:sz w:val="20"/>
          <w:szCs w:val="20"/>
        </w:rPr>
      </w:pPr>
      <w:r w:rsidRPr="00142D4C">
        <w:rPr>
          <w:sz w:val="20"/>
          <w:szCs w:val="20"/>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4B06B520" w14:textId="77777777" w:rsidR="00782FAF" w:rsidRPr="00142D4C" w:rsidRDefault="00782FAF" w:rsidP="003D35A3">
      <w:pPr>
        <w:pStyle w:val="Odsekzoznamu"/>
        <w:numPr>
          <w:ilvl w:val="1"/>
          <w:numId w:val="9"/>
        </w:numPr>
        <w:ind w:left="426" w:hanging="426"/>
        <w:jc w:val="both"/>
        <w:rPr>
          <w:sz w:val="20"/>
          <w:szCs w:val="20"/>
        </w:rPr>
      </w:pPr>
      <w:r w:rsidRPr="00142D4C">
        <w:rPr>
          <w:sz w:val="20"/>
          <w:szCs w:val="20"/>
        </w:rPr>
        <w:t>Zainteresovanou osobou je najmä:</w:t>
      </w:r>
    </w:p>
    <w:p w14:paraId="5B5F590D" w14:textId="77777777" w:rsidR="00782FAF" w:rsidRPr="00142D4C" w:rsidRDefault="00782FAF" w:rsidP="003D35A3">
      <w:pPr>
        <w:pStyle w:val="Odsekzoznamu"/>
        <w:numPr>
          <w:ilvl w:val="0"/>
          <w:numId w:val="36"/>
        </w:numPr>
        <w:jc w:val="both"/>
        <w:rPr>
          <w:sz w:val="20"/>
          <w:szCs w:val="20"/>
        </w:rPr>
      </w:pPr>
      <w:r w:rsidRPr="00142D4C">
        <w:rPr>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73E82C0C" w14:textId="77777777" w:rsidR="00782FAF" w:rsidRPr="00142D4C" w:rsidRDefault="00782FAF" w:rsidP="003D35A3">
      <w:pPr>
        <w:pStyle w:val="Odsekzoznamu"/>
        <w:numPr>
          <w:ilvl w:val="0"/>
          <w:numId w:val="36"/>
        </w:numPr>
        <w:jc w:val="both"/>
        <w:rPr>
          <w:sz w:val="20"/>
          <w:szCs w:val="20"/>
        </w:rPr>
      </w:pPr>
      <w:r w:rsidRPr="00142D4C">
        <w:rPr>
          <w:sz w:val="20"/>
          <w:szCs w:val="20"/>
        </w:rPr>
        <w:t>osoba s rozhodovacími právomocami verejného obstarávateľa alebo obstarávateľa, ktorá môže ovplyvniť výsledok verejného obstarávania bez toho, aby sa nevyhnutne podieľala na jeho príprave alebo realizácii.</w:t>
      </w:r>
    </w:p>
    <w:p w14:paraId="2CEED0E1" w14:textId="77777777" w:rsidR="00782FAF" w:rsidRPr="00142D4C" w:rsidRDefault="00782FAF" w:rsidP="003D35A3">
      <w:pPr>
        <w:pStyle w:val="Odsekzoznamu"/>
        <w:numPr>
          <w:ilvl w:val="1"/>
          <w:numId w:val="9"/>
        </w:numPr>
        <w:ind w:left="426" w:hanging="426"/>
        <w:jc w:val="both"/>
        <w:rPr>
          <w:sz w:val="20"/>
          <w:szCs w:val="20"/>
        </w:rPr>
      </w:pPr>
      <w:r w:rsidRPr="00142D4C">
        <w:rPr>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14:paraId="60D01FC7" w14:textId="77777777" w:rsidR="00782FAF" w:rsidRPr="00142D4C" w:rsidRDefault="00782FAF" w:rsidP="003D35A3">
      <w:pPr>
        <w:pStyle w:val="Odsekzoznamu"/>
        <w:numPr>
          <w:ilvl w:val="1"/>
          <w:numId w:val="9"/>
        </w:numPr>
        <w:ind w:left="426" w:hanging="426"/>
        <w:jc w:val="both"/>
        <w:rPr>
          <w:sz w:val="20"/>
          <w:szCs w:val="20"/>
        </w:rPr>
      </w:pPr>
      <w:r w:rsidRPr="00142D4C">
        <w:rPr>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14:paraId="2B5FFF8B" w14:textId="77777777" w:rsidR="00782FAF" w:rsidRDefault="00782FAF" w:rsidP="00782FAF">
      <w:pPr>
        <w:jc w:val="both"/>
        <w:rPr>
          <w:noProof w:val="0"/>
          <w:sz w:val="20"/>
          <w:szCs w:val="20"/>
        </w:rPr>
      </w:pPr>
    </w:p>
    <w:p w14:paraId="1CDB40B4" w14:textId="77777777" w:rsidR="009F14EF" w:rsidRPr="0042033C" w:rsidRDefault="00731FAB" w:rsidP="002C74D5">
      <w:pPr>
        <w:pStyle w:val="Nadpis1"/>
      </w:pPr>
      <w:r w:rsidRPr="0042033C">
        <w:br w:type="page"/>
      </w:r>
    </w:p>
    <w:p w14:paraId="1035C577" w14:textId="77777777" w:rsidR="00AA4E27" w:rsidRDefault="00AA4E27" w:rsidP="002C74D5">
      <w:pPr>
        <w:pStyle w:val="Nadpis1"/>
      </w:pPr>
      <w:bookmarkStart w:id="86" w:name="_Toc529188676"/>
    </w:p>
    <w:p w14:paraId="224DFEA0" w14:textId="146C0CDA" w:rsidR="004844B8" w:rsidRPr="0042033C" w:rsidRDefault="009F14EF" w:rsidP="002C74D5">
      <w:pPr>
        <w:pStyle w:val="Nadpis1"/>
      </w:pPr>
      <w:bookmarkStart w:id="87" w:name="_Toc160082683"/>
      <w:r w:rsidRPr="0042033C">
        <w:t>B</w:t>
      </w:r>
      <w:r w:rsidR="00DC25B7">
        <w:t>.</w:t>
      </w:r>
      <w:r w:rsidRPr="0042033C">
        <w:t xml:space="preserve"> OPIS PREDMETU ZÁKAZKY</w:t>
      </w:r>
      <w:bookmarkEnd w:id="86"/>
      <w:bookmarkEnd w:id="87"/>
    </w:p>
    <w:p w14:paraId="252E13AC" w14:textId="32FD020A" w:rsidR="000A38A1" w:rsidRDefault="000A38A1" w:rsidP="004844B8">
      <w:pPr>
        <w:jc w:val="both"/>
        <w:rPr>
          <w:rFonts w:cs="Arial"/>
          <w:noProof w:val="0"/>
          <w:sz w:val="20"/>
          <w:szCs w:val="20"/>
        </w:rPr>
      </w:pPr>
    </w:p>
    <w:p w14:paraId="2F43FB7F" w14:textId="628505B5" w:rsidR="002D541D" w:rsidRDefault="002D541D" w:rsidP="004844B8">
      <w:pPr>
        <w:jc w:val="both"/>
        <w:rPr>
          <w:rFonts w:cs="Arial"/>
          <w:noProof w:val="0"/>
          <w:sz w:val="20"/>
          <w:szCs w:val="20"/>
        </w:rPr>
      </w:pPr>
    </w:p>
    <w:p w14:paraId="57234124" w14:textId="77777777" w:rsidR="003C245E" w:rsidRPr="00AA4E27" w:rsidRDefault="003C245E" w:rsidP="003C245E">
      <w:pPr>
        <w:jc w:val="both"/>
        <w:rPr>
          <w:sz w:val="20"/>
          <w:szCs w:val="20"/>
        </w:rPr>
      </w:pPr>
      <w:r w:rsidRPr="00AA4E27">
        <w:rPr>
          <w:sz w:val="20"/>
          <w:szCs w:val="20"/>
        </w:rPr>
        <w:t>Predmetom je zabezpečenie poskytovania stravovania formou elektronických stravovacích kariet v súlade s ustanovením § 152 Zákonníka práce a pitného režimu pre potreby objednávateľa a jeho organizačných zložiek u zmluvných dodávateľov dodávateľa, ktorí sú oprávnení poskytovať stravovacie služby a dodávateľ má s nimi uzatvorený platný zmluvný vzťah v množstvách a lehotách špecifikovaných v jednotlivých objednávkach.</w:t>
      </w:r>
    </w:p>
    <w:p w14:paraId="7E86DA91" w14:textId="77777777" w:rsidR="003C245E" w:rsidRPr="00AA4E27" w:rsidRDefault="003C245E" w:rsidP="003C245E">
      <w:pPr>
        <w:jc w:val="both"/>
        <w:rPr>
          <w:sz w:val="20"/>
          <w:szCs w:val="20"/>
        </w:rPr>
      </w:pPr>
    </w:p>
    <w:p w14:paraId="167BDA60" w14:textId="77777777" w:rsidR="003C245E" w:rsidRPr="00AA4E27" w:rsidRDefault="003C245E" w:rsidP="003C245E">
      <w:pPr>
        <w:jc w:val="both"/>
        <w:rPr>
          <w:sz w:val="20"/>
          <w:szCs w:val="20"/>
        </w:rPr>
      </w:pPr>
      <w:r w:rsidRPr="00AA4E27">
        <w:rPr>
          <w:sz w:val="20"/>
          <w:szCs w:val="20"/>
        </w:rPr>
        <w:t xml:space="preserve">Elektronickou stravovacou kartou (ďalej len „ESK“) sa pre účely tejto dohody rozumie elektronická karta určená na elektronické platby, s osobitnými ochrannými  prvkami, ktorá plnohodnotne nahrádza papierové stravné poukážky, prostredníctvom ktorej je zabezpečené stravovanie a pitný režim zamestnancov objednávateľa. </w:t>
      </w:r>
    </w:p>
    <w:p w14:paraId="2875455B" w14:textId="77777777" w:rsidR="003C245E" w:rsidRPr="00AA4E27" w:rsidRDefault="003C245E" w:rsidP="003C245E">
      <w:pPr>
        <w:jc w:val="both"/>
        <w:rPr>
          <w:sz w:val="20"/>
          <w:szCs w:val="20"/>
        </w:rPr>
      </w:pPr>
      <w:r w:rsidRPr="00AA4E27">
        <w:rPr>
          <w:sz w:val="20"/>
          <w:szCs w:val="20"/>
        </w:rPr>
        <w:t xml:space="preserve">Kreditom sa pre účely tejto dohody rozumie suma v EUR na jednotlivých ESK. Doplnením sumy na jednotlivé ESK sa rozumie doplnenie kreditu vo výške uvedenej v objednávke, pričom suma (výška kreditu) pre jedného zamestnanca sa počíta ako výška stravného na jeden deň krát počet dní. </w:t>
      </w:r>
    </w:p>
    <w:p w14:paraId="35F27B8B" w14:textId="77777777" w:rsidR="003C245E" w:rsidRPr="00AA4E27" w:rsidRDefault="003C245E" w:rsidP="003C245E">
      <w:pPr>
        <w:jc w:val="both"/>
        <w:rPr>
          <w:sz w:val="20"/>
          <w:szCs w:val="20"/>
        </w:rPr>
      </w:pPr>
    </w:p>
    <w:p w14:paraId="327A41EA" w14:textId="77777777" w:rsidR="003C245E" w:rsidRPr="00AA4E27" w:rsidRDefault="003C245E" w:rsidP="003C245E">
      <w:pPr>
        <w:jc w:val="both"/>
        <w:rPr>
          <w:sz w:val="20"/>
          <w:szCs w:val="20"/>
        </w:rPr>
      </w:pPr>
      <w:r w:rsidRPr="00AA4E27">
        <w:rPr>
          <w:sz w:val="20"/>
          <w:szCs w:val="20"/>
        </w:rPr>
        <w:t xml:space="preserve">Zákazníckym portálom sa pre účely tejto dohody rozumie informačný systém prevádzkovaný dodávateľom, v ktorom kontaktné osoby objednávateľa môžu zadávať objednávky a sledovať stav ich spracovania a plnenia, ako aj všetky ESK v rámci svojej organizačnej jednotky; a zamestnanci, resp. osoby, ktorým sú ESK vydané môžu sledovať podrobný stav ich ESK (stav, dátumy a prehľady čerpania, dobitia, a pod.). Prístup do informačného systému musí byť bezplatný, online a nonstop pre všetkých užívateľov. </w:t>
      </w:r>
    </w:p>
    <w:p w14:paraId="173F6D40" w14:textId="77777777" w:rsidR="003C245E" w:rsidRPr="00AA4E27" w:rsidRDefault="003C245E" w:rsidP="003C245E">
      <w:pPr>
        <w:jc w:val="both"/>
        <w:rPr>
          <w:sz w:val="20"/>
          <w:szCs w:val="20"/>
        </w:rPr>
      </w:pPr>
    </w:p>
    <w:p w14:paraId="19AC026B" w14:textId="66DA48D9" w:rsidR="00A5012F" w:rsidRPr="002C74D5" w:rsidRDefault="00B635D2" w:rsidP="00B635D2">
      <w:pPr>
        <w:jc w:val="both"/>
        <w:rPr>
          <w:sz w:val="20"/>
          <w:szCs w:val="20"/>
        </w:rPr>
      </w:pPr>
      <w:r>
        <w:rPr>
          <w:sz w:val="20"/>
          <w:szCs w:val="20"/>
        </w:rPr>
        <w:t>V súčasnosti využívajú EKS 3 organizačné jednotky verejného obstarávateľa:</w:t>
      </w:r>
    </w:p>
    <w:p w14:paraId="6884248A" w14:textId="77777777" w:rsidR="00B635D2" w:rsidRPr="00B635D2" w:rsidRDefault="00B635D2" w:rsidP="00B635D2">
      <w:pPr>
        <w:jc w:val="both"/>
        <w:rPr>
          <w:sz w:val="20"/>
          <w:szCs w:val="20"/>
        </w:rPr>
      </w:pPr>
      <w:r w:rsidRPr="00B635D2">
        <w:rPr>
          <w:sz w:val="20"/>
          <w:szCs w:val="20"/>
        </w:rPr>
        <w:tab/>
      </w:r>
    </w:p>
    <w:p w14:paraId="47AE2EB2" w14:textId="77777777" w:rsidR="00B635D2" w:rsidRDefault="00B635D2" w:rsidP="00B635D2">
      <w:pPr>
        <w:jc w:val="both"/>
        <w:rPr>
          <w:sz w:val="20"/>
          <w:szCs w:val="20"/>
        </w:rPr>
      </w:pPr>
      <w:r w:rsidRPr="00B635D2">
        <w:rPr>
          <w:sz w:val="20"/>
          <w:szCs w:val="20"/>
        </w:rPr>
        <w:t xml:space="preserve">Lesy Slovenskej republiky, štátny podnik </w:t>
      </w:r>
    </w:p>
    <w:p w14:paraId="307AB78C" w14:textId="49186381" w:rsidR="00B635D2" w:rsidRPr="00B635D2" w:rsidRDefault="00B635D2" w:rsidP="00B635D2">
      <w:pPr>
        <w:jc w:val="both"/>
        <w:rPr>
          <w:sz w:val="20"/>
          <w:szCs w:val="20"/>
        </w:rPr>
      </w:pPr>
      <w:r w:rsidRPr="00B635D2">
        <w:rPr>
          <w:sz w:val="20"/>
          <w:szCs w:val="20"/>
        </w:rPr>
        <w:t>Odštepný závod lesnej techniky Banská Bystrica</w:t>
      </w:r>
    </w:p>
    <w:p w14:paraId="0A5B1A29" w14:textId="77777777" w:rsidR="00B635D2" w:rsidRPr="00B635D2" w:rsidRDefault="00B635D2" w:rsidP="00B635D2">
      <w:pPr>
        <w:jc w:val="both"/>
        <w:rPr>
          <w:sz w:val="20"/>
          <w:szCs w:val="20"/>
        </w:rPr>
      </w:pPr>
      <w:r w:rsidRPr="00B635D2">
        <w:rPr>
          <w:sz w:val="20"/>
          <w:szCs w:val="20"/>
        </w:rPr>
        <w:t>Mičinská cesta 33/4406</w:t>
      </w:r>
    </w:p>
    <w:p w14:paraId="49C8C0D2" w14:textId="6974FC0D" w:rsidR="00B635D2" w:rsidRDefault="00B635D2" w:rsidP="00B635D2">
      <w:pPr>
        <w:jc w:val="both"/>
        <w:rPr>
          <w:sz w:val="20"/>
          <w:szCs w:val="20"/>
        </w:rPr>
      </w:pPr>
      <w:r w:rsidRPr="00B635D2">
        <w:rPr>
          <w:sz w:val="20"/>
          <w:szCs w:val="20"/>
        </w:rPr>
        <w:t xml:space="preserve">974 01Banská Bystrica </w:t>
      </w:r>
    </w:p>
    <w:p w14:paraId="7B83FFCD" w14:textId="45B10CA2" w:rsidR="00B635D2" w:rsidRPr="00B635D2" w:rsidRDefault="00B635D2" w:rsidP="00B635D2">
      <w:pPr>
        <w:jc w:val="both"/>
        <w:rPr>
          <w:sz w:val="20"/>
          <w:szCs w:val="20"/>
        </w:rPr>
      </w:pPr>
    </w:p>
    <w:p w14:paraId="197DD303" w14:textId="77777777" w:rsidR="00B635D2" w:rsidRDefault="00B635D2" w:rsidP="00B635D2">
      <w:pPr>
        <w:jc w:val="both"/>
        <w:rPr>
          <w:sz w:val="20"/>
          <w:szCs w:val="20"/>
        </w:rPr>
      </w:pPr>
      <w:r w:rsidRPr="00B635D2">
        <w:rPr>
          <w:sz w:val="20"/>
          <w:szCs w:val="20"/>
        </w:rPr>
        <w:t xml:space="preserve">LESY Slovenskej republiky, štátny podnik </w:t>
      </w:r>
    </w:p>
    <w:p w14:paraId="11F94BCB" w14:textId="53F2824E" w:rsidR="00B635D2" w:rsidRPr="00B635D2" w:rsidRDefault="00B635D2" w:rsidP="00B635D2">
      <w:pPr>
        <w:jc w:val="both"/>
        <w:rPr>
          <w:sz w:val="20"/>
          <w:szCs w:val="20"/>
        </w:rPr>
      </w:pPr>
      <w:r w:rsidRPr="00B635D2">
        <w:rPr>
          <w:sz w:val="20"/>
          <w:szCs w:val="20"/>
        </w:rPr>
        <w:t>organizačná zložka OZ Gemer</w:t>
      </w:r>
    </w:p>
    <w:p w14:paraId="5E562CE2" w14:textId="77777777" w:rsidR="00B635D2" w:rsidRPr="00B635D2" w:rsidRDefault="00B635D2" w:rsidP="00B635D2">
      <w:pPr>
        <w:jc w:val="both"/>
        <w:rPr>
          <w:sz w:val="20"/>
          <w:szCs w:val="20"/>
        </w:rPr>
      </w:pPr>
      <w:r w:rsidRPr="00B635D2">
        <w:rPr>
          <w:sz w:val="20"/>
          <w:szCs w:val="20"/>
        </w:rPr>
        <w:t>Námestie Slobody 2</w:t>
      </w:r>
    </w:p>
    <w:p w14:paraId="465A4F14" w14:textId="2B04B7EA" w:rsidR="00B635D2" w:rsidRPr="002C74D5" w:rsidRDefault="00B635D2" w:rsidP="00B635D2">
      <w:pPr>
        <w:jc w:val="both"/>
        <w:rPr>
          <w:sz w:val="20"/>
          <w:szCs w:val="20"/>
        </w:rPr>
      </w:pPr>
      <w:r w:rsidRPr="00B635D2">
        <w:rPr>
          <w:sz w:val="20"/>
          <w:szCs w:val="20"/>
        </w:rPr>
        <w:t>Revúca 050 80</w:t>
      </w:r>
    </w:p>
    <w:p w14:paraId="5688D4DD" w14:textId="77777777" w:rsidR="00B635D2" w:rsidRDefault="00B635D2" w:rsidP="00B635D2"/>
    <w:p w14:paraId="5A5AF587" w14:textId="77777777" w:rsidR="00B635D2" w:rsidRPr="00B635D2" w:rsidRDefault="00B635D2" w:rsidP="00B635D2">
      <w:pPr>
        <w:jc w:val="both"/>
        <w:rPr>
          <w:sz w:val="20"/>
          <w:szCs w:val="20"/>
        </w:rPr>
      </w:pPr>
      <w:r w:rsidRPr="00B635D2">
        <w:rPr>
          <w:sz w:val="20"/>
          <w:szCs w:val="20"/>
        </w:rPr>
        <w:t>LESY Slovenskej republiky, štátny podnik</w:t>
      </w:r>
    </w:p>
    <w:p w14:paraId="6E8A34AD" w14:textId="77777777" w:rsidR="00B635D2" w:rsidRPr="00B635D2" w:rsidRDefault="00B635D2" w:rsidP="00B635D2">
      <w:pPr>
        <w:jc w:val="both"/>
        <w:rPr>
          <w:sz w:val="20"/>
          <w:szCs w:val="20"/>
        </w:rPr>
      </w:pPr>
      <w:r w:rsidRPr="00B635D2">
        <w:rPr>
          <w:sz w:val="20"/>
          <w:szCs w:val="20"/>
        </w:rPr>
        <w:t>organizačná zložka OZ Tatry</w:t>
      </w:r>
      <w:r w:rsidRPr="00B635D2">
        <w:rPr>
          <w:sz w:val="20"/>
          <w:szCs w:val="20"/>
        </w:rPr>
        <w:tab/>
        <w:t xml:space="preserve"> </w:t>
      </w:r>
    </w:p>
    <w:p w14:paraId="5B119675" w14:textId="2787CD45" w:rsidR="00B635D2" w:rsidRPr="00B635D2" w:rsidRDefault="00B635D2" w:rsidP="00B635D2">
      <w:pPr>
        <w:jc w:val="both"/>
        <w:rPr>
          <w:sz w:val="20"/>
          <w:szCs w:val="20"/>
        </w:rPr>
      </w:pPr>
      <w:r>
        <w:rPr>
          <w:sz w:val="20"/>
          <w:szCs w:val="20"/>
        </w:rPr>
        <w:t>J</w:t>
      </w:r>
      <w:r w:rsidRPr="00B635D2">
        <w:rPr>
          <w:sz w:val="20"/>
          <w:szCs w:val="20"/>
        </w:rPr>
        <w:t>uraja Martinku 110/6</w:t>
      </w:r>
    </w:p>
    <w:p w14:paraId="4CC5DC39" w14:textId="77777777" w:rsidR="00B635D2" w:rsidRPr="00B635D2" w:rsidRDefault="00B635D2" w:rsidP="00B635D2">
      <w:pPr>
        <w:jc w:val="both"/>
        <w:rPr>
          <w:sz w:val="20"/>
          <w:szCs w:val="20"/>
        </w:rPr>
      </w:pPr>
      <w:r w:rsidRPr="00B635D2">
        <w:rPr>
          <w:sz w:val="20"/>
          <w:szCs w:val="20"/>
        </w:rPr>
        <w:t>Liptovský Hrádok 033 11</w:t>
      </w:r>
    </w:p>
    <w:p w14:paraId="10F2BE29" w14:textId="00889D4B" w:rsidR="005F3681" w:rsidRDefault="005F3681" w:rsidP="005F3681"/>
    <w:p w14:paraId="140701D1" w14:textId="7D56572A" w:rsidR="005F3681" w:rsidRDefault="005F3681" w:rsidP="005F3681"/>
    <w:p w14:paraId="745AE256" w14:textId="7E004F87" w:rsidR="005F3681" w:rsidRDefault="005F3681" w:rsidP="005F3681"/>
    <w:p w14:paraId="6CF7EA1F" w14:textId="0D753203" w:rsidR="005F3681" w:rsidRDefault="005F3681" w:rsidP="005F3681"/>
    <w:p w14:paraId="640C483F" w14:textId="77777777" w:rsidR="005F3681" w:rsidRPr="005F3681" w:rsidRDefault="005F3681" w:rsidP="005F3681"/>
    <w:p w14:paraId="1985D214" w14:textId="77777777" w:rsidR="00A5012F" w:rsidRDefault="00A5012F" w:rsidP="002C74D5">
      <w:pPr>
        <w:pStyle w:val="Nadpis1"/>
      </w:pPr>
    </w:p>
    <w:p w14:paraId="21FC061A" w14:textId="77777777" w:rsidR="00A5012F" w:rsidRDefault="00A5012F" w:rsidP="002C74D5">
      <w:pPr>
        <w:pStyle w:val="Nadpis1"/>
      </w:pPr>
    </w:p>
    <w:p w14:paraId="4A0EA5CC" w14:textId="2A7B497B" w:rsidR="00A5012F" w:rsidRDefault="00A5012F" w:rsidP="00A5012F"/>
    <w:p w14:paraId="56BEBEC3" w14:textId="79EF3FAA" w:rsidR="00A5012F" w:rsidRDefault="00A5012F" w:rsidP="00A5012F"/>
    <w:p w14:paraId="6A6A49C7" w14:textId="741AAE4D" w:rsidR="00A5012F" w:rsidRDefault="00A5012F" w:rsidP="00A5012F"/>
    <w:p w14:paraId="3E9DBB74" w14:textId="77777777" w:rsidR="00A5012F" w:rsidRPr="00A5012F" w:rsidRDefault="00A5012F" w:rsidP="00A5012F"/>
    <w:p w14:paraId="6DB56FD5" w14:textId="77777777" w:rsidR="00A5012F" w:rsidRDefault="00A5012F" w:rsidP="002C74D5">
      <w:pPr>
        <w:pStyle w:val="Nadpis1"/>
      </w:pPr>
    </w:p>
    <w:p w14:paraId="6C89F086" w14:textId="77777777" w:rsidR="00A5012F" w:rsidRDefault="00A5012F" w:rsidP="002C74D5">
      <w:pPr>
        <w:pStyle w:val="Nadpis1"/>
      </w:pPr>
    </w:p>
    <w:p w14:paraId="128CBBE1" w14:textId="4F214E56" w:rsidR="00701D77" w:rsidRPr="00DC25B7" w:rsidRDefault="00727A4F" w:rsidP="002C74D5">
      <w:pPr>
        <w:pStyle w:val="Nadpis1"/>
      </w:pPr>
      <w:bookmarkStart w:id="88" w:name="_Toc160082684"/>
      <w:r w:rsidRPr="002C74D5">
        <w:t>C</w:t>
      </w:r>
      <w:r w:rsidR="00DC25B7" w:rsidRPr="002C74D5">
        <w:t>.</w:t>
      </w:r>
      <w:r w:rsidRPr="002C74D5">
        <w:t xml:space="preserve"> SPÔSOB URČENIA CENY</w:t>
      </w:r>
      <w:bookmarkEnd w:id="88"/>
    </w:p>
    <w:p w14:paraId="3C106F6B" w14:textId="77777777" w:rsidR="003A3BBA" w:rsidRPr="0042033C" w:rsidRDefault="003A3BBA" w:rsidP="003A3BBA">
      <w:pPr>
        <w:jc w:val="both"/>
        <w:rPr>
          <w:rFonts w:cs="Arial"/>
          <w:noProof w:val="0"/>
          <w:sz w:val="20"/>
          <w:szCs w:val="20"/>
        </w:rPr>
      </w:pPr>
    </w:p>
    <w:p w14:paraId="5D8F3D0D" w14:textId="77777777" w:rsidR="004844B8" w:rsidRPr="0042033C" w:rsidRDefault="004844B8" w:rsidP="004844B8">
      <w:pPr>
        <w:jc w:val="both"/>
        <w:rPr>
          <w:rFonts w:cs="Arial"/>
          <w:noProof w:val="0"/>
          <w:sz w:val="20"/>
          <w:szCs w:val="20"/>
        </w:rPr>
      </w:pPr>
    </w:p>
    <w:p w14:paraId="6F158DF9" w14:textId="0AAC5352" w:rsidR="002C74D5" w:rsidRPr="00181719" w:rsidRDefault="002C74D5" w:rsidP="002C74D5">
      <w:pPr>
        <w:numPr>
          <w:ilvl w:val="1"/>
          <w:numId w:val="55"/>
        </w:numPr>
        <w:jc w:val="both"/>
        <w:rPr>
          <w:rFonts w:cs="Arial"/>
          <w:sz w:val="20"/>
          <w:szCs w:val="20"/>
        </w:rPr>
      </w:pPr>
      <w:r w:rsidRPr="00181719">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28F48CF5" w14:textId="77777777" w:rsidR="002C74D5" w:rsidRPr="00181719" w:rsidRDefault="002C74D5" w:rsidP="002C74D5">
      <w:pPr>
        <w:numPr>
          <w:ilvl w:val="1"/>
          <w:numId w:val="55"/>
        </w:numPr>
        <w:jc w:val="both"/>
        <w:rPr>
          <w:rFonts w:cs="Arial"/>
          <w:sz w:val="20"/>
          <w:szCs w:val="20"/>
        </w:rPr>
      </w:pPr>
      <w:r w:rsidRPr="00181719">
        <w:rPr>
          <w:rFonts w:cs="Arial"/>
          <w:sz w:val="20"/>
          <w:szCs w:val="20"/>
        </w:rPr>
        <w:t xml:space="preserve">Ak uchádzač nie je platiteľom DPH v Slovenskej republike, uvedie navrhovanú cenu podľa bodu </w:t>
      </w:r>
      <w:r>
        <w:rPr>
          <w:rFonts w:cs="Arial"/>
          <w:sz w:val="20"/>
          <w:szCs w:val="20"/>
        </w:rPr>
        <w:t>1.1</w:t>
      </w:r>
      <w:r w:rsidRPr="00181719">
        <w:rPr>
          <w:rFonts w:cs="Arial"/>
          <w:sz w:val="20"/>
          <w:szCs w:val="20"/>
        </w:rPr>
        <w:t xml:space="preserve">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„reverse charge“ mechanizmus).</w:t>
      </w:r>
    </w:p>
    <w:p w14:paraId="48D06473" w14:textId="77777777" w:rsidR="002C74D5" w:rsidRPr="00181719" w:rsidRDefault="002C74D5" w:rsidP="002C74D5">
      <w:pPr>
        <w:numPr>
          <w:ilvl w:val="1"/>
          <w:numId w:val="55"/>
        </w:numPr>
        <w:jc w:val="both"/>
        <w:rPr>
          <w:rFonts w:cs="Arial"/>
          <w:sz w:val="20"/>
          <w:szCs w:val="20"/>
        </w:rPr>
      </w:pPr>
      <w:r w:rsidRPr="00181719">
        <w:rPr>
          <w:rFonts w:cs="Arial"/>
          <w:sz w:val="20"/>
          <w:szCs w:val="20"/>
        </w:rPr>
        <w:t xml:space="preserve">Cena musí byť stanovená v mene euro (vrátane prípadných ďalších iných príplatkov alebo poplatkov). </w:t>
      </w:r>
    </w:p>
    <w:p w14:paraId="7DAA7A9F" w14:textId="77777777" w:rsidR="002C74D5" w:rsidRPr="00181719" w:rsidRDefault="002C74D5" w:rsidP="002C74D5">
      <w:pPr>
        <w:numPr>
          <w:ilvl w:val="1"/>
          <w:numId w:val="55"/>
        </w:numPr>
        <w:jc w:val="both"/>
        <w:rPr>
          <w:rFonts w:cs="Arial"/>
          <w:sz w:val="20"/>
          <w:szCs w:val="20"/>
        </w:rPr>
      </w:pPr>
      <w:r w:rsidRPr="00181719">
        <w:rPr>
          <w:rFonts w:cs="Arial"/>
          <w:sz w:val="20"/>
          <w:szCs w:val="20"/>
        </w:rPr>
        <w:t>Cenu je potrebné uvádzať v eurách bez DPH, výšku DPH a vrátane DPH.</w:t>
      </w:r>
    </w:p>
    <w:p w14:paraId="102F26B7" w14:textId="77777777" w:rsidR="002C74D5" w:rsidRPr="00181719" w:rsidRDefault="002C74D5" w:rsidP="002C74D5">
      <w:pPr>
        <w:numPr>
          <w:ilvl w:val="1"/>
          <w:numId w:val="55"/>
        </w:numPr>
        <w:jc w:val="both"/>
        <w:rPr>
          <w:rFonts w:cs="Arial"/>
          <w:sz w:val="20"/>
          <w:szCs w:val="20"/>
        </w:rPr>
      </w:pPr>
      <w:r w:rsidRPr="00181719">
        <w:rPr>
          <w:rFonts w:cs="Arial"/>
          <w:sz w:val="20"/>
          <w:szCs w:val="20"/>
        </w:rPr>
        <w:t>Určenie ceny a spôsob jej určenia musí byť zrozumiteľný a jasný.</w:t>
      </w:r>
    </w:p>
    <w:p w14:paraId="7BED052E" w14:textId="77777777" w:rsidR="002C74D5" w:rsidRPr="00181719" w:rsidRDefault="002C74D5" w:rsidP="002C74D5">
      <w:pPr>
        <w:numPr>
          <w:ilvl w:val="1"/>
          <w:numId w:val="55"/>
        </w:numPr>
        <w:jc w:val="both"/>
        <w:rPr>
          <w:rFonts w:cs="Arial"/>
          <w:sz w:val="20"/>
          <w:szCs w:val="20"/>
        </w:rPr>
      </w:pPr>
      <w:r w:rsidRPr="00181719">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04640DBB" w14:textId="131C4877" w:rsidR="00DE5FB3" w:rsidRDefault="00DE5FB3" w:rsidP="002C74D5">
      <w:pPr>
        <w:pStyle w:val="Nadpis1"/>
      </w:pPr>
    </w:p>
    <w:p w14:paraId="3F14BA00" w14:textId="429A12FB" w:rsidR="00DE5FB3" w:rsidRDefault="00DE5FB3" w:rsidP="00DE5FB3"/>
    <w:p w14:paraId="55378AB5" w14:textId="77777777" w:rsidR="00DE5FB3" w:rsidRDefault="00DE5FB3" w:rsidP="002C74D5">
      <w:pPr>
        <w:pStyle w:val="Nadpis1"/>
      </w:pPr>
    </w:p>
    <w:p w14:paraId="71758EC7" w14:textId="77777777" w:rsidR="00DE5FB3" w:rsidRDefault="00DE5FB3" w:rsidP="002C74D5">
      <w:pPr>
        <w:pStyle w:val="Nadpis1"/>
      </w:pPr>
    </w:p>
    <w:p w14:paraId="32C1D1B3" w14:textId="77777777" w:rsidR="00DE5FB3" w:rsidRDefault="00DE5FB3" w:rsidP="002C74D5">
      <w:pPr>
        <w:pStyle w:val="Nadpis1"/>
      </w:pPr>
    </w:p>
    <w:p w14:paraId="3974C27D" w14:textId="77777777" w:rsidR="00DE5FB3" w:rsidRDefault="00DE5FB3" w:rsidP="002C74D5">
      <w:pPr>
        <w:pStyle w:val="Nadpis1"/>
      </w:pPr>
    </w:p>
    <w:p w14:paraId="3E2213FD" w14:textId="77777777" w:rsidR="00DE5FB3" w:rsidRDefault="00DE5FB3" w:rsidP="002C74D5">
      <w:pPr>
        <w:pStyle w:val="Nadpis1"/>
      </w:pPr>
    </w:p>
    <w:p w14:paraId="6123369E" w14:textId="77777777" w:rsidR="00DE5FB3" w:rsidRDefault="00DE5FB3" w:rsidP="002C74D5">
      <w:pPr>
        <w:pStyle w:val="Nadpis1"/>
      </w:pPr>
    </w:p>
    <w:p w14:paraId="3404FB62" w14:textId="77777777" w:rsidR="00DE5FB3" w:rsidRDefault="00DE5FB3" w:rsidP="002C74D5">
      <w:pPr>
        <w:pStyle w:val="Nadpis1"/>
      </w:pPr>
    </w:p>
    <w:p w14:paraId="18AC71F1" w14:textId="77777777" w:rsidR="00DE5FB3" w:rsidRDefault="00DE5FB3" w:rsidP="002C74D5">
      <w:pPr>
        <w:pStyle w:val="Nadpis1"/>
      </w:pPr>
    </w:p>
    <w:p w14:paraId="673DD035" w14:textId="77777777" w:rsidR="00DE5FB3" w:rsidRDefault="00DE5FB3" w:rsidP="002C74D5">
      <w:pPr>
        <w:pStyle w:val="Nadpis1"/>
      </w:pPr>
    </w:p>
    <w:p w14:paraId="58B561F1" w14:textId="33399EF1" w:rsidR="00DE5FB3" w:rsidRDefault="00DE5FB3" w:rsidP="00DE5FB3"/>
    <w:p w14:paraId="449351B3" w14:textId="23CBC3CC" w:rsidR="00DE5FB3" w:rsidRDefault="00DE5FB3" w:rsidP="00DE5FB3"/>
    <w:p w14:paraId="5B233011" w14:textId="279C0054" w:rsidR="00DE5FB3" w:rsidRDefault="00DE5FB3" w:rsidP="00DE5FB3"/>
    <w:p w14:paraId="26C55B27" w14:textId="0A0D2288" w:rsidR="00DE5FB3" w:rsidRDefault="00DE5FB3" w:rsidP="00DE5FB3"/>
    <w:p w14:paraId="34F281C4" w14:textId="4B3991F7" w:rsidR="00DE5FB3" w:rsidRDefault="00DE5FB3" w:rsidP="00DE5FB3"/>
    <w:p w14:paraId="7AA18E76" w14:textId="4013108C" w:rsidR="00DE5FB3" w:rsidRDefault="00DE5FB3" w:rsidP="00DE5FB3"/>
    <w:p w14:paraId="366E97A9" w14:textId="4D21E4E0" w:rsidR="00DE5FB3" w:rsidRDefault="00DE5FB3" w:rsidP="00DE5FB3"/>
    <w:p w14:paraId="28563B9F" w14:textId="672FDB2D" w:rsidR="00DE5FB3" w:rsidRDefault="00DE5FB3" w:rsidP="00DE5FB3"/>
    <w:p w14:paraId="31F84994" w14:textId="62273EA9" w:rsidR="00DE5FB3" w:rsidRDefault="00DE5FB3" w:rsidP="00DE5FB3"/>
    <w:p w14:paraId="42D484A0" w14:textId="5237C06D" w:rsidR="00DE5FB3" w:rsidRDefault="00DE5FB3" w:rsidP="002C74D5">
      <w:pPr>
        <w:pStyle w:val="Nadpis1"/>
      </w:pPr>
    </w:p>
    <w:p w14:paraId="3FDE0A30" w14:textId="218EC49A" w:rsidR="00DE5FB3" w:rsidRDefault="00DE5FB3" w:rsidP="00DE5FB3"/>
    <w:p w14:paraId="7D191EDC" w14:textId="20363805" w:rsidR="00DE5FB3" w:rsidRDefault="00DE5FB3" w:rsidP="00DE5FB3"/>
    <w:p w14:paraId="5B0FC825" w14:textId="25AD2ADA" w:rsidR="00DE5FB3" w:rsidRDefault="00DE5FB3" w:rsidP="00DE5FB3"/>
    <w:p w14:paraId="7F51BB0B" w14:textId="137537CF" w:rsidR="00DE5FB3" w:rsidRDefault="00DE5FB3" w:rsidP="00DE5FB3"/>
    <w:p w14:paraId="12EAB986" w14:textId="7666F51D" w:rsidR="00DE5FB3" w:rsidRDefault="00DE5FB3" w:rsidP="00DE5FB3"/>
    <w:p w14:paraId="66D64B0D" w14:textId="77777777" w:rsidR="00DE5FB3" w:rsidRPr="00DE5FB3" w:rsidRDefault="00DE5FB3" w:rsidP="00DE5FB3"/>
    <w:p w14:paraId="3CD99C7D" w14:textId="77777777" w:rsidR="00DE5FB3" w:rsidRDefault="00DE5FB3" w:rsidP="002C74D5">
      <w:pPr>
        <w:pStyle w:val="Nadpis1"/>
      </w:pPr>
    </w:p>
    <w:p w14:paraId="75693DEE" w14:textId="370E5B84" w:rsidR="00701D77" w:rsidRPr="002C74D5" w:rsidRDefault="00844EB8" w:rsidP="002C74D5">
      <w:pPr>
        <w:pStyle w:val="Nadpis1"/>
        <w:rPr>
          <w:rFonts w:cs="Arial"/>
          <w:color w:val="000000"/>
        </w:rPr>
      </w:pPr>
      <w:bookmarkStart w:id="89" w:name="_Toc160082685"/>
      <w:r w:rsidRPr="002C74D5">
        <w:t>D</w:t>
      </w:r>
      <w:r w:rsidR="00DC25B7" w:rsidRPr="002C74D5">
        <w:t>.</w:t>
      </w:r>
      <w:r w:rsidRPr="002C74D5">
        <w:t xml:space="preserve"> </w:t>
      </w:r>
      <w:r w:rsidR="00701D77" w:rsidRPr="002C74D5">
        <w:t>OBCHODNÉ PODMIENKY</w:t>
      </w:r>
      <w:bookmarkEnd w:id="89"/>
      <w:r w:rsidR="00701D77" w:rsidRPr="002C74D5">
        <w:t xml:space="preserve"> </w:t>
      </w:r>
    </w:p>
    <w:p w14:paraId="6179DC47" w14:textId="77777777" w:rsidR="009D4EEC" w:rsidRPr="0042033C" w:rsidRDefault="009D4EEC" w:rsidP="009D4EEC">
      <w:pPr>
        <w:jc w:val="both"/>
        <w:rPr>
          <w:rFonts w:cs="Arial"/>
          <w:noProof w:val="0"/>
          <w:sz w:val="20"/>
          <w:szCs w:val="20"/>
        </w:rPr>
      </w:pPr>
    </w:p>
    <w:p w14:paraId="0DA8FFAD" w14:textId="77777777" w:rsidR="002C74D5" w:rsidRDefault="00855A12" w:rsidP="00DA1A16">
      <w:pPr>
        <w:jc w:val="both"/>
        <w:rPr>
          <w:rFonts w:cs="Arial"/>
          <w:noProof w:val="0"/>
          <w:sz w:val="20"/>
          <w:szCs w:val="20"/>
        </w:rPr>
      </w:pPr>
      <w:r w:rsidRPr="0042033C">
        <w:rPr>
          <w:rFonts w:cs="Arial"/>
          <w:noProof w:val="0"/>
          <w:sz w:val="20"/>
          <w:szCs w:val="20"/>
        </w:rPr>
        <w:t xml:space="preserve">Uchádzač vo </w:t>
      </w:r>
      <w:r w:rsidRPr="00BF4778">
        <w:rPr>
          <w:rFonts w:cs="Arial"/>
          <w:noProof w:val="0"/>
          <w:sz w:val="20"/>
          <w:szCs w:val="20"/>
        </w:rPr>
        <w:t xml:space="preserve">svojej ponuke </w:t>
      </w:r>
      <w:r w:rsidR="002C74D5" w:rsidRPr="002C74D5">
        <w:rPr>
          <w:rFonts w:cs="Arial"/>
          <w:noProof w:val="0"/>
          <w:sz w:val="20"/>
          <w:szCs w:val="20"/>
        </w:rPr>
        <w:t>návrh rámcovej dohody na predmet zákazky spolu so zmluvnými podmienkami.</w:t>
      </w:r>
    </w:p>
    <w:p w14:paraId="7368626D" w14:textId="77777777" w:rsidR="002C74D5" w:rsidRDefault="002C74D5" w:rsidP="00DA1A16">
      <w:pPr>
        <w:jc w:val="both"/>
        <w:rPr>
          <w:rFonts w:cs="Arial"/>
          <w:noProof w:val="0"/>
          <w:sz w:val="20"/>
          <w:szCs w:val="20"/>
        </w:rPr>
      </w:pPr>
    </w:p>
    <w:p w14:paraId="45C67996" w14:textId="5FA260CC" w:rsidR="0084536E" w:rsidRPr="0084536E" w:rsidRDefault="0084536E" w:rsidP="00DA1A16">
      <w:pPr>
        <w:jc w:val="both"/>
        <w:rPr>
          <w:noProof w:val="0"/>
          <w:sz w:val="20"/>
          <w:szCs w:val="20"/>
        </w:rPr>
      </w:pPr>
      <w:r w:rsidRPr="0084536E">
        <w:rPr>
          <w:noProof w:val="0"/>
          <w:sz w:val="20"/>
          <w:szCs w:val="20"/>
        </w:rPr>
        <w:t xml:space="preserve"> </w:t>
      </w:r>
    </w:p>
    <w:p w14:paraId="50DB3A7C" w14:textId="747FFE25" w:rsidR="001E4B5F" w:rsidRDefault="0084536E" w:rsidP="0084536E">
      <w:pPr>
        <w:rPr>
          <w:noProof w:val="0"/>
          <w:sz w:val="20"/>
          <w:szCs w:val="20"/>
        </w:rPr>
      </w:pPr>
      <w:r w:rsidRPr="0084536E">
        <w:rPr>
          <w:noProof w:val="0"/>
          <w:sz w:val="20"/>
          <w:szCs w:val="20"/>
        </w:rPr>
        <w:t xml:space="preserve">Návrh zmluvy s prílohami sa nachádza v Prílohe č. </w:t>
      </w:r>
      <w:r w:rsidR="00E46797">
        <w:rPr>
          <w:noProof w:val="0"/>
          <w:sz w:val="20"/>
          <w:szCs w:val="20"/>
        </w:rPr>
        <w:t>5</w:t>
      </w:r>
      <w:r w:rsidRPr="0084536E">
        <w:rPr>
          <w:noProof w:val="0"/>
          <w:sz w:val="20"/>
          <w:szCs w:val="20"/>
        </w:rPr>
        <w:t xml:space="preserve"> </w:t>
      </w:r>
      <w:r w:rsidR="00DE5FB3">
        <w:rPr>
          <w:noProof w:val="0"/>
          <w:sz w:val="20"/>
          <w:szCs w:val="20"/>
        </w:rPr>
        <w:t>– Rámcová dohoda</w:t>
      </w:r>
      <w:r w:rsidRPr="0084536E">
        <w:rPr>
          <w:noProof w:val="0"/>
          <w:sz w:val="20"/>
          <w:szCs w:val="20"/>
        </w:rPr>
        <w:t xml:space="preserve"> a </w:t>
      </w:r>
      <w:r w:rsidR="008E7321">
        <w:rPr>
          <w:noProof w:val="0"/>
          <w:sz w:val="20"/>
          <w:szCs w:val="20"/>
        </w:rPr>
        <w:t>je</w:t>
      </w:r>
      <w:r w:rsidRPr="0084536E">
        <w:rPr>
          <w:noProof w:val="0"/>
          <w:sz w:val="20"/>
          <w:szCs w:val="20"/>
        </w:rPr>
        <w:t xml:space="preserve"> nedeliteľnou súčasťou týchto súťažných podkladov</w:t>
      </w:r>
      <w:r w:rsidR="008E7321">
        <w:rPr>
          <w:noProof w:val="0"/>
          <w:sz w:val="20"/>
          <w:szCs w:val="20"/>
        </w:rPr>
        <w:t>.</w:t>
      </w:r>
      <w:r w:rsidR="001E4B5F">
        <w:rPr>
          <w:noProof w:val="0"/>
          <w:sz w:val="20"/>
          <w:szCs w:val="20"/>
        </w:rPr>
        <w:br w:type="page"/>
      </w:r>
    </w:p>
    <w:p w14:paraId="45FC488D" w14:textId="77777777" w:rsidR="0078273E" w:rsidRDefault="0078273E" w:rsidP="002C74D5">
      <w:pPr>
        <w:pStyle w:val="Nadpis1"/>
      </w:pPr>
    </w:p>
    <w:p w14:paraId="77E7080E" w14:textId="5C03DF65" w:rsidR="00666A1E" w:rsidRPr="0042033C" w:rsidRDefault="00666A1E" w:rsidP="002C74D5">
      <w:pPr>
        <w:pStyle w:val="Nadpis1"/>
      </w:pPr>
      <w:bookmarkStart w:id="90" w:name="_Toc160082686"/>
      <w:r w:rsidRPr="0042033C">
        <w:t>E</w:t>
      </w:r>
      <w:r w:rsidR="00DC25B7">
        <w:t>.</w:t>
      </w:r>
      <w:r w:rsidRPr="0042033C">
        <w:t xml:space="preserve"> KRITÉRIÁ NA VYHODNOTENIE PONÚK A PRAVIDLÁ ICH UPLATNENIA</w:t>
      </w:r>
      <w:bookmarkEnd w:id="90"/>
    </w:p>
    <w:p w14:paraId="09224FC5" w14:textId="13D42A9B" w:rsidR="00B03038" w:rsidRDefault="00B03038" w:rsidP="00B03038">
      <w:pPr>
        <w:jc w:val="both"/>
        <w:rPr>
          <w:rFonts w:cs="Arial"/>
          <w:noProof w:val="0"/>
          <w:sz w:val="20"/>
          <w:szCs w:val="20"/>
        </w:rPr>
      </w:pPr>
    </w:p>
    <w:p w14:paraId="025D871C" w14:textId="49370744" w:rsidR="00B03038" w:rsidRPr="00EF2DCC" w:rsidRDefault="00B03038" w:rsidP="003225E1">
      <w:pPr>
        <w:ind w:left="284" w:hanging="284"/>
        <w:jc w:val="both"/>
        <w:rPr>
          <w:rFonts w:cs="Arial"/>
          <w:b/>
          <w:noProof w:val="0"/>
          <w:sz w:val="20"/>
          <w:szCs w:val="20"/>
        </w:rPr>
      </w:pPr>
      <w:r w:rsidRPr="00B03038">
        <w:rPr>
          <w:rFonts w:cs="Arial"/>
          <w:noProof w:val="0"/>
          <w:sz w:val="20"/>
          <w:szCs w:val="20"/>
        </w:rPr>
        <w:t>•</w:t>
      </w:r>
      <w:r w:rsidRPr="00B03038">
        <w:rPr>
          <w:rFonts w:cs="Arial"/>
          <w:noProof w:val="0"/>
          <w:sz w:val="20"/>
          <w:szCs w:val="20"/>
        </w:rPr>
        <w:tab/>
        <w:t>Úspešný bude ten uchádzač, ktorý dosiahol na základe výsledku elektronickej aukcie najnižšiu</w:t>
      </w:r>
      <w:r>
        <w:rPr>
          <w:rFonts w:cs="Arial"/>
          <w:noProof w:val="0"/>
          <w:sz w:val="20"/>
          <w:szCs w:val="20"/>
        </w:rPr>
        <w:t xml:space="preserve"> </w:t>
      </w:r>
      <w:r w:rsidR="00EF2DCC">
        <w:rPr>
          <w:rFonts w:cs="Arial"/>
          <w:noProof w:val="0"/>
          <w:sz w:val="20"/>
          <w:szCs w:val="20"/>
        </w:rPr>
        <w:t>ponuku</w:t>
      </w:r>
      <w:r w:rsidR="00855372">
        <w:rPr>
          <w:rFonts w:cs="Arial"/>
          <w:noProof w:val="0"/>
          <w:sz w:val="20"/>
          <w:szCs w:val="20"/>
        </w:rPr>
        <w:t>:</w:t>
      </w:r>
      <w:r>
        <w:rPr>
          <w:rFonts w:cs="Arial"/>
          <w:noProof w:val="0"/>
          <w:sz w:val="20"/>
          <w:szCs w:val="20"/>
        </w:rPr>
        <w:t xml:space="preserve"> </w:t>
      </w:r>
      <w:r w:rsidR="00EF2DCC" w:rsidRPr="00EF2DCC">
        <w:rPr>
          <w:rFonts w:cs="Arial"/>
          <w:b/>
          <w:noProof w:val="0"/>
          <w:sz w:val="20"/>
          <w:szCs w:val="20"/>
        </w:rPr>
        <w:t>Výška provízie v %</w:t>
      </w:r>
      <w:r w:rsidR="0026599D">
        <w:rPr>
          <w:rFonts w:cs="Arial"/>
          <w:b/>
          <w:noProof w:val="0"/>
          <w:sz w:val="20"/>
          <w:szCs w:val="20"/>
        </w:rPr>
        <w:t xml:space="preserve"> z hodnoty </w:t>
      </w:r>
      <w:r w:rsidR="00600C3E">
        <w:rPr>
          <w:rFonts w:cs="Arial"/>
          <w:b/>
          <w:noProof w:val="0"/>
          <w:sz w:val="20"/>
          <w:szCs w:val="20"/>
        </w:rPr>
        <w:t>objednávky</w:t>
      </w:r>
      <w:r w:rsidR="00855372" w:rsidRPr="00EF2DCC">
        <w:rPr>
          <w:rFonts w:cs="Arial"/>
          <w:b/>
          <w:noProof w:val="0"/>
          <w:sz w:val="20"/>
          <w:szCs w:val="20"/>
        </w:rPr>
        <w:t>.</w:t>
      </w:r>
    </w:p>
    <w:p w14:paraId="3B211403" w14:textId="77777777" w:rsidR="00E528DE" w:rsidRPr="00306C9D" w:rsidRDefault="00E528DE" w:rsidP="003225E1">
      <w:pPr>
        <w:ind w:left="284" w:hanging="284"/>
        <w:jc w:val="both"/>
        <w:rPr>
          <w:rFonts w:cs="Arial"/>
          <w:b/>
          <w:noProof w:val="0"/>
          <w:sz w:val="20"/>
          <w:szCs w:val="20"/>
        </w:rPr>
      </w:pPr>
    </w:p>
    <w:p w14:paraId="142CF8CD" w14:textId="49F75C3E" w:rsidR="00B03038" w:rsidRPr="00B03038" w:rsidRDefault="00B03038" w:rsidP="003225E1">
      <w:pPr>
        <w:ind w:left="284" w:hanging="284"/>
        <w:jc w:val="both"/>
        <w:rPr>
          <w:rFonts w:cs="Arial"/>
          <w:noProof w:val="0"/>
          <w:sz w:val="20"/>
          <w:szCs w:val="20"/>
        </w:rPr>
      </w:pPr>
      <w:r w:rsidRPr="00B03038">
        <w:rPr>
          <w:rFonts w:cs="Arial"/>
          <w:noProof w:val="0"/>
          <w:sz w:val="20"/>
          <w:szCs w:val="20"/>
        </w:rPr>
        <w:t>•</w:t>
      </w:r>
      <w:r w:rsidRPr="00B03038">
        <w:rPr>
          <w:rFonts w:cs="Arial"/>
          <w:noProof w:val="0"/>
          <w:sz w:val="20"/>
          <w:szCs w:val="20"/>
        </w:rPr>
        <w:tab/>
        <w:t>Uchádzač predloží vyplnenú cenovú ponuku podľa</w:t>
      </w:r>
      <w:r>
        <w:rPr>
          <w:rFonts w:cs="Arial"/>
          <w:noProof w:val="0"/>
          <w:sz w:val="20"/>
          <w:szCs w:val="20"/>
        </w:rPr>
        <w:t xml:space="preserve"> prílohy </w:t>
      </w:r>
      <w:r w:rsidR="00DE5FB3" w:rsidRPr="00DE5FB3">
        <w:rPr>
          <w:rFonts w:cs="Arial"/>
          <w:noProof w:val="0"/>
          <w:sz w:val="20"/>
          <w:szCs w:val="20"/>
        </w:rPr>
        <w:t>č. 1</w:t>
      </w:r>
      <w:r w:rsidR="006F172D">
        <w:rPr>
          <w:rFonts w:cs="Arial"/>
          <w:noProof w:val="0"/>
          <w:sz w:val="20"/>
          <w:szCs w:val="20"/>
        </w:rPr>
        <w:t xml:space="preserve"> týchto súťažných podkladov</w:t>
      </w:r>
      <w:r w:rsidR="00DE5FB3" w:rsidRPr="00DE5FB3">
        <w:rPr>
          <w:rFonts w:cs="Arial"/>
          <w:noProof w:val="0"/>
          <w:sz w:val="20"/>
          <w:szCs w:val="20"/>
        </w:rPr>
        <w:t xml:space="preserve"> - Návrh na plnenie kritérií + Príloha č.1a Stanovenie celkovej ceny - Návrh uchádzača na plnenie kritérií vo formáte *.</w:t>
      </w:r>
      <w:proofErr w:type="spellStart"/>
      <w:r w:rsidR="00DE5FB3" w:rsidRPr="00DE5FB3">
        <w:rPr>
          <w:rFonts w:cs="Arial"/>
          <w:noProof w:val="0"/>
          <w:sz w:val="20"/>
          <w:szCs w:val="20"/>
        </w:rPr>
        <w:t>xlsx</w:t>
      </w:r>
      <w:proofErr w:type="spellEnd"/>
      <w:r w:rsidR="00343FEE">
        <w:rPr>
          <w:rFonts w:cs="Arial"/>
          <w:noProof w:val="0"/>
          <w:sz w:val="20"/>
          <w:szCs w:val="20"/>
        </w:rPr>
        <w:t>.</w:t>
      </w:r>
    </w:p>
    <w:p w14:paraId="1FD09CD4" w14:textId="3237B383" w:rsidR="00E528DE" w:rsidRDefault="00B03038" w:rsidP="003225E1">
      <w:pPr>
        <w:ind w:left="284" w:hanging="284"/>
        <w:jc w:val="both"/>
        <w:rPr>
          <w:rFonts w:cs="Arial"/>
          <w:noProof w:val="0"/>
          <w:sz w:val="20"/>
          <w:szCs w:val="20"/>
        </w:rPr>
      </w:pPr>
      <w:r w:rsidRPr="00B03038">
        <w:rPr>
          <w:rFonts w:cs="Arial"/>
          <w:noProof w:val="0"/>
          <w:sz w:val="20"/>
          <w:szCs w:val="20"/>
        </w:rPr>
        <w:t>•</w:t>
      </w:r>
      <w:r w:rsidRPr="00B03038">
        <w:rPr>
          <w:rFonts w:cs="Arial"/>
          <w:noProof w:val="0"/>
          <w:sz w:val="20"/>
          <w:szCs w:val="20"/>
        </w:rPr>
        <w:tab/>
        <w:t xml:space="preserve">Návrh na plnenie kritéria musí byť podpísaný štatutárnym zástupcom uchádzača alebo iným zástupcom uchádzača, ktorý je oprávnený konať v mene uchádzača v záväzkových vzťahoch, v súlade s dokladom o oprávnení </w:t>
      </w:r>
      <w:r w:rsidR="000D1156">
        <w:rPr>
          <w:rFonts w:cs="Arial"/>
          <w:noProof w:val="0"/>
          <w:sz w:val="20"/>
          <w:szCs w:val="20"/>
        </w:rPr>
        <w:t>dodávať tovar</w:t>
      </w:r>
      <w:r w:rsidRPr="00B03038">
        <w:rPr>
          <w:rFonts w:cs="Arial"/>
          <w:noProof w:val="0"/>
          <w:sz w:val="20"/>
          <w:szCs w:val="20"/>
        </w:rPr>
        <w:t xml:space="preserve">, t. j. podľa toho, kto za uchádzača koná navonok. Poradie ponúk v systéme JOSEPHINE bude zostavené automatizovaným vyhodnotením. </w:t>
      </w:r>
    </w:p>
    <w:p w14:paraId="0D7A9A13" w14:textId="7B94FBED" w:rsidR="00AB1B0A" w:rsidRDefault="00AB1B0A" w:rsidP="003225E1">
      <w:pPr>
        <w:ind w:left="284" w:hanging="284"/>
        <w:jc w:val="both"/>
        <w:rPr>
          <w:rFonts w:cs="Arial"/>
          <w:noProof w:val="0"/>
          <w:sz w:val="20"/>
          <w:szCs w:val="20"/>
        </w:rPr>
      </w:pPr>
      <w:r w:rsidRPr="00AB1B0A">
        <w:rPr>
          <w:rFonts w:cs="Arial"/>
          <w:noProof w:val="0"/>
          <w:sz w:val="20"/>
          <w:szCs w:val="20"/>
        </w:rPr>
        <w:t xml:space="preserve">Verejný obstarávateľ nie </w:t>
      </w:r>
      <w:r>
        <w:rPr>
          <w:rFonts w:cs="Arial"/>
          <w:noProof w:val="0"/>
          <w:sz w:val="20"/>
          <w:szCs w:val="20"/>
        </w:rPr>
        <w:t>je</w:t>
      </w:r>
      <w:r w:rsidRPr="00AB1B0A">
        <w:rPr>
          <w:rFonts w:cs="Arial"/>
          <w:noProof w:val="0"/>
          <w:sz w:val="20"/>
          <w:szCs w:val="20"/>
        </w:rPr>
        <w:t xml:space="preserve"> povinn</w:t>
      </w:r>
      <w:r>
        <w:rPr>
          <w:rFonts w:cs="Arial"/>
          <w:noProof w:val="0"/>
          <w:sz w:val="20"/>
          <w:szCs w:val="20"/>
        </w:rPr>
        <w:t>ý</w:t>
      </w:r>
      <w:r w:rsidRPr="00AB1B0A">
        <w:rPr>
          <w:rFonts w:cs="Arial"/>
          <w:noProof w:val="0"/>
          <w:sz w:val="20"/>
          <w:szCs w:val="20"/>
        </w:rPr>
        <w:t xml:space="preserve"> použiť elektronickú aukciu, ak by sa aukcie zúčastnil len jeden uchádzač.</w:t>
      </w:r>
    </w:p>
    <w:p w14:paraId="5C15ECDA" w14:textId="5223C63E" w:rsidR="00B73596" w:rsidRPr="00E528DE" w:rsidRDefault="00B03038" w:rsidP="003225E1">
      <w:pPr>
        <w:jc w:val="both"/>
        <w:rPr>
          <w:rFonts w:cs="Arial"/>
          <w:noProof w:val="0"/>
          <w:sz w:val="20"/>
          <w:szCs w:val="20"/>
        </w:rPr>
      </w:pPr>
      <w:r w:rsidRPr="00B03038">
        <w:rPr>
          <w:rFonts w:cs="Arial"/>
          <w:noProof w:val="0"/>
          <w:sz w:val="20"/>
          <w:szCs w:val="20"/>
        </w:rPr>
        <w:t xml:space="preserve">Na prvom mieste zostaveného poradia ponúk sa umiestni uchádzač, ktorý ponúkol </w:t>
      </w:r>
      <w:r w:rsidRPr="00343FEE">
        <w:rPr>
          <w:rFonts w:cs="Arial"/>
          <w:b/>
          <w:noProof w:val="0"/>
          <w:sz w:val="20"/>
          <w:szCs w:val="20"/>
        </w:rPr>
        <w:t>najnižšiu</w:t>
      </w:r>
      <w:r w:rsidR="00756A3B">
        <w:rPr>
          <w:rFonts w:cs="Arial"/>
          <w:b/>
          <w:noProof w:val="0"/>
          <w:sz w:val="20"/>
          <w:szCs w:val="20"/>
        </w:rPr>
        <w:t xml:space="preserve"> výšku provízie v %</w:t>
      </w:r>
      <w:r w:rsidR="0026599D">
        <w:rPr>
          <w:rFonts w:cs="Arial"/>
          <w:b/>
          <w:noProof w:val="0"/>
          <w:sz w:val="20"/>
          <w:szCs w:val="20"/>
        </w:rPr>
        <w:t xml:space="preserve"> z hodnoty </w:t>
      </w:r>
      <w:r w:rsidR="00600C3E">
        <w:rPr>
          <w:rFonts w:cs="Arial"/>
          <w:b/>
          <w:noProof w:val="0"/>
          <w:sz w:val="20"/>
          <w:szCs w:val="20"/>
        </w:rPr>
        <w:t>objednávky</w:t>
      </w:r>
      <w:r w:rsidR="00343FEE" w:rsidRPr="00343FEE">
        <w:rPr>
          <w:rFonts w:cs="Arial"/>
          <w:b/>
          <w:noProof w:val="0"/>
          <w:sz w:val="20"/>
          <w:szCs w:val="20"/>
        </w:rPr>
        <w:t>.</w:t>
      </w:r>
    </w:p>
    <w:p w14:paraId="4F8A56B1" w14:textId="77777777" w:rsidR="00AB1B0A" w:rsidRDefault="00AB1B0A">
      <w:pPr>
        <w:rPr>
          <w:noProof w:val="0"/>
        </w:rPr>
      </w:pPr>
    </w:p>
    <w:p w14:paraId="7FD21E55" w14:textId="625770AC" w:rsidR="00666A1E" w:rsidRPr="0042033C" w:rsidRDefault="00666A1E">
      <w:pPr>
        <w:rPr>
          <w:noProof w:val="0"/>
        </w:rPr>
      </w:pPr>
      <w:r w:rsidRPr="0042033C">
        <w:rPr>
          <w:noProof w:val="0"/>
        </w:rPr>
        <w:br w:type="page"/>
      </w:r>
    </w:p>
    <w:p w14:paraId="3AE2A8C7" w14:textId="77777777" w:rsidR="00844EB8" w:rsidRPr="0042033C" w:rsidRDefault="00844EB8" w:rsidP="002C74D5">
      <w:pPr>
        <w:pStyle w:val="Nadpis1"/>
      </w:pPr>
      <w:bookmarkStart w:id="91" w:name="_Toc160082687"/>
      <w:r w:rsidRPr="0042033C">
        <w:lastRenderedPageBreak/>
        <w:t>F</w:t>
      </w:r>
      <w:r w:rsidR="00DC25B7">
        <w:t>.</w:t>
      </w:r>
      <w:r w:rsidRPr="0042033C">
        <w:t xml:space="preserve"> PODMIENKY ÚČASTI</w:t>
      </w:r>
      <w:bookmarkEnd w:id="91"/>
      <w:r w:rsidRPr="0042033C">
        <w:t xml:space="preserve"> </w:t>
      </w:r>
    </w:p>
    <w:p w14:paraId="2471A48D" w14:textId="77777777" w:rsidR="00B932AF" w:rsidRDefault="00B932AF" w:rsidP="00C27CF0">
      <w:pPr>
        <w:jc w:val="both"/>
        <w:rPr>
          <w:rFonts w:cs="Arial"/>
          <w:noProof w:val="0"/>
          <w:sz w:val="20"/>
          <w:szCs w:val="20"/>
        </w:rPr>
      </w:pPr>
    </w:p>
    <w:p w14:paraId="5B400C4F" w14:textId="77777777" w:rsidR="00667941" w:rsidRPr="00667941" w:rsidRDefault="00667941" w:rsidP="00667941"/>
    <w:p w14:paraId="43252617" w14:textId="77777777" w:rsidR="00874AC6" w:rsidRDefault="00874AC6" w:rsidP="003D35A3">
      <w:pPr>
        <w:pStyle w:val="Odsekzoznamu"/>
        <w:numPr>
          <w:ilvl w:val="1"/>
          <w:numId w:val="19"/>
        </w:numPr>
        <w:jc w:val="both"/>
        <w:rPr>
          <w:rFonts w:cs="Arial"/>
          <w:noProof w:val="0"/>
          <w:sz w:val="20"/>
          <w:szCs w:val="20"/>
        </w:rPr>
      </w:pPr>
      <w:r w:rsidRPr="00874AC6">
        <w:rPr>
          <w:rFonts w:cs="Arial"/>
          <w:noProof w:val="0"/>
          <w:sz w:val="20"/>
          <w:szCs w:val="20"/>
        </w:rPr>
        <w:t xml:space="preserve">Podmienky účasti vo verejnom obstarávaní </w:t>
      </w:r>
      <w:r w:rsidRPr="00667941">
        <w:rPr>
          <w:rFonts w:cs="Arial"/>
          <w:b/>
          <w:noProof w:val="0"/>
          <w:sz w:val="20"/>
          <w:szCs w:val="20"/>
        </w:rPr>
        <w:t>podľa § 32 (osobné postavenie) ZVO</w:t>
      </w:r>
      <w:r w:rsidRPr="00874AC6">
        <w:rPr>
          <w:rFonts w:cs="Arial"/>
          <w:noProof w:val="0"/>
          <w:sz w:val="20"/>
          <w:szCs w:val="20"/>
        </w:rPr>
        <w:t xml:space="preserve"> musí uchádzač nasledovne preukázať:</w:t>
      </w:r>
    </w:p>
    <w:p w14:paraId="03330FB5" w14:textId="77777777" w:rsidR="00913B9F" w:rsidRDefault="00913B9F" w:rsidP="00E90E97">
      <w:pPr>
        <w:jc w:val="both"/>
        <w:rPr>
          <w:rFonts w:cs="Arial"/>
          <w:noProof w:val="0"/>
          <w:sz w:val="20"/>
          <w:szCs w:val="2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5386"/>
      </w:tblGrid>
      <w:tr w:rsidR="00913B9F" w:rsidRPr="00582A03" w14:paraId="40134A56" w14:textId="77777777" w:rsidTr="00C71E5F">
        <w:tc>
          <w:tcPr>
            <w:tcW w:w="4679" w:type="dxa"/>
            <w:shd w:val="clear" w:color="auto" w:fill="70AD47"/>
          </w:tcPr>
          <w:p w14:paraId="58EE53F1" w14:textId="77777777" w:rsidR="00913B9F" w:rsidRPr="00582A03" w:rsidRDefault="00913B9F" w:rsidP="00C71E5F">
            <w:pPr>
              <w:jc w:val="center"/>
              <w:rPr>
                <w:b/>
                <w:bCs/>
                <w:szCs w:val="22"/>
              </w:rPr>
            </w:pPr>
          </w:p>
          <w:p w14:paraId="4A171F71" w14:textId="77777777" w:rsidR="00913B9F" w:rsidRPr="00582A03" w:rsidRDefault="00913B9F" w:rsidP="00C71E5F">
            <w:pPr>
              <w:jc w:val="center"/>
              <w:rPr>
                <w:b/>
                <w:bCs/>
                <w:szCs w:val="22"/>
              </w:rPr>
            </w:pPr>
            <w:r w:rsidRPr="00582A03">
              <w:rPr>
                <w:b/>
                <w:bCs/>
                <w:szCs w:val="22"/>
              </w:rPr>
              <w:t>Podmienka účasti</w:t>
            </w:r>
          </w:p>
          <w:p w14:paraId="741E0931" w14:textId="77777777" w:rsidR="00913B9F" w:rsidRPr="00582A03" w:rsidRDefault="00913B9F" w:rsidP="00C71E5F">
            <w:pPr>
              <w:jc w:val="center"/>
              <w:rPr>
                <w:b/>
                <w:bCs/>
                <w:szCs w:val="22"/>
              </w:rPr>
            </w:pPr>
          </w:p>
          <w:p w14:paraId="3F538028" w14:textId="77777777" w:rsidR="00913B9F" w:rsidRPr="00582A03" w:rsidRDefault="00913B9F" w:rsidP="00C71E5F">
            <w:pPr>
              <w:jc w:val="center"/>
              <w:rPr>
                <w:b/>
                <w:bCs/>
                <w:szCs w:val="22"/>
              </w:rPr>
            </w:pPr>
          </w:p>
        </w:tc>
        <w:tc>
          <w:tcPr>
            <w:tcW w:w="5386" w:type="dxa"/>
            <w:shd w:val="clear" w:color="auto" w:fill="70AD47"/>
          </w:tcPr>
          <w:p w14:paraId="016852FB" w14:textId="77777777" w:rsidR="00913B9F" w:rsidRPr="00582A03" w:rsidRDefault="00913B9F" w:rsidP="00C71E5F">
            <w:pPr>
              <w:jc w:val="center"/>
              <w:rPr>
                <w:b/>
                <w:bCs/>
                <w:szCs w:val="22"/>
              </w:rPr>
            </w:pPr>
          </w:p>
          <w:p w14:paraId="1A440F7F" w14:textId="77777777" w:rsidR="00913B9F" w:rsidRPr="00582A03" w:rsidRDefault="00913B9F" w:rsidP="00C71E5F">
            <w:pPr>
              <w:jc w:val="center"/>
              <w:rPr>
                <w:b/>
                <w:bCs/>
                <w:szCs w:val="22"/>
              </w:rPr>
            </w:pPr>
            <w:r w:rsidRPr="00582A03">
              <w:rPr>
                <w:b/>
                <w:bCs/>
                <w:szCs w:val="22"/>
              </w:rPr>
              <w:t>Spôsob preukázania</w:t>
            </w:r>
          </w:p>
        </w:tc>
      </w:tr>
      <w:tr w:rsidR="00913B9F" w:rsidRPr="00722ED3" w14:paraId="2CA716C7" w14:textId="77777777" w:rsidTr="00C71E5F">
        <w:tc>
          <w:tcPr>
            <w:tcW w:w="4679" w:type="dxa"/>
            <w:shd w:val="clear" w:color="auto" w:fill="auto"/>
          </w:tcPr>
          <w:p w14:paraId="3F17AA5C" w14:textId="77777777" w:rsidR="00913B9F" w:rsidRPr="00E90E97" w:rsidRDefault="00913B9F" w:rsidP="003D35A3">
            <w:pPr>
              <w:pStyle w:val="Odsekzoznamu"/>
              <w:numPr>
                <w:ilvl w:val="0"/>
                <w:numId w:val="42"/>
              </w:numPr>
              <w:jc w:val="both"/>
              <w:rPr>
                <w:rFonts w:cs="Arial"/>
                <w:sz w:val="20"/>
                <w:szCs w:val="20"/>
              </w:rPr>
            </w:pPr>
            <w:r w:rsidRPr="00E90E97">
              <w:rPr>
                <w:rFonts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9EF56CE" w14:textId="77777777" w:rsidR="00913B9F" w:rsidRPr="00722ED3" w:rsidRDefault="00913B9F" w:rsidP="00C71E5F">
            <w:pPr>
              <w:shd w:val="clear" w:color="auto" w:fill="FFFFFF"/>
              <w:rPr>
                <w:rFonts w:cs="Arial"/>
                <w:sz w:val="20"/>
                <w:szCs w:val="20"/>
              </w:rPr>
            </w:pPr>
          </w:p>
        </w:tc>
        <w:tc>
          <w:tcPr>
            <w:tcW w:w="5386" w:type="dxa"/>
            <w:shd w:val="clear" w:color="auto" w:fill="auto"/>
          </w:tcPr>
          <w:p w14:paraId="3DE1C5F9" w14:textId="77777777" w:rsidR="007F7946" w:rsidRDefault="007F7946" w:rsidP="00C71E5F">
            <w:pPr>
              <w:pStyle w:val="TableParagraph"/>
              <w:ind w:left="177" w:right="125"/>
              <w:jc w:val="both"/>
              <w:rPr>
                <w:rFonts w:ascii="Arial" w:hAnsi="Arial" w:cs="Arial"/>
                <w:noProof/>
                <w:sz w:val="20"/>
                <w:szCs w:val="20"/>
                <w:lang w:bidi="ar-SA"/>
              </w:rPr>
            </w:pPr>
          </w:p>
          <w:p w14:paraId="1974B096" w14:textId="77777777" w:rsidR="00913B9F" w:rsidRPr="00722ED3" w:rsidRDefault="00AA7838" w:rsidP="00C71E5F">
            <w:pPr>
              <w:pStyle w:val="TableParagraph"/>
              <w:ind w:left="177" w:right="125"/>
              <w:jc w:val="both"/>
              <w:rPr>
                <w:rFonts w:ascii="Arial" w:hAnsi="Arial" w:cs="Arial"/>
                <w:sz w:val="20"/>
                <w:szCs w:val="20"/>
              </w:rPr>
            </w:pPr>
            <w:r w:rsidRPr="00AA7838">
              <w:rPr>
                <w:rFonts w:ascii="Arial" w:hAnsi="Arial" w:cs="Arial"/>
                <w:noProof/>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r>
              <w:rPr>
                <w:rFonts w:ascii="Arial" w:hAnsi="Arial" w:cs="Arial"/>
                <w:noProof/>
                <w:sz w:val="20"/>
                <w:szCs w:val="20"/>
                <w:lang w:bidi="ar-SA"/>
              </w:rPr>
              <w:t>.</w:t>
            </w:r>
          </w:p>
        </w:tc>
      </w:tr>
      <w:tr w:rsidR="00FA5DD9" w:rsidRPr="00722ED3" w14:paraId="5A8E66A3" w14:textId="77777777" w:rsidTr="00C71E5F">
        <w:tc>
          <w:tcPr>
            <w:tcW w:w="4679" w:type="dxa"/>
            <w:shd w:val="clear" w:color="auto" w:fill="auto"/>
          </w:tcPr>
          <w:p w14:paraId="1FCB7717" w14:textId="1B44066F" w:rsidR="007F7946" w:rsidRPr="00142D4C" w:rsidRDefault="00FA5DD9" w:rsidP="003D35A3">
            <w:pPr>
              <w:pStyle w:val="Odsekzoznamu"/>
              <w:numPr>
                <w:ilvl w:val="0"/>
                <w:numId w:val="42"/>
              </w:numPr>
              <w:jc w:val="both"/>
              <w:rPr>
                <w:rFonts w:cs="Arial"/>
                <w:sz w:val="20"/>
                <w:szCs w:val="20"/>
              </w:rPr>
            </w:pPr>
            <w:r w:rsidRPr="00142D4C">
              <w:rPr>
                <w:rFonts w:cs="Arial"/>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p w14:paraId="5BA47DFA" w14:textId="77777777" w:rsidR="00FA5DD9" w:rsidRPr="00E90E97" w:rsidRDefault="00FA5DD9" w:rsidP="00E90E97">
            <w:pPr>
              <w:pStyle w:val="Odsekzoznamu"/>
              <w:ind w:left="720"/>
              <w:jc w:val="both"/>
              <w:rPr>
                <w:rFonts w:cs="Arial"/>
                <w:sz w:val="20"/>
                <w:szCs w:val="20"/>
              </w:rPr>
            </w:pPr>
          </w:p>
        </w:tc>
        <w:tc>
          <w:tcPr>
            <w:tcW w:w="5386" w:type="dxa"/>
            <w:shd w:val="clear" w:color="auto" w:fill="auto"/>
          </w:tcPr>
          <w:p w14:paraId="5081CABE" w14:textId="729B7929" w:rsidR="007F7946" w:rsidRPr="007F7946" w:rsidRDefault="007F7946" w:rsidP="007F7946">
            <w:pPr>
              <w:pStyle w:val="TableParagraph"/>
              <w:spacing w:before="118"/>
              <w:ind w:left="177" w:right="126"/>
              <w:jc w:val="both"/>
              <w:rPr>
                <w:rFonts w:ascii="Arial" w:hAnsi="Arial" w:cs="Arial"/>
                <w:noProof/>
                <w:sz w:val="20"/>
                <w:szCs w:val="20"/>
                <w:lang w:bidi="ar-SA"/>
              </w:rPr>
            </w:pPr>
            <w:r w:rsidRPr="007F7946">
              <w:rPr>
                <w:rFonts w:ascii="Arial" w:hAnsi="Arial" w:cs="Arial"/>
                <w:noProof/>
                <w:sz w:val="20"/>
                <w:szCs w:val="20"/>
                <w:lang w:bidi="ar-SA"/>
              </w:rPr>
              <w:t xml:space="preserve">Uchádzač predloží potvrdenie zo Sociálnej poisťovne a </w:t>
            </w:r>
            <w:r w:rsidR="0027697E" w:rsidRPr="0027697E">
              <w:rPr>
                <w:rFonts w:ascii="Arial" w:hAnsi="Arial" w:cs="Arial"/>
                <w:noProof/>
                <w:sz w:val="20"/>
                <w:szCs w:val="20"/>
                <w:lang w:bidi="ar-SA"/>
              </w:rPr>
              <w:t xml:space="preserve">všetkých zdravotných poisťovní </w:t>
            </w:r>
            <w:r w:rsidRPr="007F7946">
              <w:rPr>
                <w:rFonts w:ascii="Arial" w:hAnsi="Arial" w:cs="Arial"/>
                <w:noProof/>
                <w:sz w:val="20"/>
                <w:szCs w:val="20"/>
                <w:lang w:bidi="ar-SA"/>
              </w:rPr>
              <w:t>nie staršie ako tri mesiace.</w:t>
            </w:r>
          </w:p>
          <w:p w14:paraId="1E4BBC95" w14:textId="77777777" w:rsidR="00FA5DD9" w:rsidRPr="00FA5DD9" w:rsidRDefault="00FA5DD9" w:rsidP="007F7946">
            <w:pPr>
              <w:pStyle w:val="TableParagraph"/>
              <w:spacing w:before="118"/>
              <w:ind w:left="177" w:right="126"/>
              <w:jc w:val="both"/>
              <w:rPr>
                <w:rFonts w:ascii="Arial" w:hAnsi="Arial" w:cs="Arial"/>
                <w:noProof/>
                <w:sz w:val="20"/>
                <w:szCs w:val="20"/>
                <w:lang w:bidi="ar-SA"/>
              </w:rPr>
            </w:pPr>
          </w:p>
        </w:tc>
      </w:tr>
      <w:tr w:rsidR="007F7946" w:rsidRPr="00722ED3" w14:paraId="2E9F9CF8" w14:textId="77777777" w:rsidTr="00C71E5F">
        <w:tc>
          <w:tcPr>
            <w:tcW w:w="4679" w:type="dxa"/>
            <w:shd w:val="clear" w:color="auto" w:fill="auto"/>
          </w:tcPr>
          <w:p w14:paraId="24045222" w14:textId="3D643253" w:rsidR="007F7946" w:rsidRDefault="007F7946" w:rsidP="003D35A3">
            <w:pPr>
              <w:pStyle w:val="Odsekzoznamu"/>
              <w:numPr>
                <w:ilvl w:val="0"/>
                <w:numId w:val="42"/>
              </w:numPr>
              <w:jc w:val="both"/>
              <w:rPr>
                <w:rFonts w:cs="Arial"/>
                <w:sz w:val="20"/>
                <w:szCs w:val="20"/>
              </w:rPr>
            </w:pPr>
            <w:r w:rsidRPr="007F7946">
              <w:rPr>
                <w:rFonts w:cs="Arial"/>
                <w:sz w:val="20"/>
                <w:szCs w:val="20"/>
              </w:rPr>
              <w:t>nemá evidované daňové nedoplatky voči daňovému úradu a colnému úradu podľa osobitných predpisov v Slovenskej republike a v štáte sídla, miesta podnikania alebo obvyklého pobytu,</w:t>
            </w:r>
          </w:p>
          <w:p w14:paraId="54CFB0CD" w14:textId="77777777" w:rsidR="007F7946" w:rsidRPr="00142D4C" w:rsidRDefault="007F7946" w:rsidP="00E90E97">
            <w:pPr>
              <w:pStyle w:val="Odsekzoznamu"/>
              <w:ind w:left="720"/>
              <w:jc w:val="both"/>
              <w:rPr>
                <w:rFonts w:cs="Arial"/>
                <w:sz w:val="20"/>
                <w:szCs w:val="20"/>
              </w:rPr>
            </w:pPr>
          </w:p>
        </w:tc>
        <w:tc>
          <w:tcPr>
            <w:tcW w:w="5386" w:type="dxa"/>
            <w:shd w:val="clear" w:color="auto" w:fill="auto"/>
          </w:tcPr>
          <w:p w14:paraId="3EBE8921" w14:textId="77777777" w:rsidR="007F7946" w:rsidRPr="00FA5DD9" w:rsidRDefault="007F7946" w:rsidP="00C71E5F">
            <w:pPr>
              <w:pStyle w:val="TableParagraph"/>
              <w:spacing w:before="118"/>
              <w:ind w:left="177" w:right="126"/>
              <w:jc w:val="both"/>
              <w:rPr>
                <w:rFonts w:ascii="Arial" w:hAnsi="Arial" w:cs="Arial"/>
                <w:noProof/>
                <w:sz w:val="20"/>
                <w:szCs w:val="20"/>
                <w:lang w:bidi="ar-SA"/>
              </w:rPr>
            </w:pPr>
            <w:r w:rsidRPr="007F7946">
              <w:rPr>
                <w:rFonts w:ascii="Arial" w:hAnsi="Arial" w:cs="Arial"/>
                <w:noProof/>
                <w:sz w:val="20"/>
                <w:szCs w:val="20"/>
                <w:lang w:bidi="ar-SA"/>
              </w:rPr>
              <w:t>Uchádzač predloží potvrdenie miestne príslušného daňového úradu a miestne príslušného colného úradu nie staršie ako tri mesiace.</w:t>
            </w:r>
          </w:p>
        </w:tc>
      </w:tr>
      <w:tr w:rsidR="00FA5DD9" w:rsidRPr="00722ED3" w14:paraId="7A27218D" w14:textId="77777777" w:rsidTr="00C71E5F">
        <w:tc>
          <w:tcPr>
            <w:tcW w:w="4679" w:type="dxa"/>
            <w:shd w:val="clear" w:color="auto" w:fill="auto"/>
          </w:tcPr>
          <w:p w14:paraId="3C5591BD" w14:textId="77777777" w:rsidR="00FA5DD9" w:rsidRDefault="00FA5DD9" w:rsidP="003D35A3">
            <w:pPr>
              <w:pStyle w:val="Odsekzoznamu"/>
              <w:numPr>
                <w:ilvl w:val="0"/>
                <w:numId w:val="42"/>
              </w:numPr>
              <w:jc w:val="both"/>
              <w:rPr>
                <w:rFonts w:cs="Arial"/>
                <w:sz w:val="20"/>
                <w:szCs w:val="20"/>
              </w:rPr>
            </w:pPr>
            <w:r w:rsidRPr="00142D4C">
              <w:rPr>
                <w:rFonts w:cs="Arial"/>
                <w:sz w:val="20"/>
                <w:szCs w:val="20"/>
              </w:rPr>
              <w:t>nebol na jeho majetok vyhlásený konkurz, nie je v reštrukturalizácii, nie je v likvidácii, ani nebolo proti nemu zastavené konkurzné konanie pre nedostatok majetku alebo zrušený konkurz pre nedostatok majetku,</w:t>
            </w:r>
          </w:p>
          <w:p w14:paraId="39C4C99D" w14:textId="77777777" w:rsidR="007F7946" w:rsidRPr="00142D4C" w:rsidRDefault="007F7946" w:rsidP="00E90E97">
            <w:pPr>
              <w:pStyle w:val="Odsekzoznamu"/>
              <w:ind w:left="720"/>
              <w:jc w:val="both"/>
              <w:rPr>
                <w:rFonts w:cs="Arial"/>
                <w:sz w:val="20"/>
                <w:szCs w:val="20"/>
              </w:rPr>
            </w:pPr>
          </w:p>
        </w:tc>
        <w:tc>
          <w:tcPr>
            <w:tcW w:w="5386" w:type="dxa"/>
            <w:shd w:val="clear" w:color="auto" w:fill="auto"/>
          </w:tcPr>
          <w:p w14:paraId="4D777097" w14:textId="77777777" w:rsidR="00FA5DD9" w:rsidRPr="00FA5DD9" w:rsidRDefault="007F7946" w:rsidP="00C71E5F">
            <w:pPr>
              <w:pStyle w:val="TableParagraph"/>
              <w:spacing w:before="118"/>
              <w:ind w:left="177" w:right="126"/>
              <w:jc w:val="both"/>
              <w:rPr>
                <w:rFonts w:ascii="Arial" w:hAnsi="Arial" w:cs="Arial"/>
                <w:noProof/>
                <w:sz w:val="20"/>
                <w:szCs w:val="20"/>
                <w:lang w:bidi="ar-SA"/>
              </w:rPr>
            </w:pPr>
            <w:r w:rsidRPr="007F7946">
              <w:rPr>
                <w:rFonts w:ascii="Arial" w:hAnsi="Arial" w:cs="Arial"/>
                <w:noProof/>
                <w:sz w:val="20"/>
                <w:szCs w:val="20"/>
                <w:lang w:bidi="ar-SA"/>
              </w:rPr>
              <w:t>Uchádzač predloží potvrdenie príslušného súdu nie staršie ako tri mesiace.</w:t>
            </w:r>
          </w:p>
        </w:tc>
      </w:tr>
      <w:tr w:rsidR="00AA7838" w:rsidRPr="00722ED3" w14:paraId="53152526" w14:textId="77777777" w:rsidTr="00E90E97">
        <w:tc>
          <w:tcPr>
            <w:tcW w:w="4679" w:type="dxa"/>
            <w:shd w:val="clear" w:color="auto" w:fill="auto"/>
          </w:tcPr>
          <w:p w14:paraId="4A3F101D" w14:textId="77777777" w:rsidR="00AA7838" w:rsidRPr="00142D4C" w:rsidRDefault="00AA7838" w:rsidP="003D35A3">
            <w:pPr>
              <w:pStyle w:val="Odsekzoznamu"/>
              <w:numPr>
                <w:ilvl w:val="0"/>
                <w:numId w:val="42"/>
              </w:numPr>
              <w:jc w:val="both"/>
              <w:rPr>
                <w:rFonts w:cs="Arial"/>
                <w:sz w:val="20"/>
                <w:szCs w:val="20"/>
              </w:rPr>
            </w:pPr>
            <w:r w:rsidRPr="00142D4C">
              <w:rPr>
                <w:rFonts w:cs="Arial"/>
                <w:sz w:val="20"/>
                <w:szCs w:val="20"/>
              </w:rPr>
              <w:t>je oprávnený dodávať tovar, uskutočňovať stavebné práce alebo poskytovať službu,</w:t>
            </w:r>
          </w:p>
          <w:p w14:paraId="705A05F8" w14:textId="77777777" w:rsidR="00AA7838" w:rsidRPr="00E90E97" w:rsidRDefault="00AA7838" w:rsidP="00E90E97">
            <w:pPr>
              <w:ind w:left="360"/>
              <w:jc w:val="both"/>
              <w:rPr>
                <w:rFonts w:cs="Arial"/>
                <w:sz w:val="20"/>
                <w:szCs w:val="20"/>
              </w:rPr>
            </w:pPr>
          </w:p>
        </w:tc>
        <w:tc>
          <w:tcPr>
            <w:tcW w:w="5386" w:type="dxa"/>
            <w:shd w:val="clear" w:color="auto" w:fill="auto"/>
          </w:tcPr>
          <w:p w14:paraId="2816620F" w14:textId="77777777" w:rsidR="00AA7838" w:rsidRDefault="00AA7838" w:rsidP="00AA7838">
            <w:pPr>
              <w:pStyle w:val="TableParagraph"/>
              <w:spacing w:before="118"/>
              <w:ind w:left="177" w:right="126"/>
              <w:jc w:val="both"/>
              <w:rPr>
                <w:rFonts w:ascii="Arial" w:hAnsi="Arial" w:cs="Arial"/>
                <w:noProof/>
                <w:sz w:val="20"/>
                <w:szCs w:val="20"/>
                <w:lang w:bidi="ar-SA"/>
              </w:rPr>
            </w:pPr>
            <w:r w:rsidRPr="00E90E97">
              <w:rPr>
                <w:rFonts w:ascii="Arial" w:hAnsi="Arial" w:cs="Arial"/>
                <w:noProof/>
                <w:sz w:val="20"/>
                <w:szCs w:val="20"/>
                <w:lang w:bidi="ar-SA"/>
              </w:rPr>
              <w:t>Uchádzač predloží doklad o oprávnení dodávať tovar, uskutočňovať stavebné práce alebo poskytovať službu, ktorý zodpovedá predmetu zákazky.</w:t>
            </w:r>
          </w:p>
          <w:p w14:paraId="48A3E857" w14:textId="2F854E37" w:rsidR="001B10DB" w:rsidRPr="00FA5DD9" w:rsidRDefault="001B10DB" w:rsidP="00AA7838">
            <w:pPr>
              <w:pStyle w:val="TableParagraph"/>
              <w:spacing w:before="118"/>
              <w:ind w:left="177" w:right="126"/>
              <w:jc w:val="both"/>
              <w:rPr>
                <w:rFonts w:ascii="Arial" w:hAnsi="Arial" w:cs="Arial"/>
                <w:noProof/>
                <w:sz w:val="20"/>
                <w:szCs w:val="20"/>
                <w:lang w:bidi="ar-SA"/>
              </w:rPr>
            </w:pPr>
          </w:p>
        </w:tc>
      </w:tr>
      <w:tr w:rsidR="00AA7838" w:rsidRPr="00722ED3" w14:paraId="2393D9A5" w14:textId="77777777" w:rsidTr="00C71E5F">
        <w:tc>
          <w:tcPr>
            <w:tcW w:w="4679" w:type="dxa"/>
            <w:shd w:val="clear" w:color="auto" w:fill="auto"/>
          </w:tcPr>
          <w:p w14:paraId="6D3F10F2" w14:textId="77777777" w:rsidR="00AA7838" w:rsidRPr="00142D4C" w:rsidRDefault="00AA7838" w:rsidP="003D35A3">
            <w:pPr>
              <w:pStyle w:val="Odsekzoznamu"/>
              <w:numPr>
                <w:ilvl w:val="0"/>
                <w:numId w:val="42"/>
              </w:numPr>
              <w:jc w:val="both"/>
              <w:rPr>
                <w:rFonts w:cs="Arial"/>
                <w:sz w:val="20"/>
                <w:szCs w:val="20"/>
              </w:rPr>
            </w:pPr>
            <w:r w:rsidRPr="00142D4C">
              <w:rPr>
                <w:rFonts w:cs="Arial"/>
                <w:sz w:val="20"/>
                <w:szCs w:val="20"/>
              </w:rPr>
              <w:lastRenderedPageBreak/>
              <w:t>nemá uložený zákaz účasti vo verejnom obstarávaní potvrdený konečným rozhodnutím v Slovenskej republike a v štáte sídla, miesta podnikania alebo obvyklého pobytu.</w:t>
            </w:r>
          </w:p>
          <w:p w14:paraId="277A1491" w14:textId="77777777" w:rsidR="00AA7838" w:rsidRPr="00E90E97" w:rsidRDefault="00AA7838" w:rsidP="00E90E97">
            <w:pPr>
              <w:ind w:left="360"/>
              <w:jc w:val="both"/>
              <w:rPr>
                <w:rFonts w:cs="Arial"/>
                <w:sz w:val="20"/>
                <w:szCs w:val="20"/>
              </w:rPr>
            </w:pPr>
          </w:p>
        </w:tc>
        <w:tc>
          <w:tcPr>
            <w:tcW w:w="5386" w:type="dxa"/>
            <w:shd w:val="clear" w:color="auto" w:fill="auto"/>
          </w:tcPr>
          <w:p w14:paraId="1173D3DF" w14:textId="77777777" w:rsidR="00AA7838" w:rsidRPr="00FA5DD9" w:rsidRDefault="00AA7838" w:rsidP="00AA7838">
            <w:pPr>
              <w:pStyle w:val="TableParagraph"/>
              <w:spacing w:before="118"/>
              <w:ind w:left="177" w:right="126"/>
              <w:jc w:val="both"/>
              <w:rPr>
                <w:rFonts w:ascii="Arial" w:hAnsi="Arial" w:cs="Arial"/>
                <w:noProof/>
                <w:sz w:val="20"/>
                <w:szCs w:val="20"/>
                <w:lang w:bidi="ar-SA"/>
              </w:rPr>
            </w:pPr>
            <w:r w:rsidRPr="00E90E97">
              <w:rPr>
                <w:rFonts w:ascii="Arial" w:hAnsi="Arial" w:cs="Arial"/>
                <w:noProof/>
                <w:sz w:val="20"/>
                <w:szCs w:val="20"/>
                <w:lang w:bidi="ar-SA"/>
              </w:rPr>
              <w:t>Uchádzač predloží čestné vyhlásenie.</w:t>
            </w:r>
          </w:p>
        </w:tc>
      </w:tr>
    </w:tbl>
    <w:p w14:paraId="2FA623D0" w14:textId="77777777" w:rsidR="00874AC6" w:rsidRPr="00142D4C" w:rsidRDefault="00874AC6" w:rsidP="00874AC6">
      <w:pPr>
        <w:jc w:val="both"/>
        <w:rPr>
          <w:rFonts w:cs="Arial"/>
          <w:sz w:val="20"/>
          <w:szCs w:val="20"/>
        </w:rPr>
      </w:pPr>
    </w:p>
    <w:p w14:paraId="0947B3C1" w14:textId="77777777" w:rsidR="0058039E" w:rsidRDefault="0058039E" w:rsidP="0058039E">
      <w:pPr>
        <w:ind w:left="284"/>
        <w:jc w:val="both"/>
        <w:rPr>
          <w:rFonts w:cs="Arial"/>
          <w:sz w:val="20"/>
          <w:szCs w:val="20"/>
          <w:shd w:val="clear" w:color="auto" w:fill="FFFFFF"/>
        </w:rPr>
      </w:pPr>
      <w:r w:rsidRPr="004F4C2F">
        <w:rPr>
          <w:rFonts w:cs="Arial"/>
          <w:sz w:val="20"/>
          <w:szCs w:val="20"/>
          <w:shd w:val="clear" w:color="auto" w:fill="FFFFFF"/>
        </w:rPr>
        <w:t xml:space="preserve">Ak uchádzač alebo záujemca má sídlo, miesto podnikania alebo obvyklý pobyt mimo územia Slovenskej republiky a štát jeho sídla, miesta podnikania alebo obvyklého pobytu nevydáva niektoré z dokladov uvedených v </w:t>
      </w:r>
      <w:r>
        <w:rPr>
          <w:rFonts w:cs="Arial"/>
          <w:sz w:val="20"/>
          <w:szCs w:val="20"/>
          <w:shd w:val="clear" w:color="auto" w:fill="FFFFFF"/>
        </w:rPr>
        <w:t xml:space="preserve"> §32 ods. 2 ZVO</w:t>
      </w:r>
      <w:r w:rsidRPr="004F4C2F">
        <w:rPr>
          <w:rFonts w:cs="Arial"/>
          <w:sz w:val="20"/>
          <w:szCs w:val="20"/>
          <w:shd w:val="clear" w:color="auto" w:fill="FFFFFF"/>
        </w:rPr>
        <w:t xml:space="preserve"> alebo nevydáva ani rovnocenné doklady, možno ich nahradiť čestným vyhlásením podľa predpisov platných v štáte jeho sídla, miesta podnikania alebo obvyklého pobytu.</w:t>
      </w:r>
    </w:p>
    <w:p w14:paraId="0EF7B22E" w14:textId="77777777" w:rsidR="0058039E" w:rsidRPr="004F4C2F" w:rsidRDefault="0058039E" w:rsidP="0058039E">
      <w:pPr>
        <w:ind w:left="284"/>
        <w:jc w:val="both"/>
        <w:rPr>
          <w:rFonts w:cs="Arial"/>
          <w:sz w:val="20"/>
          <w:szCs w:val="20"/>
          <w:shd w:val="clear" w:color="auto" w:fill="FFFFFF"/>
        </w:rPr>
      </w:pPr>
    </w:p>
    <w:p w14:paraId="13B8B0A4" w14:textId="77777777" w:rsidR="00874AC6" w:rsidRPr="00874AC6" w:rsidRDefault="00874AC6" w:rsidP="00874AC6">
      <w:pPr>
        <w:ind w:left="360"/>
        <w:jc w:val="both"/>
        <w:rPr>
          <w:rFonts w:cs="Arial"/>
          <w:sz w:val="20"/>
          <w:szCs w:val="20"/>
        </w:rPr>
      </w:pPr>
      <w:r w:rsidRPr="00142D4C">
        <w:rPr>
          <w:rFonts w:cs="Arial"/>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F5D4165" w14:textId="77777777" w:rsidR="00874AC6" w:rsidRPr="00874AC6" w:rsidRDefault="00874AC6" w:rsidP="00874AC6">
      <w:pPr>
        <w:ind w:left="360"/>
        <w:jc w:val="both"/>
        <w:rPr>
          <w:rFonts w:cs="Arial"/>
          <w:sz w:val="20"/>
          <w:szCs w:val="20"/>
        </w:rPr>
      </w:pPr>
    </w:p>
    <w:p w14:paraId="27A293EA" w14:textId="77777777" w:rsidR="00874AC6" w:rsidRPr="00874AC6" w:rsidRDefault="00874AC6" w:rsidP="00874AC6">
      <w:pPr>
        <w:ind w:left="360"/>
        <w:jc w:val="both"/>
        <w:rPr>
          <w:rFonts w:cs="Arial"/>
          <w:sz w:val="20"/>
          <w:szCs w:val="20"/>
        </w:rPr>
      </w:pPr>
      <w:r w:rsidRPr="00874AC6">
        <w:rPr>
          <w:rFonts w:cs="Arial"/>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231131C8" w14:textId="77777777" w:rsidR="00874AC6" w:rsidRPr="00142D4C" w:rsidRDefault="00874AC6" w:rsidP="00874AC6">
      <w:pPr>
        <w:ind w:left="360"/>
        <w:jc w:val="both"/>
        <w:rPr>
          <w:rFonts w:cs="Arial"/>
          <w:sz w:val="20"/>
          <w:szCs w:val="20"/>
        </w:rPr>
      </w:pPr>
    </w:p>
    <w:p w14:paraId="65AF7ADA" w14:textId="77777777" w:rsidR="00874AC6" w:rsidRPr="00142D4C" w:rsidRDefault="00874AC6" w:rsidP="00874AC6">
      <w:pPr>
        <w:ind w:left="360"/>
        <w:jc w:val="both"/>
        <w:rPr>
          <w:rFonts w:cs="Arial"/>
          <w:sz w:val="20"/>
          <w:szCs w:val="20"/>
        </w:rPr>
      </w:pPr>
      <w:r w:rsidRPr="00142D4C">
        <w:rPr>
          <w:rFonts w:cs="Arial"/>
          <w:sz w:val="20"/>
          <w:szCs w:val="20"/>
        </w:rPr>
        <w:t>Uchádzač sa považuje za spĺňajúceho podmienky účasti týkajúce sa o</w:t>
      </w:r>
      <w:r w:rsidR="00667941" w:rsidRPr="00142D4C">
        <w:rPr>
          <w:rFonts w:cs="Arial"/>
          <w:sz w:val="20"/>
          <w:szCs w:val="20"/>
        </w:rPr>
        <w:t xml:space="preserve">sobného postavenia podľa § 32, ods. 1, </w:t>
      </w:r>
      <w:r w:rsidRPr="00142D4C">
        <w:rPr>
          <w:rFonts w:cs="Arial"/>
          <w:sz w:val="20"/>
          <w:szCs w:val="20"/>
        </w:rPr>
        <w:t>písm. b) a písm. c) ZVO, ak zaplatil nedoplatky alebo mu bolo povolené nedoplatky platiť v splátkach.</w:t>
      </w:r>
    </w:p>
    <w:p w14:paraId="1808FC0D" w14:textId="77777777" w:rsidR="00874AC6" w:rsidRPr="00142D4C" w:rsidRDefault="00874AC6" w:rsidP="00874AC6">
      <w:pPr>
        <w:ind w:left="360"/>
        <w:jc w:val="both"/>
        <w:rPr>
          <w:rFonts w:cs="Arial"/>
          <w:sz w:val="20"/>
          <w:szCs w:val="20"/>
        </w:rPr>
      </w:pPr>
    </w:p>
    <w:p w14:paraId="2BBA460E" w14:textId="77777777" w:rsidR="00874AC6" w:rsidRPr="00874AC6" w:rsidRDefault="00874AC6" w:rsidP="00874AC6">
      <w:pPr>
        <w:ind w:left="360"/>
        <w:jc w:val="both"/>
        <w:rPr>
          <w:rFonts w:cs="Arial"/>
          <w:sz w:val="20"/>
          <w:szCs w:val="20"/>
        </w:rPr>
      </w:pPr>
      <w:r w:rsidRPr="00142D4C">
        <w:rPr>
          <w:rFonts w:cs="Arial"/>
          <w:sz w:val="20"/>
          <w:szCs w:val="20"/>
        </w:rPr>
        <w:t>Uchádzač</w:t>
      </w:r>
      <w:r w:rsidR="00AA7838" w:rsidRPr="00AA7838">
        <w:t xml:space="preserve"> </w:t>
      </w:r>
      <w:r w:rsidR="00AA7838" w:rsidRPr="00AA7838">
        <w:rPr>
          <w:rFonts w:cs="Arial"/>
          <w:sz w:val="20"/>
          <w:szCs w:val="20"/>
        </w:rPr>
        <w:t>zo Slovenskej republiky</w:t>
      </w:r>
      <w:r w:rsidRPr="00142D4C">
        <w:rPr>
          <w:rFonts w:cs="Arial"/>
          <w:sz w:val="20"/>
          <w:szCs w:val="20"/>
        </w:rPr>
        <w:t xml:space="preserve"> </w:t>
      </w:r>
      <w:r w:rsidRPr="00E90E97">
        <w:rPr>
          <w:rFonts w:cs="Arial"/>
          <w:b/>
          <w:sz w:val="20"/>
          <w:szCs w:val="20"/>
        </w:rPr>
        <w:t>NIE JE povinný</w:t>
      </w:r>
      <w:r w:rsidRPr="00874AC6">
        <w:rPr>
          <w:rFonts w:cs="Arial"/>
          <w:sz w:val="20"/>
          <w:szCs w:val="20"/>
        </w:rPr>
        <w:t xml:space="preserve"> predkladať doklady podľa § 32, ods. 2, písm. b), písm. c), písm. e) a písm. d) ZVO, nakoľko verejný obstarávateľ je oprávnený použiť údaje z informačných systémov verejnej správy. Uchádzač </w:t>
      </w:r>
      <w:r w:rsidRPr="00E90E97">
        <w:rPr>
          <w:rFonts w:cs="Arial"/>
          <w:b/>
          <w:sz w:val="20"/>
          <w:szCs w:val="20"/>
        </w:rPr>
        <w:t>JE povinný</w:t>
      </w:r>
      <w:r w:rsidRPr="00874AC6">
        <w:rPr>
          <w:rFonts w:cs="Arial"/>
          <w:sz w:val="20"/>
          <w:szCs w:val="20"/>
        </w:rPr>
        <w:t xml:space="preserve"> predkladať doklady podľa § 32, ods. 2, písm. a) a písm. f) ZVO, nakoľko verejný obstarávateľ nie je oprávnený použiť údaje z informačných systémov verejnej správy.</w:t>
      </w:r>
    </w:p>
    <w:p w14:paraId="241E5DEE" w14:textId="77777777" w:rsidR="00844EB8" w:rsidRDefault="00844EB8" w:rsidP="00844EB8">
      <w:pPr>
        <w:ind w:left="360"/>
        <w:jc w:val="both"/>
        <w:rPr>
          <w:rFonts w:cs="Arial"/>
          <w:noProof w:val="0"/>
          <w:sz w:val="20"/>
          <w:szCs w:val="20"/>
        </w:rPr>
      </w:pPr>
    </w:p>
    <w:p w14:paraId="3C063AF1" w14:textId="77777777" w:rsidR="00E815E0" w:rsidRDefault="00844EB8" w:rsidP="003D35A3">
      <w:pPr>
        <w:pStyle w:val="Odsekzoznamu"/>
        <w:numPr>
          <w:ilvl w:val="1"/>
          <w:numId w:val="19"/>
        </w:numPr>
        <w:jc w:val="both"/>
        <w:rPr>
          <w:rFonts w:cs="Arial"/>
          <w:noProof w:val="0"/>
          <w:sz w:val="20"/>
          <w:szCs w:val="20"/>
        </w:rPr>
      </w:pPr>
      <w:r w:rsidRPr="00E815E0">
        <w:rPr>
          <w:rFonts w:cs="Arial"/>
          <w:noProof w:val="0"/>
          <w:sz w:val="20"/>
          <w:szCs w:val="20"/>
        </w:rPr>
        <w:t xml:space="preserve">Podmienky účasti vo verejnom obstarávaní podľa </w:t>
      </w:r>
      <w:r w:rsidRPr="00667941">
        <w:rPr>
          <w:rFonts w:cs="Arial"/>
          <w:b/>
          <w:noProof w:val="0"/>
          <w:sz w:val="20"/>
          <w:szCs w:val="20"/>
        </w:rPr>
        <w:t xml:space="preserve">§ 33 (Ekonomické a finančné postavenie) </w:t>
      </w:r>
      <w:r w:rsidR="00C27CF0" w:rsidRPr="00667941">
        <w:rPr>
          <w:rFonts w:cs="Arial"/>
          <w:b/>
          <w:noProof w:val="0"/>
          <w:sz w:val="20"/>
          <w:szCs w:val="20"/>
        </w:rPr>
        <w:t>ZVO</w:t>
      </w:r>
      <w:r w:rsidR="00B22F21" w:rsidRPr="00E815E0">
        <w:rPr>
          <w:rFonts w:cs="Arial"/>
          <w:noProof w:val="0"/>
          <w:sz w:val="20"/>
          <w:szCs w:val="20"/>
        </w:rPr>
        <w:t xml:space="preserve"> </w:t>
      </w:r>
      <w:r w:rsidRPr="00E815E0">
        <w:rPr>
          <w:rFonts w:cs="Arial"/>
          <w:noProof w:val="0"/>
          <w:sz w:val="20"/>
          <w:szCs w:val="20"/>
        </w:rPr>
        <w:t xml:space="preserve">musí uchádzač nasledovne preukázať: </w:t>
      </w:r>
    </w:p>
    <w:p w14:paraId="56101454" w14:textId="77777777" w:rsidR="0057317A" w:rsidRPr="0042033C" w:rsidRDefault="0057317A" w:rsidP="003D35A3">
      <w:pPr>
        <w:numPr>
          <w:ilvl w:val="0"/>
          <w:numId w:val="32"/>
        </w:numPr>
        <w:jc w:val="both"/>
        <w:rPr>
          <w:rFonts w:cs="Arial"/>
          <w:noProof w:val="0"/>
          <w:color w:val="000000"/>
          <w:sz w:val="20"/>
          <w:szCs w:val="20"/>
        </w:rPr>
      </w:pPr>
      <w:r>
        <w:rPr>
          <w:rFonts w:cs="Arial"/>
          <w:noProof w:val="0"/>
          <w:color w:val="000000"/>
          <w:sz w:val="20"/>
          <w:szCs w:val="20"/>
        </w:rPr>
        <w:t>Neuplatňuje sa</w:t>
      </w:r>
    </w:p>
    <w:p w14:paraId="41E8C01E" w14:textId="77777777" w:rsidR="0088588E" w:rsidRPr="0088588E" w:rsidRDefault="0088588E" w:rsidP="0088588E">
      <w:pPr>
        <w:jc w:val="both"/>
        <w:rPr>
          <w:rFonts w:cs="Arial"/>
          <w:noProof w:val="0"/>
          <w:sz w:val="20"/>
          <w:szCs w:val="20"/>
        </w:rPr>
      </w:pPr>
    </w:p>
    <w:p w14:paraId="191F246E" w14:textId="77777777" w:rsidR="00844EB8" w:rsidRDefault="00844EB8" w:rsidP="003D35A3">
      <w:pPr>
        <w:pStyle w:val="Odsekzoznamu"/>
        <w:numPr>
          <w:ilvl w:val="1"/>
          <w:numId w:val="19"/>
        </w:numPr>
        <w:jc w:val="both"/>
        <w:rPr>
          <w:rFonts w:cs="Arial"/>
          <w:noProof w:val="0"/>
          <w:sz w:val="20"/>
          <w:szCs w:val="20"/>
        </w:rPr>
      </w:pPr>
      <w:r w:rsidRPr="00E815E0">
        <w:rPr>
          <w:rFonts w:cs="Arial"/>
          <w:noProof w:val="0"/>
          <w:sz w:val="20"/>
          <w:szCs w:val="20"/>
        </w:rPr>
        <w:t xml:space="preserve">Podmienky účasti vo verejnom obstarávaní podľa </w:t>
      </w:r>
      <w:r w:rsidRPr="00667941">
        <w:rPr>
          <w:rFonts w:cs="Arial"/>
          <w:b/>
          <w:noProof w:val="0"/>
          <w:sz w:val="20"/>
          <w:szCs w:val="20"/>
        </w:rPr>
        <w:t xml:space="preserve">§ 34 (Technická alebo odborná spôsobilosť) </w:t>
      </w:r>
      <w:r w:rsidR="00B22F21" w:rsidRPr="00667941">
        <w:rPr>
          <w:rFonts w:cs="Arial"/>
          <w:b/>
          <w:noProof w:val="0"/>
          <w:sz w:val="20"/>
          <w:szCs w:val="20"/>
        </w:rPr>
        <w:t>ZVO</w:t>
      </w:r>
      <w:r w:rsidRPr="00E815E0">
        <w:rPr>
          <w:rFonts w:cs="Arial"/>
          <w:noProof w:val="0"/>
          <w:sz w:val="20"/>
          <w:szCs w:val="20"/>
        </w:rPr>
        <w:t xml:space="preserve"> musí uchádzač preukázať: </w:t>
      </w:r>
    </w:p>
    <w:p w14:paraId="5D6E0936" w14:textId="77777777" w:rsidR="00612447" w:rsidRDefault="00612447" w:rsidP="00E90E97">
      <w:pPr>
        <w:jc w:val="both"/>
        <w:rPr>
          <w:rFonts w:cs="Arial"/>
          <w:noProof w:val="0"/>
          <w:sz w:val="20"/>
          <w:szCs w:val="20"/>
        </w:rPr>
      </w:pPr>
    </w:p>
    <w:p w14:paraId="61643EEC" w14:textId="77777777" w:rsidR="00612447" w:rsidRDefault="00612447" w:rsidP="00E90E97">
      <w:pPr>
        <w:jc w:val="both"/>
        <w:rPr>
          <w:rFonts w:cs="Arial"/>
          <w:noProof w:val="0"/>
          <w:sz w:val="20"/>
          <w:szCs w:val="2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5386"/>
      </w:tblGrid>
      <w:tr w:rsidR="00612447" w:rsidRPr="00582A03" w14:paraId="5D621450" w14:textId="77777777" w:rsidTr="00E90E97">
        <w:tc>
          <w:tcPr>
            <w:tcW w:w="4679" w:type="dxa"/>
            <w:shd w:val="clear" w:color="auto" w:fill="70AD47"/>
          </w:tcPr>
          <w:p w14:paraId="5DCEC98F" w14:textId="77777777" w:rsidR="00612447" w:rsidRPr="00582A03" w:rsidRDefault="00612447" w:rsidP="00612447">
            <w:pPr>
              <w:jc w:val="center"/>
              <w:rPr>
                <w:b/>
                <w:bCs/>
                <w:szCs w:val="22"/>
              </w:rPr>
            </w:pPr>
          </w:p>
          <w:p w14:paraId="61176D61" w14:textId="77777777" w:rsidR="00612447" w:rsidRPr="00582A03" w:rsidRDefault="00612447" w:rsidP="00612447">
            <w:pPr>
              <w:jc w:val="center"/>
              <w:rPr>
                <w:b/>
                <w:bCs/>
                <w:szCs w:val="22"/>
              </w:rPr>
            </w:pPr>
            <w:r w:rsidRPr="00582A03">
              <w:rPr>
                <w:b/>
                <w:bCs/>
                <w:szCs w:val="22"/>
              </w:rPr>
              <w:t>Podmienka účasti</w:t>
            </w:r>
          </w:p>
          <w:p w14:paraId="5ACC1ACC" w14:textId="77777777" w:rsidR="00612447" w:rsidRPr="00582A03" w:rsidRDefault="00612447" w:rsidP="00612447">
            <w:pPr>
              <w:jc w:val="center"/>
              <w:rPr>
                <w:b/>
                <w:bCs/>
                <w:szCs w:val="22"/>
              </w:rPr>
            </w:pPr>
          </w:p>
          <w:p w14:paraId="632CE7E9" w14:textId="77777777" w:rsidR="00612447" w:rsidRPr="00582A03" w:rsidRDefault="00612447" w:rsidP="00612447">
            <w:pPr>
              <w:jc w:val="center"/>
              <w:rPr>
                <w:b/>
                <w:bCs/>
                <w:szCs w:val="22"/>
              </w:rPr>
            </w:pPr>
          </w:p>
        </w:tc>
        <w:tc>
          <w:tcPr>
            <w:tcW w:w="5386" w:type="dxa"/>
            <w:shd w:val="clear" w:color="auto" w:fill="70AD47"/>
          </w:tcPr>
          <w:p w14:paraId="4CC9D3C0" w14:textId="77777777" w:rsidR="00612447" w:rsidRPr="00582A03" w:rsidRDefault="00612447" w:rsidP="00612447">
            <w:pPr>
              <w:jc w:val="center"/>
              <w:rPr>
                <w:b/>
                <w:bCs/>
                <w:szCs w:val="22"/>
              </w:rPr>
            </w:pPr>
          </w:p>
          <w:p w14:paraId="75CD3B1F" w14:textId="77777777" w:rsidR="00612447" w:rsidRPr="00582A03" w:rsidRDefault="00612447" w:rsidP="00612447">
            <w:pPr>
              <w:jc w:val="center"/>
              <w:rPr>
                <w:b/>
                <w:bCs/>
                <w:szCs w:val="22"/>
              </w:rPr>
            </w:pPr>
            <w:r w:rsidRPr="00582A03">
              <w:rPr>
                <w:b/>
                <w:bCs/>
                <w:szCs w:val="22"/>
              </w:rPr>
              <w:t>Spôsob preukázania</w:t>
            </w:r>
          </w:p>
        </w:tc>
      </w:tr>
      <w:tr w:rsidR="00612447" w:rsidRPr="00582A03" w14:paraId="2497E677" w14:textId="77777777" w:rsidTr="00E90E97">
        <w:tc>
          <w:tcPr>
            <w:tcW w:w="4679" w:type="dxa"/>
            <w:shd w:val="clear" w:color="auto" w:fill="auto"/>
          </w:tcPr>
          <w:p w14:paraId="16B22B3D" w14:textId="77777777" w:rsidR="006A49A1" w:rsidRDefault="00612447">
            <w:pPr>
              <w:shd w:val="clear" w:color="auto" w:fill="FFFFFF"/>
              <w:rPr>
                <w:rFonts w:cs="Arial"/>
                <w:sz w:val="20"/>
                <w:szCs w:val="20"/>
              </w:rPr>
            </w:pPr>
            <w:r w:rsidRPr="00E90E97">
              <w:rPr>
                <w:rFonts w:cs="Arial"/>
                <w:b/>
                <w:sz w:val="20"/>
                <w:szCs w:val="20"/>
              </w:rPr>
              <w:t xml:space="preserve">podľa § 34 ods. 1 písm. a) </w:t>
            </w:r>
            <w:r w:rsidR="006A49A1" w:rsidRPr="00E90E97">
              <w:rPr>
                <w:rFonts w:cs="Arial"/>
                <w:b/>
                <w:sz w:val="20"/>
                <w:szCs w:val="20"/>
              </w:rPr>
              <w:t>Z</w:t>
            </w:r>
            <w:r w:rsidRPr="00E90E97">
              <w:rPr>
                <w:rFonts w:cs="Arial"/>
                <w:b/>
                <w:sz w:val="20"/>
                <w:szCs w:val="20"/>
              </w:rPr>
              <w:t>VO:</w:t>
            </w:r>
            <w:r w:rsidRPr="00E90E97">
              <w:rPr>
                <w:rFonts w:cs="Arial"/>
                <w:sz w:val="20"/>
                <w:szCs w:val="20"/>
              </w:rPr>
              <w:t xml:space="preserve"> </w:t>
            </w:r>
          </w:p>
          <w:p w14:paraId="4C318565" w14:textId="2951E13D" w:rsidR="00612447" w:rsidRPr="00E90E97" w:rsidRDefault="00612447" w:rsidP="00404F24">
            <w:pPr>
              <w:shd w:val="clear" w:color="auto" w:fill="FFFFFF"/>
              <w:rPr>
                <w:rFonts w:cs="Arial"/>
                <w:sz w:val="20"/>
                <w:szCs w:val="20"/>
              </w:rPr>
            </w:pPr>
            <w:r w:rsidRPr="00E90E97">
              <w:rPr>
                <w:rFonts w:cs="Arial"/>
                <w:sz w:val="20"/>
                <w:szCs w:val="20"/>
              </w:rPr>
              <w:t xml:space="preserve">zoznamom </w:t>
            </w:r>
            <w:r w:rsidR="00404F24">
              <w:rPr>
                <w:rFonts w:cs="Arial"/>
                <w:sz w:val="20"/>
                <w:szCs w:val="20"/>
              </w:rPr>
              <w:t>dodávok tovaru</w:t>
            </w:r>
            <w:r w:rsidRPr="00E90E97">
              <w:rPr>
                <w:rFonts w:cs="Arial"/>
                <w:sz w:val="20"/>
                <w:szCs w:val="20"/>
              </w:rPr>
              <w:t xml:space="preserve"> za predchádzajúce tri roky od vyhlásenia verejného obstarávania s uvedením cien, lehôt dodania a odberateľov; dokladom je referencia, ak odberateľom bol verejný obstarávateľ alebo obstarávateľ podľa tohto zákona.</w:t>
            </w:r>
          </w:p>
        </w:tc>
        <w:tc>
          <w:tcPr>
            <w:tcW w:w="5386" w:type="dxa"/>
            <w:shd w:val="clear" w:color="auto" w:fill="auto"/>
          </w:tcPr>
          <w:p w14:paraId="22D76369" w14:textId="2B656069" w:rsidR="0055595F" w:rsidRDefault="00612447" w:rsidP="0055595F">
            <w:pPr>
              <w:pStyle w:val="TableParagraph"/>
              <w:spacing w:before="118"/>
              <w:ind w:left="177" w:right="126"/>
              <w:jc w:val="both"/>
              <w:rPr>
                <w:rFonts w:ascii="Arial" w:hAnsi="Arial" w:cs="Arial"/>
                <w:sz w:val="20"/>
                <w:szCs w:val="20"/>
              </w:rPr>
            </w:pPr>
            <w:r w:rsidRPr="00E90E97">
              <w:rPr>
                <w:rFonts w:ascii="Arial" w:hAnsi="Arial" w:cs="Arial"/>
                <w:noProof/>
                <w:sz w:val="20"/>
                <w:szCs w:val="20"/>
                <w:lang w:bidi="ar-SA"/>
              </w:rPr>
              <w:t>Splnenie</w:t>
            </w:r>
            <w:r w:rsidRPr="00E90E97">
              <w:rPr>
                <w:rFonts w:ascii="Arial" w:hAnsi="Arial" w:cs="Arial"/>
                <w:sz w:val="20"/>
                <w:szCs w:val="20"/>
              </w:rPr>
              <w:t xml:space="preserve"> určenej podmienky účasti podľa § 34 ods. 1 písm. a) </w:t>
            </w:r>
            <w:r w:rsidR="0055595F">
              <w:rPr>
                <w:rFonts w:ascii="Arial" w:hAnsi="Arial" w:cs="Arial"/>
                <w:sz w:val="20"/>
                <w:szCs w:val="20"/>
              </w:rPr>
              <w:t>ZVO</w:t>
            </w:r>
            <w:r w:rsidRPr="00E90E97">
              <w:rPr>
                <w:rFonts w:ascii="Arial" w:hAnsi="Arial" w:cs="Arial"/>
                <w:sz w:val="20"/>
                <w:szCs w:val="20"/>
              </w:rPr>
              <w:t xml:space="preserve"> uchádzač preukáže predložením </w:t>
            </w:r>
            <w:r w:rsidR="0055595F" w:rsidRPr="0055595F">
              <w:rPr>
                <w:rFonts w:ascii="Arial" w:hAnsi="Arial" w:cs="Arial"/>
                <w:sz w:val="20"/>
                <w:szCs w:val="20"/>
              </w:rPr>
              <w:t xml:space="preserve">zoznamom </w:t>
            </w:r>
            <w:r w:rsidR="00404F24">
              <w:rPr>
                <w:rFonts w:ascii="Arial" w:hAnsi="Arial" w:cs="Arial"/>
                <w:sz w:val="20"/>
                <w:szCs w:val="20"/>
              </w:rPr>
              <w:t>dodávok tovaru</w:t>
            </w:r>
            <w:r w:rsidR="0055595F" w:rsidRPr="0055595F">
              <w:rPr>
                <w:rFonts w:ascii="Arial" w:hAnsi="Arial" w:cs="Arial"/>
                <w:sz w:val="20"/>
                <w:szCs w:val="20"/>
              </w:rPr>
              <w:t xml:space="preserve"> za predchádzajúce tri roky od vyhlásenia verejného obstarávania s uvedením cien, lehôt dodania a odberateľov v minimálnej hodnote</w:t>
            </w:r>
            <w:r w:rsidR="00926223">
              <w:rPr>
                <w:rFonts w:ascii="Arial" w:hAnsi="Arial" w:cs="Arial"/>
                <w:sz w:val="20"/>
                <w:szCs w:val="20"/>
              </w:rPr>
              <w:t xml:space="preserve"> súhrnne</w:t>
            </w:r>
            <w:r w:rsidR="0055595F" w:rsidRPr="0055595F">
              <w:rPr>
                <w:rFonts w:ascii="Arial" w:hAnsi="Arial" w:cs="Arial"/>
                <w:sz w:val="20"/>
                <w:szCs w:val="20"/>
              </w:rPr>
              <w:t xml:space="preserve"> </w:t>
            </w:r>
            <w:r w:rsidR="00761317">
              <w:rPr>
                <w:rFonts w:ascii="Arial" w:hAnsi="Arial" w:cs="Arial"/>
                <w:b/>
                <w:sz w:val="20"/>
                <w:szCs w:val="20"/>
              </w:rPr>
              <w:t xml:space="preserve">1 </w:t>
            </w:r>
            <w:r w:rsidR="00495DB4">
              <w:rPr>
                <w:rFonts w:ascii="Arial" w:hAnsi="Arial" w:cs="Arial"/>
                <w:b/>
                <w:sz w:val="20"/>
                <w:szCs w:val="20"/>
              </w:rPr>
              <w:t>0</w:t>
            </w:r>
            <w:r w:rsidR="00761317">
              <w:rPr>
                <w:rFonts w:ascii="Arial" w:hAnsi="Arial" w:cs="Arial"/>
                <w:b/>
                <w:sz w:val="20"/>
                <w:szCs w:val="20"/>
              </w:rPr>
              <w:t>00</w:t>
            </w:r>
            <w:r w:rsidR="000608C2">
              <w:rPr>
                <w:rFonts w:ascii="Arial" w:hAnsi="Arial" w:cs="Arial"/>
                <w:b/>
                <w:sz w:val="20"/>
                <w:szCs w:val="20"/>
              </w:rPr>
              <w:t xml:space="preserve"> 0</w:t>
            </w:r>
            <w:r w:rsidR="00A60597" w:rsidRPr="00375F35">
              <w:rPr>
                <w:rFonts w:ascii="Arial" w:hAnsi="Arial" w:cs="Arial"/>
                <w:b/>
                <w:sz w:val="20"/>
                <w:szCs w:val="20"/>
              </w:rPr>
              <w:t xml:space="preserve">00,00 </w:t>
            </w:r>
            <w:r w:rsidR="0055595F" w:rsidRPr="00375F35">
              <w:rPr>
                <w:rFonts w:ascii="Arial" w:hAnsi="Arial" w:cs="Arial"/>
                <w:b/>
                <w:sz w:val="20"/>
                <w:szCs w:val="20"/>
              </w:rPr>
              <w:t>EUR bez DPH</w:t>
            </w:r>
            <w:r w:rsidR="0055595F" w:rsidRPr="0055595F">
              <w:rPr>
                <w:rFonts w:ascii="Arial" w:hAnsi="Arial" w:cs="Arial"/>
                <w:sz w:val="20"/>
                <w:szCs w:val="20"/>
              </w:rPr>
              <w:t xml:space="preserve"> rovnakého alebo podobného charakteru ako je predmet tejto zákazky. Dokladom je referencia, ak odberateľom bol verejný obstarávateľ alebo obstarávateľ podľa ZVO.</w:t>
            </w:r>
          </w:p>
          <w:p w14:paraId="0FAF1141" w14:textId="77777777" w:rsidR="00F1683F" w:rsidRPr="0055595F" w:rsidRDefault="00F1683F" w:rsidP="0055595F">
            <w:pPr>
              <w:pStyle w:val="TableParagraph"/>
              <w:spacing w:before="118"/>
              <w:ind w:left="177" w:right="126"/>
              <w:jc w:val="both"/>
              <w:rPr>
                <w:rFonts w:ascii="Arial" w:hAnsi="Arial" w:cs="Arial"/>
                <w:sz w:val="20"/>
                <w:szCs w:val="20"/>
              </w:rPr>
            </w:pPr>
          </w:p>
          <w:p w14:paraId="3C0D8651" w14:textId="77777777" w:rsidR="0055595F" w:rsidRPr="0055595F" w:rsidRDefault="0055595F" w:rsidP="00F1683F">
            <w:pPr>
              <w:pStyle w:val="TableParagraph"/>
              <w:ind w:left="176" w:right="125"/>
              <w:jc w:val="both"/>
              <w:rPr>
                <w:rFonts w:ascii="Arial" w:hAnsi="Arial" w:cs="Arial"/>
                <w:sz w:val="20"/>
                <w:szCs w:val="20"/>
              </w:rPr>
            </w:pPr>
            <w:r w:rsidRPr="0055595F">
              <w:rPr>
                <w:rFonts w:ascii="Arial" w:hAnsi="Arial" w:cs="Arial"/>
                <w:sz w:val="20"/>
                <w:szCs w:val="20"/>
              </w:rPr>
              <w:t>V prípade, že referencia nebola vytvorená v súlade s § 12 ZVO, zoznam zákaziek musí obsahovať minimálne tieto údaje:</w:t>
            </w:r>
          </w:p>
          <w:p w14:paraId="6DE69CBA" w14:textId="77777777" w:rsidR="0055595F" w:rsidRPr="0055595F" w:rsidRDefault="0055595F" w:rsidP="00F1683F">
            <w:pPr>
              <w:pStyle w:val="TableParagraph"/>
              <w:ind w:left="176" w:right="125"/>
              <w:jc w:val="both"/>
              <w:rPr>
                <w:rFonts w:ascii="Arial" w:hAnsi="Arial" w:cs="Arial"/>
                <w:sz w:val="20"/>
                <w:szCs w:val="20"/>
              </w:rPr>
            </w:pPr>
            <w:r w:rsidRPr="0055595F">
              <w:rPr>
                <w:rFonts w:ascii="Arial" w:hAnsi="Arial" w:cs="Arial"/>
                <w:sz w:val="20"/>
                <w:szCs w:val="20"/>
              </w:rPr>
              <w:t>•</w:t>
            </w:r>
            <w:r w:rsidRPr="0055595F">
              <w:rPr>
                <w:rFonts w:ascii="Arial" w:hAnsi="Arial" w:cs="Arial"/>
                <w:sz w:val="20"/>
                <w:szCs w:val="20"/>
              </w:rPr>
              <w:tab/>
              <w:t>názov/obchodné meno a sídlo odberateľa,</w:t>
            </w:r>
          </w:p>
          <w:p w14:paraId="43177A77" w14:textId="77777777" w:rsidR="0055595F" w:rsidRPr="0055595F" w:rsidRDefault="0055595F" w:rsidP="00F1683F">
            <w:pPr>
              <w:pStyle w:val="TableParagraph"/>
              <w:ind w:left="176" w:right="125"/>
              <w:jc w:val="both"/>
              <w:rPr>
                <w:rFonts w:ascii="Arial" w:hAnsi="Arial" w:cs="Arial"/>
                <w:sz w:val="20"/>
                <w:szCs w:val="20"/>
              </w:rPr>
            </w:pPr>
            <w:r w:rsidRPr="0055595F">
              <w:rPr>
                <w:rFonts w:ascii="Arial" w:hAnsi="Arial" w:cs="Arial"/>
                <w:sz w:val="20"/>
                <w:szCs w:val="20"/>
              </w:rPr>
              <w:t>•</w:t>
            </w:r>
            <w:r w:rsidRPr="0055595F">
              <w:rPr>
                <w:rFonts w:ascii="Arial" w:hAnsi="Arial" w:cs="Arial"/>
                <w:sz w:val="20"/>
                <w:szCs w:val="20"/>
              </w:rPr>
              <w:tab/>
              <w:t xml:space="preserve">názov/obchodné meno a sídlo dodávateľa, </w:t>
            </w:r>
          </w:p>
          <w:p w14:paraId="76C1FA79" w14:textId="1F3D3910" w:rsidR="0055595F" w:rsidRPr="0055595F" w:rsidRDefault="0055595F" w:rsidP="00F1683F">
            <w:pPr>
              <w:pStyle w:val="TableParagraph"/>
              <w:ind w:left="176" w:right="125"/>
              <w:jc w:val="both"/>
              <w:rPr>
                <w:rFonts w:ascii="Arial" w:hAnsi="Arial" w:cs="Arial"/>
                <w:sz w:val="20"/>
                <w:szCs w:val="20"/>
              </w:rPr>
            </w:pPr>
            <w:r w:rsidRPr="0055595F">
              <w:rPr>
                <w:rFonts w:ascii="Arial" w:hAnsi="Arial" w:cs="Arial"/>
                <w:sz w:val="20"/>
                <w:szCs w:val="20"/>
              </w:rPr>
              <w:t>•</w:t>
            </w:r>
            <w:r w:rsidRPr="0055595F">
              <w:rPr>
                <w:rFonts w:ascii="Arial" w:hAnsi="Arial" w:cs="Arial"/>
                <w:sz w:val="20"/>
                <w:szCs w:val="20"/>
              </w:rPr>
              <w:tab/>
              <w:t xml:space="preserve">názov a stručný opis </w:t>
            </w:r>
            <w:r w:rsidR="006F4B70">
              <w:rPr>
                <w:rFonts w:ascii="Arial" w:hAnsi="Arial" w:cs="Arial"/>
                <w:sz w:val="20"/>
                <w:szCs w:val="20"/>
              </w:rPr>
              <w:t>dodávaného tovaru</w:t>
            </w:r>
            <w:r w:rsidRPr="0055595F">
              <w:rPr>
                <w:rFonts w:ascii="Arial" w:hAnsi="Arial" w:cs="Arial"/>
                <w:sz w:val="20"/>
                <w:szCs w:val="20"/>
              </w:rPr>
              <w:t xml:space="preserve">, </w:t>
            </w:r>
          </w:p>
          <w:p w14:paraId="0AB2EC98" w14:textId="77777777" w:rsidR="0055595F" w:rsidRPr="0055595F" w:rsidRDefault="0055595F" w:rsidP="00F1683F">
            <w:pPr>
              <w:pStyle w:val="TableParagraph"/>
              <w:ind w:left="176" w:right="125"/>
              <w:jc w:val="both"/>
              <w:rPr>
                <w:rFonts w:ascii="Arial" w:hAnsi="Arial" w:cs="Arial"/>
                <w:sz w:val="20"/>
                <w:szCs w:val="20"/>
              </w:rPr>
            </w:pPr>
            <w:r w:rsidRPr="0055595F">
              <w:rPr>
                <w:rFonts w:ascii="Arial" w:hAnsi="Arial" w:cs="Arial"/>
                <w:sz w:val="20"/>
                <w:szCs w:val="20"/>
              </w:rPr>
              <w:t>•</w:t>
            </w:r>
            <w:r w:rsidRPr="0055595F">
              <w:rPr>
                <w:rFonts w:ascii="Arial" w:hAnsi="Arial" w:cs="Arial"/>
                <w:sz w:val="20"/>
                <w:szCs w:val="20"/>
              </w:rPr>
              <w:tab/>
              <w:t xml:space="preserve">lehotu dodania, </w:t>
            </w:r>
          </w:p>
          <w:p w14:paraId="0D2B47C8" w14:textId="77777777" w:rsidR="0055595F" w:rsidRPr="0055595F" w:rsidRDefault="0055595F" w:rsidP="00F1683F">
            <w:pPr>
              <w:pStyle w:val="TableParagraph"/>
              <w:ind w:left="176" w:right="125"/>
              <w:jc w:val="both"/>
              <w:rPr>
                <w:rFonts w:ascii="Arial" w:hAnsi="Arial" w:cs="Arial"/>
                <w:sz w:val="20"/>
                <w:szCs w:val="20"/>
              </w:rPr>
            </w:pPr>
            <w:r w:rsidRPr="0055595F">
              <w:rPr>
                <w:rFonts w:ascii="Arial" w:hAnsi="Arial" w:cs="Arial"/>
                <w:sz w:val="20"/>
                <w:szCs w:val="20"/>
              </w:rPr>
              <w:t>•</w:t>
            </w:r>
            <w:r w:rsidRPr="0055595F">
              <w:rPr>
                <w:rFonts w:ascii="Arial" w:hAnsi="Arial" w:cs="Arial"/>
                <w:sz w:val="20"/>
                <w:szCs w:val="20"/>
              </w:rPr>
              <w:tab/>
              <w:t>celková zmluvná cena v EUR bez DPH,</w:t>
            </w:r>
          </w:p>
          <w:p w14:paraId="506D7ED9" w14:textId="77777777" w:rsidR="0055595F" w:rsidRPr="0055595F" w:rsidRDefault="0055595F" w:rsidP="00F1683F">
            <w:pPr>
              <w:pStyle w:val="TableParagraph"/>
              <w:ind w:left="176" w:right="125"/>
              <w:jc w:val="both"/>
              <w:rPr>
                <w:rFonts w:ascii="Arial" w:hAnsi="Arial" w:cs="Arial"/>
                <w:sz w:val="20"/>
                <w:szCs w:val="20"/>
              </w:rPr>
            </w:pPr>
            <w:r w:rsidRPr="0055595F">
              <w:rPr>
                <w:rFonts w:ascii="Arial" w:hAnsi="Arial" w:cs="Arial"/>
                <w:sz w:val="20"/>
                <w:szCs w:val="20"/>
              </w:rPr>
              <w:t>•</w:t>
            </w:r>
            <w:r w:rsidRPr="0055595F">
              <w:rPr>
                <w:rFonts w:ascii="Arial" w:hAnsi="Arial" w:cs="Arial"/>
                <w:sz w:val="20"/>
                <w:szCs w:val="20"/>
              </w:rPr>
              <w:tab/>
              <w:t xml:space="preserve">meno a kontakt (tel. číslo, email) na osobu odberateľa, u ktorej si možno overiť tieto údaje, </w:t>
            </w:r>
          </w:p>
          <w:p w14:paraId="13A837B5" w14:textId="77777777" w:rsidR="0055595F" w:rsidRPr="0055595F" w:rsidRDefault="0055595F" w:rsidP="00F1683F">
            <w:pPr>
              <w:pStyle w:val="TableParagraph"/>
              <w:ind w:left="176" w:right="125"/>
              <w:jc w:val="both"/>
              <w:rPr>
                <w:rFonts w:ascii="Arial" w:hAnsi="Arial" w:cs="Arial"/>
                <w:sz w:val="20"/>
                <w:szCs w:val="20"/>
              </w:rPr>
            </w:pPr>
            <w:r w:rsidRPr="0055595F">
              <w:rPr>
                <w:rFonts w:ascii="Arial" w:hAnsi="Arial" w:cs="Arial"/>
                <w:sz w:val="20"/>
                <w:szCs w:val="20"/>
              </w:rPr>
              <w:t>•</w:t>
            </w:r>
            <w:r w:rsidRPr="0055595F">
              <w:rPr>
                <w:rFonts w:ascii="Arial" w:hAnsi="Arial" w:cs="Arial"/>
                <w:sz w:val="20"/>
                <w:szCs w:val="20"/>
              </w:rPr>
              <w:tab/>
              <w:t>potvrdenie odberateľa</w:t>
            </w:r>
            <w:r w:rsidR="00C70DCC">
              <w:rPr>
                <w:rFonts w:ascii="Arial" w:hAnsi="Arial" w:cs="Arial"/>
                <w:sz w:val="20"/>
                <w:szCs w:val="20"/>
              </w:rPr>
              <w:t>.</w:t>
            </w:r>
          </w:p>
          <w:p w14:paraId="0A1D6427" w14:textId="5220D81C" w:rsidR="00612447" w:rsidRPr="00E90E97" w:rsidRDefault="0055595F" w:rsidP="00F1683F">
            <w:pPr>
              <w:pStyle w:val="TableParagraph"/>
              <w:ind w:left="176" w:right="125"/>
              <w:jc w:val="both"/>
              <w:rPr>
                <w:rFonts w:cs="Arial"/>
                <w:sz w:val="20"/>
                <w:szCs w:val="20"/>
              </w:rPr>
            </w:pPr>
            <w:r w:rsidRPr="0055595F">
              <w:rPr>
                <w:rFonts w:ascii="Arial" w:hAnsi="Arial" w:cs="Arial"/>
                <w:sz w:val="20"/>
                <w:szCs w:val="20"/>
              </w:rPr>
              <w:t>Verejný obstarávateľ si vyhradzuje právo overiť každú zákazku a v prípade nepotvrdenia informácií uvedených v doklade neuznať takúto zákazku.</w:t>
            </w:r>
          </w:p>
        </w:tc>
      </w:tr>
    </w:tbl>
    <w:p w14:paraId="7FC0872C" w14:textId="77777777" w:rsidR="00612447" w:rsidRPr="005433FE" w:rsidRDefault="00612447" w:rsidP="00E90E97">
      <w:pPr>
        <w:jc w:val="both"/>
        <w:rPr>
          <w:rFonts w:cs="Arial"/>
          <w:noProof w:val="0"/>
          <w:sz w:val="20"/>
          <w:szCs w:val="20"/>
        </w:rPr>
      </w:pPr>
    </w:p>
    <w:p w14:paraId="089735CF" w14:textId="77777777" w:rsidR="00874AC6" w:rsidRDefault="00874AC6" w:rsidP="00874AC6">
      <w:pPr>
        <w:pStyle w:val="Odsekzoznamu"/>
        <w:ind w:left="426"/>
        <w:jc w:val="both"/>
        <w:rPr>
          <w:rFonts w:cs="Arial"/>
          <w:sz w:val="20"/>
          <w:szCs w:val="20"/>
        </w:rPr>
      </w:pPr>
    </w:p>
    <w:p w14:paraId="522DBF2A" w14:textId="0F3484EF" w:rsidR="00E17F1D" w:rsidRPr="00CD2828" w:rsidRDefault="00985B86" w:rsidP="003D35A3">
      <w:pPr>
        <w:pStyle w:val="Odsekzoznamu"/>
        <w:numPr>
          <w:ilvl w:val="1"/>
          <w:numId w:val="19"/>
        </w:numPr>
        <w:jc w:val="both"/>
        <w:rPr>
          <w:rFonts w:cs="Arial"/>
          <w:sz w:val="20"/>
          <w:szCs w:val="20"/>
        </w:rPr>
      </w:pPr>
      <w:r w:rsidRPr="00985B86">
        <w:rPr>
          <w:rFonts w:cs="Arial"/>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ZVO, uchádzač alebo záujemca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 ZVO.</w:t>
      </w:r>
    </w:p>
    <w:p w14:paraId="7C1FAE22" w14:textId="77777777" w:rsidR="00874AC6" w:rsidRPr="00874AC6" w:rsidRDefault="00874AC6" w:rsidP="003D35A3">
      <w:pPr>
        <w:pStyle w:val="Odsekzoznamu"/>
        <w:numPr>
          <w:ilvl w:val="1"/>
          <w:numId w:val="19"/>
        </w:numPr>
        <w:ind w:left="426" w:hanging="426"/>
        <w:jc w:val="both"/>
        <w:rPr>
          <w:rFonts w:cs="Arial"/>
          <w:sz w:val="20"/>
          <w:szCs w:val="20"/>
        </w:rPr>
      </w:pPr>
      <w:r w:rsidRPr="00874AC6">
        <w:rPr>
          <w:rFonts w:cs="Arial"/>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14:paraId="66684689" w14:textId="5C2FB256" w:rsidR="00667941" w:rsidRDefault="00874AC6" w:rsidP="00667941">
      <w:pPr>
        <w:pStyle w:val="Odsekzoznamu"/>
        <w:ind w:left="426"/>
        <w:jc w:val="both"/>
        <w:rPr>
          <w:rFonts w:cs="Arial"/>
          <w:sz w:val="20"/>
          <w:szCs w:val="20"/>
        </w:rPr>
      </w:pPr>
      <w:r w:rsidRPr="00874AC6">
        <w:rPr>
          <w:rFonts w:cs="Arial"/>
          <w:sz w:val="20"/>
          <w:szCs w:val="20"/>
        </w:rPr>
        <w:t xml:space="preserve">Uchádzač môže využiť na vyplnenie interaktívny dokument dostupný </w:t>
      </w:r>
      <w:r w:rsidR="00400F93" w:rsidRPr="00400F93">
        <w:rPr>
          <w:rFonts w:cs="Arial"/>
          <w:sz w:val="20"/>
          <w:szCs w:val="20"/>
        </w:rPr>
        <w:t xml:space="preserve">na web-stránke Úradu pre verejné obstarávanie </w:t>
      </w:r>
      <w:hyperlink r:id="rId16" w:history="1">
        <w:r w:rsidR="00400F93" w:rsidRPr="00400F93">
          <w:rPr>
            <w:rStyle w:val="Hypertextovprepojenie"/>
            <w:rFonts w:cs="Arial"/>
            <w:sz w:val="20"/>
            <w:szCs w:val="20"/>
          </w:rPr>
          <w:t>https://www.uvo.gov.sk/espd/filter?lang=sk</w:t>
        </w:r>
      </w:hyperlink>
      <w:r w:rsidRPr="00874AC6">
        <w:rPr>
          <w:rFonts w:cs="Arial"/>
          <w:sz w:val="20"/>
          <w:szCs w:val="20"/>
        </w:rPr>
        <w:t xml:space="preserve"> alebo preddefinovaný dokument spracovaný verejným obstarávateľom, ktorý tvorí prílohu týchto súťažných podkladov.</w:t>
      </w:r>
    </w:p>
    <w:p w14:paraId="4966DD18" w14:textId="77777777" w:rsidR="00874AC6" w:rsidRPr="00667941" w:rsidRDefault="00874AC6" w:rsidP="00667941">
      <w:pPr>
        <w:pStyle w:val="Odsekzoznamu"/>
        <w:ind w:left="426"/>
        <w:jc w:val="both"/>
        <w:rPr>
          <w:rFonts w:cs="Arial"/>
          <w:sz w:val="20"/>
          <w:szCs w:val="20"/>
        </w:rPr>
      </w:pPr>
      <w:r w:rsidRPr="00667941">
        <w:rPr>
          <w:rFonts w:cs="Arial"/>
          <w:sz w:val="20"/>
          <w:szCs w:val="20"/>
        </w:rPr>
        <w:t>Uchádzač predkladá jednotný európsky dokument osobitne:</w:t>
      </w:r>
    </w:p>
    <w:p w14:paraId="0A3CCE12" w14:textId="77777777" w:rsidR="00874AC6" w:rsidRPr="00874AC6" w:rsidRDefault="00874AC6" w:rsidP="003D35A3">
      <w:pPr>
        <w:numPr>
          <w:ilvl w:val="0"/>
          <w:numId w:val="37"/>
        </w:numPr>
        <w:ind w:hanging="294"/>
        <w:jc w:val="both"/>
        <w:rPr>
          <w:rFonts w:cs="Arial"/>
          <w:sz w:val="20"/>
          <w:szCs w:val="20"/>
        </w:rPr>
      </w:pPr>
      <w:r w:rsidRPr="00874AC6">
        <w:rPr>
          <w:rFonts w:cs="Arial"/>
          <w:sz w:val="20"/>
          <w:szCs w:val="20"/>
        </w:rPr>
        <w:t xml:space="preserve">za seba, </w:t>
      </w:r>
    </w:p>
    <w:p w14:paraId="59BA2EAD" w14:textId="77777777" w:rsidR="00874AC6" w:rsidRPr="00142D4C" w:rsidRDefault="00874AC6" w:rsidP="003D35A3">
      <w:pPr>
        <w:numPr>
          <w:ilvl w:val="0"/>
          <w:numId w:val="37"/>
        </w:numPr>
        <w:ind w:hanging="294"/>
        <w:jc w:val="both"/>
        <w:rPr>
          <w:rFonts w:cs="Arial"/>
          <w:sz w:val="20"/>
          <w:szCs w:val="20"/>
        </w:rPr>
      </w:pPr>
      <w:r w:rsidRPr="00874AC6">
        <w:rPr>
          <w:rFonts w:cs="Arial"/>
          <w:sz w:val="20"/>
          <w:szCs w:val="20"/>
        </w:rPr>
        <w:t xml:space="preserve">za osobu, ktorej finančné zdroje alebo technické a odborné kapacity využíva na preukázanie splnenia </w:t>
      </w:r>
      <w:r w:rsidRPr="00142D4C">
        <w:rPr>
          <w:rFonts w:cs="Arial"/>
          <w:sz w:val="20"/>
          <w:szCs w:val="20"/>
        </w:rPr>
        <w:t xml:space="preserve">podmienok účasti. </w:t>
      </w:r>
    </w:p>
    <w:p w14:paraId="569D8E25" w14:textId="77777777" w:rsidR="00D87677" w:rsidRPr="00142D4C" w:rsidRDefault="00D87677" w:rsidP="003D35A3">
      <w:pPr>
        <w:pStyle w:val="Odsekzoznamu"/>
        <w:numPr>
          <w:ilvl w:val="1"/>
          <w:numId w:val="19"/>
        </w:numPr>
        <w:ind w:left="426" w:hanging="426"/>
        <w:jc w:val="both"/>
        <w:rPr>
          <w:rFonts w:cs="Arial"/>
          <w:sz w:val="20"/>
          <w:szCs w:val="20"/>
        </w:rPr>
      </w:pPr>
      <w:r w:rsidRPr="00142D4C">
        <w:rPr>
          <w:rFonts w:cs="Arial"/>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7562FF79" w14:textId="77777777" w:rsidR="00874AC6" w:rsidRPr="00976E39" w:rsidRDefault="00874AC6" w:rsidP="003D35A3">
      <w:pPr>
        <w:pStyle w:val="Odsekzoznamu"/>
        <w:numPr>
          <w:ilvl w:val="1"/>
          <w:numId w:val="19"/>
        </w:numPr>
        <w:ind w:left="426" w:hanging="426"/>
        <w:jc w:val="both"/>
        <w:rPr>
          <w:rFonts w:cs="Arial"/>
          <w:sz w:val="20"/>
          <w:szCs w:val="20"/>
        </w:rPr>
      </w:pPr>
      <w:r w:rsidRPr="00874AC6">
        <w:rPr>
          <w:rFonts w:cs="Arial"/>
          <w:sz w:val="20"/>
          <w:szCs w:val="20"/>
        </w:rPr>
        <w:t>Verejný obstarávateľ uvádza, že obmedzuje informácie požadované na podmienky účasti (týkajúce sa časti IV: Podmienky účasti oddiel A až D jednotného európskeho dokumentu) na jednu otázku, s odpoveďou áno</w:t>
      </w:r>
      <w:r w:rsidRPr="00976E39">
        <w:rPr>
          <w:rFonts w:cs="Arial"/>
          <w:sz w:val="20"/>
          <w:szCs w:val="20"/>
        </w:rPr>
        <w:t xml:space="preserve"> alebo nie (α: Globálny údaj pre všetky podmienky účasti), t.j. či hospodárske subjekty spĺňajú všetky požadované podmienky účasti, týkajúce sa ekonomického a finančného postavenia a technickej alebo odbornej spôsobilosti. </w:t>
      </w:r>
    </w:p>
    <w:p w14:paraId="71EFC395" w14:textId="77777777" w:rsidR="00874AC6" w:rsidRDefault="00874AC6" w:rsidP="003D35A3">
      <w:pPr>
        <w:pStyle w:val="Odsekzoznamu"/>
        <w:numPr>
          <w:ilvl w:val="1"/>
          <w:numId w:val="19"/>
        </w:numPr>
        <w:ind w:left="426" w:hanging="426"/>
        <w:jc w:val="both"/>
        <w:rPr>
          <w:rFonts w:cs="Arial"/>
          <w:sz w:val="20"/>
          <w:szCs w:val="20"/>
        </w:rPr>
      </w:pPr>
      <w:r w:rsidRPr="00976E39">
        <w:rPr>
          <w:rFonts w:cs="Arial"/>
          <w:sz w:val="20"/>
          <w:szCs w:val="20"/>
        </w:rPr>
        <w:lastRenderedPageBreak/>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pracovných dní odo dňa doručenia žiadosti, ak verejný obstarávateľ neurčí d</w:t>
      </w:r>
      <w:r>
        <w:rPr>
          <w:rFonts w:cs="Arial"/>
          <w:sz w:val="20"/>
          <w:szCs w:val="20"/>
        </w:rPr>
        <w:t xml:space="preserve">lhšiu lehotu. Podľa ustanovenia </w:t>
      </w:r>
      <w:r w:rsidRPr="00976E39">
        <w:rPr>
          <w:rFonts w:cs="Arial"/>
          <w:sz w:val="20"/>
          <w:szCs w:val="20"/>
        </w:rPr>
        <w:t>§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14:paraId="162F2A6F" w14:textId="77777777" w:rsidR="00874AC6" w:rsidRDefault="00874AC6" w:rsidP="0088588E">
      <w:pPr>
        <w:jc w:val="both"/>
        <w:rPr>
          <w:rFonts w:cs="Arial"/>
          <w:noProof w:val="0"/>
          <w:sz w:val="20"/>
          <w:szCs w:val="20"/>
        </w:rPr>
      </w:pPr>
    </w:p>
    <w:p w14:paraId="6D26C890" w14:textId="77777777" w:rsidR="00FC26E2" w:rsidRDefault="00FC26E2" w:rsidP="002C74D5">
      <w:pPr>
        <w:pStyle w:val="Nadpis1"/>
      </w:pPr>
    </w:p>
    <w:p w14:paraId="6121011C" w14:textId="743ACA5C" w:rsidR="00D80D42" w:rsidRPr="0042033C" w:rsidRDefault="0045749F" w:rsidP="002C74D5">
      <w:pPr>
        <w:pStyle w:val="Nadpis1"/>
      </w:pPr>
      <w:bookmarkStart w:id="92" w:name="_Toc160082688"/>
      <w:r w:rsidRPr="0042033C">
        <w:t>G</w:t>
      </w:r>
      <w:r w:rsidR="00DC25B7">
        <w:t>.</w:t>
      </w:r>
      <w:r w:rsidRPr="0042033C">
        <w:t xml:space="preserve"> </w:t>
      </w:r>
      <w:r w:rsidR="00D80D42" w:rsidRPr="0042033C">
        <w:t>P</w:t>
      </w:r>
      <w:r w:rsidR="00DC25B7">
        <w:t>RÍLOHY</w:t>
      </w:r>
      <w:bookmarkEnd w:id="92"/>
    </w:p>
    <w:p w14:paraId="4A348628" w14:textId="77777777" w:rsidR="00D80D42" w:rsidRPr="0042033C" w:rsidRDefault="00D80D42" w:rsidP="00D80D42">
      <w:pPr>
        <w:rPr>
          <w:noProof w:val="0"/>
          <w:sz w:val="20"/>
          <w:szCs w:val="20"/>
        </w:rPr>
      </w:pPr>
    </w:p>
    <w:p w14:paraId="5C0B9774" w14:textId="223AAC99" w:rsidR="0045749F" w:rsidRPr="00763EBC" w:rsidRDefault="0045749F" w:rsidP="0045749F">
      <w:pPr>
        <w:tabs>
          <w:tab w:val="left" w:pos="426"/>
        </w:tabs>
        <w:jc w:val="both"/>
        <w:rPr>
          <w:rFonts w:cs="Arial"/>
          <w:noProof w:val="0"/>
          <w:sz w:val="20"/>
          <w:szCs w:val="20"/>
        </w:rPr>
      </w:pPr>
      <w:r w:rsidRPr="00763EBC">
        <w:rPr>
          <w:rFonts w:cs="Arial"/>
          <w:noProof w:val="0"/>
          <w:sz w:val="20"/>
          <w:szCs w:val="20"/>
        </w:rPr>
        <w:t>Príloha č. 1 - Návrh na plnenie kritérií</w:t>
      </w:r>
      <w:r w:rsidR="009D6955">
        <w:rPr>
          <w:rFonts w:cs="Arial"/>
          <w:noProof w:val="0"/>
          <w:sz w:val="20"/>
          <w:szCs w:val="20"/>
        </w:rPr>
        <w:t xml:space="preserve"> + </w:t>
      </w:r>
      <w:r w:rsidR="009D6955" w:rsidRPr="009D6955">
        <w:rPr>
          <w:rFonts w:cs="Arial"/>
          <w:noProof w:val="0"/>
          <w:sz w:val="20"/>
          <w:szCs w:val="20"/>
        </w:rPr>
        <w:t>Príloha č.1</w:t>
      </w:r>
      <w:r w:rsidR="009D6955">
        <w:rPr>
          <w:rFonts w:cs="Arial"/>
          <w:noProof w:val="0"/>
          <w:sz w:val="20"/>
          <w:szCs w:val="20"/>
        </w:rPr>
        <w:t>a</w:t>
      </w:r>
      <w:r w:rsidR="009D6955" w:rsidRPr="009D6955">
        <w:rPr>
          <w:rFonts w:cs="Arial"/>
          <w:noProof w:val="0"/>
          <w:sz w:val="20"/>
          <w:szCs w:val="20"/>
        </w:rPr>
        <w:t xml:space="preserve"> Stanovenie celkovej ceny </w:t>
      </w:r>
      <w:r w:rsidR="009D6955">
        <w:rPr>
          <w:rFonts w:cs="Arial"/>
          <w:noProof w:val="0"/>
          <w:sz w:val="20"/>
          <w:szCs w:val="20"/>
        </w:rPr>
        <w:t>vo formáte *</w:t>
      </w:r>
      <w:r w:rsidR="009D6955" w:rsidRPr="009D6955">
        <w:rPr>
          <w:rFonts w:cs="Arial"/>
          <w:noProof w:val="0"/>
          <w:sz w:val="20"/>
          <w:szCs w:val="20"/>
        </w:rPr>
        <w:t>.</w:t>
      </w:r>
      <w:proofErr w:type="spellStart"/>
      <w:r w:rsidR="009D6955" w:rsidRPr="009D6955">
        <w:rPr>
          <w:rFonts w:cs="Arial"/>
          <w:noProof w:val="0"/>
          <w:sz w:val="20"/>
          <w:szCs w:val="20"/>
        </w:rPr>
        <w:t>xlsx</w:t>
      </w:r>
      <w:proofErr w:type="spellEnd"/>
    </w:p>
    <w:p w14:paraId="43BE1EB3" w14:textId="77777777" w:rsidR="0045749F" w:rsidRPr="0042033C" w:rsidRDefault="0045749F" w:rsidP="0045749F">
      <w:pPr>
        <w:rPr>
          <w:rFonts w:cs="Arial"/>
          <w:noProof w:val="0"/>
          <w:sz w:val="20"/>
          <w:szCs w:val="20"/>
        </w:rPr>
      </w:pPr>
      <w:r w:rsidRPr="00763EBC">
        <w:rPr>
          <w:rFonts w:cs="Arial"/>
          <w:noProof w:val="0"/>
          <w:sz w:val="20"/>
          <w:szCs w:val="20"/>
        </w:rPr>
        <w:t>Príloha č. 2 - Vyhlásenie</w:t>
      </w:r>
      <w:r w:rsidRPr="0042033C">
        <w:rPr>
          <w:rFonts w:cs="Arial"/>
          <w:noProof w:val="0"/>
          <w:sz w:val="20"/>
          <w:szCs w:val="20"/>
        </w:rPr>
        <w:t xml:space="preserve"> uchádzača o podmienkach súťaže</w:t>
      </w:r>
    </w:p>
    <w:p w14:paraId="6FAC7F88" w14:textId="77777777" w:rsidR="0045749F" w:rsidRPr="0042033C" w:rsidRDefault="0045749F" w:rsidP="0045749F">
      <w:pPr>
        <w:rPr>
          <w:rFonts w:cs="Arial"/>
          <w:bCs/>
          <w:noProof w:val="0"/>
          <w:sz w:val="20"/>
          <w:szCs w:val="20"/>
          <w:shd w:val="clear" w:color="auto" w:fill="FFFFFF" w:themeFill="background1"/>
        </w:rPr>
      </w:pPr>
      <w:r w:rsidRPr="0042033C">
        <w:rPr>
          <w:rFonts w:cs="Arial"/>
          <w:noProof w:val="0"/>
          <w:sz w:val="20"/>
          <w:szCs w:val="20"/>
        </w:rPr>
        <w:t xml:space="preserve">Príloha č. 3 - </w:t>
      </w:r>
      <w:r w:rsidRPr="0042033C">
        <w:rPr>
          <w:rFonts w:cs="Arial"/>
          <w:bCs/>
          <w:noProof w:val="0"/>
          <w:sz w:val="20"/>
          <w:szCs w:val="20"/>
          <w:shd w:val="clear" w:color="auto" w:fill="FFFFFF" w:themeFill="background1"/>
        </w:rPr>
        <w:t>Vyhlásenie uchádzača ku konfliktu záujmov a o nezávislom stanovení ponuky</w:t>
      </w:r>
    </w:p>
    <w:p w14:paraId="336D0B63" w14:textId="3DC27DF9" w:rsidR="0045749F" w:rsidRDefault="0045749F" w:rsidP="0045749F">
      <w:pPr>
        <w:rPr>
          <w:rFonts w:cs="Arial"/>
          <w:noProof w:val="0"/>
          <w:sz w:val="20"/>
          <w:szCs w:val="20"/>
        </w:rPr>
      </w:pPr>
      <w:r w:rsidRPr="0042033C">
        <w:rPr>
          <w:rFonts w:cs="Arial"/>
          <w:noProof w:val="0"/>
          <w:sz w:val="20"/>
          <w:szCs w:val="20"/>
        </w:rPr>
        <w:t xml:space="preserve">Príloha č. </w:t>
      </w:r>
      <w:r w:rsidR="00127D14">
        <w:rPr>
          <w:rFonts w:cs="Arial"/>
          <w:noProof w:val="0"/>
          <w:sz w:val="20"/>
          <w:szCs w:val="20"/>
        </w:rPr>
        <w:t>4</w:t>
      </w:r>
      <w:r w:rsidRPr="0042033C">
        <w:rPr>
          <w:rFonts w:cs="Arial"/>
          <w:noProof w:val="0"/>
          <w:sz w:val="20"/>
          <w:szCs w:val="20"/>
        </w:rPr>
        <w:t xml:space="preserve"> - JED (Jednotný Európsky Dokument) - </w:t>
      </w:r>
      <w:proofErr w:type="spellStart"/>
      <w:r w:rsidR="0088588E">
        <w:rPr>
          <w:rFonts w:cs="Arial"/>
          <w:noProof w:val="0"/>
          <w:sz w:val="20"/>
          <w:szCs w:val="20"/>
        </w:rPr>
        <w:t>predvyplnený</w:t>
      </w:r>
      <w:proofErr w:type="spellEnd"/>
      <w:r w:rsidRPr="0042033C">
        <w:rPr>
          <w:rFonts w:cs="Arial"/>
          <w:noProof w:val="0"/>
          <w:sz w:val="20"/>
          <w:szCs w:val="20"/>
        </w:rPr>
        <w:t xml:space="preserve"> vo formáte *.</w:t>
      </w:r>
      <w:proofErr w:type="spellStart"/>
      <w:r w:rsidRPr="0042033C">
        <w:rPr>
          <w:rFonts w:cs="Arial"/>
          <w:noProof w:val="0"/>
          <w:sz w:val="20"/>
          <w:szCs w:val="20"/>
        </w:rPr>
        <w:t>xml</w:t>
      </w:r>
      <w:proofErr w:type="spellEnd"/>
      <w:r w:rsidRPr="0042033C">
        <w:rPr>
          <w:rFonts w:cs="Arial"/>
          <w:noProof w:val="0"/>
          <w:sz w:val="20"/>
          <w:szCs w:val="20"/>
        </w:rPr>
        <w:t xml:space="preserve"> a vo formáte *.</w:t>
      </w:r>
      <w:proofErr w:type="spellStart"/>
      <w:r w:rsidRPr="0042033C">
        <w:rPr>
          <w:rFonts w:cs="Arial"/>
          <w:noProof w:val="0"/>
          <w:sz w:val="20"/>
          <w:szCs w:val="20"/>
        </w:rPr>
        <w:t>pdf</w:t>
      </w:r>
      <w:proofErr w:type="spellEnd"/>
    </w:p>
    <w:p w14:paraId="795AB59F" w14:textId="087D6B69" w:rsidR="0088588E" w:rsidRPr="0088588E" w:rsidRDefault="0088588E" w:rsidP="0088588E">
      <w:pPr>
        <w:rPr>
          <w:rFonts w:cs="Arial"/>
          <w:noProof w:val="0"/>
          <w:sz w:val="20"/>
          <w:szCs w:val="20"/>
        </w:rPr>
      </w:pPr>
      <w:r>
        <w:rPr>
          <w:rFonts w:cs="Arial"/>
          <w:noProof w:val="0"/>
          <w:sz w:val="20"/>
          <w:szCs w:val="20"/>
        </w:rPr>
        <w:t xml:space="preserve">Príloha č. </w:t>
      </w:r>
      <w:r w:rsidR="00127D14">
        <w:rPr>
          <w:rFonts w:cs="Arial"/>
          <w:noProof w:val="0"/>
          <w:sz w:val="20"/>
          <w:szCs w:val="20"/>
        </w:rPr>
        <w:t>5</w:t>
      </w:r>
      <w:r>
        <w:rPr>
          <w:rFonts w:cs="Arial"/>
          <w:noProof w:val="0"/>
          <w:sz w:val="20"/>
          <w:szCs w:val="20"/>
        </w:rPr>
        <w:t xml:space="preserve"> </w:t>
      </w:r>
      <w:r w:rsidR="0064393B">
        <w:rPr>
          <w:rFonts w:cs="Arial"/>
          <w:noProof w:val="0"/>
          <w:sz w:val="20"/>
          <w:szCs w:val="20"/>
        </w:rPr>
        <w:t>–</w:t>
      </w:r>
      <w:r>
        <w:rPr>
          <w:rFonts w:cs="Arial"/>
          <w:noProof w:val="0"/>
          <w:sz w:val="20"/>
          <w:szCs w:val="20"/>
        </w:rPr>
        <w:t xml:space="preserve"> </w:t>
      </w:r>
      <w:r w:rsidR="009D6955">
        <w:rPr>
          <w:rFonts w:cs="Arial"/>
          <w:noProof w:val="0"/>
          <w:sz w:val="20"/>
          <w:szCs w:val="20"/>
        </w:rPr>
        <w:t>Rámcová dohoda</w:t>
      </w:r>
      <w:r w:rsidR="0064393B">
        <w:rPr>
          <w:rFonts w:cs="Arial"/>
          <w:noProof w:val="0"/>
          <w:sz w:val="20"/>
          <w:szCs w:val="20"/>
        </w:rPr>
        <w:t xml:space="preserve"> </w:t>
      </w:r>
    </w:p>
    <w:p w14:paraId="27F67ABE" w14:textId="77777777" w:rsidR="0088588E" w:rsidRDefault="0088588E" w:rsidP="0045749F">
      <w:pPr>
        <w:rPr>
          <w:rFonts w:cs="Arial"/>
          <w:noProof w:val="0"/>
          <w:sz w:val="20"/>
          <w:szCs w:val="20"/>
        </w:rPr>
      </w:pPr>
    </w:p>
    <w:p w14:paraId="35CF86BE" w14:textId="77777777" w:rsidR="0088588E" w:rsidRPr="0042033C" w:rsidRDefault="0088588E" w:rsidP="0045749F">
      <w:pPr>
        <w:rPr>
          <w:rFonts w:cs="Arial"/>
          <w:noProof w:val="0"/>
          <w:sz w:val="20"/>
          <w:szCs w:val="20"/>
        </w:rPr>
      </w:pPr>
    </w:p>
    <w:p w14:paraId="7570F7F1" w14:textId="77777777" w:rsidR="00D42C0E" w:rsidRDefault="00D42C0E">
      <w:pPr>
        <w:rPr>
          <w:rFonts w:cs="Arial"/>
          <w:noProof w:val="0"/>
          <w:sz w:val="20"/>
          <w:szCs w:val="20"/>
        </w:rPr>
      </w:pPr>
      <w:r>
        <w:rPr>
          <w:rFonts w:cs="Arial"/>
          <w:noProof w:val="0"/>
          <w:sz w:val="20"/>
          <w:szCs w:val="20"/>
        </w:rPr>
        <w:br w:type="page"/>
      </w:r>
    </w:p>
    <w:p w14:paraId="09E4DF5A" w14:textId="0D2B0307" w:rsidR="0002228C" w:rsidRPr="0042033C" w:rsidRDefault="0002228C" w:rsidP="0002228C">
      <w:pPr>
        <w:pStyle w:val="Nadpis2"/>
        <w:rPr>
          <w:noProof w:val="0"/>
        </w:rPr>
      </w:pPr>
      <w:bookmarkStart w:id="93" w:name="_Toc1743436"/>
      <w:bookmarkStart w:id="94" w:name="_Toc160082689"/>
      <w:r w:rsidRPr="0042033C">
        <w:rPr>
          <w:noProof w:val="0"/>
        </w:rPr>
        <w:lastRenderedPageBreak/>
        <w:t>Príloha č. 1</w:t>
      </w:r>
      <w:bookmarkEnd w:id="93"/>
      <w:r w:rsidR="00DC25B7">
        <w:rPr>
          <w:noProof w:val="0"/>
        </w:rPr>
        <w:t>_</w:t>
      </w:r>
      <w:r w:rsidR="00274B96" w:rsidRPr="0042033C">
        <w:rPr>
          <w:noProof w:val="0"/>
        </w:rPr>
        <w:t>Súťažných podkladov</w:t>
      </w:r>
      <w:bookmarkEnd w:id="94"/>
      <w:r w:rsidRPr="0042033C">
        <w:rPr>
          <w:noProof w:val="0"/>
        </w:rPr>
        <w:t xml:space="preserve"> </w:t>
      </w:r>
    </w:p>
    <w:p w14:paraId="2C592A7B" w14:textId="77777777" w:rsidR="0002228C" w:rsidRPr="0042033C" w:rsidRDefault="0002228C" w:rsidP="0002228C">
      <w:pPr>
        <w:jc w:val="both"/>
        <w:rPr>
          <w:rFonts w:cs="Arial"/>
          <w:noProof w:val="0"/>
          <w:sz w:val="20"/>
          <w:szCs w:val="20"/>
        </w:rPr>
      </w:pPr>
    </w:p>
    <w:p w14:paraId="73BF7FA8" w14:textId="77777777" w:rsidR="0002228C" w:rsidRPr="0042033C" w:rsidRDefault="0002228C" w:rsidP="0002228C">
      <w:pPr>
        <w:jc w:val="center"/>
        <w:rPr>
          <w:rFonts w:cs="Arial"/>
          <w:b/>
          <w:noProof w:val="0"/>
          <w:sz w:val="28"/>
          <w:szCs w:val="28"/>
        </w:rPr>
      </w:pPr>
      <w:r w:rsidRPr="0042033C">
        <w:rPr>
          <w:rFonts w:cs="Arial"/>
          <w:b/>
          <w:noProof w:val="0"/>
          <w:sz w:val="28"/>
          <w:szCs w:val="28"/>
        </w:rPr>
        <w:t>N</w:t>
      </w:r>
      <w:r w:rsidR="00D7469B" w:rsidRPr="0042033C">
        <w:rPr>
          <w:rFonts w:cs="Arial"/>
          <w:b/>
          <w:noProof w:val="0"/>
          <w:sz w:val="28"/>
          <w:szCs w:val="28"/>
        </w:rPr>
        <w:t>ávrh na plnenie kritérií na vyhodnotenie ponúk</w:t>
      </w:r>
    </w:p>
    <w:p w14:paraId="14913B1B" w14:textId="77777777" w:rsidR="008B4BA2" w:rsidRPr="0042033C" w:rsidRDefault="008B4BA2" w:rsidP="008B4BA2">
      <w:pPr>
        <w:rPr>
          <w:rFonts w:cs="Arial"/>
          <w:noProof w:val="0"/>
          <w:sz w:val="20"/>
          <w:szCs w:val="20"/>
        </w:rPr>
      </w:pPr>
    </w:p>
    <w:p w14:paraId="22954404" w14:textId="77777777" w:rsidR="008B4BA2" w:rsidRPr="0042033C" w:rsidRDefault="008B4BA2" w:rsidP="008B4BA2">
      <w:pPr>
        <w:rPr>
          <w:rFonts w:cs="Arial"/>
          <w:b/>
          <w:noProof w:val="0"/>
          <w:sz w:val="20"/>
          <w:szCs w:val="20"/>
        </w:rPr>
      </w:pPr>
      <w:r w:rsidRPr="0042033C">
        <w:rPr>
          <w:rFonts w:cs="Arial"/>
          <w:b/>
          <w:noProof w:val="0"/>
          <w:sz w:val="20"/>
          <w:szCs w:val="20"/>
        </w:rPr>
        <w:t>Identifikácia verejného obstarávateľa:</w:t>
      </w:r>
    </w:p>
    <w:p w14:paraId="535F12B0" w14:textId="77777777" w:rsidR="008B4BA2" w:rsidRPr="0042033C" w:rsidRDefault="008B4BA2" w:rsidP="008B4BA2">
      <w:pPr>
        <w:rPr>
          <w:rFonts w:cs="Arial"/>
          <w:b/>
          <w:noProof w:val="0"/>
          <w:sz w:val="20"/>
          <w:szCs w:val="20"/>
        </w:rPr>
      </w:pPr>
    </w:p>
    <w:tbl>
      <w:tblPr>
        <w:tblW w:w="5000" w:type="pct"/>
        <w:tblLook w:val="04A0" w:firstRow="1" w:lastRow="0" w:firstColumn="1" w:lastColumn="0" w:noHBand="0" w:noVBand="1"/>
      </w:tblPr>
      <w:tblGrid>
        <w:gridCol w:w="3320"/>
        <w:gridCol w:w="5706"/>
      </w:tblGrid>
      <w:tr w:rsidR="008B4BA2" w:rsidRPr="0042033C" w14:paraId="2992704F" w14:textId="77777777" w:rsidTr="00D7469B">
        <w:tc>
          <w:tcPr>
            <w:tcW w:w="1839" w:type="pct"/>
            <w:shd w:val="clear" w:color="auto" w:fill="auto"/>
          </w:tcPr>
          <w:p w14:paraId="015CBD7D"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Názov:</w:t>
            </w:r>
          </w:p>
        </w:tc>
        <w:tc>
          <w:tcPr>
            <w:tcW w:w="3161" w:type="pct"/>
          </w:tcPr>
          <w:p w14:paraId="5DDE05D4" w14:textId="77777777" w:rsidR="008B4BA2" w:rsidRPr="0042033C" w:rsidRDefault="008B4BA2" w:rsidP="008B4BA2">
            <w:pPr>
              <w:spacing w:line="360" w:lineRule="auto"/>
              <w:jc w:val="both"/>
              <w:rPr>
                <w:rFonts w:cs="Arial"/>
                <w:noProof w:val="0"/>
                <w:sz w:val="20"/>
                <w:szCs w:val="20"/>
              </w:rPr>
            </w:pPr>
            <w:r w:rsidRPr="0042033C">
              <w:rPr>
                <w:noProof w:val="0"/>
                <w:sz w:val="20"/>
                <w:szCs w:val="20"/>
              </w:rPr>
              <w:t>LESY Slovenskej republiky, štátny podnik (ďalej len „LESY SR“)</w:t>
            </w:r>
          </w:p>
        </w:tc>
      </w:tr>
      <w:tr w:rsidR="008B4BA2" w:rsidRPr="0042033C" w14:paraId="7ECCAD5D" w14:textId="77777777" w:rsidTr="00D7469B">
        <w:tc>
          <w:tcPr>
            <w:tcW w:w="1839" w:type="pct"/>
            <w:shd w:val="clear" w:color="auto" w:fill="auto"/>
          </w:tcPr>
          <w:p w14:paraId="71EB40EA"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Sídlo:</w:t>
            </w:r>
          </w:p>
        </w:tc>
        <w:tc>
          <w:tcPr>
            <w:tcW w:w="3161" w:type="pct"/>
          </w:tcPr>
          <w:p w14:paraId="69265661" w14:textId="77777777" w:rsidR="008B4BA2" w:rsidRPr="0042033C" w:rsidRDefault="008B4BA2" w:rsidP="008B4BA2">
            <w:pPr>
              <w:spacing w:line="360" w:lineRule="auto"/>
              <w:jc w:val="both"/>
              <w:rPr>
                <w:noProof w:val="0"/>
                <w:sz w:val="20"/>
                <w:szCs w:val="20"/>
              </w:rPr>
            </w:pPr>
            <w:r w:rsidRPr="0042033C">
              <w:rPr>
                <w:noProof w:val="0"/>
                <w:sz w:val="20"/>
                <w:szCs w:val="20"/>
              </w:rPr>
              <w:t>Námestie SNP 8, 975 66 Banská Bystrica</w:t>
            </w:r>
          </w:p>
        </w:tc>
      </w:tr>
      <w:tr w:rsidR="008B4BA2" w:rsidRPr="0042033C" w14:paraId="7E6921FB" w14:textId="77777777" w:rsidTr="00D7469B">
        <w:tc>
          <w:tcPr>
            <w:tcW w:w="1839" w:type="pct"/>
            <w:shd w:val="clear" w:color="auto" w:fill="auto"/>
          </w:tcPr>
          <w:p w14:paraId="0D23B8BB"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Zastúpený:</w:t>
            </w:r>
          </w:p>
        </w:tc>
        <w:tc>
          <w:tcPr>
            <w:tcW w:w="3161" w:type="pct"/>
          </w:tcPr>
          <w:p w14:paraId="2E729FCC" w14:textId="3A788921" w:rsidR="008B4BA2" w:rsidRPr="0042033C" w:rsidRDefault="00BD6168" w:rsidP="008B4BA2">
            <w:pPr>
              <w:spacing w:line="360" w:lineRule="auto"/>
              <w:jc w:val="both"/>
              <w:rPr>
                <w:noProof w:val="0"/>
                <w:sz w:val="20"/>
                <w:szCs w:val="20"/>
              </w:rPr>
            </w:pPr>
            <w:r w:rsidRPr="00BD6168">
              <w:rPr>
                <w:rFonts w:cs="Arial"/>
                <w:sz w:val="20"/>
                <w:szCs w:val="20"/>
              </w:rPr>
              <w:t xml:space="preserve">JUDr. Tibor Menyhart </w:t>
            </w:r>
            <w:r w:rsidR="008A21ED">
              <w:rPr>
                <w:rFonts w:cs="Arial"/>
                <w:sz w:val="20"/>
                <w:szCs w:val="20"/>
              </w:rPr>
              <w:t xml:space="preserve">- </w:t>
            </w:r>
            <w:r w:rsidR="008A21ED" w:rsidRPr="000411F5">
              <w:rPr>
                <w:rFonts w:cs="Arial"/>
                <w:sz w:val="20"/>
                <w:szCs w:val="20"/>
              </w:rPr>
              <w:t>generálny riaditeľ</w:t>
            </w:r>
          </w:p>
        </w:tc>
      </w:tr>
      <w:tr w:rsidR="008B4BA2" w:rsidRPr="0042033C" w14:paraId="56A2AB23" w14:textId="77777777" w:rsidTr="00D7469B">
        <w:tc>
          <w:tcPr>
            <w:tcW w:w="1839" w:type="pct"/>
            <w:shd w:val="clear" w:color="auto" w:fill="auto"/>
          </w:tcPr>
          <w:p w14:paraId="2249A853"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IČO:</w:t>
            </w:r>
          </w:p>
        </w:tc>
        <w:tc>
          <w:tcPr>
            <w:tcW w:w="3161" w:type="pct"/>
          </w:tcPr>
          <w:p w14:paraId="7ECB41A7" w14:textId="77777777" w:rsidR="008B4BA2" w:rsidRPr="0042033C" w:rsidRDefault="008B4BA2" w:rsidP="008B4BA2">
            <w:pPr>
              <w:spacing w:line="360" w:lineRule="auto"/>
              <w:jc w:val="both"/>
              <w:rPr>
                <w:noProof w:val="0"/>
                <w:sz w:val="20"/>
                <w:szCs w:val="20"/>
              </w:rPr>
            </w:pPr>
            <w:r w:rsidRPr="0042033C">
              <w:rPr>
                <w:noProof w:val="0"/>
                <w:sz w:val="20"/>
                <w:szCs w:val="20"/>
              </w:rPr>
              <w:t>36038351</w:t>
            </w:r>
          </w:p>
        </w:tc>
      </w:tr>
      <w:tr w:rsidR="008B4BA2" w:rsidRPr="0042033C" w14:paraId="5C180A9F" w14:textId="77777777" w:rsidTr="00D7469B">
        <w:tc>
          <w:tcPr>
            <w:tcW w:w="1839" w:type="pct"/>
            <w:shd w:val="clear" w:color="auto" w:fill="auto"/>
          </w:tcPr>
          <w:p w14:paraId="398C4724"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DIČ:</w:t>
            </w:r>
          </w:p>
        </w:tc>
        <w:tc>
          <w:tcPr>
            <w:tcW w:w="3161" w:type="pct"/>
          </w:tcPr>
          <w:p w14:paraId="5591F95B" w14:textId="77777777" w:rsidR="008B4BA2" w:rsidRPr="0042033C" w:rsidRDefault="008B4BA2" w:rsidP="008B4BA2">
            <w:pPr>
              <w:spacing w:line="360" w:lineRule="auto"/>
              <w:jc w:val="both"/>
              <w:rPr>
                <w:noProof w:val="0"/>
                <w:sz w:val="20"/>
                <w:szCs w:val="20"/>
              </w:rPr>
            </w:pPr>
            <w:r w:rsidRPr="0042033C">
              <w:rPr>
                <w:noProof w:val="0"/>
                <w:sz w:val="20"/>
                <w:szCs w:val="20"/>
              </w:rPr>
              <w:t>2020087982</w:t>
            </w:r>
          </w:p>
        </w:tc>
      </w:tr>
      <w:tr w:rsidR="008B4BA2" w:rsidRPr="0042033C" w14:paraId="40920801" w14:textId="77777777" w:rsidTr="00D7469B">
        <w:tc>
          <w:tcPr>
            <w:tcW w:w="1839" w:type="pct"/>
            <w:shd w:val="clear" w:color="auto" w:fill="auto"/>
          </w:tcPr>
          <w:p w14:paraId="215C6B8D"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Pr>
          <w:p w14:paraId="7196C860" w14:textId="77777777" w:rsidR="008B4BA2" w:rsidRPr="0042033C" w:rsidRDefault="008B4BA2" w:rsidP="008B4BA2">
            <w:pPr>
              <w:spacing w:line="360" w:lineRule="auto"/>
              <w:rPr>
                <w:noProof w:val="0"/>
                <w:sz w:val="20"/>
                <w:szCs w:val="20"/>
              </w:rPr>
            </w:pPr>
            <w:r w:rsidRPr="0042033C">
              <w:rPr>
                <w:noProof w:val="0"/>
                <w:sz w:val="20"/>
                <w:szCs w:val="20"/>
              </w:rPr>
              <w:t>SK2020087982</w:t>
            </w:r>
          </w:p>
        </w:tc>
      </w:tr>
    </w:tbl>
    <w:p w14:paraId="3D49F564" w14:textId="77777777" w:rsidR="008B4BA2" w:rsidRPr="0042033C" w:rsidRDefault="008B4BA2" w:rsidP="008B4BA2">
      <w:pPr>
        <w:pStyle w:val="Zkladntext1"/>
        <w:shd w:val="clear" w:color="auto" w:fill="auto"/>
        <w:spacing w:line="240" w:lineRule="auto"/>
        <w:rPr>
          <w:rFonts w:ascii="Arial" w:hAnsi="Arial" w:cs="Arial"/>
          <w:b/>
          <w:sz w:val="20"/>
        </w:rPr>
      </w:pPr>
    </w:p>
    <w:p w14:paraId="5957CDCD" w14:textId="77777777" w:rsidR="008B4BA2" w:rsidRPr="0042033C" w:rsidRDefault="008B4BA2" w:rsidP="008B4BA2">
      <w:pPr>
        <w:pStyle w:val="Zkladntext1"/>
        <w:shd w:val="clear" w:color="auto" w:fill="auto"/>
        <w:spacing w:line="240" w:lineRule="auto"/>
        <w:rPr>
          <w:rFonts w:ascii="Arial" w:hAnsi="Arial" w:cs="Arial"/>
          <w:b/>
          <w:sz w:val="20"/>
        </w:rPr>
      </w:pPr>
      <w:r w:rsidRPr="0042033C">
        <w:rPr>
          <w:rFonts w:ascii="Arial" w:hAnsi="Arial" w:cs="Arial"/>
          <w:b/>
          <w:sz w:val="20"/>
        </w:rPr>
        <w:t>Uchádzač:</w:t>
      </w:r>
    </w:p>
    <w:tbl>
      <w:tblPr>
        <w:tblW w:w="5000" w:type="pct"/>
        <w:tblLook w:val="04A0" w:firstRow="1" w:lastRow="0" w:firstColumn="1" w:lastColumn="0" w:noHBand="0" w:noVBand="1"/>
      </w:tblPr>
      <w:tblGrid>
        <w:gridCol w:w="3320"/>
        <w:gridCol w:w="5706"/>
      </w:tblGrid>
      <w:tr w:rsidR="008B4BA2" w:rsidRPr="0042033C" w14:paraId="752BDE17" w14:textId="77777777" w:rsidTr="00D7469B">
        <w:tc>
          <w:tcPr>
            <w:tcW w:w="1839" w:type="pct"/>
            <w:shd w:val="clear" w:color="auto" w:fill="auto"/>
          </w:tcPr>
          <w:p w14:paraId="187F0E76" w14:textId="77777777" w:rsidR="008B4BA2" w:rsidRPr="0042033C" w:rsidRDefault="008B4BA2" w:rsidP="008B4BA2">
            <w:pPr>
              <w:spacing w:line="360" w:lineRule="auto"/>
              <w:rPr>
                <w:rFonts w:cs="Arial"/>
                <w:b/>
                <w:noProof w:val="0"/>
                <w:sz w:val="20"/>
                <w:szCs w:val="20"/>
              </w:rPr>
            </w:pPr>
            <w:r w:rsidRPr="0042033C">
              <w:rPr>
                <w:rFonts w:cs="Arial"/>
                <w:noProof w:val="0"/>
                <w:sz w:val="20"/>
                <w:szCs w:val="20"/>
              </w:rPr>
              <w:t>Obchodný názov:</w:t>
            </w:r>
          </w:p>
        </w:tc>
        <w:tc>
          <w:tcPr>
            <w:tcW w:w="3161" w:type="pct"/>
            <w:tcBorders>
              <w:bottom w:val="dashed" w:sz="4" w:space="0" w:color="auto"/>
            </w:tcBorders>
            <w:shd w:val="clear" w:color="auto" w:fill="auto"/>
          </w:tcPr>
          <w:p w14:paraId="5D5A884D" w14:textId="77777777" w:rsidR="008B4BA2" w:rsidRPr="0042033C" w:rsidRDefault="008B4BA2" w:rsidP="008B4BA2">
            <w:pPr>
              <w:spacing w:line="360" w:lineRule="auto"/>
              <w:rPr>
                <w:rFonts w:cs="Arial"/>
                <w:noProof w:val="0"/>
                <w:sz w:val="20"/>
                <w:szCs w:val="20"/>
              </w:rPr>
            </w:pPr>
          </w:p>
        </w:tc>
      </w:tr>
      <w:tr w:rsidR="008B4BA2" w:rsidRPr="0042033C" w14:paraId="3874E7E1" w14:textId="77777777" w:rsidTr="00D7469B">
        <w:tc>
          <w:tcPr>
            <w:tcW w:w="1839" w:type="pct"/>
            <w:shd w:val="clear" w:color="auto" w:fill="auto"/>
          </w:tcPr>
          <w:p w14:paraId="2EF41CAE" w14:textId="77777777" w:rsidR="008B4BA2" w:rsidRPr="0042033C" w:rsidRDefault="008B4BA2" w:rsidP="008B4BA2">
            <w:pPr>
              <w:spacing w:line="360" w:lineRule="auto"/>
              <w:rPr>
                <w:rFonts w:cs="Arial"/>
                <w:b/>
                <w:noProof w:val="0"/>
                <w:sz w:val="20"/>
                <w:szCs w:val="20"/>
              </w:rPr>
            </w:pPr>
            <w:r w:rsidRPr="0042033C">
              <w:rPr>
                <w:rFonts w:cs="Arial"/>
                <w:noProof w:val="0"/>
                <w:sz w:val="20"/>
                <w:szCs w:val="20"/>
              </w:rPr>
              <w:t>Sídlo:</w:t>
            </w:r>
          </w:p>
        </w:tc>
        <w:tc>
          <w:tcPr>
            <w:tcW w:w="3161" w:type="pct"/>
            <w:tcBorders>
              <w:top w:val="dashed" w:sz="4" w:space="0" w:color="auto"/>
              <w:bottom w:val="dashed" w:sz="4" w:space="0" w:color="auto"/>
            </w:tcBorders>
            <w:shd w:val="clear" w:color="auto" w:fill="auto"/>
          </w:tcPr>
          <w:p w14:paraId="65FD10A8" w14:textId="77777777" w:rsidR="008B4BA2" w:rsidRPr="0042033C" w:rsidRDefault="008B4BA2" w:rsidP="008B4BA2">
            <w:pPr>
              <w:spacing w:line="360" w:lineRule="auto"/>
              <w:rPr>
                <w:rFonts w:cs="Arial"/>
                <w:noProof w:val="0"/>
                <w:sz w:val="20"/>
                <w:szCs w:val="20"/>
              </w:rPr>
            </w:pPr>
          </w:p>
        </w:tc>
      </w:tr>
      <w:tr w:rsidR="008B4BA2" w:rsidRPr="0042033C" w14:paraId="32CBC3FC" w14:textId="77777777" w:rsidTr="00D7469B">
        <w:tc>
          <w:tcPr>
            <w:tcW w:w="1839" w:type="pct"/>
            <w:shd w:val="clear" w:color="auto" w:fill="auto"/>
          </w:tcPr>
          <w:p w14:paraId="77F07D53" w14:textId="77777777" w:rsidR="008B4BA2" w:rsidRPr="0042033C" w:rsidRDefault="008B4BA2" w:rsidP="008B4BA2">
            <w:pPr>
              <w:spacing w:line="360" w:lineRule="auto"/>
              <w:rPr>
                <w:rFonts w:cs="Arial"/>
                <w:b/>
                <w:noProof w:val="0"/>
                <w:sz w:val="20"/>
                <w:szCs w:val="20"/>
              </w:rPr>
            </w:pPr>
            <w:r w:rsidRPr="0042033C">
              <w:rPr>
                <w:rFonts w:cs="Arial"/>
                <w:noProof w:val="0"/>
                <w:sz w:val="20"/>
                <w:szCs w:val="20"/>
              </w:rPr>
              <w:t>IČO:</w:t>
            </w:r>
          </w:p>
        </w:tc>
        <w:tc>
          <w:tcPr>
            <w:tcW w:w="3161" w:type="pct"/>
            <w:tcBorders>
              <w:top w:val="dashed" w:sz="4" w:space="0" w:color="auto"/>
              <w:bottom w:val="dashed" w:sz="4" w:space="0" w:color="auto"/>
            </w:tcBorders>
            <w:shd w:val="clear" w:color="auto" w:fill="auto"/>
          </w:tcPr>
          <w:p w14:paraId="6004CA24" w14:textId="77777777" w:rsidR="008B4BA2" w:rsidRPr="0042033C" w:rsidRDefault="008B4BA2" w:rsidP="008B4BA2">
            <w:pPr>
              <w:spacing w:line="360" w:lineRule="auto"/>
              <w:rPr>
                <w:rFonts w:cs="Arial"/>
                <w:noProof w:val="0"/>
                <w:sz w:val="20"/>
                <w:szCs w:val="20"/>
              </w:rPr>
            </w:pPr>
          </w:p>
        </w:tc>
      </w:tr>
      <w:tr w:rsidR="007F0980" w:rsidRPr="0042033C" w14:paraId="17129716" w14:textId="77777777" w:rsidTr="00D7469B">
        <w:tc>
          <w:tcPr>
            <w:tcW w:w="1839" w:type="pct"/>
            <w:shd w:val="clear" w:color="auto" w:fill="auto"/>
          </w:tcPr>
          <w:p w14:paraId="4E2A6C85" w14:textId="77777777" w:rsidR="007F0980" w:rsidRPr="0042033C" w:rsidRDefault="007F0980" w:rsidP="007F0980">
            <w:pPr>
              <w:spacing w:line="360" w:lineRule="auto"/>
              <w:rPr>
                <w:rFonts w:cs="Arial"/>
                <w:noProof w:val="0"/>
                <w:color w:val="000000" w:themeColor="text1"/>
                <w:sz w:val="20"/>
                <w:szCs w:val="20"/>
              </w:rPr>
            </w:pPr>
            <w:r w:rsidRPr="0042033C">
              <w:rPr>
                <w:rFonts w:cs="Arial"/>
                <w:noProof w:val="0"/>
                <w:sz w:val="20"/>
                <w:szCs w:val="20"/>
              </w:rPr>
              <w:t>DIČ:</w:t>
            </w:r>
          </w:p>
        </w:tc>
        <w:tc>
          <w:tcPr>
            <w:tcW w:w="3161" w:type="pct"/>
            <w:tcBorders>
              <w:top w:val="dashed" w:sz="4" w:space="0" w:color="auto"/>
              <w:bottom w:val="dashed" w:sz="4" w:space="0" w:color="auto"/>
            </w:tcBorders>
            <w:shd w:val="clear" w:color="auto" w:fill="auto"/>
          </w:tcPr>
          <w:p w14:paraId="4C91F937" w14:textId="77777777" w:rsidR="007F0980" w:rsidRPr="0042033C" w:rsidRDefault="007F0980" w:rsidP="007F0980">
            <w:pPr>
              <w:spacing w:line="360" w:lineRule="auto"/>
              <w:rPr>
                <w:rFonts w:cs="Arial"/>
                <w:noProof w:val="0"/>
                <w:sz w:val="20"/>
                <w:szCs w:val="20"/>
              </w:rPr>
            </w:pPr>
          </w:p>
        </w:tc>
      </w:tr>
      <w:tr w:rsidR="007F0980" w:rsidRPr="0042033C" w14:paraId="747AF77A" w14:textId="77777777" w:rsidTr="00D7469B">
        <w:tc>
          <w:tcPr>
            <w:tcW w:w="1839" w:type="pct"/>
            <w:shd w:val="clear" w:color="auto" w:fill="auto"/>
          </w:tcPr>
          <w:p w14:paraId="3F3AF43E" w14:textId="77777777" w:rsidR="007F0980" w:rsidRPr="0042033C" w:rsidRDefault="007F0980" w:rsidP="007F0980">
            <w:pPr>
              <w:spacing w:line="360" w:lineRule="auto"/>
              <w:rPr>
                <w:rFonts w:cs="Arial"/>
                <w:noProof w:val="0"/>
                <w:color w:val="000000" w:themeColor="text1"/>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Borders>
              <w:top w:val="dashed" w:sz="4" w:space="0" w:color="auto"/>
              <w:bottom w:val="dashed" w:sz="4" w:space="0" w:color="auto"/>
            </w:tcBorders>
            <w:shd w:val="clear" w:color="auto" w:fill="auto"/>
          </w:tcPr>
          <w:p w14:paraId="53B8D2C7" w14:textId="77777777" w:rsidR="007F0980" w:rsidRPr="0042033C" w:rsidRDefault="007F0980" w:rsidP="007F0980">
            <w:pPr>
              <w:spacing w:line="360" w:lineRule="auto"/>
              <w:rPr>
                <w:rFonts w:cs="Arial"/>
                <w:noProof w:val="0"/>
                <w:sz w:val="20"/>
                <w:szCs w:val="20"/>
              </w:rPr>
            </w:pPr>
          </w:p>
        </w:tc>
      </w:tr>
      <w:tr w:rsidR="007F0980" w:rsidRPr="0042033C" w14:paraId="5E423DEA" w14:textId="77777777" w:rsidTr="00D7469B">
        <w:tc>
          <w:tcPr>
            <w:tcW w:w="1839" w:type="pct"/>
            <w:shd w:val="clear" w:color="auto" w:fill="auto"/>
          </w:tcPr>
          <w:p w14:paraId="2C7505B2" w14:textId="77777777" w:rsidR="007F0980" w:rsidRPr="0042033C" w:rsidRDefault="007F0980" w:rsidP="007F0980">
            <w:pPr>
              <w:spacing w:line="360" w:lineRule="auto"/>
              <w:rPr>
                <w:rFonts w:cs="Arial"/>
                <w:noProof w:val="0"/>
                <w:color w:val="000000" w:themeColor="text1"/>
                <w:sz w:val="20"/>
                <w:szCs w:val="20"/>
              </w:rPr>
            </w:pPr>
            <w:r w:rsidRPr="0042033C">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2068599A" w14:textId="77777777" w:rsidR="007F0980" w:rsidRPr="0042033C" w:rsidRDefault="007F0980" w:rsidP="007F0980">
            <w:pPr>
              <w:spacing w:line="360" w:lineRule="auto"/>
              <w:rPr>
                <w:rFonts w:cs="Arial"/>
                <w:noProof w:val="0"/>
                <w:sz w:val="20"/>
                <w:szCs w:val="20"/>
              </w:rPr>
            </w:pPr>
          </w:p>
        </w:tc>
      </w:tr>
      <w:tr w:rsidR="00274B96" w:rsidRPr="0042033C" w14:paraId="12F03459" w14:textId="77777777" w:rsidTr="00D7469B">
        <w:tc>
          <w:tcPr>
            <w:tcW w:w="1839" w:type="pct"/>
            <w:shd w:val="clear" w:color="auto" w:fill="auto"/>
          </w:tcPr>
          <w:p w14:paraId="2E4E1319" w14:textId="77777777" w:rsidR="00274B96" w:rsidRPr="0042033C" w:rsidRDefault="00274B96" w:rsidP="007F0980">
            <w:pPr>
              <w:spacing w:line="360" w:lineRule="auto"/>
              <w:rPr>
                <w:rFonts w:cs="Arial"/>
                <w:noProof w:val="0"/>
                <w:color w:val="000000" w:themeColor="text1"/>
                <w:sz w:val="20"/>
                <w:szCs w:val="20"/>
              </w:rPr>
            </w:pPr>
            <w:r>
              <w:rPr>
                <w:rFonts w:cs="Arial"/>
                <w:noProof w:val="0"/>
                <w:color w:val="000000" w:themeColor="text1"/>
                <w:sz w:val="20"/>
                <w:szCs w:val="20"/>
              </w:rPr>
              <w:t xml:space="preserve">Meno a </w:t>
            </w:r>
            <w:r w:rsidRPr="0042033C">
              <w:rPr>
                <w:rFonts w:cs="Arial"/>
                <w:noProof w:val="0"/>
                <w:color w:val="000000" w:themeColor="text1"/>
                <w:sz w:val="20"/>
                <w:szCs w:val="20"/>
              </w:rPr>
              <w:t>priezvisko </w:t>
            </w:r>
            <w:r>
              <w:rPr>
                <w:rFonts w:cs="Arial"/>
                <w:noProof w:val="0"/>
                <w:color w:val="000000" w:themeColor="text1"/>
                <w:sz w:val="20"/>
                <w:szCs w:val="20"/>
              </w:rPr>
              <w:t>kontaktnej osoby</w:t>
            </w:r>
            <w:r w:rsidR="00FC54A6">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043F7ECD" w14:textId="77777777" w:rsidR="00274B96" w:rsidRPr="0042033C" w:rsidRDefault="00274B96" w:rsidP="007F0980">
            <w:pPr>
              <w:spacing w:line="360" w:lineRule="auto"/>
              <w:rPr>
                <w:rFonts w:cs="Arial"/>
                <w:noProof w:val="0"/>
                <w:sz w:val="20"/>
                <w:szCs w:val="20"/>
              </w:rPr>
            </w:pPr>
          </w:p>
        </w:tc>
      </w:tr>
      <w:tr w:rsidR="00274B96" w:rsidRPr="0042033C" w14:paraId="54B713D5" w14:textId="77777777" w:rsidTr="00D7469B">
        <w:tc>
          <w:tcPr>
            <w:tcW w:w="1839" w:type="pct"/>
            <w:shd w:val="clear" w:color="auto" w:fill="auto"/>
          </w:tcPr>
          <w:p w14:paraId="241504D0" w14:textId="77777777" w:rsidR="00274B96" w:rsidRDefault="00274B96" w:rsidP="00274B96">
            <w:pPr>
              <w:spacing w:line="360" w:lineRule="auto"/>
              <w:rPr>
                <w:rFonts w:cs="Arial"/>
                <w:noProof w:val="0"/>
                <w:color w:val="000000" w:themeColor="text1"/>
                <w:sz w:val="20"/>
                <w:szCs w:val="20"/>
              </w:rPr>
            </w:pPr>
            <w:r>
              <w:rPr>
                <w:rFonts w:cs="Arial"/>
                <w:noProof w:val="0"/>
                <w:color w:val="000000" w:themeColor="text1"/>
                <w:sz w:val="20"/>
                <w:szCs w:val="20"/>
              </w:rPr>
              <w:t>Telefón a e-mail kontaktnej osoby</w:t>
            </w:r>
            <w:r w:rsidR="00FC54A6">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5566682B" w14:textId="77777777" w:rsidR="00274B96" w:rsidRPr="0042033C" w:rsidRDefault="00274B96" w:rsidP="007F0980">
            <w:pPr>
              <w:spacing w:line="360" w:lineRule="auto"/>
              <w:rPr>
                <w:rFonts w:cs="Arial"/>
                <w:noProof w:val="0"/>
                <w:sz w:val="20"/>
                <w:szCs w:val="20"/>
              </w:rPr>
            </w:pPr>
          </w:p>
        </w:tc>
      </w:tr>
    </w:tbl>
    <w:p w14:paraId="0E80C6E5" w14:textId="77777777" w:rsidR="00E87941" w:rsidRPr="0042033C" w:rsidRDefault="00E87941" w:rsidP="00E87941">
      <w:pPr>
        <w:spacing w:line="360" w:lineRule="auto"/>
        <w:rPr>
          <w:rFonts w:cs="Arial"/>
          <w:b/>
          <w:noProof w:val="0"/>
          <w:sz w:val="20"/>
          <w:szCs w:val="20"/>
        </w:rPr>
      </w:pPr>
    </w:p>
    <w:p w14:paraId="27B45DEC" w14:textId="56AB6A46" w:rsidR="00DA3754" w:rsidRDefault="00E87941" w:rsidP="00991AEA">
      <w:pPr>
        <w:spacing w:line="360" w:lineRule="auto"/>
        <w:jc w:val="both"/>
        <w:rPr>
          <w:rFonts w:cs="Arial"/>
          <w:noProof w:val="0"/>
          <w:sz w:val="20"/>
          <w:szCs w:val="20"/>
        </w:rPr>
      </w:pPr>
      <w:r w:rsidRPr="0042033C">
        <w:rPr>
          <w:rFonts w:cs="Arial"/>
          <w:b/>
          <w:noProof w:val="0"/>
          <w:sz w:val="20"/>
          <w:szCs w:val="20"/>
        </w:rPr>
        <w:t xml:space="preserve">Názov zákazky: </w:t>
      </w:r>
      <w:r w:rsidR="00991AEA" w:rsidRPr="00991AEA">
        <w:rPr>
          <w:rFonts w:cs="Arial"/>
          <w:noProof w:val="0"/>
          <w:sz w:val="20"/>
          <w:szCs w:val="20"/>
        </w:rPr>
        <w:t>Zabezpečenie poskytovania stravovania a pitného režimu formou elektronických stravovacích kariet</w:t>
      </w:r>
    </w:p>
    <w:p w14:paraId="2B7FF96F" w14:textId="77777777" w:rsidR="00090565" w:rsidRPr="005D4131" w:rsidRDefault="00090565" w:rsidP="0051547D">
      <w:pPr>
        <w:jc w:val="both"/>
        <w:rPr>
          <w:rFonts w:cs="Arial"/>
          <w:noProof w:val="0"/>
          <w:sz w:val="20"/>
          <w:szCs w:val="20"/>
        </w:rPr>
      </w:pPr>
    </w:p>
    <w:p w14:paraId="28B4AB80" w14:textId="77777777" w:rsidR="00090565" w:rsidRPr="009D694F" w:rsidRDefault="00090565" w:rsidP="0051547D">
      <w:pPr>
        <w:jc w:val="both"/>
        <w:rPr>
          <w:rFonts w:cs="Arial"/>
          <w:noProof w:val="0"/>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957"/>
        <w:gridCol w:w="4816"/>
      </w:tblGrid>
      <w:tr w:rsidR="00756A3B" w:rsidRPr="008C2C83" w14:paraId="59AF4EFD" w14:textId="77777777" w:rsidTr="00D156AC">
        <w:tc>
          <w:tcPr>
            <w:tcW w:w="4003" w:type="dxa"/>
            <w:tcBorders>
              <w:top w:val="single" w:sz="4" w:space="0" w:color="auto"/>
              <w:left w:val="single" w:sz="4" w:space="0" w:color="auto"/>
              <w:bottom w:val="single" w:sz="4" w:space="0" w:color="auto"/>
              <w:right w:val="single" w:sz="4" w:space="0" w:color="auto"/>
            </w:tcBorders>
            <w:shd w:val="clear" w:color="auto" w:fill="D9D9D9"/>
            <w:vAlign w:val="center"/>
          </w:tcPr>
          <w:p w14:paraId="1F5D7A43" w14:textId="77777777" w:rsidR="00756A3B" w:rsidRPr="008C2C83" w:rsidRDefault="00756A3B" w:rsidP="00D211ED">
            <w:pPr>
              <w:jc w:val="center"/>
              <w:rPr>
                <w:rFonts w:cs="Arial"/>
                <w:b/>
                <w:sz w:val="18"/>
                <w:szCs w:val="18"/>
              </w:rPr>
            </w:pPr>
          </w:p>
        </w:tc>
        <w:tc>
          <w:tcPr>
            <w:tcW w:w="957" w:type="dxa"/>
            <w:tcBorders>
              <w:top w:val="single" w:sz="4" w:space="0" w:color="auto"/>
              <w:left w:val="single" w:sz="4" w:space="0" w:color="auto"/>
              <w:bottom w:val="single" w:sz="4" w:space="0" w:color="auto"/>
              <w:right w:val="single" w:sz="4" w:space="0" w:color="auto"/>
            </w:tcBorders>
            <w:shd w:val="clear" w:color="auto" w:fill="D9D9D9"/>
            <w:vAlign w:val="center"/>
          </w:tcPr>
          <w:p w14:paraId="60282D1C" w14:textId="77777777" w:rsidR="00756A3B" w:rsidRPr="008C2C83" w:rsidRDefault="00756A3B" w:rsidP="00D211ED">
            <w:pPr>
              <w:jc w:val="center"/>
              <w:rPr>
                <w:rFonts w:cs="Arial"/>
                <w:b/>
                <w:sz w:val="18"/>
                <w:szCs w:val="18"/>
              </w:rPr>
            </w:pPr>
            <w:r w:rsidRPr="008C2C83">
              <w:rPr>
                <w:rFonts w:cs="Arial"/>
                <w:b/>
                <w:sz w:val="18"/>
                <w:szCs w:val="18"/>
              </w:rPr>
              <w:t>Merná jednotka</w:t>
            </w:r>
          </w:p>
        </w:tc>
        <w:tc>
          <w:tcPr>
            <w:tcW w:w="4816" w:type="dxa"/>
            <w:tcBorders>
              <w:top w:val="single" w:sz="4" w:space="0" w:color="auto"/>
              <w:left w:val="single" w:sz="4" w:space="0" w:color="auto"/>
              <w:bottom w:val="single" w:sz="4" w:space="0" w:color="auto"/>
              <w:right w:val="single" w:sz="4" w:space="0" w:color="auto"/>
            </w:tcBorders>
            <w:shd w:val="clear" w:color="auto" w:fill="D9D9D9"/>
            <w:vAlign w:val="center"/>
          </w:tcPr>
          <w:p w14:paraId="00578409" w14:textId="68EAA35F" w:rsidR="00756A3B" w:rsidRPr="008C2C83" w:rsidRDefault="00756A3B" w:rsidP="00D211ED">
            <w:pPr>
              <w:jc w:val="center"/>
              <w:rPr>
                <w:rFonts w:cs="Arial"/>
                <w:b/>
                <w:sz w:val="18"/>
                <w:szCs w:val="18"/>
              </w:rPr>
            </w:pPr>
            <w:r>
              <w:rPr>
                <w:rFonts w:cs="Arial"/>
                <w:b/>
                <w:sz w:val="18"/>
                <w:szCs w:val="18"/>
              </w:rPr>
              <w:t>Výška provízie (číselná hodnota zaokrúhlená na 2 desatinné miesta)</w:t>
            </w:r>
          </w:p>
        </w:tc>
      </w:tr>
      <w:tr w:rsidR="00756A3B" w:rsidRPr="008C2C83" w14:paraId="4E2A399E" w14:textId="77777777" w:rsidTr="00D156AC">
        <w:trPr>
          <w:trHeight w:val="601"/>
        </w:trPr>
        <w:tc>
          <w:tcPr>
            <w:tcW w:w="4003" w:type="dxa"/>
            <w:tcBorders>
              <w:top w:val="single" w:sz="4" w:space="0" w:color="auto"/>
              <w:left w:val="single" w:sz="4" w:space="0" w:color="auto"/>
              <w:bottom w:val="single" w:sz="4" w:space="0" w:color="auto"/>
              <w:right w:val="single" w:sz="4" w:space="0" w:color="auto"/>
            </w:tcBorders>
            <w:vAlign w:val="center"/>
          </w:tcPr>
          <w:p w14:paraId="35762D15" w14:textId="217EFD54" w:rsidR="00756A3B" w:rsidRPr="008C2C83" w:rsidRDefault="00756A3B" w:rsidP="00F47970">
            <w:pPr>
              <w:rPr>
                <w:rFonts w:cs="Arial"/>
                <w:b/>
                <w:sz w:val="20"/>
                <w:szCs w:val="20"/>
              </w:rPr>
            </w:pPr>
            <w:r>
              <w:rPr>
                <w:rFonts w:cs="Arial"/>
                <w:color w:val="000000"/>
                <w:sz w:val="20"/>
                <w:szCs w:val="20"/>
              </w:rPr>
              <w:t>Výška provízie</w:t>
            </w:r>
            <w:r w:rsidR="00DE4BBF">
              <w:rPr>
                <w:rFonts w:cs="Arial"/>
                <w:color w:val="000000"/>
                <w:sz w:val="20"/>
                <w:szCs w:val="20"/>
              </w:rPr>
              <w:t xml:space="preserve"> z hodnoty </w:t>
            </w:r>
            <w:r w:rsidR="00F47970">
              <w:rPr>
                <w:rFonts w:cs="Arial"/>
                <w:color w:val="000000"/>
                <w:sz w:val="20"/>
                <w:szCs w:val="20"/>
              </w:rPr>
              <w:t>objednávky</w:t>
            </w:r>
          </w:p>
        </w:tc>
        <w:tc>
          <w:tcPr>
            <w:tcW w:w="957" w:type="dxa"/>
            <w:tcBorders>
              <w:top w:val="single" w:sz="4" w:space="0" w:color="auto"/>
              <w:left w:val="single" w:sz="4" w:space="0" w:color="auto"/>
              <w:bottom w:val="single" w:sz="4" w:space="0" w:color="auto"/>
              <w:right w:val="single" w:sz="4" w:space="0" w:color="auto"/>
            </w:tcBorders>
            <w:vAlign w:val="center"/>
          </w:tcPr>
          <w:p w14:paraId="11AC4B0F" w14:textId="35543691" w:rsidR="00756A3B" w:rsidRPr="008C2C83" w:rsidRDefault="00756A3B" w:rsidP="00D211ED">
            <w:pPr>
              <w:jc w:val="center"/>
              <w:rPr>
                <w:rFonts w:cs="Arial"/>
                <w:sz w:val="20"/>
                <w:szCs w:val="20"/>
              </w:rPr>
            </w:pPr>
            <w:r>
              <w:rPr>
                <w:rFonts w:cs="Arial"/>
                <w:sz w:val="20"/>
                <w:szCs w:val="20"/>
              </w:rPr>
              <w:t>%</w:t>
            </w:r>
          </w:p>
        </w:tc>
        <w:tc>
          <w:tcPr>
            <w:tcW w:w="4816" w:type="dxa"/>
            <w:tcBorders>
              <w:top w:val="single" w:sz="4" w:space="0" w:color="auto"/>
              <w:left w:val="single" w:sz="4" w:space="0" w:color="auto"/>
              <w:bottom w:val="single" w:sz="4" w:space="0" w:color="auto"/>
              <w:right w:val="single" w:sz="4" w:space="0" w:color="auto"/>
            </w:tcBorders>
            <w:shd w:val="clear" w:color="auto" w:fill="F7CAAC"/>
            <w:vAlign w:val="center"/>
          </w:tcPr>
          <w:p w14:paraId="19C83C6B" w14:textId="77777777" w:rsidR="00756A3B" w:rsidRPr="008C2C83" w:rsidRDefault="00756A3B" w:rsidP="00D211ED">
            <w:pPr>
              <w:jc w:val="center"/>
              <w:rPr>
                <w:rFonts w:cs="Arial"/>
                <w:b/>
                <w:sz w:val="20"/>
                <w:szCs w:val="20"/>
              </w:rPr>
            </w:pPr>
          </w:p>
        </w:tc>
      </w:tr>
    </w:tbl>
    <w:p w14:paraId="102DA987" w14:textId="77777777" w:rsidR="00D211ED" w:rsidRDefault="00D211ED" w:rsidP="0051547D">
      <w:pPr>
        <w:jc w:val="both"/>
        <w:rPr>
          <w:rFonts w:cs="Arial"/>
          <w:noProof w:val="0"/>
          <w:sz w:val="20"/>
          <w:szCs w:val="20"/>
        </w:rPr>
      </w:pPr>
    </w:p>
    <w:p w14:paraId="7446F874" w14:textId="77777777" w:rsidR="00D42C0E" w:rsidRPr="00BA229D" w:rsidRDefault="00D42C0E" w:rsidP="0051547D">
      <w:pPr>
        <w:jc w:val="both"/>
        <w:rPr>
          <w:rFonts w:cs="Arial"/>
          <w:noProof w:val="0"/>
          <w:sz w:val="20"/>
          <w:szCs w:val="20"/>
        </w:rPr>
      </w:pPr>
    </w:p>
    <w:p w14:paraId="61B671B9" w14:textId="77777777" w:rsidR="00F03DEF" w:rsidRPr="00BA229D" w:rsidRDefault="00F03DEF" w:rsidP="0051547D">
      <w:pPr>
        <w:jc w:val="both"/>
        <w:rPr>
          <w:rFonts w:cs="Arial"/>
          <w:noProof w:val="0"/>
          <w:sz w:val="20"/>
          <w:szCs w:val="20"/>
        </w:rPr>
      </w:pPr>
    </w:p>
    <w:p w14:paraId="2F35C284" w14:textId="77777777" w:rsidR="00D42C0E" w:rsidRPr="0042033C" w:rsidRDefault="00D42C0E" w:rsidP="0045749F">
      <w:pPr>
        <w:shd w:val="clear" w:color="auto" w:fill="FFFFFF"/>
        <w:jc w:val="both"/>
        <w:rPr>
          <w:rFonts w:cs="Arial"/>
          <w:noProof w:val="0"/>
          <w:sz w:val="20"/>
          <w:szCs w:val="20"/>
        </w:rPr>
      </w:pPr>
    </w:p>
    <w:p w14:paraId="3C74028B" w14:textId="77777777" w:rsidR="008B4BA2" w:rsidRDefault="008B4BA2" w:rsidP="008B4BA2">
      <w:pPr>
        <w:shd w:val="clear" w:color="auto" w:fill="FFFFFF"/>
        <w:rPr>
          <w:rFonts w:cs="Arial"/>
          <w:noProof w:val="0"/>
          <w:color w:val="222222"/>
          <w:sz w:val="20"/>
          <w:szCs w:val="20"/>
        </w:rPr>
      </w:pPr>
      <w:r w:rsidRPr="0042033C">
        <w:rPr>
          <w:rFonts w:cs="Arial"/>
          <w:noProof w:val="0"/>
          <w:color w:val="222222"/>
          <w:sz w:val="20"/>
          <w:szCs w:val="20"/>
        </w:rPr>
        <w:t>V .................................... dňa .................</w:t>
      </w:r>
    </w:p>
    <w:p w14:paraId="49925800" w14:textId="77777777" w:rsidR="0051547D" w:rsidRDefault="0051547D" w:rsidP="008B4BA2">
      <w:pPr>
        <w:shd w:val="clear" w:color="auto" w:fill="FFFFFF"/>
        <w:rPr>
          <w:rFonts w:cs="Arial"/>
          <w:noProof w:val="0"/>
          <w:color w:val="222222"/>
          <w:sz w:val="20"/>
          <w:szCs w:val="20"/>
        </w:rPr>
      </w:pPr>
    </w:p>
    <w:p w14:paraId="0E46D91C" w14:textId="77777777" w:rsidR="0051547D" w:rsidRPr="0042033C" w:rsidRDefault="0051547D" w:rsidP="008B4BA2">
      <w:pPr>
        <w:shd w:val="clear" w:color="auto" w:fill="FFFFFF"/>
        <w:rPr>
          <w:rFonts w:cs="Arial"/>
          <w:noProof w:val="0"/>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B4BA2" w:rsidRPr="0042033C" w14:paraId="17E4BB05" w14:textId="77777777" w:rsidTr="0051547D">
        <w:tc>
          <w:tcPr>
            <w:tcW w:w="2500" w:type="pct"/>
          </w:tcPr>
          <w:p w14:paraId="4F03CA3B" w14:textId="77777777" w:rsidR="008B4BA2" w:rsidRPr="0042033C" w:rsidRDefault="008B4BA2" w:rsidP="008B4BA2">
            <w:pPr>
              <w:rPr>
                <w:noProof w:val="0"/>
                <w:sz w:val="20"/>
                <w:szCs w:val="20"/>
              </w:rPr>
            </w:pPr>
          </w:p>
        </w:tc>
        <w:tc>
          <w:tcPr>
            <w:tcW w:w="2500" w:type="pct"/>
            <w:tcBorders>
              <w:top w:val="dashed" w:sz="4" w:space="0" w:color="auto"/>
            </w:tcBorders>
          </w:tcPr>
          <w:p w14:paraId="5F722913" w14:textId="77777777" w:rsidR="008B4BA2" w:rsidRPr="0042033C" w:rsidRDefault="008B4BA2" w:rsidP="008B4BA2">
            <w:pPr>
              <w:jc w:val="center"/>
              <w:rPr>
                <w:noProof w:val="0"/>
                <w:sz w:val="20"/>
                <w:szCs w:val="20"/>
              </w:rPr>
            </w:pPr>
            <w:r w:rsidRPr="0042033C">
              <w:rPr>
                <w:noProof w:val="0"/>
                <w:sz w:val="20"/>
                <w:szCs w:val="20"/>
              </w:rPr>
              <w:t>štatutárny zástupca uchádzača</w:t>
            </w:r>
          </w:p>
          <w:p w14:paraId="399EB078" w14:textId="77777777" w:rsidR="008B4BA2" w:rsidRPr="0042033C" w:rsidRDefault="008B4BA2" w:rsidP="008B4BA2">
            <w:pPr>
              <w:jc w:val="center"/>
              <w:rPr>
                <w:b/>
                <w:noProof w:val="0"/>
                <w:sz w:val="20"/>
                <w:szCs w:val="20"/>
              </w:rPr>
            </w:pPr>
            <w:r w:rsidRPr="0042033C">
              <w:rPr>
                <w:noProof w:val="0"/>
                <w:sz w:val="20"/>
                <w:szCs w:val="20"/>
              </w:rPr>
              <w:t>osoba splnomocnená štatutárnym zástupcom</w:t>
            </w:r>
          </w:p>
        </w:tc>
      </w:tr>
    </w:tbl>
    <w:p w14:paraId="16CC053A" w14:textId="16D6A8FA" w:rsidR="00D42C0E" w:rsidRDefault="00D42C0E">
      <w:pPr>
        <w:rPr>
          <w:rFonts w:cs="Arial"/>
          <w:noProof w:val="0"/>
          <w:sz w:val="20"/>
          <w:szCs w:val="20"/>
        </w:rPr>
      </w:pPr>
    </w:p>
    <w:p w14:paraId="35C3313D" w14:textId="77777777" w:rsidR="00991AEA" w:rsidRDefault="00991AEA" w:rsidP="00A7300C">
      <w:pPr>
        <w:pStyle w:val="Nadpis2"/>
        <w:rPr>
          <w:noProof w:val="0"/>
        </w:rPr>
      </w:pPr>
    </w:p>
    <w:p w14:paraId="2BF14296" w14:textId="4744CEED" w:rsidR="00A7300C" w:rsidRPr="0042033C" w:rsidRDefault="00A7300C" w:rsidP="00A7300C">
      <w:pPr>
        <w:pStyle w:val="Nadpis2"/>
        <w:rPr>
          <w:noProof w:val="0"/>
        </w:rPr>
      </w:pPr>
      <w:bookmarkStart w:id="95" w:name="_Toc160082690"/>
      <w:r w:rsidRPr="0042033C">
        <w:rPr>
          <w:noProof w:val="0"/>
        </w:rPr>
        <w:t>Príloha č. 2</w:t>
      </w:r>
      <w:r w:rsidR="00DC25B7">
        <w:rPr>
          <w:noProof w:val="0"/>
        </w:rPr>
        <w:t>_</w:t>
      </w:r>
      <w:r w:rsidR="00274B96" w:rsidRPr="0042033C">
        <w:rPr>
          <w:noProof w:val="0"/>
        </w:rPr>
        <w:t>Súťažných podkladov</w:t>
      </w:r>
      <w:bookmarkEnd w:id="95"/>
      <w:r w:rsidRPr="0042033C">
        <w:rPr>
          <w:noProof w:val="0"/>
        </w:rPr>
        <w:t xml:space="preserve"> </w:t>
      </w:r>
    </w:p>
    <w:p w14:paraId="61943707" w14:textId="77777777" w:rsidR="00D7469B" w:rsidRPr="0042033C" w:rsidRDefault="00D7469B" w:rsidP="00D7469B">
      <w:pPr>
        <w:jc w:val="center"/>
        <w:rPr>
          <w:rFonts w:cs="Arial"/>
          <w:b/>
          <w:bCs/>
          <w:noProof w:val="0"/>
          <w:color w:val="222222"/>
          <w:sz w:val="28"/>
          <w:szCs w:val="28"/>
        </w:rPr>
      </w:pPr>
    </w:p>
    <w:p w14:paraId="0E0FECC6" w14:textId="77777777" w:rsidR="00D7469B" w:rsidRPr="0042033C" w:rsidRDefault="00D7469B" w:rsidP="00D7469B">
      <w:pPr>
        <w:jc w:val="center"/>
        <w:rPr>
          <w:rFonts w:cs="Arial"/>
          <w:b/>
          <w:noProof w:val="0"/>
          <w:sz w:val="32"/>
          <w:szCs w:val="32"/>
        </w:rPr>
      </w:pPr>
      <w:r w:rsidRPr="0042033C">
        <w:rPr>
          <w:rFonts w:cs="Arial"/>
          <w:b/>
          <w:bCs/>
          <w:noProof w:val="0"/>
          <w:color w:val="222222"/>
          <w:sz w:val="28"/>
          <w:szCs w:val="28"/>
        </w:rPr>
        <w:t>Vyhlásenie uchádzača o podmienkach súťaže</w:t>
      </w:r>
    </w:p>
    <w:p w14:paraId="13FB2A9E" w14:textId="77777777" w:rsidR="00D7469B" w:rsidRPr="0042033C" w:rsidRDefault="00D7469B" w:rsidP="00D7469B">
      <w:pPr>
        <w:rPr>
          <w:rFonts w:cs="Arial"/>
          <w:noProof w:val="0"/>
          <w:szCs w:val="20"/>
        </w:rPr>
      </w:pPr>
    </w:p>
    <w:p w14:paraId="259EBC34" w14:textId="77777777" w:rsidR="00D7469B" w:rsidRPr="0042033C" w:rsidRDefault="00D7469B" w:rsidP="00D7469B">
      <w:pPr>
        <w:rPr>
          <w:rFonts w:cs="Arial"/>
          <w:b/>
          <w:noProof w:val="0"/>
          <w:sz w:val="20"/>
          <w:szCs w:val="20"/>
        </w:rPr>
      </w:pPr>
      <w:r w:rsidRPr="0042033C">
        <w:rPr>
          <w:rFonts w:cs="Arial"/>
          <w:b/>
          <w:noProof w:val="0"/>
          <w:sz w:val="20"/>
          <w:szCs w:val="20"/>
        </w:rPr>
        <w:t>Identifikácia verejného obstarávateľa:</w:t>
      </w:r>
    </w:p>
    <w:p w14:paraId="55A6D155" w14:textId="77777777" w:rsidR="00D7469B" w:rsidRPr="0042033C" w:rsidRDefault="00D7469B" w:rsidP="00D7469B">
      <w:pPr>
        <w:rPr>
          <w:rFonts w:cs="Arial"/>
          <w:b/>
          <w:noProof w:val="0"/>
          <w:sz w:val="20"/>
          <w:szCs w:val="20"/>
        </w:rPr>
      </w:pPr>
      <w:bookmarkStart w:id="96" w:name="_Hlk31567990"/>
    </w:p>
    <w:tbl>
      <w:tblPr>
        <w:tblW w:w="5000" w:type="pct"/>
        <w:tblLook w:val="04A0" w:firstRow="1" w:lastRow="0" w:firstColumn="1" w:lastColumn="0" w:noHBand="0" w:noVBand="1"/>
      </w:tblPr>
      <w:tblGrid>
        <w:gridCol w:w="3320"/>
        <w:gridCol w:w="5706"/>
      </w:tblGrid>
      <w:tr w:rsidR="00D7469B" w:rsidRPr="0042033C" w14:paraId="36BBC272" w14:textId="77777777" w:rsidTr="00D7469B">
        <w:tc>
          <w:tcPr>
            <w:tcW w:w="1839" w:type="pct"/>
            <w:shd w:val="clear" w:color="auto" w:fill="auto"/>
          </w:tcPr>
          <w:p w14:paraId="7BB99DCA"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Názov:</w:t>
            </w:r>
          </w:p>
        </w:tc>
        <w:tc>
          <w:tcPr>
            <w:tcW w:w="3161" w:type="pct"/>
          </w:tcPr>
          <w:p w14:paraId="1AE74E83" w14:textId="77777777" w:rsidR="00D7469B" w:rsidRPr="0042033C" w:rsidRDefault="00D7469B" w:rsidP="00D7469B">
            <w:pPr>
              <w:spacing w:line="360" w:lineRule="auto"/>
              <w:jc w:val="both"/>
              <w:rPr>
                <w:rFonts w:cs="Arial"/>
                <w:noProof w:val="0"/>
                <w:sz w:val="20"/>
                <w:szCs w:val="20"/>
              </w:rPr>
            </w:pPr>
            <w:r w:rsidRPr="0042033C">
              <w:rPr>
                <w:noProof w:val="0"/>
                <w:sz w:val="20"/>
                <w:szCs w:val="20"/>
              </w:rPr>
              <w:t>LESY Slovenskej republiky, štátny podnik (ďalej len „LESY SR“)</w:t>
            </w:r>
          </w:p>
        </w:tc>
      </w:tr>
      <w:tr w:rsidR="00D7469B" w:rsidRPr="0042033C" w14:paraId="55819A32" w14:textId="77777777" w:rsidTr="00D7469B">
        <w:tc>
          <w:tcPr>
            <w:tcW w:w="1839" w:type="pct"/>
            <w:shd w:val="clear" w:color="auto" w:fill="auto"/>
          </w:tcPr>
          <w:p w14:paraId="5C1F547F"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Sídlo:</w:t>
            </w:r>
          </w:p>
        </w:tc>
        <w:tc>
          <w:tcPr>
            <w:tcW w:w="3161" w:type="pct"/>
          </w:tcPr>
          <w:p w14:paraId="38F9781C" w14:textId="77777777" w:rsidR="00D7469B" w:rsidRPr="0042033C" w:rsidRDefault="00D7469B" w:rsidP="00D7469B">
            <w:pPr>
              <w:spacing w:line="360" w:lineRule="auto"/>
              <w:jc w:val="both"/>
              <w:rPr>
                <w:noProof w:val="0"/>
                <w:sz w:val="20"/>
                <w:szCs w:val="20"/>
              </w:rPr>
            </w:pPr>
            <w:r w:rsidRPr="0042033C">
              <w:rPr>
                <w:noProof w:val="0"/>
                <w:sz w:val="20"/>
                <w:szCs w:val="20"/>
              </w:rPr>
              <w:t>Námestie SNP 8, 975 66 Banská Bystrica</w:t>
            </w:r>
          </w:p>
        </w:tc>
      </w:tr>
      <w:tr w:rsidR="00D7469B" w:rsidRPr="0042033C" w14:paraId="6C43BD18" w14:textId="77777777" w:rsidTr="00D7469B">
        <w:tc>
          <w:tcPr>
            <w:tcW w:w="1839" w:type="pct"/>
            <w:shd w:val="clear" w:color="auto" w:fill="auto"/>
          </w:tcPr>
          <w:p w14:paraId="680549B4"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Zastúpený:</w:t>
            </w:r>
          </w:p>
        </w:tc>
        <w:tc>
          <w:tcPr>
            <w:tcW w:w="3161" w:type="pct"/>
          </w:tcPr>
          <w:p w14:paraId="2DE95A8E" w14:textId="3A55D4CB" w:rsidR="00D7469B" w:rsidRPr="0042033C" w:rsidRDefault="002C2D0F" w:rsidP="0078273E">
            <w:pPr>
              <w:spacing w:line="360" w:lineRule="auto"/>
              <w:jc w:val="both"/>
              <w:rPr>
                <w:noProof w:val="0"/>
                <w:sz w:val="20"/>
                <w:szCs w:val="20"/>
              </w:rPr>
            </w:pPr>
            <w:r w:rsidRPr="002C2D0F">
              <w:rPr>
                <w:rFonts w:cs="Arial"/>
                <w:sz w:val="20"/>
                <w:szCs w:val="20"/>
              </w:rPr>
              <w:t>JUDr. Tibor Menyhart</w:t>
            </w:r>
            <w:r>
              <w:rPr>
                <w:rFonts w:cs="Arial"/>
                <w:sz w:val="20"/>
                <w:szCs w:val="20"/>
              </w:rPr>
              <w:t xml:space="preserve"> </w:t>
            </w:r>
            <w:r w:rsidR="008A21ED">
              <w:rPr>
                <w:rFonts w:cs="Arial"/>
                <w:sz w:val="20"/>
                <w:szCs w:val="20"/>
              </w:rPr>
              <w:t xml:space="preserve">- </w:t>
            </w:r>
            <w:r w:rsidR="008A21ED" w:rsidRPr="000411F5">
              <w:rPr>
                <w:rFonts w:cs="Arial"/>
                <w:sz w:val="20"/>
                <w:szCs w:val="20"/>
              </w:rPr>
              <w:t>generálny riaditeľ</w:t>
            </w:r>
          </w:p>
        </w:tc>
      </w:tr>
      <w:tr w:rsidR="00D7469B" w:rsidRPr="0042033C" w14:paraId="78AF2860" w14:textId="77777777" w:rsidTr="00D7469B">
        <w:tc>
          <w:tcPr>
            <w:tcW w:w="1839" w:type="pct"/>
            <w:shd w:val="clear" w:color="auto" w:fill="auto"/>
          </w:tcPr>
          <w:p w14:paraId="7DBA34CE"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IČO:</w:t>
            </w:r>
          </w:p>
        </w:tc>
        <w:tc>
          <w:tcPr>
            <w:tcW w:w="3161" w:type="pct"/>
          </w:tcPr>
          <w:p w14:paraId="6B88C309" w14:textId="77777777" w:rsidR="00D7469B" w:rsidRPr="0042033C" w:rsidRDefault="00D7469B" w:rsidP="00D7469B">
            <w:pPr>
              <w:spacing w:line="360" w:lineRule="auto"/>
              <w:jc w:val="both"/>
              <w:rPr>
                <w:noProof w:val="0"/>
                <w:sz w:val="20"/>
                <w:szCs w:val="20"/>
              </w:rPr>
            </w:pPr>
            <w:r w:rsidRPr="0042033C">
              <w:rPr>
                <w:noProof w:val="0"/>
                <w:sz w:val="20"/>
                <w:szCs w:val="20"/>
              </w:rPr>
              <w:t>36038351</w:t>
            </w:r>
          </w:p>
        </w:tc>
      </w:tr>
      <w:tr w:rsidR="00D7469B" w:rsidRPr="0042033C" w14:paraId="394A29E7" w14:textId="77777777" w:rsidTr="00D7469B">
        <w:tc>
          <w:tcPr>
            <w:tcW w:w="1839" w:type="pct"/>
            <w:shd w:val="clear" w:color="auto" w:fill="auto"/>
          </w:tcPr>
          <w:p w14:paraId="72ACF1AB"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DIČ:</w:t>
            </w:r>
          </w:p>
        </w:tc>
        <w:tc>
          <w:tcPr>
            <w:tcW w:w="3161" w:type="pct"/>
          </w:tcPr>
          <w:p w14:paraId="6FC024A1" w14:textId="77777777" w:rsidR="00D7469B" w:rsidRPr="0042033C" w:rsidRDefault="00D7469B" w:rsidP="00D7469B">
            <w:pPr>
              <w:spacing w:line="360" w:lineRule="auto"/>
              <w:jc w:val="both"/>
              <w:rPr>
                <w:noProof w:val="0"/>
                <w:sz w:val="20"/>
                <w:szCs w:val="20"/>
              </w:rPr>
            </w:pPr>
            <w:r w:rsidRPr="0042033C">
              <w:rPr>
                <w:noProof w:val="0"/>
                <w:sz w:val="20"/>
                <w:szCs w:val="20"/>
              </w:rPr>
              <w:t>2020087982</w:t>
            </w:r>
          </w:p>
        </w:tc>
      </w:tr>
      <w:tr w:rsidR="00D7469B" w:rsidRPr="0042033C" w14:paraId="3B06D7E6" w14:textId="77777777" w:rsidTr="00D7469B">
        <w:tc>
          <w:tcPr>
            <w:tcW w:w="1839" w:type="pct"/>
            <w:shd w:val="clear" w:color="auto" w:fill="auto"/>
          </w:tcPr>
          <w:p w14:paraId="6D364EAB"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Pr>
          <w:p w14:paraId="5774E876" w14:textId="77777777" w:rsidR="00D7469B" w:rsidRPr="0042033C" w:rsidRDefault="00D7469B" w:rsidP="00D7469B">
            <w:pPr>
              <w:spacing w:line="360" w:lineRule="auto"/>
              <w:rPr>
                <w:noProof w:val="0"/>
                <w:sz w:val="20"/>
                <w:szCs w:val="20"/>
              </w:rPr>
            </w:pPr>
            <w:r w:rsidRPr="0042033C">
              <w:rPr>
                <w:noProof w:val="0"/>
                <w:sz w:val="20"/>
                <w:szCs w:val="20"/>
              </w:rPr>
              <w:t>SK2020087982</w:t>
            </w:r>
          </w:p>
        </w:tc>
      </w:tr>
    </w:tbl>
    <w:p w14:paraId="10957504" w14:textId="77777777" w:rsidR="00D7469B" w:rsidRPr="0042033C" w:rsidRDefault="00D7469B" w:rsidP="00D7469B">
      <w:pPr>
        <w:pStyle w:val="Zkladntext1"/>
        <w:shd w:val="clear" w:color="auto" w:fill="auto"/>
        <w:spacing w:line="240" w:lineRule="auto"/>
        <w:rPr>
          <w:rFonts w:ascii="Arial" w:hAnsi="Arial" w:cs="Arial"/>
          <w:b/>
          <w:sz w:val="20"/>
        </w:rPr>
      </w:pPr>
    </w:p>
    <w:p w14:paraId="50B6C17D" w14:textId="77777777" w:rsidR="00D7469B" w:rsidRPr="0042033C" w:rsidRDefault="00D7469B" w:rsidP="00D7469B">
      <w:pPr>
        <w:pStyle w:val="Zkladntext1"/>
        <w:shd w:val="clear" w:color="auto" w:fill="auto"/>
        <w:spacing w:line="240" w:lineRule="auto"/>
        <w:rPr>
          <w:rFonts w:ascii="Arial" w:hAnsi="Arial" w:cs="Arial"/>
          <w:b/>
          <w:sz w:val="20"/>
        </w:rPr>
      </w:pPr>
      <w:r w:rsidRPr="0042033C">
        <w:rPr>
          <w:rFonts w:ascii="Arial" w:hAnsi="Arial" w:cs="Arial"/>
          <w:b/>
          <w:sz w:val="20"/>
        </w:rPr>
        <w:t>Uchádzač:</w:t>
      </w:r>
    </w:p>
    <w:tbl>
      <w:tblPr>
        <w:tblW w:w="5000" w:type="pct"/>
        <w:tblLook w:val="04A0" w:firstRow="1" w:lastRow="0" w:firstColumn="1" w:lastColumn="0" w:noHBand="0" w:noVBand="1"/>
      </w:tblPr>
      <w:tblGrid>
        <w:gridCol w:w="3320"/>
        <w:gridCol w:w="5706"/>
      </w:tblGrid>
      <w:tr w:rsidR="00D7469B" w:rsidRPr="0042033C" w14:paraId="7A4F2F96" w14:textId="77777777" w:rsidTr="00D7469B">
        <w:tc>
          <w:tcPr>
            <w:tcW w:w="1839" w:type="pct"/>
            <w:shd w:val="clear" w:color="auto" w:fill="auto"/>
          </w:tcPr>
          <w:p w14:paraId="0E29CA9B"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Obchodný názov:</w:t>
            </w:r>
          </w:p>
        </w:tc>
        <w:tc>
          <w:tcPr>
            <w:tcW w:w="3161" w:type="pct"/>
            <w:tcBorders>
              <w:bottom w:val="dashed" w:sz="4" w:space="0" w:color="auto"/>
            </w:tcBorders>
            <w:shd w:val="clear" w:color="auto" w:fill="auto"/>
          </w:tcPr>
          <w:p w14:paraId="744E48E3" w14:textId="77777777" w:rsidR="00D7469B" w:rsidRPr="0042033C" w:rsidRDefault="00D7469B" w:rsidP="00D7469B">
            <w:pPr>
              <w:spacing w:line="360" w:lineRule="auto"/>
              <w:rPr>
                <w:rFonts w:cs="Arial"/>
                <w:noProof w:val="0"/>
                <w:sz w:val="20"/>
                <w:szCs w:val="20"/>
              </w:rPr>
            </w:pPr>
          </w:p>
        </w:tc>
      </w:tr>
      <w:tr w:rsidR="00D7469B" w:rsidRPr="0042033C" w14:paraId="46BF9E80" w14:textId="77777777" w:rsidTr="00D7469B">
        <w:tc>
          <w:tcPr>
            <w:tcW w:w="1839" w:type="pct"/>
            <w:shd w:val="clear" w:color="auto" w:fill="auto"/>
          </w:tcPr>
          <w:p w14:paraId="4AE188E6"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Sídlo:</w:t>
            </w:r>
          </w:p>
        </w:tc>
        <w:tc>
          <w:tcPr>
            <w:tcW w:w="3161" w:type="pct"/>
            <w:tcBorders>
              <w:top w:val="dashed" w:sz="4" w:space="0" w:color="auto"/>
              <w:bottom w:val="dashed" w:sz="4" w:space="0" w:color="auto"/>
            </w:tcBorders>
            <w:shd w:val="clear" w:color="auto" w:fill="auto"/>
          </w:tcPr>
          <w:p w14:paraId="494DBFB0" w14:textId="77777777" w:rsidR="00D7469B" w:rsidRPr="0042033C" w:rsidRDefault="00D7469B" w:rsidP="00D7469B">
            <w:pPr>
              <w:spacing w:line="360" w:lineRule="auto"/>
              <w:rPr>
                <w:rFonts w:cs="Arial"/>
                <w:noProof w:val="0"/>
                <w:sz w:val="20"/>
                <w:szCs w:val="20"/>
              </w:rPr>
            </w:pPr>
          </w:p>
        </w:tc>
      </w:tr>
      <w:tr w:rsidR="00D7469B" w:rsidRPr="0042033C" w14:paraId="4246F827" w14:textId="77777777" w:rsidTr="00D7469B">
        <w:tc>
          <w:tcPr>
            <w:tcW w:w="1839" w:type="pct"/>
            <w:shd w:val="clear" w:color="auto" w:fill="auto"/>
          </w:tcPr>
          <w:p w14:paraId="40306CFE"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IČO:</w:t>
            </w:r>
          </w:p>
        </w:tc>
        <w:tc>
          <w:tcPr>
            <w:tcW w:w="3161" w:type="pct"/>
            <w:tcBorders>
              <w:top w:val="dashed" w:sz="4" w:space="0" w:color="auto"/>
              <w:bottom w:val="dashed" w:sz="4" w:space="0" w:color="auto"/>
            </w:tcBorders>
            <w:shd w:val="clear" w:color="auto" w:fill="auto"/>
          </w:tcPr>
          <w:p w14:paraId="1CD2139C" w14:textId="77777777" w:rsidR="00D7469B" w:rsidRPr="0042033C" w:rsidRDefault="00D7469B" w:rsidP="00D7469B">
            <w:pPr>
              <w:spacing w:line="360" w:lineRule="auto"/>
              <w:rPr>
                <w:rFonts w:cs="Arial"/>
                <w:noProof w:val="0"/>
                <w:sz w:val="20"/>
                <w:szCs w:val="20"/>
              </w:rPr>
            </w:pPr>
          </w:p>
        </w:tc>
      </w:tr>
      <w:tr w:rsidR="00D7469B" w:rsidRPr="0042033C" w14:paraId="5A2B4B3B" w14:textId="77777777" w:rsidTr="00D7469B">
        <w:tc>
          <w:tcPr>
            <w:tcW w:w="1839" w:type="pct"/>
            <w:shd w:val="clear" w:color="auto" w:fill="auto"/>
          </w:tcPr>
          <w:p w14:paraId="37AAB7A7" w14:textId="77777777" w:rsidR="00D7469B" w:rsidRPr="0042033C" w:rsidRDefault="00D7469B" w:rsidP="00D7469B">
            <w:pPr>
              <w:spacing w:line="360" w:lineRule="auto"/>
              <w:rPr>
                <w:rFonts w:cs="Arial"/>
                <w:noProof w:val="0"/>
                <w:color w:val="000000" w:themeColor="text1"/>
                <w:sz w:val="20"/>
                <w:szCs w:val="20"/>
              </w:rPr>
            </w:pPr>
            <w:r w:rsidRPr="0042033C">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2B544016" w14:textId="77777777" w:rsidR="00D7469B" w:rsidRPr="0042033C" w:rsidRDefault="00D7469B" w:rsidP="00D7469B">
            <w:pPr>
              <w:spacing w:line="360" w:lineRule="auto"/>
              <w:rPr>
                <w:rFonts w:cs="Arial"/>
                <w:noProof w:val="0"/>
                <w:sz w:val="20"/>
                <w:szCs w:val="20"/>
              </w:rPr>
            </w:pPr>
          </w:p>
        </w:tc>
      </w:tr>
    </w:tbl>
    <w:p w14:paraId="49F1FBF6" w14:textId="77777777" w:rsidR="00D7469B" w:rsidRPr="0042033C" w:rsidRDefault="00D7469B" w:rsidP="00D7469B">
      <w:pPr>
        <w:jc w:val="both"/>
        <w:rPr>
          <w:rFonts w:cs="Arial"/>
          <w:noProof w:val="0"/>
          <w:color w:val="000000" w:themeColor="text1"/>
          <w:sz w:val="20"/>
          <w:szCs w:val="20"/>
        </w:rPr>
      </w:pPr>
    </w:p>
    <w:p w14:paraId="635BEAED" w14:textId="32D4D0C5" w:rsidR="00D7469B" w:rsidRPr="0042033C" w:rsidRDefault="00D7469B" w:rsidP="00D7469B">
      <w:pPr>
        <w:jc w:val="both"/>
        <w:rPr>
          <w:noProof w:val="0"/>
          <w:sz w:val="20"/>
          <w:szCs w:val="20"/>
        </w:rPr>
      </w:pPr>
      <w:r w:rsidRPr="0042033C">
        <w:rPr>
          <w:rFonts w:cs="Arial"/>
          <w:noProof w:val="0"/>
          <w:color w:val="000000" w:themeColor="text1"/>
          <w:sz w:val="20"/>
          <w:szCs w:val="20"/>
        </w:rPr>
        <w:t xml:space="preserve">Ako uchádzač, ktorý predkladá ponuku vo verejnom obstarávaní na predmet zákazky s názvom: </w:t>
      </w:r>
      <w:r w:rsidR="009D694F" w:rsidRPr="002E79A0">
        <w:rPr>
          <w:rFonts w:cs="Arial"/>
          <w:b/>
          <w:noProof w:val="0"/>
          <w:color w:val="000000" w:themeColor="text1"/>
          <w:sz w:val="20"/>
          <w:szCs w:val="20"/>
        </w:rPr>
        <w:t>„</w:t>
      </w:r>
      <w:r w:rsidR="00991AEA" w:rsidRPr="00991AEA">
        <w:rPr>
          <w:rFonts w:cs="Arial"/>
          <w:b/>
          <w:noProof w:val="0"/>
          <w:sz w:val="20"/>
          <w:szCs w:val="20"/>
        </w:rPr>
        <w:t>Zabezpečenie poskytovania stravovania a pitného režimu formou el</w:t>
      </w:r>
      <w:r w:rsidR="00991AEA">
        <w:rPr>
          <w:rFonts w:cs="Arial"/>
          <w:b/>
          <w:noProof w:val="0"/>
          <w:sz w:val="20"/>
          <w:szCs w:val="20"/>
        </w:rPr>
        <w:t xml:space="preserve">ektronických stravovacích </w:t>
      </w:r>
      <w:proofErr w:type="spellStart"/>
      <w:r w:rsidR="00991AEA">
        <w:rPr>
          <w:rFonts w:cs="Arial"/>
          <w:b/>
          <w:noProof w:val="0"/>
          <w:sz w:val="20"/>
          <w:szCs w:val="20"/>
        </w:rPr>
        <w:t>kariiet</w:t>
      </w:r>
      <w:proofErr w:type="spellEnd"/>
      <w:r w:rsidR="009D694F" w:rsidRPr="002E79A0">
        <w:rPr>
          <w:rFonts w:cs="Arial"/>
          <w:b/>
          <w:noProof w:val="0"/>
          <w:sz w:val="20"/>
          <w:szCs w:val="20"/>
        </w:rPr>
        <w:t>“</w:t>
      </w:r>
      <w:r w:rsidRPr="002E79A0">
        <w:rPr>
          <w:noProof w:val="0"/>
          <w:sz w:val="20"/>
          <w:szCs w:val="20"/>
        </w:rPr>
        <w:t>,</w:t>
      </w:r>
    </w:p>
    <w:p w14:paraId="585068C7" w14:textId="77777777" w:rsidR="00D7469B" w:rsidRPr="0042033C" w:rsidRDefault="00D7469B" w:rsidP="00D7469B">
      <w:pPr>
        <w:jc w:val="both"/>
        <w:rPr>
          <w:rFonts w:cs="Arial"/>
          <w:noProof w:val="0"/>
          <w:color w:val="000000" w:themeColor="text1"/>
          <w:sz w:val="20"/>
          <w:szCs w:val="20"/>
        </w:rPr>
      </w:pPr>
    </w:p>
    <w:p w14:paraId="1FD07C9A" w14:textId="1D5440F4" w:rsidR="00D7469B" w:rsidRPr="0042033C" w:rsidRDefault="00D7469B" w:rsidP="00D7469B">
      <w:pPr>
        <w:jc w:val="center"/>
        <w:rPr>
          <w:rFonts w:cs="Arial"/>
          <w:b/>
          <w:noProof w:val="0"/>
          <w:color w:val="000000" w:themeColor="text1"/>
          <w:sz w:val="20"/>
          <w:szCs w:val="20"/>
        </w:rPr>
      </w:pPr>
      <w:r w:rsidRPr="0042033C">
        <w:rPr>
          <w:rFonts w:cs="Arial"/>
          <w:b/>
          <w:noProof w:val="0"/>
          <w:color w:val="000000" w:themeColor="text1"/>
          <w:sz w:val="20"/>
          <w:szCs w:val="20"/>
        </w:rPr>
        <w:t>týmto čestne vyhlasujem, že</w:t>
      </w:r>
      <w:bookmarkEnd w:id="96"/>
    </w:p>
    <w:p w14:paraId="1C48DF69" w14:textId="77777777" w:rsidR="00D7469B" w:rsidRPr="0042033C" w:rsidRDefault="00D7469B" w:rsidP="00D7469B">
      <w:pPr>
        <w:jc w:val="both"/>
        <w:rPr>
          <w:rFonts w:cs="Arial"/>
          <w:noProof w:val="0"/>
          <w:color w:val="000000" w:themeColor="text1"/>
          <w:sz w:val="20"/>
          <w:szCs w:val="20"/>
        </w:rPr>
      </w:pPr>
    </w:p>
    <w:p w14:paraId="32AF9337" w14:textId="77777777" w:rsidR="00D7469B" w:rsidRPr="0042033C" w:rsidRDefault="00D7469B" w:rsidP="003D35A3">
      <w:pPr>
        <w:pStyle w:val="Odsekzoznamu"/>
        <w:numPr>
          <w:ilvl w:val="0"/>
          <w:numId w:val="5"/>
        </w:numPr>
        <w:shd w:val="clear" w:color="auto" w:fill="FFFFFF"/>
        <w:contextualSpacing/>
        <w:jc w:val="both"/>
        <w:rPr>
          <w:rFonts w:cs="Arial"/>
          <w:noProof w:val="0"/>
          <w:color w:val="000000" w:themeColor="text1"/>
          <w:sz w:val="20"/>
          <w:szCs w:val="20"/>
        </w:rPr>
      </w:pPr>
      <w:r w:rsidRPr="0042033C">
        <w:rPr>
          <w:rFonts w:cs="Arial"/>
          <w:noProof w:val="0"/>
          <w:color w:val="000000" w:themeColor="text1"/>
          <w:sz w:val="20"/>
          <w:szCs w:val="20"/>
        </w:rPr>
        <w:t>súhlasím s podmienkami určenými verejným obstarávateľom, ktoré sú uvedené v oznámení o vyhlásení verejného obstarávania a v súťažných podkladoch</w:t>
      </w:r>
    </w:p>
    <w:p w14:paraId="14AF772E" w14:textId="63CDB5B8" w:rsidR="00D7469B" w:rsidRPr="0042033C" w:rsidRDefault="00D7469B" w:rsidP="003D35A3">
      <w:pPr>
        <w:pStyle w:val="Odsekzoznamu"/>
        <w:numPr>
          <w:ilvl w:val="0"/>
          <w:numId w:val="5"/>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akceptujem a bezvýhradne súhlasím s</w:t>
      </w:r>
      <w:r w:rsidR="00866388">
        <w:rPr>
          <w:rFonts w:cs="Arial"/>
          <w:noProof w:val="0"/>
          <w:color w:val="000000" w:themeColor="text1"/>
          <w:sz w:val="20"/>
          <w:szCs w:val="20"/>
        </w:rPr>
        <w:t> </w:t>
      </w:r>
      <w:r w:rsidRPr="0042033C">
        <w:rPr>
          <w:rFonts w:cs="Arial"/>
          <w:noProof w:val="0"/>
          <w:color w:val="000000" w:themeColor="text1"/>
          <w:sz w:val="20"/>
          <w:szCs w:val="20"/>
        </w:rPr>
        <w:t>obsahom</w:t>
      </w:r>
      <w:r w:rsidR="005E41B5">
        <w:rPr>
          <w:rFonts w:cs="Arial"/>
          <w:noProof w:val="0"/>
          <w:color w:val="000000" w:themeColor="text1"/>
          <w:sz w:val="20"/>
          <w:szCs w:val="20"/>
        </w:rPr>
        <w:t xml:space="preserve"> zmluvy</w:t>
      </w:r>
      <w:r w:rsidR="00B22F21" w:rsidRPr="0042033C">
        <w:rPr>
          <w:rFonts w:cs="Arial"/>
          <w:noProof w:val="0"/>
          <w:color w:val="000000" w:themeColor="text1"/>
          <w:sz w:val="20"/>
          <w:szCs w:val="20"/>
        </w:rPr>
        <w:t>, vrátane všetkých jej</w:t>
      </w:r>
      <w:r w:rsidRPr="0042033C">
        <w:rPr>
          <w:rFonts w:cs="Arial"/>
          <w:noProof w:val="0"/>
          <w:color w:val="000000" w:themeColor="text1"/>
          <w:sz w:val="20"/>
          <w:szCs w:val="20"/>
        </w:rPr>
        <w:t xml:space="preserve"> príloh</w:t>
      </w:r>
    </w:p>
    <w:p w14:paraId="2A7BDD27" w14:textId="77777777" w:rsidR="00D7469B" w:rsidRPr="0042033C" w:rsidRDefault="00D7469B" w:rsidP="003D35A3">
      <w:pPr>
        <w:pStyle w:val="Odsekzoznamu"/>
        <w:numPr>
          <w:ilvl w:val="0"/>
          <w:numId w:val="5"/>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všetky informácie a údaje, doklady a dokumenty, vyhlásenia predložené v ponuke, ako aj v tomto vyhlásení sú pravdivé a úplné</w:t>
      </w:r>
    </w:p>
    <w:p w14:paraId="6CDFF8E8" w14:textId="77777777" w:rsidR="00D7469B" w:rsidRPr="0042033C" w:rsidRDefault="00D7469B" w:rsidP="003D35A3">
      <w:pPr>
        <w:pStyle w:val="Odsekzoznamu"/>
        <w:numPr>
          <w:ilvl w:val="0"/>
          <w:numId w:val="5"/>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predkladám len jednu ponuku:</w:t>
      </w:r>
    </w:p>
    <w:p w14:paraId="675CD104" w14:textId="77777777" w:rsidR="00D7469B" w:rsidRPr="0042033C" w:rsidRDefault="00D41578"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EndPr/>
        <w:sdtContent>
          <w:r w:rsidR="00D7469B" w:rsidRPr="0042033C">
            <w:rPr>
              <w:rFonts w:ascii="Segoe UI Symbol" w:eastAsia="MS Gothic" w:hAnsi="Segoe UI Symbol" w:cs="Segoe UI Symbol"/>
              <w:noProof w:val="0"/>
              <w:color w:val="000000" w:themeColor="text1"/>
              <w:sz w:val="20"/>
              <w:szCs w:val="20"/>
            </w:rPr>
            <w:t>☐</w:t>
          </w:r>
        </w:sdtContent>
      </w:sdt>
      <w:r w:rsidR="00D7469B" w:rsidRPr="0042033C">
        <w:rPr>
          <w:rFonts w:cs="Arial"/>
          <w:noProof w:val="0"/>
          <w:color w:val="000000" w:themeColor="text1"/>
          <w:sz w:val="20"/>
          <w:szCs w:val="20"/>
          <w:vertAlign w:val="superscript"/>
        </w:rPr>
        <w:t>1</w:t>
      </w:r>
      <w:r w:rsidR="00D7469B" w:rsidRPr="0042033C">
        <w:rPr>
          <w:rFonts w:cs="Arial"/>
          <w:noProof w:val="0"/>
          <w:color w:val="000000" w:themeColor="text1"/>
          <w:sz w:val="20"/>
          <w:szCs w:val="20"/>
        </w:rPr>
        <w:t xml:space="preserve"> ktorú som vypracoval sám</w:t>
      </w:r>
    </w:p>
    <w:p w14:paraId="6ECB86A7" w14:textId="77777777" w:rsidR="00D7469B" w:rsidRPr="0042033C" w:rsidRDefault="00D41578"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EndPr/>
        <w:sdtContent>
          <w:r w:rsidR="00D7469B" w:rsidRPr="0042033C">
            <w:rPr>
              <w:rFonts w:ascii="Segoe UI Symbol" w:eastAsia="MS Gothic" w:hAnsi="Segoe UI Symbol" w:cs="Segoe UI Symbol"/>
              <w:noProof w:val="0"/>
              <w:color w:val="000000" w:themeColor="text1"/>
              <w:sz w:val="20"/>
              <w:szCs w:val="20"/>
            </w:rPr>
            <w:t>☐</w:t>
          </w:r>
        </w:sdtContent>
      </w:sdt>
      <w:r w:rsidR="00D7469B" w:rsidRPr="0042033C">
        <w:rPr>
          <w:rFonts w:cs="Arial"/>
          <w:noProof w:val="0"/>
          <w:color w:val="000000" w:themeColor="text1"/>
          <w:sz w:val="20"/>
          <w:szCs w:val="20"/>
          <w:vertAlign w:val="superscript"/>
        </w:rPr>
        <w:t>1</w:t>
      </w:r>
      <w:r w:rsidR="00D7469B" w:rsidRPr="0042033C">
        <w:rPr>
          <w:rFonts w:cs="Arial"/>
          <w:noProof w:val="0"/>
          <w:color w:val="000000" w:themeColor="text1"/>
          <w:sz w:val="20"/>
          <w:szCs w:val="20"/>
        </w:rPr>
        <w:t xml:space="preserve"> pri jej vypracovaní, som využil služby osoby podľa § 49 ods. 5 </w:t>
      </w:r>
      <w:r w:rsidR="000F7B3E" w:rsidRPr="0042033C">
        <w:rPr>
          <w:rFonts w:cs="Arial"/>
          <w:noProof w:val="0"/>
          <w:color w:val="000000" w:themeColor="text1"/>
          <w:sz w:val="20"/>
          <w:szCs w:val="20"/>
        </w:rPr>
        <w:t>ZVO</w:t>
      </w:r>
      <w:r w:rsidR="00D7469B" w:rsidRPr="0042033C">
        <w:rPr>
          <w:rFonts w:cs="Arial"/>
          <w:noProof w:val="0"/>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3949"/>
        <w:gridCol w:w="4514"/>
      </w:tblGrid>
      <w:tr w:rsidR="00D7469B" w:rsidRPr="0042033C" w14:paraId="5DD7DC9F" w14:textId="77777777" w:rsidTr="00D7469B">
        <w:trPr>
          <w:trHeight w:val="381"/>
        </w:trPr>
        <w:tc>
          <w:tcPr>
            <w:tcW w:w="2333" w:type="pct"/>
            <w:shd w:val="clear" w:color="auto" w:fill="auto"/>
          </w:tcPr>
          <w:p w14:paraId="10F9ACB5" w14:textId="77777777" w:rsidR="00D7469B" w:rsidRPr="0042033C" w:rsidRDefault="00D7469B" w:rsidP="00D7469B">
            <w:pPr>
              <w:rPr>
                <w:rFonts w:cs="Arial"/>
                <w:b/>
                <w:noProof w:val="0"/>
                <w:sz w:val="20"/>
                <w:szCs w:val="20"/>
              </w:rPr>
            </w:pPr>
            <w:r w:rsidRPr="0042033C">
              <w:rPr>
                <w:rFonts w:cs="Arial"/>
                <w:noProof w:val="0"/>
                <w:color w:val="000000" w:themeColor="text1"/>
                <w:sz w:val="20"/>
                <w:szCs w:val="20"/>
                <w:vertAlign w:val="superscript"/>
              </w:rPr>
              <w:t xml:space="preserve">2 </w:t>
            </w:r>
            <w:r w:rsidRPr="0042033C">
              <w:rPr>
                <w:rFonts w:cs="Arial"/>
                <w:noProof w:val="0"/>
                <w:color w:val="000000" w:themeColor="text1"/>
                <w:sz w:val="20"/>
                <w:szCs w:val="20"/>
              </w:rPr>
              <w:t>Meno a priezvisko osoby:</w:t>
            </w:r>
          </w:p>
        </w:tc>
        <w:tc>
          <w:tcPr>
            <w:tcW w:w="2667" w:type="pct"/>
            <w:tcBorders>
              <w:bottom w:val="dashed" w:sz="4" w:space="0" w:color="auto"/>
            </w:tcBorders>
            <w:shd w:val="clear" w:color="auto" w:fill="auto"/>
          </w:tcPr>
          <w:p w14:paraId="55634EEE" w14:textId="77777777" w:rsidR="00D7469B" w:rsidRPr="0042033C" w:rsidRDefault="00D7469B" w:rsidP="00D7469B">
            <w:pPr>
              <w:rPr>
                <w:rFonts w:cs="Arial"/>
                <w:noProof w:val="0"/>
                <w:sz w:val="20"/>
                <w:szCs w:val="20"/>
              </w:rPr>
            </w:pPr>
          </w:p>
        </w:tc>
      </w:tr>
      <w:tr w:rsidR="00D7469B" w:rsidRPr="0042033C" w14:paraId="3DA55D64" w14:textId="77777777" w:rsidTr="00D7469B">
        <w:trPr>
          <w:trHeight w:val="381"/>
        </w:trPr>
        <w:tc>
          <w:tcPr>
            <w:tcW w:w="2333" w:type="pct"/>
            <w:shd w:val="clear" w:color="auto" w:fill="auto"/>
          </w:tcPr>
          <w:p w14:paraId="3D37A9A3" w14:textId="77777777" w:rsidR="00D7469B" w:rsidRPr="0042033C" w:rsidRDefault="00D7469B" w:rsidP="00D7469B">
            <w:pPr>
              <w:ind w:firstLine="179"/>
              <w:rPr>
                <w:rFonts w:cs="Arial"/>
                <w:b/>
                <w:noProof w:val="0"/>
                <w:sz w:val="20"/>
                <w:szCs w:val="20"/>
              </w:rPr>
            </w:pPr>
            <w:r w:rsidRPr="0042033C">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14:paraId="1B739EF2" w14:textId="77777777" w:rsidR="00D7469B" w:rsidRPr="0042033C" w:rsidRDefault="00D7469B" w:rsidP="00D7469B">
            <w:pPr>
              <w:rPr>
                <w:rFonts w:cs="Arial"/>
                <w:noProof w:val="0"/>
                <w:sz w:val="20"/>
                <w:szCs w:val="20"/>
              </w:rPr>
            </w:pPr>
          </w:p>
        </w:tc>
      </w:tr>
      <w:tr w:rsidR="00D7469B" w:rsidRPr="0042033C" w14:paraId="64CA2E8D" w14:textId="77777777" w:rsidTr="00D7469B">
        <w:trPr>
          <w:trHeight w:val="364"/>
        </w:trPr>
        <w:tc>
          <w:tcPr>
            <w:tcW w:w="2333" w:type="pct"/>
            <w:shd w:val="clear" w:color="auto" w:fill="auto"/>
          </w:tcPr>
          <w:p w14:paraId="0BFC9701" w14:textId="77777777" w:rsidR="00D7469B" w:rsidRPr="0042033C" w:rsidRDefault="00D7469B" w:rsidP="00D7469B">
            <w:pPr>
              <w:ind w:firstLine="179"/>
              <w:rPr>
                <w:rFonts w:cs="Arial"/>
                <w:b/>
                <w:noProof w:val="0"/>
                <w:sz w:val="20"/>
                <w:szCs w:val="20"/>
              </w:rPr>
            </w:pPr>
            <w:r w:rsidRPr="0042033C">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14:paraId="7439B463" w14:textId="77777777" w:rsidR="00D7469B" w:rsidRPr="0042033C" w:rsidRDefault="00D7469B" w:rsidP="00D7469B">
            <w:pPr>
              <w:rPr>
                <w:rFonts w:cs="Arial"/>
                <w:noProof w:val="0"/>
                <w:sz w:val="20"/>
                <w:szCs w:val="20"/>
              </w:rPr>
            </w:pPr>
          </w:p>
        </w:tc>
      </w:tr>
      <w:tr w:rsidR="00D7469B" w:rsidRPr="0042033C" w14:paraId="41CE6703" w14:textId="77777777" w:rsidTr="00D7469B">
        <w:trPr>
          <w:trHeight w:val="381"/>
        </w:trPr>
        <w:tc>
          <w:tcPr>
            <w:tcW w:w="2333" w:type="pct"/>
            <w:shd w:val="clear" w:color="auto" w:fill="auto"/>
          </w:tcPr>
          <w:p w14:paraId="3B68C957" w14:textId="77777777" w:rsidR="00D7469B" w:rsidRPr="0042033C" w:rsidRDefault="00D7469B" w:rsidP="00D7469B">
            <w:pPr>
              <w:pStyle w:val="Zkladntext1"/>
              <w:shd w:val="clear" w:color="auto" w:fill="auto"/>
              <w:spacing w:line="240" w:lineRule="auto"/>
              <w:ind w:firstLine="179"/>
              <w:rPr>
                <w:rFonts w:ascii="Arial" w:hAnsi="Arial" w:cs="Arial"/>
                <w:sz w:val="20"/>
              </w:rPr>
            </w:pPr>
            <w:r w:rsidRPr="0042033C">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14:paraId="3E00DA95" w14:textId="77777777" w:rsidR="00D7469B" w:rsidRPr="0042033C" w:rsidRDefault="00D7469B" w:rsidP="00D7469B">
            <w:pPr>
              <w:rPr>
                <w:rFonts w:cs="Arial"/>
                <w:noProof w:val="0"/>
                <w:sz w:val="20"/>
                <w:szCs w:val="20"/>
              </w:rPr>
            </w:pPr>
          </w:p>
        </w:tc>
      </w:tr>
    </w:tbl>
    <w:p w14:paraId="2652B29C" w14:textId="77777777" w:rsidR="00D7469B" w:rsidRPr="0042033C" w:rsidRDefault="00D7469B" w:rsidP="00D7469B">
      <w:pPr>
        <w:shd w:val="clear" w:color="auto" w:fill="FFFFFF"/>
        <w:jc w:val="both"/>
        <w:rPr>
          <w:rFonts w:cs="Arial"/>
          <w:noProof w:val="0"/>
          <w:color w:val="000000" w:themeColor="text1"/>
          <w:sz w:val="20"/>
          <w:szCs w:val="20"/>
        </w:rPr>
      </w:pPr>
    </w:p>
    <w:p w14:paraId="4D9AE050" w14:textId="77777777" w:rsidR="00D7469B" w:rsidRPr="0042033C" w:rsidRDefault="00D7469B" w:rsidP="00D7469B">
      <w:pPr>
        <w:pStyle w:val="Odsekzoznamu"/>
        <w:shd w:val="clear" w:color="auto" w:fill="FFFFFF"/>
        <w:ind w:left="360"/>
        <w:jc w:val="both"/>
        <w:rPr>
          <w:rFonts w:cs="Arial"/>
          <w:noProof w:val="0"/>
          <w:color w:val="000000" w:themeColor="text1"/>
          <w:sz w:val="20"/>
          <w:szCs w:val="20"/>
        </w:rPr>
      </w:pPr>
    </w:p>
    <w:p w14:paraId="499C4E81" w14:textId="77777777" w:rsidR="00D7469B" w:rsidRPr="0042033C" w:rsidRDefault="00D7469B" w:rsidP="003D35A3">
      <w:pPr>
        <w:numPr>
          <w:ilvl w:val="0"/>
          <w:numId w:val="20"/>
        </w:numPr>
        <w:jc w:val="both"/>
        <w:rPr>
          <w:rFonts w:cs="Arial"/>
          <w:noProof w:val="0"/>
          <w:sz w:val="20"/>
          <w:szCs w:val="20"/>
        </w:rPr>
      </w:pPr>
      <w:r w:rsidRPr="0042033C">
        <w:rPr>
          <w:rFonts w:cs="Arial"/>
          <w:noProof w:val="0"/>
          <w:sz w:val="20"/>
          <w:szCs w:val="20"/>
        </w:rPr>
        <w:lastRenderedPageBreak/>
        <w:t xml:space="preserve">na realizácii zmluvy o dielo uzavretej na základe výsledku procesu verejného obstarávania sa budú podieľať subdodávatelia: </w:t>
      </w:r>
      <w:r w:rsidRPr="0042033C">
        <w:rPr>
          <w:rFonts w:cs="Arial"/>
          <w:b/>
          <w:noProof w:val="0"/>
          <w:sz w:val="20"/>
          <w:szCs w:val="20"/>
        </w:rPr>
        <w:t>áno / nie</w:t>
      </w:r>
      <w:r w:rsidRPr="0042033C">
        <w:rPr>
          <w:rFonts w:cs="Arial"/>
          <w:noProof w:val="0"/>
          <w:sz w:val="20"/>
          <w:szCs w:val="20"/>
          <w:vertAlign w:val="superscript"/>
        </w:rPr>
        <w:t>3</w:t>
      </w:r>
    </w:p>
    <w:p w14:paraId="0C7C84DB" w14:textId="77777777" w:rsidR="00D7469B" w:rsidRPr="0042033C" w:rsidRDefault="00D7469B" w:rsidP="00D7469B">
      <w:pPr>
        <w:jc w:val="both"/>
        <w:rPr>
          <w:rFonts w:cs="Arial"/>
          <w:noProof w:val="0"/>
          <w:sz w:val="20"/>
          <w:szCs w:val="20"/>
        </w:rPr>
      </w:pPr>
    </w:p>
    <w:p w14:paraId="20017ECE" w14:textId="6A44EC9E" w:rsidR="00D7469B" w:rsidRPr="0042033C" w:rsidRDefault="00D7469B" w:rsidP="00D7469B">
      <w:pPr>
        <w:ind w:left="360"/>
        <w:jc w:val="both"/>
        <w:rPr>
          <w:rFonts w:cs="Arial"/>
          <w:noProof w:val="0"/>
          <w:sz w:val="20"/>
          <w:szCs w:val="20"/>
        </w:rPr>
      </w:pPr>
      <w:r w:rsidRPr="0042033C">
        <w:rPr>
          <w:rFonts w:cs="Arial"/>
          <w:noProof w:val="0"/>
          <w:sz w:val="20"/>
          <w:szCs w:val="20"/>
        </w:rPr>
        <w:t>, a že každý subdodávateľ spĺňa podmienky</w:t>
      </w:r>
      <w:r w:rsidR="00400F93" w:rsidRPr="00400F93">
        <w:rPr>
          <w:rFonts w:cs="Arial"/>
          <w:noProof w:val="0"/>
          <w:color w:val="000000"/>
          <w:sz w:val="20"/>
          <w:szCs w:val="20"/>
        </w:rPr>
        <w:t xml:space="preserve"> </w:t>
      </w:r>
      <w:r w:rsidR="00400F93" w:rsidRPr="00400F93">
        <w:rPr>
          <w:rFonts w:cs="Arial"/>
          <w:noProof w:val="0"/>
          <w:sz w:val="20"/>
          <w:szCs w:val="20"/>
        </w:rPr>
        <w:t>účasti týkajúce sa osobného postavenia</w:t>
      </w:r>
      <w:r w:rsidRPr="0042033C">
        <w:rPr>
          <w:rFonts w:cs="Arial"/>
          <w:noProof w:val="0"/>
          <w:sz w:val="20"/>
          <w:szCs w:val="20"/>
        </w:rPr>
        <w:t xml:space="preserve"> podľa § 32, ods.1</w:t>
      </w:r>
      <w:r w:rsidR="00F33905" w:rsidRPr="00F33905">
        <w:t xml:space="preserve"> </w:t>
      </w:r>
      <w:r w:rsidR="00B22F21" w:rsidRPr="0042033C">
        <w:rPr>
          <w:rFonts w:cs="Arial"/>
          <w:noProof w:val="0"/>
          <w:sz w:val="20"/>
          <w:szCs w:val="20"/>
        </w:rPr>
        <w:t>ZVO</w:t>
      </w:r>
      <w:r w:rsidR="00F33905" w:rsidRPr="00F33905">
        <w:t xml:space="preserve"> </w:t>
      </w:r>
      <w:r w:rsidR="00F33905" w:rsidRPr="00F33905">
        <w:rPr>
          <w:rFonts w:cs="Arial"/>
          <w:noProof w:val="0"/>
          <w:sz w:val="20"/>
          <w:szCs w:val="20"/>
        </w:rPr>
        <w:t>k tej časti predmetu zákazky, ktorú má subdodávateľ plniť</w:t>
      </w:r>
      <w:r w:rsidRPr="0042033C">
        <w:rPr>
          <w:rFonts w:cs="Arial"/>
          <w:noProof w:val="0"/>
          <w:sz w:val="20"/>
          <w:szCs w:val="20"/>
        </w:rPr>
        <w:t>.</w:t>
      </w:r>
    </w:p>
    <w:p w14:paraId="746A75FB" w14:textId="77777777" w:rsidR="00D7469B" w:rsidRPr="0042033C" w:rsidRDefault="00D7469B" w:rsidP="00D7469B">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9"/>
        <w:gridCol w:w="1780"/>
        <w:gridCol w:w="1688"/>
        <w:gridCol w:w="3049"/>
      </w:tblGrid>
      <w:tr w:rsidR="00D7469B" w:rsidRPr="0042033C" w14:paraId="17D2966D" w14:textId="77777777" w:rsidTr="00D7469B">
        <w:tc>
          <w:tcPr>
            <w:tcW w:w="0" w:type="auto"/>
            <w:vAlign w:val="center"/>
          </w:tcPr>
          <w:p w14:paraId="333D1386" w14:textId="77777777" w:rsidR="00D7469B" w:rsidRPr="0042033C" w:rsidRDefault="00D7469B" w:rsidP="00D7469B">
            <w:pPr>
              <w:jc w:val="center"/>
              <w:rPr>
                <w:rFonts w:cs="Arial"/>
                <w:b/>
                <w:noProof w:val="0"/>
                <w:sz w:val="20"/>
                <w:szCs w:val="20"/>
              </w:rPr>
            </w:pPr>
            <w:r w:rsidRPr="0042033C">
              <w:rPr>
                <w:rFonts w:cs="Arial"/>
                <w:b/>
                <w:noProof w:val="0"/>
                <w:sz w:val="20"/>
                <w:szCs w:val="20"/>
              </w:rPr>
              <w:t>Obchodné meno a adresa subdodávateľa</w:t>
            </w:r>
          </w:p>
        </w:tc>
        <w:tc>
          <w:tcPr>
            <w:tcW w:w="0" w:type="auto"/>
            <w:vAlign w:val="center"/>
          </w:tcPr>
          <w:p w14:paraId="4922C08A" w14:textId="77777777" w:rsidR="00D7469B" w:rsidRPr="0042033C" w:rsidRDefault="00D7469B" w:rsidP="00D7469B">
            <w:pPr>
              <w:jc w:val="center"/>
              <w:rPr>
                <w:rFonts w:cs="Arial"/>
                <w:b/>
                <w:noProof w:val="0"/>
                <w:sz w:val="20"/>
                <w:szCs w:val="20"/>
              </w:rPr>
            </w:pPr>
            <w:r w:rsidRPr="0042033C">
              <w:rPr>
                <w:rFonts w:cs="Arial"/>
                <w:b/>
                <w:noProof w:val="0"/>
                <w:sz w:val="20"/>
                <w:szCs w:val="20"/>
              </w:rPr>
              <w:t>IČO subdodávateľa</w:t>
            </w:r>
          </w:p>
        </w:tc>
        <w:tc>
          <w:tcPr>
            <w:tcW w:w="0" w:type="auto"/>
            <w:vAlign w:val="center"/>
          </w:tcPr>
          <w:p w14:paraId="55414533" w14:textId="77777777" w:rsidR="00D7469B" w:rsidRPr="0042033C" w:rsidRDefault="00D7469B" w:rsidP="00D7469B">
            <w:pPr>
              <w:jc w:val="center"/>
              <w:rPr>
                <w:rFonts w:cs="Arial"/>
                <w:b/>
                <w:noProof w:val="0"/>
                <w:sz w:val="20"/>
                <w:szCs w:val="20"/>
              </w:rPr>
            </w:pPr>
            <w:r w:rsidRPr="0042033C">
              <w:rPr>
                <w:rFonts w:cs="Arial"/>
                <w:b/>
                <w:noProof w:val="0"/>
                <w:sz w:val="20"/>
                <w:szCs w:val="20"/>
              </w:rPr>
              <w:t>Predmet subdodávok</w:t>
            </w:r>
          </w:p>
        </w:tc>
        <w:tc>
          <w:tcPr>
            <w:tcW w:w="0" w:type="auto"/>
            <w:vAlign w:val="center"/>
          </w:tcPr>
          <w:p w14:paraId="440891EA" w14:textId="77777777" w:rsidR="00D7469B" w:rsidRPr="0042033C" w:rsidRDefault="00D7469B" w:rsidP="00D7469B">
            <w:pPr>
              <w:jc w:val="center"/>
              <w:rPr>
                <w:rFonts w:cs="Arial"/>
                <w:b/>
                <w:noProof w:val="0"/>
                <w:sz w:val="20"/>
                <w:szCs w:val="20"/>
              </w:rPr>
            </w:pPr>
            <w:r w:rsidRPr="0042033C">
              <w:rPr>
                <w:rFonts w:cs="Arial"/>
                <w:b/>
                <w:noProof w:val="0"/>
                <w:sz w:val="20"/>
                <w:szCs w:val="20"/>
              </w:rPr>
              <w:t>Objem predpokladaných subdodávok v EUR bez DPH</w:t>
            </w:r>
          </w:p>
        </w:tc>
      </w:tr>
      <w:tr w:rsidR="00D7469B" w:rsidRPr="0042033C" w14:paraId="01BCEDAE" w14:textId="77777777" w:rsidTr="00D7469B">
        <w:tc>
          <w:tcPr>
            <w:tcW w:w="0" w:type="auto"/>
          </w:tcPr>
          <w:p w14:paraId="04E193F7" w14:textId="77777777" w:rsidR="00D7469B" w:rsidRPr="0042033C" w:rsidRDefault="00D7469B" w:rsidP="00D7469B">
            <w:pPr>
              <w:spacing w:line="360" w:lineRule="auto"/>
              <w:jc w:val="center"/>
              <w:rPr>
                <w:rFonts w:cs="Arial"/>
                <w:noProof w:val="0"/>
                <w:sz w:val="20"/>
                <w:szCs w:val="20"/>
              </w:rPr>
            </w:pPr>
          </w:p>
        </w:tc>
        <w:tc>
          <w:tcPr>
            <w:tcW w:w="0" w:type="auto"/>
          </w:tcPr>
          <w:p w14:paraId="5CF61F54" w14:textId="77777777" w:rsidR="00D7469B" w:rsidRPr="0042033C" w:rsidRDefault="00D7469B" w:rsidP="00D7469B">
            <w:pPr>
              <w:spacing w:line="360" w:lineRule="auto"/>
              <w:jc w:val="center"/>
              <w:rPr>
                <w:rFonts w:cs="Arial"/>
                <w:noProof w:val="0"/>
                <w:sz w:val="20"/>
                <w:szCs w:val="20"/>
              </w:rPr>
            </w:pPr>
          </w:p>
        </w:tc>
        <w:tc>
          <w:tcPr>
            <w:tcW w:w="0" w:type="auto"/>
          </w:tcPr>
          <w:p w14:paraId="691CC6FC" w14:textId="77777777" w:rsidR="00D7469B" w:rsidRPr="0042033C" w:rsidRDefault="00D7469B" w:rsidP="00D7469B">
            <w:pPr>
              <w:spacing w:line="360" w:lineRule="auto"/>
              <w:jc w:val="center"/>
              <w:rPr>
                <w:rFonts w:cs="Arial"/>
                <w:noProof w:val="0"/>
                <w:sz w:val="20"/>
                <w:szCs w:val="20"/>
              </w:rPr>
            </w:pPr>
          </w:p>
        </w:tc>
        <w:tc>
          <w:tcPr>
            <w:tcW w:w="0" w:type="auto"/>
          </w:tcPr>
          <w:p w14:paraId="100A99DA" w14:textId="77777777" w:rsidR="00D7469B" w:rsidRPr="0042033C" w:rsidRDefault="00D7469B" w:rsidP="00D7469B">
            <w:pPr>
              <w:spacing w:line="360" w:lineRule="auto"/>
              <w:jc w:val="center"/>
              <w:rPr>
                <w:rFonts w:cs="Arial"/>
                <w:noProof w:val="0"/>
                <w:sz w:val="20"/>
                <w:szCs w:val="20"/>
              </w:rPr>
            </w:pPr>
          </w:p>
        </w:tc>
      </w:tr>
      <w:tr w:rsidR="00D7469B" w:rsidRPr="0042033C" w14:paraId="5AF0E6A7" w14:textId="77777777" w:rsidTr="00D7469B">
        <w:tc>
          <w:tcPr>
            <w:tcW w:w="0" w:type="auto"/>
          </w:tcPr>
          <w:p w14:paraId="03A6B604" w14:textId="77777777" w:rsidR="00D7469B" w:rsidRPr="0042033C" w:rsidRDefault="00D7469B" w:rsidP="00D7469B">
            <w:pPr>
              <w:spacing w:line="360" w:lineRule="auto"/>
              <w:jc w:val="center"/>
              <w:rPr>
                <w:rFonts w:cs="Arial"/>
                <w:noProof w:val="0"/>
                <w:sz w:val="20"/>
                <w:szCs w:val="20"/>
              </w:rPr>
            </w:pPr>
          </w:p>
        </w:tc>
        <w:tc>
          <w:tcPr>
            <w:tcW w:w="0" w:type="auto"/>
          </w:tcPr>
          <w:p w14:paraId="2DA15AD2" w14:textId="77777777" w:rsidR="00D7469B" w:rsidRPr="0042033C" w:rsidRDefault="00D7469B" w:rsidP="00D7469B">
            <w:pPr>
              <w:spacing w:line="360" w:lineRule="auto"/>
              <w:jc w:val="center"/>
              <w:rPr>
                <w:rFonts w:cs="Arial"/>
                <w:noProof w:val="0"/>
                <w:sz w:val="20"/>
                <w:szCs w:val="20"/>
              </w:rPr>
            </w:pPr>
          </w:p>
        </w:tc>
        <w:tc>
          <w:tcPr>
            <w:tcW w:w="0" w:type="auto"/>
          </w:tcPr>
          <w:p w14:paraId="2225F9F1" w14:textId="77777777" w:rsidR="00D7469B" w:rsidRPr="0042033C" w:rsidRDefault="00D7469B" w:rsidP="00D7469B">
            <w:pPr>
              <w:spacing w:line="360" w:lineRule="auto"/>
              <w:jc w:val="center"/>
              <w:rPr>
                <w:rFonts w:cs="Arial"/>
                <w:noProof w:val="0"/>
                <w:sz w:val="20"/>
                <w:szCs w:val="20"/>
              </w:rPr>
            </w:pPr>
          </w:p>
        </w:tc>
        <w:tc>
          <w:tcPr>
            <w:tcW w:w="0" w:type="auto"/>
          </w:tcPr>
          <w:p w14:paraId="25F24940" w14:textId="77777777" w:rsidR="00D7469B" w:rsidRPr="0042033C" w:rsidRDefault="00D7469B" w:rsidP="00D7469B">
            <w:pPr>
              <w:spacing w:line="360" w:lineRule="auto"/>
              <w:jc w:val="center"/>
              <w:rPr>
                <w:rFonts w:cs="Arial"/>
                <w:noProof w:val="0"/>
                <w:sz w:val="20"/>
                <w:szCs w:val="20"/>
              </w:rPr>
            </w:pPr>
          </w:p>
        </w:tc>
      </w:tr>
      <w:tr w:rsidR="00D7469B" w:rsidRPr="0042033C" w14:paraId="1EB07848" w14:textId="77777777" w:rsidTr="00D7469B">
        <w:tc>
          <w:tcPr>
            <w:tcW w:w="0" w:type="auto"/>
            <w:gridSpan w:val="3"/>
            <w:vAlign w:val="center"/>
          </w:tcPr>
          <w:p w14:paraId="66CD7CAB" w14:textId="77777777" w:rsidR="00D7469B" w:rsidRPr="0042033C" w:rsidRDefault="00D7469B" w:rsidP="00D7469B">
            <w:pPr>
              <w:spacing w:line="360" w:lineRule="auto"/>
              <w:rPr>
                <w:rFonts w:cs="Arial"/>
                <w:b/>
                <w:noProof w:val="0"/>
                <w:sz w:val="20"/>
                <w:szCs w:val="20"/>
              </w:rPr>
            </w:pPr>
            <w:r w:rsidRPr="0042033C">
              <w:rPr>
                <w:rFonts w:cs="Arial"/>
                <w:b/>
                <w:noProof w:val="0"/>
                <w:sz w:val="20"/>
                <w:szCs w:val="20"/>
              </w:rPr>
              <w:t>SPOLU</w:t>
            </w:r>
          </w:p>
        </w:tc>
        <w:tc>
          <w:tcPr>
            <w:tcW w:w="0" w:type="auto"/>
          </w:tcPr>
          <w:p w14:paraId="74348A74" w14:textId="77777777" w:rsidR="00D7469B" w:rsidRPr="0042033C" w:rsidRDefault="00D7469B" w:rsidP="00D7469B">
            <w:pPr>
              <w:spacing w:line="360" w:lineRule="auto"/>
              <w:jc w:val="center"/>
              <w:rPr>
                <w:rFonts w:cs="Arial"/>
                <w:b/>
                <w:noProof w:val="0"/>
                <w:sz w:val="20"/>
                <w:szCs w:val="20"/>
              </w:rPr>
            </w:pPr>
          </w:p>
        </w:tc>
      </w:tr>
    </w:tbl>
    <w:p w14:paraId="73032A9C" w14:textId="77777777" w:rsidR="00D7469B" w:rsidRPr="0042033C" w:rsidRDefault="00D7469B" w:rsidP="00D7469B">
      <w:pPr>
        <w:shd w:val="clear" w:color="auto" w:fill="FFFFFF"/>
        <w:jc w:val="both"/>
        <w:rPr>
          <w:rFonts w:cs="Arial"/>
          <w:noProof w:val="0"/>
          <w:sz w:val="20"/>
          <w:szCs w:val="20"/>
        </w:rPr>
      </w:pPr>
    </w:p>
    <w:p w14:paraId="5B869550" w14:textId="77777777" w:rsidR="00D7469B" w:rsidRPr="0042033C" w:rsidRDefault="00D7469B" w:rsidP="00D7469B">
      <w:pPr>
        <w:shd w:val="clear" w:color="auto" w:fill="FFFFFF"/>
        <w:jc w:val="both"/>
        <w:rPr>
          <w:rFonts w:cs="Arial"/>
          <w:noProof w:val="0"/>
          <w:sz w:val="20"/>
          <w:szCs w:val="20"/>
        </w:rPr>
      </w:pPr>
      <w:r w:rsidRPr="0042033C">
        <w:rPr>
          <w:rFonts w:cs="Arial"/>
          <w:noProof w:val="0"/>
          <w:sz w:val="20"/>
          <w:szCs w:val="20"/>
        </w:rPr>
        <w:t xml:space="preserve">Ako uchádzač ďalej vyhlasujem, že som si vedomý právnych následkov uvedenia nepravdivých informácii, alebo zamlčaných závažným spôsobom.  </w:t>
      </w:r>
    </w:p>
    <w:p w14:paraId="551AF49B" w14:textId="77777777" w:rsidR="00D7469B" w:rsidRPr="0042033C" w:rsidRDefault="00D7469B" w:rsidP="00D7469B">
      <w:pPr>
        <w:shd w:val="clear" w:color="auto" w:fill="FFFFFF"/>
        <w:jc w:val="both"/>
        <w:rPr>
          <w:rFonts w:cs="Arial"/>
          <w:noProof w:val="0"/>
          <w:sz w:val="20"/>
          <w:szCs w:val="20"/>
        </w:rPr>
      </w:pPr>
    </w:p>
    <w:p w14:paraId="0626B049" w14:textId="77777777" w:rsidR="00D7469B" w:rsidRPr="0042033C" w:rsidRDefault="00D7469B" w:rsidP="00D7469B">
      <w:pPr>
        <w:shd w:val="clear" w:color="auto" w:fill="FFFFFF"/>
        <w:jc w:val="both"/>
        <w:rPr>
          <w:rFonts w:cs="Arial"/>
          <w:noProof w:val="0"/>
          <w:sz w:val="20"/>
          <w:szCs w:val="20"/>
        </w:rPr>
      </w:pPr>
    </w:p>
    <w:p w14:paraId="1545890F" w14:textId="77777777" w:rsidR="00D7469B" w:rsidRPr="0042033C" w:rsidRDefault="00D7469B" w:rsidP="00D7469B">
      <w:pPr>
        <w:shd w:val="clear" w:color="auto" w:fill="FFFFFF"/>
        <w:rPr>
          <w:rFonts w:cs="Arial"/>
          <w:noProof w:val="0"/>
          <w:sz w:val="20"/>
          <w:szCs w:val="20"/>
        </w:rPr>
      </w:pPr>
      <w:r w:rsidRPr="0042033C">
        <w:rPr>
          <w:rFonts w:cs="Arial"/>
          <w:noProof w:val="0"/>
          <w:sz w:val="20"/>
          <w:szCs w:val="20"/>
        </w:rPr>
        <w:t>V .................................... dňa .................</w:t>
      </w:r>
    </w:p>
    <w:p w14:paraId="27A7C231" w14:textId="77777777" w:rsidR="00D7469B" w:rsidRPr="0042033C" w:rsidRDefault="00D7469B" w:rsidP="00D7469B">
      <w:pPr>
        <w:shd w:val="clear" w:color="auto" w:fill="FFFFFF"/>
        <w:rPr>
          <w:rFonts w:cs="Arial"/>
          <w:noProof w:val="0"/>
          <w:sz w:val="20"/>
          <w:szCs w:val="20"/>
        </w:rPr>
      </w:pPr>
    </w:p>
    <w:p w14:paraId="69D19F0D" w14:textId="77777777" w:rsidR="00D7469B" w:rsidRPr="0042033C" w:rsidRDefault="00D7469B" w:rsidP="00D7469B">
      <w:pPr>
        <w:shd w:val="clear" w:color="auto" w:fill="FFFFFF"/>
        <w:rPr>
          <w:rFonts w:cs="Arial"/>
          <w:noProof w:val="0"/>
          <w:sz w:val="20"/>
          <w:szCs w:val="20"/>
        </w:rPr>
      </w:pPr>
    </w:p>
    <w:p w14:paraId="29CF99FA" w14:textId="77777777" w:rsidR="00D7469B" w:rsidRPr="0042033C"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513"/>
        <w:gridCol w:w="4513"/>
      </w:tblGrid>
      <w:tr w:rsidR="00D7469B" w:rsidRPr="0042033C" w14:paraId="18E0638E" w14:textId="77777777" w:rsidTr="0051547D">
        <w:tc>
          <w:tcPr>
            <w:tcW w:w="2500" w:type="pct"/>
          </w:tcPr>
          <w:p w14:paraId="1C52E703" w14:textId="77777777" w:rsidR="00D7469B" w:rsidRPr="0042033C" w:rsidRDefault="00D7469B" w:rsidP="00D7469B">
            <w:pPr>
              <w:rPr>
                <w:rFonts w:cs="Arial"/>
                <w:noProof w:val="0"/>
                <w:sz w:val="20"/>
                <w:szCs w:val="20"/>
              </w:rPr>
            </w:pPr>
          </w:p>
        </w:tc>
        <w:tc>
          <w:tcPr>
            <w:tcW w:w="2500" w:type="pct"/>
            <w:tcBorders>
              <w:top w:val="dashed" w:sz="4" w:space="0" w:color="auto"/>
            </w:tcBorders>
          </w:tcPr>
          <w:p w14:paraId="337513BD" w14:textId="77777777" w:rsidR="00D7469B" w:rsidRPr="0042033C" w:rsidRDefault="00D7469B" w:rsidP="00D7469B">
            <w:pPr>
              <w:jc w:val="center"/>
              <w:rPr>
                <w:rFonts w:cs="Arial"/>
                <w:noProof w:val="0"/>
                <w:sz w:val="20"/>
                <w:szCs w:val="20"/>
              </w:rPr>
            </w:pPr>
            <w:r w:rsidRPr="0042033C">
              <w:rPr>
                <w:rFonts w:cs="Arial"/>
                <w:noProof w:val="0"/>
                <w:sz w:val="20"/>
                <w:szCs w:val="20"/>
              </w:rPr>
              <w:t>štatutárny zástupca uchádzača</w:t>
            </w:r>
          </w:p>
          <w:p w14:paraId="2D831599" w14:textId="77777777" w:rsidR="00D7469B" w:rsidRPr="0042033C" w:rsidRDefault="00D7469B" w:rsidP="00D7469B">
            <w:pPr>
              <w:jc w:val="center"/>
              <w:rPr>
                <w:rFonts w:cs="Arial"/>
                <w:b/>
                <w:noProof w:val="0"/>
                <w:sz w:val="20"/>
                <w:szCs w:val="20"/>
              </w:rPr>
            </w:pPr>
            <w:r w:rsidRPr="0042033C">
              <w:rPr>
                <w:rFonts w:cs="Arial"/>
                <w:noProof w:val="0"/>
                <w:sz w:val="20"/>
                <w:szCs w:val="20"/>
              </w:rPr>
              <w:t>osoba splnomocnená štatutárnym zástupcom</w:t>
            </w:r>
          </w:p>
        </w:tc>
      </w:tr>
    </w:tbl>
    <w:p w14:paraId="7357F14F" w14:textId="77777777" w:rsidR="00D7469B" w:rsidRPr="0042033C" w:rsidRDefault="00D7469B" w:rsidP="00D7469B">
      <w:pPr>
        <w:shd w:val="clear" w:color="auto" w:fill="FFFFFF"/>
        <w:rPr>
          <w:rFonts w:cs="Arial"/>
          <w:noProof w:val="0"/>
          <w:sz w:val="20"/>
          <w:szCs w:val="20"/>
        </w:rPr>
      </w:pPr>
    </w:p>
    <w:p w14:paraId="0FD162C8" w14:textId="77777777" w:rsidR="00D7469B" w:rsidRPr="0042033C" w:rsidRDefault="00D7469B" w:rsidP="00D7469B">
      <w:pPr>
        <w:shd w:val="clear" w:color="auto" w:fill="FFFFFF"/>
        <w:rPr>
          <w:rFonts w:cs="Arial"/>
          <w:noProof w:val="0"/>
          <w:sz w:val="20"/>
          <w:szCs w:val="20"/>
        </w:rPr>
      </w:pPr>
    </w:p>
    <w:p w14:paraId="6EC74887" w14:textId="77777777" w:rsidR="00D7469B" w:rsidRPr="0042033C" w:rsidRDefault="00D7469B" w:rsidP="00D7469B">
      <w:pPr>
        <w:shd w:val="clear" w:color="auto" w:fill="FFFFFF"/>
        <w:rPr>
          <w:rFonts w:cs="Arial"/>
          <w:noProof w:val="0"/>
          <w:szCs w:val="20"/>
        </w:rPr>
      </w:pPr>
      <w:r w:rsidRPr="0042033C">
        <w:rPr>
          <w:rFonts w:cs="Arial"/>
          <w:szCs w:val="20"/>
        </w:rPr>
        <mc:AlternateContent>
          <mc:Choice Requires="wps">
            <w:drawing>
              <wp:anchor distT="4294967294" distB="4294967294" distL="114300" distR="114300" simplePos="0" relativeHeight="251660288" behindDoc="0" locked="0" layoutInCell="1" allowOverlap="1" wp14:anchorId="061E514F" wp14:editId="54220496">
                <wp:simplePos x="0" y="0"/>
                <wp:positionH relativeFrom="column">
                  <wp:posOffset>-70485</wp:posOffset>
                </wp:positionH>
                <wp:positionV relativeFrom="paragraph">
                  <wp:posOffset>191769</wp:posOffset>
                </wp:positionV>
                <wp:extent cx="5886450" cy="0"/>
                <wp:effectExtent l="0" t="0" r="0" b="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CE4D93A" id="Rovná spojnica 1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" strokecolor="#a5a5a5" strokeweight=".5pt">
                <v:stroke joinstyle="miter"/>
                <o:lock v:ext="edit" shapetype="f"/>
              </v:line>
            </w:pict>
          </mc:Fallback>
        </mc:AlternateContent>
      </w:r>
    </w:p>
    <w:p w14:paraId="6E3653E2" w14:textId="77777777" w:rsidR="00D7469B" w:rsidRPr="0042033C" w:rsidRDefault="00D7469B" w:rsidP="00D7469B">
      <w:pPr>
        <w:shd w:val="clear" w:color="auto" w:fill="FFFFFF"/>
        <w:rPr>
          <w:rFonts w:cs="Arial"/>
          <w:noProof w:val="0"/>
          <w:sz w:val="16"/>
          <w:szCs w:val="16"/>
        </w:rPr>
      </w:pPr>
      <w:r w:rsidRPr="0042033C">
        <w:rPr>
          <w:rFonts w:cs="Arial"/>
          <w:noProof w:val="0"/>
          <w:sz w:val="16"/>
          <w:szCs w:val="16"/>
        </w:rPr>
        <w:t> </w:t>
      </w:r>
    </w:p>
    <w:p w14:paraId="353CF439" w14:textId="77777777" w:rsidR="00D7469B" w:rsidRPr="0042033C" w:rsidRDefault="00D7469B" w:rsidP="00D7469B">
      <w:pPr>
        <w:shd w:val="clear" w:color="auto" w:fill="FFFFFF"/>
        <w:rPr>
          <w:rFonts w:cs="Arial"/>
          <w:noProof w:val="0"/>
          <w:sz w:val="16"/>
          <w:szCs w:val="16"/>
        </w:rPr>
      </w:pPr>
      <w:r w:rsidRPr="0042033C">
        <w:rPr>
          <w:rFonts w:cs="Arial"/>
          <w:noProof w:val="0"/>
          <w:sz w:val="16"/>
          <w:szCs w:val="16"/>
          <w:vertAlign w:val="superscript"/>
        </w:rPr>
        <w:t xml:space="preserve">1 </w:t>
      </w:r>
      <w:r w:rsidRPr="0042033C">
        <w:rPr>
          <w:rFonts w:cs="Arial"/>
          <w:noProof w:val="0"/>
          <w:sz w:val="16"/>
          <w:szCs w:val="16"/>
        </w:rPr>
        <w:t>uchádzač zaškrtne políčko, podľa toho akým spôsobom bola ponuka vypracovaná</w:t>
      </w:r>
    </w:p>
    <w:p w14:paraId="7E71F091" w14:textId="77777777" w:rsidR="00D7469B" w:rsidRPr="0042033C" w:rsidRDefault="00D7469B" w:rsidP="00D7469B">
      <w:pPr>
        <w:rPr>
          <w:rFonts w:cs="Arial"/>
          <w:i/>
          <w:noProof w:val="0"/>
          <w:sz w:val="16"/>
          <w:szCs w:val="16"/>
        </w:rPr>
      </w:pPr>
      <w:r w:rsidRPr="0042033C">
        <w:rPr>
          <w:rFonts w:cs="Arial"/>
          <w:noProof w:val="0"/>
          <w:sz w:val="16"/>
          <w:szCs w:val="16"/>
          <w:vertAlign w:val="superscript"/>
        </w:rPr>
        <w:t>2</w:t>
      </w:r>
      <w:r w:rsidRPr="0042033C">
        <w:rPr>
          <w:rFonts w:cs="Arial"/>
          <w:noProof w:val="0"/>
          <w:sz w:val="16"/>
          <w:szCs w:val="16"/>
        </w:rPr>
        <w:t xml:space="preserve"> uchádzač vyplní identifikačné údaje osoby, ktorej služby využil podľa § 49 ods. 5 zákona, ak sa vzťahuje</w:t>
      </w:r>
    </w:p>
    <w:p w14:paraId="7426DDEA" w14:textId="77777777" w:rsidR="00D7469B" w:rsidRPr="0042033C" w:rsidRDefault="00D7469B" w:rsidP="00D7469B">
      <w:pPr>
        <w:rPr>
          <w:rFonts w:cs="Arial"/>
          <w:noProof w:val="0"/>
          <w:sz w:val="16"/>
          <w:szCs w:val="16"/>
        </w:rPr>
      </w:pPr>
      <w:r w:rsidRPr="0042033C">
        <w:rPr>
          <w:rFonts w:cs="Arial"/>
          <w:noProof w:val="0"/>
          <w:sz w:val="16"/>
          <w:szCs w:val="16"/>
          <w:vertAlign w:val="superscript"/>
        </w:rPr>
        <w:t>3</w:t>
      </w:r>
      <w:r w:rsidRPr="0042033C">
        <w:rPr>
          <w:rFonts w:cs="Arial"/>
          <w:noProof w:val="0"/>
          <w:sz w:val="16"/>
          <w:szCs w:val="16"/>
        </w:rPr>
        <w:t xml:space="preserve"> </w:t>
      </w:r>
      <w:proofErr w:type="spellStart"/>
      <w:r w:rsidRPr="0042033C">
        <w:rPr>
          <w:rFonts w:cs="Arial"/>
          <w:noProof w:val="0"/>
          <w:sz w:val="16"/>
          <w:szCs w:val="16"/>
        </w:rPr>
        <w:t>nehodiace</w:t>
      </w:r>
      <w:proofErr w:type="spellEnd"/>
      <w:r w:rsidRPr="0042033C">
        <w:rPr>
          <w:rFonts w:cs="Arial"/>
          <w:noProof w:val="0"/>
          <w:sz w:val="16"/>
          <w:szCs w:val="16"/>
        </w:rPr>
        <w:t xml:space="preserve"> sa prečiarkne</w:t>
      </w:r>
    </w:p>
    <w:p w14:paraId="121C41F0" w14:textId="77777777" w:rsidR="00D7469B" w:rsidRPr="0042033C" w:rsidRDefault="00D7469B" w:rsidP="00D7469B">
      <w:pPr>
        <w:rPr>
          <w:rFonts w:cs="Arial"/>
          <w:noProof w:val="0"/>
          <w:sz w:val="16"/>
          <w:szCs w:val="16"/>
        </w:rPr>
      </w:pPr>
    </w:p>
    <w:p w14:paraId="611A4544" w14:textId="77777777" w:rsidR="00D7469B" w:rsidRPr="0042033C" w:rsidRDefault="00D7469B" w:rsidP="00D7469B">
      <w:pPr>
        <w:rPr>
          <w:rFonts w:cs="Arial"/>
          <w:noProof w:val="0"/>
          <w:sz w:val="16"/>
          <w:szCs w:val="16"/>
        </w:rPr>
      </w:pPr>
      <w:r w:rsidRPr="0042033C">
        <w:rPr>
          <w:rFonts w:cs="Arial"/>
          <w:noProof w:val="0"/>
          <w:sz w:val="16"/>
          <w:szCs w:val="16"/>
        </w:rPr>
        <w:br w:type="page"/>
      </w:r>
    </w:p>
    <w:p w14:paraId="1D1D664C" w14:textId="77777777" w:rsidR="00BD6168" w:rsidRDefault="00BD6168" w:rsidP="00D7469B">
      <w:pPr>
        <w:pStyle w:val="Nadpis2"/>
        <w:rPr>
          <w:noProof w:val="0"/>
        </w:rPr>
      </w:pPr>
      <w:bookmarkStart w:id="97" w:name="_Toc54011905"/>
      <w:bookmarkStart w:id="98" w:name="_Toc58961661"/>
    </w:p>
    <w:p w14:paraId="47E01A91" w14:textId="5D6C4199" w:rsidR="00D7469B" w:rsidRPr="0042033C" w:rsidRDefault="00D7469B" w:rsidP="00D7469B">
      <w:pPr>
        <w:pStyle w:val="Nadpis2"/>
        <w:rPr>
          <w:noProof w:val="0"/>
        </w:rPr>
      </w:pPr>
      <w:bookmarkStart w:id="99" w:name="_Toc160082691"/>
      <w:r w:rsidRPr="0042033C">
        <w:rPr>
          <w:noProof w:val="0"/>
        </w:rPr>
        <w:t>Príloha č. 3</w:t>
      </w:r>
      <w:r w:rsidR="00DC25B7">
        <w:rPr>
          <w:noProof w:val="0"/>
        </w:rPr>
        <w:t>_</w:t>
      </w:r>
      <w:bookmarkEnd w:id="97"/>
      <w:r w:rsidRPr="0042033C">
        <w:rPr>
          <w:noProof w:val="0"/>
        </w:rPr>
        <w:t>Súťažných podkladov</w:t>
      </w:r>
      <w:bookmarkEnd w:id="98"/>
      <w:bookmarkEnd w:id="99"/>
    </w:p>
    <w:p w14:paraId="7B6816D9" w14:textId="77777777" w:rsidR="00D7469B" w:rsidRPr="0042033C" w:rsidRDefault="00D7469B" w:rsidP="00D7469B">
      <w:pPr>
        <w:rPr>
          <w:rFonts w:cs="Arial"/>
          <w:b/>
          <w:noProof w:val="0"/>
        </w:rPr>
      </w:pPr>
    </w:p>
    <w:p w14:paraId="63416B6E" w14:textId="77777777" w:rsidR="00D7469B" w:rsidRPr="0042033C" w:rsidRDefault="00D7469B" w:rsidP="00D7469B">
      <w:pPr>
        <w:jc w:val="center"/>
        <w:rPr>
          <w:rFonts w:cs="Arial"/>
          <w:b/>
          <w:noProof w:val="0"/>
          <w:sz w:val="28"/>
          <w:szCs w:val="28"/>
        </w:rPr>
      </w:pPr>
      <w:r w:rsidRPr="0042033C">
        <w:rPr>
          <w:rFonts w:cs="Arial"/>
          <w:b/>
          <w:bCs/>
          <w:noProof w:val="0"/>
          <w:sz w:val="28"/>
          <w:szCs w:val="28"/>
          <w:shd w:val="clear" w:color="auto" w:fill="FFFFFF" w:themeFill="background1"/>
        </w:rPr>
        <w:t>Vyhlásenie uchádzača ku konfliktu záujmov a o nezávislom stanovení ponuky</w:t>
      </w:r>
    </w:p>
    <w:p w14:paraId="5FC34AAD" w14:textId="77777777" w:rsidR="00D7469B" w:rsidRPr="0042033C" w:rsidRDefault="00D7469B" w:rsidP="00D7469B">
      <w:pPr>
        <w:rPr>
          <w:rFonts w:cs="Arial"/>
          <w:noProof w:val="0"/>
          <w:szCs w:val="20"/>
        </w:rPr>
      </w:pPr>
    </w:p>
    <w:p w14:paraId="6214C861" w14:textId="77777777" w:rsidR="00D7469B" w:rsidRPr="0042033C" w:rsidRDefault="00D7469B" w:rsidP="00D7469B">
      <w:pPr>
        <w:rPr>
          <w:rFonts w:cs="Arial"/>
          <w:noProof w:val="0"/>
          <w:szCs w:val="20"/>
        </w:rPr>
      </w:pPr>
    </w:p>
    <w:p w14:paraId="525822E7" w14:textId="77777777" w:rsidR="00D7469B" w:rsidRPr="0042033C" w:rsidRDefault="00D7469B" w:rsidP="00D7469B">
      <w:pPr>
        <w:rPr>
          <w:rFonts w:cs="Arial"/>
          <w:b/>
          <w:noProof w:val="0"/>
          <w:sz w:val="20"/>
          <w:szCs w:val="20"/>
        </w:rPr>
      </w:pPr>
      <w:r w:rsidRPr="0042033C">
        <w:rPr>
          <w:rFonts w:cs="Arial"/>
          <w:b/>
          <w:noProof w:val="0"/>
          <w:sz w:val="20"/>
          <w:szCs w:val="20"/>
        </w:rPr>
        <w:t>Identifikácia verejného obstarávateľa:</w:t>
      </w:r>
    </w:p>
    <w:p w14:paraId="1A3FE6D1" w14:textId="77777777" w:rsidR="00D7469B" w:rsidRPr="0042033C" w:rsidRDefault="00D7469B" w:rsidP="00D7469B">
      <w:pPr>
        <w:rPr>
          <w:rFonts w:cs="Arial"/>
          <w:b/>
          <w:noProof w:val="0"/>
          <w:sz w:val="20"/>
          <w:szCs w:val="20"/>
        </w:rPr>
      </w:pPr>
    </w:p>
    <w:tbl>
      <w:tblPr>
        <w:tblW w:w="5000" w:type="pct"/>
        <w:tblLook w:val="04A0" w:firstRow="1" w:lastRow="0" w:firstColumn="1" w:lastColumn="0" w:noHBand="0" w:noVBand="1"/>
      </w:tblPr>
      <w:tblGrid>
        <w:gridCol w:w="3320"/>
        <w:gridCol w:w="5706"/>
      </w:tblGrid>
      <w:tr w:rsidR="00D7469B" w:rsidRPr="0042033C" w14:paraId="4EF5ED5E" w14:textId="77777777" w:rsidTr="00D7469B">
        <w:tc>
          <w:tcPr>
            <w:tcW w:w="1839" w:type="pct"/>
            <w:shd w:val="clear" w:color="auto" w:fill="auto"/>
          </w:tcPr>
          <w:p w14:paraId="20868CCF"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Názov:</w:t>
            </w:r>
          </w:p>
        </w:tc>
        <w:tc>
          <w:tcPr>
            <w:tcW w:w="3161" w:type="pct"/>
          </w:tcPr>
          <w:p w14:paraId="64D4B378" w14:textId="77777777" w:rsidR="00D7469B" w:rsidRPr="0042033C" w:rsidRDefault="00D7469B" w:rsidP="00D7469B">
            <w:pPr>
              <w:spacing w:line="360" w:lineRule="auto"/>
              <w:jc w:val="both"/>
              <w:rPr>
                <w:rFonts w:cs="Arial"/>
                <w:noProof w:val="0"/>
                <w:sz w:val="20"/>
                <w:szCs w:val="20"/>
              </w:rPr>
            </w:pPr>
            <w:r w:rsidRPr="0042033C">
              <w:rPr>
                <w:noProof w:val="0"/>
                <w:sz w:val="20"/>
                <w:szCs w:val="20"/>
              </w:rPr>
              <w:t>LESY Slovenskej republiky, štátny podnik (ďalej len „LESY SR“)</w:t>
            </w:r>
          </w:p>
        </w:tc>
      </w:tr>
      <w:tr w:rsidR="00D7469B" w:rsidRPr="0042033C" w14:paraId="420D0F98" w14:textId="77777777" w:rsidTr="00D7469B">
        <w:tc>
          <w:tcPr>
            <w:tcW w:w="1839" w:type="pct"/>
            <w:shd w:val="clear" w:color="auto" w:fill="auto"/>
          </w:tcPr>
          <w:p w14:paraId="4BA002C5"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Sídlo:</w:t>
            </w:r>
          </w:p>
        </w:tc>
        <w:tc>
          <w:tcPr>
            <w:tcW w:w="3161" w:type="pct"/>
          </w:tcPr>
          <w:p w14:paraId="54970E51" w14:textId="77777777" w:rsidR="00D7469B" w:rsidRPr="0042033C" w:rsidRDefault="00D7469B" w:rsidP="00D7469B">
            <w:pPr>
              <w:spacing w:line="360" w:lineRule="auto"/>
              <w:jc w:val="both"/>
              <w:rPr>
                <w:noProof w:val="0"/>
                <w:sz w:val="20"/>
                <w:szCs w:val="20"/>
              </w:rPr>
            </w:pPr>
            <w:r w:rsidRPr="0042033C">
              <w:rPr>
                <w:noProof w:val="0"/>
                <w:sz w:val="20"/>
                <w:szCs w:val="20"/>
              </w:rPr>
              <w:t>Námestie SNP 8, 975 66 Banská Bystrica</w:t>
            </w:r>
          </w:p>
        </w:tc>
      </w:tr>
      <w:tr w:rsidR="00D7469B" w:rsidRPr="0042033C" w14:paraId="46EC61FE" w14:textId="77777777" w:rsidTr="00D7469B">
        <w:tc>
          <w:tcPr>
            <w:tcW w:w="1839" w:type="pct"/>
            <w:shd w:val="clear" w:color="auto" w:fill="auto"/>
          </w:tcPr>
          <w:p w14:paraId="0A1C0FB7"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Zastúpený:</w:t>
            </w:r>
          </w:p>
        </w:tc>
        <w:tc>
          <w:tcPr>
            <w:tcW w:w="3161" w:type="pct"/>
          </w:tcPr>
          <w:p w14:paraId="71939C9F" w14:textId="49A3E3CB" w:rsidR="00D7469B" w:rsidRPr="0042033C" w:rsidRDefault="00627284" w:rsidP="0078273E">
            <w:pPr>
              <w:spacing w:line="360" w:lineRule="auto"/>
              <w:jc w:val="both"/>
              <w:rPr>
                <w:noProof w:val="0"/>
                <w:sz w:val="20"/>
                <w:szCs w:val="20"/>
              </w:rPr>
            </w:pPr>
            <w:r w:rsidRPr="00627284">
              <w:rPr>
                <w:rFonts w:cs="Arial"/>
                <w:sz w:val="20"/>
                <w:szCs w:val="20"/>
              </w:rPr>
              <w:t>JUDr. Tibor Menyhart</w:t>
            </w:r>
            <w:r>
              <w:rPr>
                <w:rFonts w:cs="Arial"/>
                <w:sz w:val="20"/>
                <w:szCs w:val="20"/>
              </w:rPr>
              <w:t xml:space="preserve"> </w:t>
            </w:r>
            <w:r w:rsidR="008A21ED">
              <w:rPr>
                <w:rFonts w:cs="Arial"/>
                <w:sz w:val="20"/>
                <w:szCs w:val="20"/>
              </w:rPr>
              <w:t xml:space="preserve">- </w:t>
            </w:r>
            <w:r w:rsidR="003253BA">
              <w:rPr>
                <w:rFonts w:cs="Arial"/>
                <w:sz w:val="20"/>
                <w:szCs w:val="20"/>
              </w:rPr>
              <w:t>g</w:t>
            </w:r>
            <w:r w:rsidR="008A21ED" w:rsidRPr="000411F5">
              <w:rPr>
                <w:rFonts w:cs="Arial"/>
                <w:sz w:val="20"/>
                <w:szCs w:val="20"/>
              </w:rPr>
              <w:t>enerálny riaditeľ</w:t>
            </w:r>
          </w:p>
        </w:tc>
      </w:tr>
      <w:tr w:rsidR="00D7469B" w:rsidRPr="0042033C" w14:paraId="5062CC5C" w14:textId="77777777" w:rsidTr="00D7469B">
        <w:tc>
          <w:tcPr>
            <w:tcW w:w="1839" w:type="pct"/>
            <w:shd w:val="clear" w:color="auto" w:fill="auto"/>
          </w:tcPr>
          <w:p w14:paraId="75782C34"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IČO:</w:t>
            </w:r>
          </w:p>
        </w:tc>
        <w:tc>
          <w:tcPr>
            <w:tcW w:w="3161" w:type="pct"/>
          </w:tcPr>
          <w:p w14:paraId="1E44CC6A" w14:textId="77777777" w:rsidR="00D7469B" w:rsidRPr="0042033C" w:rsidRDefault="00D7469B" w:rsidP="00D7469B">
            <w:pPr>
              <w:spacing w:line="360" w:lineRule="auto"/>
              <w:jc w:val="both"/>
              <w:rPr>
                <w:noProof w:val="0"/>
                <w:sz w:val="20"/>
                <w:szCs w:val="20"/>
              </w:rPr>
            </w:pPr>
            <w:r w:rsidRPr="0042033C">
              <w:rPr>
                <w:noProof w:val="0"/>
                <w:sz w:val="20"/>
                <w:szCs w:val="20"/>
              </w:rPr>
              <w:t>36038351</w:t>
            </w:r>
          </w:p>
        </w:tc>
      </w:tr>
      <w:tr w:rsidR="00D7469B" w:rsidRPr="0042033C" w14:paraId="0EC9DCF9" w14:textId="77777777" w:rsidTr="00D7469B">
        <w:tc>
          <w:tcPr>
            <w:tcW w:w="1839" w:type="pct"/>
            <w:shd w:val="clear" w:color="auto" w:fill="auto"/>
          </w:tcPr>
          <w:p w14:paraId="7946B4B1"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DIČ:</w:t>
            </w:r>
          </w:p>
        </w:tc>
        <w:tc>
          <w:tcPr>
            <w:tcW w:w="3161" w:type="pct"/>
          </w:tcPr>
          <w:p w14:paraId="288EF140" w14:textId="77777777" w:rsidR="00D7469B" w:rsidRPr="0042033C" w:rsidRDefault="00D7469B" w:rsidP="00D7469B">
            <w:pPr>
              <w:spacing w:line="360" w:lineRule="auto"/>
              <w:jc w:val="both"/>
              <w:rPr>
                <w:noProof w:val="0"/>
                <w:sz w:val="20"/>
                <w:szCs w:val="20"/>
              </w:rPr>
            </w:pPr>
            <w:r w:rsidRPr="0042033C">
              <w:rPr>
                <w:noProof w:val="0"/>
                <w:sz w:val="20"/>
                <w:szCs w:val="20"/>
              </w:rPr>
              <w:t>2020087982</w:t>
            </w:r>
          </w:p>
        </w:tc>
      </w:tr>
      <w:tr w:rsidR="00D7469B" w:rsidRPr="0042033C" w14:paraId="3DD3B081" w14:textId="77777777" w:rsidTr="00D7469B">
        <w:tc>
          <w:tcPr>
            <w:tcW w:w="1839" w:type="pct"/>
            <w:shd w:val="clear" w:color="auto" w:fill="auto"/>
          </w:tcPr>
          <w:p w14:paraId="712F0330"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Pr>
          <w:p w14:paraId="339A3443" w14:textId="77777777" w:rsidR="00D7469B" w:rsidRPr="0042033C" w:rsidRDefault="00D7469B" w:rsidP="00D7469B">
            <w:pPr>
              <w:spacing w:line="360" w:lineRule="auto"/>
              <w:rPr>
                <w:noProof w:val="0"/>
                <w:sz w:val="20"/>
                <w:szCs w:val="20"/>
              </w:rPr>
            </w:pPr>
            <w:r w:rsidRPr="0042033C">
              <w:rPr>
                <w:noProof w:val="0"/>
                <w:sz w:val="20"/>
                <w:szCs w:val="20"/>
              </w:rPr>
              <w:t>SK2020087982</w:t>
            </w:r>
          </w:p>
        </w:tc>
      </w:tr>
    </w:tbl>
    <w:p w14:paraId="7D27073F" w14:textId="77777777" w:rsidR="00D7469B" w:rsidRPr="0042033C" w:rsidRDefault="00D7469B" w:rsidP="00D7469B">
      <w:pPr>
        <w:pStyle w:val="Zkladntext1"/>
        <w:shd w:val="clear" w:color="auto" w:fill="auto"/>
        <w:spacing w:line="240" w:lineRule="auto"/>
        <w:rPr>
          <w:rFonts w:ascii="Arial" w:hAnsi="Arial" w:cs="Arial"/>
          <w:b/>
          <w:sz w:val="20"/>
        </w:rPr>
      </w:pPr>
    </w:p>
    <w:p w14:paraId="5D4DF98A" w14:textId="77777777" w:rsidR="00D7469B" w:rsidRPr="0042033C" w:rsidRDefault="00D7469B" w:rsidP="00D7469B">
      <w:pPr>
        <w:pStyle w:val="Zkladntext1"/>
        <w:shd w:val="clear" w:color="auto" w:fill="auto"/>
        <w:spacing w:line="240" w:lineRule="auto"/>
        <w:rPr>
          <w:rFonts w:ascii="Arial" w:hAnsi="Arial" w:cs="Arial"/>
          <w:b/>
          <w:sz w:val="20"/>
        </w:rPr>
      </w:pPr>
      <w:r w:rsidRPr="0042033C">
        <w:rPr>
          <w:rFonts w:ascii="Arial" w:hAnsi="Arial" w:cs="Arial"/>
          <w:b/>
          <w:sz w:val="20"/>
        </w:rPr>
        <w:t>Uchádzač:</w:t>
      </w:r>
    </w:p>
    <w:tbl>
      <w:tblPr>
        <w:tblW w:w="5000" w:type="pct"/>
        <w:tblLook w:val="04A0" w:firstRow="1" w:lastRow="0" w:firstColumn="1" w:lastColumn="0" w:noHBand="0" w:noVBand="1"/>
      </w:tblPr>
      <w:tblGrid>
        <w:gridCol w:w="3320"/>
        <w:gridCol w:w="5706"/>
      </w:tblGrid>
      <w:tr w:rsidR="00D7469B" w:rsidRPr="0042033C" w14:paraId="6EBDE30B" w14:textId="77777777" w:rsidTr="00D7469B">
        <w:tc>
          <w:tcPr>
            <w:tcW w:w="1839" w:type="pct"/>
            <w:shd w:val="clear" w:color="auto" w:fill="auto"/>
          </w:tcPr>
          <w:p w14:paraId="136B1481"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Obchodný názov:</w:t>
            </w:r>
          </w:p>
        </w:tc>
        <w:tc>
          <w:tcPr>
            <w:tcW w:w="3161" w:type="pct"/>
            <w:tcBorders>
              <w:bottom w:val="dashed" w:sz="4" w:space="0" w:color="auto"/>
            </w:tcBorders>
            <w:shd w:val="clear" w:color="auto" w:fill="auto"/>
          </w:tcPr>
          <w:p w14:paraId="0DFE4586" w14:textId="77777777" w:rsidR="00D7469B" w:rsidRPr="0042033C" w:rsidRDefault="00D7469B" w:rsidP="00D7469B">
            <w:pPr>
              <w:spacing w:line="360" w:lineRule="auto"/>
              <w:rPr>
                <w:rFonts w:cs="Arial"/>
                <w:noProof w:val="0"/>
                <w:sz w:val="20"/>
                <w:szCs w:val="20"/>
              </w:rPr>
            </w:pPr>
          </w:p>
        </w:tc>
      </w:tr>
      <w:tr w:rsidR="00D7469B" w:rsidRPr="0042033C" w14:paraId="60E0D3E3" w14:textId="77777777" w:rsidTr="00D7469B">
        <w:tc>
          <w:tcPr>
            <w:tcW w:w="1839" w:type="pct"/>
            <w:shd w:val="clear" w:color="auto" w:fill="auto"/>
          </w:tcPr>
          <w:p w14:paraId="05BC1423"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Sídlo:</w:t>
            </w:r>
          </w:p>
        </w:tc>
        <w:tc>
          <w:tcPr>
            <w:tcW w:w="3161" w:type="pct"/>
            <w:tcBorders>
              <w:top w:val="dashed" w:sz="4" w:space="0" w:color="auto"/>
              <w:bottom w:val="dashed" w:sz="4" w:space="0" w:color="auto"/>
            </w:tcBorders>
            <w:shd w:val="clear" w:color="auto" w:fill="auto"/>
          </w:tcPr>
          <w:p w14:paraId="1B5D2F00" w14:textId="77777777" w:rsidR="00D7469B" w:rsidRPr="0042033C" w:rsidRDefault="00D7469B" w:rsidP="00D7469B">
            <w:pPr>
              <w:spacing w:line="360" w:lineRule="auto"/>
              <w:rPr>
                <w:rFonts w:cs="Arial"/>
                <w:noProof w:val="0"/>
                <w:sz w:val="20"/>
                <w:szCs w:val="20"/>
              </w:rPr>
            </w:pPr>
          </w:p>
        </w:tc>
      </w:tr>
      <w:tr w:rsidR="00D7469B" w:rsidRPr="0042033C" w14:paraId="728A8046" w14:textId="77777777" w:rsidTr="00D7469B">
        <w:tc>
          <w:tcPr>
            <w:tcW w:w="1839" w:type="pct"/>
            <w:shd w:val="clear" w:color="auto" w:fill="auto"/>
          </w:tcPr>
          <w:p w14:paraId="2C2D90D8"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IČO:</w:t>
            </w:r>
          </w:p>
        </w:tc>
        <w:tc>
          <w:tcPr>
            <w:tcW w:w="3161" w:type="pct"/>
            <w:tcBorders>
              <w:top w:val="dashed" w:sz="4" w:space="0" w:color="auto"/>
              <w:bottom w:val="dashed" w:sz="4" w:space="0" w:color="auto"/>
            </w:tcBorders>
            <w:shd w:val="clear" w:color="auto" w:fill="auto"/>
          </w:tcPr>
          <w:p w14:paraId="6B1A7F17" w14:textId="77777777" w:rsidR="00D7469B" w:rsidRPr="0042033C" w:rsidRDefault="00D7469B" w:rsidP="00D7469B">
            <w:pPr>
              <w:spacing w:line="360" w:lineRule="auto"/>
              <w:rPr>
                <w:rFonts w:cs="Arial"/>
                <w:noProof w:val="0"/>
                <w:sz w:val="20"/>
                <w:szCs w:val="20"/>
              </w:rPr>
            </w:pPr>
          </w:p>
        </w:tc>
      </w:tr>
      <w:tr w:rsidR="00D7469B" w:rsidRPr="0042033C" w14:paraId="16372F92" w14:textId="77777777" w:rsidTr="00D7469B">
        <w:tc>
          <w:tcPr>
            <w:tcW w:w="1839" w:type="pct"/>
            <w:shd w:val="clear" w:color="auto" w:fill="auto"/>
          </w:tcPr>
          <w:p w14:paraId="4668056D" w14:textId="77777777" w:rsidR="00D7469B" w:rsidRPr="0042033C" w:rsidRDefault="00D7469B" w:rsidP="00D7469B">
            <w:pPr>
              <w:spacing w:line="360" w:lineRule="auto"/>
              <w:rPr>
                <w:rFonts w:cs="Arial"/>
                <w:noProof w:val="0"/>
                <w:color w:val="000000" w:themeColor="text1"/>
                <w:sz w:val="20"/>
                <w:szCs w:val="20"/>
              </w:rPr>
            </w:pPr>
            <w:r w:rsidRPr="0042033C">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1FA4F427" w14:textId="77777777" w:rsidR="00D7469B" w:rsidRPr="0042033C" w:rsidRDefault="00D7469B" w:rsidP="00D7469B">
            <w:pPr>
              <w:spacing w:line="360" w:lineRule="auto"/>
              <w:rPr>
                <w:rFonts w:cs="Arial"/>
                <w:noProof w:val="0"/>
                <w:sz w:val="20"/>
                <w:szCs w:val="20"/>
              </w:rPr>
            </w:pPr>
          </w:p>
        </w:tc>
      </w:tr>
    </w:tbl>
    <w:p w14:paraId="5E28BEBE" w14:textId="77777777" w:rsidR="00D7469B" w:rsidRPr="0042033C" w:rsidRDefault="00D7469B" w:rsidP="00D7469B">
      <w:pPr>
        <w:jc w:val="both"/>
        <w:rPr>
          <w:rFonts w:cs="Arial"/>
          <w:noProof w:val="0"/>
          <w:color w:val="000000" w:themeColor="text1"/>
          <w:sz w:val="20"/>
          <w:szCs w:val="20"/>
        </w:rPr>
      </w:pPr>
    </w:p>
    <w:p w14:paraId="5C2A5C88" w14:textId="4E3AC919" w:rsidR="00D7469B" w:rsidRPr="0042033C" w:rsidRDefault="00D7469B" w:rsidP="00D7469B">
      <w:pPr>
        <w:jc w:val="both"/>
        <w:rPr>
          <w:noProof w:val="0"/>
          <w:sz w:val="20"/>
          <w:szCs w:val="20"/>
        </w:rPr>
      </w:pPr>
      <w:r w:rsidRPr="0042033C">
        <w:rPr>
          <w:rFonts w:cs="Arial"/>
          <w:noProof w:val="0"/>
          <w:color w:val="000000" w:themeColor="text1"/>
          <w:sz w:val="20"/>
          <w:szCs w:val="20"/>
        </w:rPr>
        <w:t xml:space="preserve">Ako uchádzač, ktorý predkladá ponuku vo verejnom obstarávaní na predmet zákazky s názvom: </w:t>
      </w:r>
      <w:r w:rsidR="009D694F">
        <w:rPr>
          <w:rFonts w:cs="Arial"/>
          <w:noProof w:val="0"/>
          <w:color w:val="000000" w:themeColor="text1"/>
          <w:sz w:val="20"/>
          <w:szCs w:val="20"/>
        </w:rPr>
        <w:t>„</w:t>
      </w:r>
      <w:r w:rsidR="00991AEA" w:rsidRPr="00991AEA">
        <w:rPr>
          <w:rFonts w:cs="Arial"/>
          <w:noProof w:val="0"/>
          <w:sz w:val="20"/>
          <w:szCs w:val="20"/>
        </w:rPr>
        <w:t>Zabezpečenie poskytovania stravovania a pitného režimu formou elektronických stravovacích kariet</w:t>
      </w:r>
      <w:r w:rsidR="009D694F">
        <w:rPr>
          <w:rFonts w:cs="Arial"/>
          <w:noProof w:val="0"/>
          <w:sz w:val="20"/>
          <w:szCs w:val="20"/>
        </w:rPr>
        <w:t>“</w:t>
      </w:r>
      <w:r w:rsidRPr="0042033C">
        <w:rPr>
          <w:noProof w:val="0"/>
          <w:sz w:val="20"/>
          <w:szCs w:val="20"/>
        </w:rPr>
        <w:t>,</w:t>
      </w:r>
    </w:p>
    <w:p w14:paraId="602CC19E" w14:textId="77777777" w:rsidR="00D7469B" w:rsidRPr="0042033C" w:rsidRDefault="00D7469B" w:rsidP="00D7469B">
      <w:pPr>
        <w:jc w:val="both"/>
        <w:rPr>
          <w:rFonts w:cs="Arial"/>
          <w:noProof w:val="0"/>
          <w:color w:val="000000" w:themeColor="text1"/>
          <w:sz w:val="20"/>
          <w:szCs w:val="20"/>
        </w:rPr>
      </w:pPr>
    </w:p>
    <w:p w14:paraId="300CC00A" w14:textId="77777777" w:rsidR="00D7469B" w:rsidRPr="0042033C" w:rsidRDefault="00D7469B" w:rsidP="00D7469B">
      <w:pPr>
        <w:jc w:val="center"/>
        <w:rPr>
          <w:rFonts w:cs="Arial"/>
          <w:b/>
          <w:noProof w:val="0"/>
          <w:color w:val="000000" w:themeColor="text1"/>
          <w:sz w:val="20"/>
          <w:szCs w:val="20"/>
        </w:rPr>
      </w:pPr>
      <w:r w:rsidRPr="0042033C">
        <w:rPr>
          <w:rFonts w:cs="Arial"/>
          <w:b/>
          <w:noProof w:val="0"/>
          <w:color w:val="000000" w:themeColor="text1"/>
          <w:sz w:val="20"/>
          <w:szCs w:val="20"/>
        </w:rPr>
        <w:t>týmto čestne vyhlasujem, že</w:t>
      </w:r>
    </w:p>
    <w:p w14:paraId="742FF9D9" w14:textId="77777777" w:rsidR="00D7469B" w:rsidRPr="0042033C" w:rsidRDefault="00D7469B" w:rsidP="00D7469B">
      <w:pPr>
        <w:shd w:val="clear" w:color="auto" w:fill="FFFFFF" w:themeFill="background1"/>
        <w:jc w:val="both"/>
        <w:rPr>
          <w:rFonts w:cs="Arial"/>
          <w:noProof w:val="0"/>
          <w:szCs w:val="20"/>
        </w:rPr>
      </w:pPr>
    </w:p>
    <w:p w14:paraId="6F90FF34" w14:textId="77777777" w:rsidR="00D7469B" w:rsidRPr="0042033C" w:rsidRDefault="00D7469B" w:rsidP="003D35A3">
      <w:pPr>
        <w:pStyle w:val="Odsekzoznamu"/>
        <w:numPr>
          <w:ilvl w:val="0"/>
          <w:numId w:val="6"/>
        </w:numPr>
        <w:shd w:val="clear" w:color="auto" w:fill="FFFFFF" w:themeFill="background1"/>
        <w:jc w:val="both"/>
        <w:rPr>
          <w:rFonts w:cs="Arial"/>
          <w:noProof w:val="0"/>
          <w:sz w:val="20"/>
          <w:szCs w:val="20"/>
        </w:rPr>
      </w:pPr>
      <w:r w:rsidRPr="0042033C">
        <w:rPr>
          <w:rFonts w:cs="Arial"/>
          <w:noProof w:val="0"/>
          <w:sz w:val="20"/>
          <w:szCs w:val="20"/>
        </w:rPr>
        <w:t>v súvislosti s uvedeným postupom zadávania zákazky potvrdzujem neprítomnosť konfliktu záujmov v tom, že:</w:t>
      </w:r>
    </w:p>
    <w:p w14:paraId="289B5405" w14:textId="77777777" w:rsidR="00D7469B" w:rsidRPr="0042033C" w:rsidRDefault="00D7469B" w:rsidP="003D35A3">
      <w:pPr>
        <w:pStyle w:val="Odsekzoznamu"/>
        <w:numPr>
          <w:ilvl w:val="1"/>
          <w:numId w:val="7"/>
        </w:numPr>
        <w:shd w:val="clear" w:color="auto" w:fill="FFFFFF" w:themeFill="background1"/>
        <w:ind w:left="709" w:hanging="425"/>
        <w:jc w:val="both"/>
        <w:rPr>
          <w:rFonts w:cs="Arial"/>
          <w:noProof w:val="0"/>
          <w:sz w:val="20"/>
          <w:szCs w:val="20"/>
        </w:rPr>
      </w:pPr>
      <w:r w:rsidRPr="0042033C">
        <w:rPr>
          <w:rFonts w:cs="Arial"/>
          <w:noProof w:val="0"/>
          <w:sz w:val="20"/>
          <w:szCs w:val="20"/>
        </w:rPr>
        <w:t xml:space="preserve">nevyvíjal som a nebudem vyvíjať voči žiadnej osobe na strane verejného obstarávateľa, ktorá je alebo by mohla byť zainteresovanou osobou v zmysle ustanovenia § 23 ods. 3 </w:t>
      </w:r>
      <w:r w:rsidR="00B22F21" w:rsidRPr="0042033C">
        <w:rPr>
          <w:rFonts w:cs="Arial"/>
          <w:noProof w:val="0"/>
          <w:sz w:val="20"/>
          <w:szCs w:val="20"/>
        </w:rPr>
        <w:t>ZVO</w:t>
      </w:r>
      <w:r w:rsidRPr="0042033C">
        <w:rPr>
          <w:rFonts w:cs="Arial"/>
          <w:noProof w:val="0"/>
          <w:sz w:val="20"/>
          <w:szCs w:val="20"/>
        </w:rPr>
        <w:t xml:space="preserve"> (ďalej len „zainteresovaná osoba“), akékoľvek aktivity, ktoré by mohli viesť k zvýhodneniu postavenia uchádzača v postupe tohto verejného obstarávania;</w:t>
      </w:r>
    </w:p>
    <w:p w14:paraId="69F30D78" w14:textId="77777777" w:rsidR="00D7469B" w:rsidRPr="0042033C" w:rsidRDefault="00D7469B" w:rsidP="003D35A3">
      <w:pPr>
        <w:pStyle w:val="Odsekzoznamu"/>
        <w:numPr>
          <w:ilvl w:val="1"/>
          <w:numId w:val="7"/>
        </w:numPr>
        <w:shd w:val="clear" w:color="auto" w:fill="FFFFFF" w:themeFill="background1"/>
        <w:ind w:left="709" w:hanging="425"/>
        <w:jc w:val="both"/>
        <w:rPr>
          <w:rFonts w:cs="Arial"/>
          <w:noProof w:val="0"/>
          <w:sz w:val="20"/>
          <w:szCs w:val="20"/>
        </w:rPr>
      </w:pPr>
      <w:r w:rsidRPr="0042033C">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14:paraId="2C58A3A4" w14:textId="77777777" w:rsidR="00D7469B" w:rsidRPr="0042033C" w:rsidRDefault="00D7469B" w:rsidP="003D35A3">
      <w:pPr>
        <w:pStyle w:val="Odsekzoznamu"/>
        <w:numPr>
          <w:ilvl w:val="1"/>
          <w:numId w:val="7"/>
        </w:numPr>
        <w:shd w:val="clear" w:color="auto" w:fill="FFFFFF" w:themeFill="background1"/>
        <w:ind w:left="709" w:hanging="425"/>
        <w:jc w:val="both"/>
        <w:rPr>
          <w:rFonts w:cs="Arial"/>
          <w:noProof w:val="0"/>
          <w:sz w:val="20"/>
          <w:szCs w:val="20"/>
        </w:rPr>
      </w:pPr>
      <w:r w:rsidRPr="0042033C">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5F8A8565" w14:textId="77777777" w:rsidR="00D7469B" w:rsidRPr="0042033C" w:rsidRDefault="00D7469B" w:rsidP="003D35A3">
      <w:pPr>
        <w:pStyle w:val="Odsekzoznamu"/>
        <w:numPr>
          <w:ilvl w:val="0"/>
          <w:numId w:val="6"/>
        </w:numPr>
        <w:shd w:val="clear" w:color="auto" w:fill="FFFFFF" w:themeFill="background1"/>
        <w:jc w:val="both"/>
        <w:rPr>
          <w:rFonts w:cs="Arial"/>
          <w:noProof w:val="0"/>
          <w:sz w:val="20"/>
          <w:szCs w:val="20"/>
        </w:rPr>
      </w:pPr>
      <w:r w:rsidRPr="0042033C">
        <w:rPr>
          <w:rFonts w:cs="Arial"/>
          <w:noProof w:val="0"/>
          <w:sz w:val="20"/>
          <w:szCs w:val="20"/>
        </w:rPr>
        <w:t>v súvislosti s uvedeným postupom zadávania zákazky potvrdzujem nezávislé stanovenie ponuky v tom, že:</w:t>
      </w:r>
    </w:p>
    <w:p w14:paraId="602C6415" w14:textId="77777777" w:rsidR="00D7469B" w:rsidRPr="0042033C" w:rsidRDefault="00D7469B" w:rsidP="003D35A3">
      <w:pPr>
        <w:pStyle w:val="Odsekzoznamu"/>
        <w:numPr>
          <w:ilvl w:val="1"/>
          <w:numId w:val="8"/>
        </w:numPr>
        <w:shd w:val="clear" w:color="auto" w:fill="FFFFFF" w:themeFill="background1"/>
        <w:ind w:left="709" w:hanging="425"/>
        <w:jc w:val="both"/>
        <w:rPr>
          <w:rFonts w:cs="Arial"/>
          <w:noProof w:val="0"/>
          <w:sz w:val="20"/>
          <w:szCs w:val="20"/>
        </w:rPr>
      </w:pPr>
      <w:r w:rsidRPr="0042033C">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ponuky, ktorý</w:t>
      </w:r>
    </w:p>
    <w:p w14:paraId="22086527" w14:textId="77777777" w:rsidR="00D7469B" w:rsidRPr="00E90E97" w:rsidRDefault="00D7469B" w:rsidP="003D35A3">
      <w:pPr>
        <w:pStyle w:val="Odsekzoznamu"/>
        <w:numPr>
          <w:ilvl w:val="0"/>
          <w:numId w:val="43"/>
        </w:numPr>
        <w:shd w:val="clear" w:color="auto" w:fill="FFFFFF" w:themeFill="background1"/>
        <w:ind w:left="1134"/>
        <w:jc w:val="both"/>
        <w:rPr>
          <w:rFonts w:cs="Arial"/>
          <w:noProof w:val="0"/>
          <w:sz w:val="20"/>
          <w:szCs w:val="20"/>
        </w:rPr>
      </w:pPr>
      <w:r w:rsidRPr="00E90E97">
        <w:rPr>
          <w:rFonts w:cs="Arial"/>
          <w:noProof w:val="0"/>
          <w:sz w:val="20"/>
          <w:szCs w:val="20"/>
        </w:rPr>
        <w:t>je uchádzačom v predmetnom verejnom obstarávaní</w:t>
      </w:r>
    </w:p>
    <w:p w14:paraId="371D55BF" w14:textId="77777777" w:rsidR="00D7469B" w:rsidRPr="00E90E97" w:rsidRDefault="00D7469B" w:rsidP="003D35A3">
      <w:pPr>
        <w:pStyle w:val="Odsekzoznamu"/>
        <w:numPr>
          <w:ilvl w:val="0"/>
          <w:numId w:val="43"/>
        </w:numPr>
        <w:shd w:val="clear" w:color="auto" w:fill="FFFFFF" w:themeFill="background1"/>
        <w:ind w:left="1134"/>
        <w:jc w:val="both"/>
        <w:rPr>
          <w:rFonts w:cs="Arial"/>
          <w:noProof w:val="0"/>
          <w:sz w:val="20"/>
          <w:szCs w:val="20"/>
        </w:rPr>
      </w:pPr>
      <w:r w:rsidRPr="00E90E97">
        <w:rPr>
          <w:rFonts w:cs="Arial"/>
          <w:noProof w:val="0"/>
          <w:sz w:val="20"/>
          <w:szCs w:val="20"/>
        </w:rPr>
        <w:lastRenderedPageBreak/>
        <w:t>by mohol len potenciálne predložiť ponuku v predmetnom verejnom obstarávaní</w:t>
      </w:r>
      <w:r w:rsidR="00B22F21" w:rsidRPr="00E90E97">
        <w:rPr>
          <w:rFonts w:cs="Arial"/>
          <w:noProof w:val="0"/>
          <w:sz w:val="20"/>
          <w:szCs w:val="20"/>
        </w:rPr>
        <w:t xml:space="preserve">, </w:t>
      </w:r>
      <w:r w:rsidRPr="00E90E97">
        <w:rPr>
          <w:rFonts w:cs="Arial"/>
          <w:noProof w:val="0"/>
          <w:sz w:val="20"/>
          <w:szCs w:val="20"/>
        </w:rPr>
        <w:t>a to s ohľadom na svoju kvalifikáciu, schopnosti, alebo skúsenosti,</w:t>
      </w:r>
    </w:p>
    <w:p w14:paraId="7B6F4C49" w14:textId="77777777" w:rsidR="00D7469B" w:rsidRPr="0042033C" w:rsidRDefault="00D7469B" w:rsidP="003D35A3">
      <w:pPr>
        <w:pStyle w:val="Odsekzoznamu"/>
        <w:numPr>
          <w:ilvl w:val="1"/>
          <w:numId w:val="8"/>
        </w:numPr>
        <w:shd w:val="clear" w:color="auto" w:fill="FFFFFF" w:themeFill="background1"/>
        <w:ind w:left="709" w:hanging="425"/>
        <w:jc w:val="both"/>
        <w:rPr>
          <w:rFonts w:cs="Arial"/>
          <w:noProof w:val="0"/>
          <w:sz w:val="20"/>
          <w:szCs w:val="20"/>
        </w:rPr>
      </w:pPr>
      <w:r w:rsidRPr="0042033C">
        <w:rPr>
          <w:rFonts w:cs="Arial"/>
          <w:noProof w:val="0"/>
          <w:sz w:val="20"/>
          <w:szCs w:val="20"/>
        </w:rPr>
        <w:t>že ceny, ako aj iné podmienky predkladanej ponuky ako predkladateľ ponuky som nesprístupnil iným konkurentom a že som ich priamo ani nepriamo nezverejnil;</w:t>
      </w:r>
    </w:p>
    <w:p w14:paraId="77CE8CCB" w14:textId="77777777" w:rsidR="00D7469B" w:rsidRPr="0042033C" w:rsidRDefault="00D7469B" w:rsidP="003D35A3">
      <w:pPr>
        <w:pStyle w:val="Odsekzoznamu"/>
        <w:numPr>
          <w:ilvl w:val="1"/>
          <w:numId w:val="8"/>
        </w:numPr>
        <w:shd w:val="clear" w:color="auto" w:fill="FFFFFF" w:themeFill="background1"/>
        <w:ind w:left="709" w:hanging="425"/>
        <w:jc w:val="both"/>
        <w:rPr>
          <w:rFonts w:cs="Arial"/>
          <w:noProof w:val="0"/>
          <w:sz w:val="20"/>
          <w:szCs w:val="20"/>
        </w:rPr>
      </w:pPr>
      <w:r w:rsidRPr="0042033C">
        <w:rPr>
          <w:rFonts w:cs="Arial"/>
          <w:noProof w:val="0"/>
          <w:sz w:val="20"/>
          <w:szCs w:val="20"/>
        </w:rPr>
        <w:t>že 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14:paraId="49FC46C0" w14:textId="77777777" w:rsidR="00D7469B" w:rsidRPr="0042033C" w:rsidRDefault="00D7469B" w:rsidP="003D35A3">
      <w:pPr>
        <w:pStyle w:val="Odsekzoznamu"/>
        <w:numPr>
          <w:ilvl w:val="1"/>
          <w:numId w:val="8"/>
        </w:numPr>
        <w:shd w:val="clear" w:color="auto" w:fill="FFFFFF" w:themeFill="background1"/>
        <w:ind w:left="709" w:hanging="425"/>
        <w:jc w:val="both"/>
        <w:rPr>
          <w:rFonts w:cs="Arial"/>
          <w:noProof w:val="0"/>
          <w:sz w:val="20"/>
          <w:szCs w:val="20"/>
        </w:rPr>
      </w:pPr>
      <w:r w:rsidRPr="0042033C">
        <w:rPr>
          <w:rFonts w:cs="Arial"/>
          <w:noProof w:val="0"/>
          <w:sz w:val="20"/>
          <w:szCs w:val="20"/>
        </w:rPr>
        <w:t xml:space="preserve">že ako predkladateľ ponuky nepodniknem žiadne kroky smerom ku konaniu uvedenému v bodoch 2.1 až 2.3 a ani sa nepokúsim žiadneho iného konkurenta naviesť na </w:t>
      </w:r>
      <w:proofErr w:type="spellStart"/>
      <w:r w:rsidRPr="0042033C">
        <w:rPr>
          <w:rFonts w:cs="Arial"/>
          <w:noProof w:val="0"/>
          <w:sz w:val="20"/>
          <w:szCs w:val="20"/>
        </w:rPr>
        <w:t>kolúziu</w:t>
      </w:r>
      <w:proofErr w:type="spellEnd"/>
      <w:r w:rsidRPr="0042033C">
        <w:rPr>
          <w:rFonts w:cs="Arial"/>
          <w:noProof w:val="0"/>
          <w:sz w:val="20"/>
          <w:szCs w:val="20"/>
        </w:rPr>
        <w:t xml:space="preserve"> v predmetnom verejnom obstarávaní;</w:t>
      </w:r>
    </w:p>
    <w:p w14:paraId="6E330917" w14:textId="77777777" w:rsidR="00D7469B" w:rsidRPr="0042033C" w:rsidRDefault="00D7469B" w:rsidP="003D35A3">
      <w:pPr>
        <w:pStyle w:val="Odsekzoznamu"/>
        <w:numPr>
          <w:ilvl w:val="1"/>
          <w:numId w:val="8"/>
        </w:numPr>
        <w:shd w:val="clear" w:color="auto" w:fill="FFFFFF" w:themeFill="background1"/>
        <w:ind w:left="709" w:hanging="425"/>
        <w:jc w:val="both"/>
        <w:rPr>
          <w:rFonts w:cs="Arial"/>
          <w:noProof w:val="0"/>
          <w:sz w:val="20"/>
          <w:szCs w:val="20"/>
        </w:rPr>
      </w:pPr>
      <w:r w:rsidRPr="0042033C">
        <w:rPr>
          <w:rFonts w:cs="Arial"/>
          <w:noProof w:val="0"/>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14:paraId="36F0B34A" w14:textId="77777777" w:rsidR="00D7469B" w:rsidRPr="0042033C" w:rsidRDefault="00D7469B" w:rsidP="003D35A3">
      <w:pPr>
        <w:pStyle w:val="Odsekzoznamu"/>
        <w:numPr>
          <w:ilvl w:val="0"/>
          <w:numId w:val="6"/>
        </w:numPr>
        <w:shd w:val="clear" w:color="auto" w:fill="FFFFFF" w:themeFill="background1"/>
        <w:jc w:val="both"/>
        <w:rPr>
          <w:rFonts w:cs="Arial"/>
          <w:noProof w:val="0"/>
          <w:sz w:val="20"/>
          <w:szCs w:val="20"/>
        </w:rPr>
      </w:pPr>
      <w:r w:rsidRPr="0042033C">
        <w:rPr>
          <w:rFonts w:cs="Arial"/>
          <w:noProof w:val="0"/>
          <w:sz w:val="20"/>
          <w:szCs w:val="20"/>
        </w:rPr>
        <w:t xml:space="preserve">Ďalej vyhlasujem, že </w:t>
      </w:r>
    </w:p>
    <w:p w14:paraId="4B1AE224" w14:textId="77777777" w:rsidR="00D7469B" w:rsidRPr="0042033C" w:rsidRDefault="00D7469B" w:rsidP="003D35A3">
      <w:pPr>
        <w:pStyle w:val="Odsekzoznamu"/>
        <w:numPr>
          <w:ilvl w:val="1"/>
          <w:numId w:val="21"/>
        </w:numPr>
        <w:shd w:val="clear" w:color="auto" w:fill="FFFFFF" w:themeFill="background1"/>
        <w:ind w:left="709" w:hanging="425"/>
        <w:jc w:val="both"/>
        <w:rPr>
          <w:rFonts w:cs="Arial"/>
          <w:noProof w:val="0"/>
          <w:sz w:val="20"/>
          <w:szCs w:val="20"/>
        </w:rPr>
      </w:pPr>
      <w:r w:rsidRPr="0042033C">
        <w:rPr>
          <w:rFonts w:cs="Arial"/>
          <w:noProof w:val="0"/>
          <w:sz w:val="20"/>
          <w:szCs w:val="20"/>
        </w:rPr>
        <w:t>všetky informácie a údaje predložené v ponuke, ako aj v tomto vyhlásení sú pravdivé, nekreslené a úplné</w:t>
      </w:r>
    </w:p>
    <w:p w14:paraId="61626B1F" w14:textId="77777777" w:rsidR="00D7469B" w:rsidRPr="0042033C" w:rsidRDefault="00D7469B" w:rsidP="003D35A3">
      <w:pPr>
        <w:pStyle w:val="Odsekzoznamu"/>
        <w:numPr>
          <w:ilvl w:val="1"/>
          <w:numId w:val="21"/>
        </w:numPr>
        <w:shd w:val="clear" w:color="auto" w:fill="FFFFFF" w:themeFill="background1"/>
        <w:ind w:left="709" w:hanging="425"/>
        <w:jc w:val="both"/>
        <w:rPr>
          <w:rFonts w:cs="Arial"/>
          <w:noProof w:val="0"/>
          <w:sz w:val="20"/>
          <w:szCs w:val="20"/>
        </w:rPr>
      </w:pPr>
      <w:r w:rsidRPr="0042033C">
        <w:rPr>
          <w:rFonts w:cs="Arial"/>
          <w:noProof w:val="0"/>
          <w:sz w:val="20"/>
          <w:szCs w:val="20"/>
        </w:rPr>
        <w:t>som si prečítal a porozumel obsahu tohto vyhlásenia</w:t>
      </w:r>
    </w:p>
    <w:p w14:paraId="17B4819F" w14:textId="77777777" w:rsidR="00D7469B" w:rsidRPr="0042033C" w:rsidRDefault="00D7469B" w:rsidP="003D35A3">
      <w:pPr>
        <w:pStyle w:val="Odsekzoznamu"/>
        <w:numPr>
          <w:ilvl w:val="1"/>
          <w:numId w:val="21"/>
        </w:numPr>
        <w:shd w:val="clear" w:color="auto" w:fill="FFFFFF" w:themeFill="background1"/>
        <w:ind w:left="709" w:hanging="425"/>
        <w:jc w:val="both"/>
        <w:rPr>
          <w:rFonts w:cs="Arial"/>
          <w:noProof w:val="0"/>
          <w:sz w:val="20"/>
          <w:szCs w:val="20"/>
        </w:rPr>
      </w:pPr>
      <w:r w:rsidRPr="0042033C">
        <w:rPr>
          <w:rFonts w:cs="Arial"/>
          <w:noProof w:val="0"/>
          <w:sz w:val="20"/>
          <w:szCs w:val="20"/>
        </w:rPr>
        <w:t>som si vedomý následkov potvrdenia nepravdivých informácií v tomto vyhlásení</w:t>
      </w:r>
    </w:p>
    <w:p w14:paraId="02DD5FD2" w14:textId="77777777" w:rsidR="00D7469B" w:rsidRPr="0042033C" w:rsidRDefault="00D7469B" w:rsidP="00D7469B">
      <w:pPr>
        <w:shd w:val="clear" w:color="auto" w:fill="FFFFFF" w:themeFill="background1"/>
        <w:rPr>
          <w:rFonts w:cs="Arial"/>
          <w:b/>
          <w:bCs/>
          <w:noProof w:val="0"/>
          <w:sz w:val="20"/>
          <w:szCs w:val="20"/>
        </w:rPr>
      </w:pPr>
      <w:r w:rsidRPr="0042033C">
        <w:rPr>
          <w:rFonts w:cs="Arial"/>
          <w:b/>
          <w:bCs/>
          <w:noProof w:val="0"/>
          <w:szCs w:val="20"/>
        </w:rPr>
        <w:t> </w:t>
      </w:r>
    </w:p>
    <w:p w14:paraId="01B1B177" w14:textId="77777777" w:rsidR="00D7469B" w:rsidRPr="0042033C" w:rsidRDefault="00D7469B" w:rsidP="00D7469B">
      <w:pPr>
        <w:shd w:val="clear" w:color="auto" w:fill="FFFFFF"/>
        <w:ind w:left="357"/>
        <w:jc w:val="both"/>
        <w:rPr>
          <w:rFonts w:cs="Arial"/>
          <w:noProof w:val="0"/>
          <w:sz w:val="20"/>
          <w:szCs w:val="20"/>
        </w:rPr>
      </w:pPr>
    </w:p>
    <w:p w14:paraId="18F1E239" w14:textId="77777777" w:rsidR="00D7469B" w:rsidRPr="0042033C" w:rsidRDefault="00D7469B" w:rsidP="00D7469B">
      <w:pPr>
        <w:shd w:val="clear" w:color="auto" w:fill="FFFFFF"/>
        <w:rPr>
          <w:rFonts w:cs="Arial"/>
          <w:noProof w:val="0"/>
          <w:color w:val="222222"/>
          <w:sz w:val="20"/>
          <w:szCs w:val="20"/>
        </w:rPr>
      </w:pPr>
      <w:r w:rsidRPr="0042033C">
        <w:rPr>
          <w:rFonts w:cs="Arial"/>
          <w:noProof w:val="0"/>
          <w:color w:val="222222"/>
          <w:sz w:val="20"/>
          <w:szCs w:val="20"/>
        </w:rPr>
        <w:t>V .................................... dňa .................</w:t>
      </w:r>
    </w:p>
    <w:p w14:paraId="128073D4" w14:textId="77777777" w:rsidR="00D7469B" w:rsidRPr="0042033C" w:rsidRDefault="00D7469B" w:rsidP="00D7469B">
      <w:pPr>
        <w:rPr>
          <w:rFonts w:cs="Arial"/>
          <w:noProof w:val="0"/>
          <w:sz w:val="20"/>
          <w:szCs w:val="20"/>
        </w:rPr>
      </w:pPr>
    </w:p>
    <w:p w14:paraId="64E85709" w14:textId="77777777" w:rsidR="00D7469B" w:rsidRPr="0042033C" w:rsidRDefault="00D7469B" w:rsidP="00D7469B">
      <w:pPr>
        <w:rPr>
          <w:rFonts w:cs="Arial"/>
          <w:noProof w:val="0"/>
          <w:sz w:val="20"/>
          <w:szCs w:val="20"/>
        </w:rPr>
      </w:pPr>
    </w:p>
    <w:p w14:paraId="405FE5CE" w14:textId="77777777" w:rsidR="00D7469B" w:rsidRPr="0042033C"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6"/>
      </w:tblGrid>
      <w:tr w:rsidR="00D7469B" w:rsidRPr="0042033C" w14:paraId="7B57D1F3" w14:textId="77777777" w:rsidTr="00D7469B">
        <w:tc>
          <w:tcPr>
            <w:tcW w:w="4531" w:type="dxa"/>
          </w:tcPr>
          <w:p w14:paraId="39FFE8ED" w14:textId="77777777" w:rsidR="00D7469B" w:rsidRPr="0042033C" w:rsidRDefault="00D7469B" w:rsidP="00D7469B">
            <w:pPr>
              <w:rPr>
                <w:rFonts w:cs="Arial"/>
                <w:noProof w:val="0"/>
                <w:sz w:val="20"/>
                <w:szCs w:val="20"/>
              </w:rPr>
            </w:pPr>
          </w:p>
        </w:tc>
        <w:tc>
          <w:tcPr>
            <w:tcW w:w="4531" w:type="dxa"/>
            <w:tcBorders>
              <w:top w:val="dashed" w:sz="4" w:space="0" w:color="auto"/>
            </w:tcBorders>
          </w:tcPr>
          <w:p w14:paraId="2997A4D0" w14:textId="77777777" w:rsidR="00D7469B" w:rsidRPr="0042033C" w:rsidRDefault="00D7469B" w:rsidP="00D7469B">
            <w:pPr>
              <w:jc w:val="center"/>
              <w:rPr>
                <w:rFonts w:cs="Arial"/>
                <w:noProof w:val="0"/>
                <w:sz w:val="20"/>
                <w:szCs w:val="20"/>
              </w:rPr>
            </w:pPr>
            <w:r w:rsidRPr="0042033C">
              <w:rPr>
                <w:rFonts w:cs="Arial"/>
                <w:noProof w:val="0"/>
                <w:sz w:val="20"/>
                <w:szCs w:val="20"/>
              </w:rPr>
              <w:t>štatutárny zástupca uchádzača</w:t>
            </w:r>
          </w:p>
          <w:p w14:paraId="399A9BCD" w14:textId="77777777" w:rsidR="00D7469B" w:rsidRPr="0042033C" w:rsidRDefault="00D7469B" w:rsidP="00D7469B">
            <w:pPr>
              <w:jc w:val="center"/>
              <w:rPr>
                <w:rFonts w:cs="Arial"/>
                <w:b/>
                <w:noProof w:val="0"/>
                <w:sz w:val="20"/>
                <w:szCs w:val="20"/>
              </w:rPr>
            </w:pPr>
            <w:r w:rsidRPr="0042033C">
              <w:rPr>
                <w:rFonts w:cs="Arial"/>
                <w:noProof w:val="0"/>
                <w:sz w:val="20"/>
                <w:szCs w:val="20"/>
              </w:rPr>
              <w:t>osoba splnomocnená štatutárnym zástupcom</w:t>
            </w:r>
          </w:p>
        </w:tc>
      </w:tr>
    </w:tbl>
    <w:p w14:paraId="731E463E" w14:textId="77777777" w:rsidR="00D7469B" w:rsidRPr="0042033C" w:rsidRDefault="00D7469B" w:rsidP="00D7469B">
      <w:pPr>
        <w:rPr>
          <w:rFonts w:cs="Arial"/>
          <w:noProof w:val="0"/>
          <w:sz w:val="20"/>
          <w:szCs w:val="20"/>
        </w:rPr>
      </w:pPr>
    </w:p>
    <w:p w14:paraId="6B79B92C" w14:textId="77777777" w:rsidR="00D7469B" w:rsidRPr="0042033C" w:rsidRDefault="00D7469B" w:rsidP="00D7469B">
      <w:pPr>
        <w:jc w:val="both"/>
        <w:rPr>
          <w:rFonts w:cs="Arial"/>
          <w:noProof w:val="0"/>
          <w:szCs w:val="20"/>
        </w:rPr>
      </w:pPr>
      <w:r w:rsidRPr="0042033C">
        <w:rPr>
          <w:rFonts w:cs="Arial"/>
          <w:szCs w:val="20"/>
        </w:rPr>
        <mc:AlternateContent>
          <mc:Choice Requires="wps">
            <w:drawing>
              <wp:anchor distT="0" distB="0" distL="114300" distR="114300" simplePos="0" relativeHeight="251659264" behindDoc="0" locked="0" layoutInCell="1" allowOverlap="1" wp14:anchorId="3816D3DF" wp14:editId="5ECAE2A2">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6D03EFF"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" strokecolor="#a5a5a5 [3206]" strokeweight=".5pt">
                <v:stroke joinstyle="miter"/>
              </v:line>
            </w:pict>
          </mc:Fallback>
        </mc:AlternateContent>
      </w:r>
      <w:r w:rsidRPr="0042033C">
        <w:rPr>
          <w:rFonts w:cs="Arial"/>
          <w:noProof w:val="0"/>
          <w:szCs w:val="20"/>
        </w:rPr>
        <w:t> </w:t>
      </w:r>
    </w:p>
    <w:p w14:paraId="37C1C88B" w14:textId="77777777" w:rsidR="00D7469B" w:rsidRPr="0042033C" w:rsidRDefault="00D7469B" w:rsidP="001F3303">
      <w:pPr>
        <w:shd w:val="clear" w:color="auto" w:fill="FFFFFF"/>
        <w:rPr>
          <w:rFonts w:cs="Arial"/>
          <w:noProof w:val="0"/>
          <w:sz w:val="16"/>
          <w:szCs w:val="16"/>
        </w:rPr>
      </w:pPr>
      <w:r w:rsidRPr="0042033C">
        <w:rPr>
          <w:rFonts w:cs="Arial"/>
          <w:noProof w:val="0"/>
          <w:szCs w:val="20"/>
        </w:rPr>
        <w:t> </w:t>
      </w:r>
      <w:r w:rsidRPr="0042033C">
        <w:rPr>
          <w:rFonts w:cs="Arial"/>
          <w:noProof w:val="0"/>
          <w:sz w:val="16"/>
          <w:szCs w:val="16"/>
          <w:vertAlign w:val="superscript"/>
        </w:rPr>
        <w:t xml:space="preserve">1 </w:t>
      </w:r>
      <w:r w:rsidRPr="0042033C">
        <w:rPr>
          <w:rFonts w:cs="Arial"/>
          <w:noProof w:val="0"/>
          <w:sz w:val="16"/>
          <w:szCs w:val="16"/>
        </w:rPr>
        <w:t>pod identifikáciou konkurenta sa myslí uvedenie mena, priezviska konkurenta, obchodné meno alebo názov, adresa pobytu alebo miesto podnikania, identifikačné číslo (ak bolo pridelené)</w:t>
      </w:r>
    </w:p>
    <w:p w14:paraId="20374434" w14:textId="77777777" w:rsidR="00D7469B" w:rsidRPr="0042033C" w:rsidRDefault="00D7469B" w:rsidP="00D7469B">
      <w:pPr>
        <w:shd w:val="clear" w:color="auto" w:fill="FFFFFF" w:themeFill="background1"/>
        <w:jc w:val="both"/>
        <w:rPr>
          <w:rFonts w:cs="Arial"/>
          <w:noProof w:val="0"/>
          <w:sz w:val="16"/>
          <w:szCs w:val="16"/>
        </w:rPr>
      </w:pPr>
    </w:p>
    <w:p w14:paraId="75E42FCD" w14:textId="7437F51D" w:rsidR="008E2E3F" w:rsidRPr="0042033C" w:rsidRDefault="00D7469B">
      <w:pPr>
        <w:rPr>
          <w:rFonts w:cs="Arial"/>
          <w:noProof w:val="0"/>
          <w:sz w:val="20"/>
          <w:szCs w:val="20"/>
        </w:rPr>
      </w:pPr>
      <w:r w:rsidRPr="0042033C">
        <w:rPr>
          <w:rFonts w:cs="Arial"/>
          <w:noProof w:val="0"/>
          <w:sz w:val="16"/>
          <w:szCs w:val="16"/>
        </w:rPr>
        <w:br w:type="page"/>
      </w:r>
    </w:p>
    <w:p w14:paraId="4E0ACDEC" w14:textId="582330D3" w:rsidR="008E2E3F" w:rsidRPr="0042033C" w:rsidRDefault="008E2E3F" w:rsidP="008E2E3F">
      <w:pPr>
        <w:pStyle w:val="Nadpis2"/>
        <w:rPr>
          <w:noProof w:val="0"/>
        </w:rPr>
      </w:pPr>
      <w:bookmarkStart w:id="100" w:name="_Toc58961664"/>
      <w:bookmarkStart w:id="101" w:name="_Toc160082692"/>
      <w:r w:rsidRPr="0042033C">
        <w:rPr>
          <w:noProof w:val="0"/>
        </w:rPr>
        <w:lastRenderedPageBreak/>
        <w:t xml:space="preserve">Príloha č. </w:t>
      </w:r>
      <w:r w:rsidR="007D0247">
        <w:rPr>
          <w:noProof w:val="0"/>
        </w:rPr>
        <w:t>4</w:t>
      </w:r>
      <w:r w:rsidR="00DC25B7">
        <w:rPr>
          <w:noProof w:val="0"/>
        </w:rPr>
        <w:t>_</w:t>
      </w:r>
      <w:r w:rsidRPr="0042033C">
        <w:rPr>
          <w:noProof w:val="0"/>
        </w:rPr>
        <w:t>Súťažných podkladov</w:t>
      </w:r>
      <w:bookmarkEnd w:id="100"/>
      <w:bookmarkEnd w:id="101"/>
    </w:p>
    <w:p w14:paraId="0F8AB9B8" w14:textId="77777777" w:rsidR="008E2E3F" w:rsidRPr="0042033C" w:rsidRDefault="008E2E3F" w:rsidP="008E2E3F">
      <w:pPr>
        <w:jc w:val="center"/>
        <w:rPr>
          <w:rFonts w:cs="Arial"/>
          <w:b/>
          <w:noProof w:val="0"/>
          <w:szCs w:val="20"/>
        </w:rPr>
      </w:pPr>
    </w:p>
    <w:p w14:paraId="5803794C" w14:textId="77777777" w:rsidR="008E2E3F" w:rsidRPr="0042033C" w:rsidRDefault="008E2E3F" w:rsidP="008E2E3F">
      <w:pPr>
        <w:jc w:val="center"/>
        <w:rPr>
          <w:rFonts w:cs="Arial"/>
          <w:b/>
          <w:noProof w:val="0"/>
          <w:sz w:val="28"/>
          <w:szCs w:val="28"/>
        </w:rPr>
      </w:pPr>
      <w:r w:rsidRPr="0042033C">
        <w:rPr>
          <w:rFonts w:cs="Arial"/>
          <w:b/>
          <w:noProof w:val="0"/>
          <w:sz w:val="28"/>
          <w:szCs w:val="28"/>
        </w:rPr>
        <w:t>JED (Jednotný Európsky Dokument)</w:t>
      </w:r>
    </w:p>
    <w:p w14:paraId="18512DF5" w14:textId="77777777" w:rsidR="008E2E3F" w:rsidRPr="0042033C" w:rsidRDefault="008E2E3F" w:rsidP="008E2E3F">
      <w:pPr>
        <w:rPr>
          <w:rFonts w:cs="Arial"/>
          <w:noProof w:val="0"/>
          <w:sz w:val="20"/>
          <w:szCs w:val="20"/>
        </w:rPr>
      </w:pPr>
    </w:p>
    <w:p w14:paraId="7D5CBF35" w14:textId="77777777" w:rsidR="00CA47F2" w:rsidRPr="0042033C" w:rsidRDefault="00CA47F2" w:rsidP="008E2E3F">
      <w:pPr>
        <w:rPr>
          <w:rFonts w:cs="Arial"/>
          <w:noProof w:val="0"/>
          <w:sz w:val="20"/>
          <w:szCs w:val="20"/>
        </w:rPr>
      </w:pPr>
    </w:p>
    <w:p w14:paraId="6A203EBA" w14:textId="77777777" w:rsidR="008E2E3F" w:rsidRDefault="008E2E3F" w:rsidP="008E2E3F">
      <w:pPr>
        <w:rPr>
          <w:rFonts w:cs="Arial"/>
          <w:noProof w:val="0"/>
          <w:sz w:val="20"/>
          <w:szCs w:val="20"/>
        </w:rPr>
      </w:pPr>
      <w:r w:rsidRPr="0042033C">
        <w:rPr>
          <w:rFonts w:cs="Arial"/>
          <w:noProof w:val="0"/>
          <w:sz w:val="20"/>
          <w:szCs w:val="20"/>
        </w:rPr>
        <w:t>Tvorí samostatnú prílohu vo formáte *.</w:t>
      </w:r>
      <w:proofErr w:type="spellStart"/>
      <w:r w:rsidRPr="0042033C">
        <w:rPr>
          <w:rFonts w:cs="Arial"/>
          <w:noProof w:val="0"/>
          <w:sz w:val="20"/>
          <w:szCs w:val="20"/>
        </w:rPr>
        <w:t>xml</w:t>
      </w:r>
      <w:proofErr w:type="spellEnd"/>
      <w:r w:rsidRPr="0042033C">
        <w:rPr>
          <w:rFonts w:cs="Arial"/>
          <w:noProof w:val="0"/>
          <w:sz w:val="20"/>
          <w:szCs w:val="20"/>
        </w:rPr>
        <w:t xml:space="preserve"> a vo formáte *.</w:t>
      </w:r>
      <w:proofErr w:type="spellStart"/>
      <w:r w:rsidRPr="0042033C">
        <w:rPr>
          <w:rFonts w:cs="Arial"/>
          <w:noProof w:val="0"/>
          <w:sz w:val="20"/>
          <w:szCs w:val="20"/>
        </w:rPr>
        <w:t>pdf</w:t>
      </w:r>
      <w:proofErr w:type="spellEnd"/>
      <w:r w:rsidRPr="0042033C">
        <w:rPr>
          <w:rFonts w:cs="Arial"/>
          <w:noProof w:val="0"/>
          <w:sz w:val="20"/>
          <w:szCs w:val="20"/>
        </w:rPr>
        <w:t>.</w:t>
      </w:r>
    </w:p>
    <w:p w14:paraId="721343C1" w14:textId="77777777" w:rsidR="0088588E" w:rsidRDefault="0088588E" w:rsidP="008E2E3F">
      <w:pPr>
        <w:rPr>
          <w:rFonts w:cs="Arial"/>
          <w:noProof w:val="0"/>
          <w:sz w:val="20"/>
          <w:szCs w:val="20"/>
        </w:rPr>
      </w:pPr>
    </w:p>
    <w:p w14:paraId="681B2950" w14:textId="643D5D0A" w:rsidR="0088588E" w:rsidRDefault="0088588E">
      <w:pPr>
        <w:rPr>
          <w:rFonts w:cs="Arial"/>
          <w:noProof w:val="0"/>
          <w:sz w:val="20"/>
          <w:szCs w:val="20"/>
        </w:rPr>
      </w:pPr>
      <w:r>
        <w:rPr>
          <w:rFonts w:cs="Arial"/>
          <w:noProof w:val="0"/>
          <w:sz w:val="20"/>
          <w:szCs w:val="20"/>
        </w:rPr>
        <w:br w:type="page"/>
      </w:r>
    </w:p>
    <w:p w14:paraId="2606D2D4" w14:textId="77777777" w:rsidR="0084536E" w:rsidRDefault="0084536E" w:rsidP="0088588E">
      <w:pPr>
        <w:pStyle w:val="Nadpis2"/>
        <w:rPr>
          <w:noProof w:val="0"/>
        </w:rPr>
      </w:pPr>
    </w:p>
    <w:p w14:paraId="750CD8F9" w14:textId="748AFE79" w:rsidR="0088588E" w:rsidRPr="0042033C" w:rsidRDefault="0088588E" w:rsidP="0088588E">
      <w:pPr>
        <w:pStyle w:val="Nadpis2"/>
        <w:rPr>
          <w:noProof w:val="0"/>
        </w:rPr>
      </w:pPr>
      <w:bookmarkStart w:id="102" w:name="_Toc160082693"/>
      <w:r w:rsidRPr="0042033C">
        <w:rPr>
          <w:noProof w:val="0"/>
        </w:rPr>
        <w:t xml:space="preserve">Príloha č. </w:t>
      </w:r>
      <w:r w:rsidR="007D0247">
        <w:rPr>
          <w:noProof w:val="0"/>
        </w:rPr>
        <w:t>5</w:t>
      </w:r>
      <w:r w:rsidR="00DC25B7">
        <w:rPr>
          <w:noProof w:val="0"/>
        </w:rPr>
        <w:t>_</w:t>
      </w:r>
      <w:r w:rsidRPr="0042033C">
        <w:rPr>
          <w:noProof w:val="0"/>
        </w:rPr>
        <w:t>Súťažných podkladov</w:t>
      </w:r>
      <w:bookmarkEnd w:id="102"/>
    </w:p>
    <w:p w14:paraId="08ECAC6A" w14:textId="77777777" w:rsidR="0088588E" w:rsidRPr="0042033C" w:rsidRDefault="0088588E" w:rsidP="005A0386">
      <w:pPr>
        <w:rPr>
          <w:rFonts w:cs="Arial"/>
          <w:b/>
          <w:noProof w:val="0"/>
          <w:szCs w:val="20"/>
        </w:rPr>
      </w:pPr>
    </w:p>
    <w:p w14:paraId="084CA70B" w14:textId="5643F91F" w:rsidR="005A0386" w:rsidRPr="005A0386" w:rsidRDefault="00D9584E" w:rsidP="005A0386">
      <w:pPr>
        <w:jc w:val="center"/>
        <w:rPr>
          <w:rFonts w:cs="Arial"/>
          <w:b/>
          <w:noProof w:val="0"/>
          <w:sz w:val="28"/>
          <w:szCs w:val="28"/>
        </w:rPr>
      </w:pPr>
      <w:r w:rsidRPr="00D9584E">
        <w:rPr>
          <w:rFonts w:cs="Arial"/>
          <w:b/>
          <w:noProof w:val="0"/>
          <w:sz w:val="28"/>
          <w:szCs w:val="28"/>
        </w:rPr>
        <w:t>Rámcová dohoda</w:t>
      </w:r>
    </w:p>
    <w:p w14:paraId="06087F92" w14:textId="0AA1A830" w:rsidR="00D9584E" w:rsidRPr="00D9584E" w:rsidRDefault="00D9584E" w:rsidP="00D9584E">
      <w:pPr>
        <w:rPr>
          <w:rFonts w:cs="Arial"/>
          <w:sz w:val="20"/>
          <w:szCs w:val="20"/>
        </w:rPr>
      </w:pPr>
      <w:r w:rsidRPr="00D9584E">
        <w:rPr>
          <w:rFonts w:cs="Arial"/>
          <w:sz w:val="20"/>
          <w:szCs w:val="20"/>
        </w:rPr>
        <w:t>uzatvorená podľa § 269 ods.2 a § 409 a násl., § 642 a násl. zákona č. 513/1991 Zb. v znení neskorších predpisov (ďalej len Obchodný zákonník) a príslušných ustanovení zákona č. 343/2015 Z. z. o verejnom obstarávaní a o zmene a doplnení niektorých zákonov v znení neskorších predpisov</w:t>
      </w:r>
    </w:p>
    <w:p w14:paraId="5737923E" w14:textId="77777777" w:rsidR="00D9584E" w:rsidRPr="00D9584E" w:rsidRDefault="00D9584E" w:rsidP="005A0386">
      <w:pPr>
        <w:rPr>
          <w:rFonts w:cs="Arial"/>
          <w:b/>
          <w:sz w:val="20"/>
          <w:szCs w:val="20"/>
        </w:rPr>
      </w:pPr>
    </w:p>
    <w:p w14:paraId="5006E663" w14:textId="77777777" w:rsidR="0088588E" w:rsidRPr="00D9584E" w:rsidRDefault="0088588E" w:rsidP="0088588E">
      <w:pPr>
        <w:rPr>
          <w:rFonts w:cs="Arial"/>
          <w:noProof w:val="0"/>
          <w:sz w:val="20"/>
          <w:szCs w:val="20"/>
        </w:rPr>
      </w:pPr>
    </w:p>
    <w:p w14:paraId="33C155B5" w14:textId="2D824B17" w:rsidR="0088588E" w:rsidRPr="00D9584E" w:rsidRDefault="0088588E" w:rsidP="0088588E">
      <w:pPr>
        <w:rPr>
          <w:rFonts w:cs="Arial"/>
          <w:noProof w:val="0"/>
          <w:sz w:val="20"/>
          <w:szCs w:val="20"/>
        </w:rPr>
      </w:pPr>
      <w:r w:rsidRPr="00D9584E">
        <w:rPr>
          <w:rFonts w:cs="Arial"/>
          <w:noProof w:val="0"/>
          <w:sz w:val="20"/>
          <w:szCs w:val="20"/>
        </w:rPr>
        <w:t>Tvorí samostatnú prílohu vo formáte *.</w:t>
      </w:r>
      <w:proofErr w:type="spellStart"/>
      <w:r w:rsidR="0084536E" w:rsidRPr="00D9584E">
        <w:rPr>
          <w:rFonts w:cs="Arial"/>
          <w:noProof w:val="0"/>
          <w:sz w:val="20"/>
          <w:szCs w:val="20"/>
        </w:rPr>
        <w:t>doc</w:t>
      </w:r>
      <w:r w:rsidRPr="00D9584E">
        <w:rPr>
          <w:rFonts w:cs="Arial"/>
          <w:noProof w:val="0"/>
          <w:sz w:val="20"/>
          <w:szCs w:val="20"/>
        </w:rPr>
        <w:t>x</w:t>
      </w:r>
      <w:proofErr w:type="spellEnd"/>
      <w:r w:rsidRPr="00D9584E">
        <w:rPr>
          <w:rFonts w:cs="Arial"/>
          <w:noProof w:val="0"/>
          <w:sz w:val="20"/>
          <w:szCs w:val="20"/>
        </w:rPr>
        <w:t>.</w:t>
      </w:r>
    </w:p>
    <w:p w14:paraId="7A876B6C" w14:textId="176F35BA" w:rsidR="00461854" w:rsidRPr="00D9584E" w:rsidRDefault="00461854" w:rsidP="0088588E">
      <w:pPr>
        <w:rPr>
          <w:rFonts w:cs="Arial"/>
          <w:noProof w:val="0"/>
          <w:sz w:val="20"/>
          <w:szCs w:val="20"/>
        </w:rPr>
      </w:pPr>
    </w:p>
    <w:p w14:paraId="76653589" w14:textId="77777777" w:rsidR="00461854" w:rsidRPr="00D9584E" w:rsidRDefault="00461854" w:rsidP="00461854">
      <w:pPr>
        <w:rPr>
          <w:rFonts w:cs="Arial"/>
          <w:noProof w:val="0"/>
          <w:sz w:val="20"/>
          <w:szCs w:val="20"/>
        </w:rPr>
      </w:pPr>
    </w:p>
    <w:p w14:paraId="2F9F1CBD" w14:textId="77777777" w:rsidR="008E2E3F" w:rsidRPr="0042033C" w:rsidRDefault="008E2E3F" w:rsidP="001F3303">
      <w:pPr>
        <w:ind w:left="142" w:hanging="142"/>
        <w:jc w:val="both"/>
        <w:rPr>
          <w:rFonts w:cs="Arial"/>
          <w:noProof w:val="0"/>
          <w:sz w:val="20"/>
          <w:szCs w:val="20"/>
        </w:rPr>
      </w:pPr>
    </w:p>
    <w:sectPr w:rsidR="008E2E3F" w:rsidRPr="0042033C" w:rsidSect="00F53891">
      <w:headerReference w:type="default" r:id="rId17"/>
      <w:footerReference w:type="default" r:id="rId18"/>
      <w:headerReference w:type="first" r:id="rId19"/>
      <w:pgSz w:w="11906" w:h="16838" w:code="9"/>
      <w:pgMar w:top="1797" w:right="1440" w:bottom="1797" w:left="1440"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0220D" w14:textId="77777777" w:rsidR="00D41578" w:rsidRDefault="00D41578">
      <w:r>
        <w:separator/>
      </w:r>
    </w:p>
  </w:endnote>
  <w:endnote w:type="continuationSeparator" w:id="0">
    <w:p w14:paraId="2E138AE5" w14:textId="77777777" w:rsidR="00D41578" w:rsidRDefault="00D41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0"/>
              <w:gridCol w:w="1406"/>
            </w:tblGrid>
            <w:tr w:rsidR="00F53891" w14:paraId="7C6658BC" w14:textId="77777777" w:rsidTr="00EC7A70">
              <w:tc>
                <w:tcPr>
                  <w:tcW w:w="4221" w:type="pct"/>
                </w:tcPr>
                <w:p w14:paraId="48CA5EB0" w14:textId="77777777" w:rsidR="00F53891" w:rsidRPr="008F4FC1" w:rsidRDefault="00F53891" w:rsidP="00EC7A70">
                  <w:pPr>
                    <w:pStyle w:val="Pta"/>
                    <w:rPr>
                      <w:sz w:val="18"/>
                      <w:szCs w:val="18"/>
                    </w:rPr>
                  </w:pPr>
                </w:p>
              </w:tc>
              <w:tc>
                <w:tcPr>
                  <w:tcW w:w="779" w:type="pct"/>
                </w:tcPr>
                <w:p w14:paraId="169F6806" w14:textId="262C9256" w:rsidR="00F53891" w:rsidRDefault="00F53891"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137BD">
                    <w:rPr>
                      <w:bCs/>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137BD">
                    <w:rPr>
                      <w:bCs/>
                      <w:sz w:val="18"/>
                      <w:szCs w:val="18"/>
                    </w:rPr>
                    <w:t>34</w:t>
                  </w:r>
                  <w:r w:rsidRPr="007C3D49">
                    <w:rPr>
                      <w:bCs/>
                      <w:sz w:val="18"/>
                      <w:szCs w:val="18"/>
                    </w:rPr>
                    <w:fldChar w:fldCharType="end"/>
                  </w:r>
                </w:p>
              </w:tc>
            </w:tr>
          </w:tbl>
          <w:p w14:paraId="7D672B17" w14:textId="77777777" w:rsidR="00F53891" w:rsidRPr="008F4FC1" w:rsidRDefault="00D41578"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9432E" w14:textId="77777777" w:rsidR="00D41578" w:rsidRDefault="00D41578">
      <w:r>
        <w:separator/>
      </w:r>
    </w:p>
  </w:footnote>
  <w:footnote w:type="continuationSeparator" w:id="0">
    <w:p w14:paraId="667D3390" w14:textId="77777777" w:rsidR="00D41578" w:rsidRDefault="00D41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95AB5" w14:textId="211BF261" w:rsidR="00F53891" w:rsidRPr="00DC25B7" w:rsidRDefault="00F53891" w:rsidP="00DC25B7">
    <w:pPr>
      <w:pStyle w:val="Hlavika"/>
    </w:pPr>
    <w:r>
      <w:t>Nadlimitná zákazka „</w:t>
    </w:r>
    <w:r w:rsidRPr="001575B0">
      <w:t>Zabezpečenie poskytovania stravovania a pitného režimu formou elektronických stravovacích kariet</w:t>
    </w: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7"/>
      <w:gridCol w:w="7769"/>
    </w:tblGrid>
    <w:tr w:rsidR="00F53891" w14:paraId="508310D1" w14:textId="77777777" w:rsidTr="006B1035">
      <w:tc>
        <w:tcPr>
          <w:tcW w:w="1271" w:type="dxa"/>
        </w:tcPr>
        <w:p w14:paraId="1579FBB3" w14:textId="77777777" w:rsidR="00F53891" w:rsidRDefault="00F53891" w:rsidP="006B1035">
          <w:r w:rsidRPr="007C3D49">
            <mc:AlternateContent>
              <mc:Choice Requires="wpg">
                <w:drawing>
                  <wp:inline distT="0" distB="0" distL="0" distR="0" wp14:anchorId="6085BB26" wp14:editId="056978ED">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34EBD29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3B9CDC9" w14:textId="77777777" w:rsidR="00F53891" w:rsidRDefault="00F53891" w:rsidP="006B1035">
          <w:pPr>
            <w:pStyle w:val="Nadpis4"/>
            <w:tabs>
              <w:tab w:val="clear" w:pos="576"/>
            </w:tabs>
            <w:rPr>
              <w:color w:val="005941"/>
              <w:sz w:val="32"/>
              <w:szCs w:val="32"/>
            </w:rPr>
          </w:pPr>
          <w:r w:rsidRPr="006B7CE0">
            <w:rPr>
              <w:color w:val="005941"/>
              <w:sz w:val="32"/>
              <w:szCs w:val="32"/>
            </w:rPr>
            <w:t>LESY Slovenskej republiky, štátny podnik</w:t>
          </w:r>
        </w:p>
        <w:p w14:paraId="0A183DA3" w14:textId="77777777" w:rsidR="00F53891" w:rsidRPr="007C3D49" w:rsidRDefault="00F53891" w:rsidP="006B1035">
          <w:pPr>
            <w:pStyle w:val="Nadpis4"/>
            <w:tabs>
              <w:tab w:val="clear" w:pos="576"/>
            </w:tabs>
            <w:rPr>
              <w:color w:val="005941"/>
              <w:sz w:val="24"/>
            </w:rPr>
          </w:pPr>
          <w:r w:rsidRPr="007C3D49">
            <w:rPr>
              <w:color w:val="005941"/>
              <w:sz w:val="24"/>
            </w:rPr>
            <w:t>generálne riaditeľstvo</w:t>
          </w:r>
        </w:p>
        <w:p w14:paraId="5F0150BB" w14:textId="77777777" w:rsidR="00F53891" w:rsidRDefault="00F53891" w:rsidP="006B1035">
          <w:pPr>
            <w:pStyle w:val="Nadpis4"/>
            <w:tabs>
              <w:tab w:val="clear" w:pos="576"/>
            </w:tabs>
          </w:pPr>
          <w:r w:rsidRPr="007C3D49">
            <w:rPr>
              <w:color w:val="005941"/>
              <w:sz w:val="24"/>
            </w:rPr>
            <w:t>Námestie SNP 8, 975 66 Banská Bystrica</w:t>
          </w:r>
        </w:p>
      </w:tc>
    </w:tr>
  </w:tbl>
  <w:p w14:paraId="4F28F791" w14:textId="77777777" w:rsidR="00F53891" w:rsidRPr="006B1035" w:rsidRDefault="00F53891"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0376B97"/>
    <w:multiLevelType w:val="hybridMultilevel"/>
    <w:tmpl w:val="A11AECEC"/>
    <w:lvl w:ilvl="0" w:tplc="041B0017">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91866D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21D75B43"/>
    <w:multiLevelType w:val="hybridMultilevel"/>
    <w:tmpl w:val="49FCC38A"/>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7" w15:restartNumberingAfterBreak="0">
    <w:nsid w:val="23760D3C"/>
    <w:multiLevelType w:val="hybridMultilevel"/>
    <w:tmpl w:val="2B3628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DE85727"/>
    <w:multiLevelType w:val="hybridMultilevel"/>
    <w:tmpl w:val="5C1E6076"/>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1" w15:restartNumberingAfterBreak="0">
    <w:nsid w:val="3762584F"/>
    <w:multiLevelType w:val="hybridMultilevel"/>
    <w:tmpl w:val="21CAA846"/>
    <w:lvl w:ilvl="0" w:tplc="7382C2F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3F560808"/>
    <w:multiLevelType w:val="hybridMultilevel"/>
    <w:tmpl w:val="3F38ACB6"/>
    <w:lvl w:ilvl="0" w:tplc="65363694">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46F1C80"/>
    <w:multiLevelType w:val="hybridMultilevel"/>
    <w:tmpl w:val="DF94EB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BA2443D"/>
    <w:multiLevelType w:val="hybridMultilevel"/>
    <w:tmpl w:val="40546B7C"/>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C662893"/>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35"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8BB4D39"/>
    <w:multiLevelType w:val="multilevel"/>
    <w:tmpl w:val="E4F07E0C"/>
    <w:lvl w:ilvl="0">
      <w:start w:val="1"/>
      <w:numFmt w:val="decimal"/>
      <w:pStyle w:val="e1"/>
      <w:lvlText w:val="%1."/>
      <w:lvlJc w:val="left"/>
      <w:pPr>
        <w:tabs>
          <w:tab w:val="num" w:pos="360"/>
        </w:tabs>
        <w:ind w:left="360" w:hanging="360"/>
      </w:pPr>
      <w:rPr>
        <w:rFonts w:cs="Times New Roman" w:hint="default"/>
        <w:sz w:val="20"/>
        <w:szCs w:val="20"/>
      </w:rPr>
    </w:lvl>
    <w:lvl w:ilvl="1">
      <w:start w:val="1"/>
      <w:numFmt w:val="decimal"/>
      <w:pStyle w:val="e2"/>
      <w:lvlText w:val="4.%2."/>
      <w:lvlJc w:val="left"/>
      <w:pPr>
        <w:tabs>
          <w:tab w:val="num" w:pos="792"/>
        </w:tabs>
        <w:ind w:left="792" w:hanging="432"/>
      </w:pPr>
      <w:rPr>
        <w:rFonts w:cs="Times New Roman" w:hint="default"/>
      </w:rPr>
    </w:lvl>
    <w:lvl w:ilvl="2">
      <w:start w:val="1"/>
      <w:numFmt w:val="decimal"/>
      <w:pStyle w:val="e3"/>
      <w:lvlText w:val="4.%2.%3."/>
      <w:lvlJc w:val="left"/>
      <w:pPr>
        <w:tabs>
          <w:tab w:val="num" w:pos="1440"/>
        </w:tabs>
        <w:ind w:left="1224" w:hanging="504"/>
      </w:pPr>
      <w:rPr>
        <w:rFonts w:cs="Times New Roman" w:hint="default"/>
      </w:rPr>
    </w:lvl>
    <w:lvl w:ilvl="3">
      <w:start w:val="1"/>
      <w:numFmt w:val="lowerLetter"/>
      <w:pStyle w:val="Pokraovaniezoznamu4"/>
      <w:lvlText w:val="%4)"/>
      <w:lvlJc w:val="left"/>
      <w:pPr>
        <w:tabs>
          <w:tab w:val="num" w:pos="1080"/>
        </w:tabs>
        <w:ind w:left="10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47"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10D60A9"/>
    <w:multiLevelType w:val="multilevel"/>
    <w:tmpl w:val="084E1D3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7B23A6F"/>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6"/>
  </w:num>
  <w:num w:numId="2">
    <w:abstractNumId w:val="42"/>
  </w:num>
  <w:num w:numId="3">
    <w:abstractNumId w:val="24"/>
  </w:num>
  <w:num w:numId="4">
    <w:abstractNumId w:val="31"/>
  </w:num>
  <w:num w:numId="5">
    <w:abstractNumId w:val="15"/>
  </w:num>
  <w:num w:numId="6">
    <w:abstractNumId w:val="12"/>
  </w:num>
  <w:num w:numId="7">
    <w:abstractNumId w:val="4"/>
  </w:num>
  <w:num w:numId="8">
    <w:abstractNumId w:val="9"/>
  </w:num>
  <w:num w:numId="9">
    <w:abstractNumId w:val="47"/>
  </w:num>
  <w:num w:numId="10">
    <w:abstractNumId w:val="27"/>
  </w:num>
  <w:num w:numId="11">
    <w:abstractNumId w:val="28"/>
  </w:num>
  <w:num w:numId="12">
    <w:abstractNumId w:val="43"/>
  </w:num>
  <w:num w:numId="13">
    <w:abstractNumId w:val="26"/>
  </w:num>
  <w:num w:numId="14">
    <w:abstractNumId w:val="50"/>
  </w:num>
  <w:num w:numId="15">
    <w:abstractNumId w:val="6"/>
  </w:num>
  <w:num w:numId="16">
    <w:abstractNumId w:val="30"/>
  </w:num>
  <w:num w:numId="17">
    <w:abstractNumId w:val="36"/>
  </w:num>
  <w:num w:numId="18">
    <w:abstractNumId w:val="10"/>
  </w:num>
  <w:num w:numId="19">
    <w:abstractNumId w:val="35"/>
  </w:num>
  <w:num w:numId="20">
    <w:abstractNumId w:val="38"/>
  </w:num>
  <w:num w:numId="21">
    <w:abstractNumId w:val="32"/>
  </w:num>
  <w:num w:numId="22">
    <w:abstractNumId w:val="37"/>
  </w:num>
  <w:num w:numId="23">
    <w:abstractNumId w:val="48"/>
  </w:num>
  <w:num w:numId="24">
    <w:abstractNumId w:val="18"/>
  </w:num>
  <w:num w:numId="25">
    <w:abstractNumId w:val="39"/>
  </w:num>
  <w:num w:numId="26">
    <w:abstractNumId w:val="7"/>
  </w:num>
  <w:num w:numId="27">
    <w:abstractNumId w:val="41"/>
  </w:num>
  <w:num w:numId="28">
    <w:abstractNumId w:val="49"/>
  </w:num>
  <w:num w:numId="29">
    <w:abstractNumId w:val="55"/>
  </w:num>
  <w:num w:numId="30">
    <w:abstractNumId w:val="54"/>
  </w:num>
  <w:num w:numId="31">
    <w:abstractNumId w:val="51"/>
  </w:num>
  <w:num w:numId="32">
    <w:abstractNumId w:val="34"/>
  </w:num>
  <w:num w:numId="33">
    <w:abstractNumId w:val="5"/>
  </w:num>
  <w:num w:numId="34">
    <w:abstractNumId w:val="44"/>
  </w:num>
  <w:num w:numId="35">
    <w:abstractNumId w:val="13"/>
  </w:num>
  <w:num w:numId="36">
    <w:abstractNumId w:val="56"/>
  </w:num>
  <w:num w:numId="37">
    <w:abstractNumId w:val="53"/>
  </w:num>
  <w:num w:numId="38">
    <w:abstractNumId w:val="3"/>
  </w:num>
  <w:num w:numId="39">
    <w:abstractNumId w:val="19"/>
  </w:num>
  <w:num w:numId="40">
    <w:abstractNumId w:val="33"/>
  </w:num>
  <w:num w:numId="41">
    <w:abstractNumId w:val="23"/>
  </w:num>
  <w:num w:numId="42">
    <w:abstractNumId w:val="29"/>
  </w:num>
  <w:num w:numId="43">
    <w:abstractNumId w:val="2"/>
  </w:num>
  <w:num w:numId="44">
    <w:abstractNumId w:val="17"/>
  </w:num>
  <w:num w:numId="45">
    <w:abstractNumId w:val="20"/>
  </w:num>
  <w:num w:numId="46">
    <w:abstractNumId w:val="52"/>
  </w:num>
  <w:num w:numId="47">
    <w:abstractNumId w:val="45"/>
  </w:num>
  <w:num w:numId="48">
    <w:abstractNumId w:val="21"/>
  </w:num>
  <w:num w:numId="49">
    <w:abstractNumId w:val="25"/>
  </w:num>
  <w:num w:numId="50">
    <w:abstractNumId w:val="11"/>
  </w:num>
  <w:num w:numId="51">
    <w:abstractNumId w:val="22"/>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num>
  <w:num w:numId="54">
    <w:abstractNumId w:val="8"/>
  </w:num>
  <w:num w:numId="55">
    <w:abstractNumId w:val="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6522"/>
    <w:rsid w:val="000103B5"/>
    <w:rsid w:val="0001178E"/>
    <w:rsid w:val="000164B8"/>
    <w:rsid w:val="00017E20"/>
    <w:rsid w:val="000214AD"/>
    <w:rsid w:val="000221E5"/>
    <w:rsid w:val="0002228C"/>
    <w:rsid w:val="00023C65"/>
    <w:rsid w:val="000241CC"/>
    <w:rsid w:val="0002455B"/>
    <w:rsid w:val="000330E8"/>
    <w:rsid w:val="00033494"/>
    <w:rsid w:val="000342DC"/>
    <w:rsid w:val="00034ABA"/>
    <w:rsid w:val="00037076"/>
    <w:rsid w:val="00040C72"/>
    <w:rsid w:val="0004126D"/>
    <w:rsid w:val="000417A7"/>
    <w:rsid w:val="00043550"/>
    <w:rsid w:val="00044A84"/>
    <w:rsid w:val="00044D72"/>
    <w:rsid w:val="000470B4"/>
    <w:rsid w:val="00050044"/>
    <w:rsid w:val="00050B08"/>
    <w:rsid w:val="00053581"/>
    <w:rsid w:val="00053982"/>
    <w:rsid w:val="000576A7"/>
    <w:rsid w:val="0005774E"/>
    <w:rsid w:val="000608C2"/>
    <w:rsid w:val="000636C5"/>
    <w:rsid w:val="00066542"/>
    <w:rsid w:val="00071734"/>
    <w:rsid w:val="00073C02"/>
    <w:rsid w:val="000769EA"/>
    <w:rsid w:val="000806DF"/>
    <w:rsid w:val="00083E12"/>
    <w:rsid w:val="000840CB"/>
    <w:rsid w:val="000847ED"/>
    <w:rsid w:val="00084C0A"/>
    <w:rsid w:val="00084D11"/>
    <w:rsid w:val="0008546A"/>
    <w:rsid w:val="00090565"/>
    <w:rsid w:val="00093E9B"/>
    <w:rsid w:val="00095640"/>
    <w:rsid w:val="00095817"/>
    <w:rsid w:val="000958E7"/>
    <w:rsid w:val="00095C38"/>
    <w:rsid w:val="00096AAE"/>
    <w:rsid w:val="000A0771"/>
    <w:rsid w:val="000A154D"/>
    <w:rsid w:val="000A1A2D"/>
    <w:rsid w:val="000A2154"/>
    <w:rsid w:val="000A269B"/>
    <w:rsid w:val="000A38A1"/>
    <w:rsid w:val="000A5F87"/>
    <w:rsid w:val="000A6084"/>
    <w:rsid w:val="000A65F2"/>
    <w:rsid w:val="000B070C"/>
    <w:rsid w:val="000B4553"/>
    <w:rsid w:val="000B4AAB"/>
    <w:rsid w:val="000B58C2"/>
    <w:rsid w:val="000B6500"/>
    <w:rsid w:val="000B6615"/>
    <w:rsid w:val="000C0C4F"/>
    <w:rsid w:val="000C3E56"/>
    <w:rsid w:val="000C4104"/>
    <w:rsid w:val="000C4CEC"/>
    <w:rsid w:val="000C5CEA"/>
    <w:rsid w:val="000C68F5"/>
    <w:rsid w:val="000C7D4D"/>
    <w:rsid w:val="000D02A5"/>
    <w:rsid w:val="000D099C"/>
    <w:rsid w:val="000D1156"/>
    <w:rsid w:val="000D20FC"/>
    <w:rsid w:val="000D4723"/>
    <w:rsid w:val="000E0DA7"/>
    <w:rsid w:val="000E1B03"/>
    <w:rsid w:val="000E2406"/>
    <w:rsid w:val="000E3836"/>
    <w:rsid w:val="000E56F4"/>
    <w:rsid w:val="000E593B"/>
    <w:rsid w:val="000E5DF7"/>
    <w:rsid w:val="000E72B0"/>
    <w:rsid w:val="000F562C"/>
    <w:rsid w:val="000F5A10"/>
    <w:rsid w:val="000F604E"/>
    <w:rsid w:val="000F74DD"/>
    <w:rsid w:val="000F7B3E"/>
    <w:rsid w:val="0010090F"/>
    <w:rsid w:val="00100C95"/>
    <w:rsid w:val="0010147D"/>
    <w:rsid w:val="00101EBF"/>
    <w:rsid w:val="00105303"/>
    <w:rsid w:val="0010599D"/>
    <w:rsid w:val="0011140B"/>
    <w:rsid w:val="00115B29"/>
    <w:rsid w:val="00120AAF"/>
    <w:rsid w:val="0012234F"/>
    <w:rsid w:val="001231E4"/>
    <w:rsid w:val="00127D14"/>
    <w:rsid w:val="00134DE1"/>
    <w:rsid w:val="001374AD"/>
    <w:rsid w:val="0013796B"/>
    <w:rsid w:val="00142842"/>
    <w:rsid w:val="00142D4C"/>
    <w:rsid w:val="00143097"/>
    <w:rsid w:val="001436F2"/>
    <w:rsid w:val="00143B38"/>
    <w:rsid w:val="00143EAB"/>
    <w:rsid w:val="00144A0A"/>
    <w:rsid w:val="00150353"/>
    <w:rsid w:val="0015550E"/>
    <w:rsid w:val="0015666B"/>
    <w:rsid w:val="001575B0"/>
    <w:rsid w:val="001643B7"/>
    <w:rsid w:val="00167940"/>
    <w:rsid w:val="00171E37"/>
    <w:rsid w:val="001749F5"/>
    <w:rsid w:val="00177701"/>
    <w:rsid w:val="001851D6"/>
    <w:rsid w:val="0018624E"/>
    <w:rsid w:val="00186D46"/>
    <w:rsid w:val="00192AC7"/>
    <w:rsid w:val="00197532"/>
    <w:rsid w:val="001A3ACB"/>
    <w:rsid w:val="001A478A"/>
    <w:rsid w:val="001A685E"/>
    <w:rsid w:val="001A7D30"/>
    <w:rsid w:val="001B00D8"/>
    <w:rsid w:val="001B0CEE"/>
    <w:rsid w:val="001B10DB"/>
    <w:rsid w:val="001B577B"/>
    <w:rsid w:val="001B5788"/>
    <w:rsid w:val="001B5989"/>
    <w:rsid w:val="001B74C4"/>
    <w:rsid w:val="001B78E6"/>
    <w:rsid w:val="001C46F6"/>
    <w:rsid w:val="001C6A90"/>
    <w:rsid w:val="001C7D04"/>
    <w:rsid w:val="001D3070"/>
    <w:rsid w:val="001D7EEF"/>
    <w:rsid w:val="001E1224"/>
    <w:rsid w:val="001E1C15"/>
    <w:rsid w:val="001E1CDC"/>
    <w:rsid w:val="001E2617"/>
    <w:rsid w:val="001E3506"/>
    <w:rsid w:val="001E4B5F"/>
    <w:rsid w:val="001E620D"/>
    <w:rsid w:val="001E6903"/>
    <w:rsid w:val="001E7FBB"/>
    <w:rsid w:val="001F05D4"/>
    <w:rsid w:val="001F1E76"/>
    <w:rsid w:val="001F3303"/>
    <w:rsid w:val="001F3BB0"/>
    <w:rsid w:val="001F3C63"/>
    <w:rsid w:val="001F4D4D"/>
    <w:rsid w:val="001F6138"/>
    <w:rsid w:val="001F68E2"/>
    <w:rsid w:val="001F761B"/>
    <w:rsid w:val="002008F2"/>
    <w:rsid w:val="00201946"/>
    <w:rsid w:val="00202991"/>
    <w:rsid w:val="0020453A"/>
    <w:rsid w:val="00206625"/>
    <w:rsid w:val="00206C02"/>
    <w:rsid w:val="00210A6B"/>
    <w:rsid w:val="00210F17"/>
    <w:rsid w:val="00212332"/>
    <w:rsid w:val="00213D38"/>
    <w:rsid w:val="00214405"/>
    <w:rsid w:val="002223EE"/>
    <w:rsid w:val="002237CA"/>
    <w:rsid w:val="002318E8"/>
    <w:rsid w:val="00235C1E"/>
    <w:rsid w:val="0024019C"/>
    <w:rsid w:val="0024393B"/>
    <w:rsid w:val="00245262"/>
    <w:rsid w:val="00252558"/>
    <w:rsid w:val="00256A8B"/>
    <w:rsid w:val="0026253C"/>
    <w:rsid w:val="002639F0"/>
    <w:rsid w:val="002652A3"/>
    <w:rsid w:val="0026599D"/>
    <w:rsid w:val="002661CC"/>
    <w:rsid w:val="002664E0"/>
    <w:rsid w:val="00272EEC"/>
    <w:rsid w:val="0027343A"/>
    <w:rsid w:val="00274B96"/>
    <w:rsid w:val="00275480"/>
    <w:rsid w:val="0027697E"/>
    <w:rsid w:val="0027749B"/>
    <w:rsid w:val="00277D28"/>
    <w:rsid w:val="00280F65"/>
    <w:rsid w:val="0028304C"/>
    <w:rsid w:val="002831B7"/>
    <w:rsid w:val="002840BC"/>
    <w:rsid w:val="0029320E"/>
    <w:rsid w:val="002938D8"/>
    <w:rsid w:val="00294797"/>
    <w:rsid w:val="00294D7E"/>
    <w:rsid w:val="0029603E"/>
    <w:rsid w:val="00296534"/>
    <w:rsid w:val="00297FDE"/>
    <w:rsid w:val="002A1457"/>
    <w:rsid w:val="002A4733"/>
    <w:rsid w:val="002A7737"/>
    <w:rsid w:val="002A7C30"/>
    <w:rsid w:val="002B06CB"/>
    <w:rsid w:val="002C0698"/>
    <w:rsid w:val="002C0FD0"/>
    <w:rsid w:val="002C146D"/>
    <w:rsid w:val="002C2D0F"/>
    <w:rsid w:val="002C3B53"/>
    <w:rsid w:val="002C4B97"/>
    <w:rsid w:val="002C5343"/>
    <w:rsid w:val="002C61EE"/>
    <w:rsid w:val="002C6D2D"/>
    <w:rsid w:val="002C74D5"/>
    <w:rsid w:val="002C78E5"/>
    <w:rsid w:val="002D179E"/>
    <w:rsid w:val="002D3A0A"/>
    <w:rsid w:val="002D3DFC"/>
    <w:rsid w:val="002D500D"/>
    <w:rsid w:val="002D541D"/>
    <w:rsid w:val="002D553A"/>
    <w:rsid w:val="002E3CE3"/>
    <w:rsid w:val="002E5387"/>
    <w:rsid w:val="002E53AA"/>
    <w:rsid w:val="002E79A0"/>
    <w:rsid w:val="002F5047"/>
    <w:rsid w:val="002F5734"/>
    <w:rsid w:val="002F5E90"/>
    <w:rsid w:val="002F712B"/>
    <w:rsid w:val="00300E10"/>
    <w:rsid w:val="003015F4"/>
    <w:rsid w:val="00301A9A"/>
    <w:rsid w:val="003020F4"/>
    <w:rsid w:val="00304874"/>
    <w:rsid w:val="003055E3"/>
    <w:rsid w:val="00306481"/>
    <w:rsid w:val="00306C9D"/>
    <w:rsid w:val="003154DF"/>
    <w:rsid w:val="0031688F"/>
    <w:rsid w:val="00321CE1"/>
    <w:rsid w:val="00321D27"/>
    <w:rsid w:val="00321D5A"/>
    <w:rsid w:val="003225E1"/>
    <w:rsid w:val="00322BC1"/>
    <w:rsid w:val="003231DA"/>
    <w:rsid w:val="003236CC"/>
    <w:rsid w:val="003253BA"/>
    <w:rsid w:val="003311F0"/>
    <w:rsid w:val="00331C1B"/>
    <w:rsid w:val="00333452"/>
    <w:rsid w:val="0033567A"/>
    <w:rsid w:val="00336329"/>
    <w:rsid w:val="0033731A"/>
    <w:rsid w:val="003417A9"/>
    <w:rsid w:val="00343FEE"/>
    <w:rsid w:val="00344D10"/>
    <w:rsid w:val="003472CE"/>
    <w:rsid w:val="00347D7D"/>
    <w:rsid w:val="003500AB"/>
    <w:rsid w:val="00352B28"/>
    <w:rsid w:val="003568A3"/>
    <w:rsid w:val="00360129"/>
    <w:rsid w:val="00361EEE"/>
    <w:rsid w:val="00362085"/>
    <w:rsid w:val="003633DB"/>
    <w:rsid w:val="003653D7"/>
    <w:rsid w:val="003711A4"/>
    <w:rsid w:val="003756DB"/>
    <w:rsid w:val="00375F35"/>
    <w:rsid w:val="0038383A"/>
    <w:rsid w:val="00386BBA"/>
    <w:rsid w:val="00392333"/>
    <w:rsid w:val="0039627C"/>
    <w:rsid w:val="00396FF6"/>
    <w:rsid w:val="00397FD6"/>
    <w:rsid w:val="003A0228"/>
    <w:rsid w:val="003A3BBA"/>
    <w:rsid w:val="003A3C4D"/>
    <w:rsid w:val="003B4EF8"/>
    <w:rsid w:val="003C245E"/>
    <w:rsid w:val="003C2C1D"/>
    <w:rsid w:val="003C30FD"/>
    <w:rsid w:val="003C7576"/>
    <w:rsid w:val="003D35A3"/>
    <w:rsid w:val="003D36DF"/>
    <w:rsid w:val="003D53ED"/>
    <w:rsid w:val="003D6451"/>
    <w:rsid w:val="003D7115"/>
    <w:rsid w:val="003E0B3D"/>
    <w:rsid w:val="003E5404"/>
    <w:rsid w:val="003E5F46"/>
    <w:rsid w:val="003F2CC2"/>
    <w:rsid w:val="003F6EB9"/>
    <w:rsid w:val="003F6F0E"/>
    <w:rsid w:val="00400F93"/>
    <w:rsid w:val="00404F24"/>
    <w:rsid w:val="004058CE"/>
    <w:rsid w:val="00407B6D"/>
    <w:rsid w:val="00410D90"/>
    <w:rsid w:val="004119A9"/>
    <w:rsid w:val="004137BD"/>
    <w:rsid w:val="00413D22"/>
    <w:rsid w:val="00417D2C"/>
    <w:rsid w:val="0042033C"/>
    <w:rsid w:val="00420F39"/>
    <w:rsid w:val="00422DF5"/>
    <w:rsid w:val="004274CC"/>
    <w:rsid w:val="00432A39"/>
    <w:rsid w:val="00432F4C"/>
    <w:rsid w:val="004365A0"/>
    <w:rsid w:val="00437220"/>
    <w:rsid w:val="00437656"/>
    <w:rsid w:val="00441960"/>
    <w:rsid w:val="004419AC"/>
    <w:rsid w:val="004452B0"/>
    <w:rsid w:val="0045465A"/>
    <w:rsid w:val="0045749F"/>
    <w:rsid w:val="00460944"/>
    <w:rsid w:val="00461854"/>
    <w:rsid w:val="00461BA0"/>
    <w:rsid w:val="004621FE"/>
    <w:rsid w:val="00464C63"/>
    <w:rsid w:val="00464EE1"/>
    <w:rsid w:val="00465AA7"/>
    <w:rsid w:val="00466254"/>
    <w:rsid w:val="004662E2"/>
    <w:rsid w:val="00470F89"/>
    <w:rsid w:val="004727A5"/>
    <w:rsid w:val="004727B5"/>
    <w:rsid w:val="00475789"/>
    <w:rsid w:val="004829AE"/>
    <w:rsid w:val="00484181"/>
    <w:rsid w:val="004844B8"/>
    <w:rsid w:val="00484DDA"/>
    <w:rsid w:val="00486DF5"/>
    <w:rsid w:val="004937FA"/>
    <w:rsid w:val="00494713"/>
    <w:rsid w:val="00495DB4"/>
    <w:rsid w:val="004964B6"/>
    <w:rsid w:val="00496636"/>
    <w:rsid w:val="00496725"/>
    <w:rsid w:val="00497772"/>
    <w:rsid w:val="004A085A"/>
    <w:rsid w:val="004A0C30"/>
    <w:rsid w:val="004A1085"/>
    <w:rsid w:val="004A1229"/>
    <w:rsid w:val="004A1469"/>
    <w:rsid w:val="004B0B1F"/>
    <w:rsid w:val="004B2C67"/>
    <w:rsid w:val="004B3494"/>
    <w:rsid w:val="004B3A4A"/>
    <w:rsid w:val="004B6EA7"/>
    <w:rsid w:val="004C0042"/>
    <w:rsid w:val="004C2F8D"/>
    <w:rsid w:val="004C6213"/>
    <w:rsid w:val="004D13E1"/>
    <w:rsid w:val="004D222B"/>
    <w:rsid w:val="004D287E"/>
    <w:rsid w:val="004D477A"/>
    <w:rsid w:val="004D6F66"/>
    <w:rsid w:val="004D7DD7"/>
    <w:rsid w:val="004E0C00"/>
    <w:rsid w:val="004E27B8"/>
    <w:rsid w:val="004E4725"/>
    <w:rsid w:val="004E683C"/>
    <w:rsid w:val="004F01EE"/>
    <w:rsid w:val="004F0776"/>
    <w:rsid w:val="004F4210"/>
    <w:rsid w:val="004F62AF"/>
    <w:rsid w:val="004F6D56"/>
    <w:rsid w:val="004F727A"/>
    <w:rsid w:val="00505061"/>
    <w:rsid w:val="00506329"/>
    <w:rsid w:val="00507C46"/>
    <w:rsid w:val="00510C2C"/>
    <w:rsid w:val="00511670"/>
    <w:rsid w:val="00511E8E"/>
    <w:rsid w:val="00513FE9"/>
    <w:rsid w:val="0051547D"/>
    <w:rsid w:val="0051617A"/>
    <w:rsid w:val="0051792D"/>
    <w:rsid w:val="00521EE7"/>
    <w:rsid w:val="005235DA"/>
    <w:rsid w:val="00525D27"/>
    <w:rsid w:val="005274B9"/>
    <w:rsid w:val="00530B0C"/>
    <w:rsid w:val="00531A7C"/>
    <w:rsid w:val="00531DCB"/>
    <w:rsid w:val="005354D8"/>
    <w:rsid w:val="005372EC"/>
    <w:rsid w:val="00541F85"/>
    <w:rsid w:val="005433FE"/>
    <w:rsid w:val="00543C7A"/>
    <w:rsid w:val="00544C91"/>
    <w:rsid w:val="00547484"/>
    <w:rsid w:val="00547700"/>
    <w:rsid w:val="00551D06"/>
    <w:rsid w:val="00553B58"/>
    <w:rsid w:val="0055435C"/>
    <w:rsid w:val="0055595F"/>
    <w:rsid w:val="00557137"/>
    <w:rsid w:val="0055733B"/>
    <w:rsid w:val="005610E3"/>
    <w:rsid w:val="00562F75"/>
    <w:rsid w:val="00563337"/>
    <w:rsid w:val="005638E2"/>
    <w:rsid w:val="0056396E"/>
    <w:rsid w:val="0056619C"/>
    <w:rsid w:val="00571227"/>
    <w:rsid w:val="00571590"/>
    <w:rsid w:val="00571EBF"/>
    <w:rsid w:val="0057317A"/>
    <w:rsid w:val="005758A5"/>
    <w:rsid w:val="00576B34"/>
    <w:rsid w:val="0058039E"/>
    <w:rsid w:val="00580515"/>
    <w:rsid w:val="00580FCC"/>
    <w:rsid w:val="00587F0C"/>
    <w:rsid w:val="0059022E"/>
    <w:rsid w:val="00591856"/>
    <w:rsid w:val="00592829"/>
    <w:rsid w:val="00597750"/>
    <w:rsid w:val="005A0386"/>
    <w:rsid w:val="005A0FEC"/>
    <w:rsid w:val="005A4850"/>
    <w:rsid w:val="005A4E35"/>
    <w:rsid w:val="005A5700"/>
    <w:rsid w:val="005B1FD9"/>
    <w:rsid w:val="005B2851"/>
    <w:rsid w:val="005B2E77"/>
    <w:rsid w:val="005B6333"/>
    <w:rsid w:val="005B6CED"/>
    <w:rsid w:val="005B747B"/>
    <w:rsid w:val="005C0B49"/>
    <w:rsid w:val="005C34CC"/>
    <w:rsid w:val="005C4D8B"/>
    <w:rsid w:val="005C58AB"/>
    <w:rsid w:val="005D4131"/>
    <w:rsid w:val="005D4BED"/>
    <w:rsid w:val="005E25C0"/>
    <w:rsid w:val="005E2693"/>
    <w:rsid w:val="005E39CE"/>
    <w:rsid w:val="005E41B5"/>
    <w:rsid w:val="005E433E"/>
    <w:rsid w:val="005F251E"/>
    <w:rsid w:val="005F266B"/>
    <w:rsid w:val="005F302D"/>
    <w:rsid w:val="005F3681"/>
    <w:rsid w:val="005F3F98"/>
    <w:rsid w:val="005F4DBA"/>
    <w:rsid w:val="005F5A12"/>
    <w:rsid w:val="005F5FE6"/>
    <w:rsid w:val="005F6990"/>
    <w:rsid w:val="006009F8"/>
    <w:rsid w:val="00600C3E"/>
    <w:rsid w:val="00601C23"/>
    <w:rsid w:val="00602538"/>
    <w:rsid w:val="006050FB"/>
    <w:rsid w:val="00605A9C"/>
    <w:rsid w:val="00605B3B"/>
    <w:rsid w:val="006069A1"/>
    <w:rsid w:val="0060739F"/>
    <w:rsid w:val="006105E4"/>
    <w:rsid w:val="00612447"/>
    <w:rsid w:val="006134B6"/>
    <w:rsid w:val="00614765"/>
    <w:rsid w:val="00614812"/>
    <w:rsid w:val="00621AED"/>
    <w:rsid w:val="00625C04"/>
    <w:rsid w:val="0062687D"/>
    <w:rsid w:val="00627284"/>
    <w:rsid w:val="00627BB9"/>
    <w:rsid w:val="0063056F"/>
    <w:rsid w:val="00630955"/>
    <w:rsid w:val="00630CD0"/>
    <w:rsid w:val="00634D85"/>
    <w:rsid w:val="0063719D"/>
    <w:rsid w:val="00641AB4"/>
    <w:rsid w:val="0064393B"/>
    <w:rsid w:val="0064493C"/>
    <w:rsid w:val="006459D3"/>
    <w:rsid w:val="00646F4D"/>
    <w:rsid w:val="00652B99"/>
    <w:rsid w:val="00652BAB"/>
    <w:rsid w:val="00655BE9"/>
    <w:rsid w:val="00656145"/>
    <w:rsid w:val="00656157"/>
    <w:rsid w:val="00656D7D"/>
    <w:rsid w:val="0066473E"/>
    <w:rsid w:val="00666A1E"/>
    <w:rsid w:val="006674DE"/>
    <w:rsid w:val="00667941"/>
    <w:rsid w:val="006714C4"/>
    <w:rsid w:val="00671A88"/>
    <w:rsid w:val="0067432A"/>
    <w:rsid w:val="00675162"/>
    <w:rsid w:val="00675C55"/>
    <w:rsid w:val="00676430"/>
    <w:rsid w:val="00683019"/>
    <w:rsid w:val="00684F4D"/>
    <w:rsid w:val="0069023F"/>
    <w:rsid w:val="00691EE6"/>
    <w:rsid w:val="00692CE5"/>
    <w:rsid w:val="006936C1"/>
    <w:rsid w:val="00693E5A"/>
    <w:rsid w:val="00694C58"/>
    <w:rsid w:val="00695601"/>
    <w:rsid w:val="00697E1F"/>
    <w:rsid w:val="006A0AB8"/>
    <w:rsid w:val="006A192E"/>
    <w:rsid w:val="006A49A1"/>
    <w:rsid w:val="006A633D"/>
    <w:rsid w:val="006A6618"/>
    <w:rsid w:val="006B1035"/>
    <w:rsid w:val="006B3F6A"/>
    <w:rsid w:val="006B402F"/>
    <w:rsid w:val="006B6A26"/>
    <w:rsid w:val="006B794B"/>
    <w:rsid w:val="006C082C"/>
    <w:rsid w:val="006C229B"/>
    <w:rsid w:val="006C42B7"/>
    <w:rsid w:val="006C534C"/>
    <w:rsid w:val="006C5926"/>
    <w:rsid w:val="006D2A36"/>
    <w:rsid w:val="006D3FB1"/>
    <w:rsid w:val="006E70E8"/>
    <w:rsid w:val="006E7346"/>
    <w:rsid w:val="006E735C"/>
    <w:rsid w:val="006F172D"/>
    <w:rsid w:val="006F1FA5"/>
    <w:rsid w:val="006F2501"/>
    <w:rsid w:val="006F4B70"/>
    <w:rsid w:val="006F55E3"/>
    <w:rsid w:val="00701D77"/>
    <w:rsid w:val="00704F85"/>
    <w:rsid w:val="00705A63"/>
    <w:rsid w:val="00711942"/>
    <w:rsid w:val="00717AD3"/>
    <w:rsid w:val="00717DB6"/>
    <w:rsid w:val="007204BC"/>
    <w:rsid w:val="00720AC5"/>
    <w:rsid w:val="0072208D"/>
    <w:rsid w:val="00726A76"/>
    <w:rsid w:val="00727A0D"/>
    <w:rsid w:val="00727A4F"/>
    <w:rsid w:val="0073082A"/>
    <w:rsid w:val="00731FAB"/>
    <w:rsid w:val="0073252D"/>
    <w:rsid w:val="00747B65"/>
    <w:rsid w:val="007514A8"/>
    <w:rsid w:val="00751A43"/>
    <w:rsid w:val="007553A5"/>
    <w:rsid w:val="00756A3B"/>
    <w:rsid w:val="007576CE"/>
    <w:rsid w:val="00760014"/>
    <w:rsid w:val="00761317"/>
    <w:rsid w:val="00761A64"/>
    <w:rsid w:val="00763EBC"/>
    <w:rsid w:val="00770F4F"/>
    <w:rsid w:val="00771F5E"/>
    <w:rsid w:val="00774553"/>
    <w:rsid w:val="00774659"/>
    <w:rsid w:val="00774E77"/>
    <w:rsid w:val="00776A12"/>
    <w:rsid w:val="00776DE0"/>
    <w:rsid w:val="007774D9"/>
    <w:rsid w:val="00781603"/>
    <w:rsid w:val="00781999"/>
    <w:rsid w:val="00782555"/>
    <w:rsid w:val="0078273E"/>
    <w:rsid w:val="00782FAF"/>
    <w:rsid w:val="00783D96"/>
    <w:rsid w:val="00787A9B"/>
    <w:rsid w:val="0079115F"/>
    <w:rsid w:val="00791373"/>
    <w:rsid w:val="00791D84"/>
    <w:rsid w:val="00793E99"/>
    <w:rsid w:val="007947B4"/>
    <w:rsid w:val="00796340"/>
    <w:rsid w:val="007963EA"/>
    <w:rsid w:val="007A4779"/>
    <w:rsid w:val="007A49CE"/>
    <w:rsid w:val="007A64EA"/>
    <w:rsid w:val="007B5909"/>
    <w:rsid w:val="007B5C02"/>
    <w:rsid w:val="007B72E4"/>
    <w:rsid w:val="007B72EA"/>
    <w:rsid w:val="007C1665"/>
    <w:rsid w:val="007C1C22"/>
    <w:rsid w:val="007C25A2"/>
    <w:rsid w:val="007C2CBB"/>
    <w:rsid w:val="007C3B97"/>
    <w:rsid w:val="007C3F00"/>
    <w:rsid w:val="007D00E9"/>
    <w:rsid w:val="007D0247"/>
    <w:rsid w:val="007D02F9"/>
    <w:rsid w:val="007D135A"/>
    <w:rsid w:val="007D40E5"/>
    <w:rsid w:val="007D5CF9"/>
    <w:rsid w:val="007D6E93"/>
    <w:rsid w:val="007D7D2D"/>
    <w:rsid w:val="007E1CB8"/>
    <w:rsid w:val="007E20D5"/>
    <w:rsid w:val="007E2315"/>
    <w:rsid w:val="007E6C40"/>
    <w:rsid w:val="007E7E63"/>
    <w:rsid w:val="007F0980"/>
    <w:rsid w:val="007F4509"/>
    <w:rsid w:val="007F4E22"/>
    <w:rsid w:val="007F7946"/>
    <w:rsid w:val="008019BD"/>
    <w:rsid w:val="008020E4"/>
    <w:rsid w:val="008043ED"/>
    <w:rsid w:val="00804488"/>
    <w:rsid w:val="00805251"/>
    <w:rsid w:val="0080655E"/>
    <w:rsid w:val="008122A5"/>
    <w:rsid w:val="00812380"/>
    <w:rsid w:val="00813872"/>
    <w:rsid w:val="0081447D"/>
    <w:rsid w:val="00816E6B"/>
    <w:rsid w:val="00820D5B"/>
    <w:rsid w:val="00820E32"/>
    <w:rsid w:val="008211C3"/>
    <w:rsid w:val="00821540"/>
    <w:rsid w:val="00823461"/>
    <w:rsid w:val="00824E3C"/>
    <w:rsid w:val="00826931"/>
    <w:rsid w:val="008305E4"/>
    <w:rsid w:val="00830860"/>
    <w:rsid w:val="0083091A"/>
    <w:rsid w:val="00840019"/>
    <w:rsid w:val="00841AF8"/>
    <w:rsid w:val="00843E71"/>
    <w:rsid w:val="00844EB8"/>
    <w:rsid w:val="00844FBF"/>
    <w:rsid w:val="0084536E"/>
    <w:rsid w:val="00847256"/>
    <w:rsid w:val="0084728E"/>
    <w:rsid w:val="00853E62"/>
    <w:rsid w:val="00854752"/>
    <w:rsid w:val="00855372"/>
    <w:rsid w:val="00855A12"/>
    <w:rsid w:val="00856133"/>
    <w:rsid w:val="00856175"/>
    <w:rsid w:val="00856935"/>
    <w:rsid w:val="008630E7"/>
    <w:rsid w:val="0086442E"/>
    <w:rsid w:val="00866388"/>
    <w:rsid w:val="0086708C"/>
    <w:rsid w:val="008704CC"/>
    <w:rsid w:val="00874AC6"/>
    <w:rsid w:val="00876E2E"/>
    <w:rsid w:val="00882785"/>
    <w:rsid w:val="00882F1E"/>
    <w:rsid w:val="00882FAE"/>
    <w:rsid w:val="008850D7"/>
    <w:rsid w:val="00885838"/>
    <w:rsid w:val="0088588E"/>
    <w:rsid w:val="00886289"/>
    <w:rsid w:val="0089031E"/>
    <w:rsid w:val="00897A62"/>
    <w:rsid w:val="008A0691"/>
    <w:rsid w:val="008A0B56"/>
    <w:rsid w:val="008A21ED"/>
    <w:rsid w:val="008A2BFB"/>
    <w:rsid w:val="008A5381"/>
    <w:rsid w:val="008B01B6"/>
    <w:rsid w:val="008B226D"/>
    <w:rsid w:val="008B4BA2"/>
    <w:rsid w:val="008B538D"/>
    <w:rsid w:val="008B55D6"/>
    <w:rsid w:val="008B5A20"/>
    <w:rsid w:val="008B7C9D"/>
    <w:rsid w:val="008C0FDE"/>
    <w:rsid w:val="008C2C83"/>
    <w:rsid w:val="008C5F56"/>
    <w:rsid w:val="008C7C49"/>
    <w:rsid w:val="008D128F"/>
    <w:rsid w:val="008D2C3C"/>
    <w:rsid w:val="008D30AD"/>
    <w:rsid w:val="008D3541"/>
    <w:rsid w:val="008D3924"/>
    <w:rsid w:val="008D487E"/>
    <w:rsid w:val="008D4F65"/>
    <w:rsid w:val="008D6F2D"/>
    <w:rsid w:val="008D7BFC"/>
    <w:rsid w:val="008E20C0"/>
    <w:rsid w:val="008E2E3F"/>
    <w:rsid w:val="008E591E"/>
    <w:rsid w:val="008E7321"/>
    <w:rsid w:val="008F04DF"/>
    <w:rsid w:val="008F1F2F"/>
    <w:rsid w:val="008F209F"/>
    <w:rsid w:val="008F33A2"/>
    <w:rsid w:val="008F4FC1"/>
    <w:rsid w:val="00900B3D"/>
    <w:rsid w:val="00900EAF"/>
    <w:rsid w:val="009022F9"/>
    <w:rsid w:val="00903818"/>
    <w:rsid w:val="009062CD"/>
    <w:rsid w:val="00906D18"/>
    <w:rsid w:val="00906EDA"/>
    <w:rsid w:val="009129D3"/>
    <w:rsid w:val="00913689"/>
    <w:rsid w:val="00913B9F"/>
    <w:rsid w:val="00913FE1"/>
    <w:rsid w:val="00916CB2"/>
    <w:rsid w:val="00924663"/>
    <w:rsid w:val="00926223"/>
    <w:rsid w:val="009264C2"/>
    <w:rsid w:val="00931CC6"/>
    <w:rsid w:val="009371CC"/>
    <w:rsid w:val="00943FFD"/>
    <w:rsid w:val="0094529E"/>
    <w:rsid w:val="00947C96"/>
    <w:rsid w:val="00947F55"/>
    <w:rsid w:val="00956054"/>
    <w:rsid w:val="00956366"/>
    <w:rsid w:val="00956459"/>
    <w:rsid w:val="00956D96"/>
    <w:rsid w:val="0095711F"/>
    <w:rsid w:val="00960E75"/>
    <w:rsid w:val="00960F1C"/>
    <w:rsid w:val="00963F18"/>
    <w:rsid w:val="00965CD8"/>
    <w:rsid w:val="00966804"/>
    <w:rsid w:val="00967BDF"/>
    <w:rsid w:val="00974C30"/>
    <w:rsid w:val="00980224"/>
    <w:rsid w:val="00983257"/>
    <w:rsid w:val="00984059"/>
    <w:rsid w:val="00984593"/>
    <w:rsid w:val="00985B86"/>
    <w:rsid w:val="00991AEA"/>
    <w:rsid w:val="00993D33"/>
    <w:rsid w:val="009A0362"/>
    <w:rsid w:val="009A1C88"/>
    <w:rsid w:val="009A1FBC"/>
    <w:rsid w:val="009A2EC7"/>
    <w:rsid w:val="009A37F4"/>
    <w:rsid w:val="009A3BAC"/>
    <w:rsid w:val="009A3ECF"/>
    <w:rsid w:val="009A4C19"/>
    <w:rsid w:val="009A612C"/>
    <w:rsid w:val="009A6420"/>
    <w:rsid w:val="009A6FAB"/>
    <w:rsid w:val="009B1C11"/>
    <w:rsid w:val="009B3373"/>
    <w:rsid w:val="009C118A"/>
    <w:rsid w:val="009C662F"/>
    <w:rsid w:val="009D01C1"/>
    <w:rsid w:val="009D07D9"/>
    <w:rsid w:val="009D0D75"/>
    <w:rsid w:val="009D357B"/>
    <w:rsid w:val="009D4EEC"/>
    <w:rsid w:val="009D6187"/>
    <w:rsid w:val="009D627D"/>
    <w:rsid w:val="009D694F"/>
    <w:rsid w:val="009D6955"/>
    <w:rsid w:val="009E0B85"/>
    <w:rsid w:val="009F14EF"/>
    <w:rsid w:val="009F23F0"/>
    <w:rsid w:val="009F2AAE"/>
    <w:rsid w:val="009F2CEF"/>
    <w:rsid w:val="00A042EA"/>
    <w:rsid w:val="00A059F1"/>
    <w:rsid w:val="00A1055C"/>
    <w:rsid w:val="00A15D53"/>
    <w:rsid w:val="00A16327"/>
    <w:rsid w:val="00A23A37"/>
    <w:rsid w:val="00A23FD2"/>
    <w:rsid w:val="00A24797"/>
    <w:rsid w:val="00A26992"/>
    <w:rsid w:val="00A26B01"/>
    <w:rsid w:val="00A31B23"/>
    <w:rsid w:val="00A31CED"/>
    <w:rsid w:val="00A32F00"/>
    <w:rsid w:val="00A346BA"/>
    <w:rsid w:val="00A40AA8"/>
    <w:rsid w:val="00A4216E"/>
    <w:rsid w:val="00A43280"/>
    <w:rsid w:val="00A5012F"/>
    <w:rsid w:val="00A50380"/>
    <w:rsid w:val="00A51E1F"/>
    <w:rsid w:val="00A520D0"/>
    <w:rsid w:val="00A54C27"/>
    <w:rsid w:val="00A5566F"/>
    <w:rsid w:val="00A60597"/>
    <w:rsid w:val="00A62A2B"/>
    <w:rsid w:val="00A64864"/>
    <w:rsid w:val="00A65676"/>
    <w:rsid w:val="00A66622"/>
    <w:rsid w:val="00A7105C"/>
    <w:rsid w:val="00A726ED"/>
    <w:rsid w:val="00A7300C"/>
    <w:rsid w:val="00A73116"/>
    <w:rsid w:val="00A774C2"/>
    <w:rsid w:val="00A800CD"/>
    <w:rsid w:val="00A812EB"/>
    <w:rsid w:val="00A8322C"/>
    <w:rsid w:val="00A84286"/>
    <w:rsid w:val="00A90616"/>
    <w:rsid w:val="00A914F2"/>
    <w:rsid w:val="00A92363"/>
    <w:rsid w:val="00A974BF"/>
    <w:rsid w:val="00A97753"/>
    <w:rsid w:val="00A977B5"/>
    <w:rsid w:val="00AA0109"/>
    <w:rsid w:val="00AA3B37"/>
    <w:rsid w:val="00AA3D61"/>
    <w:rsid w:val="00AA4E27"/>
    <w:rsid w:val="00AA531B"/>
    <w:rsid w:val="00AA634C"/>
    <w:rsid w:val="00AA7838"/>
    <w:rsid w:val="00AB0B93"/>
    <w:rsid w:val="00AB1B0A"/>
    <w:rsid w:val="00AB5297"/>
    <w:rsid w:val="00AB7AA2"/>
    <w:rsid w:val="00AC1EC1"/>
    <w:rsid w:val="00AC25D2"/>
    <w:rsid w:val="00AC389E"/>
    <w:rsid w:val="00AD1F54"/>
    <w:rsid w:val="00AD2657"/>
    <w:rsid w:val="00AD5BA3"/>
    <w:rsid w:val="00AD77A9"/>
    <w:rsid w:val="00AE046B"/>
    <w:rsid w:val="00AE18E4"/>
    <w:rsid w:val="00AE1DA9"/>
    <w:rsid w:val="00AE5B54"/>
    <w:rsid w:val="00AE6829"/>
    <w:rsid w:val="00AE79F2"/>
    <w:rsid w:val="00AF0C49"/>
    <w:rsid w:val="00AF2EDE"/>
    <w:rsid w:val="00B03038"/>
    <w:rsid w:val="00B05B26"/>
    <w:rsid w:val="00B0756F"/>
    <w:rsid w:val="00B10091"/>
    <w:rsid w:val="00B10142"/>
    <w:rsid w:val="00B12EC3"/>
    <w:rsid w:val="00B132FE"/>
    <w:rsid w:val="00B21052"/>
    <w:rsid w:val="00B21CCA"/>
    <w:rsid w:val="00B221F4"/>
    <w:rsid w:val="00B22F21"/>
    <w:rsid w:val="00B27C08"/>
    <w:rsid w:val="00B3120B"/>
    <w:rsid w:val="00B31875"/>
    <w:rsid w:val="00B35509"/>
    <w:rsid w:val="00B37401"/>
    <w:rsid w:val="00B40247"/>
    <w:rsid w:val="00B40E50"/>
    <w:rsid w:val="00B43699"/>
    <w:rsid w:val="00B43FE3"/>
    <w:rsid w:val="00B45F16"/>
    <w:rsid w:val="00B511FC"/>
    <w:rsid w:val="00B5419B"/>
    <w:rsid w:val="00B608D0"/>
    <w:rsid w:val="00B62960"/>
    <w:rsid w:val="00B6347A"/>
    <w:rsid w:val="00B635D2"/>
    <w:rsid w:val="00B65649"/>
    <w:rsid w:val="00B704BA"/>
    <w:rsid w:val="00B712FB"/>
    <w:rsid w:val="00B72208"/>
    <w:rsid w:val="00B72F93"/>
    <w:rsid w:val="00B73596"/>
    <w:rsid w:val="00B75AC2"/>
    <w:rsid w:val="00B76D0B"/>
    <w:rsid w:val="00B846C2"/>
    <w:rsid w:val="00B84B28"/>
    <w:rsid w:val="00B860EE"/>
    <w:rsid w:val="00B87EB5"/>
    <w:rsid w:val="00B91200"/>
    <w:rsid w:val="00B9306C"/>
    <w:rsid w:val="00B932AF"/>
    <w:rsid w:val="00B94024"/>
    <w:rsid w:val="00B96E8C"/>
    <w:rsid w:val="00BA229D"/>
    <w:rsid w:val="00BA2525"/>
    <w:rsid w:val="00BA2904"/>
    <w:rsid w:val="00BA7F24"/>
    <w:rsid w:val="00BB20D8"/>
    <w:rsid w:val="00BB2BFC"/>
    <w:rsid w:val="00BB453B"/>
    <w:rsid w:val="00BB47AA"/>
    <w:rsid w:val="00BB50E8"/>
    <w:rsid w:val="00BB7BFF"/>
    <w:rsid w:val="00BC1F92"/>
    <w:rsid w:val="00BC3950"/>
    <w:rsid w:val="00BC6809"/>
    <w:rsid w:val="00BD0D56"/>
    <w:rsid w:val="00BD31AD"/>
    <w:rsid w:val="00BD4030"/>
    <w:rsid w:val="00BD4395"/>
    <w:rsid w:val="00BD6168"/>
    <w:rsid w:val="00BD7BEE"/>
    <w:rsid w:val="00BE1755"/>
    <w:rsid w:val="00BE4201"/>
    <w:rsid w:val="00BE55DB"/>
    <w:rsid w:val="00BE5AA2"/>
    <w:rsid w:val="00BE5C78"/>
    <w:rsid w:val="00BE744B"/>
    <w:rsid w:val="00BF2EAD"/>
    <w:rsid w:val="00BF4474"/>
    <w:rsid w:val="00BF462C"/>
    <w:rsid w:val="00BF4778"/>
    <w:rsid w:val="00BF78D0"/>
    <w:rsid w:val="00BF7F62"/>
    <w:rsid w:val="00C01CF1"/>
    <w:rsid w:val="00C020BB"/>
    <w:rsid w:val="00C026A0"/>
    <w:rsid w:val="00C04402"/>
    <w:rsid w:val="00C0498C"/>
    <w:rsid w:val="00C07D84"/>
    <w:rsid w:val="00C14A23"/>
    <w:rsid w:val="00C1649C"/>
    <w:rsid w:val="00C2009D"/>
    <w:rsid w:val="00C2035B"/>
    <w:rsid w:val="00C20CD8"/>
    <w:rsid w:val="00C22F1F"/>
    <w:rsid w:val="00C23546"/>
    <w:rsid w:val="00C27CF0"/>
    <w:rsid w:val="00C301FD"/>
    <w:rsid w:val="00C33C18"/>
    <w:rsid w:val="00C3406A"/>
    <w:rsid w:val="00C435E0"/>
    <w:rsid w:val="00C46095"/>
    <w:rsid w:val="00C46FBF"/>
    <w:rsid w:val="00C47959"/>
    <w:rsid w:val="00C5175D"/>
    <w:rsid w:val="00C51B3F"/>
    <w:rsid w:val="00C52605"/>
    <w:rsid w:val="00C52D6A"/>
    <w:rsid w:val="00C626FB"/>
    <w:rsid w:val="00C64E20"/>
    <w:rsid w:val="00C677D1"/>
    <w:rsid w:val="00C70088"/>
    <w:rsid w:val="00C70DCC"/>
    <w:rsid w:val="00C71E5F"/>
    <w:rsid w:val="00C76C22"/>
    <w:rsid w:val="00C80B33"/>
    <w:rsid w:val="00C81687"/>
    <w:rsid w:val="00C84DAF"/>
    <w:rsid w:val="00C92068"/>
    <w:rsid w:val="00C9372E"/>
    <w:rsid w:val="00C93C51"/>
    <w:rsid w:val="00C93DA1"/>
    <w:rsid w:val="00C96B98"/>
    <w:rsid w:val="00C97288"/>
    <w:rsid w:val="00CA09E1"/>
    <w:rsid w:val="00CA2520"/>
    <w:rsid w:val="00CA4665"/>
    <w:rsid w:val="00CA479E"/>
    <w:rsid w:val="00CA47F2"/>
    <w:rsid w:val="00CA613C"/>
    <w:rsid w:val="00CA70A5"/>
    <w:rsid w:val="00CB085D"/>
    <w:rsid w:val="00CB0BA2"/>
    <w:rsid w:val="00CB0EEF"/>
    <w:rsid w:val="00CB4109"/>
    <w:rsid w:val="00CB5807"/>
    <w:rsid w:val="00CC0089"/>
    <w:rsid w:val="00CC069E"/>
    <w:rsid w:val="00CC2D09"/>
    <w:rsid w:val="00CC2F49"/>
    <w:rsid w:val="00CC7470"/>
    <w:rsid w:val="00CC7482"/>
    <w:rsid w:val="00CC7859"/>
    <w:rsid w:val="00CD246A"/>
    <w:rsid w:val="00CD2828"/>
    <w:rsid w:val="00CD64A5"/>
    <w:rsid w:val="00CE153E"/>
    <w:rsid w:val="00CE1E82"/>
    <w:rsid w:val="00CE2DF9"/>
    <w:rsid w:val="00CE6EBA"/>
    <w:rsid w:val="00CE7225"/>
    <w:rsid w:val="00CF0118"/>
    <w:rsid w:val="00CF0FB0"/>
    <w:rsid w:val="00CF36DC"/>
    <w:rsid w:val="00CF6B29"/>
    <w:rsid w:val="00D02629"/>
    <w:rsid w:val="00D02C50"/>
    <w:rsid w:val="00D02EA2"/>
    <w:rsid w:val="00D04CAE"/>
    <w:rsid w:val="00D05E10"/>
    <w:rsid w:val="00D06634"/>
    <w:rsid w:val="00D117BF"/>
    <w:rsid w:val="00D11854"/>
    <w:rsid w:val="00D12BCD"/>
    <w:rsid w:val="00D156AC"/>
    <w:rsid w:val="00D16274"/>
    <w:rsid w:val="00D169A3"/>
    <w:rsid w:val="00D17565"/>
    <w:rsid w:val="00D211ED"/>
    <w:rsid w:val="00D228F1"/>
    <w:rsid w:val="00D24F02"/>
    <w:rsid w:val="00D278F8"/>
    <w:rsid w:val="00D300EF"/>
    <w:rsid w:val="00D31797"/>
    <w:rsid w:val="00D37C9D"/>
    <w:rsid w:val="00D37D5A"/>
    <w:rsid w:val="00D41578"/>
    <w:rsid w:val="00D41A84"/>
    <w:rsid w:val="00D42C0E"/>
    <w:rsid w:val="00D4527C"/>
    <w:rsid w:val="00D45350"/>
    <w:rsid w:val="00D4582D"/>
    <w:rsid w:val="00D476A9"/>
    <w:rsid w:val="00D505A8"/>
    <w:rsid w:val="00D560AF"/>
    <w:rsid w:val="00D57DDA"/>
    <w:rsid w:val="00D60B62"/>
    <w:rsid w:val="00D60F53"/>
    <w:rsid w:val="00D63074"/>
    <w:rsid w:val="00D675FF"/>
    <w:rsid w:val="00D74693"/>
    <w:rsid w:val="00D7469B"/>
    <w:rsid w:val="00D765AF"/>
    <w:rsid w:val="00D809AC"/>
    <w:rsid w:val="00D80D24"/>
    <w:rsid w:val="00D80D42"/>
    <w:rsid w:val="00D8223A"/>
    <w:rsid w:val="00D85CFB"/>
    <w:rsid w:val="00D8648D"/>
    <w:rsid w:val="00D87565"/>
    <w:rsid w:val="00D87677"/>
    <w:rsid w:val="00D918A6"/>
    <w:rsid w:val="00D951EB"/>
    <w:rsid w:val="00D9553B"/>
    <w:rsid w:val="00D9584E"/>
    <w:rsid w:val="00DA1A16"/>
    <w:rsid w:val="00DA1C2A"/>
    <w:rsid w:val="00DA3754"/>
    <w:rsid w:val="00DA6FB0"/>
    <w:rsid w:val="00DB1464"/>
    <w:rsid w:val="00DB1D4E"/>
    <w:rsid w:val="00DB21D9"/>
    <w:rsid w:val="00DB3056"/>
    <w:rsid w:val="00DB35CB"/>
    <w:rsid w:val="00DB5B66"/>
    <w:rsid w:val="00DB64EB"/>
    <w:rsid w:val="00DB769A"/>
    <w:rsid w:val="00DC17B5"/>
    <w:rsid w:val="00DC1A70"/>
    <w:rsid w:val="00DC25B7"/>
    <w:rsid w:val="00DC5A3D"/>
    <w:rsid w:val="00DD0DAB"/>
    <w:rsid w:val="00DD3E66"/>
    <w:rsid w:val="00DD5988"/>
    <w:rsid w:val="00DE1119"/>
    <w:rsid w:val="00DE2D93"/>
    <w:rsid w:val="00DE3502"/>
    <w:rsid w:val="00DE4BBF"/>
    <w:rsid w:val="00DE53AC"/>
    <w:rsid w:val="00DE5FB3"/>
    <w:rsid w:val="00DE61DE"/>
    <w:rsid w:val="00DE79B7"/>
    <w:rsid w:val="00DE7BB2"/>
    <w:rsid w:val="00DF00A8"/>
    <w:rsid w:val="00DF0701"/>
    <w:rsid w:val="00DF2222"/>
    <w:rsid w:val="00DF25CC"/>
    <w:rsid w:val="00DF530F"/>
    <w:rsid w:val="00DF5F45"/>
    <w:rsid w:val="00DF7937"/>
    <w:rsid w:val="00E02437"/>
    <w:rsid w:val="00E04296"/>
    <w:rsid w:val="00E1022B"/>
    <w:rsid w:val="00E10C11"/>
    <w:rsid w:val="00E124AD"/>
    <w:rsid w:val="00E1254E"/>
    <w:rsid w:val="00E14FAA"/>
    <w:rsid w:val="00E1744F"/>
    <w:rsid w:val="00E17F1D"/>
    <w:rsid w:val="00E204AE"/>
    <w:rsid w:val="00E215D5"/>
    <w:rsid w:val="00E23C47"/>
    <w:rsid w:val="00E25CE5"/>
    <w:rsid w:val="00E2638A"/>
    <w:rsid w:val="00E27A52"/>
    <w:rsid w:val="00E365A2"/>
    <w:rsid w:val="00E37C6E"/>
    <w:rsid w:val="00E40BB5"/>
    <w:rsid w:val="00E433EE"/>
    <w:rsid w:val="00E4432B"/>
    <w:rsid w:val="00E46797"/>
    <w:rsid w:val="00E475EC"/>
    <w:rsid w:val="00E510A6"/>
    <w:rsid w:val="00E528DE"/>
    <w:rsid w:val="00E5467F"/>
    <w:rsid w:val="00E602BB"/>
    <w:rsid w:val="00E607B6"/>
    <w:rsid w:val="00E642F1"/>
    <w:rsid w:val="00E6512B"/>
    <w:rsid w:val="00E6659E"/>
    <w:rsid w:val="00E8025E"/>
    <w:rsid w:val="00E80F38"/>
    <w:rsid w:val="00E815E0"/>
    <w:rsid w:val="00E82502"/>
    <w:rsid w:val="00E86109"/>
    <w:rsid w:val="00E86900"/>
    <w:rsid w:val="00E87941"/>
    <w:rsid w:val="00E90BAA"/>
    <w:rsid w:val="00E90E97"/>
    <w:rsid w:val="00E96A22"/>
    <w:rsid w:val="00EA39B8"/>
    <w:rsid w:val="00EA527B"/>
    <w:rsid w:val="00EB1548"/>
    <w:rsid w:val="00EB22B5"/>
    <w:rsid w:val="00EB2BFC"/>
    <w:rsid w:val="00EB5371"/>
    <w:rsid w:val="00EB7695"/>
    <w:rsid w:val="00EB79E6"/>
    <w:rsid w:val="00EC005D"/>
    <w:rsid w:val="00EC25D5"/>
    <w:rsid w:val="00EC3B99"/>
    <w:rsid w:val="00EC4050"/>
    <w:rsid w:val="00EC7A70"/>
    <w:rsid w:val="00ED4350"/>
    <w:rsid w:val="00ED78FA"/>
    <w:rsid w:val="00EE1BB2"/>
    <w:rsid w:val="00EE4B8C"/>
    <w:rsid w:val="00EE6A4E"/>
    <w:rsid w:val="00EE6C0D"/>
    <w:rsid w:val="00EE735F"/>
    <w:rsid w:val="00EE7AD1"/>
    <w:rsid w:val="00EF2DCC"/>
    <w:rsid w:val="00EF366F"/>
    <w:rsid w:val="00EF3E74"/>
    <w:rsid w:val="00EF4035"/>
    <w:rsid w:val="00F01276"/>
    <w:rsid w:val="00F0273E"/>
    <w:rsid w:val="00F03DEF"/>
    <w:rsid w:val="00F04A30"/>
    <w:rsid w:val="00F04C52"/>
    <w:rsid w:val="00F06F9B"/>
    <w:rsid w:val="00F10374"/>
    <w:rsid w:val="00F144FE"/>
    <w:rsid w:val="00F15D60"/>
    <w:rsid w:val="00F16603"/>
    <w:rsid w:val="00F1683F"/>
    <w:rsid w:val="00F20140"/>
    <w:rsid w:val="00F2285B"/>
    <w:rsid w:val="00F233B9"/>
    <w:rsid w:val="00F27908"/>
    <w:rsid w:val="00F30079"/>
    <w:rsid w:val="00F33905"/>
    <w:rsid w:val="00F3418A"/>
    <w:rsid w:val="00F348CF"/>
    <w:rsid w:val="00F35C19"/>
    <w:rsid w:val="00F35CFB"/>
    <w:rsid w:val="00F3765F"/>
    <w:rsid w:val="00F406FF"/>
    <w:rsid w:val="00F4073A"/>
    <w:rsid w:val="00F41004"/>
    <w:rsid w:val="00F4142E"/>
    <w:rsid w:val="00F41E8D"/>
    <w:rsid w:val="00F42A06"/>
    <w:rsid w:val="00F44D8A"/>
    <w:rsid w:val="00F4643F"/>
    <w:rsid w:val="00F47970"/>
    <w:rsid w:val="00F52083"/>
    <w:rsid w:val="00F53891"/>
    <w:rsid w:val="00F555E7"/>
    <w:rsid w:val="00F55A8D"/>
    <w:rsid w:val="00F55E1A"/>
    <w:rsid w:val="00F6371F"/>
    <w:rsid w:val="00F71495"/>
    <w:rsid w:val="00F749B8"/>
    <w:rsid w:val="00F76C26"/>
    <w:rsid w:val="00F8483D"/>
    <w:rsid w:val="00F85C94"/>
    <w:rsid w:val="00F86032"/>
    <w:rsid w:val="00F87D5D"/>
    <w:rsid w:val="00F91698"/>
    <w:rsid w:val="00F94540"/>
    <w:rsid w:val="00F95C6C"/>
    <w:rsid w:val="00FA3A14"/>
    <w:rsid w:val="00FA3B6A"/>
    <w:rsid w:val="00FA45EC"/>
    <w:rsid w:val="00FA5949"/>
    <w:rsid w:val="00FA5DD9"/>
    <w:rsid w:val="00FB5BFC"/>
    <w:rsid w:val="00FC26E2"/>
    <w:rsid w:val="00FC54A6"/>
    <w:rsid w:val="00FC5AD5"/>
    <w:rsid w:val="00FC737F"/>
    <w:rsid w:val="00FD0D2D"/>
    <w:rsid w:val="00FD0F43"/>
    <w:rsid w:val="00FD152C"/>
    <w:rsid w:val="00FD26ED"/>
    <w:rsid w:val="00FD32CD"/>
    <w:rsid w:val="00FD7242"/>
    <w:rsid w:val="00FE2560"/>
    <w:rsid w:val="00FE333C"/>
    <w:rsid w:val="00FE370C"/>
    <w:rsid w:val="00FE40A2"/>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925F0"/>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A49A1"/>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2C74D5"/>
    <w:pPr>
      <w:keepNext/>
      <w:jc w:val="both"/>
      <w:outlineLvl w:val="0"/>
    </w:pPr>
    <w:rPr>
      <w:b/>
      <w:i/>
      <w:noProof w:val="0"/>
      <w:sz w:val="28"/>
      <w:szCs w:val="28"/>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uiPriority w:val="99"/>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uiPriority w:val="1"/>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uiPriority w:val="1"/>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rsid w:val="002C74D5"/>
    <w:rPr>
      <w:rFonts w:ascii="Arial" w:hAnsi="Arial"/>
      <w:b/>
      <w:i/>
      <w:sz w:val="28"/>
      <w:szCs w:val="28"/>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customStyle="1" w:styleId="TableParagraph">
    <w:name w:val="Table Paragraph"/>
    <w:basedOn w:val="Normlny"/>
    <w:uiPriority w:val="1"/>
    <w:qFormat/>
    <w:rsid w:val="00612447"/>
    <w:pPr>
      <w:widowControl w:val="0"/>
      <w:autoSpaceDE w:val="0"/>
      <w:autoSpaceDN w:val="0"/>
    </w:pPr>
    <w:rPr>
      <w:rFonts w:ascii="Times New Roman" w:hAnsi="Times New Roman"/>
      <w:noProof w:val="0"/>
      <w:szCs w:val="22"/>
      <w:lang w:bidi="sk-SK"/>
    </w:rPr>
  </w:style>
  <w:style w:type="numbering" w:customStyle="1" w:styleId="Bezzoznamu1">
    <w:name w:val="Bez zoznamu1"/>
    <w:next w:val="Bezzoznamu"/>
    <w:uiPriority w:val="99"/>
    <w:semiHidden/>
    <w:unhideWhenUsed/>
    <w:rsid w:val="002D541D"/>
  </w:style>
  <w:style w:type="paragraph" w:customStyle="1" w:styleId="o2">
    <w:name w:val="o2"/>
    <w:basedOn w:val="Normlny"/>
    <w:rsid w:val="002D541D"/>
    <w:pPr>
      <w:tabs>
        <w:tab w:val="left" w:pos="576"/>
      </w:tabs>
      <w:spacing w:before="120"/>
      <w:ind w:left="576" w:hanging="576"/>
      <w:jc w:val="both"/>
    </w:pPr>
    <w:rPr>
      <w:szCs w:val="20"/>
      <w:lang w:eastAsia="cs-CZ"/>
    </w:rPr>
  </w:style>
  <w:style w:type="paragraph" w:customStyle="1" w:styleId="e1">
    <w:name w:val="e1"/>
    <w:basedOn w:val="Normlny"/>
    <w:rsid w:val="002D541D"/>
    <w:pPr>
      <w:numPr>
        <w:numId w:val="47"/>
      </w:numPr>
      <w:spacing w:after="360" w:line="360" w:lineRule="atLeast"/>
    </w:pPr>
    <w:rPr>
      <w:b/>
      <w:bCs/>
      <w:noProof w:val="0"/>
      <w:sz w:val="24"/>
      <w:szCs w:val="20"/>
      <w:lang w:val="en-US" w:eastAsia="de-DE"/>
    </w:rPr>
  </w:style>
  <w:style w:type="paragraph" w:customStyle="1" w:styleId="e2">
    <w:name w:val="e2"/>
    <w:basedOn w:val="e1"/>
    <w:link w:val="e2Char1"/>
    <w:rsid w:val="002D541D"/>
    <w:pPr>
      <w:numPr>
        <w:ilvl w:val="1"/>
      </w:numPr>
    </w:pPr>
    <w:rPr>
      <w:b w:val="0"/>
      <w:bCs w:val="0"/>
    </w:rPr>
  </w:style>
  <w:style w:type="paragraph" w:customStyle="1" w:styleId="e3">
    <w:name w:val="e3"/>
    <w:basedOn w:val="e2"/>
    <w:rsid w:val="002D541D"/>
    <w:pPr>
      <w:numPr>
        <w:ilvl w:val="2"/>
      </w:numPr>
      <w:tabs>
        <w:tab w:val="clear" w:pos="1440"/>
        <w:tab w:val="num" w:pos="360"/>
      </w:tabs>
      <w:ind w:left="1800" w:hanging="360"/>
    </w:pPr>
  </w:style>
  <w:style w:type="paragraph" w:styleId="Pokraovaniezoznamu4">
    <w:name w:val="List Continue 4"/>
    <w:basedOn w:val="Normlny"/>
    <w:rsid w:val="002D541D"/>
    <w:pPr>
      <w:numPr>
        <w:ilvl w:val="3"/>
        <w:numId w:val="47"/>
      </w:numPr>
      <w:spacing w:before="120" w:after="120"/>
    </w:pPr>
    <w:rPr>
      <w:noProof w:val="0"/>
      <w:szCs w:val="20"/>
      <w:lang w:eastAsia="cs-CZ"/>
    </w:rPr>
  </w:style>
  <w:style w:type="character" w:customStyle="1" w:styleId="e2Char1">
    <w:name w:val="e2 Char1"/>
    <w:link w:val="e2"/>
    <w:locked/>
    <w:rsid w:val="002D541D"/>
    <w:rPr>
      <w:rFonts w:ascii="Arial" w:hAnsi="Arial"/>
      <w:sz w:val="24"/>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777797451">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upcia@lesy.sk" TargetMode="External"/><Relationship Id="rId13" Type="http://schemas.openxmlformats.org/officeDocument/2006/relationships/hyperlink" Target="https://www.slov-lex.sk/pravne-predpisy/SK/ZZ/2015/343/2022040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espd/filter?lang=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bpk@vlada.gov.sk"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850BA-6155-482A-B60F-DC2A6F541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34</Pages>
  <Words>12469</Words>
  <Characters>71077</Characters>
  <Application>Microsoft Office Word</Application>
  <DocSecurity>0</DocSecurity>
  <Lines>592</Lines>
  <Paragraphs>166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83380</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Ondrikova, Adriana</cp:lastModifiedBy>
  <cp:revision>163</cp:revision>
  <cp:lastPrinted>2024-02-29T08:47:00Z</cp:lastPrinted>
  <dcterms:created xsi:type="dcterms:W3CDTF">2024-02-05T07:38:00Z</dcterms:created>
  <dcterms:modified xsi:type="dcterms:W3CDTF">2024-03-06T09:13:00Z</dcterms:modified>
</cp:coreProperties>
</file>