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526C" w14:textId="77777777" w:rsidR="00557F8E" w:rsidRPr="005F5847" w:rsidRDefault="00557F8E" w:rsidP="000B1F97">
      <w:pPr>
        <w:pStyle w:val="Nadpis1"/>
      </w:pPr>
      <w:r w:rsidRPr="005F5847">
        <w:t>DOHODA O OCHRANE DÔVERNÝCH INFORMÁCIÍ</w:t>
      </w:r>
    </w:p>
    <w:p w14:paraId="79B7D8C4" w14:textId="77777777" w:rsidR="00557F8E" w:rsidRPr="005F5847" w:rsidRDefault="00557F8E" w:rsidP="00557F8E">
      <w:pPr>
        <w:jc w:val="center"/>
        <w:rPr>
          <w:rFonts w:cstheme="minorHAnsi"/>
          <w:b/>
          <w:bCs/>
          <w:szCs w:val="22"/>
          <w:lang w:val="sk-SK"/>
        </w:rPr>
      </w:pPr>
    </w:p>
    <w:p w14:paraId="1D03C7BF" w14:textId="77777777" w:rsidR="00557F8E" w:rsidRPr="005F5847" w:rsidRDefault="00557F8E" w:rsidP="00557F8E">
      <w:pPr>
        <w:pStyle w:val="Zkladntext"/>
        <w:jc w:val="center"/>
        <w:rPr>
          <w:rFonts w:cstheme="minorHAnsi"/>
          <w:spacing w:val="-1"/>
          <w:sz w:val="22"/>
          <w:lang w:val="sk-SK"/>
        </w:rPr>
      </w:pPr>
      <w:r w:rsidRPr="005F5847">
        <w:rPr>
          <w:rFonts w:cstheme="minorHAnsi"/>
          <w:spacing w:val="-1"/>
          <w:sz w:val="22"/>
          <w:lang w:val="sk-SK"/>
        </w:rPr>
        <w:t xml:space="preserve">uzatvorená v zmysle ustanovenia § 269 ods. 2 a § 271 zákona č. 513/1991 Zb. Obchodný zákonník v platnom znení </w:t>
      </w:r>
    </w:p>
    <w:p w14:paraId="3512BDA2" w14:textId="77777777" w:rsidR="00557F8E" w:rsidRPr="005F5847" w:rsidRDefault="00557F8E" w:rsidP="00557F8E">
      <w:pPr>
        <w:pStyle w:val="Zkladntext"/>
        <w:jc w:val="center"/>
        <w:rPr>
          <w:rFonts w:cstheme="minorHAnsi"/>
          <w:spacing w:val="-1"/>
          <w:sz w:val="22"/>
          <w:lang w:val="sk-SK"/>
        </w:rPr>
      </w:pPr>
    </w:p>
    <w:p w14:paraId="2B01C220" w14:textId="77777777" w:rsidR="00557F8E" w:rsidRPr="005F5847" w:rsidRDefault="00557F8E" w:rsidP="00557F8E">
      <w:pPr>
        <w:pStyle w:val="Zkladntext"/>
        <w:jc w:val="center"/>
        <w:rPr>
          <w:rFonts w:cstheme="minorHAnsi"/>
          <w:spacing w:val="-1"/>
          <w:sz w:val="22"/>
          <w:lang w:val="sk-SK"/>
        </w:rPr>
      </w:pPr>
      <w:r w:rsidRPr="005F5847">
        <w:rPr>
          <w:rFonts w:cstheme="minorHAnsi"/>
          <w:spacing w:val="-1"/>
          <w:sz w:val="22"/>
          <w:lang w:val="sk-SK"/>
        </w:rPr>
        <w:t>medzi zmluvnými stranami:</w:t>
      </w:r>
    </w:p>
    <w:p w14:paraId="5A6ACEE3" w14:textId="77777777" w:rsidR="00557F8E" w:rsidRPr="005F5847" w:rsidRDefault="00557F8E" w:rsidP="00557F8E">
      <w:pPr>
        <w:rPr>
          <w:rFonts w:cstheme="minorHAnsi"/>
          <w:szCs w:val="20"/>
          <w:lang w:val="sk-SK"/>
        </w:rPr>
      </w:pPr>
    </w:p>
    <w:p w14:paraId="4E8FCF94" w14:textId="77777777" w:rsidR="00557F8E" w:rsidRPr="005F5847" w:rsidRDefault="00557F8E" w:rsidP="00557F8E">
      <w:pPr>
        <w:pStyle w:val="Zkladntext"/>
        <w:rPr>
          <w:rFonts w:cstheme="minorHAnsi"/>
          <w:b/>
          <w:sz w:val="22"/>
          <w:lang w:val="sk-SK"/>
        </w:rPr>
      </w:pPr>
      <w:r w:rsidRPr="005F5847">
        <w:rPr>
          <w:rFonts w:cstheme="minorHAnsi"/>
          <w:b/>
          <w:sz w:val="22"/>
          <w:lang w:val="sk-SK"/>
        </w:rPr>
        <w:t>1.</w:t>
      </w:r>
      <w:r w:rsidRPr="005F5847">
        <w:rPr>
          <w:rFonts w:cstheme="minorHAnsi"/>
          <w:b/>
          <w:spacing w:val="-1"/>
          <w:sz w:val="22"/>
          <w:lang w:val="sk-SK"/>
        </w:rPr>
        <w:t xml:space="preserve"> Úrad</w:t>
      </w:r>
      <w:r w:rsidRPr="005F5847">
        <w:rPr>
          <w:rFonts w:cstheme="minorHAnsi"/>
          <w:b/>
          <w:spacing w:val="-12"/>
          <w:sz w:val="22"/>
          <w:lang w:val="sk-SK"/>
        </w:rPr>
        <w:t xml:space="preserve"> </w:t>
      </w:r>
      <w:r w:rsidRPr="005F5847">
        <w:rPr>
          <w:rFonts w:cstheme="minorHAnsi"/>
          <w:b/>
          <w:spacing w:val="-1"/>
          <w:sz w:val="22"/>
          <w:lang w:val="sk-SK"/>
        </w:rPr>
        <w:t>priemyselného</w:t>
      </w:r>
      <w:r w:rsidRPr="005F5847">
        <w:rPr>
          <w:rFonts w:cstheme="minorHAnsi"/>
          <w:b/>
          <w:spacing w:val="-12"/>
          <w:sz w:val="22"/>
          <w:lang w:val="sk-SK"/>
        </w:rPr>
        <w:t xml:space="preserve"> </w:t>
      </w:r>
      <w:r w:rsidRPr="005F5847">
        <w:rPr>
          <w:rFonts w:cstheme="minorHAnsi"/>
          <w:b/>
          <w:spacing w:val="-1"/>
          <w:sz w:val="22"/>
          <w:lang w:val="sk-SK"/>
        </w:rPr>
        <w:t>vlastníctva</w:t>
      </w:r>
      <w:r w:rsidRPr="005F5847">
        <w:rPr>
          <w:rFonts w:cstheme="minorHAnsi"/>
          <w:b/>
          <w:spacing w:val="-13"/>
          <w:sz w:val="22"/>
          <w:lang w:val="sk-SK"/>
        </w:rPr>
        <w:t xml:space="preserve"> </w:t>
      </w:r>
      <w:r w:rsidRPr="005F5847">
        <w:rPr>
          <w:rFonts w:cstheme="minorHAnsi"/>
          <w:b/>
          <w:sz w:val="22"/>
          <w:lang w:val="sk-SK"/>
        </w:rPr>
        <w:t>SR</w:t>
      </w:r>
    </w:p>
    <w:p w14:paraId="7E1B36EE" w14:textId="77777777" w:rsidR="00557F8E" w:rsidRPr="005F5847" w:rsidRDefault="00557F8E" w:rsidP="00557F8E">
      <w:pPr>
        <w:pStyle w:val="Zkladntext"/>
        <w:rPr>
          <w:rFonts w:cstheme="minorHAnsi"/>
          <w:sz w:val="22"/>
          <w:lang w:val="sk-SK"/>
        </w:rPr>
      </w:pPr>
      <w:r w:rsidRPr="005F5847">
        <w:rPr>
          <w:rFonts w:cstheme="minorHAnsi"/>
          <w:spacing w:val="-1"/>
          <w:sz w:val="22"/>
          <w:lang w:val="sk-SK"/>
        </w:rPr>
        <w:t>sídlo:</w:t>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t>Švermova</w:t>
      </w:r>
      <w:r w:rsidRPr="005F5847">
        <w:rPr>
          <w:rFonts w:cstheme="minorHAnsi"/>
          <w:spacing w:val="-7"/>
          <w:sz w:val="22"/>
          <w:lang w:val="sk-SK"/>
        </w:rPr>
        <w:t xml:space="preserve"> </w:t>
      </w:r>
      <w:r w:rsidRPr="005F5847">
        <w:rPr>
          <w:rFonts w:cstheme="minorHAnsi"/>
          <w:sz w:val="22"/>
          <w:lang w:val="sk-SK"/>
        </w:rPr>
        <w:t>43,</w:t>
      </w:r>
      <w:r w:rsidRPr="005F5847">
        <w:rPr>
          <w:rFonts w:cstheme="minorHAnsi"/>
          <w:spacing w:val="-7"/>
          <w:sz w:val="22"/>
          <w:lang w:val="sk-SK"/>
        </w:rPr>
        <w:t xml:space="preserve"> </w:t>
      </w:r>
      <w:r w:rsidRPr="005F5847">
        <w:rPr>
          <w:rFonts w:cstheme="minorHAnsi"/>
          <w:sz w:val="22"/>
          <w:lang w:val="sk-SK"/>
        </w:rPr>
        <w:t>974</w:t>
      </w:r>
      <w:r w:rsidRPr="005F5847">
        <w:rPr>
          <w:rFonts w:cstheme="minorHAnsi"/>
          <w:spacing w:val="-7"/>
          <w:sz w:val="22"/>
          <w:lang w:val="sk-SK"/>
        </w:rPr>
        <w:t xml:space="preserve"> </w:t>
      </w:r>
      <w:r w:rsidRPr="005F5847">
        <w:rPr>
          <w:rFonts w:cstheme="minorHAnsi"/>
          <w:sz w:val="22"/>
          <w:lang w:val="sk-SK"/>
        </w:rPr>
        <w:t>04</w:t>
      </w:r>
      <w:r w:rsidRPr="005F5847">
        <w:rPr>
          <w:rFonts w:cstheme="minorHAnsi"/>
          <w:spacing w:val="-7"/>
          <w:sz w:val="22"/>
          <w:lang w:val="sk-SK"/>
        </w:rPr>
        <w:t xml:space="preserve"> </w:t>
      </w:r>
      <w:r w:rsidRPr="005F5847">
        <w:rPr>
          <w:rFonts w:cstheme="minorHAnsi"/>
          <w:sz w:val="22"/>
          <w:lang w:val="sk-SK"/>
        </w:rPr>
        <w:t>Banská</w:t>
      </w:r>
      <w:r w:rsidRPr="005F5847">
        <w:rPr>
          <w:rFonts w:cstheme="minorHAnsi"/>
          <w:spacing w:val="-7"/>
          <w:sz w:val="22"/>
          <w:lang w:val="sk-SK"/>
        </w:rPr>
        <w:t xml:space="preserve"> </w:t>
      </w:r>
      <w:r w:rsidRPr="005F5847">
        <w:rPr>
          <w:rFonts w:cstheme="minorHAnsi"/>
          <w:spacing w:val="-1"/>
          <w:sz w:val="22"/>
          <w:lang w:val="sk-SK"/>
        </w:rPr>
        <w:t xml:space="preserve">Bystrica </w:t>
      </w:r>
      <w:r w:rsidRPr="005F5847">
        <w:rPr>
          <w:rFonts w:cstheme="minorHAnsi"/>
          <w:sz w:val="22"/>
          <w:lang w:val="sk-SK"/>
        </w:rPr>
        <w:t>4</w:t>
      </w:r>
    </w:p>
    <w:p w14:paraId="75174451" w14:textId="3CB92929" w:rsidR="00557F8E" w:rsidRPr="005F5847" w:rsidRDefault="005F5847" w:rsidP="00557F8E">
      <w:pPr>
        <w:pStyle w:val="Zkladntext"/>
        <w:rPr>
          <w:rFonts w:cstheme="minorHAnsi"/>
          <w:spacing w:val="-1"/>
          <w:sz w:val="22"/>
          <w:lang w:val="sk-SK"/>
        </w:rPr>
      </w:pPr>
      <w:r w:rsidRPr="005F5847">
        <w:rPr>
          <w:rFonts w:eastAsiaTheme="minorHAnsi" w:cstheme="minorHAnsi"/>
          <w:sz w:val="22"/>
          <w:szCs w:val="22"/>
          <w:lang w:val="sk-SK" w:eastAsia="en-US"/>
        </w:rPr>
        <w:t>Zastúpený</w:t>
      </w:r>
      <w:r w:rsidR="00557F8E" w:rsidRPr="005F5847">
        <w:rPr>
          <w:rFonts w:cstheme="minorHAnsi"/>
          <w:spacing w:val="-1"/>
          <w:sz w:val="22"/>
          <w:lang w:val="sk-SK"/>
        </w:rPr>
        <w:t>:</w:t>
      </w:r>
      <w:r w:rsidR="00557F8E" w:rsidRPr="005F5847">
        <w:rPr>
          <w:rFonts w:cstheme="minorHAnsi"/>
          <w:spacing w:val="-1"/>
          <w:sz w:val="22"/>
          <w:lang w:val="sk-SK"/>
        </w:rPr>
        <w:tab/>
      </w:r>
      <w:r w:rsidR="00557F8E" w:rsidRPr="005F5847">
        <w:rPr>
          <w:rFonts w:cstheme="minorHAnsi"/>
          <w:spacing w:val="-1"/>
          <w:sz w:val="22"/>
          <w:lang w:val="sk-SK"/>
        </w:rPr>
        <w:tab/>
      </w:r>
      <w:r w:rsidRPr="005F5847">
        <w:rPr>
          <w:rFonts w:cstheme="minorHAnsi"/>
          <w:spacing w:val="-1"/>
          <w:sz w:val="22"/>
          <w:lang w:val="sk-SK"/>
        </w:rPr>
        <w:tab/>
      </w:r>
      <w:r w:rsidR="00557F8E" w:rsidRPr="005F5847">
        <w:rPr>
          <w:rFonts w:cstheme="minorHAnsi"/>
          <w:spacing w:val="-1"/>
          <w:sz w:val="22"/>
          <w:lang w:val="sk-SK"/>
        </w:rPr>
        <w:tab/>
      </w:r>
      <w:sdt>
        <w:sdtPr>
          <w:rPr>
            <w:rFonts w:eastAsiaTheme="minorHAnsi" w:cstheme="minorHAnsi"/>
            <w:sz w:val="22"/>
            <w:szCs w:val="22"/>
            <w:lang w:val="sk-SK" w:eastAsia="en-US"/>
          </w:rPr>
          <w:alias w:val="Zástupca OBJ"/>
          <w:tag w:val=""/>
          <w:id w:val="-852493903"/>
          <w:placeholder>
            <w:docPart w:val="5B43B2766FBE407290FF49C6887262CA"/>
          </w:placeholder>
          <w:dataBinding w:prefixMappings="xmlns:ns0='http://purl.org/dc/elements/1.1/' xmlns:ns1='http://schemas.openxmlformats.org/package/2006/metadata/core-properties' " w:xpath="/ns1:coreProperties[1]/ns1:keywords[1]" w:storeItemID="{6C3C8BC8-F283-45AE-878A-BAB7291924A1}"/>
          <w:text/>
        </w:sdtPr>
        <w:sdtEndPr/>
        <w:sdtContent>
          <w:r w:rsidR="00881964">
            <w:rPr>
              <w:rFonts w:eastAsiaTheme="minorHAnsi" w:cstheme="minorHAnsi"/>
              <w:sz w:val="22"/>
              <w:szCs w:val="22"/>
              <w:lang w:val="sk-SK" w:eastAsia="en-US"/>
            </w:rPr>
            <w:t xml:space="preserve">JUDr. Pavol </w:t>
          </w:r>
          <w:proofErr w:type="spellStart"/>
          <w:r w:rsidR="00881964">
            <w:rPr>
              <w:rFonts w:eastAsiaTheme="minorHAnsi" w:cstheme="minorHAnsi"/>
              <w:sz w:val="22"/>
              <w:szCs w:val="22"/>
              <w:lang w:val="sk-SK" w:eastAsia="en-US"/>
            </w:rPr>
            <w:t>Gregorčok</w:t>
          </w:r>
          <w:proofErr w:type="spellEnd"/>
          <w:r w:rsidR="00881964">
            <w:rPr>
              <w:rFonts w:eastAsiaTheme="minorHAnsi" w:cstheme="minorHAnsi"/>
              <w:sz w:val="22"/>
              <w:szCs w:val="22"/>
              <w:lang w:val="sk-SK" w:eastAsia="en-US"/>
            </w:rPr>
            <w:t>, predseda úradu</w:t>
          </w:r>
        </w:sdtContent>
      </w:sdt>
    </w:p>
    <w:p w14:paraId="18A4BB02" w14:textId="77777777" w:rsidR="00557F8E" w:rsidRPr="005F5847" w:rsidRDefault="00557F8E" w:rsidP="00557F8E">
      <w:pPr>
        <w:pStyle w:val="Zkladntext"/>
        <w:rPr>
          <w:rFonts w:cstheme="minorHAnsi"/>
          <w:sz w:val="22"/>
          <w:lang w:val="sk-SK"/>
        </w:rPr>
      </w:pPr>
      <w:r w:rsidRPr="005F5847">
        <w:rPr>
          <w:rFonts w:cstheme="minorHAnsi"/>
          <w:spacing w:val="-1"/>
          <w:sz w:val="22"/>
          <w:lang w:val="sk-SK"/>
        </w:rPr>
        <w:t>IČO:</w:t>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r w:rsidRPr="005F5847">
        <w:rPr>
          <w:rFonts w:cstheme="minorHAnsi"/>
          <w:sz w:val="22"/>
          <w:lang w:val="sk-SK"/>
        </w:rPr>
        <w:t>30810787</w:t>
      </w:r>
    </w:p>
    <w:p w14:paraId="02A6FEA4" w14:textId="77777777" w:rsidR="00557F8E" w:rsidRPr="005F5847" w:rsidRDefault="00557F8E" w:rsidP="00557F8E">
      <w:pPr>
        <w:pStyle w:val="Zkladntext"/>
        <w:rPr>
          <w:rFonts w:cstheme="minorHAnsi"/>
          <w:spacing w:val="-1"/>
          <w:sz w:val="22"/>
          <w:lang w:val="sk-SK"/>
        </w:rPr>
      </w:pPr>
      <w:r w:rsidRPr="005F5847">
        <w:rPr>
          <w:rFonts w:cstheme="minorHAnsi"/>
          <w:spacing w:val="-1"/>
          <w:sz w:val="22"/>
          <w:lang w:val="sk-SK"/>
        </w:rPr>
        <w:t>(ďalej len „</w:t>
      </w:r>
      <w:r w:rsidRPr="005F5847">
        <w:rPr>
          <w:rFonts w:cstheme="minorHAnsi"/>
          <w:b/>
          <w:spacing w:val="-1"/>
          <w:sz w:val="22"/>
          <w:lang w:val="sk-SK"/>
        </w:rPr>
        <w:t>strana</w:t>
      </w:r>
      <w:r w:rsidRPr="005F5847">
        <w:rPr>
          <w:rFonts w:cstheme="minorHAnsi"/>
          <w:spacing w:val="-1"/>
          <w:sz w:val="22"/>
          <w:lang w:val="sk-SK"/>
        </w:rPr>
        <w:t>“ alebo „</w:t>
      </w:r>
      <w:r w:rsidRPr="005F5847">
        <w:rPr>
          <w:rFonts w:cstheme="minorHAnsi"/>
          <w:b/>
          <w:bCs/>
          <w:spacing w:val="-1"/>
          <w:sz w:val="22"/>
          <w:lang w:val="sk-SK"/>
        </w:rPr>
        <w:t>poskytovateľ“</w:t>
      </w:r>
      <w:r w:rsidRPr="005F5847">
        <w:rPr>
          <w:rFonts w:cstheme="minorHAnsi"/>
          <w:spacing w:val="-1"/>
          <w:sz w:val="22"/>
          <w:lang w:val="sk-SK"/>
        </w:rPr>
        <w:t>)</w:t>
      </w:r>
    </w:p>
    <w:p w14:paraId="5B8394EC" w14:textId="77777777" w:rsidR="00557F8E" w:rsidRPr="005F5847" w:rsidRDefault="00557F8E" w:rsidP="00557F8E">
      <w:pPr>
        <w:pStyle w:val="Zkladntext"/>
        <w:rPr>
          <w:rFonts w:cstheme="minorHAnsi"/>
          <w:sz w:val="22"/>
          <w:lang w:val="sk-SK"/>
        </w:rPr>
      </w:pPr>
      <w:r w:rsidRPr="005F5847">
        <w:rPr>
          <w:rFonts w:cstheme="minorHAnsi"/>
          <w:sz w:val="22"/>
          <w:lang w:val="sk-SK"/>
        </w:rPr>
        <w:t>a</w:t>
      </w:r>
    </w:p>
    <w:p w14:paraId="61F4F62E" w14:textId="77777777" w:rsidR="00557F8E" w:rsidRPr="005F5847" w:rsidRDefault="00557F8E" w:rsidP="00557F8E">
      <w:pPr>
        <w:pStyle w:val="Zkladntext"/>
        <w:rPr>
          <w:rFonts w:cstheme="minorHAnsi"/>
          <w:sz w:val="22"/>
          <w:lang w:val="sk-SK"/>
        </w:rPr>
      </w:pPr>
    </w:p>
    <w:p w14:paraId="0D952864" w14:textId="0698732C" w:rsidR="00557F8E" w:rsidRPr="005F5847" w:rsidRDefault="00557F8E" w:rsidP="00557F8E">
      <w:pPr>
        <w:pStyle w:val="Zkladntext"/>
        <w:rPr>
          <w:rFonts w:cstheme="minorHAnsi"/>
          <w:b/>
          <w:spacing w:val="-1"/>
          <w:sz w:val="22"/>
          <w:lang w:val="sk-SK"/>
        </w:rPr>
      </w:pPr>
      <w:r w:rsidRPr="005F5847">
        <w:rPr>
          <w:rFonts w:cstheme="minorHAnsi"/>
          <w:b/>
          <w:sz w:val="22"/>
          <w:lang w:val="sk-SK"/>
        </w:rPr>
        <w:t>2.</w:t>
      </w:r>
      <w:r w:rsidRPr="005F5847">
        <w:rPr>
          <w:rFonts w:cstheme="minorHAnsi"/>
          <w:b/>
          <w:spacing w:val="-1"/>
          <w:sz w:val="22"/>
          <w:lang w:val="sk-SK"/>
        </w:rPr>
        <w:t xml:space="preserve"> </w:t>
      </w:r>
      <w:sdt>
        <w:sdtPr>
          <w:rPr>
            <w:rFonts w:cstheme="minorHAnsi"/>
            <w:b/>
            <w:spacing w:val="-1"/>
            <w:sz w:val="22"/>
            <w:lang w:val="sk-SK"/>
          </w:rPr>
          <w:alias w:val="Poskytovateľ"/>
          <w:tag w:val="Suma bez DPH"/>
          <w:id w:val="-224982601"/>
          <w:placeholder>
            <w:docPart w:val="D40994B5CE354238887B484D78CE0168"/>
          </w:placeholder>
          <w:showingPlcHdr/>
        </w:sdtPr>
        <w:sdtEndPr/>
        <w:sdtContent>
          <w:r w:rsidR="00616C0A" w:rsidRPr="005F5847">
            <w:rPr>
              <w:rFonts w:cstheme="minorHAnsi"/>
              <w:b/>
              <w:spacing w:val="-1"/>
              <w:sz w:val="22"/>
              <w:highlight w:val="yellow"/>
              <w:lang w:val="sk-SK"/>
            </w:rPr>
            <w:t>[●]</w:t>
          </w:r>
        </w:sdtContent>
      </w:sdt>
    </w:p>
    <w:p w14:paraId="2E3B4A76" w14:textId="241AB9C0" w:rsidR="00557F8E" w:rsidRPr="005F5847" w:rsidRDefault="00557F8E" w:rsidP="00557F8E">
      <w:pPr>
        <w:pStyle w:val="Zkladntext"/>
        <w:rPr>
          <w:rFonts w:cstheme="minorHAnsi"/>
          <w:spacing w:val="-1"/>
          <w:sz w:val="22"/>
          <w:lang w:val="sk-SK"/>
        </w:rPr>
      </w:pPr>
      <w:r w:rsidRPr="005F5847">
        <w:rPr>
          <w:rFonts w:cstheme="minorHAnsi"/>
          <w:spacing w:val="-1"/>
          <w:sz w:val="22"/>
          <w:lang w:val="sk-SK"/>
        </w:rPr>
        <w:t>Sídlo:</w:t>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sdt>
        <w:sdtPr>
          <w:rPr>
            <w:rFonts w:eastAsiaTheme="minorHAnsi" w:cstheme="minorHAnsi"/>
            <w:sz w:val="22"/>
            <w:szCs w:val="22"/>
            <w:lang w:val="sk-SK" w:eastAsia="en-US"/>
          </w:rPr>
          <w:alias w:val="Sídlo"/>
          <w:id w:val="-1186212130"/>
          <w:placeholder>
            <w:docPart w:val="4FEEE14FD3A3410AB988CF8B7274E260"/>
          </w:placeholder>
          <w:showingPlcHdr/>
        </w:sdtPr>
        <w:sdtEndPr/>
        <w:sdtContent>
          <w:r w:rsidR="00616C0A" w:rsidRPr="005F5847">
            <w:rPr>
              <w:highlight w:val="yellow"/>
              <w:lang w:val="sk-SK"/>
            </w:rPr>
            <w:t>[●]</w:t>
          </w:r>
        </w:sdtContent>
      </w:sdt>
    </w:p>
    <w:p w14:paraId="4B6373DA" w14:textId="77777777" w:rsidR="00616C0A" w:rsidRPr="005F5847" w:rsidRDefault="00557F8E" w:rsidP="00616C0A">
      <w:pPr>
        <w:pStyle w:val="Zkladntext"/>
        <w:rPr>
          <w:rFonts w:cstheme="minorHAnsi"/>
          <w:bCs/>
          <w:spacing w:val="-1"/>
          <w:sz w:val="22"/>
          <w:lang w:val="sk-SK"/>
        </w:rPr>
      </w:pPr>
      <w:r w:rsidRPr="005F5847">
        <w:rPr>
          <w:rFonts w:cstheme="minorHAnsi"/>
          <w:spacing w:val="-1"/>
          <w:sz w:val="22"/>
          <w:lang w:val="sk-SK"/>
        </w:rPr>
        <w:t>zástupca:</w:t>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sdt>
        <w:sdtPr>
          <w:rPr>
            <w:rFonts w:cstheme="minorHAnsi"/>
            <w:bCs/>
            <w:spacing w:val="-1"/>
            <w:sz w:val="22"/>
            <w:lang w:val="sk-SK"/>
          </w:rPr>
          <w:alias w:val="Zastupca_PRJ"/>
          <w:tag w:val=""/>
          <w:id w:val="258330641"/>
          <w:placeholder>
            <w:docPart w:val="CFC3FD6F0C5A470DB6E35D5E88261C2E"/>
          </w:placeholder>
          <w:showingPlcHdr/>
          <w:dataBinding w:prefixMappings="xmlns:ns0='http://schemas.openxmlformats.org/officeDocument/2006/extended-properties' " w:xpath="/ns0:Properties[1]/ns0:Manager[1]" w:storeItemID="{6668398D-A668-4E3E-A5EB-62B293D839F1}"/>
          <w:text/>
        </w:sdtPr>
        <w:sdtEndPr/>
        <w:sdtContent>
          <w:r w:rsidR="00616C0A" w:rsidRPr="005F5847">
            <w:rPr>
              <w:rFonts w:eastAsiaTheme="minorHAnsi"/>
              <w:highlight w:val="yellow"/>
              <w:lang w:val="sk-SK"/>
            </w:rPr>
            <w:t>[Zástupca prijímateľa]</w:t>
          </w:r>
        </w:sdtContent>
      </w:sdt>
    </w:p>
    <w:p w14:paraId="45B57264" w14:textId="3DF60779" w:rsidR="00557F8E" w:rsidRPr="005F5847" w:rsidRDefault="00557F8E" w:rsidP="00557F8E">
      <w:pPr>
        <w:pStyle w:val="Zkladntext"/>
        <w:rPr>
          <w:rFonts w:cstheme="minorHAnsi"/>
          <w:sz w:val="22"/>
          <w:lang w:val="sk-SK"/>
        </w:rPr>
      </w:pPr>
      <w:r w:rsidRPr="005F5847">
        <w:rPr>
          <w:rFonts w:cstheme="minorHAnsi"/>
          <w:spacing w:val="-1"/>
          <w:sz w:val="22"/>
          <w:lang w:val="sk-SK"/>
        </w:rPr>
        <w:t>IČO:</w:t>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r w:rsidRPr="005F5847">
        <w:rPr>
          <w:rFonts w:cstheme="minorHAnsi"/>
          <w:spacing w:val="-1"/>
          <w:sz w:val="22"/>
          <w:lang w:val="sk-SK"/>
        </w:rPr>
        <w:tab/>
      </w:r>
      <w:sdt>
        <w:sdtPr>
          <w:rPr>
            <w:rFonts w:eastAsiaTheme="minorHAnsi" w:cstheme="minorHAnsi"/>
            <w:sz w:val="22"/>
            <w:szCs w:val="22"/>
            <w:lang w:val="sk-SK" w:eastAsia="en-US"/>
          </w:rPr>
          <w:alias w:val="IČO"/>
          <w:id w:val="-1616432648"/>
          <w:placeholder>
            <w:docPart w:val="92B98FE461F74A849436110E445EBAA9"/>
          </w:placeholder>
          <w:showingPlcHdr/>
        </w:sdtPr>
        <w:sdtEndPr/>
        <w:sdtContent>
          <w:r w:rsidR="00616C0A" w:rsidRPr="005F5847">
            <w:rPr>
              <w:highlight w:val="yellow"/>
              <w:lang w:val="sk-SK"/>
            </w:rPr>
            <w:t>[●]</w:t>
          </w:r>
        </w:sdtContent>
      </w:sdt>
    </w:p>
    <w:p w14:paraId="5CF2451C" w14:textId="77777777" w:rsidR="00557F8E" w:rsidRPr="005F5847" w:rsidRDefault="00557F8E" w:rsidP="00557F8E">
      <w:pPr>
        <w:pStyle w:val="Zkladntext"/>
        <w:rPr>
          <w:rFonts w:cstheme="minorHAnsi"/>
          <w:spacing w:val="-1"/>
          <w:sz w:val="22"/>
          <w:lang w:val="sk-SK"/>
        </w:rPr>
      </w:pPr>
      <w:r w:rsidRPr="005F5847">
        <w:rPr>
          <w:rFonts w:cstheme="minorHAnsi"/>
          <w:spacing w:val="-1"/>
          <w:sz w:val="22"/>
          <w:lang w:val="sk-SK"/>
        </w:rPr>
        <w:t>(ďalej</w:t>
      </w:r>
      <w:r w:rsidRPr="005F5847">
        <w:rPr>
          <w:rFonts w:cstheme="minorHAnsi"/>
          <w:spacing w:val="-9"/>
          <w:sz w:val="22"/>
          <w:lang w:val="sk-SK"/>
        </w:rPr>
        <w:t xml:space="preserve"> </w:t>
      </w:r>
      <w:r w:rsidRPr="005F5847">
        <w:rPr>
          <w:rFonts w:cstheme="minorHAnsi"/>
          <w:spacing w:val="-1"/>
          <w:sz w:val="22"/>
          <w:lang w:val="sk-SK"/>
        </w:rPr>
        <w:t>len</w:t>
      </w:r>
      <w:r w:rsidRPr="005F5847">
        <w:rPr>
          <w:rFonts w:cstheme="minorHAnsi"/>
          <w:spacing w:val="-10"/>
          <w:sz w:val="22"/>
          <w:lang w:val="sk-SK"/>
        </w:rPr>
        <w:t xml:space="preserve"> </w:t>
      </w:r>
      <w:r w:rsidRPr="005F5847">
        <w:rPr>
          <w:rFonts w:cstheme="minorHAnsi"/>
          <w:b/>
          <w:spacing w:val="-1"/>
          <w:sz w:val="22"/>
          <w:lang w:val="sk-SK"/>
        </w:rPr>
        <w:t>„strana</w:t>
      </w:r>
      <w:r w:rsidRPr="005F5847">
        <w:rPr>
          <w:rFonts w:cstheme="minorHAnsi"/>
          <w:spacing w:val="-1"/>
          <w:sz w:val="22"/>
          <w:lang w:val="sk-SK"/>
        </w:rPr>
        <w:t xml:space="preserve">“ alebo </w:t>
      </w:r>
      <w:r w:rsidRPr="005F5847">
        <w:rPr>
          <w:rFonts w:cstheme="minorHAnsi"/>
          <w:b/>
          <w:bCs/>
          <w:spacing w:val="-1"/>
          <w:sz w:val="22"/>
          <w:lang w:val="sk-SK"/>
        </w:rPr>
        <w:t>„prijímateľ“</w:t>
      </w:r>
      <w:r w:rsidRPr="005F5847">
        <w:rPr>
          <w:rFonts w:cstheme="minorHAnsi"/>
          <w:spacing w:val="-1"/>
          <w:sz w:val="22"/>
          <w:lang w:val="sk-SK"/>
        </w:rPr>
        <w:t>)</w:t>
      </w:r>
    </w:p>
    <w:p w14:paraId="55523AC2" w14:textId="77777777" w:rsidR="00557F8E" w:rsidRPr="005F5847" w:rsidRDefault="00557F8E" w:rsidP="00557F8E">
      <w:pPr>
        <w:jc w:val="both"/>
        <w:rPr>
          <w:rFonts w:cstheme="minorHAnsi"/>
          <w:szCs w:val="20"/>
          <w:lang w:val="sk-SK"/>
        </w:rPr>
      </w:pPr>
    </w:p>
    <w:p w14:paraId="4EA4FA6B" w14:textId="245B786B" w:rsidR="00557F8E" w:rsidRPr="005F5847" w:rsidRDefault="00557F8E" w:rsidP="00557F8E">
      <w:pPr>
        <w:jc w:val="both"/>
        <w:rPr>
          <w:rFonts w:cstheme="minorHAnsi"/>
          <w:szCs w:val="20"/>
          <w:lang w:val="sk-SK"/>
        </w:rPr>
      </w:pPr>
      <w:r w:rsidRPr="005F5847">
        <w:rPr>
          <w:rFonts w:cstheme="minorHAnsi"/>
          <w:szCs w:val="20"/>
          <w:lang w:val="sk-SK"/>
        </w:rPr>
        <w:t>(ďalej spolu aj ako „</w:t>
      </w:r>
      <w:r w:rsidR="006C558E" w:rsidRPr="005F5847">
        <w:rPr>
          <w:rFonts w:cstheme="minorHAnsi"/>
          <w:szCs w:val="20"/>
          <w:lang w:val="sk-SK"/>
        </w:rPr>
        <w:t>strany</w:t>
      </w:r>
      <w:r w:rsidRPr="005F5847">
        <w:rPr>
          <w:rFonts w:cstheme="minorHAnsi"/>
          <w:szCs w:val="20"/>
          <w:lang w:val="sk-SK"/>
        </w:rPr>
        <w:t>“)</w:t>
      </w:r>
    </w:p>
    <w:p w14:paraId="61F1E8FC" w14:textId="77777777" w:rsidR="00FF00AA" w:rsidRPr="005F5847" w:rsidRDefault="00FF00AA" w:rsidP="00FF00AA">
      <w:pPr>
        <w:pStyle w:val="Nadpis2"/>
        <w:ind w:left="720" w:hanging="360"/>
        <w:rPr>
          <w:rFonts w:cstheme="minorHAnsi"/>
          <w:lang w:val="sk-SK"/>
        </w:rPr>
      </w:pPr>
    </w:p>
    <w:p w14:paraId="1884030F" w14:textId="77777777" w:rsidR="00FF00AA" w:rsidRPr="005F5847" w:rsidRDefault="00FF00AA" w:rsidP="00FF00AA">
      <w:pPr>
        <w:pStyle w:val="Nadpis3"/>
        <w:rPr>
          <w:rFonts w:cstheme="minorHAnsi"/>
          <w:lang w:val="sk-SK"/>
        </w:rPr>
      </w:pPr>
      <w:r w:rsidRPr="005F5847">
        <w:rPr>
          <w:rFonts w:cstheme="minorHAnsi"/>
          <w:lang w:val="sk-SK"/>
        </w:rPr>
        <w:t>Úvodné ustanovenia</w:t>
      </w:r>
    </w:p>
    <w:p w14:paraId="0E274ADD" w14:textId="2DAC4C23" w:rsidR="00557F8E" w:rsidRPr="005F5847" w:rsidRDefault="00557F8E" w:rsidP="007D73ED">
      <w:pPr>
        <w:pStyle w:val="Odsekzoznamu"/>
        <w:numPr>
          <w:ilvl w:val="0"/>
          <w:numId w:val="1"/>
        </w:numPr>
        <w:jc w:val="both"/>
        <w:rPr>
          <w:rFonts w:cstheme="minorHAnsi"/>
          <w:szCs w:val="20"/>
          <w:lang w:val="sk-SK"/>
        </w:rPr>
      </w:pPr>
      <w:r w:rsidRPr="005F5847">
        <w:rPr>
          <w:rFonts w:cstheme="minorHAnsi"/>
          <w:szCs w:val="20"/>
          <w:lang w:val="sk-SK"/>
        </w:rPr>
        <w:t xml:space="preserve">Poskytovateľ vyhlásil v súlade so zákonom 343/2015 Z. z. o verejnom obstarávaní a o zmene a doplnení niektorých zákonov v znení neskorších predpisov (ďalej len </w:t>
      </w:r>
      <w:r w:rsidRPr="005F5847">
        <w:rPr>
          <w:rFonts w:cstheme="minorHAnsi"/>
          <w:b/>
          <w:szCs w:val="20"/>
          <w:lang w:val="sk-SK"/>
        </w:rPr>
        <w:t>„zákon o verejnom obstarávaní“</w:t>
      </w:r>
      <w:r w:rsidRPr="005F5847">
        <w:rPr>
          <w:rFonts w:cstheme="minorHAnsi"/>
          <w:szCs w:val="20"/>
          <w:lang w:val="sk-SK"/>
        </w:rPr>
        <w:t>) verejné obstarávanie nadlimitnej zákazky s názvom: „</w:t>
      </w:r>
      <w:r w:rsidR="00624338" w:rsidRPr="005F5847">
        <w:rPr>
          <w:rFonts w:cstheme="minorHAnsi"/>
          <w:b/>
          <w:bCs/>
          <w:i/>
          <w:iCs/>
          <w:szCs w:val="20"/>
          <w:lang w:val="sk-SK"/>
        </w:rPr>
        <w:t>Poskytovanie služieb podpory, údržby a rozvoja informačných systémov Úradu priemyselného vlastníctva</w:t>
      </w:r>
      <w:r w:rsidRPr="005F5847">
        <w:rPr>
          <w:rFonts w:cstheme="minorHAnsi"/>
          <w:b/>
          <w:bCs/>
          <w:i/>
          <w:iCs/>
          <w:szCs w:val="20"/>
          <w:lang w:val="sk-SK"/>
        </w:rPr>
        <w:t>“</w:t>
      </w:r>
      <w:r w:rsidR="002012A3" w:rsidRPr="005F5847">
        <w:rPr>
          <w:rFonts w:cstheme="minorHAnsi"/>
          <w:bCs/>
          <w:iCs/>
          <w:szCs w:val="20"/>
          <w:lang w:val="sk-SK"/>
        </w:rPr>
        <w:t xml:space="preserve"> (ďalej len „verejné obstarávanie“)</w:t>
      </w:r>
      <w:r w:rsidRPr="005F5847">
        <w:rPr>
          <w:rFonts w:cstheme="minorHAnsi"/>
          <w:szCs w:val="20"/>
          <w:lang w:val="sk-SK"/>
        </w:rPr>
        <w:t xml:space="preserve">. </w:t>
      </w:r>
    </w:p>
    <w:p w14:paraId="146FA620" w14:textId="2913EAA3" w:rsidR="00557F8E" w:rsidRPr="005F5847" w:rsidRDefault="006C558E" w:rsidP="00557F8E">
      <w:pPr>
        <w:pStyle w:val="Odsekzoznamu"/>
        <w:numPr>
          <w:ilvl w:val="0"/>
          <w:numId w:val="1"/>
        </w:numPr>
        <w:jc w:val="both"/>
        <w:rPr>
          <w:rFonts w:cstheme="minorHAnsi"/>
          <w:szCs w:val="20"/>
          <w:lang w:val="sk-SK"/>
        </w:rPr>
      </w:pPr>
      <w:r w:rsidRPr="005F5847">
        <w:rPr>
          <w:rFonts w:cstheme="minorHAnsi"/>
          <w:szCs w:val="20"/>
          <w:lang w:val="sk-SK"/>
        </w:rPr>
        <w:t>Strany</w:t>
      </w:r>
      <w:r w:rsidR="00557F8E" w:rsidRPr="005F5847">
        <w:rPr>
          <w:rFonts w:cstheme="minorHAnsi"/>
          <w:szCs w:val="20"/>
          <w:lang w:val="sk-SK"/>
        </w:rPr>
        <w:t xml:space="preserve"> súhlasia v súlade s </w:t>
      </w:r>
      <w:proofErr w:type="spellStart"/>
      <w:r w:rsidR="00557F8E" w:rsidRPr="005F5847">
        <w:rPr>
          <w:rFonts w:cstheme="minorHAnsi"/>
          <w:szCs w:val="20"/>
          <w:lang w:val="sk-SK"/>
        </w:rPr>
        <w:t>ust</w:t>
      </w:r>
      <w:proofErr w:type="spellEnd"/>
      <w:r w:rsidR="00557F8E" w:rsidRPr="005F5847">
        <w:rPr>
          <w:rFonts w:cstheme="minorHAnsi"/>
          <w:szCs w:val="20"/>
          <w:lang w:val="sk-SK"/>
        </w:rPr>
        <w:t xml:space="preserve">. § 22 ods. 4 zákona o verejnom obstarávaní s potrebou zachovania mlčanlivosti a ochranou dokumentov a informácií, ktoré poskytovateľ označil za dôverné v tejto Dohode o </w:t>
      </w:r>
      <w:r w:rsidR="00795302" w:rsidRPr="005F5847">
        <w:rPr>
          <w:rFonts w:cstheme="minorHAnsi"/>
          <w:szCs w:val="20"/>
          <w:lang w:val="sk-SK"/>
        </w:rPr>
        <w:t xml:space="preserve">ochrane dôverných informácií </w:t>
      </w:r>
      <w:r w:rsidR="00557F8E" w:rsidRPr="005F5847">
        <w:rPr>
          <w:rFonts w:cstheme="minorHAnsi"/>
          <w:szCs w:val="20"/>
          <w:lang w:val="sk-SK"/>
        </w:rPr>
        <w:t>(ďalej len „</w:t>
      </w:r>
      <w:r w:rsidR="00557F8E" w:rsidRPr="005F5847">
        <w:rPr>
          <w:rFonts w:cstheme="minorHAnsi"/>
          <w:b/>
          <w:bCs/>
          <w:szCs w:val="20"/>
          <w:lang w:val="sk-SK"/>
        </w:rPr>
        <w:t>dohoda</w:t>
      </w:r>
      <w:r w:rsidR="00557F8E" w:rsidRPr="005F5847">
        <w:rPr>
          <w:rFonts w:cstheme="minorHAnsi"/>
          <w:szCs w:val="20"/>
          <w:lang w:val="sk-SK"/>
        </w:rPr>
        <w:t>“).</w:t>
      </w:r>
    </w:p>
    <w:p w14:paraId="1E868B4F" w14:textId="77777777" w:rsidR="00FF00AA" w:rsidRPr="005F5847" w:rsidRDefault="00FF00AA" w:rsidP="00FF00AA">
      <w:pPr>
        <w:pStyle w:val="Nadpis2"/>
        <w:rPr>
          <w:lang w:val="sk-SK"/>
        </w:rPr>
      </w:pPr>
    </w:p>
    <w:p w14:paraId="76441181" w14:textId="1B76256D" w:rsidR="00557F8E" w:rsidRPr="005F5847" w:rsidRDefault="00557F8E" w:rsidP="00FF00AA">
      <w:pPr>
        <w:pStyle w:val="Nadpis3"/>
        <w:rPr>
          <w:lang w:val="sk-SK"/>
        </w:rPr>
      </w:pPr>
      <w:r w:rsidRPr="005F5847">
        <w:rPr>
          <w:lang w:val="sk-SK"/>
        </w:rPr>
        <w:t>Predmet dohody</w:t>
      </w:r>
    </w:p>
    <w:p w14:paraId="099F03A3" w14:textId="4F2D5912" w:rsidR="00557F8E" w:rsidRPr="005F5847" w:rsidRDefault="00557F8E" w:rsidP="00557F8E">
      <w:pPr>
        <w:pStyle w:val="Odsekzoznamu"/>
        <w:numPr>
          <w:ilvl w:val="0"/>
          <w:numId w:val="2"/>
        </w:numPr>
        <w:jc w:val="both"/>
        <w:rPr>
          <w:rFonts w:cstheme="minorHAnsi"/>
          <w:szCs w:val="20"/>
          <w:lang w:val="sk-SK"/>
        </w:rPr>
      </w:pPr>
      <w:r w:rsidRPr="005F5847">
        <w:rPr>
          <w:rFonts w:cstheme="minorHAnsi"/>
          <w:szCs w:val="20"/>
          <w:lang w:val="sk-SK"/>
        </w:rPr>
        <w:t xml:space="preserve">Na základe dohody sa prijímateľ zaväzuje dodržiavať mlčanlivosť o dôverných informáciách špecifikovaných </w:t>
      </w:r>
      <w:r w:rsidR="00E841F5" w:rsidRPr="005F5847">
        <w:rPr>
          <w:rFonts w:cstheme="minorHAnsi"/>
          <w:szCs w:val="20"/>
          <w:lang w:val="sk-SK"/>
        </w:rPr>
        <w:t>v tomto</w:t>
      </w:r>
      <w:r w:rsidRPr="005F5847">
        <w:rPr>
          <w:rFonts w:cstheme="minorHAnsi"/>
          <w:szCs w:val="20"/>
          <w:lang w:val="sk-SK"/>
        </w:rPr>
        <w:t xml:space="preserve"> článku dohody, a ktoré mu boli poskytnuté poskytovateľom v súvislosti s verejným obstarávaním.</w:t>
      </w:r>
    </w:p>
    <w:p w14:paraId="345B4A0D" w14:textId="78B40B26" w:rsidR="00557F8E" w:rsidRPr="005F5847" w:rsidRDefault="00557F8E" w:rsidP="00557F8E">
      <w:pPr>
        <w:pStyle w:val="Odsekzoznamu"/>
        <w:numPr>
          <w:ilvl w:val="0"/>
          <w:numId w:val="2"/>
        </w:numPr>
        <w:jc w:val="both"/>
        <w:rPr>
          <w:rFonts w:cstheme="minorHAnsi"/>
          <w:szCs w:val="20"/>
          <w:lang w:val="sk-SK"/>
        </w:rPr>
      </w:pPr>
      <w:r w:rsidRPr="005F5847">
        <w:rPr>
          <w:rFonts w:cstheme="minorHAnsi"/>
          <w:szCs w:val="20"/>
          <w:lang w:val="sk-SK"/>
        </w:rPr>
        <w:t>Dôverné informácie, ktoré sú predmetom ochrany v zmysle dohody</w:t>
      </w:r>
      <w:r w:rsidR="00D91E3F" w:rsidRPr="005F5847">
        <w:rPr>
          <w:rFonts w:cstheme="minorHAnsi"/>
          <w:szCs w:val="20"/>
          <w:lang w:val="sk-SK"/>
        </w:rPr>
        <w:t>,</w:t>
      </w:r>
      <w:r w:rsidRPr="005F5847">
        <w:rPr>
          <w:rFonts w:cstheme="minorHAnsi"/>
          <w:szCs w:val="20"/>
          <w:lang w:val="sk-SK"/>
        </w:rPr>
        <w:t xml:space="preserve"> sú najmä:</w:t>
      </w:r>
    </w:p>
    <w:p w14:paraId="2D34934A" w14:textId="59B5CBC6" w:rsidR="00557F8E" w:rsidRPr="005F5847" w:rsidRDefault="00557F8E" w:rsidP="007D73ED">
      <w:pPr>
        <w:pStyle w:val="Odsekzoznamu"/>
        <w:numPr>
          <w:ilvl w:val="1"/>
          <w:numId w:val="2"/>
        </w:numPr>
        <w:ind w:left="709"/>
        <w:jc w:val="both"/>
        <w:rPr>
          <w:rFonts w:cstheme="minorHAnsi"/>
          <w:szCs w:val="20"/>
          <w:lang w:val="sk-SK"/>
        </w:rPr>
      </w:pPr>
      <w:r w:rsidRPr="005F5847">
        <w:rPr>
          <w:rFonts w:cstheme="minorHAnsi"/>
          <w:szCs w:val="20"/>
          <w:lang w:val="sk-SK"/>
        </w:rPr>
        <w:t xml:space="preserve">dokumenty a informácie, ktoré sú najmä technického charakteru, a ktoré sú nevyhnutne potrebné za účelom vypracovania ponuky v rámci verejného obstarávania; dôvernými informáciami sa rozumie prístup k </w:t>
      </w:r>
      <w:r w:rsidR="007D73ED" w:rsidRPr="005F5847">
        <w:rPr>
          <w:rFonts w:cstheme="minorHAnsi"/>
          <w:b/>
          <w:bCs/>
          <w:szCs w:val="20"/>
          <w:lang w:val="sk-SK"/>
        </w:rPr>
        <w:t xml:space="preserve">aktuálnym dátam vedených v registroch Úradu priemyselného vlastníctva SR a zároveň k údajom o podaniach, ktoré tvoria zdroj údajov pre </w:t>
      </w:r>
      <w:r w:rsidR="00D74F36" w:rsidRPr="005F5847">
        <w:rPr>
          <w:rFonts w:cstheme="minorHAnsi"/>
          <w:b/>
          <w:bCs/>
          <w:szCs w:val="20"/>
          <w:lang w:val="sk-SK"/>
        </w:rPr>
        <w:t>poskytovanie služieb podpory, údržby a rozvoja informačných systémov Úradu priemyselného vlastníctva</w:t>
      </w:r>
      <w:r w:rsidR="00D74F36" w:rsidRPr="005F5847" w:rsidDel="00D74F36">
        <w:rPr>
          <w:rFonts w:cstheme="minorHAnsi"/>
          <w:b/>
          <w:bCs/>
          <w:szCs w:val="20"/>
          <w:lang w:val="sk-SK"/>
        </w:rPr>
        <w:t xml:space="preserve"> </w:t>
      </w:r>
      <w:r w:rsidR="00D74F36" w:rsidRPr="005F5847">
        <w:rPr>
          <w:rFonts w:cstheme="minorHAnsi"/>
          <w:b/>
          <w:bCs/>
          <w:szCs w:val="20"/>
          <w:lang w:val="sk-SK"/>
        </w:rPr>
        <w:t> v i</w:t>
      </w:r>
      <w:r w:rsidR="006A76A6" w:rsidRPr="005F5847">
        <w:rPr>
          <w:rFonts w:cstheme="minorHAnsi"/>
          <w:b/>
          <w:bCs/>
          <w:szCs w:val="20"/>
          <w:lang w:val="sk-SK"/>
        </w:rPr>
        <w:t>nformačn</w:t>
      </w:r>
      <w:r w:rsidR="00D74F36" w:rsidRPr="005F5847">
        <w:rPr>
          <w:rFonts w:cstheme="minorHAnsi"/>
          <w:b/>
          <w:bCs/>
          <w:szCs w:val="20"/>
          <w:lang w:val="sk-SK"/>
        </w:rPr>
        <w:t>ých</w:t>
      </w:r>
      <w:r w:rsidR="006A76A6" w:rsidRPr="005F5847">
        <w:rPr>
          <w:rFonts w:cstheme="minorHAnsi"/>
          <w:b/>
          <w:bCs/>
          <w:szCs w:val="20"/>
          <w:lang w:val="sk-SK"/>
        </w:rPr>
        <w:t xml:space="preserve"> systém</w:t>
      </w:r>
      <w:r w:rsidR="00D74F36" w:rsidRPr="005F5847">
        <w:rPr>
          <w:rFonts w:cstheme="minorHAnsi"/>
          <w:b/>
          <w:bCs/>
          <w:szCs w:val="20"/>
          <w:lang w:val="sk-SK"/>
        </w:rPr>
        <w:t>och</w:t>
      </w:r>
      <w:r w:rsidR="006A76A6" w:rsidRPr="005F5847">
        <w:rPr>
          <w:rFonts w:cstheme="minorHAnsi"/>
          <w:b/>
          <w:bCs/>
          <w:szCs w:val="20"/>
          <w:lang w:val="sk-SK"/>
        </w:rPr>
        <w:t xml:space="preserve"> verejnej správy </w:t>
      </w:r>
      <w:r w:rsidR="00D74F36" w:rsidRPr="005F5847">
        <w:rPr>
          <w:rFonts w:cstheme="minorHAnsi"/>
          <w:b/>
          <w:bCs/>
          <w:szCs w:val="20"/>
          <w:lang w:val="sk-SK"/>
        </w:rPr>
        <w:t xml:space="preserve">FABASOFT, Portál elektronických služieb ÚPV SR, </w:t>
      </w:r>
      <w:proofErr w:type="spellStart"/>
      <w:r w:rsidR="00D74F36" w:rsidRPr="005F5847">
        <w:rPr>
          <w:rFonts w:cstheme="minorHAnsi"/>
          <w:b/>
          <w:bCs/>
          <w:szCs w:val="20"/>
          <w:lang w:val="sk-SK"/>
        </w:rPr>
        <w:t>Webregistre</w:t>
      </w:r>
      <w:proofErr w:type="spellEnd"/>
      <w:r w:rsidR="00D74F36" w:rsidRPr="005F5847">
        <w:rPr>
          <w:rFonts w:cstheme="minorHAnsi"/>
          <w:b/>
          <w:bCs/>
          <w:szCs w:val="20"/>
          <w:lang w:val="sk-SK"/>
        </w:rPr>
        <w:t>, Register, Evidencie a Štatistický modul</w:t>
      </w:r>
      <w:r w:rsidR="00D74F36" w:rsidRPr="005F5847" w:rsidDel="00D74F36">
        <w:rPr>
          <w:rFonts w:cstheme="minorHAnsi"/>
          <w:b/>
          <w:bCs/>
          <w:szCs w:val="20"/>
          <w:lang w:val="sk-SK"/>
        </w:rPr>
        <w:t xml:space="preserve"> </w:t>
      </w:r>
      <w:r w:rsidRPr="005F5847">
        <w:rPr>
          <w:rFonts w:cstheme="minorHAnsi"/>
          <w:szCs w:val="20"/>
          <w:lang w:val="sk-SK"/>
        </w:rPr>
        <w:t xml:space="preserve">(ďalej aj </w:t>
      </w:r>
      <w:r w:rsidRPr="005F5847">
        <w:rPr>
          <w:rFonts w:cstheme="minorHAnsi"/>
          <w:szCs w:val="20"/>
          <w:lang w:val="sk-SK"/>
        </w:rPr>
        <w:lastRenderedPageBreak/>
        <w:t>„prístup“), a ktorý poskytovateľ umožňuje na základe tejto dohody na špeciálne vytvorenom pracovisku za týmto účelom v priestoroch poskytovateľa,</w:t>
      </w:r>
    </w:p>
    <w:p w14:paraId="55034B0F" w14:textId="77777777" w:rsidR="00557F8E" w:rsidRPr="005F5847" w:rsidRDefault="00557F8E" w:rsidP="00557F8E">
      <w:pPr>
        <w:pStyle w:val="Odsekzoznamu"/>
        <w:numPr>
          <w:ilvl w:val="1"/>
          <w:numId w:val="2"/>
        </w:numPr>
        <w:ind w:left="709"/>
        <w:jc w:val="both"/>
        <w:rPr>
          <w:rFonts w:cstheme="minorHAnsi"/>
          <w:szCs w:val="20"/>
          <w:lang w:val="sk-SK"/>
        </w:rPr>
      </w:pPr>
      <w:r w:rsidRPr="005F5847">
        <w:rPr>
          <w:rFonts w:cstheme="minorHAnsi"/>
          <w:szCs w:val="20"/>
          <w:lang w:val="sk-SK"/>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p>
    <w:p w14:paraId="7A635BBB" w14:textId="77777777" w:rsidR="00557F8E" w:rsidRPr="005F5847" w:rsidRDefault="00557F8E" w:rsidP="00557F8E">
      <w:pPr>
        <w:pStyle w:val="Odsekzoznamu"/>
        <w:numPr>
          <w:ilvl w:val="1"/>
          <w:numId w:val="2"/>
        </w:numPr>
        <w:ind w:left="709"/>
        <w:jc w:val="both"/>
        <w:rPr>
          <w:rFonts w:cstheme="minorHAnsi"/>
          <w:szCs w:val="20"/>
          <w:lang w:val="sk-SK"/>
        </w:rPr>
      </w:pPr>
      <w:r w:rsidRPr="005F5847">
        <w:rPr>
          <w:rFonts w:cstheme="minorHAnsi"/>
          <w:szCs w:val="20"/>
          <w:lang w:val="sk-SK"/>
        </w:rPr>
        <w:t>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w:t>
      </w:r>
    </w:p>
    <w:p w14:paraId="50C31A9B" w14:textId="77777777" w:rsidR="00557F8E" w:rsidRPr="005F5847" w:rsidRDefault="00557F8E" w:rsidP="00557F8E">
      <w:pPr>
        <w:pStyle w:val="Odsekzoznamu"/>
        <w:numPr>
          <w:ilvl w:val="1"/>
          <w:numId w:val="2"/>
        </w:numPr>
        <w:ind w:left="709"/>
        <w:jc w:val="both"/>
        <w:rPr>
          <w:rFonts w:cstheme="minorHAnsi"/>
          <w:szCs w:val="20"/>
          <w:lang w:val="sk-SK"/>
        </w:rPr>
      </w:pPr>
      <w:r w:rsidRPr="005F5847">
        <w:rPr>
          <w:rFonts w:cstheme="minorHAnsi"/>
          <w:szCs w:val="20"/>
          <w:lang w:val="sk-SK"/>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2BCC2E60" w14:textId="77777777" w:rsidR="00557F8E" w:rsidRPr="005F5847" w:rsidRDefault="00557F8E" w:rsidP="00557F8E">
      <w:pPr>
        <w:pStyle w:val="Odsekzoznamu"/>
        <w:ind w:left="360"/>
        <w:jc w:val="both"/>
        <w:rPr>
          <w:rFonts w:cstheme="minorHAnsi"/>
          <w:szCs w:val="20"/>
          <w:lang w:val="sk-SK"/>
        </w:rPr>
      </w:pPr>
      <w:r w:rsidRPr="005F5847">
        <w:rPr>
          <w:rFonts w:cstheme="minorHAnsi"/>
          <w:szCs w:val="20"/>
          <w:lang w:val="sk-SK"/>
        </w:rPr>
        <w:t xml:space="preserve">(ďalej len spoločne </w:t>
      </w:r>
      <w:r w:rsidRPr="005F5847">
        <w:rPr>
          <w:rFonts w:cstheme="minorHAnsi"/>
          <w:b/>
          <w:szCs w:val="20"/>
          <w:lang w:val="sk-SK"/>
        </w:rPr>
        <w:t>„dôverné informácie“</w:t>
      </w:r>
      <w:r w:rsidRPr="005F5847">
        <w:rPr>
          <w:rFonts w:cstheme="minorHAnsi"/>
          <w:szCs w:val="20"/>
          <w:lang w:val="sk-SK"/>
        </w:rPr>
        <w:t>)</w:t>
      </w:r>
    </w:p>
    <w:p w14:paraId="531BDC16" w14:textId="77777777" w:rsidR="00557F8E" w:rsidRPr="005F5847" w:rsidRDefault="00557F8E" w:rsidP="00557F8E">
      <w:pPr>
        <w:pStyle w:val="Odsekzoznamu"/>
        <w:numPr>
          <w:ilvl w:val="0"/>
          <w:numId w:val="2"/>
        </w:numPr>
        <w:jc w:val="both"/>
        <w:rPr>
          <w:rFonts w:cstheme="minorHAnsi"/>
          <w:szCs w:val="20"/>
          <w:lang w:val="sk-SK"/>
        </w:rPr>
      </w:pPr>
      <w:r w:rsidRPr="005F5847">
        <w:rPr>
          <w:rFonts w:cstheme="minorHAnsi"/>
          <w:szCs w:val="20"/>
          <w:lang w:val="sk-SK"/>
        </w:rPr>
        <w:t>Za dôverné informácie sa nepovažujú informácie, ktoré:</w:t>
      </w:r>
    </w:p>
    <w:p w14:paraId="6ED70F35" w14:textId="77777777" w:rsidR="00557F8E" w:rsidRPr="005F5847" w:rsidRDefault="00557F8E" w:rsidP="00557F8E">
      <w:pPr>
        <w:pStyle w:val="Odsekzoznamu"/>
        <w:numPr>
          <w:ilvl w:val="1"/>
          <w:numId w:val="2"/>
        </w:numPr>
        <w:ind w:left="709"/>
        <w:jc w:val="both"/>
        <w:rPr>
          <w:rFonts w:cstheme="minorHAnsi"/>
          <w:szCs w:val="20"/>
          <w:lang w:val="sk-SK"/>
        </w:rPr>
      </w:pPr>
      <w:r w:rsidRPr="005F5847">
        <w:rPr>
          <w:rFonts w:cstheme="minorHAnsi"/>
          <w:szCs w:val="20"/>
          <w:lang w:val="sk-SK"/>
        </w:rPr>
        <w:t xml:space="preserve">sú alebo sa stanú verejne dostupnými inak ako porušením povinnosti prijímateľa podľa dohody, </w:t>
      </w:r>
    </w:p>
    <w:p w14:paraId="4B6F4E94" w14:textId="77777777" w:rsidR="00557F8E" w:rsidRPr="005F5847" w:rsidRDefault="00557F8E" w:rsidP="00557F8E">
      <w:pPr>
        <w:pStyle w:val="Odsekzoznamu"/>
        <w:numPr>
          <w:ilvl w:val="1"/>
          <w:numId w:val="2"/>
        </w:numPr>
        <w:ind w:left="709"/>
        <w:jc w:val="both"/>
        <w:rPr>
          <w:rFonts w:cstheme="minorHAnsi"/>
          <w:szCs w:val="20"/>
          <w:lang w:val="sk-SK"/>
        </w:rPr>
      </w:pPr>
      <w:r w:rsidRPr="005F5847">
        <w:rPr>
          <w:rFonts w:cstheme="minorHAnsi"/>
          <w:szCs w:val="20"/>
          <w:lang w:val="sk-SK"/>
        </w:rPr>
        <w:t>boli získané od tretej osoby, ktorá je oprávnená šíriť tieto informácie,</w:t>
      </w:r>
    </w:p>
    <w:p w14:paraId="08265404" w14:textId="77777777" w:rsidR="00557F8E" w:rsidRPr="005F5847" w:rsidRDefault="00557F8E" w:rsidP="00557F8E">
      <w:pPr>
        <w:pStyle w:val="Odsekzoznamu"/>
        <w:numPr>
          <w:ilvl w:val="1"/>
          <w:numId w:val="2"/>
        </w:numPr>
        <w:ind w:left="709"/>
        <w:jc w:val="both"/>
        <w:rPr>
          <w:rFonts w:cstheme="minorHAnsi"/>
          <w:szCs w:val="20"/>
          <w:lang w:val="sk-SK"/>
        </w:rPr>
      </w:pPr>
      <w:r w:rsidRPr="005F5847">
        <w:rPr>
          <w:rFonts w:cstheme="minorHAnsi"/>
          <w:szCs w:val="20"/>
          <w:lang w:val="sk-SK"/>
        </w:rPr>
        <w:t>boli pred uzavretím dohody známe bez akejkoľvek povinnosti dodržiavať ich dôvernosť,</w:t>
      </w:r>
    </w:p>
    <w:p w14:paraId="4171E589" w14:textId="77777777" w:rsidR="00557F8E" w:rsidRPr="005F5847" w:rsidRDefault="00557F8E" w:rsidP="00557F8E">
      <w:pPr>
        <w:pStyle w:val="Odsekzoznamu"/>
        <w:numPr>
          <w:ilvl w:val="1"/>
          <w:numId w:val="2"/>
        </w:numPr>
        <w:ind w:left="709"/>
        <w:jc w:val="both"/>
        <w:rPr>
          <w:rFonts w:cstheme="minorHAnsi"/>
          <w:szCs w:val="20"/>
          <w:lang w:val="sk-SK"/>
        </w:rPr>
      </w:pPr>
      <w:r w:rsidRPr="005F5847">
        <w:rPr>
          <w:rFonts w:cstheme="minorHAnsi"/>
          <w:szCs w:val="20"/>
          <w:lang w:val="sk-SK"/>
        </w:rPr>
        <w:t>sú súčasťou zverejnenej dokumentácie poskytovateľa v rámci verejného obstarávania.</w:t>
      </w:r>
    </w:p>
    <w:p w14:paraId="682E270D" w14:textId="77777777" w:rsidR="0019552D" w:rsidRPr="00036221" w:rsidRDefault="00557F8E" w:rsidP="0019552D">
      <w:pPr>
        <w:pStyle w:val="Odsekzoznamu"/>
        <w:numPr>
          <w:ilvl w:val="0"/>
          <w:numId w:val="2"/>
        </w:numPr>
        <w:jc w:val="both"/>
        <w:rPr>
          <w:rFonts w:cstheme="minorHAnsi"/>
          <w:szCs w:val="20"/>
          <w:lang w:val="sk-SK"/>
        </w:rPr>
      </w:pPr>
      <w:r w:rsidRPr="00036221">
        <w:rPr>
          <w:rFonts w:cstheme="minorHAnsi"/>
          <w:bCs/>
          <w:szCs w:val="20"/>
          <w:lang w:val="sk-SK"/>
        </w:rPr>
        <w:t>Prijímateľ</w:t>
      </w:r>
      <w:r w:rsidRPr="00036221">
        <w:rPr>
          <w:rFonts w:cstheme="minorHAnsi"/>
          <w:b/>
          <w:szCs w:val="20"/>
          <w:lang w:val="sk-SK"/>
        </w:rPr>
        <w:t xml:space="preserve"> </w:t>
      </w:r>
      <w:r w:rsidRPr="00036221">
        <w:rPr>
          <w:rFonts w:cstheme="minorHAnsi"/>
          <w:szCs w:val="20"/>
          <w:lang w:val="sk-SK"/>
        </w:rPr>
        <w:t xml:space="preserve">nie je oprávnený a zároveň sa zaväzuje neoboznamovať sa s akýmikoľvek údajmi a informáciami spracovávanými poskytovateľom v akýchkoľvek jeho informačných systémoch alebo iných systémoch či v akýchkoľvek hmotných alebo nehmotných podobách, ktoré majú </w:t>
      </w:r>
      <w:r w:rsidRPr="00D409F8">
        <w:rPr>
          <w:rFonts w:cstheme="minorHAnsi"/>
          <w:szCs w:val="20"/>
          <w:lang w:val="sk-SK"/>
        </w:rPr>
        <w:t>charakter osobných údajov, ako aj akýchkoľvek iných údajov alebo informácii, ktoré sú chránené</w:t>
      </w:r>
      <w:r w:rsidRPr="00036221">
        <w:rPr>
          <w:rFonts w:cstheme="minorHAnsi"/>
          <w:szCs w:val="20"/>
          <w:lang w:val="sk-SK"/>
        </w:rPr>
        <w:t xml:space="preserve"> osobitnými právnymi predpismi, pokiaľ tieto iné údaje alebo informácie nesúvisia s verejným obstarávaním (ďalej aj ako „</w:t>
      </w:r>
      <w:r w:rsidRPr="00036221">
        <w:rPr>
          <w:rFonts w:cstheme="minorHAnsi"/>
          <w:b/>
          <w:bCs/>
          <w:szCs w:val="20"/>
          <w:lang w:val="sk-SK"/>
        </w:rPr>
        <w:t>osobitne chránené údaje</w:t>
      </w:r>
      <w:r w:rsidRPr="00036221">
        <w:rPr>
          <w:rFonts w:cstheme="minorHAnsi"/>
          <w:szCs w:val="20"/>
          <w:lang w:val="sk-SK"/>
        </w:rPr>
        <w:t xml:space="preserve">“). Za týmto účelom je prijímateľ povinný zdržať sa akýchkoľvek prístupov, vstupov alebo zásahov do informačných systémov alebo iných nosičov týchto </w:t>
      </w:r>
      <w:bookmarkStart w:id="0" w:name="OLE_LINK1"/>
      <w:bookmarkStart w:id="1" w:name="OLE_LINK2"/>
      <w:r w:rsidRPr="00036221">
        <w:rPr>
          <w:rFonts w:cstheme="minorHAnsi"/>
          <w:szCs w:val="20"/>
          <w:lang w:val="sk-SK"/>
        </w:rPr>
        <w:t xml:space="preserve">osobitne chránených údajov </w:t>
      </w:r>
      <w:bookmarkEnd w:id="0"/>
      <w:bookmarkEnd w:id="1"/>
      <w:r w:rsidRPr="00036221">
        <w:rPr>
          <w:rFonts w:cstheme="minorHAnsi"/>
          <w:szCs w:val="20"/>
          <w:lang w:val="sk-SK"/>
        </w:rPr>
        <w:t>poskytovateľa, s ktorými by sa mohol akýmkoľvek spôsobom oboznámiť. V prípade, ak by sa tieto osobitne chránené údaje stali známymi prijímateľovi náhodným alebo akýmkoľvek iným spôsobom bez aktívnej účasti poskytovateľa alebo bez osobitnej písomnej dohody medzi stranami tejto dohody, poskytovateľ je povinný tieto osobitne chránené údaje zachovávať a neposkytnúť ich akejkoľvek tretej osobe.</w:t>
      </w:r>
      <w:r w:rsidR="0019552D" w:rsidRPr="00036221">
        <w:rPr>
          <w:rFonts w:cstheme="minorHAnsi"/>
          <w:szCs w:val="20"/>
          <w:lang w:val="sk-SK"/>
        </w:rPr>
        <w:t xml:space="preserve"> </w:t>
      </w:r>
    </w:p>
    <w:p w14:paraId="601B0667" w14:textId="03F3CD56" w:rsidR="0019552D" w:rsidRPr="00036221" w:rsidRDefault="0019552D" w:rsidP="0019552D">
      <w:pPr>
        <w:pStyle w:val="Odsekzoznamu"/>
        <w:ind w:left="360"/>
        <w:jc w:val="both"/>
        <w:rPr>
          <w:rFonts w:cstheme="minorHAnsi"/>
          <w:color w:val="FF0000"/>
          <w:szCs w:val="20"/>
          <w:lang w:val="sk-SK"/>
        </w:rPr>
      </w:pPr>
      <w:r w:rsidRPr="00881964">
        <w:rPr>
          <w:szCs w:val="22"/>
          <w:lang w:val="sk-SK"/>
        </w:rPr>
        <w:t xml:space="preserve">V zmysle § 79 ods. 2 zákona č. 18/2018 Z. z. o ochrane osobných údajov a o zmene a doplnení niektorých zákonov </w:t>
      </w:r>
      <w:r w:rsidR="00036221" w:rsidRPr="00881964">
        <w:rPr>
          <w:szCs w:val="22"/>
          <w:lang w:val="sk-SK"/>
        </w:rPr>
        <w:t xml:space="preserve">sa prijímateľ </w:t>
      </w:r>
      <w:r w:rsidRPr="00881964">
        <w:rPr>
          <w:szCs w:val="22"/>
          <w:lang w:val="sk-SK"/>
        </w:rPr>
        <w:t xml:space="preserve">zaväzuje mlčanlivosťou o osobných údajoch všetkých fyzických osôb (dotknutých osôb), s ktorými prídete do styku pri </w:t>
      </w:r>
      <w:r w:rsidR="003D2C84" w:rsidRPr="003D2C84">
        <w:rPr>
          <w:rFonts w:cstheme="minorHAnsi"/>
          <w:szCs w:val="20"/>
          <w:lang w:val="sk-SK"/>
        </w:rPr>
        <w:t>vypracov</w:t>
      </w:r>
      <w:r w:rsidR="003D2C84">
        <w:rPr>
          <w:rFonts w:cstheme="minorHAnsi"/>
          <w:szCs w:val="20"/>
          <w:lang w:val="sk-SK"/>
        </w:rPr>
        <w:t>aní</w:t>
      </w:r>
      <w:r w:rsidR="003D2C84" w:rsidRPr="003D2C84">
        <w:rPr>
          <w:rFonts w:cstheme="minorHAnsi"/>
          <w:szCs w:val="20"/>
          <w:lang w:val="sk-SK"/>
        </w:rPr>
        <w:t xml:space="preserve"> ponuky</w:t>
      </w:r>
      <w:r w:rsidR="003D2C84">
        <w:rPr>
          <w:rFonts w:cstheme="minorHAnsi"/>
          <w:szCs w:val="20"/>
          <w:lang w:val="sk-SK"/>
        </w:rPr>
        <w:t xml:space="preserve"> verejného obstarávania pre poskytovateľa.</w:t>
      </w:r>
    </w:p>
    <w:p w14:paraId="3CA70DAD" w14:textId="576FD7CC" w:rsidR="00557F8E" w:rsidRPr="005F5847" w:rsidRDefault="00A940C4" w:rsidP="00557F8E">
      <w:pPr>
        <w:pStyle w:val="Odsekzoznamu"/>
        <w:numPr>
          <w:ilvl w:val="0"/>
          <w:numId w:val="2"/>
        </w:numPr>
        <w:jc w:val="both"/>
        <w:rPr>
          <w:rFonts w:cstheme="minorHAnsi"/>
          <w:szCs w:val="20"/>
          <w:lang w:val="sk-SK"/>
        </w:rPr>
      </w:pPr>
      <w:r w:rsidRPr="005F5847">
        <w:rPr>
          <w:rFonts w:cstheme="minorHAnsi"/>
          <w:szCs w:val="20"/>
          <w:lang w:val="sk-SK"/>
        </w:rPr>
        <w:t>Na účely tejto dohody ostávajú d</w:t>
      </w:r>
      <w:r w:rsidR="00557F8E" w:rsidRPr="005F5847">
        <w:rPr>
          <w:rFonts w:cstheme="minorHAnsi"/>
          <w:szCs w:val="20"/>
          <w:lang w:val="sk-SK"/>
        </w:rPr>
        <w:t xml:space="preserve">ôverné informácie natrvalo vo vlastníctve poskytovateľa. Poskytnutím dôverných informácií prijímateľovi </w:t>
      </w:r>
      <w:r w:rsidR="00345D71" w:rsidRPr="005F5847">
        <w:rPr>
          <w:rFonts w:cstheme="minorHAnsi"/>
          <w:szCs w:val="20"/>
          <w:lang w:val="sk-SK"/>
        </w:rPr>
        <w:t xml:space="preserve">prijímateľ </w:t>
      </w:r>
      <w:r w:rsidR="00557F8E" w:rsidRPr="005F5847">
        <w:rPr>
          <w:rFonts w:cstheme="minorHAnsi"/>
          <w:szCs w:val="20"/>
          <w:lang w:val="sk-SK"/>
        </w:rPr>
        <w:t xml:space="preserve">v žiadnom prípade </w:t>
      </w:r>
      <w:r w:rsidR="00345D71" w:rsidRPr="005F5847">
        <w:rPr>
          <w:rFonts w:cstheme="minorHAnsi"/>
          <w:szCs w:val="20"/>
          <w:lang w:val="sk-SK"/>
        </w:rPr>
        <w:t xml:space="preserve">nenadobúda </w:t>
      </w:r>
      <w:r w:rsidR="00557F8E" w:rsidRPr="005F5847">
        <w:rPr>
          <w:rFonts w:cstheme="minorHAnsi"/>
          <w:szCs w:val="20"/>
          <w:lang w:val="sk-SK"/>
        </w:rPr>
        <w:t>právo na akékoľvek použitie patentov, autorských diel, ochranných známok, obchodných tajomstiev, ako aj iných práv duševného vlastníctva, alebo iných práv patriacich poskytovateľovi alebo tretím osobám</w:t>
      </w:r>
      <w:r w:rsidR="00345D71" w:rsidRPr="005F5847">
        <w:rPr>
          <w:rFonts w:cstheme="minorHAnsi"/>
          <w:szCs w:val="20"/>
          <w:lang w:val="sk-SK"/>
        </w:rPr>
        <w:t>, ktoré sa dostanú v súvislosti s poskytnutím dôverných informácií do jeho dispozície</w:t>
      </w:r>
      <w:r w:rsidR="00557F8E" w:rsidRPr="005F5847">
        <w:rPr>
          <w:rFonts w:cstheme="minorHAnsi"/>
          <w:szCs w:val="20"/>
          <w:lang w:val="sk-SK"/>
        </w:rPr>
        <w:t xml:space="preserve">. Žiadna strana dohody nie je oprávnená bez predchádzajúceho písomného súhlasu druhej strany dohody postúpiť práva a povinnosti vyplývajúce </w:t>
      </w:r>
      <w:r w:rsidR="002710CE" w:rsidRPr="005F5847">
        <w:rPr>
          <w:rFonts w:cstheme="minorHAnsi"/>
          <w:szCs w:val="20"/>
          <w:lang w:val="sk-SK"/>
        </w:rPr>
        <w:t xml:space="preserve">z dohody </w:t>
      </w:r>
      <w:r w:rsidR="00557F8E" w:rsidRPr="005F5847">
        <w:rPr>
          <w:rFonts w:cstheme="minorHAnsi"/>
          <w:szCs w:val="20"/>
          <w:lang w:val="sk-SK"/>
        </w:rPr>
        <w:t>na inú osobu.</w:t>
      </w:r>
    </w:p>
    <w:p w14:paraId="6FC46802" w14:textId="29885DF7" w:rsidR="00557F8E" w:rsidRPr="005F5847" w:rsidRDefault="00557F8E" w:rsidP="00557F8E">
      <w:pPr>
        <w:pStyle w:val="Odsekzoznamu"/>
        <w:numPr>
          <w:ilvl w:val="0"/>
          <w:numId w:val="2"/>
        </w:numPr>
        <w:jc w:val="both"/>
        <w:rPr>
          <w:rFonts w:cstheme="minorHAnsi"/>
          <w:szCs w:val="20"/>
          <w:lang w:val="sk-SK"/>
        </w:rPr>
      </w:pPr>
      <w:r w:rsidRPr="005F5847">
        <w:rPr>
          <w:rFonts w:cstheme="minorHAnsi"/>
          <w:szCs w:val="20"/>
          <w:lang w:val="sk-SK"/>
        </w:rPr>
        <w:t xml:space="preserve">Poskytovateľ sprístupní dôverné informácie prijímateľovi za účelom vypracovania ponuky v rámci verejného obstarávania </w:t>
      </w:r>
      <w:r w:rsidR="00345D71" w:rsidRPr="005F5847">
        <w:rPr>
          <w:rFonts w:cstheme="minorHAnsi"/>
          <w:szCs w:val="20"/>
          <w:lang w:val="sk-SK"/>
        </w:rPr>
        <w:t xml:space="preserve">až </w:t>
      </w:r>
      <w:r w:rsidRPr="005F5847">
        <w:rPr>
          <w:rFonts w:cstheme="minorHAnsi"/>
          <w:szCs w:val="20"/>
          <w:lang w:val="sk-SK"/>
        </w:rPr>
        <w:t>po podpise tejto dohody.</w:t>
      </w:r>
    </w:p>
    <w:p w14:paraId="5CD6FD7A" w14:textId="77777777" w:rsidR="00557F8E" w:rsidRPr="005F5847" w:rsidRDefault="00557F8E" w:rsidP="00557F8E">
      <w:pPr>
        <w:pStyle w:val="Odsekzoznamu"/>
        <w:numPr>
          <w:ilvl w:val="0"/>
          <w:numId w:val="2"/>
        </w:numPr>
        <w:jc w:val="both"/>
        <w:rPr>
          <w:rFonts w:cstheme="minorHAnsi"/>
          <w:szCs w:val="20"/>
          <w:lang w:val="sk-SK"/>
        </w:rPr>
      </w:pPr>
      <w:r w:rsidRPr="005F5847">
        <w:rPr>
          <w:rFonts w:cstheme="minorHAnsi"/>
          <w:szCs w:val="20"/>
          <w:lang w:val="sk-SK"/>
        </w:rPr>
        <w:t xml:space="preserve">Ustanovenia tejto dohody sa primerane použijú tiež na akékoľvek a všetky obchodné alebo komerčné informácie strán, zahrňujúce najmä, no nie výlučne, špecifikácie, plány, náčrty, modely, </w:t>
      </w:r>
      <w:r w:rsidRPr="005F5847">
        <w:rPr>
          <w:rFonts w:cstheme="minorHAnsi"/>
          <w:szCs w:val="20"/>
          <w:lang w:val="sk-SK"/>
        </w:rPr>
        <w:lastRenderedPageBreak/>
        <w:t>vzorky, dáta, počítačové programy, software, dokumentáciu, zachytené či už písomne alebo ústne, pokiaľ sú tieto informácie považované za obchodné tajomstvo podľa príslušných právnych predpisov, najmä § 17 a </w:t>
      </w:r>
      <w:proofErr w:type="spellStart"/>
      <w:r w:rsidRPr="005F5847">
        <w:rPr>
          <w:rFonts w:cstheme="minorHAnsi"/>
          <w:szCs w:val="20"/>
          <w:lang w:val="sk-SK"/>
        </w:rPr>
        <w:t>nasl</w:t>
      </w:r>
      <w:proofErr w:type="spellEnd"/>
      <w:r w:rsidRPr="005F5847">
        <w:rPr>
          <w:rFonts w:cstheme="minorHAnsi"/>
          <w:szCs w:val="20"/>
          <w:lang w:val="sk-SK"/>
        </w:rPr>
        <w:t>. a § 271 zákona č. 513/1991 Zb. Obchodného zákonníka v znení neskorších predpisov.</w:t>
      </w:r>
    </w:p>
    <w:p w14:paraId="3EC708C3" w14:textId="77777777" w:rsidR="00557F8E" w:rsidRPr="005F5847" w:rsidRDefault="00557F8E" w:rsidP="00557F8E">
      <w:pPr>
        <w:jc w:val="both"/>
        <w:rPr>
          <w:rFonts w:ascii="Arial" w:hAnsi="Arial" w:cs="Arial"/>
          <w:sz w:val="20"/>
          <w:szCs w:val="20"/>
          <w:lang w:val="sk-SK"/>
        </w:rPr>
      </w:pPr>
    </w:p>
    <w:p w14:paraId="74A7F9B4" w14:textId="346EC4AB" w:rsidR="00557F8E" w:rsidRPr="005F5847" w:rsidRDefault="00557F8E" w:rsidP="00FF00AA">
      <w:pPr>
        <w:pStyle w:val="Nadpis2"/>
        <w:rPr>
          <w:lang w:val="sk-SK"/>
        </w:rPr>
      </w:pPr>
    </w:p>
    <w:p w14:paraId="6B235890" w14:textId="77777777" w:rsidR="00557F8E" w:rsidRPr="005F5847" w:rsidRDefault="00557F8E" w:rsidP="00FF00AA">
      <w:pPr>
        <w:pStyle w:val="Nadpis3"/>
        <w:rPr>
          <w:lang w:val="sk-SK"/>
        </w:rPr>
      </w:pPr>
      <w:r w:rsidRPr="005F5847">
        <w:rPr>
          <w:lang w:val="sk-SK"/>
        </w:rPr>
        <w:t>Povinnosti prijímateľa</w:t>
      </w:r>
    </w:p>
    <w:p w14:paraId="73D9DE4E" w14:textId="77777777"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083252B8" w14:textId="77777777"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(okrem vypracovania ponuky) ani v prospech akejkoľvek tretej osoby ani ich nebude používať v rozpore s účelom tejto dohody a ani žiadne z dôverných informácií neodovzdá ani neposkytne žiadnej inej fyzickej ani právnickej osobe, a to počas aj po ukončení verejného obstarávania.  </w:t>
      </w:r>
    </w:p>
    <w:p w14:paraId="0D9C2467" w14:textId="77777777"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 xml:space="preserve">Prijímateľ môže použiť dôverné informácie iba pre účely verejného obstarávania a po skončení verejného obstarávania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3A2D48CD" w14:textId="73B75A09"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 xml:space="preserve">Prijímateľ nie je oprávnený vyhotovovať kópie dokumentov obsahujúcich dôverné informácie, </w:t>
      </w:r>
      <w:r w:rsidR="00E841F5" w:rsidRPr="005F5847">
        <w:rPr>
          <w:rFonts w:cstheme="minorHAnsi"/>
          <w:szCs w:val="20"/>
          <w:lang w:val="sk-SK"/>
        </w:rPr>
        <w:t xml:space="preserve">vrátene </w:t>
      </w:r>
      <w:r w:rsidRPr="005F5847">
        <w:rPr>
          <w:rFonts w:cstheme="minorHAnsi"/>
          <w:szCs w:val="20"/>
          <w:lang w:val="sk-SK"/>
        </w:rPr>
        <w:t xml:space="preserve">kópií technických nosičov, obsahujúcich dôverné informácie. Dôverné informácie môžu byť poskytnuté, reprodukované, kopírované, zhrnuté alebo distribuované, či už vcelku alebo čiastočne, iba za podmienok uvedených v tejto dohode, pokiaľ sa strany tejto dohody písomne nedohodnú inak. </w:t>
      </w:r>
    </w:p>
    <w:p w14:paraId="764EC1F4" w14:textId="77777777"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Prijímateľ súhlasí a zaväzuje sa, že bude všetky dôverné informácie získané podľa tejto dohody oddeľovať od ostatných dôverných informácií, aby sa predišlo ich zmiešaniu sa.</w:t>
      </w:r>
    </w:p>
    <w:p w14:paraId="4673938B" w14:textId="77777777"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Prijímateľ nie je oprávnený poskytnúť dôverné informácie poskytovateľa tretím osobám v Slovenskej republike, alebo aj mimo územia Slovenskej republiky s výnimkou prípadov podľa tohto článku.</w:t>
      </w:r>
    </w:p>
    <w:p w14:paraId="5AF01688" w14:textId="77777777"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Prijímateľ môže poskytnúť dôverné informácie iba v nevyhnutnom rozsahu a výlučne na účely verejného obstarávania svojim zamestnancom, splnomocneným alebo povereným osobám a iným zástupcom ako aj svojim externým daňovým,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zodpovedá za ochranu takto poskytnutých údajov priamo prijímateľ, akoby tieto informácie spracúval sám. Prijímateľ na požiadanie poskytovateľa bezodkladne preukáže, že zabezpečil zachovávanie mlčanlivosti a zákaz použitia informácií podľa tohto bodu.</w:t>
      </w:r>
    </w:p>
    <w:p w14:paraId="79A669A5" w14:textId="6B244F0B"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Prijímateľ môže poskytnúť dôverné informácie inej osobe ako je uvedená v tejto dohode iba (i) po predchádzajúcom písomnom súhlase poskytovateľa s takýmto poskytnutím a (ii) po tom, čo takáto osoba, ktorej sa majú zverejniť informácie</w:t>
      </w:r>
      <w:r w:rsidR="00D91E3F" w:rsidRPr="005F5847">
        <w:rPr>
          <w:rFonts w:cstheme="minorHAnsi"/>
          <w:szCs w:val="20"/>
          <w:lang w:val="sk-SK"/>
        </w:rPr>
        <w:t>,</w:t>
      </w:r>
      <w:r w:rsidRPr="005F5847">
        <w:rPr>
          <w:rFonts w:cstheme="minorHAnsi"/>
          <w:szCs w:val="20"/>
          <w:lang w:val="sk-SK"/>
        </w:rPr>
        <w:t xml:space="preserve"> uzavrela dohodu o ochrane dôverných informácií s poskytovateľom.</w:t>
      </w:r>
    </w:p>
    <w:p w14:paraId="002FD987" w14:textId="5C05F9F0"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Prijímateľ sa zaväzuje oznámiť poskytovateľovi akékoľvek neoprávnené použitie, poskytnutie alebo zverejnenie dôverných informácií, a to bezodkladne po ich zistení</w:t>
      </w:r>
      <w:r w:rsidR="00FD3276" w:rsidRPr="005F5847">
        <w:rPr>
          <w:rFonts w:cstheme="minorHAnsi"/>
          <w:szCs w:val="20"/>
          <w:lang w:val="sk-SK"/>
        </w:rPr>
        <w:t>, a následne</w:t>
      </w:r>
      <w:r w:rsidRPr="005F5847">
        <w:rPr>
          <w:rFonts w:cstheme="minorHAnsi"/>
          <w:szCs w:val="20"/>
          <w:lang w:val="sk-SK"/>
        </w:rPr>
        <w:t xml:space="preserve"> spolupracovať </w:t>
      </w:r>
      <w:r w:rsidRPr="005F5847">
        <w:rPr>
          <w:rFonts w:cstheme="minorHAnsi"/>
          <w:szCs w:val="20"/>
          <w:lang w:val="sk-SK"/>
        </w:rPr>
        <w:lastRenderedPageBreak/>
        <w:t>pri znovuobnovení ochrany dôverných informácií a zabránení ich ďalšiemu neoprávnenému použitiu.</w:t>
      </w:r>
    </w:p>
    <w:p w14:paraId="46B8C9D0" w14:textId="77777777"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 xml:space="preserve">Prijímateľ sa zaväzuje preukázateľne znehodnotiť/vymazať, najneskôr do 5 pracovných dní odo dňa ukončenia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právnych predpisov.   </w:t>
      </w:r>
    </w:p>
    <w:p w14:paraId="3A230C21" w14:textId="77777777" w:rsidR="00557F8E" w:rsidRPr="005F5847" w:rsidRDefault="00557F8E" w:rsidP="00557F8E">
      <w:pPr>
        <w:pStyle w:val="Odsekzoznamu"/>
        <w:numPr>
          <w:ilvl w:val="0"/>
          <w:numId w:val="3"/>
        </w:numPr>
        <w:jc w:val="both"/>
        <w:rPr>
          <w:rFonts w:cstheme="minorHAnsi"/>
          <w:szCs w:val="20"/>
          <w:lang w:val="sk-SK"/>
        </w:rPr>
      </w:pPr>
      <w:r w:rsidRPr="005F5847">
        <w:rPr>
          <w:rFonts w:cstheme="minorHAnsi"/>
          <w:szCs w:val="20"/>
          <w:lang w:val="sk-SK"/>
        </w:rPr>
        <w:t xml:space="preserve">Táto dohoda nebráni sprístupňovaniu dôverných informácií zo strany prijímateľa </w:t>
      </w:r>
    </w:p>
    <w:p w14:paraId="6D950E80" w14:textId="77777777" w:rsidR="00557F8E" w:rsidRPr="005F5847" w:rsidRDefault="00557F8E" w:rsidP="00557F8E">
      <w:pPr>
        <w:pStyle w:val="Odsekzoznamu"/>
        <w:numPr>
          <w:ilvl w:val="1"/>
          <w:numId w:val="3"/>
        </w:numPr>
        <w:ind w:left="709"/>
        <w:jc w:val="both"/>
        <w:rPr>
          <w:rFonts w:cstheme="minorHAnsi"/>
          <w:szCs w:val="20"/>
          <w:lang w:val="sk-SK"/>
        </w:rPr>
      </w:pPr>
      <w:r w:rsidRPr="005F5847">
        <w:rPr>
          <w:rFonts w:cstheme="minorHAnsi"/>
          <w:szCs w:val="20"/>
          <w:lang w:val="sk-SK"/>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14:paraId="0A5A2D67" w14:textId="7556ABCB" w:rsidR="00557F8E" w:rsidRPr="005F5847" w:rsidRDefault="00557F8E" w:rsidP="00557F8E">
      <w:pPr>
        <w:pStyle w:val="Odsekzoznamu"/>
        <w:numPr>
          <w:ilvl w:val="1"/>
          <w:numId w:val="3"/>
        </w:numPr>
        <w:ind w:left="709"/>
        <w:jc w:val="both"/>
        <w:rPr>
          <w:rFonts w:cstheme="minorHAnsi"/>
          <w:szCs w:val="20"/>
          <w:lang w:val="sk-SK"/>
        </w:rPr>
      </w:pPr>
      <w:r w:rsidRPr="005F5847">
        <w:rPr>
          <w:rFonts w:cstheme="minorHAnsi"/>
          <w:szCs w:val="20"/>
          <w:lang w:val="sk-SK"/>
        </w:rPr>
        <w:t xml:space="preserve">ak </w:t>
      </w:r>
      <w:r w:rsidR="00731544" w:rsidRPr="005F5847">
        <w:rPr>
          <w:rFonts w:cstheme="minorHAnsi"/>
          <w:szCs w:val="20"/>
          <w:lang w:val="sk-SK"/>
        </w:rPr>
        <w:t>majú byť sprístupnené na základe povinnosti stanovenej zákonom, rozhodnutím súdu, prokuratúry alebo na základe iného záväzného rozhodnutia príslušného orgánu</w:t>
      </w:r>
      <w:r w:rsidRPr="005F5847">
        <w:rPr>
          <w:rFonts w:cstheme="minorHAnsi"/>
          <w:szCs w:val="20"/>
          <w:lang w:val="sk-SK"/>
        </w:rPr>
        <w:t xml:space="preserve">, </w:t>
      </w:r>
    </w:p>
    <w:p w14:paraId="408C8748" w14:textId="19097AC4" w:rsidR="00557F8E" w:rsidRPr="005F5847" w:rsidRDefault="00557F8E" w:rsidP="00557F8E">
      <w:pPr>
        <w:pStyle w:val="Odsekzoznamu"/>
        <w:numPr>
          <w:ilvl w:val="1"/>
          <w:numId w:val="3"/>
        </w:numPr>
        <w:ind w:left="709"/>
        <w:jc w:val="both"/>
        <w:rPr>
          <w:rFonts w:cstheme="minorHAnsi"/>
          <w:szCs w:val="20"/>
          <w:lang w:val="sk-SK"/>
        </w:rPr>
      </w:pPr>
      <w:r w:rsidRPr="005F5847">
        <w:rPr>
          <w:rFonts w:cstheme="minorHAnsi"/>
          <w:szCs w:val="20"/>
          <w:lang w:val="sk-SK"/>
        </w:rPr>
        <w:t>v súlade s</w:t>
      </w:r>
      <w:r w:rsidR="00731544" w:rsidRPr="005F5847">
        <w:rPr>
          <w:rFonts w:cstheme="minorHAnsi"/>
          <w:szCs w:val="20"/>
          <w:lang w:val="sk-SK"/>
        </w:rPr>
        <w:t xml:space="preserve"> právnym </w:t>
      </w:r>
      <w:r w:rsidRPr="005F5847">
        <w:rPr>
          <w:rFonts w:cstheme="minorHAnsi"/>
          <w:szCs w:val="20"/>
          <w:lang w:val="sk-SK"/>
        </w:rPr>
        <w:t>predpisom,</w:t>
      </w:r>
      <w:r w:rsidR="00731544" w:rsidRPr="005F5847">
        <w:rPr>
          <w:rFonts w:cstheme="minorHAnsi"/>
          <w:szCs w:val="20"/>
          <w:lang w:val="sk-SK"/>
        </w:rPr>
        <w:t xml:space="preserve"> pravidlom alebo oficiálnym príkazom kompetentného zákonodarného, vládneho, medzivládneho alebo nadnárodného verejného orgánu, agentúry alebo organizácie,</w:t>
      </w:r>
      <w:r w:rsidRPr="005F5847">
        <w:rPr>
          <w:rFonts w:cstheme="minorHAnsi"/>
          <w:szCs w:val="20"/>
          <w:lang w:val="sk-SK"/>
        </w:rPr>
        <w:t xml:space="preserve"> podľa ktorého je strana povinná alebo požadovaná konať, alebo</w:t>
      </w:r>
    </w:p>
    <w:p w14:paraId="6A2EBE34" w14:textId="77777777" w:rsidR="00557F8E" w:rsidRPr="005F5847" w:rsidRDefault="00557F8E" w:rsidP="00557F8E">
      <w:pPr>
        <w:pStyle w:val="Odsekzoznamu"/>
        <w:numPr>
          <w:ilvl w:val="1"/>
          <w:numId w:val="3"/>
        </w:numPr>
        <w:ind w:left="709"/>
        <w:jc w:val="both"/>
        <w:rPr>
          <w:rFonts w:cstheme="minorHAnsi"/>
          <w:szCs w:val="20"/>
          <w:lang w:val="sk-SK"/>
        </w:rPr>
      </w:pPr>
      <w:r w:rsidRPr="005F5847">
        <w:rPr>
          <w:rFonts w:cstheme="minorHAnsi"/>
          <w:szCs w:val="20"/>
          <w:lang w:val="sk-SK"/>
        </w:rPr>
        <w:t xml:space="preserve">vládnej, daňovej alebo inej kontrolnej autorite alebo banke alebo pobočke zahraničnej banky, ktoré sú oprávnené a kompetentné ich vyžadovať v súlade s predpismi. </w:t>
      </w:r>
    </w:p>
    <w:p w14:paraId="1E43C40F" w14:textId="1D9D9081" w:rsidR="00557F8E" w:rsidRPr="005F5847" w:rsidRDefault="00557F8E" w:rsidP="00557F8E">
      <w:pPr>
        <w:pStyle w:val="Odsekzoznamu"/>
        <w:ind w:left="360"/>
        <w:jc w:val="both"/>
        <w:rPr>
          <w:rFonts w:ascii="Arial" w:hAnsi="Arial" w:cs="Arial"/>
          <w:sz w:val="20"/>
          <w:szCs w:val="20"/>
          <w:lang w:val="sk-SK"/>
        </w:rPr>
      </w:pPr>
      <w:r w:rsidRPr="005F5847">
        <w:rPr>
          <w:rFonts w:cstheme="minorHAnsi"/>
          <w:szCs w:val="20"/>
          <w:lang w:val="sk-SK"/>
        </w:rPr>
        <w:t xml:space="preserve">Prijímateľ pred takým sprístupnením informuje o požiadavke na sprístupnenie poskytovateľa a vykoná primerané opatrenia potrebné na ochranu dôverných informácií poskytovateľa a bude spolupracovať s poskytovateľom na náklady poskytovateľa, na zabezpečení </w:t>
      </w:r>
      <w:r w:rsidR="00731544" w:rsidRPr="005F5847">
        <w:rPr>
          <w:rFonts w:cstheme="minorHAnsi"/>
          <w:szCs w:val="20"/>
          <w:lang w:val="sk-SK"/>
        </w:rPr>
        <w:t xml:space="preserve">plnenia </w:t>
      </w:r>
      <w:r w:rsidRPr="005F5847">
        <w:rPr>
          <w:rFonts w:cstheme="minorHAnsi"/>
          <w:szCs w:val="20"/>
          <w:lang w:val="sk-SK"/>
        </w:rPr>
        <w:t>potrebného príkazu, rozhodnutia alebo iného obdobného aktu na ochranu dôverných informácií.</w:t>
      </w:r>
    </w:p>
    <w:p w14:paraId="59B40039" w14:textId="77777777" w:rsidR="00FF00AA" w:rsidRPr="005F5847" w:rsidRDefault="00FF00AA" w:rsidP="00FF00AA">
      <w:pPr>
        <w:pStyle w:val="Nadpis2"/>
        <w:rPr>
          <w:lang w:val="sk-SK"/>
        </w:rPr>
      </w:pPr>
    </w:p>
    <w:p w14:paraId="21C48DCA" w14:textId="187B9FF4" w:rsidR="00557F8E" w:rsidRPr="005F5847" w:rsidRDefault="00557F8E" w:rsidP="00FF00AA">
      <w:pPr>
        <w:pStyle w:val="Nadpis3"/>
        <w:rPr>
          <w:lang w:val="sk-SK"/>
        </w:rPr>
      </w:pPr>
      <w:r w:rsidRPr="005F5847">
        <w:rPr>
          <w:lang w:val="sk-SK"/>
        </w:rPr>
        <w:t>Zmluvné sankcie</w:t>
      </w:r>
    </w:p>
    <w:p w14:paraId="3080AE81" w14:textId="737D1C95" w:rsidR="00557F8E" w:rsidRPr="005F5847" w:rsidRDefault="00731544" w:rsidP="00557F8E">
      <w:pPr>
        <w:pStyle w:val="Odsekzoznamu"/>
        <w:numPr>
          <w:ilvl w:val="0"/>
          <w:numId w:val="4"/>
        </w:numPr>
        <w:jc w:val="both"/>
        <w:rPr>
          <w:rFonts w:cstheme="minorHAnsi"/>
          <w:szCs w:val="20"/>
          <w:lang w:val="sk-SK"/>
        </w:rPr>
      </w:pPr>
      <w:r w:rsidRPr="005F5847">
        <w:rPr>
          <w:rFonts w:cstheme="minorHAnsi"/>
          <w:szCs w:val="20"/>
          <w:lang w:val="sk-SK"/>
        </w:rPr>
        <w:t>Prijímateľ</w:t>
      </w:r>
      <w:r w:rsidR="00557F8E" w:rsidRPr="005F5847">
        <w:rPr>
          <w:rFonts w:cstheme="minorHAnsi"/>
          <w:szCs w:val="20"/>
          <w:lang w:val="sk-SK"/>
        </w:rPr>
        <w:t xml:space="preserve"> berie na vedomie, že porušenie ustanovení tejto dohody môže spôsobiť nenapraviteľné škody </w:t>
      </w:r>
      <w:r w:rsidRPr="005F5847">
        <w:rPr>
          <w:rFonts w:cstheme="minorHAnsi"/>
          <w:szCs w:val="20"/>
          <w:lang w:val="sk-SK"/>
        </w:rPr>
        <w:t>poskytovateľovi</w:t>
      </w:r>
      <w:r w:rsidR="00557F8E" w:rsidRPr="005F5847">
        <w:rPr>
          <w:rFonts w:cstheme="minorHAnsi"/>
          <w:szCs w:val="20"/>
          <w:lang w:val="sk-SK"/>
        </w:rPr>
        <w:t>, za ktoré</w:t>
      </w:r>
      <w:r w:rsidRPr="005F5847">
        <w:rPr>
          <w:rFonts w:cstheme="minorHAnsi"/>
          <w:szCs w:val="20"/>
          <w:lang w:val="sk-SK"/>
        </w:rPr>
        <w:t xml:space="preserve"> poskytovateľ ako</w:t>
      </w:r>
      <w:r w:rsidR="00557F8E" w:rsidRPr="005F5847">
        <w:rPr>
          <w:rFonts w:cstheme="minorHAnsi"/>
          <w:szCs w:val="20"/>
          <w:lang w:val="sk-SK"/>
        </w:rPr>
        <w:t xml:space="preserve"> poškodená strana nemôže byť adekvátne a primerane odškodnená v peniazoch. Preto je</w:t>
      </w:r>
      <w:r w:rsidRPr="005F5847">
        <w:rPr>
          <w:rFonts w:cstheme="minorHAnsi"/>
          <w:szCs w:val="20"/>
          <w:lang w:val="sk-SK"/>
        </w:rPr>
        <w:t xml:space="preserve"> poskytovateľ</w:t>
      </w:r>
      <w:r w:rsidR="00557F8E" w:rsidRPr="005F5847">
        <w:rPr>
          <w:rFonts w:cstheme="minorHAnsi"/>
          <w:szCs w:val="20"/>
          <w:lang w:val="sk-SK"/>
        </w:rPr>
        <w:t xml:space="preserve"> oprávnen</w:t>
      </w:r>
      <w:r w:rsidRPr="005F5847">
        <w:rPr>
          <w:rFonts w:cstheme="minorHAnsi"/>
          <w:szCs w:val="20"/>
          <w:lang w:val="sk-SK"/>
        </w:rPr>
        <w:t>ý</w:t>
      </w:r>
      <w:r w:rsidR="00557F8E" w:rsidRPr="005F5847">
        <w:rPr>
          <w:rFonts w:cstheme="minorHAnsi"/>
          <w:szCs w:val="20"/>
          <w:lang w:val="sk-SK"/>
        </w:rPr>
        <w:t xml:space="preserve">,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53B358B7" w14:textId="6C5250F7" w:rsidR="00557F8E" w:rsidRPr="005F5847" w:rsidRDefault="00557F8E" w:rsidP="00557F8E">
      <w:pPr>
        <w:pStyle w:val="Odsekzoznamu"/>
        <w:numPr>
          <w:ilvl w:val="0"/>
          <w:numId w:val="4"/>
        </w:numPr>
        <w:jc w:val="both"/>
        <w:rPr>
          <w:rFonts w:cstheme="minorHAnsi"/>
          <w:szCs w:val="20"/>
          <w:lang w:val="sk-SK"/>
        </w:rPr>
      </w:pPr>
      <w:r w:rsidRPr="005F5847">
        <w:rPr>
          <w:rFonts w:cstheme="minorHAnsi"/>
          <w:szCs w:val="20"/>
          <w:lang w:val="sk-SK"/>
        </w:rPr>
        <w:t xml:space="preserve">V prípade porušenia povinností prijímateľa uvedených v článku III dohody je poskytovateľ oprávnený, nie však povinný, požadovať od prijímateľa zaplatenie zmluvnej pokuty vo výške 10.000 Eur (slovom desaťtisíc eur), za každé jednotlivé porušenie povinnosti. Zmluvná pokuta je splatná na základe doručenej faktúry v lehote splatnosti v nej uvedenej. Okrem toho je prijímateľ povinný vydať poskytovateľovi bezdôvodné obohatenie, ktoré by získal porušením </w:t>
      </w:r>
      <w:r w:rsidR="00CE08AA" w:rsidRPr="005F5847">
        <w:rPr>
          <w:rFonts w:cstheme="minorHAnsi"/>
          <w:szCs w:val="20"/>
          <w:lang w:val="sk-SK"/>
        </w:rPr>
        <w:t>svojich povinností podľa tejto dohody</w:t>
      </w:r>
      <w:r w:rsidRPr="005F5847">
        <w:rPr>
          <w:rFonts w:cstheme="minorHAnsi"/>
          <w:szCs w:val="20"/>
          <w:lang w:val="sk-SK"/>
        </w:rPr>
        <w:t xml:space="preserve">, v lehote do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v celom rozsahu spôsobenej porušením povinnosti, na ktorú sa zmluvná pokuta vzťahuje. Nárok na náhradu škody je poskytovateľ oprávnený uplatniť popri zmluvnej pokute a to v plnej výške.  </w:t>
      </w:r>
    </w:p>
    <w:p w14:paraId="225F33C2" w14:textId="66821768" w:rsidR="00557F8E" w:rsidRPr="005F5847" w:rsidRDefault="00557F8E" w:rsidP="00557F8E">
      <w:pPr>
        <w:pStyle w:val="Odsekzoznamu"/>
        <w:numPr>
          <w:ilvl w:val="0"/>
          <w:numId w:val="4"/>
        </w:numPr>
        <w:jc w:val="both"/>
        <w:rPr>
          <w:rFonts w:cstheme="minorHAnsi"/>
          <w:szCs w:val="20"/>
          <w:lang w:val="sk-SK"/>
        </w:rPr>
      </w:pPr>
      <w:r w:rsidRPr="005F5847">
        <w:rPr>
          <w:rFonts w:cstheme="minorHAnsi"/>
          <w:szCs w:val="20"/>
          <w:lang w:val="sk-SK"/>
        </w:rPr>
        <w:t xml:space="preserve">Prijímateľ nesie zodpovednosť za škodu spôsobenú tým, že porušil niektorú z povinností uvedených v článku III dohody. Rovnako prijímateľ zodpovedá za škodu v prípade, že svojím konaním </w:t>
      </w:r>
      <w:r w:rsidR="000F1CE0" w:rsidRPr="005F5847">
        <w:rPr>
          <w:rFonts w:cstheme="minorHAnsi"/>
          <w:szCs w:val="20"/>
          <w:lang w:val="sk-SK"/>
        </w:rPr>
        <w:t xml:space="preserve">alebo opomenutím </w:t>
      </w:r>
      <w:r w:rsidRPr="005F5847">
        <w:rPr>
          <w:rFonts w:cstheme="minorHAnsi"/>
          <w:szCs w:val="20"/>
          <w:lang w:val="sk-SK"/>
        </w:rPr>
        <w:t>umožnil, čo aj nepriamo, porušenie ochrany dôverných informácií tretej osob</w:t>
      </w:r>
      <w:r w:rsidR="000F1CE0" w:rsidRPr="005F5847">
        <w:rPr>
          <w:rFonts w:cstheme="minorHAnsi"/>
          <w:szCs w:val="20"/>
          <w:lang w:val="sk-SK"/>
        </w:rPr>
        <w:t>y</w:t>
      </w:r>
      <w:r w:rsidRPr="005F5847">
        <w:rPr>
          <w:rFonts w:cstheme="minorHAnsi"/>
          <w:szCs w:val="20"/>
          <w:lang w:val="sk-SK"/>
        </w:rPr>
        <w:t>.</w:t>
      </w:r>
      <w:r w:rsidR="000F1CE0" w:rsidRPr="005F5847">
        <w:rPr>
          <w:rFonts w:cstheme="minorHAnsi"/>
          <w:szCs w:val="20"/>
          <w:lang w:val="sk-SK"/>
        </w:rPr>
        <w:t xml:space="preserve"> Prijímateľ zodpovedá za akékoľvek nároky tretích osôb uplatnené voči poskytovateľovi a vyplývajúce z porušenia povinností prijímateľa podľa tejto dohody. </w:t>
      </w:r>
      <w:r w:rsidRPr="005F5847">
        <w:rPr>
          <w:rFonts w:cstheme="minorHAnsi"/>
          <w:szCs w:val="20"/>
          <w:lang w:val="sk-SK"/>
        </w:rPr>
        <w:t xml:space="preserve"> </w:t>
      </w:r>
    </w:p>
    <w:p w14:paraId="71833B7C" w14:textId="77777777" w:rsidR="00FF00AA" w:rsidRPr="005F5847" w:rsidRDefault="00FF00AA" w:rsidP="00FF00AA">
      <w:pPr>
        <w:pStyle w:val="Nadpis2"/>
        <w:rPr>
          <w:lang w:val="sk-SK"/>
        </w:rPr>
      </w:pPr>
    </w:p>
    <w:p w14:paraId="4F47569C" w14:textId="69796777" w:rsidR="00557F8E" w:rsidRPr="005F5847" w:rsidRDefault="00557F8E" w:rsidP="00FF00AA">
      <w:pPr>
        <w:pStyle w:val="Nadpis3"/>
        <w:rPr>
          <w:lang w:val="sk-SK"/>
        </w:rPr>
      </w:pPr>
      <w:r w:rsidRPr="005F5847">
        <w:rPr>
          <w:lang w:val="sk-SK"/>
        </w:rPr>
        <w:t>Záverečné ustanovenia</w:t>
      </w:r>
    </w:p>
    <w:p w14:paraId="6EB612F8" w14:textId="77777777" w:rsidR="00557F8E" w:rsidRPr="005F5847" w:rsidRDefault="00557F8E" w:rsidP="00557F8E">
      <w:pPr>
        <w:pStyle w:val="Odsekzoznamu"/>
        <w:numPr>
          <w:ilvl w:val="0"/>
          <w:numId w:val="5"/>
        </w:numPr>
        <w:jc w:val="both"/>
        <w:rPr>
          <w:rFonts w:cstheme="minorHAnsi"/>
          <w:szCs w:val="20"/>
          <w:lang w:val="sk-SK"/>
        </w:rPr>
      </w:pPr>
      <w:r w:rsidRPr="005F5847">
        <w:rPr>
          <w:rFonts w:cstheme="minorHAnsi"/>
          <w:szCs w:val="20"/>
          <w:lang w:val="sk-SK"/>
        </w:rPr>
        <w:t>Táto dohoda je úplnou dohodou strán ohľadom záležitostí uvedených v tejto dohode a nezakladá akýkoľvek záväzok niektorej strany uzavrieť zmluvu alebo uskutočniť transakciu s druhou stranou alebo ju akýmkoľvek spôsobom kompenzovať, okrem prípadu, ak sa strany dohodnú inak v samostatnej písomnej dohode riadne podpísanej oboma stranami. Neuplatnenie alebo oneskorené uplatnenie ktorýchkoľvek práv podľa tejto dohody niektorou zo strán, alebo nevykonávanie týchto práv nebude vykladané ako vzdanie sa týchto práv, pokiaľ takéto vzdanie sa nie je vyhotovené v písomnej forme príslušnou stranou a doručené druhej strane. Žiadne vzdanie sa práv súvisiacich s konkrétnym prípadom nepredstavuje vzdanie sa iných práv alebo rovnakých práv v ďalších prípadoch.</w:t>
      </w:r>
    </w:p>
    <w:p w14:paraId="5A02B0B3" w14:textId="77777777" w:rsidR="00557F8E" w:rsidRPr="005F5847" w:rsidRDefault="00557F8E" w:rsidP="00557F8E">
      <w:pPr>
        <w:pStyle w:val="Odsekzoznamu"/>
        <w:numPr>
          <w:ilvl w:val="0"/>
          <w:numId w:val="5"/>
        </w:numPr>
        <w:jc w:val="both"/>
        <w:rPr>
          <w:rFonts w:cstheme="minorHAnsi"/>
          <w:szCs w:val="20"/>
          <w:lang w:val="sk-SK"/>
        </w:rPr>
      </w:pPr>
      <w:r w:rsidRPr="005F5847">
        <w:rPr>
          <w:rFonts w:cstheme="minorHAnsi"/>
          <w:szCs w:val="20"/>
          <w:lang w:val="sk-SK"/>
        </w:rPr>
        <w:t>Pokiaľ bude niektoré z ustanovení tejto dohody vyhlásené kompetentným súdom za nezákonné, neplatné alebo nevynútiteľné, toto vyhlásenie nebude mať žiaden vplyv na platnosť alebo vynútiteľnosť ostatných ustanovení dohody.</w:t>
      </w:r>
    </w:p>
    <w:p w14:paraId="34419F91" w14:textId="6E22BD15" w:rsidR="00557F8E" w:rsidRPr="005F5847" w:rsidRDefault="00557F8E" w:rsidP="00557F8E">
      <w:pPr>
        <w:pStyle w:val="Odsekzoznamu"/>
        <w:numPr>
          <w:ilvl w:val="0"/>
          <w:numId w:val="5"/>
        </w:numPr>
        <w:jc w:val="both"/>
        <w:rPr>
          <w:rFonts w:cstheme="minorHAnsi"/>
          <w:szCs w:val="20"/>
          <w:lang w:val="sk-SK"/>
        </w:rPr>
      </w:pPr>
      <w:r w:rsidRPr="005F5847">
        <w:rPr>
          <w:rFonts w:cstheme="minorHAnsi"/>
          <w:szCs w:val="20"/>
          <w:lang w:val="sk-SK"/>
        </w:rPr>
        <w:t xml:space="preserve">Okrem obmedzení uvedených v tejto dohode, všetky práva a povinnosti vzniknuté podľa tejto dohody budú trvať aj bez ohľadu na skutočnosť, či strany uzavreli </w:t>
      </w:r>
      <w:r w:rsidR="00DB4365" w:rsidRPr="005F5847">
        <w:rPr>
          <w:rFonts w:cstheme="minorHAnsi"/>
          <w:szCs w:val="20"/>
          <w:lang w:val="sk-SK"/>
        </w:rPr>
        <w:t xml:space="preserve">ako výsledok verejného obstarávania </w:t>
      </w:r>
      <w:r w:rsidRPr="005F5847">
        <w:rPr>
          <w:rFonts w:cstheme="minorHAnsi"/>
          <w:szCs w:val="20"/>
          <w:lang w:val="sk-SK"/>
        </w:rPr>
        <w:t>zmluvu alebo nie, či zmenili alebo ukončili svoj zmluvný vzťah, pokiaľ sa strany výslovne písomnou formou nedohodnú inak.</w:t>
      </w:r>
    </w:p>
    <w:p w14:paraId="54933DAA" w14:textId="77777777" w:rsidR="00557F8E" w:rsidRPr="005F5847" w:rsidRDefault="00557F8E" w:rsidP="00557F8E">
      <w:pPr>
        <w:pStyle w:val="Odsekzoznamu"/>
        <w:numPr>
          <w:ilvl w:val="0"/>
          <w:numId w:val="5"/>
        </w:numPr>
        <w:rPr>
          <w:rFonts w:cstheme="minorHAnsi"/>
          <w:szCs w:val="20"/>
          <w:lang w:val="sk-SK"/>
        </w:rPr>
      </w:pPr>
      <w:r w:rsidRPr="005F5847">
        <w:rPr>
          <w:rFonts w:cstheme="minorHAnsi"/>
          <w:szCs w:val="20"/>
          <w:lang w:val="sk-SK"/>
        </w:rPr>
        <w:t>Dodatky a zmeny tejto dohody môžu byť vykonané iba písomne po vzájomnej dohode strán.</w:t>
      </w:r>
    </w:p>
    <w:p w14:paraId="2FB1813E" w14:textId="7CE37C05" w:rsidR="00557F8E" w:rsidRPr="005F5847" w:rsidRDefault="00222EF4" w:rsidP="00557F8E">
      <w:pPr>
        <w:pStyle w:val="Odsekzoznamu"/>
        <w:numPr>
          <w:ilvl w:val="0"/>
          <w:numId w:val="5"/>
        </w:numPr>
        <w:jc w:val="both"/>
        <w:rPr>
          <w:rFonts w:cstheme="minorHAnsi"/>
          <w:szCs w:val="20"/>
          <w:lang w:val="sk-SK"/>
        </w:rPr>
      </w:pPr>
      <w:r w:rsidRPr="005F5847">
        <w:rPr>
          <w:rFonts w:cstheme="minorHAnsi"/>
          <w:szCs w:val="20"/>
          <w:lang w:val="sk-SK"/>
        </w:rPr>
        <w:t>Táto dohoda je uzatvorená na dobu neurčitú. Vzhľadom na skutočnosť, že práva a povinnosti podľa článku III a článku IV dohody prislúchajú stranám bez časového obmedzenia, nie je možné túto dohodu vypovedať</w:t>
      </w:r>
      <w:r w:rsidR="00557F8E" w:rsidRPr="005F5847">
        <w:rPr>
          <w:rFonts w:cstheme="minorHAnsi"/>
          <w:szCs w:val="20"/>
          <w:lang w:val="sk-SK"/>
        </w:rPr>
        <w:t xml:space="preserve">. </w:t>
      </w:r>
    </w:p>
    <w:p w14:paraId="7960FB38" w14:textId="176ED2C4" w:rsidR="00557F8E" w:rsidRPr="005F5847" w:rsidRDefault="00557F8E" w:rsidP="00557F8E">
      <w:pPr>
        <w:pStyle w:val="Odsekzoznamu"/>
        <w:numPr>
          <w:ilvl w:val="0"/>
          <w:numId w:val="5"/>
        </w:numPr>
        <w:jc w:val="both"/>
        <w:rPr>
          <w:rFonts w:cstheme="minorHAnsi"/>
          <w:szCs w:val="20"/>
          <w:lang w:val="sk-SK"/>
        </w:rPr>
      </w:pPr>
      <w:r w:rsidRPr="005F5847">
        <w:rPr>
          <w:rFonts w:cstheme="minorHAnsi"/>
          <w:szCs w:val="20"/>
          <w:lang w:val="sk-SK"/>
        </w:rPr>
        <w:t>Dohoda je vyhotovená v dvoch rovnopisoch,</w:t>
      </w:r>
      <w:r w:rsidR="006C558E" w:rsidRPr="005F5847">
        <w:rPr>
          <w:rFonts w:cstheme="minorHAnsi"/>
          <w:szCs w:val="20"/>
          <w:lang w:val="sk-SK"/>
        </w:rPr>
        <w:t> po jednom pre každú stranu</w:t>
      </w:r>
      <w:r w:rsidRPr="005F5847">
        <w:rPr>
          <w:rFonts w:cstheme="minorHAnsi"/>
          <w:szCs w:val="20"/>
          <w:lang w:val="sk-SK"/>
        </w:rPr>
        <w:t xml:space="preserve">. </w:t>
      </w:r>
      <w:r w:rsidR="00CE13BF" w:rsidRPr="005F5847">
        <w:rPr>
          <w:rFonts w:cstheme="minorHAnsi"/>
          <w:szCs w:val="20"/>
          <w:lang w:val="sk-SK"/>
        </w:rPr>
        <w:t>Dohoda Zmluvných strán k počtu rovnopisov sa neuplatní v prípade, ak k uzavretiu Dodatku dochádza elektronicky s kvalifikovaným elektronickým podpisom.</w:t>
      </w:r>
    </w:p>
    <w:p w14:paraId="18929F2A" w14:textId="403A257B" w:rsidR="00557F8E" w:rsidRPr="005F5847" w:rsidRDefault="00557F8E" w:rsidP="00557F8E">
      <w:pPr>
        <w:pStyle w:val="Odsekzoznamu"/>
        <w:numPr>
          <w:ilvl w:val="0"/>
          <w:numId w:val="5"/>
        </w:numPr>
        <w:jc w:val="both"/>
        <w:rPr>
          <w:rFonts w:cstheme="minorHAnsi"/>
          <w:szCs w:val="20"/>
          <w:lang w:val="sk-SK"/>
        </w:rPr>
      </w:pPr>
      <w:r w:rsidRPr="005F5847">
        <w:rPr>
          <w:rFonts w:cstheme="minorHAnsi"/>
          <w:szCs w:val="20"/>
          <w:lang w:val="sk-SK"/>
        </w:rPr>
        <w:t>Právne vzťahy, ktoré nie sú upravené dohodou sa spravujú príslušnými ustanoveniami Obchodného zákonníka v znení neskorších predpisov a ostatných všeobecne záväzných právnych predpisov.</w:t>
      </w:r>
    </w:p>
    <w:p w14:paraId="4BF0BFA3" w14:textId="77777777" w:rsidR="00557F8E" w:rsidRPr="005F5847" w:rsidRDefault="00557F8E" w:rsidP="00557F8E">
      <w:pPr>
        <w:pStyle w:val="Odsekzoznamu"/>
        <w:numPr>
          <w:ilvl w:val="0"/>
          <w:numId w:val="5"/>
        </w:numPr>
        <w:jc w:val="both"/>
        <w:rPr>
          <w:rFonts w:cstheme="minorHAnsi"/>
          <w:szCs w:val="20"/>
          <w:lang w:val="sk-SK"/>
        </w:rPr>
      </w:pPr>
      <w:r w:rsidRPr="005F5847">
        <w:rPr>
          <w:rFonts w:cstheme="minorHAnsi"/>
          <w:szCs w:val="20"/>
          <w:lang w:val="sk-SK"/>
        </w:rPr>
        <w:t>Strany sa dohodli, že svoje prípadné vzájomné spory v súvislosti s plnením alebo výkladom dohody budú prednostne riešiť vzájomným rokovaním s cieľom dohody o sporných skutočnostiach.</w:t>
      </w:r>
    </w:p>
    <w:p w14:paraId="6DF49E96" w14:textId="63B531DF" w:rsidR="00557F8E" w:rsidRPr="005F5847" w:rsidRDefault="00557F8E" w:rsidP="00557F8E">
      <w:pPr>
        <w:pStyle w:val="Odsekzoznamu"/>
        <w:numPr>
          <w:ilvl w:val="0"/>
          <w:numId w:val="5"/>
        </w:numPr>
        <w:jc w:val="both"/>
        <w:rPr>
          <w:rFonts w:cstheme="minorHAnsi"/>
          <w:szCs w:val="20"/>
          <w:lang w:val="sk-SK"/>
        </w:rPr>
      </w:pPr>
      <w:r w:rsidRPr="005F5847">
        <w:rPr>
          <w:rFonts w:cstheme="minorHAnsi"/>
          <w:szCs w:val="20"/>
          <w:lang w:val="sk-SK"/>
        </w:rPr>
        <w:t>Písomnosti si budú strany doručovať na adresu sídla uvedenú v tejto dohode. Zmenu sídla je strana povinná bezodkladne písomne oznámiť druhej strane. Strany sa dohodli, že v prípade vrátenia zásielky odosielateľovi z akéhokoľvek dôvodu platí, že písomnosť bola doručená adresátovi dňom vrátenia zásielky odosielateľovi, aj keď sa o tom adresát nedozvedel.</w:t>
      </w:r>
    </w:p>
    <w:p w14:paraId="39471FCA" w14:textId="5A63585B" w:rsidR="00CA5977" w:rsidRPr="005F5847" w:rsidRDefault="00CA5977" w:rsidP="00557F8E">
      <w:pPr>
        <w:pStyle w:val="Odsekzoznamu"/>
        <w:numPr>
          <w:ilvl w:val="0"/>
          <w:numId w:val="5"/>
        </w:numPr>
        <w:jc w:val="both"/>
        <w:rPr>
          <w:rFonts w:cstheme="minorHAnsi"/>
          <w:szCs w:val="20"/>
          <w:lang w:val="sk-SK"/>
        </w:rPr>
      </w:pPr>
      <w:r w:rsidRPr="005F5847">
        <w:rPr>
          <w:rFonts w:cstheme="minorHAnsi"/>
          <w:szCs w:val="20"/>
          <w:lang w:val="sk-SK"/>
        </w:rPr>
        <w:t>Dohoda nadobúda platnosť a účinnosť dňom jej podpisu stranami.</w:t>
      </w:r>
    </w:p>
    <w:p w14:paraId="5C74E08B" w14:textId="2D5C9D59" w:rsidR="00557F8E" w:rsidRPr="005F5847" w:rsidRDefault="00CE13BF" w:rsidP="00557F8E">
      <w:pPr>
        <w:pStyle w:val="Odsekzoznamu"/>
        <w:numPr>
          <w:ilvl w:val="0"/>
          <w:numId w:val="5"/>
        </w:numPr>
        <w:jc w:val="both"/>
        <w:rPr>
          <w:rFonts w:cstheme="minorHAnsi"/>
          <w:szCs w:val="20"/>
          <w:lang w:val="sk-SK"/>
        </w:rPr>
      </w:pPr>
      <w:r w:rsidRPr="005F5847">
        <w:rPr>
          <w:rFonts w:cstheme="minorHAnsi"/>
          <w:szCs w:val="20"/>
          <w:lang w:val="sk-SK"/>
        </w:rPr>
        <w:t>Zmluvné strany týmto vyhlasujú, že obsah Dohody im je známy, predstavuje ich vlastnú slobodnú a vážnu vôľu, je vyhotovený v správnej forme, a že tomuto obsahu aj právnym dôsledkom porozumeli a súhlasia s nimi. Podpisujúce osoby sú oprávnené k podpisu tejto Dohody a na znak súhlasu ju podpísali.</w:t>
      </w:r>
    </w:p>
    <w:p w14:paraId="550D1FD8" w14:textId="7E53F99C" w:rsidR="00616C0A" w:rsidRPr="005F5847" w:rsidRDefault="00616C0A" w:rsidP="00616C0A">
      <w:pPr>
        <w:jc w:val="both"/>
        <w:rPr>
          <w:rFonts w:cstheme="minorHAnsi"/>
          <w:szCs w:val="20"/>
          <w:lang w:val="sk-SK"/>
        </w:rPr>
      </w:pPr>
    </w:p>
    <w:p w14:paraId="52E31B64" w14:textId="77777777" w:rsidR="00616C0A" w:rsidRPr="005F5847" w:rsidRDefault="00616C0A" w:rsidP="00616C0A">
      <w:pPr>
        <w:spacing w:after="200" w:line="276" w:lineRule="auto"/>
        <w:jc w:val="center"/>
        <w:rPr>
          <w:rFonts w:eastAsiaTheme="minorHAnsi" w:cstheme="minorHAnsi"/>
          <w:i/>
          <w:szCs w:val="22"/>
          <w:lang w:val="sk-SK" w:eastAsia="en-US"/>
        </w:rPr>
      </w:pPr>
      <w:r w:rsidRPr="005F5847">
        <w:rPr>
          <w:rFonts w:eastAsiaTheme="minorHAnsi" w:cstheme="minorHAnsi"/>
          <w:i/>
          <w:szCs w:val="22"/>
          <w:lang w:val="sk-SK" w:eastAsia="en-US"/>
        </w:rPr>
        <w:t>[PODPISY NA NASLEDUJÚCEJ STRANE]</w:t>
      </w:r>
    </w:p>
    <w:p w14:paraId="769BD93E" w14:textId="289D664F" w:rsidR="00616C0A" w:rsidRPr="005F5847" w:rsidRDefault="00616C0A">
      <w:pPr>
        <w:spacing w:after="160" w:line="259" w:lineRule="auto"/>
        <w:rPr>
          <w:rFonts w:cstheme="minorHAnsi"/>
          <w:szCs w:val="20"/>
          <w:lang w:val="sk-SK"/>
        </w:rPr>
      </w:pPr>
      <w:r w:rsidRPr="005F5847">
        <w:rPr>
          <w:rFonts w:cstheme="minorHAnsi"/>
          <w:szCs w:val="20"/>
          <w:lang w:val="sk-SK"/>
        </w:rPr>
        <w:br w:type="page"/>
      </w:r>
    </w:p>
    <w:p w14:paraId="0AD71EAC" w14:textId="77777777" w:rsidR="00557F8E" w:rsidRPr="005F5847" w:rsidRDefault="00557F8E" w:rsidP="00557F8E">
      <w:pPr>
        <w:pStyle w:val="Odsekzoznamu"/>
        <w:ind w:left="426"/>
        <w:jc w:val="both"/>
        <w:rPr>
          <w:rFonts w:cstheme="minorHAnsi"/>
          <w:szCs w:val="20"/>
          <w:lang w:val="sk-SK"/>
        </w:rPr>
      </w:pPr>
    </w:p>
    <w:tbl>
      <w:tblPr>
        <w:tblStyle w:val="Mriekatabuky"/>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
        <w:gridCol w:w="2315"/>
        <w:gridCol w:w="2125"/>
        <w:gridCol w:w="230"/>
        <w:gridCol w:w="6"/>
        <w:gridCol w:w="236"/>
        <w:gridCol w:w="249"/>
        <w:gridCol w:w="2400"/>
        <w:gridCol w:w="1983"/>
        <w:gridCol w:w="284"/>
      </w:tblGrid>
      <w:tr w:rsidR="00616C0A" w:rsidRPr="005F5847" w14:paraId="6280E4AA" w14:textId="77777777" w:rsidTr="00616C0A">
        <w:trPr>
          <w:trHeight w:val="651"/>
        </w:trPr>
        <w:tc>
          <w:tcPr>
            <w:tcW w:w="237" w:type="dxa"/>
          </w:tcPr>
          <w:p w14:paraId="267006FE" w14:textId="77777777" w:rsidR="00616C0A" w:rsidRPr="005F5847" w:rsidRDefault="00616C0A" w:rsidP="00042ACC">
            <w:pPr>
              <w:pStyle w:val="Bezriadkovania"/>
              <w:rPr>
                <w:rFonts w:asciiTheme="minorHAnsi" w:eastAsia="HiddenHorzOCR" w:hAnsiTheme="minorHAnsi" w:cstheme="minorHAnsi"/>
                <w:sz w:val="22"/>
                <w:szCs w:val="22"/>
              </w:rPr>
            </w:pPr>
          </w:p>
        </w:tc>
        <w:tc>
          <w:tcPr>
            <w:tcW w:w="2315" w:type="dxa"/>
            <w:vAlign w:val="bottom"/>
          </w:tcPr>
          <w:p w14:paraId="32C90B87" w14:textId="77777777" w:rsidR="00616C0A" w:rsidRPr="005F5847" w:rsidRDefault="00616C0A" w:rsidP="00042ACC">
            <w:pPr>
              <w:pStyle w:val="Bezriadkovania"/>
              <w:jc w:val="left"/>
              <w:rPr>
                <w:rFonts w:asciiTheme="minorHAnsi" w:eastAsiaTheme="minorHAnsi" w:hAnsiTheme="minorHAnsi" w:cstheme="minorHAnsi"/>
                <w:b/>
                <w:noProof w:val="0"/>
                <w:sz w:val="22"/>
                <w:szCs w:val="22"/>
                <w:lang w:eastAsia="en-US"/>
              </w:rPr>
            </w:pPr>
            <w:r w:rsidRPr="005F5847">
              <w:rPr>
                <w:rFonts w:asciiTheme="minorHAnsi" w:eastAsia="HiddenHorzOCR" w:hAnsiTheme="minorHAnsi" w:cstheme="minorHAnsi"/>
                <w:sz w:val="22"/>
                <w:szCs w:val="22"/>
              </w:rPr>
              <w:t xml:space="preserve">V Banskej Bystrici, dňa </w:t>
            </w:r>
          </w:p>
        </w:tc>
        <w:tc>
          <w:tcPr>
            <w:tcW w:w="2125" w:type="dxa"/>
            <w:tcBorders>
              <w:bottom w:val="dotted" w:sz="4" w:space="0" w:color="auto"/>
            </w:tcBorders>
            <w:vAlign w:val="bottom"/>
          </w:tcPr>
          <w:p w14:paraId="65CBF7EF" w14:textId="77777777" w:rsidR="00616C0A" w:rsidRPr="005F5847" w:rsidRDefault="00616C0A" w:rsidP="00616C0A">
            <w:pPr>
              <w:pStyle w:val="Bezriadkovania"/>
              <w:jc w:val="left"/>
              <w:rPr>
                <w:rFonts w:asciiTheme="minorHAnsi" w:eastAsia="HiddenHorzOCR" w:hAnsiTheme="minorHAnsi" w:cstheme="minorHAnsi"/>
                <w:sz w:val="22"/>
                <w:szCs w:val="22"/>
              </w:rPr>
            </w:pPr>
          </w:p>
        </w:tc>
        <w:tc>
          <w:tcPr>
            <w:tcW w:w="472" w:type="dxa"/>
            <w:gridSpan w:val="3"/>
          </w:tcPr>
          <w:p w14:paraId="5CF36703" w14:textId="77777777" w:rsidR="00616C0A" w:rsidRPr="005F5847" w:rsidRDefault="00616C0A" w:rsidP="00042ACC">
            <w:pPr>
              <w:pStyle w:val="Bezriadkovania"/>
              <w:rPr>
                <w:rFonts w:asciiTheme="minorHAnsi" w:eastAsia="HiddenHorzOCR" w:hAnsiTheme="minorHAnsi" w:cstheme="minorHAnsi"/>
                <w:sz w:val="22"/>
                <w:szCs w:val="22"/>
              </w:rPr>
            </w:pPr>
          </w:p>
        </w:tc>
        <w:tc>
          <w:tcPr>
            <w:tcW w:w="2649" w:type="dxa"/>
            <w:gridSpan w:val="2"/>
            <w:vAlign w:val="bottom"/>
          </w:tcPr>
          <w:p w14:paraId="00C3BA1B" w14:textId="57857766" w:rsidR="00616C0A" w:rsidRPr="005F5847" w:rsidRDefault="00616C0A" w:rsidP="00042ACC">
            <w:pPr>
              <w:pStyle w:val="Bezriadkovania"/>
              <w:jc w:val="left"/>
              <w:rPr>
                <w:rFonts w:asciiTheme="minorHAnsi" w:eastAsia="HiddenHorzOCR" w:hAnsiTheme="minorHAnsi" w:cstheme="minorHAnsi"/>
                <w:sz w:val="22"/>
                <w:szCs w:val="22"/>
              </w:rPr>
            </w:pPr>
            <w:r w:rsidRPr="005F5847">
              <w:rPr>
                <w:rFonts w:asciiTheme="minorHAnsi" w:eastAsia="HiddenHorzOCR" w:hAnsiTheme="minorHAnsi" w:cstheme="minorHAnsi"/>
                <w:sz w:val="22"/>
                <w:szCs w:val="22"/>
              </w:rPr>
              <w:t>V </w:t>
            </w:r>
            <w:sdt>
              <w:sdtPr>
                <w:rPr>
                  <w:rFonts w:eastAsiaTheme="minorHAnsi"/>
                  <w:lang w:eastAsia="en-US"/>
                </w:rPr>
                <w:alias w:val="Mesto"/>
                <w:tag w:val="Mesto"/>
                <w:id w:val="1642916495"/>
                <w:placeholder>
                  <w:docPart w:val="61FC75A797714E03B9EDCAA45100572A"/>
                </w:placeholder>
                <w:showingPlcHdr/>
              </w:sdtPr>
              <w:sdtEndPr/>
              <w:sdtContent>
                <w:r w:rsidRPr="005F5847">
                  <w:t>[</w:t>
                </w:r>
                <w:r w:rsidRPr="005F5847">
                  <w:rPr>
                    <w:highlight w:val="yellow"/>
                  </w:rPr>
                  <w:t>●</w:t>
                </w:r>
                <w:r w:rsidRPr="005F5847">
                  <w:t>]</w:t>
                </w:r>
              </w:sdtContent>
            </w:sdt>
            <w:r w:rsidRPr="005F5847">
              <w:rPr>
                <w:rFonts w:asciiTheme="minorHAnsi" w:eastAsia="HiddenHorzOCR" w:hAnsiTheme="minorHAnsi" w:cstheme="minorHAnsi"/>
                <w:sz w:val="22"/>
                <w:szCs w:val="22"/>
              </w:rPr>
              <w:t>, dňa</w:t>
            </w:r>
          </w:p>
        </w:tc>
        <w:tc>
          <w:tcPr>
            <w:tcW w:w="1983" w:type="dxa"/>
            <w:tcBorders>
              <w:bottom w:val="dotted" w:sz="4" w:space="0" w:color="auto"/>
            </w:tcBorders>
            <w:vAlign w:val="bottom"/>
          </w:tcPr>
          <w:p w14:paraId="6FC75361" w14:textId="77777777" w:rsidR="00616C0A" w:rsidRPr="005F5847" w:rsidRDefault="00616C0A" w:rsidP="00616C0A">
            <w:pPr>
              <w:pStyle w:val="Bezriadkovania"/>
              <w:jc w:val="left"/>
              <w:rPr>
                <w:rFonts w:asciiTheme="minorHAnsi" w:eastAsiaTheme="minorHAnsi" w:hAnsiTheme="minorHAnsi" w:cstheme="minorHAnsi"/>
                <w:b/>
                <w:noProof w:val="0"/>
                <w:sz w:val="22"/>
                <w:szCs w:val="22"/>
                <w:lang w:eastAsia="en-US"/>
              </w:rPr>
            </w:pPr>
          </w:p>
        </w:tc>
        <w:tc>
          <w:tcPr>
            <w:tcW w:w="284" w:type="dxa"/>
          </w:tcPr>
          <w:p w14:paraId="4CD6AB92" w14:textId="77777777" w:rsidR="00616C0A" w:rsidRPr="005F5847" w:rsidRDefault="00616C0A" w:rsidP="00042ACC">
            <w:pPr>
              <w:pStyle w:val="Bezriadkovania"/>
              <w:rPr>
                <w:rFonts w:asciiTheme="minorHAnsi" w:eastAsia="HiddenHorzOCR" w:hAnsiTheme="minorHAnsi" w:cstheme="minorHAnsi"/>
                <w:sz w:val="22"/>
                <w:szCs w:val="22"/>
              </w:rPr>
            </w:pPr>
          </w:p>
        </w:tc>
      </w:tr>
      <w:tr w:rsidR="00616C0A" w:rsidRPr="005F5847" w14:paraId="6248DB86" w14:textId="77777777" w:rsidTr="00042ACC">
        <w:trPr>
          <w:trHeight w:val="939"/>
        </w:trPr>
        <w:tc>
          <w:tcPr>
            <w:tcW w:w="4907" w:type="dxa"/>
            <w:gridSpan w:val="4"/>
          </w:tcPr>
          <w:p w14:paraId="05D14BCB" w14:textId="77777777" w:rsidR="00616C0A" w:rsidRPr="005F5847" w:rsidRDefault="00616C0A" w:rsidP="00042ACC">
            <w:pPr>
              <w:pStyle w:val="Bezriadkovania"/>
              <w:rPr>
                <w:rFonts w:asciiTheme="minorHAnsi" w:eastAsia="HiddenHorzOCR" w:hAnsiTheme="minorHAnsi" w:cstheme="minorHAnsi"/>
                <w:sz w:val="22"/>
                <w:szCs w:val="22"/>
              </w:rPr>
            </w:pPr>
            <w:r w:rsidRPr="005F5847">
              <w:rPr>
                <w:rFonts w:asciiTheme="minorHAnsi" w:eastAsia="HiddenHorzOCR" w:hAnsiTheme="minorHAnsi" w:cstheme="minorHAnsi"/>
                <w:sz w:val="22"/>
                <w:szCs w:val="22"/>
              </w:rPr>
              <w:t>(dátum v elektronickom podpise)</w:t>
            </w:r>
          </w:p>
        </w:tc>
        <w:tc>
          <w:tcPr>
            <w:tcW w:w="242" w:type="dxa"/>
            <w:gridSpan w:val="2"/>
          </w:tcPr>
          <w:p w14:paraId="49554BCA" w14:textId="77777777" w:rsidR="00616C0A" w:rsidRPr="005F5847" w:rsidRDefault="00616C0A" w:rsidP="00042ACC">
            <w:pPr>
              <w:pStyle w:val="Bezriadkovania"/>
              <w:rPr>
                <w:rFonts w:asciiTheme="minorHAnsi" w:eastAsia="HiddenHorzOCR" w:hAnsiTheme="minorHAnsi" w:cstheme="minorHAnsi"/>
                <w:sz w:val="22"/>
                <w:szCs w:val="22"/>
              </w:rPr>
            </w:pPr>
          </w:p>
        </w:tc>
        <w:tc>
          <w:tcPr>
            <w:tcW w:w="4916" w:type="dxa"/>
            <w:gridSpan w:val="4"/>
          </w:tcPr>
          <w:p w14:paraId="68496231" w14:textId="77777777" w:rsidR="00616C0A" w:rsidRPr="005F5847" w:rsidRDefault="00616C0A" w:rsidP="00042ACC">
            <w:pPr>
              <w:pStyle w:val="Bezriadkovania"/>
              <w:rPr>
                <w:rFonts w:asciiTheme="minorHAnsi" w:eastAsia="HiddenHorzOCR" w:hAnsiTheme="minorHAnsi" w:cstheme="minorHAnsi"/>
                <w:sz w:val="22"/>
                <w:szCs w:val="22"/>
              </w:rPr>
            </w:pPr>
            <w:r w:rsidRPr="005F5847">
              <w:rPr>
                <w:rFonts w:asciiTheme="minorHAnsi" w:eastAsia="HiddenHorzOCR" w:hAnsiTheme="minorHAnsi" w:cstheme="minorHAnsi"/>
                <w:sz w:val="22"/>
                <w:szCs w:val="22"/>
              </w:rPr>
              <w:t>(dátum v elektronickom podpise)</w:t>
            </w:r>
          </w:p>
        </w:tc>
      </w:tr>
      <w:tr w:rsidR="00616C0A" w:rsidRPr="005F5847" w14:paraId="527453FF" w14:textId="77777777" w:rsidTr="00042ACC">
        <w:trPr>
          <w:trHeight w:val="1305"/>
        </w:trPr>
        <w:tc>
          <w:tcPr>
            <w:tcW w:w="4907" w:type="dxa"/>
            <w:gridSpan w:val="4"/>
          </w:tcPr>
          <w:p w14:paraId="201A88D6" w14:textId="26E87E5D" w:rsidR="00616C0A" w:rsidRPr="005F5847" w:rsidRDefault="00616C0A" w:rsidP="00042ACC">
            <w:pPr>
              <w:pStyle w:val="Bezriadkovania"/>
              <w:rPr>
                <w:rFonts w:asciiTheme="minorHAnsi" w:eastAsiaTheme="minorHAnsi" w:hAnsiTheme="minorHAnsi" w:cstheme="minorHAnsi"/>
                <w:b/>
                <w:noProof w:val="0"/>
                <w:sz w:val="22"/>
                <w:szCs w:val="22"/>
                <w:lang w:eastAsia="en-US"/>
              </w:rPr>
            </w:pPr>
            <w:r w:rsidRPr="005F5847">
              <w:rPr>
                <w:rFonts w:asciiTheme="minorHAnsi" w:eastAsiaTheme="minorHAnsi" w:hAnsiTheme="minorHAnsi" w:cstheme="minorHAnsi"/>
                <w:b/>
                <w:noProof w:val="0"/>
                <w:sz w:val="22"/>
                <w:szCs w:val="22"/>
                <w:lang w:eastAsia="en-US"/>
              </w:rPr>
              <w:t>Poskytovateľ:</w:t>
            </w:r>
          </w:p>
          <w:p w14:paraId="35003576" w14:textId="77777777" w:rsidR="00616C0A" w:rsidRPr="005F5847" w:rsidRDefault="00616C0A" w:rsidP="00042ACC">
            <w:pPr>
              <w:pStyle w:val="Bezriadkovania"/>
              <w:rPr>
                <w:rFonts w:asciiTheme="minorHAnsi" w:eastAsiaTheme="minorHAnsi" w:hAnsiTheme="minorHAnsi" w:cstheme="minorHAnsi"/>
                <w:b/>
                <w:noProof w:val="0"/>
                <w:sz w:val="22"/>
                <w:szCs w:val="22"/>
                <w:lang w:eastAsia="en-US"/>
              </w:rPr>
            </w:pPr>
          </w:p>
        </w:tc>
        <w:tc>
          <w:tcPr>
            <w:tcW w:w="242" w:type="dxa"/>
            <w:gridSpan w:val="2"/>
          </w:tcPr>
          <w:p w14:paraId="640FC0CA" w14:textId="77777777" w:rsidR="00616C0A" w:rsidRPr="005F5847" w:rsidRDefault="00616C0A" w:rsidP="00042ACC">
            <w:pPr>
              <w:pStyle w:val="Bezriadkovania"/>
              <w:rPr>
                <w:rFonts w:asciiTheme="minorHAnsi" w:eastAsiaTheme="minorHAnsi" w:hAnsiTheme="minorHAnsi" w:cstheme="minorHAnsi"/>
                <w:b/>
                <w:noProof w:val="0"/>
                <w:sz w:val="22"/>
                <w:szCs w:val="22"/>
                <w:lang w:eastAsia="en-US"/>
              </w:rPr>
            </w:pPr>
          </w:p>
        </w:tc>
        <w:tc>
          <w:tcPr>
            <w:tcW w:w="4916" w:type="dxa"/>
            <w:gridSpan w:val="4"/>
          </w:tcPr>
          <w:p w14:paraId="4B63E5D1" w14:textId="76CCD9A7" w:rsidR="00616C0A" w:rsidRPr="005F5847" w:rsidRDefault="00616C0A" w:rsidP="00042ACC">
            <w:pPr>
              <w:pStyle w:val="Bezriadkovania"/>
              <w:rPr>
                <w:rFonts w:asciiTheme="minorHAnsi" w:eastAsiaTheme="minorHAnsi" w:hAnsiTheme="minorHAnsi" w:cstheme="minorHAnsi"/>
                <w:b/>
                <w:noProof w:val="0"/>
                <w:sz w:val="22"/>
                <w:szCs w:val="22"/>
                <w:lang w:eastAsia="en-US"/>
              </w:rPr>
            </w:pPr>
            <w:r w:rsidRPr="005F5847">
              <w:rPr>
                <w:rFonts w:asciiTheme="minorHAnsi" w:eastAsiaTheme="minorHAnsi" w:hAnsiTheme="minorHAnsi" w:cstheme="minorHAnsi"/>
                <w:b/>
                <w:noProof w:val="0"/>
                <w:sz w:val="22"/>
                <w:szCs w:val="22"/>
                <w:lang w:eastAsia="en-US"/>
              </w:rPr>
              <w:t>Prijímateľ</w:t>
            </w:r>
            <w:r w:rsidRPr="005F5847">
              <w:rPr>
                <w:rFonts w:asciiTheme="minorHAnsi" w:eastAsia="Helvetica" w:hAnsiTheme="minorHAnsi" w:cstheme="minorHAnsi"/>
                <w:b/>
                <w:noProof w:val="0"/>
                <w:sz w:val="22"/>
                <w:szCs w:val="22"/>
                <w:lang w:eastAsia="en-US"/>
              </w:rPr>
              <w:t>:</w:t>
            </w:r>
          </w:p>
        </w:tc>
      </w:tr>
      <w:tr w:rsidR="00616C0A" w:rsidRPr="005F5847" w14:paraId="57C615C0" w14:textId="77777777" w:rsidTr="00042ACC">
        <w:tc>
          <w:tcPr>
            <w:tcW w:w="237" w:type="dxa"/>
          </w:tcPr>
          <w:p w14:paraId="53C74C01" w14:textId="77777777" w:rsidR="00616C0A" w:rsidRPr="005F5847" w:rsidDel="009F7A28" w:rsidRDefault="00616C0A" w:rsidP="00042ACC">
            <w:pPr>
              <w:pStyle w:val="Bezriadkovania"/>
              <w:jc w:val="center"/>
              <w:rPr>
                <w:rFonts w:asciiTheme="minorHAnsi" w:eastAsiaTheme="minorHAnsi" w:hAnsiTheme="minorHAnsi" w:cstheme="minorHAnsi"/>
                <w:noProof w:val="0"/>
                <w:sz w:val="22"/>
                <w:szCs w:val="22"/>
                <w:lang w:eastAsia="en-US"/>
              </w:rPr>
            </w:pPr>
          </w:p>
        </w:tc>
        <w:tc>
          <w:tcPr>
            <w:tcW w:w="4440" w:type="dxa"/>
            <w:gridSpan w:val="2"/>
            <w:tcBorders>
              <w:bottom w:val="dotted" w:sz="4" w:space="0" w:color="auto"/>
            </w:tcBorders>
          </w:tcPr>
          <w:p w14:paraId="1FBBB18F" w14:textId="77777777" w:rsidR="00616C0A" w:rsidRPr="005F5847" w:rsidDel="009F7A28" w:rsidRDefault="00616C0A" w:rsidP="00042ACC">
            <w:pPr>
              <w:pStyle w:val="Bezriadkovania"/>
              <w:jc w:val="center"/>
              <w:rPr>
                <w:rFonts w:asciiTheme="minorHAnsi" w:eastAsiaTheme="minorHAnsi" w:hAnsiTheme="minorHAnsi" w:cstheme="minorHAnsi"/>
                <w:noProof w:val="0"/>
                <w:sz w:val="22"/>
                <w:szCs w:val="22"/>
                <w:lang w:eastAsia="en-US"/>
              </w:rPr>
            </w:pPr>
          </w:p>
        </w:tc>
        <w:tc>
          <w:tcPr>
            <w:tcW w:w="236" w:type="dxa"/>
            <w:gridSpan w:val="2"/>
          </w:tcPr>
          <w:p w14:paraId="7E9783B3" w14:textId="77777777" w:rsidR="00616C0A" w:rsidRPr="005F5847" w:rsidRDefault="00616C0A" w:rsidP="00042ACC">
            <w:pPr>
              <w:pStyle w:val="Bezriadkovania"/>
              <w:rPr>
                <w:rFonts w:asciiTheme="minorHAnsi" w:eastAsiaTheme="minorHAnsi" w:hAnsiTheme="minorHAnsi" w:cstheme="minorHAnsi"/>
                <w:noProof w:val="0"/>
                <w:sz w:val="22"/>
                <w:szCs w:val="22"/>
                <w:lang w:eastAsia="en-US"/>
              </w:rPr>
            </w:pPr>
          </w:p>
        </w:tc>
        <w:tc>
          <w:tcPr>
            <w:tcW w:w="236" w:type="dxa"/>
          </w:tcPr>
          <w:p w14:paraId="15A4788B" w14:textId="77777777" w:rsidR="00616C0A" w:rsidRPr="005F5847" w:rsidRDefault="00616C0A" w:rsidP="00042ACC">
            <w:pPr>
              <w:pStyle w:val="Bezriadkovania"/>
              <w:rPr>
                <w:rFonts w:asciiTheme="minorHAnsi" w:eastAsiaTheme="minorHAnsi" w:hAnsiTheme="minorHAnsi" w:cstheme="minorHAnsi"/>
                <w:noProof w:val="0"/>
                <w:sz w:val="22"/>
                <w:szCs w:val="22"/>
                <w:lang w:eastAsia="en-US"/>
              </w:rPr>
            </w:pPr>
          </w:p>
        </w:tc>
        <w:tc>
          <w:tcPr>
            <w:tcW w:w="249" w:type="dxa"/>
          </w:tcPr>
          <w:p w14:paraId="61B1328D" w14:textId="77777777" w:rsidR="00616C0A" w:rsidRPr="005F5847" w:rsidRDefault="00616C0A" w:rsidP="00042ACC">
            <w:pPr>
              <w:pStyle w:val="Bezriadkovania"/>
              <w:rPr>
                <w:rFonts w:asciiTheme="minorHAnsi" w:eastAsiaTheme="minorHAnsi" w:hAnsiTheme="minorHAnsi" w:cstheme="minorHAnsi"/>
                <w:noProof w:val="0"/>
                <w:sz w:val="22"/>
                <w:szCs w:val="22"/>
                <w:lang w:eastAsia="en-US"/>
              </w:rPr>
            </w:pPr>
          </w:p>
        </w:tc>
        <w:tc>
          <w:tcPr>
            <w:tcW w:w="4383" w:type="dxa"/>
            <w:gridSpan w:val="2"/>
            <w:tcBorders>
              <w:bottom w:val="dotted" w:sz="4" w:space="0" w:color="auto"/>
            </w:tcBorders>
          </w:tcPr>
          <w:p w14:paraId="65ED450E" w14:textId="77777777" w:rsidR="00616C0A" w:rsidRPr="005F5847" w:rsidRDefault="00616C0A" w:rsidP="00042ACC">
            <w:pPr>
              <w:pStyle w:val="Bezriadkovania"/>
              <w:rPr>
                <w:rFonts w:asciiTheme="minorHAnsi" w:eastAsiaTheme="minorHAnsi" w:hAnsiTheme="minorHAnsi" w:cstheme="minorHAnsi"/>
                <w:noProof w:val="0"/>
                <w:sz w:val="22"/>
                <w:szCs w:val="22"/>
                <w:lang w:eastAsia="en-US"/>
              </w:rPr>
            </w:pPr>
          </w:p>
        </w:tc>
        <w:tc>
          <w:tcPr>
            <w:tcW w:w="284" w:type="dxa"/>
          </w:tcPr>
          <w:p w14:paraId="5A7F1143" w14:textId="77777777" w:rsidR="00616C0A" w:rsidRPr="005F5847" w:rsidRDefault="00616C0A" w:rsidP="00042ACC">
            <w:pPr>
              <w:pStyle w:val="Bezriadkovania"/>
              <w:rPr>
                <w:rFonts w:asciiTheme="minorHAnsi" w:eastAsiaTheme="minorHAnsi" w:hAnsiTheme="minorHAnsi" w:cstheme="minorHAnsi"/>
                <w:noProof w:val="0"/>
                <w:sz w:val="22"/>
                <w:szCs w:val="22"/>
                <w:lang w:eastAsia="en-US"/>
              </w:rPr>
            </w:pPr>
          </w:p>
        </w:tc>
      </w:tr>
      <w:tr w:rsidR="00616C0A" w:rsidRPr="005F5847" w14:paraId="4A42128E" w14:textId="77777777" w:rsidTr="00042ACC">
        <w:tc>
          <w:tcPr>
            <w:tcW w:w="237" w:type="dxa"/>
          </w:tcPr>
          <w:p w14:paraId="653D3B7E" w14:textId="77777777" w:rsidR="00616C0A" w:rsidRPr="005F5847" w:rsidDel="009F7A28" w:rsidRDefault="00616C0A" w:rsidP="00042ACC">
            <w:pPr>
              <w:pStyle w:val="Bezriadkovania"/>
              <w:jc w:val="center"/>
              <w:rPr>
                <w:rFonts w:asciiTheme="minorHAnsi" w:eastAsiaTheme="minorHAnsi" w:hAnsiTheme="minorHAnsi" w:cstheme="minorHAnsi"/>
                <w:noProof w:val="0"/>
                <w:sz w:val="22"/>
                <w:szCs w:val="22"/>
                <w:lang w:eastAsia="en-US"/>
              </w:rPr>
            </w:pPr>
          </w:p>
        </w:tc>
        <w:tc>
          <w:tcPr>
            <w:tcW w:w="4440" w:type="dxa"/>
            <w:gridSpan w:val="2"/>
            <w:tcBorders>
              <w:top w:val="dotted" w:sz="4" w:space="0" w:color="auto"/>
            </w:tcBorders>
          </w:tcPr>
          <w:p w14:paraId="64909DDE" w14:textId="78A7FAD7" w:rsidR="00616C0A" w:rsidRPr="005F5847" w:rsidRDefault="00881964" w:rsidP="00881964">
            <w:pPr>
              <w:pStyle w:val="Bezriadkovania"/>
              <w:jc w:val="center"/>
              <w:rPr>
                <w:rFonts w:asciiTheme="minorHAnsi" w:eastAsiaTheme="minorHAnsi" w:hAnsiTheme="minorHAnsi" w:cstheme="minorHAnsi"/>
                <w:noProof w:val="0"/>
                <w:sz w:val="22"/>
                <w:szCs w:val="22"/>
                <w:lang w:eastAsia="en-US"/>
              </w:rPr>
            </w:pPr>
            <w:sdt>
              <w:sdtPr>
                <w:rPr>
                  <w:rFonts w:asciiTheme="minorHAnsi" w:eastAsiaTheme="minorHAnsi" w:hAnsiTheme="minorHAnsi" w:cstheme="minorHAnsi"/>
                  <w:noProof w:val="0"/>
                  <w:sz w:val="22"/>
                  <w:szCs w:val="22"/>
                  <w:lang w:eastAsia="en-US"/>
                </w:rPr>
                <w:alias w:val="Zástupca POS"/>
                <w:tag w:val=""/>
                <w:id w:val="-2082049401"/>
                <w:placeholder>
                  <w:docPart w:val="422AAFEE0AFD4BB7AA9A1B0E4EAA736E"/>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Theme="minorHAnsi" w:eastAsiaTheme="minorHAnsi" w:hAnsiTheme="minorHAnsi" w:cstheme="minorHAnsi"/>
                    <w:noProof w:val="0"/>
                    <w:sz w:val="22"/>
                    <w:szCs w:val="22"/>
                    <w:lang w:eastAsia="en-US"/>
                  </w:rPr>
                  <w:t xml:space="preserve">JUDr. Pavol </w:t>
                </w:r>
                <w:proofErr w:type="spellStart"/>
                <w:r>
                  <w:rPr>
                    <w:rFonts w:asciiTheme="minorHAnsi" w:eastAsiaTheme="minorHAnsi" w:hAnsiTheme="minorHAnsi" w:cstheme="minorHAnsi"/>
                    <w:noProof w:val="0"/>
                    <w:sz w:val="22"/>
                    <w:szCs w:val="22"/>
                    <w:lang w:eastAsia="en-US"/>
                  </w:rPr>
                  <w:t>Gregorčok</w:t>
                </w:r>
                <w:proofErr w:type="spellEnd"/>
                <w:r>
                  <w:rPr>
                    <w:rFonts w:asciiTheme="minorHAnsi" w:eastAsiaTheme="minorHAnsi" w:hAnsiTheme="minorHAnsi" w:cstheme="minorHAnsi"/>
                    <w:noProof w:val="0"/>
                    <w:sz w:val="22"/>
                    <w:szCs w:val="22"/>
                    <w:lang w:eastAsia="en-US"/>
                  </w:rPr>
                  <w:t>, predseda úradu</w:t>
                </w:r>
              </w:sdtContent>
            </w:sdt>
            <w:r w:rsidR="00616C0A" w:rsidRPr="005F5847">
              <w:rPr>
                <w:rFonts w:asciiTheme="minorHAnsi" w:eastAsiaTheme="minorHAnsi" w:hAnsiTheme="minorHAnsi" w:cstheme="minorHAnsi"/>
                <w:noProof w:val="0"/>
                <w:sz w:val="22"/>
                <w:szCs w:val="22"/>
                <w:lang w:eastAsia="en-US"/>
              </w:rPr>
              <w:t xml:space="preserve"> </w:t>
            </w:r>
          </w:p>
        </w:tc>
        <w:tc>
          <w:tcPr>
            <w:tcW w:w="236" w:type="dxa"/>
            <w:gridSpan w:val="2"/>
          </w:tcPr>
          <w:p w14:paraId="1B0528D7" w14:textId="77777777" w:rsidR="00616C0A" w:rsidRPr="005F5847" w:rsidRDefault="00616C0A" w:rsidP="00042ACC">
            <w:pPr>
              <w:pStyle w:val="Bezriadkovania"/>
              <w:rPr>
                <w:rFonts w:asciiTheme="minorHAnsi" w:eastAsiaTheme="minorHAnsi" w:hAnsiTheme="minorHAnsi" w:cstheme="minorHAnsi"/>
                <w:noProof w:val="0"/>
                <w:sz w:val="22"/>
                <w:szCs w:val="22"/>
                <w:lang w:eastAsia="en-US"/>
              </w:rPr>
            </w:pPr>
          </w:p>
        </w:tc>
        <w:tc>
          <w:tcPr>
            <w:tcW w:w="236" w:type="dxa"/>
          </w:tcPr>
          <w:p w14:paraId="2FFC75C1" w14:textId="77777777" w:rsidR="00616C0A" w:rsidRPr="005F5847" w:rsidRDefault="00616C0A" w:rsidP="00042ACC">
            <w:pPr>
              <w:pStyle w:val="Bezriadkovania"/>
              <w:rPr>
                <w:rFonts w:asciiTheme="minorHAnsi" w:eastAsiaTheme="minorHAnsi" w:hAnsiTheme="minorHAnsi" w:cstheme="minorHAnsi"/>
                <w:noProof w:val="0"/>
                <w:sz w:val="22"/>
                <w:szCs w:val="22"/>
                <w:lang w:eastAsia="en-US"/>
              </w:rPr>
            </w:pPr>
          </w:p>
        </w:tc>
        <w:tc>
          <w:tcPr>
            <w:tcW w:w="249" w:type="dxa"/>
          </w:tcPr>
          <w:p w14:paraId="033E490E" w14:textId="77777777" w:rsidR="00616C0A" w:rsidRPr="005F5847" w:rsidRDefault="00616C0A" w:rsidP="00042ACC">
            <w:pPr>
              <w:pStyle w:val="Bezriadkovania"/>
              <w:rPr>
                <w:rFonts w:asciiTheme="minorHAnsi" w:eastAsiaTheme="minorHAnsi" w:hAnsiTheme="minorHAnsi" w:cstheme="minorHAnsi"/>
                <w:noProof w:val="0"/>
                <w:sz w:val="22"/>
                <w:szCs w:val="22"/>
                <w:lang w:eastAsia="en-US"/>
              </w:rPr>
            </w:pPr>
          </w:p>
        </w:tc>
        <w:tc>
          <w:tcPr>
            <w:tcW w:w="4383" w:type="dxa"/>
            <w:gridSpan w:val="2"/>
            <w:tcBorders>
              <w:top w:val="dotted" w:sz="4" w:space="0" w:color="auto"/>
            </w:tcBorders>
          </w:tcPr>
          <w:sdt>
            <w:sdtPr>
              <w:rPr>
                <w:rFonts w:asciiTheme="minorHAnsi" w:eastAsiaTheme="minorHAnsi" w:hAnsiTheme="minorHAnsi" w:cstheme="minorHAnsi"/>
                <w:bCs/>
                <w:noProof w:val="0"/>
                <w:sz w:val="22"/>
                <w:szCs w:val="22"/>
                <w:lang w:eastAsia="en-US"/>
              </w:rPr>
              <w:alias w:val="Zastupca_PRJ"/>
              <w:tag w:val=""/>
              <w:id w:val="456079215"/>
              <w:placeholder>
                <w:docPart w:val="ADED21761F144081B4411257AEF999E4"/>
              </w:placeholder>
              <w:showingPlcHdr/>
              <w:dataBinding w:prefixMappings="xmlns:ns0='http://schemas.openxmlformats.org/officeDocument/2006/extended-properties' " w:xpath="/ns0:Properties[1]/ns0:Manager[1]" w:storeItemID="{6668398D-A668-4E3E-A5EB-62B293D839F1}"/>
              <w:text/>
            </w:sdtPr>
            <w:sdtEndPr/>
            <w:sdtContent>
              <w:p w14:paraId="07854CB2" w14:textId="64AF224B" w:rsidR="00616C0A" w:rsidRPr="005F5847" w:rsidRDefault="00616C0A" w:rsidP="00042ACC">
                <w:pPr>
                  <w:pStyle w:val="Bezriadkovania"/>
                  <w:jc w:val="center"/>
                  <w:rPr>
                    <w:rFonts w:asciiTheme="minorHAnsi" w:eastAsiaTheme="minorHAnsi" w:hAnsiTheme="minorHAnsi" w:cstheme="minorHAnsi"/>
                    <w:bCs/>
                    <w:noProof w:val="0"/>
                    <w:sz w:val="22"/>
                    <w:szCs w:val="22"/>
                    <w:lang w:eastAsia="en-US"/>
                  </w:rPr>
                </w:pPr>
                <w:r w:rsidRPr="005F5847">
                  <w:rPr>
                    <w:rStyle w:val="Zstupntext"/>
                    <w:rFonts w:asciiTheme="minorHAnsi" w:eastAsiaTheme="minorHAnsi" w:hAnsiTheme="minorHAnsi" w:cstheme="minorHAnsi"/>
                    <w:sz w:val="22"/>
                    <w:szCs w:val="22"/>
                    <w:highlight w:val="yellow"/>
                  </w:rPr>
                  <w:t>[Zástupca prijímateľa]</w:t>
                </w:r>
              </w:p>
            </w:sdtContent>
          </w:sdt>
          <w:p w14:paraId="1FDBFB65" w14:textId="77777777" w:rsidR="00616C0A" w:rsidRPr="005F5847" w:rsidRDefault="00616C0A" w:rsidP="00042ACC">
            <w:pPr>
              <w:pStyle w:val="Bezriadkovania"/>
              <w:rPr>
                <w:rFonts w:asciiTheme="minorHAnsi" w:eastAsiaTheme="minorHAnsi" w:hAnsiTheme="minorHAnsi" w:cstheme="minorHAnsi"/>
                <w:noProof w:val="0"/>
                <w:sz w:val="22"/>
                <w:szCs w:val="22"/>
                <w:lang w:eastAsia="en-US"/>
              </w:rPr>
            </w:pPr>
          </w:p>
        </w:tc>
        <w:tc>
          <w:tcPr>
            <w:tcW w:w="284" w:type="dxa"/>
          </w:tcPr>
          <w:p w14:paraId="55481B09" w14:textId="77777777" w:rsidR="00616C0A" w:rsidRPr="005F5847" w:rsidRDefault="00616C0A" w:rsidP="00042ACC">
            <w:pPr>
              <w:pStyle w:val="Bezriadkovania"/>
              <w:rPr>
                <w:rFonts w:asciiTheme="minorHAnsi" w:eastAsiaTheme="minorHAnsi" w:hAnsiTheme="minorHAnsi" w:cstheme="minorHAnsi"/>
                <w:noProof w:val="0"/>
                <w:sz w:val="22"/>
                <w:szCs w:val="22"/>
                <w:lang w:eastAsia="en-US"/>
              </w:rPr>
            </w:pPr>
          </w:p>
        </w:tc>
      </w:tr>
      <w:tr w:rsidR="00616C0A" w:rsidRPr="005F5847" w14:paraId="3C40971F" w14:textId="77777777" w:rsidTr="00042ACC">
        <w:tc>
          <w:tcPr>
            <w:tcW w:w="237" w:type="dxa"/>
          </w:tcPr>
          <w:p w14:paraId="63CEB17E" w14:textId="77777777" w:rsidR="00616C0A" w:rsidRPr="005F5847" w:rsidRDefault="00616C0A" w:rsidP="00042ACC">
            <w:pPr>
              <w:pStyle w:val="Bezriadkovania"/>
              <w:jc w:val="center"/>
              <w:rPr>
                <w:rFonts w:asciiTheme="minorHAnsi" w:eastAsia="HiddenHorzOCR" w:hAnsiTheme="minorHAnsi" w:cstheme="minorHAnsi"/>
                <w:sz w:val="18"/>
                <w:szCs w:val="18"/>
              </w:rPr>
            </w:pPr>
          </w:p>
        </w:tc>
        <w:tc>
          <w:tcPr>
            <w:tcW w:w="4440" w:type="dxa"/>
            <w:gridSpan w:val="2"/>
          </w:tcPr>
          <w:p w14:paraId="0B7C1BCC" w14:textId="77777777" w:rsidR="00616C0A" w:rsidRPr="005F5847" w:rsidRDefault="00616C0A" w:rsidP="00042ACC">
            <w:pPr>
              <w:pStyle w:val="Bezriadkovania"/>
              <w:jc w:val="center"/>
              <w:rPr>
                <w:rFonts w:asciiTheme="minorHAnsi" w:eastAsiaTheme="minorHAnsi" w:hAnsiTheme="minorHAnsi" w:cstheme="minorHAnsi"/>
                <w:noProof w:val="0"/>
                <w:sz w:val="22"/>
                <w:szCs w:val="22"/>
                <w:lang w:eastAsia="en-US"/>
              </w:rPr>
            </w:pPr>
            <w:r w:rsidRPr="005F5847">
              <w:rPr>
                <w:rFonts w:asciiTheme="minorHAnsi" w:eastAsia="HiddenHorzOCR" w:hAnsiTheme="minorHAnsi" w:cstheme="minorHAnsi"/>
                <w:sz w:val="18"/>
                <w:szCs w:val="18"/>
              </w:rPr>
              <w:t>(podpísané elektronicky podľa zákona o e-Governmente)</w:t>
            </w:r>
          </w:p>
        </w:tc>
        <w:tc>
          <w:tcPr>
            <w:tcW w:w="236" w:type="dxa"/>
            <w:gridSpan w:val="2"/>
          </w:tcPr>
          <w:p w14:paraId="33431F9A" w14:textId="77777777" w:rsidR="00616C0A" w:rsidRPr="005F5847" w:rsidRDefault="00616C0A" w:rsidP="00042ACC">
            <w:pPr>
              <w:pStyle w:val="Bezriadkovania"/>
              <w:rPr>
                <w:rFonts w:asciiTheme="minorHAnsi" w:eastAsia="HiddenHorzOCR" w:hAnsiTheme="minorHAnsi" w:cstheme="minorHAnsi"/>
                <w:sz w:val="18"/>
                <w:szCs w:val="18"/>
              </w:rPr>
            </w:pPr>
          </w:p>
        </w:tc>
        <w:tc>
          <w:tcPr>
            <w:tcW w:w="236" w:type="dxa"/>
          </w:tcPr>
          <w:p w14:paraId="31201D28" w14:textId="77777777" w:rsidR="00616C0A" w:rsidRPr="005F5847" w:rsidRDefault="00616C0A" w:rsidP="00042ACC">
            <w:pPr>
              <w:pStyle w:val="Bezriadkovania"/>
              <w:rPr>
                <w:rFonts w:asciiTheme="minorHAnsi" w:eastAsia="HiddenHorzOCR" w:hAnsiTheme="minorHAnsi" w:cstheme="minorHAnsi"/>
                <w:sz w:val="18"/>
                <w:szCs w:val="18"/>
              </w:rPr>
            </w:pPr>
          </w:p>
        </w:tc>
        <w:tc>
          <w:tcPr>
            <w:tcW w:w="249" w:type="dxa"/>
          </w:tcPr>
          <w:p w14:paraId="380B4293" w14:textId="77777777" w:rsidR="00616C0A" w:rsidRPr="005F5847" w:rsidRDefault="00616C0A" w:rsidP="00042ACC">
            <w:pPr>
              <w:pStyle w:val="Bezriadkovania"/>
              <w:jc w:val="center"/>
              <w:rPr>
                <w:rFonts w:asciiTheme="minorHAnsi" w:eastAsia="HiddenHorzOCR" w:hAnsiTheme="minorHAnsi" w:cstheme="minorHAnsi"/>
                <w:sz w:val="18"/>
                <w:szCs w:val="18"/>
              </w:rPr>
            </w:pPr>
          </w:p>
        </w:tc>
        <w:tc>
          <w:tcPr>
            <w:tcW w:w="4383" w:type="dxa"/>
            <w:gridSpan w:val="2"/>
          </w:tcPr>
          <w:p w14:paraId="2305E057" w14:textId="77777777" w:rsidR="00616C0A" w:rsidRPr="005F5847" w:rsidRDefault="00616C0A" w:rsidP="00042ACC">
            <w:pPr>
              <w:pStyle w:val="Bezriadkovania"/>
              <w:jc w:val="left"/>
              <w:rPr>
                <w:rFonts w:asciiTheme="minorHAnsi" w:eastAsiaTheme="minorHAnsi" w:hAnsiTheme="minorHAnsi" w:cstheme="minorHAnsi"/>
                <w:noProof w:val="0"/>
                <w:sz w:val="22"/>
                <w:szCs w:val="22"/>
                <w:lang w:eastAsia="en-US"/>
              </w:rPr>
            </w:pPr>
            <w:r w:rsidRPr="005F5847">
              <w:rPr>
                <w:rFonts w:asciiTheme="minorHAnsi" w:eastAsia="HiddenHorzOCR" w:hAnsiTheme="minorHAnsi" w:cstheme="minorHAnsi"/>
                <w:sz w:val="18"/>
                <w:szCs w:val="18"/>
              </w:rPr>
              <w:t>(podpísané elektronicky podľa zákona o e-Governmente)</w:t>
            </w:r>
          </w:p>
        </w:tc>
        <w:tc>
          <w:tcPr>
            <w:tcW w:w="284" w:type="dxa"/>
          </w:tcPr>
          <w:p w14:paraId="337C2267" w14:textId="77777777" w:rsidR="00616C0A" w:rsidRPr="005F5847" w:rsidRDefault="00616C0A" w:rsidP="00042ACC">
            <w:pPr>
              <w:pStyle w:val="Bezriadkovania"/>
              <w:jc w:val="left"/>
              <w:rPr>
                <w:rFonts w:asciiTheme="minorHAnsi" w:eastAsia="HiddenHorzOCR" w:hAnsiTheme="minorHAnsi" w:cstheme="minorHAnsi"/>
                <w:sz w:val="18"/>
                <w:szCs w:val="18"/>
              </w:rPr>
            </w:pPr>
          </w:p>
        </w:tc>
      </w:tr>
    </w:tbl>
    <w:p w14:paraId="79C06EB8" w14:textId="6A0E312C" w:rsidR="00557F8E" w:rsidRPr="005F5847" w:rsidRDefault="00557F8E" w:rsidP="00557F8E">
      <w:pPr>
        <w:pStyle w:val="Odsekzoznamu"/>
        <w:ind w:left="426"/>
        <w:jc w:val="both"/>
        <w:rPr>
          <w:rFonts w:cstheme="minorHAnsi"/>
          <w:szCs w:val="20"/>
          <w:lang w:val="sk-SK"/>
        </w:rPr>
      </w:pPr>
    </w:p>
    <w:sectPr w:rsidR="00557F8E" w:rsidRPr="005F5847" w:rsidSect="00122675">
      <w:pgSz w:w="11900" w:h="16840"/>
      <w:pgMar w:top="1642"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6F06E3"/>
    <w:multiLevelType w:val="hybridMultilevel"/>
    <w:tmpl w:val="9F4A6FAE"/>
    <w:lvl w:ilvl="0" w:tplc="02909D12">
      <w:start w:val="1"/>
      <w:numFmt w:val="decimal"/>
      <w:pStyle w:val="Nadpis2"/>
      <w:lvlText w:val="Článok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E584855"/>
    <w:multiLevelType w:val="hybridMultilevel"/>
    <w:tmpl w:val="42088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8E"/>
    <w:rsid w:val="00036221"/>
    <w:rsid w:val="000A3196"/>
    <w:rsid w:val="000B1F97"/>
    <w:rsid w:val="000F1CE0"/>
    <w:rsid w:val="00122675"/>
    <w:rsid w:val="0014387E"/>
    <w:rsid w:val="0015182C"/>
    <w:rsid w:val="00157C64"/>
    <w:rsid w:val="0019552D"/>
    <w:rsid w:val="001B2ABD"/>
    <w:rsid w:val="002012A3"/>
    <w:rsid w:val="00222EF4"/>
    <w:rsid w:val="00261237"/>
    <w:rsid w:val="002710CE"/>
    <w:rsid w:val="00345D71"/>
    <w:rsid w:val="003B1221"/>
    <w:rsid w:val="003D2C84"/>
    <w:rsid w:val="00516695"/>
    <w:rsid w:val="00557F8E"/>
    <w:rsid w:val="005E687A"/>
    <w:rsid w:val="005F5847"/>
    <w:rsid w:val="00616C0A"/>
    <w:rsid w:val="00624338"/>
    <w:rsid w:val="006A76A6"/>
    <w:rsid w:val="006C558E"/>
    <w:rsid w:val="006E74A7"/>
    <w:rsid w:val="0072203F"/>
    <w:rsid w:val="00731544"/>
    <w:rsid w:val="00795302"/>
    <w:rsid w:val="007D73ED"/>
    <w:rsid w:val="00861838"/>
    <w:rsid w:val="00881964"/>
    <w:rsid w:val="008965F3"/>
    <w:rsid w:val="00955CBC"/>
    <w:rsid w:val="00985E18"/>
    <w:rsid w:val="009B4C78"/>
    <w:rsid w:val="00A940C4"/>
    <w:rsid w:val="00AA35DE"/>
    <w:rsid w:val="00AC7D95"/>
    <w:rsid w:val="00AF617F"/>
    <w:rsid w:val="00B13F3E"/>
    <w:rsid w:val="00B613A7"/>
    <w:rsid w:val="00CA5977"/>
    <w:rsid w:val="00CE08AA"/>
    <w:rsid w:val="00CE13BF"/>
    <w:rsid w:val="00D409F8"/>
    <w:rsid w:val="00D74F36"/>
    <w:rsid w:val="00D91E3F"/>
    <w:rsid w:val="00DB4365"/>
    <w:rsid w:val="00E841F5"/>
    <w:rsid w:val="00FD3276"/>
    <w:rsid w:val="00FF00AA"/>
  </w:rsids>
  <m:mathPr>
    <m:mathFont m:val="Cambria Math"/>
    <m:brkBin m:val="before"/>
    <m:brkBinSub m:val="--"/>
    <m:smallFrac m:val="0"/>
    <m:dispDef/>
    <m:lMargin m:val="0"/>
    <m:rMargin m:val="0"/>
    <m:defJc m:val="centerGroup"/>
    <m:wrapIndent m:val="1440"/>
    <m:intLim m:val="subSup"/>
    <m:naryLim m:val="undOvr"/>
  </m:mathPr>
  <w:themeFontLang w:val="sk-SK"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3990"/>
  <w15:chartTrackingRefBased/>
  <w15:docId w15:val="{35CBF835-49CB-430C-B9CE-8A9741C9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00AA"/>
    <w:pPr>
      <w:spacing w:after="0" w:line="240" w:lineRule="auto"/>
    </w:pPr>
    <w:rPr>
      <w:rFonts w:eastAsia="Times New Roman" w:cs="Times New Roman"/>
      <w:szCs w:val="24"/>
      <w:lang w:val="en-GB" w:eastAsia="en-GB"/>
    </w:rPr>
  </w:style>
  <w:style w:type="paragraph" w:styleId="Nadpis1">
    <w:name w:val="heading 1"/>
    <w:basedOn w:val="Normlny"/>
    <w:next w:val="Normlny"/>
    <w:link w:val="Nadpis1Char"/>
    <w:uiPriority w:val="9"/>
    <w:qFormat/>
    <w:rsid w:val="000B1F97"/>
    <w:pPr>
      <w:pBdr>
        <w:top w:val="single" w:sz="4" w:space="1" w:color="auto"/>
        <w:left w:val="single" w:sz="4" w:space="4" w:color="auto"/>
        <w:bottom w:val="single" w:sz="4" w:space="1" w:color="auto"/>
        <w:right w:val="single" w:sz="4" w:space="4" w:color="auto"/>
      </w:pBdr>
      <w:shd w:val="clear" w:color="auto" w:fill="E7E6E6" w:themeFill="background2"/>
      <w:jc w:val="center"/>
      <w:outlineLvl w:val="0"/>
    </w:pPr>
    <w:rPr>
      <w:rFonts w:cstheme="minorHAnsi"/>
      <w:b/>
      <w:bCs/>
      <w:sz w:val="36"/>
      <w:szCs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Colorful List - Accent 11"/>
    <w:basedOn w:val="Normlny"/>
    <w:link w:val="OdsekzoznamuChar"/>
    <w:uiPriority w:val="34"/>
    <w:qFormat/>
    <w:rsid w:val="00557F8E"/>
    <w:pPr>
      <w:ind w:left="720"/>
      <w:contextualSpacing/>
    </w:pPr>
  </w:style>
  <w:style w:type="paragraph" w:styleId="Zkladntext">
    <w:name w:val="Body Text"/>
    <w:basedOn w:val="Normlny"/>
    <w:link w:val="ZkladntextChar"/>
    <w:uiPriority w:val="99"/>
    <w:qFormat/>
    <w:rsid w:val="00557F8E"/>
    <w:pPr>
      <w:jc w:val="both"/>
    </w:pPr>
    <w:rPr>
      <w:sz w:val="20"/>
      <w:szCs w:val="20"/>
    </w:rPr>
  </w:style>
  <w:style w:type="character" w:customStyle="1" w:styleId="ZkladntextChar">
    <w:name w:val="Základný text Char"/>
    <w:basedOn w:val="Predvolenpsmoodseku"/>
    <w:link w:val="Zkladntext"/>
    <w:uiPriority w:val="99"/>
    <w:rsid w:val="00557F8E"/>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Colorful List - Accent 11 Char"/>
    <w:link w:val="Odsekzoznamu"/>
    <w:uiPriority w:val="34"/>
    <w:locked/>
    <w:rsid w:val="00557F8E"/>
    <w:rPr>
      <w:rFonts w:ascii="Times New Roman" w:eastAsia="Times New Roman" w:hAnsi="Times New Roman" w:cs="Times New Roman"/>
      <w:sz w:val="24"/>
      <w:szCs w:val="24"/>
      <w:lang w:val="en-GB" w:eastAsia="en-GB"/>
    </w:rPr>
  </w:style>
  <w:style w:type="character" w:styleId="Odkaznakomentr">
    <w:name w:val="annotation reference"/>
    <w:basedOn w:val="Predvolenpsmoodseku"/>
    <w:uiPriority w:val="99"/>
    <w:semiHidden/>
    <w:unhideWhenUsed/>
    <w:rsid w:val="002012A3"/>
    <w:rPr>
      <w:sz w:val="16"/>
      <w:szCs w:val="16"/>
    </w:rPr>
  </w:style>
  <w:style w:type="paragraph" w:styleId="Textkomentra">
    <w:name w:val="annotation text"/>
    <w:basedOn w:val="Normlny"/>
    <w:link w:val="TextkomentraChar"/>
    <w:uiPriority w:val="99"/>
    <w:semiHidden/>
    <w:unhideWhenUsed/>
    <w:rsid w:val="002012A3"/>
    <w:rPr>
      <w:sz w:val="20"/>
      <w:szCs w:val="20"/>
    </w:rPr>
  </w:style>
  <w:style w:type="character" w:customStyle="1" w:styleId="TextkomentraChar">
    <w:name w:val="Text komentára Char"/>
    <w:basedOn w:val="Predvolenpsmoodseku"/>
    <w:link w:val="Textkomentra"/>
    <w:uiPriority w:val="99"/>
    <w:semiHidden/>
    <w:rsid w:val="002012A3"/>
    <w:rPr>
      <w:rFonts w:ascii="Times New Roman" w:eastAsia="Times New Roman" w:hAnsi="Times New Roman"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2012A3"/>
    <w:rPr>
      <w:b/>
      <w:bCs/>
    </w:rPr>
  </w:style>
  <w:style w:type="character" w:customStyle="1" w:styleId="PredmetkomentraChar">
    <w:name w:val="Predmet komentára Char"/>
    <w:basedOn w:val="TextkomentraChar"/>
    <w:link w:val="Predmetkomentra"/>
    <w:uiPriority w:val="99"/>
    <w:semiHidden/>
    <w:rsid w:val="002012A3"/>
    <w:rPr>
      <w:rFonts w:ascii="Times New Roman" w:eastAsia="Times New Roman" w:hAnsi="Times New Roman" w:cs="Times New Roman"/>
      <w:b/>
      <w:bCs/>
      <w:sz w:val="20"/>
      <w:szCs w:val="20"/>
      <w:lang w:val="en-GB" w:eastAsia="en-GB"/>
    </w:rPr>
  </w:style>
  <w:style w:type="paragraph" w:styleId="Textbubliny">
    <w:name w:val="Balloon Text"/>
    <w:basedOn w:val="Normlny"/>
    <w:link w:val="TextbublinyChar"/>
    <w:uiPriority w:val="99"/>
    <w:semiHidden/>
    <w:unhideWhenUsed/>
    <w:rsid w:val="002012A3"/>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12A3"/>
    <w:rPr>
      <w:rFonts w:ascii="Segoe UI" w:eastAsia="Times New Roman" w:hAnsi="Segoe UI" w:cs="Segoe UI"/>
      <w:sz w:val="18"/>
      <w:szCs w:val="18"/>
      <w:lang w:val="en-GB" w:eastAsia="en-GB"/>
    </w:rPr>
  </w:style>
  <w:style w:type="paragraph" w:customStyle="1" w:styleId="Nadpis2">
    <w:name w:val="Nadpis_2"/>
    <w:basedOn w:val="Normlny"/>
    <w:rsid w:val="00FF00AA"/>
    <w:pPr>
      <w:keepNext/>
      <w:keepLines/>
      <w:numPr>
        <w:numId w:val="6"/>
      </w:numPr>
      <w:spacing w:before="360"/>
      <w:ind w:left="714" w:hanging="357"/>
      <w:jc w:val="center"/>
      <w:outlineLvl w:val="1"/>
    </w:pPr>
    <w:rPr>
      <w:rFonts w:eastAsiaTheme="majorEastAsia" w:cstheme="majorBidi"/>
      <w:b/>
      <w:bCs/>
      <w:color w:val="000000" w:themeColor="text1"/>
      <w:szCs w:val="28"/>
      <w:lang w:eastAsia="en-US"/>
    </w:rPr>
  </w:style>
  <w:style w:type="paragraph" w:customStyle="1" w:styleId="Nadpis3">
    <w:name w:val="Nadpis_3"/>
    <w:basedOn w:val="Normlny"/>
    <w:next w:val="Normlny"/>
    <w:rsid w:val="000B1F97"/>
    <w:pPr>
      <w:keepNext/>
      <w:keepLines/>
      <w:shd w:val="clear" w:color="auto" w:fill="D9D9D9" w:themeFill="background1" w:themeFillShade="D9"/>
      <w:spacing w:after="240"/>
      <w:jc w:val="center"/>
      <w:outlineLvl w:val="2"/>
    </w:pPr>
    <w:rPr>
      <w:rFonts w:eastAsiaTheme="majorEastAsia" w:cstheme="majorBidi"/>
      <w:b/>
      <w:bCs/>
      <w:color w:val="000000" w:themeColor="text1"/>
      <w:szCs w:val="28"/>
      <w:lang w:eastAsia="en-US"/>
    </w:rPr>
  </w:style>
  <w:style w:type="character" w:customStyle="1" w:styleId="Nadpis1Char">
    <w:name w:val="Nadpis 1 Char"/>
    <w:basedOn w:val="Predvolenpsmoodseku"/>
    <w:link w:val="Nadpis1"/>
    <w:uiPriority w:val="9"/>
    <w:rsid w:val="000B1F97"/>
    <w:rPr>
      <w:rFonts w:eastAsia="Times New Roman" w:cstheme="minorHAnsi"/>
      <w:b/>
      <w:bCs/>
      <w:sz w:val="36"/>
      <w:shd w:val="clear" w:color="auto" w:fill="E7E6E6" w:themeFill="background2"/>
      <w:lang w:eastAsia="en-GB"/>
    </w:rPr>
  </w:style>
  <w:style w:type="paragraph" w:styleId="Revzia">
    <w:name w:val="Revision"/>
    <w:hidden/>
    <w:uiPriority w:val="99"/>
    <w:semiHidden/>
    <w:rsid w:val="00624338"/>
    <w:pPr>
      <w:spacing w:after="0" w:line="240" w:lineRule="auto"/>
    </w:pPr>
    <w:rPr>
      <w:rFonts w:eastAsia="Times New Roman" w:cs="Times New Roman"/>
      <w:szCs w:val="24"/>
      <w:lang w:val="en-GB" w:eastAsia="en-GB"/>
    </w:rPr>
  </w:style>
  <w:style w:type="paragraph" w:styleId="Bezriadkovania">
    <w:name w:val="No Spacing"/>
    <w:uiPriority w:val="1"/>
    <w:qFormat/>
    <w:rsid w:val="00616C0A"/>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rsid w:val="00616C0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rsid w:val="00616C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FC75A797714E03B9EDCAA45100572A"/>
        <w:category>
          <w:name w:val="Všeobecné"/>
          <w:gallery w:val="placeholder"/>
        </w:category>
        <w:types>
          <w:type w:val="bbPlcHdr"/>
        </w:types>
        <w:behaviors>
          <w:behavior w:val="content"/>
        </w:behaviors>
        <w:guid w:val="{3D45B963-EDC5-481D-B66A-1B45771C0A89}"/>
      </w:docPartPr>
      <w:docPartBody>
        <w:p w:rsidR="002E653D" w:rsidRDefault="00F070B2" w:rsidP="00F070B2">
          <w:pPr>
            <w:pStyle w:val="61FC75A797714E03B9EDCAA45100572A1"/>
          </w:pPr>
          <w:r w:rsidRPr="00616C0A">
            <w:t>[</w:t>
          </w:r>
          <w:r w:rsidRPr="00616C0A">
            <w:rPr>
              <w:highlight w:val="yellow"/>
            </w:rPr>
            <w:t>●</w:t>
          </w:r>
          <w:r w:rsidRPr="00616C0A">
            <w:t>]</w:t>
          </w:r>
        </w:p>
      </w:docPartBody>
    </w:docPart>
    <w:docPart>
      <w:docPartPr>
        <w:name w:val="422AAFEE0AFD4BB7AA9A1B0E4EAA736E"/>
        <w:category>
          <w:name w:val="Všeobecné"/>
          <w:gallery w:val="placeholder"/>
        </w:category>
        <w:types>
          <w:type w:val="bbPlcHdr"/>
        </w:types>
        <w:behaviors>
          <w:behavior w:val="content"/>
        </w:behaviors>
        <w:guid w:val="{0F6BEC5A-CC49-484F-9A98-49AC043D7BF3}"/>
      </w:docPartPr>
      <w:docPartBody>
        <w:p w:rsidR="002E653D" w:rsidRDefault="00F070B2" w:rsidP="00F070B2">
          <w:pPr>
            <w:pStyle w:val="422AAFEE0AFD4BB7AA9A1B0E4EAA736E1"/>
          </w:pPr>
          <w:r w:rsidRPr="00616C0A">
            <w:rPr>
              <w:rStyle w:val="Zstupntext"/>
              <w:rFonts w:asciiTheme="minorHAnsi" w:eastAsiaTheme="minorHAnsi" w:hAnsiTheme="minorHAnsi" w:cstheme="minorHAnsi"/>
              <w:sz w:val="22"/>
              <w:szCs w:val="22"/>
              <w:highlight w:val="yellow"/>
            </w:rPr>
            <w:t>[Meno štatutára/zástupcu]</w:t>
          </w:r>
        </w:p>
      </w:docPartBody>
    </w:docPart>
    <w:docPart>
      <w:docPartPr>
        <w:name w:val="5B43B2766FBE407290FF49C6887262CA"/>
        <w:category>
          <w:name w:val="Všeobecné"/>
          <w:gallery w:val="placeholder"/>
        </w:category>
        <w:types>
          <w:type w:val="bbPlcHdr"/>
        </w:types>
        <w:behaviors>
          <w:behavior w:val="content"/>
        </w:behaviors>
        <w:guid w:val="{A4F14F95-D8C6-42B9-93F9-0DA4FAA3C1CB}"/>
      </w:docPartPr>
      <w:docPartBody>
        <w:p w:rsidR="002E653D" w:rsidRDefault="00F070B2" w:rsidP="00F070B2">
          <w:pPr>
            <w:pStyle w:val="5B43B2766FBE407290FF49C6887262CA1"/>
          </w:pPr>
          <w:r w:rsidRPr="00616C0A">
            <w:rPr>
              <w:rStyle w:val="Zstupntext"/>
              <w:rFonts w:eastAsiaTheme="minorHAnsi" w:cstheme="minorHAnsi"/>
              <w:sz w:val="22"/>
              <w:szCs w:val="22"/>
              <w:highlight w:val="yellow"/>
              <w:lang w:val="sk-SK"/>
            </w:rPr>
            <w:t>[Meno štatutára/zástupcu]</w:t>
          </w:r>
        </w:p>
      </w:docPartBody>
    </w:docPart>
    <w:docPart>
      <w:docPartPr>
        <w:name w:val="D40994B5CE354238887B484D78CE0168"/>
        <w:category>
          <w:name w:val="Všeobecné"/>
          <w:gallery w:val="placeholder"/>
        </w:category>
        <w:types>
          <w:type w:val="bbPlcHdr"/>
        </w:types>
        <w:behaviors>
          <w:behavior w:val="content"/>
        </w:behaviors>
        <w:guid w:val="{076476B3-FCE8-41A2-ABCC-0C3D64259A97}"/>
      </w:docPartPr>
      <w:docPartBody>
        <w:p w:rsidR="002E653D" w:rsidRDefault="00F070B2" w:rsidP="00F070B2">
          <w:pPr>
            <w:pStyle w:val="D40994B5CE354238887B484D78CE01681"/>
          </w:pPr>
          <w:r w:rsidRPr="00616C0A">
            <w:rPr>
              <w:rFonts w:cstheme="minorHAnsi"/>
              <w:b/>
              <w:spacing w:val="-1"/>
              <w:sz w:val="22"/>
              <w:highlight w:val="yellow"/>
              <w:lang w:val="sk-SK"/>
            </w:rPr>
            <w:t>[●]</w:t>
          </w:r>
        </w:p>
      </w:docPartBody>
    </w:docPart>
    <w:docPart>
      <w:docPartPr>
        <w:name w:val="ADED21761F144081B4411257AEF999E4"/>
        <w:category>
          <w:name w:val="Všeobecné"/>
          <w:gallery w:val="placeholder"/>
        </w:category>
        <w:types>
          <w:type w:val="bbPlcHdr"/>
        </w:types>
        <w:behaviors>
          <w:behavior w:val="content"/>
        </w:behaviors>
        <w:guid w:val="{BF3B82FA-535B-4FFD-93C9-AE083ADDEE2A}"/>
      </w:docPartPr>
      <w:docPartBody>
        <w:p w:rsidR="002E653D" w:rsidRDefault="00F070B2" w:rsidP="00F070B2">
          <w:pPr>
            <w:pStyle w:val="ADED21761F144081B4411257AEF999E4"/>
          </w:pPr>
          <w:r w:rsidRPr="00616C0A">
            <w:rPr>
              <w:rStyle w:val="Zstupntext"/>
              <w:rFonts w:asciiTheme="minorHAnsi" w:eastAsiaTheme="minorHAnsi" w:hAnsiTheme="minorHAnsi" w:cstheme="minorHAnsi"/>
              <w:sz w:val="22"/>
              <w:szCs w:val="22"/>
              <w:highlight w:val="yellow"/>
            </w:rPr>
            <w:t>[Zástupca prijímateľa]</w:t>
          </w:r>
        </w:p>
      </w:docPartBody>
    </w:docPart>
    <w:docPart>
      <w:docPartPr>
        <w:name w:val="CFC3FD6F0C5A470DB6E35D5E88261C2E"/>
        <w:category>
          <w:name w:val="Všeobecné"/>
          <w:gallery w:val="placeholder"/>
        </w:category>
        <w:types>
          <w:type w:val="bbPlcHdr"/>
        </w:types>
        <w:behaviors>
          <w:behavior w:val="content"/>
        </w:behaviors>
        <w:guid w:val="{BF138814-740D-46AE-9342-33319834E02F}"/>
      </w:docPartPr>
      <w:docPartBody>
        <w:p w:rsidR="002E653D" w:rsidRDefault="00F070B2" w:rsidP="00F070B2">
          <w:pPr>
            <w:pStyle w:val="CFC3FD6F0C5A470DB6E35D5E88261C2E"/>
          </w:pPr>
          <w:r w:rsidRPr="00616C0A">
            <w:rPr>
              <w:rStyle w:val="Zstupntext"/>
              <w:rFonts w:cstheme="minorHAnsi"/>
              <w:highlight w:val="yellow"/>
            </w:rPr>
            <w:t>[</w:t>
          </w:r>
          <w:r w:rsidRPr="00616C0A">
            <w:rPr>
              <w:rStyle w:val="Zstupntext"/>
              <w:rFonts w:eastAsiaTheme="minorHAnsi" w:cstheme="minorHAnsi"/>
              <w:highlight w:val="yellow"/>
            </w:rPr>
            <w:t>Zástupca prijímateľa</w:t>
          </w:r>
          <w:r w:rsidRPr="00616C0A">
            <w:rPr>
              <w:rStyle w:val="Zstupntext"/>
              <w:rFonts w:cstheme="minorHAnsi"/>
              <w:highlight w:val="yellow"/>
            </w:rPr>
            <w:t>]</w:t>
          </w:r>
        </w:p>
      </w:docPartBody>
    </w:docPart>
    <w:docPart>
      <w:docPartPr>
        <w:name w:val="92B98FE461F74A849436110E445EBAA9"/>
        <w:category>
          <w:name w:val="Všeobecné"/>
          <w:gallery w:val="placeholder"/>
        </w:category>
        <w:types>
          <w:type w:val="bbPlcHdr"/>
        </w:types>
        <w:behaviors>
          <w:behavior w:val="content"/>
        </w:behaviors>
        <w:guid w:val="{B2CCA7BD-2964-4F31-852B-4236F57A7475}"/>
      </w:docPartPr>
      <w:docPartBody>
        <w:p w:rsidR="002E653D" w:rsidRDefault="00F070B2" w:rsidP="00F070B2">
          <w:pPr>
            <w:pStyle w:val="92B98FE461F74A849436110E445EBAA9"/>
          </w:pPr>
          <w:r w:rsidRPr="000B4BCE">
            <w:rPr>
              <w:highlight w:val="yellow"/>
            </w:rPr>
            <w:t>[●]</w:t>
          </w:r>
        </w:p>
      </w:docPartBody>
    </w:docPart>
    <w:docPart>
      <w:docPartPr>
        <w:name w:val="4FEEE14FD3A3410AB988CF8B7274E260"/>
        <w:category>
          <w:name w:val="Všeobecné"/>
          <w:gallery w:val="placeholder"/>
        </w:category>
        <w:types>
          <w:type w:val="bbPlcHdr"/>
        </w:types>
        <w:behaviors>
          <w:behavior w:val="content"/>
        </w:behaviors>
        <w:guid w:val="{AE5BBEE8-2BA6-4B23-82D6-090CE20EF7C3}"/>
      </w:docPartPr>
      <w:docPartBody>
        <w:p w:rsidR="002E653D" w:rsidRDefault="00F070B2" w:rsidP="00F070B2">
          <w:pPr>
            <w:pStyle w:val="4FEEE14FD3A3410AB988CF8B7274E260"/>
          </w:pPr>
          <w:r w:rsidRPr="000B4BCE">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B2"/>
    <w:rsid w:val="002E653D"/>
    <w:rsid w:val="00B80E63"/>
    <w:rsid w:val="00F070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rsid w:val="00F070B2"/>
    <w:rPr>
      <w:color w:val="808080"/>
    </w:rPr>
  </w:style>
  <w:style w:type="paragraph" w:customStyle="1" w:styleId="5B43B2766FBE407290FF49C6887262CA1">
    <w:name w:val="5B43B2766FBE407290FF49C6887262CA1"/>
    <w:rsid w:val="00F070B2"/>
    <w:pPr>
      <w:spacing w:after="0" w:line="240" w:lineRule="auto"/>
      <w:jc w:val="both"/>
    </w:pPr>
    <w:rPr>
      <w:rFonts w:eastAsia="Times New Roman" w:cs="Times New Roman"/>
      <w:sz w:val="20"/>
      <w:szCs w:val="20"/>
      <w:lang w:val="en-GB" w:eastAsia="en-GB"/>
    </w:rPr>
  </w:style>
  <w:style w:type="paragraph" w:customStyle="1" w:styleId="D40994B5CE354238887B484D78CE01681">
    <w:name w:val="D40994B5CE354238887B484D78CE01681"/>
    <w:rsid w:val="00F070B2"/>
    <w:pPr>
      <w:spacing w:after="0" w:line="240" w:lineRule="auto"/>
      <w:jc w:val="both"/>
    </w:pPr>
    <w:rPr>
      <w:rFonts w:eastAsia="Times New Roman" w:cs="Times New Roman"/>
      <w:sz w:val="20"/>
      <w:szCs w:val="20"/>
      <w:lang w:val="en-GB" w:eastAsia="en-GB"/>
    </w:rPr>
  </w:style>
  <w:style w:type="paragraph" w:customStyle="1" w:styleId="61FC75A797714E03B9EDCAA45100572A1">
    <w:name w:val="61FC75A797714E03B9EDCAA45100572A1"/>
    <w:rsid w:val="00F070B2"/>
    <w:pPr>
      <w:spacing w:after="0" w:line="240" w:lineRule="auto"/>
    </w:pPr>
    <w:rPr>
      <w:rFonts w:ascii="Times New Roman" w:eastAsia="Times New Roman" w:hAnsi="Times New Roman" w:cs="Times New Roman"/>
      <w:noProof/>
      <w:sz w:val="24"/>
      <w:szCs w:val="24"/>
    </w:rPr>
  </w:style>
  <w:style w:type="paragraph" w:customStyle="1" w:styleId="422AAFEE0AFD4BB7AA9A1B0E4EAA736E1">
    <w:name w:val="422AAFEE0AFD4BB7AA9A1B0E4EAA736E1"/>
    <w:rsid w:val="00F070B2"/>
    <w:pPr>
      <w:spacing w:after="0" w:line="240" w:lineRule="auto"/>
    </w:pPr>
    <w:rPr>
      <w:rFonts w:ascii="Times New Roman" w:eastAsia="Times New Roman" w:hAnsi="Times New Roman" w:cs="Times New Roman"/>
      <w:noProof/>
      <w:sz w:val="24"/>
      <w:szCs w:val="24"/>
    </w:rPr>
  </w:style>
  <w:style w:type="paragraph" w:customStyle="1" w:styleId="ADED21761F144081B4411257AEF999E4">
    <w:name w:val="ADED21761F144081B4411257AEF999E4"/>
    <w:rsid w:val="00F070B2"/>
    <w:pPr>
      <w:spacing w:after="0" w:line="240" w:lineRule="auto"/>
    </w:pPr>
    <w:rPr>
      <w:rFonts w:ascii="Times New Roman" w:eastAsia="Times New Roman" w:hAnsi="Times New Roman" w:cs="Times New Roman"/>
      <w:noProof/>
      <w:sz w:val="24"/>
      <w:szCs w:val="24"/>
    </w:rPr>
  </w:style>
  <w:style w:type="paragraph" w:customStyle="1" w:styleId="CFC3FD6F0C5A470DB6E35D5E88261C2E">
    <w:name w:val="CFC3FD6F0C5A470DB6E35D5E88261C2E"/>
    <w:rsid w:val="00F070B2"/>
  </w:style>
  <w:style w:type="paragraph" w:customStyle="1" w:styleId="92B98FE461F74A849436110E445EBAA9">
    <w:name w:val="92B98FE461F74A849436110E445EBAA9"/>
    <w:rsid w:val="00F070B2"/>
  </w:style>
  <w:style w:type="paragraph" w:customStyle="1" w:styleId="4FEEE14FD3A3410AB988CF8B7274E260">
    <w:name w:val="4FEEE14FD3A3410AB988CF8B7274E260"/>
    <w:rsid w:val="00F07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2563</Words>
  <Characters>14614</Characters>
  <Application>Microsoft Office Word</Application>
  <DocSecurity>0</DocSecurity>
  <Lines>121</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Úrad priemyselného vlastníctva SR</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Čunderlíková Kristína</dc:creator>
  <cp:keywords>JUDr. Pavol Gregorčok, predseda úradu</cp:keywords>
  <dc:description/>
  <cp:lastModifiedBy>Mgr. Peter Jasenák</cp:lastModifiedBy>
  <cp:revision>3</cp:revision>
  <dcterms:created xsi:type="dcterms:W3CDTF">2024-03-20T16:40:00Z</dcterms:created>
  <dcterms:modified xsi:type="dcterms:W3CDTF">2024-03-21T11:05:00Z</dcterms:modified>
</cp:coreProperties>
</file>