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EDD01" w14:textId="77777777" w:rsidR="00BA678A" w:rsidRPr="00EB0184" w:rsidRDefault="00BA678A" w:rsidP="00BA678A">
      <w:pPr>
        <w:tabs>
          <w:tab w:val="left" w:pos="1230"/>
          <w:tab w:val="center" w:pos="4535"/>
        </w:tabs>
        <w:jc w:val="center"/>
        <w:rPr>
          <w:b/>
          <w:bCs/>
        </w:rPr>
      </w:pPr>
    </w:p>
    <w:p w14:paraId="4AA13E30" w14:textId="77777777" w:rsidR="00BA678A" w:rsidRPr="00EB0184" w:rsidRDefault="00BA678A" w:rsidP="00BA678A">
      <w:pPr>
        <w:tabs>
          <w:tab w:val="left" w:pos="1230"/>
          <w:tab w:val="center" w:pos="4535"/>
        </w:tabs>
        <w:jc w:val="center"/>
        <w:rPr>
          <w:b/>
          <w:bCs/>
        </w:rPr>
      </w:pPr>
    </w:p>
    <w:p w14:paraId="26DB9493" w14:textId="77777777" w:rsidR="00BA678A" w:rsidRPr="00EB0184" w:rsidRDefault="00BA678A" w:rsidP="00BA678A">
      <w:pPr>
        <w:tabs>
          <w:tab w:val="left" w:pos="1230"/>
          <w:tab w:val="center" w:pos="4535"/>
        </w:tabs>
        <w:jc w:val="center"/>
        <w:rPr>
          <w:b/>
          <w:bCs/>
        </w:rPr>
      </w:pPr>
    </w:p>
    <w:p w14:paraId="50DF9CC6" w14:textId="77777777" w:rsidR="00BA678A" w:rsidRPr="00EB0184" w:rsidRDefault="00BA678A" w:rsidP="00BA678A">
      <w:pPr>
        <w:tabs>
          <w:tab w:val="left" w:pos="1230"/>
          <w:tab w:val="center" w:pos="4535"/>
        </w:tabs>
        <w:jc w:val="center"/>
        <w:rPr>
          <w:b/>
          <w:bCs/>
        </w:rPr>
      </w:pPr>
      <w:r w:rsidRPr="00EB0184">
        <w:rPr>
          <w:b/>
          <w:bCs/>
        </w:rPr>
        <w:t>VEREJNÁ SÚŤAŽ</w:t>
      </w:r>
    </w:p>
    <w:p w14:paraId="2D8E3BD0" w14:textId="77777777" w:rsidR="00BA678A" w:rsidRPr="00EB0184" w:rsidRDefault="00BA678A" w:rsidP="00BA678A">
      <w:pPr>
        <w:tabs>
          <w:tab w:val="left" w:pos="1230"/>
          <w:tab w:val="center" w:pos="4535"/>
        </w:tabs>
        <w:jc w:val="center"/>
        <w:rPr>
          <w:b/>
          <w:bCs/>
        </w:rPr>
      </w:pPr>
      <w:r w:rsidRPr="00EB0184">
        <w:rPr>
          <w:b/>
          <w:bCs/>
        </w:rPr>
        <w:t xml:space="preserve">Nadlimitná zákazka zadávaná postupom verejnej súťaže </w:t>
      </w:r>
    </w:p>
    <w:p w14:paraId="449952E9" w14:textId="77777777" w:rsidR="00BA678A" w:rsidRPr="00EB0184" w:rsidRDefault="00BA678A" w:rsidP="00BA678A">
      <w:pPr>
        <w:tabs>
          <w:tab w:val="left" w:pos="1230"/>
          <w:tab w:val="center" w:pos="4535"/>
        </w:tabs>
        <w:jc w:val="center"/>
        <w:rPr>
          <w:b/>
          <w:bCs/>
        </w:rPr>
      </w:pPr>
    </w:p>
    <w:p w14:paraId="490E7EE6" w14:textId="77777777" w:rsidR="00BA678A" w:rsidRPr="00EB0184" w:rsidRDefault="00BA678A" w:rsidP="00BA678A">
      <w:pPr>
        <w:tabs>
          <w:tab w:val="left" w:pos="1230"/>
          <w:tab w:val="center" w:pos="4535"/>
        </w:tabs>
        <w:jc w:val="center"/>
        <w:rPr>
          <w:b/>
          <w:bCs/>
        </w:rPr>
      </w:pPr>
      <w:r w:rsidRPr="00EB0184">
        <w:rPr>
          <w:b/>
          <w:bCs/>
        </w:rPr>
        <w:t>Zákazka na poskytnutie služby</w:t>
      </w:r>
    </w:p>
    <w:p w14:paraId="4C27179E" w14:textId="77777777" w:rsidR="00BA678A" w:rsidRPr="00EB0184" w:rsidRDefault="00BA678A" w:rsidP="00BA678A">
      <w:pPr>
        <w:tabs>
          <w:tab w:val="left" w:pos="1230"/>
          <w:tab w:val="center" w:pos="4535"/>
        </w:tabs>
        <w:jc w:val="center"/>
        <w:rPr>
          <w:bCs/>
        </w:rPr>
      </w:pPr>
    </w:p>
    <w:p w14:paraId="12C1EEFA" w14:textId="77777777" w:rsidR="00BA678A" w:rsidRPr="00EB0184" w:rsidRDefault="00BA678A" w:rsidP="00BA678A">
      <w:pPr>
        <w:pStyle w:val="Hlavika"/>
      </w:pPr>
      <w:r w:rsidRPr="00EB0184">
        <w:t>realizovaná v súlade so zákonom č. 343/2015 Z.z. o verejnom obstarávaní a o zmene a doplnení niektorých zákonov v platnom znení („ZVO“) postupom podľa ust. § 66 ods.7 ZVO</w:t>
      </w:r>
    </w:p>
    <w:p w14:paraId="34F9B9D9" w14:textId="77777777" w:rsidR="00BA678A" w:rsidRPr="00EB0184" w:rsidRDefault="00BA678A" w:rsidP="00BA678A">
      <w:pPr>
        <w:pStyle w:val="Hlavika"/>
      </w:pPr>
    </w:p>
    <w:p w14:paraId="6B5B892E" w14:textId="77777777" w:rsidR="00BA678A" w:rsidRPr="00EB0184" w:rsidRDefault="00BA678A" w:rsidP="00BA678A">
      <w:pPr>
        <w:pStyle w:val="Hlavika"/>
      </w:pPr>
    </w:p>
    <w:p w14:paraId="31AA9143" w14:textId="77777777" w:rsidR="00BA678A" w:rsidRPr="00EB0184" w:rsidRDefault="00BA678A" w:rsidP="00BA678A">
      <w:pPr>
        <w:pStyle w:val="Hlavika"/>
      </w:pPr>
    </w:p>
    <w:p w14:paraId="77939260" w14:textId="77777777" w:rsidR="00BA678A" w:rsidRPr="00EB0184" w:rsidRDefault="00BA678A" w:rsidP="00BA678A">
      <w:pPr>
        <w:pStyle w:val="Nadpis5"/>
        <w:ind w:left="0" w:firstLine="0"/>
        <w:rPr>
          <w:w w:val="150"/>
          <w:sz w:val="24"/>
          <w:szCs w:val="24"/>
        </w:rPr>
      </w:pPr>
      <w:r w:rsidRPr="00EB0184">
        <w:rPr>
          <w:w w:val="150"/>
          <w:sz w:val="24"/>
          <w:szCs w:val="24"/>
        </w:rPr>
        <w:t>SÚŤAŽNÉ PODKLADY</w:t>
      </w:r>
    </w:p>
    <w:p w14:paraId="73636150" w14:textId="77777777" w:rsidR="00BA678A" w:rsidRPr="00EB0184" w:rsidRDefault="00BA678A" w:rsidP="00BA678A">
      <w:pPr>
        <w:jc w:val="center"/>
      </w:pPr>
      <w:r w:rsidRPr="00EB0184">
        <w:t>(ďalej aj „SP“)</w:t>
      </w:r>
    </w:p>
    <w:p w14:paraId="46991E64" w14:textId="77777777" w:rsidR="00BA678A" w:rsidRPr="00EB0184" w:rsidRDefault="00BA678A" w:rsidP="00BA678A">
      <w:pPr>
        <w:jc w:val="both"/>
      </w:pPr>
    </w:p>
    <w:p w14:paraId="7B2FC48E" w14:textId="77777777" w:rsidR="00BA678A" w:rsidRPr="00EB0184" w:rsidRDefault="00BA678A" w:rsidP="00BA678A">
      <w:pPr>
        <w:jc w:val="both"/>
      </w:pPr>
    </w:p>
    <w:p w14:paraId="729480CE" w14:textId="77777777" w:rsidR="00BA678A" w:rsidRPr="00EB0184" w:rsidRDefault="00BA678A" w:rsidP="00BA678A">
      <w:pPr>
        <w:jc w:val="both"/>
      </w:pPr>
    </w:p>
    <w:p w14:paraId="461E5D8A" w14:textId="77777777" w:rsidR="00BA678A" w:rsidRPr="00EB0184" w:rsidRDefault="00BA678A" w:rsidP="00BA678A">
      <w:pPr>
        <w:jc w:val="both"/>
      </w:pPr>
    </w:p>
    <w:p w14:paraId="15F756F8" w14:textId="77777777" w:rsidR="00BA678A" w:rsidRPr="00EB0184" w:rsidRDefault="00BA678A" w:rsidP="00BA678A">
      <w:pPr>
        <w:jc w:val="both"/>
      </w:pPr>
    </w:p>
    <w:p w14:paraId="4CD027C8" w14:textId="77777777" w:rsidR="00BA678A" w:rsidRPr="00EB0184" w:rsidRDefault="00BA678A" w:rsidP="00BA678A">
      <w:pPr>
        <w:jc w:val="both"/>
      </w:pPr>
      <w:r w:rsidRPr="00EB0184">
        <w:t xml:space="preserve">Predmet zákazky: </w:t>
      </w:r>
    </w:p>
    <w:p w14:paraId="68930CA1" w14:textId="77777777" w:rsidR="00BA678A" w:rsidRPr="00EB0184" w:rsidRDefault="00BA678A" w:rsidP="00BA678A">
      <w:pPr>
        <w:jc w:val="both"/>
      </w:pPr>
    </w:p>
    <w:p w14:paraId="6C5868AF" w14:textId="77777777" w:rsidR="00BA678A" w:rsidRPr="00EB0184" w:rsidRDefault="00BA678A" w:rsidP="00BA678A">
      <w:pPr>
        <w:contextualSpacing/>
        <w:jc w:val="center"/>
        <w:rPr>
          <w:b/>
        </w:rPr>
      </w:pPr>
      <w:r w:rsidRPr="00EB0184">
        <w:rPr>
          <w:b/>
        </w:rPr>
        <w:t>„</w:t>
      </w:r>
      <w:r w:rsidRPr="00EB0184">
        <w:rPr>
          <w:b/>
          <w:bCs/>
        </w:rPr>
        <w:t>Nakladanie s odpadmi v meste Štúrovo</w:t>
      </w:r>
      <w:r w:rsidRPr="00EB0184">
        <w:rPr>
          <w:b/>
        </w:rPr>
        <w:t>“</w:t>
      </w:r>
    </w:p>
    <w:p w14:paraId="16B4E681" w14:textId="77777777" w:rsidR="00BA678A" w:rsidRPr="00EB0184" w:rsidRDefault="00BA678A" w:rsidP="00BA678A">
      <w:pPr>
        <w:jc w:val="both"/>
      </w:pPr>
    </w:p>
    <w:p w14:paraId="34FBB01E" w14:textId="77777777" w:rsidR="00BA678A" w:rsidRPr="00EB0184" w:rsidRDefault="00BA678A" w:rsidP="00BA678A">
      <w:pPr>
        <w:jc w:val="both"/>
      </w:pPr>
    </w:p>
    <w:p w14:paraId="36A02CCA" w14:textId="77777777" w:rsidR="00BA678A" w:rsidRPr="00EB0184" w:rsidRDefault="00BA678A" w:rsidP="00BA678A">
      <w:pPr>
        <w:jc w:val="both"/>
      </w:pPr>
    </w:p>
    <w:p w14:paraId="39E31C92" w14:textId="77777777" w:rsidR="00BA678A" w:rsidRPr="00EB0184" w:rsidRDefault="00BA678A" w:rsidP="00BA678A">
      <w:pPr>
        <w:jc w:val="both"/>
      </w:pPr>
    </w:p>
    <w:p w14:paraId="58CBE90D" w14:textId="77777777" w:rsidR="00BA678A" w:rsidRPr="00EB0184" w:rsidRDefault="00BA678A" w:rsidP="00BA678A">
      <w:pPr>
        <w:jc w:val="both"/>
      </w:pPr>
    </w:p>
    <w:p w14:paraId="21B873A9" w14:textId="77777777" w:rsidR="00BA678A" w:rsidRPr="00EB0184" w:rsidRDefault="00BA678A" w:rsidP="00BA678A">
      <w:pPr>
        <w:jc w:val="both"/>
      </w:pPr>
    </w:p>
    <w:p w14:paraId="3C39EF5D" w14:textId="77777777" w:rsidR="00BA678A" w:rsidRPr="00EB0184" w:rsidRDefault="00BA678A" w:rsidP="00BA678A">
      <w:pPr>
        <w:jc w:val="both"/>
      </w:pPr>
    </w:p>
    <w:p w14:paraId="15A09BE1" w14:textId="77777777" w:rsidR="00BA678A" w:rsidRPr="00EB0184" w:rsidRDefault="00BA678A" w:rsidP="00BA678A">
      <w:pPr>
        <w:jc w:val="both"/>
      </w:pPr>
    </w:p>
    <w:p w14:paraId="4D88B917" w14:textId="77777777" w:rsidR="00BA678A" w:rsidRPr="00EB0184" w:rsidRDefault="00BA678A" w:rsidP="00BA678A">
      <w:pPr>
        <w:jc w:val="both"/>
      </w:pPr>
    </w:p>
    <w:p w14:paraId="11318398" w14:textId="77777777" w:rsidR="00BA678A" w:rsidRPr="00EB0184" w:rsidRDefault="00BA678A" w:rsidP="00BA678A">
      <w:pPr>
        <w:jc w:val="both"/>
      </w:pPr>
    </w:p>
    <w:p w14:paraId="339228B3" w14:textId="77777777" w:rsidR="00BA678A" w:rsidRPr="00EB0184" w:rsidRDefault="00BA678A" w:rsidP="00BA678A">
      <w:pPr>
        <w:jc w:val="both"/>
      </w:pPr>
    </w:p>
    <w:p w14:paraId="093023A3" w14:textId="77777777" w:rsidR="00BA678A" w:rsidRPr="00EB0184" w:rsidRDefault="00BA678A" w:rsidP="00BA678A">
      <w:pPr>
        <w:jc w:val="both"/>
      </w:pPr>
    </w:p>
    <w:p w14:paraId="16D3D811" w14:textId="77777777" w:rsidR="00BA678A" w:rsidRPr="00EB0184" w:rsidRDefault="00BA678A" w:rsidP="00BA678A">
      <w:pPr>
        <w:jc w:val="both"/>
      </w:pPr>
      <w:r w:rsidRPr="00EB0184">
        <w:t xml:space="preserve">Štúrovo, október  2019 </w:t>
      </w:r>
    </w:p>
    <w:p w14:paraId="5814D253" w14:textId="77777777" w:rsidR="00BA678A" w:rsidRPr="00EB0184" w:rsidRDefault="00BA678A" w:rsidP="00BA678A">
      <w:pPr>
        <w:jc w:val="both"/>
      </w:pPr>
    </w:p>
    <w:p w14:paraId="31D5A54D" w14:textId="77777777" w:rsidR="00BA678A" w:rsidRPr="00EB0184" w:rsidRDefault="00BA678A" w:rsidP="00BA678A">
      <w:pPr>
        <w:jc w:val="both"/>
      </w:pPr>
    </w:p>
    <w:p w14:paraId="6C334B12" w14:textId="77777777" w:rsidR="00BA678A" w:rsidRPr="00EB0184" w:rsidRDefault="00BA678A" w:rsidP="00BA678A">
      <w:pPr>
        <w:jc w:val="both"/>
      </w:pPr>
    </w:p>
    <w:p w14:paraId="06D3D20D" w14:textId="77777777" w:rsidR="00BA678A" w:rsidRPr="00EB0184" w:rsidRDefault="00BA678A" w:rsidP="00BA678A">
      <w:pPr>
        <w:jc w:val="both"/>
      </w:pPr>
    </w:p>
    <w:p w14:paraId="072DEE67" w14:textId="77777777" w:rsidR="00BA678A" w:rsidRPr="00EB0184" w:rsidRDefault="00BA678A" w:rsidP="00BA678A">
      <w:pPr>
        <w:jc w:val="both"/>
      </w:pPr>
    </w:p>
    <w:p w14:paraId="081FA94F" w14:textId="7FB13886" w:rsidR="00BA678A" w:rsidRPr="00EB0184" w:rsidRDefault="00BA678A" w:rsidP="00BA678A">
      <w:pPr>
        <w:widowControl w:val="0"/>
        <w:ind w:left="4254"/>
        <w:jc w:val="center"/>
      </w:pPr>
      <w:r w:rsidRPr="00EB0184">
        <w:tab/>
        <w:t>....................................................................</w:t>
      </w:r>
    </w:p>
    <w:p w14:paraId="41AEDE8B" w14:textId="77777777" w:rsidR="00BA678A" w:rsidRPr="00EB0184" w:rsidRDefault="00BA678A" w:rsidP="00BA678A">
      <w:r w:rsidRPr="00EB0184">
        <w:tab/>
      </w:r>
      <w:r w:rsidRPr="00EB0184">
        <w:tab/>
      </w:r>
      <w:r w:rsidRPr="00EB0184">
        <w:tab/>
      </w:r>
      <w:r w:rsidRPr="00EB0184">
        <w:tab/>
      </w:r>
      <w:r w:rsidRPr="00EB0184">
        <w:tab/>
      </w:r>
      <w:r w:rsidRPr="00EB0184">
        <w:tab/>
      </w:r>
      <w:r w:rsidRPr="00EB0184">
        <w:tab/>
      </w:r>
      <w:r w:rsidRPr="00EB0184">
        <w:tab/>
        <w:t>Mesto Štúrovo</w:t>
      </w:r>
    </w:p>
    <w:p w14:paraId="6C9C3FBA" w14:textId="77777777" w:rsidR="00BA678A" w:rsidRPr="00EB0184" w:rsidRDefault="00BA678A" w:rsidP="00BA678A">
      <w:pPr>
        <w:ind w:left="4956" w:firstLine="708"/>
      </w:pPr>
      <w:r w:rsidRPr="00EB0184">
        <w:t>Ing. Eugen Szabó, primátor</w:t>
      </w:r>
    </w:p>
    <w:p w14:paraId="4145BC7B" w14:textId="77777777" w:rsidR="00BA678A" w:rsidRPr="00EB0184" w:rsidRDefault="00BA678A" w:rsidP="00BA678A">
      <w:pPr>
        <w:jc w:val="both"/>
        <w:rPr>
          <w:b/>
          <w:bCs/>
          <w:i/>
          <w:iCs/>
        </w:rPr>
      </w:pPr>
    </w:p>
    <w:p w14:paraId="2B5C828B" w14:textId="77777777" w:rsidR="00BA678A" w:rsidRPr="00EB0184" w:rsidRDefault="00BA678A" w:rsidP="00BA678A">
      <w:pPr>
        <w:jc w:val="both"/>
        <w:rPr>
          <w:b/>
          <w:bCs/>
          <w:i/>
          <w:iCs/>
        </w:rPr>
      </w:pPr>
    </w:p>
    <w:p w14:paraId="4722D253" w14:textId="71CE636A" w:rsidR="00BA678A" w:rsidRPr="005870F5" w:rsidRDefault="00BA678A" w:rsidP="002040BB">
      <w:pPr>
        <w:rPr>
          <w:sz w:val="22"/>
          <w:szCs w:val="22"/>
        </w:rPr>
      </w:pPr>
      <w:r w:rsidRPr="00EB0184">
        <w:rPr>
          <w:b/>
          <w:bCs/>
          <w:i/>
          <w:iCs/>
        </w:rPr>
        <w:br w:type="page"/>
      </w:r>
      <w:r w:rsidRPr="005870F5">
        <w:rPr>
          <w:b/>
          <w:bCs/>
          <w:i/>
          <w:iCs/>
          <w:sz w:val="22"/>
          <w:szCs w:val="22"/>
        </w:rPr>
        <w:lastRenderedPageBreak/>
        <w:t>OBSAH  SÚŤAŽNÝCH  PODKLADOV:</w:t>
      </w:r>
    </w:p>
    <w:p w14:paraId="73A19189" w14:textId="77777777" w:rsidR="00BA678A" w:rsidRPr="005870F5" w:rsidRDefault="00BA678A" w:rsidP="00BA678A">
      <w:pPr>
        <w:pStyle w:val="Zkladntext"/>
        <w:rPr>
          <w:sz w:val="22"/>
          <w:szCs w:val="22"/>
        </w:rPr>
      </w:pPr>
      <w:r w:rsidRPr="005870F5">
        <w:rPr>
          <w:sz w:val="22"/>
          <w:szCs w:val="22"/>
        </w:rPr>
        <w:t>A.  POKYNY NA VYPRACOVANIE PONUKY</w:t>
      </w:r>
      <w:r w:rsidRPr="005870F5">
        <w:rPr>
          <w:sz w:val="22"/>
          <w:szCs w:val="22"/>
        </w:rPr>
        <w:tab/>
      </w:r>
      <w:r w:rsidRPr="005870F5">
        <w:rPr>
          <w:sz w:val="22"/>
          <w:szCs w:val="22"/>
        </w:rPr>
        <w:tab/>
      </w:r>
      <w:r w:rsidRPr="005870F5">
        <w:rPr>
          <w:sz w:val="22"/>
          <w:szCs w:val="22"/>
        </w:rPr>
        <w:tab/>
      </w:r>
      <w:r w:rsidRPr="005870F5">
        <w:rPr>
          <w:sz w:val="22"/>
          <w:szCs w:val="22"/>
        </w:rPr>
        <w:tab/>
      </w:r>
      <w:r w:rsidRPr="005870F5">
        <w:rPr>
          <w:sz w:val="22"/>
          <w:szCs w:val="22"/>
        </w:rPr>
        <w:tab/>
      </w:r>
    </w:p>
    <w:p w14:paraId="18592384" w14:textId="77777777" w:rsidR="00BA678A" w:rsidRPr="005870F5" w:rsidRDefault="00BA678A" w:rsidP="00BA678A">
      <w:pPr>
        <w:pStyle w:val="Zkladntext"/>
        <w:spacing w:before="240"/>
        <w:rPr>
          <w:sz w:val="22"/>
          <w:szCs w:val="22"/>
        </w:rPr>
      </w:pPr>
      <w:r w:rsidRPr="005870F5">
        <w:rPr>
          <w:sz w:val="22"/>
          <w:szCs w:val="22"/>
        </w:rPr>
        <w:tab/>
        <w:t>I. VŠEOBECNÉ INFORMÁCIE</w:t>
      </w:r>
      <w:r w:rsidRPr="005870F5">
        <w:rPr>
          <w:sz w:val="22"/>
          <w:szCs w:val="22"/>
        </w:rPr>
        <w:tab/>
      </w:r>
    </w:p>
    <w:p w14:paraId="2EB4446A" w14:textId="77777777" w:rsidR="00BA678A" w:rsidRPr="005870F5" w:rsidRDefault="00BA678A" w:rsidP="00BA678A">
      <w:pPr>
        <w:pStyle w:val="Zkladntext"/>
        <w:ind w:left="708"/>
        <w:rPr>
          <w:b w:val="0"/>
          <w:sz w:val="22"/>
          <w:szCs w:val="22"/>
        </w:rPr>
      </w:pPr>
      <w:r w:rsidRPr="005870F5">
        <w:rPr>
          <w:b w:val="0"/>
          <w:sz w:val="22"/>
          <w:szCs w:val="22"/>
        </w:rPr>
        <w:t>1. Identifikácia verejného obstarávateľa</w:t>
      </w:r>
    </w:p>
    <w:p w14:paraId="54B15898" w14:textId="77777777" w:rsidR="00BA678A" w:rsidRPr="005870F5" w:rsidRDefault="00BA678A" w:rsidP="00BA678A">
      <w:pPr>
        <w:pStyle w:val="Zkladntext"/>
        <w:tabs>
          <w:tab w:val="left" w:pos="4425"/>
        </w:tabs>
        <w:ind w:left="708"/>
        <w:rPr>
          <w:b w:val="0"/>
          <w:sz w:val="22"/>
          <w:szCs w:val="22"/>
        </w:rPr>
      </w:pPr>
      <w:r w:rsidRPr="005870F5">
        <w:rPr>
          <w:b w:val="0"/>
          <w:sz w:val="22"/>
          <w:szCs w:val="22"/>
        </w:rPr>
        <w:t>2. Predmet zákazky</w:t>
      </w:r>
      <w:r w:rsidRPr="005870F5">
        <w:rPr>
          <w:b w:val="0"/>
          <w:sz w:val="22"/>
          <w:szCs w:val="22"/>
        </w:rPr>
        <w:tab/>
      </w:r>
    </w:p>
    <w:p w14:paraId="32A0A100" w14:textId="77777777" w:rsidR="00BA678A" w:rsidRPr="005870F5" w:rsidRDefault="00BA678A" w:rsidP="00BA678A">
      <w:pPr>
        <w:pStyle w:val="Zkladntext"/>
        <w:ind w:left="708"/>
        <w:rPr>
          <w:b w:val="0"/>
          <w:sz w:val="22"/>
          <w:szCs w:val="22"/>
        </w:rPr>
      </w:pPr>
      <w:r w:rsidRPr="005870F5">
        <w:rPr>
          <w:b w:val="0"/>
          <w:sz w:val="22"/>
          <w:szCs w:val="22"/>
        </w:rPr>
        <w:t>3. Variantné riešenie</w:t>
      </w:r>
    </w:p>
    <w:p w14:paraId="574D5869" w14:textId="77777777" w:rsidR="00BA678A" w:rsidRPr="005870F5" w:rsidRDefault="00BA678A" w:rsidP="00BA678A">
      <w:pPr>
        <w:pStyle w:val="Zkladntext"/>
        <w:ind w:left="708"/>
        <w:rPr>
          <w:b w:val="0"/>
          <w:sz w:val="22"/>
          <w:szCs w:val="22"/>
        </w:rPr>
      </w:pPr>
      <w:r w:rsidRPr="005870F5">
        <w:rPr>
          <w:b w:val="0"/>
          <w:sz w:val="22"/>
          <w:szCs w:val="22"/>
        </w:rPr>
        <w:t>4. Miesto, termín uskutočnenia a spôsob plnenia predmetu zákazky</w:t>
      </w:r>
    </w:p>
    <w:p w14:paraId="4D45A510" w14:textId="77777777" w:rsidR="00BA678A" w:rsidRPr="005870F5" w:rsidRDefault="00BA678A" w:rsidP="00BA678A">
      <w:pPr>
        <w:pStyle w:val="Zkladntext"/>
        <w:ind w:left="708"/>
        <w:rPr>
          <w:b w:val="0"/>
          <w:sz w:val="22"/>
          <w:szCs w:val="22"/>
        </w:rPr>
      </w:pPr>
      <w:r w:rsidRPr="005870F5">
        <w:rPr>
          <w:b w:val="0"/>
          <w:sz w:val="22"/>
          <w:szCs w:val="22"/>
        </w:rPr>
        <w:t>5. Zdroj finančných prostriedkov</w:t>
      </w:r>
    </w:p>
    <w:p w14:paraId="03DA2664" w14:textId="77777777" w:rsidR="00BA678A" w:rsidRPr="005870F5" w:rsidRDefault="00BA678A" w:rsidP="00BA678A">
      <w:pPr>
        <w:pStyle w:val="Zkladntext"/>
        <w:ind w:left="708"/>
        <w:rPr>
          <w:b w:val="0"/>
          <w:sz w:val="22"/>
          <w:szCs w:val="22"/>
        </w:rPr>
      </w:pPr>
      <w:r w:rsidRPr="005870F5">
        <w:rPr>
          <w:b w:val="0"/>
          <w:sz w:val="22"/>
          <w:szCs w:val="22"/>
        </w:rPr>
        <w:t>6. Druh zákazky</w:t>
      </w:r>
    </w:p>
    <w:p w14:paraId="62FF7A0E" w14:textId="77777777" w:rsidR="00BA678A" w:rsidRPr="005870F5" w:rsidRDefault="00BA678A" w:rsidP="00BA678A">
      <w:pPr>
        <w:pStyle w:val="Zkladntext"/>
        <w:ind w:left="708"/>
        <w:rPr>
          <w:b w:val="0"/>
          <w:sz w:val="22"/>
          <w:szCs w:val="22"/>
        </w:rPr>
      </w:pPr>
      <w:r w:rsidRPr="005870F5">
        <w:rPr>
          <w:b w:val="0"/>
          <w:sz w:val="22"/>
          <w:szCs w:val="22"/>
        </w:rPr>
        <w:t>7. Lehota viazanosti ponuky</w:t>
      </w:r>
      <w:r w:rsidRPr="005870F5">
        <w:rPr>
          <w:b w:val="0"/>
          <w:sz w:val="22"/>
          <w:szCs w:val="22"/>
        </w:rPr>
        <w:tab/>
      </w:r>
      <w:r w:rsidRPr="005870F5">
        <w:rPr>
          <w:sz w:val="22"/>
          <w:szCs w:val="22"/>
        </w:rPr>
        <w:tab/>
      </w:r>
      <w:r w:rsidRPr="005870F5">
        <w:rPr>
          <w:sz w:val="22"/>
          <w:szCs w:val="22"/>
        </w:rPr>
        <w:tab/>
      </w:r>
      <w:r w:rsidRPr="005870F5">
        <w:rPr>
          <w:sz w:val="22"/>
          <w:szCs w:val="22"/>
        </w:rPr>
        <w:tab/>
      </w:r>
      <w:r w:rsidRPr="005870F5">
        <w:rPr>
          <w:sz w:val="22"/>
          <w:szCs w:val="22"/>
        </w:rPr>
        <w:tab/>
      </w:r>
    </w:p>
    <w:p w14:paraId="7DFA5FF8" w14:textId="77777777" w:rsidR="00BA678A" w:rsidRPr="005870F5" w:rsidRDefault="00BA678A" w:rsidP="00BA678A">
      <w:pPr>
        <w:pStyle w:val="Zkladntext"/>
        <w:spacing w:before="200"/>
        <w:rPr>
          <w:sz w:val="22"/>
          <w:szCs w:val="22"/>
        </w:rPr>
      </w:pPr>
      <w:r w:rsidRPr="005870F5">
        <w:rPr>
          <w:sz w:val="22"/>
          <w:szCs w:val="22"/>
        </w:rPr>
        <w:tab/>
        <w:t>II. KOMUNIKÁCIA  a VYSVETĽOVANIE</w:t>
      </w:r>
    </w:p>
    <w:p w14:paraId="0940BB16" w14:textId="77777777" w:rsidR="00BA678A" w:rsidRPr="005870F5" w:rsidRDefault="00BA678A" w:rsidP="00BA678A">
      <w:pPr>
        <w:pStyle w:val="Zkladntext"/>
        <w:ind w:left="708"/>
        <w:rPr>
          <w:b w:val="0"/>
          <w:sz w:val="22"/>
          <w:szCs w:val="22"/>
        </w:rPr>
      </w:pPr>
      <w:r w:rsidRPr="005870F5">
        <w:rPr>
          <w:b w:val="0"/>
          <w:sz w:val="22"/>
          <w:szCs w:val="22"/>
        </w:rPr>
        <w:t>8. Komunikácia medzi verejným obstarávateľom a záujemcami/uchádzačmi</w:t>
      </w:r>
    </w:p>
    <w:p w14:paraId="1355F690" w14:textId="77777777" w:rsidR="00BA678A" w:rsidRPr="005870F5" w:rsidRDefault="00BA678A" w:rsidP="00BA678A">
      <w:pPr>
        <w:pStyle w:val="Zkladntext"/>
        <w:ind w:left="708"/>
        <w:rPr>
          <w:b w:val="0"/>
          <w:sz w:val="22"/>
          <w:szCs w:val="22"/>
        </w:rPr>
      </w:pPr>
      <w:r w:rsidRPr="005870F5">
        <w:rPr>
          <w:b w:val="0"/>
          <w:sz w:val="22"/>
          <w:szCs w:val="22"/>
        </w:rPr>
        <w:t>9. Vysvetľovanie a doplnenie súťažných podkladov</w:t>
      </w:r>
    </w:p>
    <w:p w14:paraId="63E0B54C" w14:textId="77777777" w:rsidR="00BA678A" w:rsidRPr="005870F5" w:rsidRDefault="00BA678A" w:rsidP="00BA678A">
      <w:pPr>
        <w:pStyle w:val="Zkladntext"/>
        <w:ind w:left="708"/>
        <w:rPr>
          <w:b w:val="0"/>
          <w:sz w:val="22"/>
          <w:szCs w:val="22"/>
        </w:rPr>
      </w:pPr>
      <w:r w:rsidRPr="005870F5">
        <w:rPr>
          <w:b w:val="0"/>
          <w:sz w:val="22"/>
          <w:szCs w:val="22"/>
        </w:rPr>
        <w:t>10. Obhliadka miesta uskutočnenia predmetu zákazky</w:t>
      </w:r>
      <w:r w:rsidRPr="005870F5">
        <w:rPr>
          <w:b w:val="0"/>
          <w:sz w:val="22"/>
          <w:szCs w:val="22"/>
        </w:rPr>
        <w:tab/>
      </w:r>
    </w:p>
    <w:p w14:paraId="3E980D49" w14:textId="77777777" w:rsidR="00BA678A" w:rsidRPr="005870F5" w:rsidRDefault="00BA678A" w:rsidP="00BA678A">
      <w:pPr>
        <w:pStyle w:val="Zkladntext"/>
        <w:spacing w:before="200"/>
        <w:ind w:firstLine="709"/>
        <w:rPr>
          <w:sz w:val="22"/>
          <w:szCs w:val="22"/>
        </w:rPr>
      </w:pPr>
      <w:r w:rsidRPr="005870F5">
        <w:rPr>
          <w:sz w:val="22"/>
          <w:szCs w:val="22"/>
        </w:rPr>
        <w:t>III. PRÍPRAVA PONUKY</w:t>
      </w:r>
    </w:p>
    <w:p w14:paraId="6A4279D7" w14:textId="77777777" w:rsidR="00BA678A" w:rsidRPr="005870F5" w:rsidRDefault="00BA678A" w:rsidP="00BA678A">
      <w:pPr>
        <w:pStyle w:val="Zkladntext"/>
        <w:ind w:firstLine="709"/>
        <w:rPr>
          <w:b w:val="0"/>
          <w:sz w:val="22"/>
          <w:szCs w:val="22"/>
        </w:rPr>
      </w:pPr>
      <w:r w:rsidRPr="005870F5">
        <w:rPr>
          <w:b w:val="0"/>
          <w:sz w:val="22"/>
          <w:szCs w:val="22"/>
        </w:rPr>
        <w:t>11.Registrácia</w:t>
      </w:r>
    </w:p>
    <w:p w14:paraId="13492285" w14:textId="77777777" w:rsidR="00BA678A" w:rsidRPr="005870F5" w:rsidRDefault="00BA678A" w:rsidP="00BA678A">
      <w:pPr>
        <w:pStyle w:val="Zkladntext"/>
        <w:ind w:firstLine="709"/>
        <w:rPr>
          <w:b w:val="0"/>
          <w:sz w:val="22"/>
          <w:szCs w:val="22"/>
        </w:rPr>
      </w:pPr>
      <w:r w:rsidRPr="005870F5">
        <w:rPr>
          <w:b w:val="0"/>
          <w:sz w:val="22"/>
          <w:szCs w:val="22"/>
        </w:rPr>
        <w:t>12. Jazyk ponuky</w:t>
      </w:r>
    </w:p>
    <w:p w14:paraId="77BE13FE" w14:textId="77777777" w:rsidR="00BA678A" w:rsidRPr="005870F5" w:rsidRDefault="00BA678A" w:rsidP="00BA678A">
      <w:pPr>
        <w:pStyle w:val="Zkladntext"/>
        <w:ind w:firstLine="709"/>
        <w:rPr>
          <w:b w:val="0"/>
          <w:sz w:val="22"/>
          <w:szCs w:val="22"/>
        </w:rPr>
      </w:pPr>
      <w:r w:rsidRPr="005870F5">
        <w:rPr>
          <w:b w:val="0"/>
          <w:sz w:val="22"/>
          <w:szCs w:val="22"/>
        </w:rPr>
        <w:t>13. Mena a ceny uvádzané v ponuke</w:t>
      </w:r>
    </w:p>
    <w:p w14:paraId="5211E2A5" w14:textId="77777777" w:rsidR="00BA678A" w:rsidRPr="005870F5" w:rsidRDefault="00BA678A" w:rsidP="00BA678A">
      <w:pPr>
        <w:pStyle w:val="Zkladntext"/>
        <w:ind w:firstLine="709"/>
        <w:rPr>
          <w:b w:val="0"/>
          <w:sz w:val="22"/>
          <w:szCs w:val="22"/>
        </w:rPr>
      </w:pPr>
      <w:r w:rsidRPr="005870F5">
        <w:rPr>
          <w:b w:val="0"/>
          <w:sz w:val="22"/>
          <w:szCs w:val="22"/>
        </w:rPr>
        <w:t>14. Zábezpeka</w:t>
      </w:r>
    </w:p>
    <w:p w14:paraId="1330B906" w14:textId="77777777" w:rsidR="00BA678A" w:rsidRPr="005870F5" w:rsidRDefault="00BA678A" w:rsidP="00BA678A">
      <w:pPr>
        <w:pStyle w:val="Zkladntext"/>
        <w:ind w:firstLine="709"/>
        <w:rPr>
          <w:b w:val="0"/>
          <w:sz w:val="22"/>
          <w:szCs w:val="22"/>
        </w:rPr>
      </w:pPr>
      <w:r w:rsidRPr="005870F5">
        <w:rPr>
          <w:b w:val="0"/>
          <w:sz w:val="22"/>
          <w:szCs w:val="22"/>
        </w:rPr>
        <w:t>15.</w:t>
      </w:r>
      <w:r w:rsidRPr="005870F5">
        <w:rPr>
          <w:sz w:val="22"/>
          <w:szCs w:val="22"/>
        </w:rPr>
        <w:t xml:space="preserve"> </w:t>
      </w:r>
      <w:r w:rsidRPr="005870F5">
        <w:rPr>
          <w:b w:val="0"/>
          <w:sz w:val="22"/>
          <w:szCs w:val="22"/>
        </w:rPr>
        <w:t>Náklady na ponuku</w:t>
      </w:r>
    </w:p>
    <w:p w14:paraId="4F36CFEE" w14:textId="77777777" w:rsidR="00BA678A" w:rsidRPr="005870F5" w:rsidRDefault="00BA678A" w:rsidP="00BA678A">
      <w:pPr>
        <w:pStyle w:val="Zkladntext"/>
        <w:ind w:firstLine="709"/>
        <w:rPr>
          <w:b w:val="0"/>
          <w:sz w:val="22"/>
          <w:szCs w:val="22"/>
        </w:rPr>
      </w:pPr>
    </w:p>
    <w:p w14:paraId="04D3B282" w14:textId="77777777" w:rsidR="00BA678A" w:rsidRPr="005870F5" w:rsidRDefault="00BA678A" w:rsidP="00BA678A">
      <w:pPr>
        <w:pStyle w:val="Zkladntext"/>
        <w:rPr>
          <w:sz w:val="22"/>
          <w:szCs w:val="22"/>
        </w:rPr>
      </w:pPr>
      <w:r w:rsidRPr="005870F5">
        <w:rPr>
          <w:sz w:val="22"/>
          <w:szCs w:val="22"/>
        </w:rPr>
        <w:tab/>
        <w:t>IV. PREDKLADANIE PONÚK</w:t>
      </w:r>
    </w:p>
    <w:p w14:paraId="4873DEEC" w14:textId="77777777" w:rsidR="00BA678A" w:rsidRPr="005870F5" w:rsidRDefault="00BA678A" w:rsidP="00BA678A">
      <w:pPr>
        <w:pStyle w:val="Zkladntext"/>
        <w:ind w:left="708"/>
        <w:rPr>
          <w:b w:val="0"/>
          <w:sz w:val="22"/>
          <w:szCs w:val="22"/>
        </w:rPr>
      </w:pPr>
      <w:r w:rsidRPr="005870F5">
        <w:rPr>
          <w:b w:val="0"/>
          <w:sz w:val="22"/>
          <w:szCs w:val="22"/>
        </w:rPr>
        <w:t>16.Predkladanie ponúk</w:t>
      </w:r>
    </w:p>
    <w:p w14:paraId="203BD855" w14:textId="77777777" w:rsidR="00BA678A" w:rsidRPr="005870F5" w:rsidRDefault="00BA678A" w:rsidP="00BA678A">
      <w:pPr>
        <w:pStyle w:val="Zkladntext"/>
        <w:ind w:left="708"/>
        <w:rPr>
          <w:b w:val="0"/>
          <w:sz w:val="22"/>
          <w:szCs w:val="22"/>
        </w:rPr>
      </w:pPr>
      <w:r w:rsidRPr="005870F5">
        <w:rPr>
          <w:b w:val="0"/>
          <w:sz w:val="22"/>
          <w:szCs w:val="22"/>
        </w:rPr>
        <w:t>17. Obsah ponuky</w:t>
      </w:r>
    </w:p>
    <w:p w14:paraId="32E6EB21" w14:textId="77777777" w:rsidR="00BA678A" w:rsidRPr="005870F5" w:rsidRDefault="00BA678A" w:rsidP="00BA678A">
      <w:pPr>
        <w:pStyle w:val="Zkladntext"/>
        <w:spacing w:before="240"/>
        <w:rPr>
          <w:sz w:val="22"/>
          <w:szCs w:val="22"/>
        </w:rPr>
      </w:pPr>
      <w:r w:rsidRPr="005870F5">
        <w:rPr>
          <w:sz w:val="22"/>
          <w:szCs w:val="22"/>
        </w:rPr>
        <w:tab/>
        <w:t>V. OTVÁRANIE a VYHODNOCOVANIE PONÚK</w:t>
      </w:r>
    </w:p>
    <w:p w14:paraId="5FD717F2" w14:textId="77777777" w:rsidR="00BA678A" w:rsidRPr="005870F5" w:rsidRDefault="00BA678A" w:rsidP="00BA678A">
      <w:pPr>
        <w:pStyle w:val="Zkladntext"/>
        <w:ind w:left="708"/>
        <w:rPr>
          <w:b w:val="0"/>
          <w:sz w:val="22"/>
          <w:szCs w:val="22"/>
        </w:rPr>
      </w:pPr>
      <w:r w:rsidRPr="005870F5">
        <w:rPr>
          <w:b w:val="0"/>
          <w:sz w:val="22"/>
          <w:szCs w:val="22"/>
        </w:rPr>
        <w:t>18. Otvárania ponúk</w:t>
      </w:r>
    </w:p>
    <w:p w14:paraId="59BE7947" w14:textId="77777777" w:rsidR="00BA678A" w:rsidRPr="005870F5" w:rsidRDefault="00BA678A" w:rsidP="00BA678A">
      <w:pPr>
        <w:pStyle w:val="Zkladntext"/>
        <w:ind w:left="708"/>
        <w:rPr>
          <w:b w:val="0"/>
          <w:sz w:val="22"/>
          <w:szCs w:val="22"/>
        </w:rPr>
      </w:pPr>
      <w:r w:rsidRPr="005870F5">
        <w:rPr>
          <w:b w:val="0"/>
          <w:sz w:val="22"/>
          <w:szCs w:val="22"/>
        </w:rPr>
        <w:t>19. Vyhodnotenie splnenia podmienok účasti</w:t>
      </w:r>
    </w:p>
    <w:p w14:paraId="7B3F74E0" w14:textId="77777777" w:rsidR="00BA678A" w:rsidRPr="005870F5" w:rsidRDefault="00BA678A" w:rsidP="00BA678A">
      <w:pPr>
        <w:pStyle w:val="Zkladntext"/>
        <w:ind w:left="708"/>
        <w:rPr>
          <w:b w:val="0"/>
          <w:sz w:val="22"/>
          <w:szCs w:val="22"/>
        </w:rPr>
      </w:pPr>
      <w:r w:rsidRPr="005870F5">
        <w:rPr>
          <w:b w:val="0"/>
          <w:sz w:val="22"/>
          <w:szCs w:val="22"/>
        </w:rPr>
        <w:t>20. Vyhodnocovanie ponúk</w:t>
      </w:r>
    </w:p>
    <w:p w14:paraId="4C73BEA5" w14:textId="77777777" w:rsidR="00BA678A" w:rsidRPr="005870F5" w:rsidRDefault="00BA678A" w:rsidP="00BA678A">
      <w:pPr>
        <w:pStyle w:val="Zkladntext"/>
        <w:ind w:left="708"/>
        <w:rPr>
          <w:b w:val="0"/>
          <w:sz w:val="22"/>
          <w:szCs w:val="22"/>
        </w:rPr>
      </w:pPr>
    </w:p>
    <w:p w14:paraId="0F6590CB" w14:textId="77777777" w:rsidR="00BA678A" w:rsidRPr="005870F5" w:rsidRDefault="00BA678A" w:rsidP="00BA678A">
      <w:pPr>
        <w:pStyle w:val="Zkladntext"/>
        <w:ind w:firstLine="708"/>
        <w:rPr>
          <w:sz w:val="22"/>
          <w:szCs w:val="22"/>
        </w:rPr>
      </w:pPr>
      <w:r w:rsidRPr="005870F5">
        <w:rPr>
          <w:sz w:val="22"/>
          <w:szCs w:val="22"/>
        </w:rPr>
        <w:t>VI. DÔVERNOSŤ  vo VEREJNOM OBSTARÁVANÍ</w:t>
      </w:r>
    </w:p>
    <w:p w14:paraId="46706ED9" w14:textId="77777777" w:rsidR="00BA678A" w:rsidRPr="005870F5" w:rsidRDefault="00BA678A" w:rsidP="00BA678A">
      <w:pPr>
        <w:pStyle w:val="Zkladntext"/>
        <w:ind w:firstLine="708"/>
        <w:rPr>
          <w:b w:val="0"/>
          <w:sz w:val="22"/>
          <w:szCs w:val="22"/>
        </w:rPr>
      </w:pPr>
      <w:r w:rsidRPr="005870F5">
        <w:rPr>
          <w:b w:val="0"/>
          <w:sz w:val="22"/>
          <w:szCs w:val="22"/>
        </w:rPr>
        <w:t>21. Dôvernosť procesu verejného obstarávania</w:t>
      </w:r>
    </w:p>
    <w:p w14:paraId="62595006" w14:textId="77777777" w:rsidR="00BA678A" w:rsidRPr="005870F5" w:rsidRDefault="00BA678A" w:rsidP="00BA678A">
      <w:pPr>
        <w:pStyle w:val="Zkladntext"/>
        <w:spacing w:before="200"/>
        <w:rPr>
          <w:caps/>
          <w:sz w:val="22"/>
          <w:szCs w:val="22"/>
        </w:rPr>
      </w:pPr>
      <w:r w:rsidRPr="005870F5">
        <w:rPr>
          <w:sz w:val="22"/>
          <w:szCs w:val="22"/>
        </w:rPr>
        <w:tab/>
        <w:t xml:space="preserve">VII. </w:t>
      </w:r>
      <w:r w:rsidRPr="005870F5">
        <w:rPr>
          <w:caps/>
          <w:sz w:val="22"/>
          <w:szCs w:val="22"/>
        </w:rPr>
        <w:t>Prijatie ponuky</w:t>
      </w:r>
    </w:p>
    <w:p w14:paraId="175FE42D" w14:textId="77777777" w:rsidR="00BA678A" w:rsidRPr="005870F5" w:rsidRDefault="00BA678A" w:rsidP="00BA678A">
      <w:pPr>
        <w:pStyle w:val="Zkladntext"/>
        <w:ind w:firstLine="708"/>
        <w:rPr>
          <w:b w:val="0"/>
          <w:sz w:val="22"/>
          <w:szCs w:val="22"/>
        </w:rPr>
      </w:pPr>
      <w:r w:rsidRPr="005870F5">
        <w:rPr>
          <w:b w:val="0"/>
          <w:sz w:val="22"/>
          <w:szCs w:val="22"/>
        </w:rPr>
        <w:t>22. Informácie o výsledku vyhodnotenia ponúk</w:t>
      </w:r>
    </w:p>
    <w:p w14:paraId="54C15EB3" w14:textId="77777777" w:rsidR="00BA678A" w:rsidRPr="005870F5" w:rsidRDefault="00BA678A" w:rsidP="00BA678A">
      <w:pPr>
        <w:pStyle w:val="Zkladntext"/>
        <w:ind w:firstLine="708"/>
        <w:rPr>
          <w:b w:val="0"/>
          <w:sz w:val="22"/>
          <w:szCs w:val="22"/>
        </w:rPr>
      </w:pPr>
      <w:r w:rsidRPr="005870F5">
        <w:rPr>
          <w:b w:val="0"/>
          <w:sz w:val="22"/>
          <w:szCs w:val="22"/>
        </w:rPr>
        <w:t>23. Uzavretie zmluvy</w:t>
      </w:r>
    </w:p>
    <w:p w14:paraId="195AD664" w14:textId="77777777" w:rsidR="00BA678A" w:rsidRPr="005870F5" w:rsidRDefault="00BA678A" w:rsidP="00BA678A">
      <w:pPr>
        <w:pStyle w:val="Zkladntext"/>
        <w:ind w:firstLine="708"/>
        <w:rPr>
          <w:b w:val="0"/>
          <w:sz w:val="22"/>
          <w:szCs w:val="22"/>
        </w:rPr>
      </w:pPr>
      <w:r w:rsidRPr="005870F5">
        <w:rPr>
          <w:b w:val="0"/>
          <w:sz w:val="22"/>
          <w:szCs w:val="22"/>
        </w:rPr>
        <w:t>24. Záverečné ustanovenia</w:t>
      </w:r>
    </w:p>
    <w:p w14:paraId="3461740A" w14:textId="77777777" w:rsidR="00BA678A" w:rsidRPr="005870F5" w:rsidRDefault="00BA678A" w:rsidP="00BA678A">
      <w:pPr>
        <w:pStyle w:val="Zkladntext"/>
        <w:rPr>
          <w:sz w:val="22"/>
          <w:szCs w:val="22"/>
        </w:rPr>
      </w:pPr>
      <w:r w:rsidRPr="005870F5">
        <w:rPr>
          <w:sz w:val="22"/>
          <w:szCs w:val="22"/>
        </w:rPr>
        <w:t>B. OPIS PREDMETU ZÁKAZKY</w:t>
      </w:r>
    </w:p>
    <w:p w14:paraId="19AD8378" w14:textId="77777777" w:rsidR="00BA678A" w:rsidRPr="005870F5" w:rsidRDefault="00BA678A" w:rsidP="00BA678A">
      <w:pPr>
        <w:pStyle w:val="Zkladntext"/>
        <w:rPr>
          <w:sz w:val="22"/>
          <w:szCs w:val="22"/>
        </w:rPr>
      </w:pPr>
      <w:r w:rsidRPr="005870F5">
        <w:rPr>
          <w:sz w:val="22"/>
          <w:szCs w:val="22"/>
        </w:rPr>
        <w:t>C. OBCHODNÉ PODMIENKY</w:t>
      </w:r>
    </w:p>
    <w:p w14:paraId="30995249" w14:textId="77777777" w:rsidR="00BA678A" w:rsidRPr="005870F5" w:rsidRDefault="00BA678A" w:rsidP="00BA678A">
      <w:pPr>
        <w:pStyle w:val="Zkladntext"/>
        <w:rPr>
          <w:sz w:val="22"/>
          <w:szCs w:val="22"/>
        </w:rPr>
      </w:pPr>
      <w:r w:rsidRPr="005870F5">
        <w:rPr>
          <w:sz w:val="22"/>
          <w:szCs w:val="22"/>
        </w:rPr>
        <w:t>D. SPÔSOB URĆENIA CENY</w:t>
      </w:r>
    </w:p>
    <w:p w14:paraId="04F67D22" w14:textId="77777777" w:rsidR="00BA678A" w:rsidRPr="005870F5" w:rsidRDefault="00BA678A" w:rsidP="00BA678A">
      <w:pPr>
        <w:pStyle w:val="Zkladntext"/>
        <w:rPr>
          <w:sz w:val="22"/>
          <w:szCs w:val="22"/>
        </w:rPr>
      </w:pPr>
      <w:r w:rsidRPr="005870F5">
        <w:rPr>
          <w:sz w:val="22"/>
          <w:szCs w:val="22"/>
        </w:rPr>
        <w:t>E. KRITÉRIA NA HODNOTENIE PONÚK A PRAVIDLÁ ICH UPLATNENIA</w:t>
      </w:r>
    </w:p>
    <w:p w14:paraId="7F2B472E" w14:textId="77777777" w:rsidR="00BA678A" w:rsidRPr="005870F5" w:rsidRDefault="00BA678A" w:rsidP="00BA678A">
      <w:pPr>
        <w:pStyle w:val="Zkladntext"/>
        <w:rPr>
          <w:sz w:val="22"/>
          <w:szCs w:val="22"/>
        </w:rPr>
      </w:pPr>
      <w:r w:rsidRPr="005870F5">
        <w:rPr>
          <w:sz w:val="22"/>
          <w:szCs w:val="22"/>
        </w:rPr>
        <w:t>F. PODMIENKY ÚČASTI UCHÁDZAČOV</w:t>
      </w:r>
    </w:p>
    <w:p w14:paraId="3A56BB01" w14:textId="3004172D" w:rsidR="00BA678A" w:rsidRPr="005870F5" w:rsidRDefault="00BA678A" w:rsidP="00BA678A">
      <w:pPr>
        <w:pStyle w:val="Zkladntext"/>
        <w:rPr>
          <w:sz w:val="22"/>
          <w:szCs w:val="22"/>
        </w:rPr>
      </w:pPr>
      <w:r w:rsidRPr="005870F5">
        <w:rPr>
          <w:sz w:val="22"/>
          <w:szCs w:val="22"/>
        </w:rPr>
        <w:t>G. TABUĽKA NÁVRHOV UCHÁDZAČOV NA PLNENIE KRITÉRIÍ</w:t>
      </w:r>
    </w:p>
    <w:p w14:paraId="27F9DD9C" w14:textId="64DFE50A" w:rsidR="005870F5" w:rsidRPr="005870F5" w:rsidRDefault="005870F5" w:rsidP="00BA678A">
      <w:pPr>
        <w:pStyle w:val="Zkladntext"/>
        <w:rPr>
          <w:sz w:val="22"/>
          <w:szCs w:val="22"/>
        </w:rPr>
      </w:pPr>
      <w:r w:rsidRPr="005870F5">
        <w:rPr>
          <w:sz w:val="22"/>
          <w:szCs w:val="22"/>
        </w:rPr>
        <w:t xml:space="preserve">Príloha č. 1 súťažných podkladov: </w:t>
      </w:r>
      <w:r w:rsidR="00816E63" w:rsidRPr="001568FD">
        <w:rPr>
          <w:sz w:val="22"/>
          <w:szCs w:val="22"/>
        </w:rPr>
        <w:t>Zmluva o poskytovaní služieb</w:t>
      </w:r>
    </w:p>
    <w:p w14:paraId="2C50E29E" w14:textId="77777777" w:rsidR="00BA678A" w:rsidRPr="00EB0184" w:rsidRDefault="00BA678A" w:rsidP="00BA678A">
      <w:pPr>
        <w:pStyle w:val="Zkladntext"/>
      </w:pPr>
    </w:p>
    <w:p w14:paraId="7C140AB6" w14:textId="77777777" w:rsidR="005870F5" w:rsidRDefault="005870F5">
      <w:pPr>
        <w:spacing w:after="160" w:line="259" w:lineRule="auto"/>
        <w:rPr>
          <w:iCs/>
        </w:rPr>
      </w:pPr>
      <w:r>
        <w:rPr>
          <w:iCs/>
        </w:rPr>
        <w:br w:type="page"/>
      </w:r>
    </w:p>
    <w:p w14:paraId="7F904311" w14:textId="2A32DB4E" w:rsidR="00BA678A" w:rsidRPr="00EB0184" w:rsidRDefault="00BA678A" w:rsidP="00BA678A">
      <w:r w:rsidRPr="00EB0184">
        <w:rPr>
          <w:iCs/>
        </w:rPr>
        <w:lastRenderedPageBreak/>
        <w:t>A. POKYNY NA VYPRACOVANIE PONUKY</w:t>
      </w:r>
    </w:p>
    <w:p w14:paraId="5C69E58D" w14:textId="77777777" w:rsidR="00BA678A" w:rsidRPr="00EB0184" w:rsidRDefault="00BA678A" w:rsidP="00BA678A">
      <w:pPr>
        <w:pStyle w:val="tl1"/>
        <w:jc w:val="left"/>
        <w:rPr>
          <w:rFonts w:ascii="Times New Roman" w:hAnsi="Times New Roman" w:cs="Times New Roman"/>
          <w:sz w:val="24"/>
          <w:szCs w:val="24"/>
        </w:rPr>
      </w:pPr>
    </w:p>
    <w:p w14:paraId="65982E28" w14:textId="77777777" w:rsidR="00BA678A" w:rsidRPr="00EB0184" w:rsidRDefault="00BA678A" w:rsidP="00BA678A">
      <w:pPr>
        <w:pStyle w:val="tl1"/>
        <w:jc w:val="center"/>
        <w:rPr>
          <w:rFonts w:ascii="Times New Roman" w:hAnsi="Times New Roman" w:cs="Times New Roman"/>
          <w:b/>
          <w:bCs/>
          <w:sz w:val="24"/>
          <w:szCs w:val="24"/>
        </w:rPr>
      </w:pPr>
      <w:r w:rsidRPr="00EB0184">
        <w:rPr>
          <w:rFonts w:ascii="Times New Roman" w:hAnsi="Times New Roman" w:cs="Times New Roman"/>
          <w:b/>
          <w:bCs/>
          <w:sz w:val="24"/>
          <w:szCs w:val="24"/>
        </w:rPr>
        <w:t>Časť I.</w:t>
      </w:r>
    </w:p>
    <w:p w14:paraId="1A2FAFDE" w14:textId="77777777" w:rsidR="00BA678A" w:rsidRPr="00EB0184" w:rsidRDefault="00BA678A" w:rsidP="00BA678A">
      <w:pPr>
        <w:pStyle w:val="tl1"/>
        <w:jc w:val="center"/>
        <w:rPr>
          <w:rFonts w:ascii="Times New Roman" w:hAnsi="Times New Roman" w:cs="Times New Roman"/>
          <w:b/>
          <w:bCs/>
          <w:sz w:val="24"/>
          <w:szCs w:val="24"/>
        </w:rPr>
      </w:pPr>
      <w:r w:rsidRPr="00EB0184">
        <w:rPr>
          <w:rFonts w:ascii="Times New Roman" w:hAnsi="Times New Roman" w:cs="Times New Roman"/>
          <w:b/>
          <w:bCs/>
          <w:sz w:val="24"/>
          <w:szCs w:val="24"/>
        </w:rPr>
        <w:t>VŠEOBECNÉ INFORMÁCIE</w:t>
      </w:r>
    </w:p>
    <w:p w14:paraId="327A8A60" w14:textId="77777777" w:rsidR="00BA678A" w:rsidRPr="00EB0184" w:rsidRDefault="00BA678A" w:rsidP="00BA678A">
      <w:pPr>
        <w:pStyle w:val="tl1"/>
        <w:numPr>
          <w:ilvl w:val="0"/>
          <w:numId w:val="24"/>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t>Verejný obstarávateľ:</w:t>
      </w:r>
    </w:p>
    <w:p w14:paraId="221B5D98" w14:textId="77777777" w:rsidR="00BA678A" w:rsidRPr="00EB0184" w:rsidRDefault="00BA678A" w:rsidP="00BA678A">
      <w:pPr>
        <w:pStyle w:val="tl1"/>
        <w:rPr>
          <w:rFonts w:ascii="Times New Roman" w:hAnsi="Times New Roman" w:cs="Times New Roman"/>
          <w:b/>
          <w:bCs/>
          <w:i/>
          <w:iCs/>
          <w:sz w:val="24"/>
          <w:szCs w:val="24"/>
        </w:rPr>
      </w:pPr>
      <w:r w:rsidRPr="00EB0184">
        <w:rPr>
          <w:rFonts w:ascii="Times New Roman" w:hAnsi="Times New Roman" w:cs="Times New Roman"/>
          <w:b/>
          <w:bCs/>
          <w:i/>
          <w:iCs/>
          <w:sz w:val="24"/>
          <w:szCs w:val="24"/>
        </w:rPr>
        <w:t>1.1.</w:t>
      </w:r>
    </w:p>
    <w:p w14:paraId="0EE24618" w14:textId="77777777" w:rsidR="00BA678A" w:rsidRPr="00EB0184" w:rsidRDefault="00BA678A" w:rsidP="00BA678A">
      <w:r w:rsidRPr="00EB0184">
        <w:t>Názov organizácie:</w:t>
      </w:r>
      <w:r w:rsidRPr="00EB0184">
        <w:tab/>
      </w:r>
      <w:r w:rsidRPr="00EB0184">
        <w:tab/>
        <w:t>Mesto Štúrovo</w:t>
      </w:r>
    </w:p>
    <w:p w14:paraId="19A7D133" w14:textId="77777777" w:rsidR="00BA678A" w:rsidRPr="00EB0184" w:rsidRDefault="00BA678A" w:rsidP="00BA678A">
      <w:r w:rsidRPr="00EB0184">
        <w:t>Sídlo organizácie:</w:t>
      </w:r>
      <w:r w:rsidRPr="00EB0184">
        <w:tab/>
      </w:r>
      <w:r w:rsidRPr="00EB0184">
        <w:tab/>
        <w:t>Mestský úrad Štúrovo, Námestie slobody 1, 943 01 Štúrovo,</w:t>
      </w:r>
    </w:p>
    <w:p w14:paraId="56115A22" w14:textId="77777777" w:rsidR="00BA678A" w:rsidRPr="00EB0184" w:rsidRDefault="00BA678A" w:rsidP="00BA678A">
      <w:r w:rsidRPr="00EB0184">
        <w:t>Krajina:</w:t>
      </w:r>
      <w:r w:rsidRPr="00EB0184">
        <w:tab/>
      </w:r>
      <w:r w:rsidRPr="00EB0184">
        <w:tab/>
      </w:r>
      <w:r w:rsidRPr="00EB0184">
        <w:tab/>
        <w:t>Slovenská Republika</w:t>
      </w:r>
    </w:p>
    <w:p w14:paraId="72BBA490" w14:textId="77777777" w:rsidR="00BA678A" w:rsidRPr="00EB0184" w:rsidRDefault="00BA678A" w:rsidP="00BA678A">
      <w:r w:rsidRPr="00EB0184">
        <w:t>IČO:</w:t>
      </w:r>
      <w:r w:rsidRPr="00EB0184">
        <w:tab/>
      </w:r>
      <w:r w:rsidRPr="00EB0184">
        <w:tab/>
      </w:r>
      <w:r w:rsidRPr="00EB0184">
        <w:tab/>
      </w:r>
      <w:r w:rsidRPr="00EB0184">
        <w:tab/>
        <w:t>00309303</w:t>
      </w:r>
    </w:p>
    <w:p w14:paraId="23A51CD4" w14:textId="77777777" w:rsidR="00BA678A" w:rsidRPr="00EB0184" w:rsidRDefault="00BA678A" w:rsidP="00BA678A">
      <w:pPr>
        <w:rPr>
          <w:i/>
          <w:iCs/>
        </w:rPr>
      </w:pPr>
    </w:p>
    <w:p w14:paraId="104FB5E1" w14:textId="77777777" w:rsidR="00BA678A" w:rsidRPr="00EB0184" w:rsidRDefault="00BA678A" w:rsidP="00BA678A">
      <w:pPr>
        <w:rPr>
          <w:i/>
          <w:iCs/>
        </w:rPr>
      </w:pPr>
      <w:r w:rsidRPr="00EB0184">
        <w:rPr>
          <w:i/>
          <w:iCs/>
        </w:rPr>
        <w:t>ďalej označený aj ako   „verejný obstarávateľ“</w:t>
      </w:r>
    </w:p>
    <w:p w14:paraId="5D012971" w14:textId="77777777" w:rsidR="00BA678A" w:rsidRPr="00EB0184" w:rsidRDefault="00BA678A" w:rsidP="00BA678A">
      <w:pPr>
        <w:spacing w:before="120"/>
        <w:rPr>
          <w:iCs/>
          <w:u w:val="single"/>
        </w:rPr>
      </w:pPr>
      <w:r w:rsidRPr="00EB0184">
        <w:rPr>
          <w:iCs/>
          <w:u w:val="single"/>
        </w:rPr>
        <w:t>V prípade tohto verejného obstarávania zastúpený spoločnosťou:</w:t>
      </w:r>
    </w:p>
    <w:p w14:paraId="109FB071" w14:textId="77777777" w:rsidR="00BA678A" w:rsidRPr="00EB0184" w:rsidRDefault="00BA678A" w:rsidP="00BA678A">
      <w:pPr>
        <w:rPr>
          <w:b/>
          <w:iCs/>
        </w:rPr>
      </w:pPr>
      <w:r w:rsidRPr="00EB0184">
        <w:rPr>
          <w:b/>
          <w:iCs/>
        </w:rPr>
        <w:t>1.2.</w:t>
      </w:r>
    </w:p>
    <w:p w14:paraId="5940911A" w14:textId="77777777" w:rsidR="00BA678A" w:rsidRPr="00EB0184" w:rsidRDefault="00BA678A" w:rsidP="00BA678A">
      <w:pPr>
        <w:rPr>
          <w:b/>
          <w:iCs/>
        </w:rPr>
      </w:pPr>
    </w:p>
    <w:p w14:paraId="1D0B792D" w14:textId="77777777" w:rsidR="00BA678A" w:rsidRPr="00EB0184" w:rsidRDefault="00BA678A" w:rsidP="00BA678A">
      <w:pPr>
        <w:rPr>
          <w:iCs/>
        </w:rPr>
      </w:pPr>
      <w:r w:rsidRPr="00EB0184">
        <w:rPr>
          <w:iCs/>
        </w:rPr>
        <w:t>Názov organizácie:</w:t>
      </w:r>
      <w:r w:rsidRPr="00EB0184">
        <w:rPr>
          <w:iCs/>
        </w:rPr>
        <w:tab/>
      </w:r>
      <w:r w:rsidRPr="00EB0184">
        <w:rPr>
          <w:iCs/>
        </w:rPr>
        <w:tab/>
        <w:t>obstaráme, s.r.o.</w:t>
      </w:r>
    </w:p>
    <w:p w14:paraId="5C3467F2" w14:textId="77777777" w:rsidR="00BA678A" w:rsidRPr="00EB0184" w:rsidRDefault="00BA678A" w:rsidP="00BA678A">
      <w:r w:rsidRPr="00EB0184">
        <w:rPr>
          <w:i/>
          <w:iCs/>
        </w:rPr>
        <w:t>Sídlo</w:t>
      </w:r>
      <w:r w:rsidRPr="00EB0184">
        <w:t>:</w:t>
      </w:r>
      <w:r w:rsidRPr="00EB0184">
        <w:tab/>
      </w:r>
      <w:r w:rsidRPr="00EB0184">
        <w:tab/>
      </w:r>
      <w:r w:rsidRPr="00EB0184">
        <w:tab/>
      </w:r>
      <w:r w:rsidRPr="00EB0184">
        <w:tab/>
        <w:t>Kupeckého 5, 821 08 Bratislava</w:t>
      </w:r>
    </w:p>
    <w:p w14:paraId="61849C62" w14:textId="77777777" w:rsidR="00BA678A" w:rsidRPr="00EB0184" w:rsidRDefault="00BA678A" w:rsidP="00BA678A">
      <w:r w:rsidRPr="00EB0184">
        <w:rPr>
          <w:i/>
          <w:iCs/>
        </w:rPr>
        <w:t>IČO:</w:t>
      </w:r>
      <w:r w:rsidRPr="00EB0184">
        <w:rPr>
          <w:i/>
          <w:iCs/>
        </w:rPr>
        <w:tab/>
      </w:r>
      <w:r w:rsidRPr="00EB0184">
        <w:rPr>
          <w:i/>
          <w:iCs/>
        </w:rPr>
        <w:tab/>
      </w:r>
      <w:r w:rsidRPr="00EB0184">
        <w:tab/>
      </w:r>
      <w:r w:rsidRPr="00EB0184">
        <w:tab/>
        <w:t>52 245 489</w:t>
      </w:r>
    </w:p>
    <w:p w14:paraId="377043E7" w14:textId="77777777" w:rsidR="00BA678A" w:rsidRPr="00EB0184" w:rsidRDefault="00BA678A" w:rsidP="00BA678A">
      <w:pPr>
        <w:jc w:val="both"/>
      </w:pPr>
      <w:r w:rsidRPr="00EB0184">
        <w:rPr>
          <w:iCs/>
        </w:rPr>
        <w:t>Kontaktná osoba:</w:t>
      </w:r>
      <w:r w:rsidRPr="00EB0184">
        <w:rPr>
          <w:iCs/>
        </w:rPr>
        <w:tab/>
      </w:r>
      <w:r w:rsidRPr="00EB0184">
        <w:rPr>
          <w:iCs/>
        </w:rPr>
        <w:tab/>
      </w:r>
      <w:r w:rsidRPr="00EB0184">
        <w:t>Mgr. Silvia Jančová</w:t>
      </w:r>
      <w:r w:rsidRPr="00EB0184">
        <w:tab/>
      </w:r>
      <w:r w:rsidRPr="00EB0184">
        <w:tab/>
      </w:r>
    </w:p>
    <w:p w14:paraId="68E9C8C3" w14:textId="77777777" w:rsidR="00BA678A" w:rsidRPr="00EB0184" w:rsidRDefault="00BA678A" w:rsidP="00BA678A">
      <w:r w:rsidRPr="00EB0184">
        <w:rPr>
          <w:iCs/>
        </w:rPr>
        <w:t>tel</w:t>
      </w:r>
      <w:r w:rsidRPr="00EB0184">
        <w:t>:</w:t>
      </w:r>
      <w:r w:rsidRPr="00EB0184">
        <w:tab/>
      </w:r>
      <w:r w:rsidRPr="00EB0184">
        <w:tab/>
      </w:r>
      <w:r w:rsidRPr="00EB0184">
        <w:tab/>
      </w:r>
      <w:r w:rsidRPr="00EB0184">
        <w:tab/>
        <w:t>+421 948 030 485</w:t>
      </w:r>
    </w:p>
    <w:p w14:paraId="6BC7C47E" w14:textId="77777777" w:rsidR="00BA678A" w:rsidRPr="00EB0184" w:rsidRDefault="00BA678A" w:rsidP="00BA678A">
      <w:pPr>
        <w:rPr>
          <w:b/>
          <w:color w:val="000000"/>
        </w:rPr>
      </w:pPr>
      <w:r w:rsidRPr="00EB0184">
        <w:rPr>
          <w:iCs/>
        </w:rPr>
        <w:t>Mail:</w:t>
      </w:r>
      <w:r w:rsidRPr="00EB0184">
        <w:rPr>
          <w:iCs/>
        </w:rPr>
        <w:tab/>
      </w:r>
      <w:r w:rsidRPr="00EB0184">
        <w:rPr>
          <w:iCs/>
        </w:rPr>
        <w:tab/>
      </w:r>
      <w:r w:rsidRPr="00EB0184">
        <w:rPr>
          <w:iCs/>
        </w:rPr>
        <w:tab/>
      </w:r>
      <w:r w:rsidRPr="00EB0184">
        <w:rPr>
          <w:iCs/>
        </w:rPr>
        <w:tab/>
      </w:r>
      <w:r w:rsidRPr="00EB0184">
        <w:t>jancova@obstarame.sk</w:t>
      </w:r>
    </w:p>
    <w:p w14:paraId="69CA05F0" w14:textId="77777777" w:rsidR="00BA678A" w:rsidRPr="00EB0184" w:rsidRDefault="00BA678A" w:rsidP="00BA678A">
      <w:pPr>
        <w:rPr>
          <w:b/>
          <w:iCs/>
        </w:rPr>
      </w:pPr>
    </w:p>
    <w:p w14:paraId="0652C53F" w14:textId="77777777" w:rsidR="00BA678A" w:rsidRPr="00EB0184" w:rsidRDefault="00BA678A" w:rsidP="00BA678A">
      <w:pPr>
        <w:rPr>
          <w:b/>
          <w:iCs/>
        </w:rPr>
      </w:pPr>
    </w:p>
    <w:p w14:paraId="3065BB6F" w14:textId="77777777" w:rsidR="00BA678A" w:rsidRPr="00EB0184" w:rsidRDefault="00BA678A" w:rsidP="00BA678A">
      <w:pPr>
        <w:pStyle w:val="tl1"/>
        <w:numPr>
          <w:ilvl w:val="0"/>
          <w:numId w:val="24"/>
        </w:numPr>
        <w:jc w:val="left"/>
        <w:rPr>
          <w:rFonts w:ascii="Times New Roman" w:hAnsi="Times New Roman" w:cs="Times New Roman"/>
          <w:b/>
          <w:bCs/>
          <w:sz w:val="24"/>
          <w:szCs w:val="24"/>
        </w:rPr>
      </w:pPr>
      <w:r w:rsidRPr="00EB0184">
        <w:rPr>
          <w:rFonts w:ascii="Times New Roman" w:hAnsi="Times New Roman" w:cs="Times New Roman"/>
          <w:b/>
          <w:bCs/>
          <w:sz w:val="24"/>
          <w:szCs w:val="24"/>
        </w:rPr>
        <w:t>PREDMET ZÁKAZKY</w:t>
      </w:r>
    </w:p>
    <w:p w14:paraId="49D457FB" w14:textId="77777777" w:rsidR="00BA678A" w:rsidRPr="00EB0184" w:rsidRDefault="00BA678A" w:rsidP="00BA678A">
      <w:pPr>
        <w:pStyle w:val="tl1"/>
        <w:jc w:val="left"/>
        <w:rPr>
          <w:rFonts w:ascii="Times New Roman" w:hAnsi="Times New Roman" w:cs="Times New Roman"/>
          <w:b/>
          <w:bCs/>
          <w:sz w:val="24"/>
          <w:szCs w:val="24"/>
        </w:rPr>
      </w:pPr>
    </w:p>
    <w:p w14:paraId="72401D09" w14:textId="6BAF90DE" w:rsidR="00BA678A" w:rsidRPr="00EB0184" w:rsidRDefault="00BA678A" w:rsidP="00BA678A">
      <w:pPr>
        <w:pStyle w:val="Odsekzoznamu"/>
        <w:ind w:left="0"/>
        <w:jc w:val="both"/>
      </w:pPr>
      <w:r w:rsidRPr="00EB0184">
        <w:t>2.1. Predmetom zákazky sú služby „</w:t>
      </w:r>
      <w:r w:rsidRPr="00EB0184">
        <w:rPr>
          <w:b/>
        </w:rPr>
        <w:t xml:space="preserve">Nakladanie s odpadmi v meste </w:t>
      </w:r>
      <w:r w:rsidR="000E588C">
        <w:rPr>
          <w:b/>
        </w:rPr>
        <w:t>Štúrovo</w:t>
      </w:r>
      <w:r w:rsidRPr="00EB0184">
        <w:t xml:space="preserve">“. </w:t>
      </w:r>
    </w:p>
    <w:p w14:paraId="20A6CED8" w14:textId="77777777" w:rsidR="009A2CD2" w:rsidRPr="00EB0184" w:rsidRDefault="009A2CD2" w:rsidP="00BA678A">
      <w:pPr>
        <w:pStyle w:val="Odsekzoznamu"/>
        <w:ind w:left="0"/>
        <w:jc w:val="both"/>
      </w:pPr>
    </w:p>
    <w:p w14:paraId="3A59EF96" w14:textId="77777777" w:rsidR="00BA678A" w:rsidRPr="00EB0184" w:rsidRDefault="009A2CD2" w:rsidP="00BA678A">
      <w:pPr>
        <w:pStyle w:val="Odsekzoznamu"/>
        <w:ind w:left="0"/>
        <w:jc w:val="both"/>
      </w:pPr>
      <w:r w:rsidRPr="00EB0184">
        <w:t>Predmetom obstarávania je poskytnutie služieb v oblasti zberu, prepravy a zneškodnenia špecifikovaných druhov komunálneho odpadu pre mesto Štúrovo v zmysle zákona  č. 79/2015 Z. z. o odpadoch.</w:t>
      </w:r>
    </w:p>
    <w:p w14:paraId="27493366" w14:textId="77777777" w:rsidR="009A2CD2" w:rsidRPr="00EB0184" w:rsidRDefault="009A2CD2" w:rsidP="00BA678A">
      <w:pPr>
        <w:pStyle w:val="Odsekzoznamu"/>
        <w:ind w:left="0"/>
        <w:jc w:val="both"/>
      </w:pPr>
    </w:p>
    <w:p w14:paraId="3E4584BB" w14:textId="138BA60F" w:rsidR="00BA678A" w:rsidRPr="00EB0184" w:rsidRDefault="00BA678A" w:rsidP="00BA678A">
      <w:pPr>
        <w:pStyle w:val="Odsekzoznamu"/>
        <w:ind w:left="0"/>
        <w:jc w:val="both"/>
      </w:pPr>
      <w:r w:rsidRPr="00EB0184">
        <w:t xml:space="preserve">Predpokladaná hodnota zákazky je </w:t>
      </w:r>
      <w:r w:rsidR="00CF2B2C" w:rsidRPr="001568FD">
        <w:rPr>
          <w:b/>
          <w:bCs/>
        </w:rPr>
        <w:t>992 899,57</w:t>
      </w:r>
      <w:r w:rsidR="00CF2B2C" w:rsidRPr="001568FD">
        <w:t xml:space="preserve">  </w:t>
      </w:r>
      <w:r w:rsidRPr="00EB0184">
        <w:rPr>
          <w:b/>
        </w:rPr>
        <w:t>EUR bez DPH.</w:t>
      </w:r>
      <w:r w:rsidRPr="00EB0184">
        <w:t xml:space="preserve"> </w:t>
      </w:r>
    </w:p>
    <w:p w14:paraId="0C01C803" w14:textId="77777777" w:rsidR="00BA678A" w:rsidRPr="00EB0184" w:rsidRDefault="00BA678A" w:rsidP="00BA678A">
      <w:pPr>
        <w:pStyle w:val="Odsekzoznamu"/>
        <w:ind w:left="0"/>
        <w:jc w:val="both"/>
        <w:rPr>
          <w:noProof/>
        </w:rPr>
      </w:pPr>
    </w:p>
    <w:p w14:paraId="3B62D8E8" w14:textId="77777777" w:rsidR="00BA678A" w:rsidRPr="00EB0184" w:rsidRDefault="00BA678A" w:rsidP="00BA678A">
      <w:pPr>
        <w:pStyle w:val="Odsekzoznamu"/>
        <w:ind w:left="0"/>
        <w:jc w:val="both"/>
      </w:pPr>
      <w:r w:rsidRPr="00EB0184">
        <w:rPr>
          <w:noProof/>
        </w:rPr>
        <w:t>Spoločný slovník obstarávania (</w:t>
      </w:r>
      <w:r w:rsidRPr="00EB0184">
        <w:rPr>
          <w:i/>
          <w:noProof/>
        </w:rPr>
        <w:t>CPV</w:t>
      </w:r>
      <w:r w:rsidRPr="00EB0184">
        <w:rPr>
          <w:noProof/>
        </w:rPr>
        <w:t xml:space="preserve">): </w:t>
      </w:r>
    </w:p>
    <w:p w14:paraId="5A281080" w14:textId="77777777" w:rsidR="00BA678A" w:rsidRPr="00EB0184" w:rsidRDefault="00BA678A" w:rsidP="00BA678A">
      <w:pPr>
        <w:pStyle w:val="tl1"/>
        <w:rPr>
          <w:rFonts w:ascii="Times New Roman" w:hAnsi="Times New Roman" w:cs="Times New Roman"/>
          <w:b/>
          <w:noProof/>
          <w:sz w:val="24"/>
          <w:szCs w:val="24"/>
        </w:rPr>
      </w:pPr>
      <w:r w:rsidRPr="00EB0184">
        <w:rPr>
          <w:rFonts w:ascii="Times New Roman" w:hAnsi="Times New Roman" w:cs="Times New Roman"/>
          <w:b/>
          <w:noProof/>
          <w:sz w:val="24"/>
          <w:szCs w:val="24"/>
        </w:rPr>
        <w:t>Hlavný predmet</w:t>
      </w:r>
    </w:p>
    <w:p w14:paraId="4E0DDEA2" w14:textId="77777777" w:rsidR="00BA678A" w:rsidRPr="00EB0184" w:rsidRDefault="00BA678A" w:rsidP="00BA678A">
      <w:pPr>
        <w:pStyle w:val="tl1"/>
        <w:rPr>
          <w:rFonts w:ascii="Times New Roman" w:hAnsi="Times New Roman" w:cs="Times New Roman"/>
          <w:b/>
          <w:noProof/>
          <w:sz w:val="24"/>
          <w:szCs w:val="24"/>
        </w:rPr>
      </w:pPr>
      <w:r w:rsidRPr="00EB0184">
        <w:rPr>
          <w:rFonts w:ascii="Times New Roman" w:hAnsi="Times New Roman" w:cs="Times New Roman"/>
          <w:b/>
          <w:noProof/>
          <w:sz w:val="24"/>
          <w:szCs w:val="24"/>
        </w:rPr>
        <w:t xml:space="preserve">Hlavný slovník: </w:t>
      </w:r>
    </w:p>
    <w:p w14:paraId="0522C86B" w14:textId="77777777" w:rsidR="00BA678A" w:rsidRPr="00EB0184" w:rsidRDefault="00BA678A" w:rsidP="00BA678A">
      <w:pPr>
        <w:pStyle w:val="tl1"/>
        <w:rPr>
          <w:rFonts w:ascii="Times New Roman" w:hAnsi="Times New Roman" w:cs="Times New Roman"/>
          <w:b/>
          <w:noProof/>
          <w:sz w:val="24"/>
          <w:szCs w:val="24"/>
        </w:rPr>
      </w:pPr>
      <w:r w:rsidRPr="00EB0184">
        <w:rPr>
          <w:rFonts w:ascii="Times New Roman" w:hAnsi="Times New Roman" w:cs="Times New Roman"/>
          <w:b/>
          <w:noProof/>
          <w:sz w:val="24"/>
          <w:szCs w:val="24"/>
        </w:rPr>
        <w:t>90500000-2</w:t>
      </w:r>
      <w:r w:rsidRPr="00EB0184">
        <w:rPr>
          <w:rFonts w:ascii="Times New Roman" w:hAnsi="Times New Roman" w:cs="Times New Roman"/>
          <w:b/>
          <w:noProof/>
          <w:sz w:val="24"/>
          <w:szCs w:val="24"/>
        </w:rPr>
        <w:tab/>
        <w:t>Služby súvisiace s likvidáciou odpadu a odpadom</w:t>
      </w:r>
    </w:p>
    <w:p w14:paraId="226F6300" w14:textId="77777777" w:rsidR="00BA678A" w:rsidRPr="00EB0184" w:rsidRDefault="00BA678A" w:rsidP="00BA678A">
      <w:pPr>
        <w:pStyle w:val="tl1"/>
        <w:rPr>
          <w:rFonts w:ascii="Times New Roman" w:hAnsi="Times New Roman" w:cs="Times New Roman"/>
          <w:b/>
          <w:noProof/>
          <w:sz w:val="24"/>
          <w:szCs w:val="24"/>
        </w:rPr>
      </w:pPr>
      <w:r w:rsidRPr="00EB0184">
        <w:rPr>
          <w:rFonts w:ascii="Times New Roman" w:hAnsi="Times New Roman" w:cs="Times New Roman"/>
          <w:b/>
          <w:noProof/>
          <w:sz w:val="24"/>
          <w:szCs w:val="24"/>
        </w:rPr>
        <w:t>90510000-5</w:t>
      </w:r>
      <w:r w:rsidRPr="00EB0184">
        <w:rPr>
          <w:rFonts w:ascii="Times New Roman" w:hAnsi="Times New Roman" w:cs="Times New Roman"/>
          <w:b/>
          <w:noProof/>
          <w:sz w:val="24"/>
          <w:szCs w:val="24"/>
        </w:rPr>
        <w:tab/>
        <w:t>Likvidácia a spracovanie odpadu</w:t>
      </w:r>
    </w:p>
    <w:p w14:paraId="2635BE55" w14:textId="77777777" w:rsidR="00BA678A" w:rsidRPr="00EB0184" w:rsidRDefault="00BA678A" w:rsidP="00BA678A">
      <w:pPr>
        <w:pStyle w:val="tl1"/>
        <w:rPr>
          <w:rFonts w:ascii="Times New Roman" w:hAnsi="Times New Roman" w:cs="Times New Roman"/>
          <w:b/>
          <w:noProof/>
          <w:sz w:val="24"/>
          <w:szCs w:val="24"/>
        </w:rPr>
      </w:pPr>
      <w:r w:rsidRPr="00EB0184">
        <w:rPr>
          <w:rFonts w:ascii="Times New Roman" w:hAnsi="Times New Roman" w:cs="Times New Roman"/>
          <w:b/>
          <w:noProof/>
          <w:sz w:val="24"/>
          <w:szCs w:val="24"/>
        </w:rPr>
        <w:t>90511000-2</w:t>
      </w:r>
      <w:r w:rsidRPr="00EB0184">
        <w:rPr>
          <w:rFonts w:ascii="Times New Roman" w:hAnsi="Times New Roman" w:cs="Times New Roman"/>
          <w:b/>
          <w:noProof/>
          <w:sz w:val="24"/>
          <w:szCs w:val="24"/>
        </w:rPr>
        <w:tab/>
        <w:t>Služby na zber odpadu</w:t>
      </w:r>
    </w:p>
    <w:p w14:paraId="76D399B8" w14:textId="77777777" w:rsidR="00BA678A" w:rsidRPr="00EB0184" w:rsidRDefault="00BA678A" w:rsidP="00BA678A">
      <w:pPr>
        <w:pStyle w:val="tl1"/>
        <w:rPr>
          <w:rFonts w:ascii="Times New Roman" w:hAnsi="Times New Roman" w:cs="Times New Roman"/>
          <w:sz w:val="24"/>
          <w:szCs w:val="24"/>
        </w:rPr>
      </w:pPr>
    </w:p>
    <w:p w14:paraId="2EBD15B1"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2.2. Podrobné vymedzenie predmetu zákazky je uvedené v časti "</w:t>
      </w:r>
      <w:r w:rsidRPr="00EB0184">
        <w:rPr>
          <w:rFonts w:ascii="Times New Roman" w:hAnsi="Times New Roman" w:cs="Times New Roman"/>
          <w:i/>
          <w:iCs/>
          <w:sz w:val="24"/>
          <w:szCs w:val="24"/>
        </w:rPr>
        <w:t>B. Opis predmetu zákazky</w:t>
      </w:r>
      <w:r w:rsidRPr="00EB0184">
        <w:rPr>
          <w:rFonts w:ascii="Times New Roman" w:hAnsi="Times New Roman" w:cs="Times New Roman"/>
          <w:sz w:val="24"/>
          <w:szCs w:val="24"/>
        </w:rPr>
        <w:t>"</w:t>
      </w:r>
      <w:r w:rsidRPr="00EB0184">
        <w:rPr>
          <w:rFonts w:ascii="Times New Roman" w:hAnsi="Times New Roman" w:cs="Times New Roman"/>
          <w:iCs/>
          <w:sz w:val="24"/>
          <w:szCs w:val="24"/>
        </w:rPr>
        <w:t>(</w:t>
      </w:r>
      <w:r w:rsidRPr="00EB0184">
        <w:rPr>
          <w:rFonts w:ascii="Times New Roman" w:hAnsi="Times New Roman" w:cs="Times New Roman"/>
          <w:i/>
          <w:iCs/>
          <w:sz w:val="24"/>
          <w:szCs w:val="24"/>
        </w:rPr>
        <w:t xml:space="preserve">ďalej aj </w:t>
      </w:r>
      <w:r w:rsidRPr="00EB0184">
        <w:rPr>
          <w:rFonts w:ascii="Times New Roman" w:hAnsi="Times New Roman" w:cs="Times New Roman"/>
          <w:iCs/>
          <w:sz w:val="24"/>
          <w:szCs w:val="24"/>
        </w:rPr>
        <w:t>"</w:t>
      </w:r>
      <w:r w:rsidRPr="00EB0184">
        <w:rPr>
          <w:rFonts w:ascii="Times New Roman" w:hAnsi="Times New Roman" w:cs="Times New Roman"/>
          <w:i/>
          <w:iCs/>
          <w:sz w:val="24"/>
          <w:szCs w:val="24"/>
        </w:rPr>
        <w:t>SP</w:t>
      </w:r>
      <w:r w:rsidRPr="00EB0184">
        <w:rPr>
          <w:rFonts w:ascii="Times New Roman" w:hAnsi="Times New Roman" w:cs="Times New Roman"/>
          <w:iCs/>
          <w:sz w:val="24"/>
          <w:szCs w:val="24"/>
        </w:rPr>
        <w:t>")</w:t>
      </w:r>
      <w:r w:rsidRPr="00EB0184">
        <w:rPr>
          <w:rFonts w:ascii="Times New Roman" w:hAnsi="Times New Roman" w:cs="Times New Roman"/>
          <w:sz w:val="24"/>
          <w:szCs w:val="24"/>
        </w:rPr>
        <w:t>.</w:t>
      </w:r>
    </w:p>
    <w:p w14:paraId="26F5E5DE" w14:textId="77777777" w:rsidR="00BA678A" w:rsidRPr="00EB0184" w:rsidRDefault="00BA678A" w:rsidP="00BA678A">
      <w:pPr>
        <w:pStyle w:val="tl1"/>
        <w:rPr>
          <w:rFonts w:ascii="Times New Roman" w:hAnsi="Times New Roman" w:cs="Times New Roman"/>
          <w:sz w:val="24"/>
          <w:szCs w:val="24"/>
        </w:rPr>
      </w:pPr>
    </w:p>
    <w:p w14:paraId="428042D3" w14:textId="43B7763A" w:rsidR="00BA678A" w:rsidRPr="00C701CE" w:rsidRDefault="00BA678A" w:rsidP="00BA678A">
      <w:pPr>
        <w:pStyle w:val="tl1"/>
        <w:rPr>
          <w:rFonts w:ascii="Times New Roman" w:hAnsi="Times New Roman" w:cs="Times New Roman"/>
          <w:bCs/>
          <w:sz w:val="24"/>
          <w:szCs w:val="24"/>
        </w:rPr>
      </w:pPr>
      <w:r w:rsidRPr="00EB0184">
        <w:rPr>
          <w:rFonts w:ascii="Times New Roman" w:hAnsi="Times New Roman" w:cs="Times New Roman"/>
          <w:sz w:val="24"/>
          <w:szCs w:val="24"/>
        </w:rPr>
        <w:lastRenderedPageBreak/>
        <w:t xml:space="preserve">2.3. </w:t>
      </w:r>
      <w:r w:rsidRPr="00C701CE">
        <w:rPr>
          <w:rFonts w:ascii="Times New Roman" w:hAnsi="Times New Roman" w:cs="Times New Roman"/>
          <w:bCs/>
          <w:sz w:val="24"/>
          <w:szCs w:val="24"/>
        </w:rPr>
        <w:t>Zákazka</w:t>
      </w:r>
      <w:r w:rsidR="0029103D" w:rsidRPr="00C701CE">
        <w:rPr>
          <w:rFonts w:ascii="Times New Roman" w:hAnsi="Times New Roman" w:cs="Times New Roman"/>
          <w:bCs/>
          <w:sz w:val="24"/>
          <w:szCs w:val="24"/>
        </w:rPr>
        <w:t xml:space="preserve"> nie</w:t>
      </w:r>
      <w:r w:rsidRPr="00C701CE">
        <w:rPr>
          <w:rFonts w:ascii="Times New Roman" w:hAnsi="Times New Roman" w:cs="Times New Roman"/>
          <w:bCs/>
          <w:sz w:val="24"/>
          <w:szCs w:val="24"/>
        </w:rPr>
        <w:t xml:space="preserve"> je rozdelená na  časti.</w:t>
      </w:r>
      <w:r w:rsidR="00C701CE" w:rsidRPr="00C701CE">
        <w:rPr>
          <w:bCs/>
        </w:rPr>
        <w:t xml:space="preserve"> </w:t>
      </w:r>
      <w:r w:rsidR="00C701CE" w:rsidRPr="00C701CE">
        <w:rPr>
          <w:rFonts w:ascii="Times New Roman" w:hAnsi="Times New Roman" w:cs="Times New Roman"/>
          <w:bCs/>
          <w:sz w:val="24"/>
          <w:szCs w:val="24"/>
        </w:rPr>
        <w:t>Zákazka nie je rozdelená na časti</w:t>
      </w:r>
      <w:r w:rsidR="00C701CE">
        <w:rPr>
          <w:rFonts w:ascii="Times New Roman" w:hAnsi="Times New Roman" w:cs="Times New Roman"/>
          <w:bCs/>
          <w:sz w:val="24"/>
          <w:szCs w:val="24"/>
        </w:rPr>
        <w:t>,</w:t>
      </w:r>
      <w:bookmarkStart w:id="0" w:name="_GoBack"/>
      <w:bookmarkEnd w:id="0"/>
      <w:r w:rsidR="00C701CE" w:rsidRPr="00C701CE">
        <w:rPr>
          <w:rFonts w:ascii="Times New Roman" w:hAnsi="Times New Roman" w:cs="Times New Roman"/>
          <w:bCs/>
          <w:sz w:val="24"/>
          <w:szCs w:val="24"/>
        </w:rPr>
        <w:t xml:space="preserve"> nakoľko sa jedná o služby súvisiace so zberom,  likvidáciou a spracovaním odpadu, ktoré sú navzájom prepojené a nie je možné ich od seba odčleniť.</w:t>
      </w:r>
    </w:p>
    <w:p w14:paraId="4D9075F0" w14:textId="77777777" w:rsidR="00BA678A" w:rsidRPr="00EB0184" w:rsidRDefault="00BA678A" w:rsidP="00BA678A">
      <w:pPr>
        <w:pStyle w:val="tl1"/>
        <w:tabs>
          <w:tab w:val="left" w:pos="7110"/>
        </w:tabs>
        <w:rPr>
          <w:rFonts w:ascii="Times New Roman" w:hAnsi="Times New Roman" w:cs="Times New Roman"/>
          <w:sz w:val="24"/>
          <w:szCs w:val="24"/>
        </w:rPr>
      </w:pPr>
    </w:p>
    <w:p w14:paraId="3A09577F" w14:textId="1D7FF774" w:rsidR="00BA678A" w:rsidRPr="00EB0184" w:rsidRDefault="005870F5" w:rsidP="0029103D">
      <w:pPr>
        <w:pStyle w:val="tl1"/>
        <w:tabs>
          <w:tab w:val="left" w:pos="7110"/>
        </w:tabs>
        <w:rPr>
          <w:rFonts w:ascii="Times New Roman" w:hAnsi="Times New Roman" w:cs="Times New Roman"/>
          <w:b/>
          <w:bCs/>
          <w:caps/>
          <w:sz w:val="24"/>
          <w:szCs w:val="24"/>
        </w:rPr>
      </w:pPr>
      <w:r>
        <w:rPr>
          <w:rFonts w:ascii="Times New Roman" w:hAnsi="Times New Roman" w:cs="Times New Roman"/>
          <w:b/>
          <w:bCs/>
          <w:caps/>
          <w:sz w:val="24"/>
          <w:szCs w:val="24"/>
        </w:rPr>
        <w:t xml:space="preserve">3. </w:t>
      </w:r>
      <w:r w:rsidR="00BA678A" w:rsidRPr="00EB0184">
        <w:rPr>
          <w:rFonts w:ascii="Times New Roman" w:hAnsi="Times New Roman" w:cs="Times New Roman"/>
          <w:b/>
          <w:bCs/>
          <w:caps/>
          <w:sz w:val="24"/>
          <w:szCs w:val="24"/>
        </w:rPr>
        <w:t xml:space="preserve"> VARIANTNÉ RIEŠENIE</w:t>
      </w:r>
    </w:p>
    <w:p w14:paraId="136E7EC7"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3.1. Uchádzačom  sa neumožňuje  predložiť  variantné  riešenie  vo vzťahu  k požadovanému  predmetu zákazky.</w:t>
      </w:r>
    </w:p>
    <w:p w14:paraId="11025164" w14:textId="77777777" w:rsidR="00BA678A" w:rsidRPr="00EB0184" w:rsidRDefault="00BA678A" w:rsidP="00BA678A">
      <w:pPr>
        <w:pStyle w:val="tl1"/>
        <w:rPr>
          <w:rFonts w:ascii="Times New Roman" w:hAnsi="Times New Roman" w:cs="Times New Roman"/>
          <w:sz w:val="24"/>
          <w:szCs w:val="24"/>
        </w:rPr>
      </w:pPr>
    </w:p>
    <w:p w14:paraId="20F92C8B"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3.2. Ak súčasťou ponuky bude aj variantné riešenie, nebude takéto variantné riešenie zaradené do vyhodnotenia.</w:t>
      </w:r>
    </w:p>
    <w:p w14:paraId="122E815A" w14:textId="77777777" w:rsidR="00BA678A" w:rsidRPr="00EB0184" w:rsidRDefault="00BA678A" w:rsidP="00BA678A">
      <w:pPr>
        <w:pStyle w:val="Odsekzoznamu"/>
        <w:ind w:left="0"/>
      </w:pPr>
    </w:p>
    <w:p w14:paraId="1D251DA8" w14:textId="3E5559E6" w:rsidR="00BA678A" w:rsidRPr="00EB0184" w:rsidRDefault="00BA678A" w:rsidP="005870F5">
      <w:pPr>
        <w:pStyle w:val="tl1"/>
        <w:numPr>
          <w:ilvl w:val="0"/>
          <w:numId w:val="39"/>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t xml:space="preserve"> MIESTO, TERMÍN dodania PREDMETU ZÁKAZKY</w:t>
      </w:r>
    </w:p>
    <w:p w14:paraId="33EF8635" w14:textId="77777777" w:rsidR="00BA678A" w:rsidRPr="00EB0184" w:rsidRDefault="00BA678A" w:rsidP="00BA678A">
      <w:pPr>
        <w:pStyle w:val="tl1"/>
        <w:jc w:val="center"/>
        <w:rPr>
          <w:rFonts w:ascii="Times New Roman" w:hAnsi="Times New Roman" w:cs="Times New Roman"/>
          <w:b/>
          <w:bCs/>
          <w:sz w:val="24"/>
          <w:szCs w:val="24"/>
        </w:rPr>
      </w:pPr>
    </w:p>
    <w:p w14:paraId="06FC605F" w14:textId="77777777" w:rsidR="00BA678A" w:rsidRPr="00EB0184" w:rsidRDefault="00BA678A" w:rsidP="00BA678A">
      <w:pPr>
        <w:pStyle w:val="tl1"/>
        <w:rPr>
          <w:rFonts w:ascii="Times New Roman" w:hAnsi="Times New Roman" w:cs="Times New Roman"/>
          <w:sz w:val="24"/>
          <w:szCs w:val="24"/>
          <w:u w:val="single"/>
        </w:rPr>
      </w:pPr>
      <w:r w:rsidRPr="00EB0184">
        <w:rPr>
          <w:rFonts w:ascii="Times New Roman" w:hAnsi="Times New Roman" w:cs="Times New Roman"/>
          <w:sz w:val="24"/>
          <w:szCs w:val="24"/>
          <w:u w:val="single"/>
        </w:rPr>
        <w:t>4.1. Miesto dodania predmetu zákazky</w:t>
      </w:r>
    </w:p>
    <w:p w14:paraId="1B09CA12" w14:textId="60B3AFA4" w:rsidR="00BA678A" w:rsidRPr="002040BB" w:rsidRDefault="0029103D" w:rsidP="00BA678A">
      <w:pPr>
        <w:pStyle w:val="tl1"/>
        <w:rPr>
          <w:rFonts w:ascii="Times New Roman" w:hAnsi="Times New Roman" w:cs="Times New Roman"/>
          <w:sz w:val="24"/>
          <w:szCs w:val="24"/>
        </w:rPr>
      </w:pPr>
      <w:r w:rsidRPr="002040BB">
        <w:rPr>
          <w:rFonts w:ascii="Times New Roman" w:hAnsi="Times New Roman" w:cs="Times New Roman"/>
          <w:sz w:val="24"/>
          <w:szCs w:val="24"/>
        </w:rPr>
        <w:t>Zber a odvoz  odpadu:  ú</w:t>
      </w:r>
      <w:r w:rsidR="00BA678A" w:rsidRPr="002040BB">
        <w:rPr>
          <w:rFonts w:ascii="Times New Roman" w:hAnsi="Times New Roman" w:cs="Times New Roman"/>
          <w:sz w:val="24"/>
          <w:szCs w:val="24"/>
        </w:rPr>
        <w:t>zemie mesta</w:t>
      </w:r>
      <w:r w:rsidR="002040BB" w:rsidRPr="002040BB">
        <w:rPr>
          <w:rFonts w:ascii="Times New Roman" w:hAnsi="Times New Roman" w:cs="Times New Roman"/>
          <w:sz w:val="24"/>
          <w:szCs w:val="24"/>
        </w:rPr>
        <w:t xml:space="preserve"> Štúrovo</w:t>
      </w:r>
    </w:p>
    <w:p w14:paraId="6199D8CC" w14:textId="53D7C96B" w:rsidR="00BA678A" w:rsidRPr="002040BB" w:rsidRDefault="0029103D" w:rsidP="00BA678A">
      <w:pPr>
        <w:pStyle w:val="tl1"/>
        <w:rPr>
          <w:rFonts w:ascii="Times New Roman" w:hAnsi="Times New Roman" w:cs="Times New Roman"/>
          <w:sz w:val="24"/>
          <w:szCs w:val="24"/>
        </w:rPr>
      </w:pPr>
      <w:r w:rsidRPr="002040BB">
        <w:rPr>
          <w:rFonts w:ascii="Times New Roman" w:hAnsi="Times New Roman" w:cs="Times New Roman"/>
          <w:sz w:val="24"/>
          <w:szCs w:val="24"/>
        </w:rPr>
        <w:t>Zneškodnenie komunálneho odpadu</w:t>
      </w:r>
      <w:r w:rsidR="00BA678A" w:rsidRPr="002040BB">
        <w:rPr>
          <w:rFonts w:ascii="Times New Roman" w:hAnsi="Times New Roman" w:cs="Times New Roman"/>
          <w:sz w:val="24"/>
          <w:szCs w:val="24"/>
        </w:rPr>
        <w:t xml:space="preserve">: </w:t>
      </w:r>
      <w:r w:rsidRPr="002040BB">
        <w:rPr>
          <w:rFonts w:ascii="Times New Roman" w:hAnsi="Times New Roman" w:cs="Times New Roman"/>
          <w:sz w:val="24"/>
          <w:szCs w:val="24"/>
        </w:rPr>
        <w:t xml:space="preserve">skládka odpadov </w:t>
      </w:r>
      <w:r w:rsidR="00BA678A" w:rsidRPr="002040BB">
        <w:rPr>
          <w:rFonts w:ascii="Times New Roman" w:hAnsi="Times New Roman" w:cs="Times New Roman"/>
          <w:sz w:val="24"/>
          <w:szCs w:val="24"/>
        </w:rPr>
        <w:t>nie je stanoven</w:t>
      </w:r>
      <w:r w:rsidRPr="002040BB">
        <w:rPr>
          <w:rFonts w:ascii="Times New Roman" w:hAnsi="Times New Roman" w:cs="Times New Roman"/>
          <w:sz w:val="24"/>
          <w:szCs w:val="24"/>
        </w:rPr>
        <w:t>á</w:t>
      </w:r>
      <w:r w:rsidR="00BA678A" w:rsidRPr="002040BB">
        <w:rPr>
          <w:rFonts w:ascii="Times New Roman" w:hAnsi="Times New Roman" w:cs="Times New Roman"/>
          <w:sz w:val="24"/>
          <w:szCs w:val="24"/>
        </w:rPr>
        <w:t xml:space="preserve">, navrhne </w:t>
      </w:r>
      <w:r w:rsidR="005870F5">
        <w:rPr>
          <w:rFonts w:ascii="Times New Roman" w:hAnsi="Times New Roman" w:cs="Times New Roman"/>
          <w:sz w:val="24"/>
          <w:szCs w:val="24"/>
        </w:rPr>
        <w:t xml:space="preserve">a zabezpečí </w:t>
      </w:r>
      <w:r w:rsidR="00BA678A" w:rsidRPr="002040BB">
        <w:rPr>
          <w:rFonts w:ascii="Times New Roman" w:hAnsi="Times New Roman" w:cs="Times New Roman"/>
          <w:sz w:val="24"/>
          <w:szCs w:val="24"/>
        </w:rPr>
        <w:t>dodávateľ</w:t>
      </w:r>
    </w:p>
    <w:p w14:paraId="661EF627" w14:textId="77777777" w:rsidR="0029103D" w:rsidRPr="00EB0184" w:rsidRDefault="0029103D" w:rsidP="00BA678A">
      <w:pPr>
        <w:pStyle w:val="tl1"/>
        <w:rPr>
          <w:rFonts w:ascii="Times New Roman" w:hAnsi="Times New Roman" w:cs="Times New Roman"/>
          <w:sz w:val="24"/>
          <w:szCs w:val="24"/>
        </w:rPr>
      </w:pPr>
      <w:r w:rsidRPr="002040BB">
        <w:rPr>
          <w:rFonts w:ascii="Times New Roman" w:hAnsi="Times New Roman" w:cs="Times New Roman"/>
          <w:sz w:val="24"/>
          <w:szCs w:val="24"/>
        </w:rPr>
        <w:t>Zhodnotenie BRKO: kompostáreň mesta Štúrovo,</w:t>
      </w:r>
      <w:r w:rsidRPr="00EB0184">
        <w:rPr>
          <w:rFonts w:ascii="Times New Roman" w:hAnsi="Times New Roman" w:cs="Times New Roman"/>
          <w:sz w:val="24"/>
          <w:szCs w:val="24"/>
        </w:rPr>
        <w:t xml:space="preserve"> </w:t>
      </w:r>
    </w:p>
    <w:p w14:paraId="4CD63386" w14:textId="77777777" w:rsidR="0029103D" w:rsidRPr="00EB0184" w:rsidRDefault="0029103D" w:rsidP="00BA678A">
      <w:pPr>
        <w:pStyle w:val="tl1"/>
        <w:rPr>
          <w:rFonts w:ascii="Times New Roman" w:hAnsi="Times New Roman" w:cs="Times New Roman"/>
          <w:sz w:val="24"/>
          <w:szCs w:val="24"/>
        </w:rPr>
      </w:pPr>
    </w:p>
    <w:p w14:paraId="50837119" w14:textId="77777777" w:rsidR="00BA678A" w:rsidRPr="00EB0184" w:rsidRDefault="00BA678A" w:rsidP="00BA678A">
      <w:pPr>
        <w:pStyle w:val="tl1"/>
        <w:rPr>
          <w:rFonts w:ascii="Times New Roman" w:hAnsi="Times New Roman" w:cs="Times New Roman"/>
          <w:sz w:val="24"/>
          <w:szCs w:val="24"/>
        </w:rPr>
      </w:pPr>
    </w:p>
    <w:p w14:paraId="5D96A89E"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u w:val="single"/>
        </w:rPr>
        <w:t>4.2. Termín dodávky</w:t>
      </w:r>
    </w:p>
    <w:p w14:paraId="77CF9BBF" w14:textId="1F7300D6"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Dodávka priebežne počas platnosti rámcovej dohody uzavretej na 48 mesiacov</w:t>
      </w:r>
      <w:r w:rsidR="007C2E40">
        <w:rPr>
          <w:rFonts w:ascii="Times New Roman" w:hAnsi="Times New Roman" w:cs="Times New Roman"/>
          <w:sz w:val="24"/>
          <w:szCs w:val="24"/>
        </w:rPr>
        <w:t xml:space="preserve"> ( predpoklad plnenia od 1.1.2020). </w:t>
      </w:r>
    </w:p>
    <w:p w14:paraId="7296F33B" w14:textId="77777777" w:rsidR="00BA678A" w:rsidRPr="00EB0184" w:rsidRDefault="00BA678A" w:rsidP="00BA678A">
      <w:pPr>
        <w:pStyle w:val="tl1"/>
        <w:rPr>
          <w:rFonts w:ascii="Times New Roman" w:hAnsi="Times New Roman" w:cs="Times New Roman"/>
          <w:sz w:val="24"/>
          <w:szCs w:val="24"/>
        </w:rPr>
      </w:pPr>
    </w:p>
    <w:p w14:paraId="23FE2096" w14:textId="77777777" w:rsidR="00BA678A" w:rsidRPr="00EB0184" w:rsidRDefault="00BA678A" w:rsidP="005870F5">
      <w:pPr>
        <w:pStyle w:val="tl1"/>
        <w:numPr>
          <w:ilvl w:val="0"/>
          <w:numId w:val="39"/>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t xml:space="preserve"> ZDROJ FINANČNÝCH PROSTRIEDKOV</w:t>
      </w:r>
    </w:p>
    <w:p w14:paraId="6734E199" w14:textId="77777777" w:rsidR="00BA678A" w:rsidRPr="00EB0184" w:rsidRDefault="00BA678A" w:rsidP="00BA678A">
      <w:pPr>
        <w:pStyle w:val="tl1"/>
        <w:jc w:val="center"/>
        <w:rPr>
          <w:rFonts w:ascii="Times New Roman" w:hAnsi="Times New Roman" w:cs="Times New Roman"/>
          <w:b/>
          <w:bCs/>
          <w:sz w:val="24"/>
          <w:szCs w:val="24"/>
        </w:rPr>
      </w:pPr>
    </w:p>
    <w:p w14:paraId="72BF92E1"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bCs/>
          <w:sz w:val="24"/>
          <w:szCs w:val="24"/>
        </w:rPr>
        <w:t xml:space="preserve">5.1. </w:t>
      </w:r>
      <w:r w:rsidRPr="00EB0184">
        <w:rPr>
          <w:rFonts w:ascii="Times New Roman" w:hAnsi="Times New Roman" w:cs="Times New Roman"/>
          <w:sz w:val="24"/>
          <w:szCs w:val="24"/>
        </w:rPr>
        <w:t>Predmet zákazky bude financovaný z vlastných prostriedkov verejného obstarávateľa.</w:t>
      </w:r>
    </w:p>
    <w:p w14:paraId="3A72BBF2" w14:textId="77777777" w:rsidR="00BA678A" w:rsidRPr="00EB0184" w:rsidRDefault="00BA678A" w:rsidP="00BA678A">
      <w:pPr>
        <w:pStyle w:val="tl1"/>
        <w:rPr>
          <w:rFonts w:ascii="Times New Roman" w:hAnsi="Times New Roman" w:cs="Times New Roman"/>
          <w:sz w:val="24"/>
          <w:szCs w:val="24"/>
        </w:rPr>
      </w:pPr>
    </w:p>
    <w:p w14:paraId="5EA116A4" w14:textId="77777777" w:rsidR="00BA678A" w:rsidRPr="00EB0184" w:rsidRDefault="00BA678A" w:rsidP="005870F5">
      <w:pPr>
        <w:pStyle w:val="tl1"/>
        <w:numPr>
          <w:ilvl w:val="0"/>
          <w:numId w:val="39"/>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t>DRUH ZÁKAZKY</w:t>
      </w:r>
    </w:p>
    <w:p w14:paraId="64EE88B6" w14:textId="77777777" w:rsidR="00BA678A" w:rsidRPr="00EB0184" w:rsidRDefault="00BA678A" w:rsidP="00BA678A">
      <w:pPr>
        <w:pStyle w:val="tl1"/>
        <w:jc w:val="center"/>
        <w:rPr>
          <w:rFonts w:ascii="Times New Roman" w:hAnsi="Times New Roman" w:cs="Times New Roman"/>
          <w:b/>
          <w:bCs/>
          <w:sz w:val="24"/>
          <w:szCs w:val="24"/>
        </w:rPr>
      </w:pPr>
    </w:p>
    <w:p w14:paraId="2DFFA6FA"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6.1. Podrobné vymedzenie záväzných zmluvných podmienok na uskutočnenie predmetu zákazky, ktoré musia byť obsiahnuté v uzatvorenej zmluve o dielo, obsahuje časť "</w:t>
      </w:r>
      <w:r w:rsidRPr="00EB0184">
        <w:rPr>
          <w:rFonts w:ascii="Times New Roman" w:hAnsi="Times New Roman" w:cs="Times New Roman"/>
          <w:iCs/>
          <w:sz w:val="24"/>
          <w:szCs w:val="24"/>
        </w:rPr>
        <w:t>B. Opis predmetu zákazky</w:t>
      </w:r>
      <w:r w:rsidRPr="00EB0184">
        <w:rPr>
          <w:rFonts w:ascii="Times New Roman" w:hAnsi="Times New Roman" w:cs="Times New Roman"/>
          <w:sz w:val="24"/>
          <w:szCs w:val="24"/>
        </w:rPr>
        <w:t>", "</w:t>
      </w:r>
      <w:r w:rsidRPr="00EB0184">
        <w:rPr>
          <w:rFonts w:ascii="Times New Roman" w:hAnsi="Times New Roman" w:cs="Times New Roman"/>
          <w:iCs/>
          <w:sz w:val="24"/>
          <w:szCs w:val="24"/>
        </w:rPr>
        <w:t xml:space="preserve">C. Obchodné podmienky“ </w:t>
      </w:r>
      <w:r w:rsidRPr="00EB0184">
        <w:rPr>
          <w:rFonts w:ascii="Times New Roman" w:hAnsi="Times New Roman" w:cs="Times New Roman"/>
          <w:sz w:val="24"/>
          <w:szCs w:val="24"/>
        </w:rPr>
        <w:t>a </w:t>
      </w:r>
      <w:r w:rsidRPr="00EB0184">
        <w:rPr>
          <w:rFonts w:ascii="Times New Roman" w:hAnsi="Times New Roman" w:cs="Times New Roman"/>
          <w:iCs/>
          <w:sz w:val="24"/>
          <w:szCs w:val="24"/>
        </w:rPr>
        <w:t>"D. Spôsob určenia ceny</w:t>
      </w:r>
      <w:r w:rsidRPr="00EB0184">
        <w:rPr>
          <w:rFonts w:ascii="Times New Roman" w:hAnsi="Times New Roman" w:cs="Times New Roman"/>
          <w:sz w:val="24"/>
          <w:szCs w:val="24"/>
        </w:rPr>
        <w:t xml:space="preserve">" týchto SP. Verejný obstarávateľ, bude od úspešného uchádzača požadovať </w:t>
      </w:r>
      <w:r w:rsidRPr="00EB0184">
        <w:rPr>
          <w:rFonts w:ascii="Times New Roman" w:hAnsi="Times New Roman" w:cs="Times New Roman"/>
          <w:iCs/>
          <w:sz w:val="24"/>
          <w:szCs w:val="24"/>
        </w:rPr>
        <w:t xml:space="preserve">záväzne dodržať minimálne zmluvné podmienky uvedené v časti </w:t>
      </w:r>
      <w:r w:rsidRPr="00EB0184">
        <w:rPr>
          <w:rFonts w:ascii="Times New Roman" w:hAnsi="Times New Roman" w:cs="Times New Roman"/>
          <w:sz w:val="24"/>
          <w:szCs w:val="24"/>
        </w:rPr>
        <w:t>"</w:t>
      </w:r>
      <w:r w:rsidRPr="00EB0184">
        <w:rPr>
          <w:rFonts w:ascii="Times New Roman" w:hAnsi="Times New Roman" w:cs="Times New Roman"/>
          <w:iCs/>
          <w:sz w:val="24"/>
          <w:szCs w:val="24"/>
        </w:rPr>
        <w:t>C. Obchodné podmienky</w:t>
      </w:r>
      <w:r w:rsidRPr="00EB0184">
        <w:rPr>
          <w:rFonts w:ascii="Times New Roman" w:hAnsi="Times New Roman" w:cs="Times New Roman"/>
          <w:sz w:val="24"/>
          <w:szCs w:val="24"/>
        </w:rPr>
        <w:t xml:space="preserve">" týchto SP. </w:t>
      </w:r>
    </w:p>
    <w:p w14:paraId="43B59E23" w14:textId="77777777" w:rsidR="00BA678A" w:rsidRPr="00EB0184" w:rsidRDefault="00BA678A" w:rsidP="00BA678A">
      <w:pPr>
        <w:pStyle w:val="tl1"/>
        <w:rPr>
          <w:rFonts w:ascii="Times New Roman" w:hAnsi="Times New Roman" w:cs="Times New Roman"/>
          <w:sz w:val="24"/>
          <w:szCs w:val="24"/>
        </w:rPr>
      </w:pPr>
    </w:p>
    <w:p w14:paraId="29806BF9" w14:textId="77777777" w:rsidR="00BA678A" w:rsidRPr="00EB0184" w:rsidRDefault="00BA678A" w:rsidP="005870F5">
      <w:pPr>
        <w:pStyle w:val="tl1"/>
        <w:numPr>
          <w:ilvl w:val="0"/>
          <w:numId w:val="39"/>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t xml:space="preserve"> LEHOTA VIAZANOSTI PONUKY</w:t>
      </w:r>
    </w:p>
    <w:p w14:paraId="3EBAFF55"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7.1. Uchádzač je svojou ponukou viazaný od uplynutia lehoty na predkladanie ponúk až do uplynutia lehoty viazanosti ponúk, ktorej trvanie je uvedené oznámení o vyhlásení verejného obstarávania. Verejný obstarávateľ si vyhradzuje právo v prípade potreby predĺžiť lehotu viazanosti ponúk a oznámiť to všetkým uchádzačom, ktorých ponuky sa vyhodnocujú.</w:t>
      </w:r>
    </w:p>
    <w:p w14:paraId="26E22B7C" w14:textId="77777777" w:rsidR="00BA678A" w:rsidRPr="00EB0184" w:rsidRDefault="00BA678A" w:rsidP="00BA678A">
      <w:pPr>
        <w:pStyle w:val="tl1"/>
        <w:rPr>
          <w:rFonts w:ascii="Times New Roman" w:hAnsi="Times New Roman" w:cs="Times New Roman"/>
          <w:sz w:val="24"/>
          <w:szCs w:val="24"/>
        </w:rPr>
      </w:pPr>
    </w:p>
    <w:p w14:paraId="4DAAF216" w14:textId="77777777" w:rsidR="00BA678A" w:rsidRPr="00EB0184" w:rsidRDefault="00BA678A" w:rsidP="00BA678A">
      <w:pPr>
        <w:pStyle w:val="tl1"/>
        <w:ind w:left="4248"/>
        <w:rPr>
          <w:rFonts w:ascii="Times New Roman" w:hAnsi="Times New Roman" w:cs="Times New Roman"/>
          <w:b/>
          <w:sz w:val="24"/>
          <w:szCs w:val="24"/>
        </w:rPr>
      </w:pPr>
      <w:r w:rsidRPr="00EB0184">
        <w:rPr>
          <w:rFonts w:ascii="Times New Roman" w:hAnsi="Times New Roman" w:cs="Times New Roman"/>
          <w:b/>
          <w:sz w:val="24"/>
          <w:szCs w:val="24"/>
        </w:rPr>
        <w:t>Časť II.</w:t>
      </w:r>
    </w:p>
    <w:p w14:paraId="32161F1E" w14:textId="77777777" w:rsidR="00BA678A" w:rsidRPr="00EB0184" w:rsidRDefault="00BA678A" w:rsidP="00BA678A">
      <w:pPr>
        <w:pStyle w:val="tl1"/>
        <w:jc w:val="center"/>
        <w:rPr>
          <w:rFonts w:ascii="Times New Roman" w:hAnsi="Times New Roman" w:cs="Times New Roman"/>
          <w:sz w:val="24"/>
          <w:szCs w:val="24"/>
        </w:rPr>
      </w:pPr>
      <w:r w:rsidRPr="00EB0184">
        <w:rPr>
          <w:rFonts w:ascii="Times New Roman" w:hAnsi="Times New Roman" w:cs="Times New Roman"/>
          <w:b/>
          <w:bCs/>
          <w:sz w:val="24"/>
          <w:szCs w:val="24"/>
        </w:rPr>
        <w:t>KOMUNIKÁCIA  A  VYSVETĽOVANIE</w:t>
      </w:r>
    </w:p>
    <w:p w14:paraId="15B495AC" w14:textId="77777777" w:rsidR="00BA678A" w:rsidRPr="00EB0184" w:rsidRDefault="00BA678A" w:rsidP="00BA678A">
      <w:pPr>
        <w:pStyle w:val="tl1"/>
        <w:rPr>
          <w:rFonts w:ascii="Times New Roman" w:hAnsi="Times New Roman" w:cs="Times New Roman"/>
          <w:sz w:val="24"/>
          <w:szCs w:val="24"/>
        </w:rPr>
      </w:pPr>
    </w:p>
    <w:p w14:paraId="4BDE9DCF" w14:textId="77777777" w:rsidR="00BA678A" w:rsidRPr="00EB0184" w:rsidRDefault="00BA678A" w:rsidP="005870F5">
      <w:pPr>
        <w:pStyle w:val="tl1"/>
        <w:numPr>
          <w:ilvl w:val="0"/>
          <w:numId w:val="39"/>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lastRenderedPageBreak/>
        <w:t>KOMUNIKÁCIA MEDZI VEREJNÝM OBSTARÁVATEĽOM A ZÁUJEMCAMI/ UCHÁDZAČMI</w:t>
      </w:r>
    </w:p>
    <w:p w14:paraId="3658DC20" w14:textId="77777777" w:rsidR="00BA678A" w:rsidRPr="00EB0184" w:rsidRDefault="00BA678A" w:rsidP="00BA678A">
      <w:pPr>
        <w:pStyle w:val="tl1"/>
        <w:jc w:val="center"/>
        <w:rPr>
          <w:rFonts w:ascii="Times New Roman" w:hAnsi="Times New Roman" w:cs="Times New Roman"/>
          <w:b/>
          <w:bCs/>
          <w:sz w:val="24"/>
          <w:szCs w:val="24"/>
        </w:rPr>
      </w:pPr>
    </w:p>
    <w:p w14:paraId="0A018DDF" w14:textId="1B69C800" w:rsidR="00BA678A" w:rsidRPr="00EB0184" w:rsidRDefault="00BA678A" w:rsidP="00BA678A">
      <w:pPr>
        <w:tabs>
          <w:tab w:val="num" w:pos="284"/>
          <w:tab w:val="left" w:pos="567"/>
        </w:tabs>
        <w:autoSpaceDE w:val="0"/>
        <w:autoSpaceDN w:val="0"/>
        <w:adjustRightInd w:val="0"/>
        <w:spacing w:after="120"/>
        <w:ind w:left="284" w:hanging="284"/>
        <w:jc w:val="both"/>
      </w:pPr>
      <w:r w:rsidRPr="00EB0184">
        <w:t xml:space="preserve">8.1 </w:t>
      </w:r>
      <w:r w:rsidRPr="00EB0184">
        <w:rPr>
          <w:lang w:eastAsia="sk-SK"/>
        </w:rPr>
        <w:t xml:space="preserve">Poskytovanie vysvetlení, odovzdávanie podkladov a komunikácia („ďalej len komunikácia“) medzi verejným obstarávateľom/záujemcami a uchádzačmi sa bude uskutočňovať v štátnom (slovenskom) jazyku a spôsobom, </w:t>
      </w:r>
      <w:r w:rsidRPr="00816E63">
        <w:rPr>
          <w:lang w:eastAsia="sk-SK"/>
        </w:rPr>
        <w:t>ktorý zabezpečí úplnosť a obsah týchto údajov uvedených v ponuke, podmienkach účasti a zaručí ochranu dôverných a osobných údajov uvedených v týchto dokumentoch.</w:t>
      </w:r>
    </w:p>
    <w:p w14:paraId="78AC5A1B" w14:textId="77777777" w:rsidR="00BA678A" w:rsidRPr="00EB0184" w:rsidRDefault="00BA678A" w:rsidP="00BA678A">
      <w:pPr>
        <w:tabs>
          <w:tab w:val="num" w:pos="284"/>
          <w:tab w:val="left" w:pos="567"/>
        </w:tabs>
        <w:autoSpaceDE w:val="0"/>
        <w:autoSpaceDN w:val="0"/>
        <w:adjustRightInd w:val="0"/>
        <w:spacing w:after="120"/>
        <w:ind w:left="284" w:hanging="284"/>
        <w:jc w:val="both"/>
        <w:rPr>
          <w:lang w:eastAsia="sk-SK"/>
        </w:rPr>
      </w:pPr>
      <w:r w:rsidRPr="00EB0184">
        <w:rPr>
          <w:lang w:eastAsia="sk-SK"/>
        </w:rPr>
        <w:t>8.2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0709C38F" w14:textId="77777777" w:rsidR="00BA678A" w:rsidRPr="00EB0184" w:rsidRDefault="00BA678A" w:rsidP="00BA678A">
      <w:pPr>
        <w:tabs>
          <w:tab w:val="num" w:pos="284"/>
          <w:tab w:val="left" w:pos="567"/>
        </w:tabs>
        <w:autoSpaceDE w:val="0"/>
        <w:autoSpaceDN w:val="0"/>
        <w:adjustRightInd w:val="0"/>
        <w:spacing w:after="120"/>
        <w:jc w:val="both"/>
        <w:rPr>
          <w:lang w:eastAsia="sk-SK"/>
        </w:rPr>
      </w:pPr>
    </w:p>
    <w:p w14:paraId="1CA00145" w14:textId="77777777" w:rsidR="00BA678A" w:rsidRPr="00EB0184" w:rsidRDefault="00BA678A" w:rsidP="00BA678A">
      <w:pPr>
        <w:tabs>
          <w:tab w:val="num" w:pos="284"/>
          <w:tab w:val="left" w:pos="567"/>
        </w:tabs>
        <w:autoSpaceDE w:val="0"/>
        <w:autoSpaceDN w:val="0"/>
        <w:adjustRightInd w:val="0"/>
        <w:spacing w:after="120"/>
        <w:ind w:left="567" w:hanging="567"/>
        <w:jc w:val="both"/>
        <w:rPr>
          <w:lang w:eastAsia="sk-SK"/>
        </w:rPr>
      </w:pPr>
      <w:r w:rsidRPr="00EB0184">
        <w:rPr>
          <w:lang w:eastAsia="sk-SK"/>
        </w:rPr>
        <w:t xml:space="preserve">8.3 JOSEPHINE je na účely tohto verejného obstarávania softvér na elektronizáciu zadávania verejných zákaziek. JOSEPHINE je webová aplikácia na doméne </w:t>
      </w:r>
      <w:hyperlink r:id="rId11" w:history="1">
        <w:r w:rsidRPr="00EB0184">
          <w:rPr>
            <w:lang w:eastAsia="sk-SK"/>
          </w:rPr>
          <w:t>https://josephine.proebiz.com</w:t>
        </w:r>
      </w:hyperlink>
      <w:r w:rsidRPr="00EB0184">
        <w:rPr>
          <w:lang w:eastAsia="sk-SK"/>
        </w:rPr>
        <w:t>.</w:t>
      </w:r>
    </w:p>
    <w:p w14:paraId="415D7002" w14:textId="77777777" w:rsidR="00BA678A" w:rsidRPr="00EB0184" w:rsidRDefault="00BA678A" w:rsidP="00BA678A">
      <w:pPr>
        <w:tabs>
          <w:tab w:val="num" w:pos="284"/>
          <w:tab w:val="left" w:pos="567"/>
        </w:tabs>
        <w:autoSpaceDE w:val="0"/>
        <w:autoSpaceDN w:val="0"/>
        <w:adjustRightInd w:val="0"/>
        <w:spacing w:after="120"/>
        <w:ind w:left="567" w:hanging="567"/>
        <w:jc w:val="both"/>
        <w:rPr>
          <w:lang w:eastAsia="sk-SK"/>
        </w:rPr>
      </w:pPr>
      <w:r w:rsidRPr="00EB0184">
        <w:rPr>
          <w:lang w:eastAsia="sk-SK"/>
        </w:rPr>
        <w:t>8.4 Na bezproblémové používanie systému JOSEPHINE je nutné používať jeden z podporovaných internetových prehliadačov:</w:t>
      </w:r>
    </w:p>
    <w:p w14:paraId="389EE28E" w14:textId="77777777" w:rsidR="00BA678A" w:rsidRPr="00EB0184" w:rsidRDefault="00BA678A" w:rsidP="00BA678A">
      <w:pPr>
        <w:tabs>
          <w:tab w:val="num" w:pos="284"/>
        </w:tabs>
        <w:spacing w:after="120"/>
        <w:ind w:left="567" w:hanging="567"/>
        <w:jc w:val="both"/>
        <w:rPr>
          <w:lang w:eastAsia="sk-SK"/>
        </w:rPr>
      </w:pPr>
      <w:r w:rsidRPr="00EB0184">
        <w:rPr>
          <w:lang w:eastAsia="sk-SK"/>
        </w:rPr>
        <w:tab/>
      </w:r>
      <w:r w:rsidRPr="00EB0184">
        <w:rPr>
          <w:lang w:eastAsia="sk-SK"/>
        </w:rPr>
        <w:tab/>
        <w:t xml:space="preserve">- Microsoft Internet Explorer verzia 11.0 a vyššia, </w:t>
      </w:r>
    </w:p>
    <w:p w14:paraId="426635A8" w14:textId="77777777" w:rsidR="00BA678A" w:rsidRPr="00EB0184" w:rsidRDefault="00BA678A" w:rsidP="00BA678A">
      <w:pPr>
        <w:tabs>
          <w:tab w:val="num" w:pos="284"/>
        </w:tabs>
        <w:spacing w:after="120"/>
        <w:ind w:left="567" w:hanging="567"/>
        <w:jc w:val="both"/>
        <w:rPr>
          <w:lang w:eastAsia="sk-SK"/>
        </w:rPr>
      </w:pPr>
      <w:r w:rsidRPr="00EB0184">
        <w:rPr>
          <w:lang w:eastAsia="sk-SK"/>
        </w:rPr>
        <w:tab/>
      </w:r>
      <w:r w:rsidRPr="00EB0184">
        <w:rPr>
          <w:lang w:eastAsia="sk-SK"/>
        </w:rPr>
        <w:tab/>
        <w:t xml:space="preserve">- Mozilla Firefox verzia 13.0 a vyššia alebo </w:t>
      </w:r>
    </w:p>
    <w:p w14:paraId="6625403A" w14:textId="77777777" w:rsidR="00BA678A" w:rsidRPr="00EB0184" w:rsidRDefault="00BA678A" w:rsidP="00BA678A">
      <w:pPr>
        <w:tabs>
          <w:tab w:val="num" w:pos="284"/>
          <w:tab w:val="left" w:pos="567"/>
        </w:tabs>
        <w:autoSpaceDE w:val="0"/>
        <w:autoSpaceDN w:val="0"/>
        <w:adjustRightInd w:val="0"/>
        <w:spacing w:after="120"/>
        <w:ind w:left="567" w:hanging="567"/>
        <w:jc w:val="both"/>
        <w:rPr>
          <w:lang w:eastAsia="sk-SK"/>
        </w:rPr>
      </w:pPr>
      <w:r w:rsidRPr="00EB0184">
        <w:rPr>
          <w:lang w:eastAsia="sk-SK"/>
        </w:rPr>
        <w:tab/>
      </w:r>
      <w:r w:rsidRPr="00EB0184">
        <w:rPr>
          <w:lang w:eastAsia="sk-SK"/>
        </w:rPr>
        <w:tab/>
        <w:t>- Google Chrome</w:t>
      </w:r>
    </w:p>
    <w:p w14:paraId="3E1DD4E0" w14:textId="77777777" w:rsidR="00BA678A" w:rsidRPr="00EB0184" w:rsidRDefault="00BA678A" w:rsidP="00BA678A">
      <w:pPr>
        <w:tabs>
          <w:tab w:val="num" w:pos="284"/>
          <w:tab w:val="left" w:pos="567"/>
        </w:tabs>
        <w:autoSpaceDE w:val="0"/>
        <w:autoSpaceDN w:val="0"/>
        <w:adjustRightInd w:val="0"/>
        <w:spacing w:after="120"/>
        <w:ind w:left="567" w:hanging="567"/>
        <w:jc w:val="both"/>
        <w:rPr>
          <w:lang w:eastAsia="sk-SK"/>
        </w:rPr>
      </w:pPr>
      <w:r w:rsidRPr="00EB0184">
        <w:rPr>
          <w:lang w:eastAsia="sk-SK"/>
        </w:rPr>
        <w:tab/>
      </w:r>
      <w:r w:rsidRPr="00EB0184">
        <w:rPr>
          <w:lang w:eastAsia="sk-SK"/>
        </w:rPr>
        <w:tab/>
        <w:t>- Microsoft Edge.</w:t>
      </w:r>
    </w:p>
    <w:p w14:paraId="197C6D1E" w14:textId="77777777" w:rsidR="00BA678A" w:rsidRPr="00EB0184" w:rsidRDefault="00BA678A" w:rsidP="00BA678A">
      <w:pPr>
        <w:tabs>
          <w:tab w:val="num" w:pos="284"/>
          <w:tab w:val="left" w:pos="567"/>
        </w:tabs>
        <w:autoSpaceDE w:val="0"/>
        <w:autoSpaceDN w:val="0"/>
        <w:adjustRightInd w:val="0"/>
        <w:spacing w:after="120"/>
        <w:ind w:left="567" w:hanging="567"/>
        <w:jc w:val="both"/>
        <w:rPr>
          <w:lang w:eastAsia="sk-SK"/>
        </w:rPr>
      </w:pPr>
      <w:r w:rsidRPr="00EB0184">
        <w:rPr>
          <w:lang w:eastAsia="sk-SK"/>
        </w:rPr>
        <w:t>8.5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572E646" w14:textId="77777777" w:rsidR="00BA678A" w:rsidRPr="00EB0184" w:rsidRDefault="00BA678A" w:rsidP="00BA678A">
      <w:pPr>
        <w:tabs>
          <w:tab w:val="num" w:pos="284"/>
          <w:tab w:val="left" w:pos="567"/>
        </w:tabs>
        <w:autoSpaceDE w:val="0"/>
        <w:autoSpaceDN w:val="0"/>
        <w:adjustRightInd w:val="0"/>
        <w:spacing w:after="120"/>
        <w:ind w:left="567" w:hanging="567"/>
        <w:jc w:val="both"/>
        <w:rPr>
          <w:lang w:eastAsia="sk-SK"/>
        </w:rPr>
      </w:pPr>
      <w:r w:rsidRPr="00EB0184">
        <w:rPr>
          <w:lang w:eastAsia="sk-SK"/>
        </w:rPr>
        <w:t xml:space="preserve">8.6  </w:t>
      </w:r>
      <w:r w:rsidRPr="00EB0184">
        <w:rPr>
          <w:lang w:eastAsia="sk-SK"/>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3F8E51F" w14:textId="77777777" w:rsidR="00BA678A" w:rsidRPr="00EB0184" w:rsidRDefault="00BA678A" w:rsidP="00BA678A">
      <w:pPr>
        <w:tabs>
          <w:tab w:val="num" w:pos="284"/>
          <w:tab w:val="left" w:pos="567"/>
        </w:tabs>
        <w:autoSpaceDE w:val="0"/>
        <w:autoSpaceDN w:val="0"/>
        <w:adjustRightInd w:val="0"/>
        <w:spacing w:after="120"/>
        <w:ind w:left="567" w:hanging="567"/>
        <w:jc w:val="both"/>
        <w:rPr>
          <w:lang w:eastAsia="sk-SK"/>
        </w:rPr>
      </w:pPr>
      <w:r w:rsidRPr="00EB0184">
        <w:rPr>
          <w:lang w:eastAsia="sk-SK"/>
        </w:rPr>
        <w:t xml:space="preserve">8.7  </w:t>
      </w:r>
      <w:r w:rsidRPr="00EB0184">
        <w:rPr>
          <w:lang w:eastAsia="sk-SK"/>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E7A99FF" w14:textId="77777777" w:rsidR="00BA678A" w:rsidRPr="00EB0184" w:rsidRDefault="00BA678A" w:rsidP="00BA678A">
      <w:pPr>
        <w:tabs>
          <w:tab w:val="num" w:pos="284"/>
        </w:tabs>
        <w:autoSpaceDE w:val="0"/>
        <w:autoSpaceDN w:val="0"/>
        <w:adjustRightInd w:val="0"/>
        <w:spacing w:after="120"/>
        <w:ind w:left="567" w:hanging="567"/>
        <w:jc w:val="both"/>
        <w:rPr>
          <w:lang w:eastAsia="sk-SK"/>
        </w:rPr>
      </w:pPr>
      <w:r w:rsidRPr="00EB0184">
        <w:rPr>
          <w:lang w:eastAsia="sk-SK"/>
        </w:rPr>
        <w:t xml:space="preserve">8.8  </w:t>
      </w:r>
      <w:r w:rsidRPr="00EB0184">
        <w:rPr>
          <w:lang w:eastAsia="sk-SK"/>
        </w:rPr>
        <w:tab/>
        <w:t xml:space="preserve">Verejný obstarávateľ odporúča záujemcom, ktorí chcú byť informovaní o prípadných aktualizáciách týkajúcich sa zákazky prostredníctvom notifikačných e-mailov, aby </w:t>
      </w:r>
      <w:r w:rsidRPr="00EB0184">
        <w:rPr>
          <w:lang w:eastAsia="sk-SK"/>
        </w:rPr>
        <w:lastRenderedPageBreak/>
        <w:t xml:space="preserve">v danej zákazke zaklikli tlačidlo „ZAUJÍMA MA TO“ (v pravej hornej časti obrazovky). Notifikačné e-maily sú taktiež doručované záujemcom, ktorí sú evidovaní na elektronickom liste záujemcov pri danej zákazke. </w:t>
      </w:r>
    </w:p>
    <w:p w14:paraId="7072AD44" w14:textId="77777777" w:rsidR="00BA678A" w:rsidRPr="00EB0184" w:rsidRDefault="00BA678A" w:rsidP="00BA678A">
      <w:pPr>
        <w:tabs>
          <w:tab w:val="num" w:pos="284"/>
          <w:tab w:val="left" w:pos="567"/>
        </w:tabs>
        <w:autoSpaceDE w:val="0"/>
        <w:autoSpaceDN w:val="0"/>
        <w:adjustRightInd w:val="0"/>
        <w:spacing w:after="120"/>
        <w:ind w:left="567" w:hanging="567"/>
        <w:jc w:val="both"/>
        <w:rPr>
          <w:lang w:eastAsia="sk-SK"/>
        </w:rPr>
      </w:pPr>
      <w:r w:rsidRPr="00EB0184">
        <w:rPr>
          <w:lang w:eastAsia="sk-SK"/>
        </w:rPr>
        <w:t xml:space="preserve">8.9  </w:t>
      </w:r>
      <w:r w:rsidRPr="00EB0184">
        <w:rPr>
          <w:lang w:eastAsia="sk-SK"/>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A6DFD9D" w14:textId="77777777" w:rsidR="00BA678A" w:rsidRPr="00EB0184" w:rsidRDefault="00BA678A" w:rsidP="00BA678A">
      <w:pPr>
        <w:tabs>
          <w:tab w:val="num" w:pos="284"/>
          <w:tab w:val="left" w:pos="567"/>
        </w:tabs>
        <w:autoSpaceDE w:val="0"/>
        <w:autoSpaceDN w:val="0"/>
        <w:adjustRightInd w:val="0"/>
        <w:spacing w:after="120"/>
        <w:ind w:left="567" w:hanging="567"/>
        <w:jc w:val="both"/>
        <w:rPr>
          <w:lang w:eastAsia="sk-SK"/>
        </w:rPr>
      </w:pPr>
      <w:r w:rsidRPr="00EB0184">
        <w:rPr>
          <w:lang w:eastAsia="sk-SK"/>
        </w:rPr>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0DAE95A4" w14:textId="77777777" w:rsidR="00BA678A" w:rsidRPr="00EB0184" w:rsidRDefault="00BA678A" w:rsidP="00BA678A">
      <w:pPr>
        <w:pStyle w:val="tl1"/>
        <w:rPr>
          <w:rFonts w:ascii="Times New Roman" w:hAnsi="Times New Roman" w:cs="Times New Roman"/>
          <w:sz w:val="24"/>
          <w:szCs w:val="24"/>
        </w:rPr>
      </w:pPr>
    </w:p>
    <w:p w14:paraId="7DAF7ED4" w14:textId="77777777" w:rsidR="00BA678A" w:rsidRPr="00EB0184" w:rsidRDefault="00BA678A" w:rsidP="005870F5">
      <w:pPr>
        <w:pStyle w:val="tl1"/>
        <w:numPr>
          <w:ilvl w:val="0"/>
          <w:numId w:val="39"/>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t>OBHLIADKA</w:t>
      </w:r>
    </w:p>
    <w:p w14:paraId="50A18B71" w14:textId="77777777" w:rsidR="00BA678A" w:rsidRPr="00EB0184" w:rsidRDefault="00BA678A" w:rsidP="00BA678A">
      <w:pPr>
        <w:pStyle w:val="tl1"/>
        <w:spacing w:line="276" w:lineRule="auto"/>
        <w:rPr>
          <w:rFonts w:ascii="Times New Roman" w:hAnsi="Times New Roman" w:cs="Times New Roman"/>
          <w:sz w:val="24"/>
          <w:szCs w:val="24"/>
        </w:rPr>
      </w:pPr>
    </w:p>
    <w:p w14:paraId="606F54C7" w14:textId="77777777" w:rsidR="00BA678A" w:rsidRPr="00EB0184" w:rsidRDefault="00BA678A" w:rsidP="00BA678A">
      <w:pPr>
        <w:pStyle w:val="tl1"/>
        <w:spacing w:line="276" w:lineRule="auto"/>
        <w:rPr>
          <w:rFonts w:ascii="Times New Roman" w:hAnsi="Times New Roman" w:cs="Times New Roman"/>
          <w:sz w:val="24"/>
          <w:szCs w:val="24"/>
        </w:rPr>
      </w:pPr>
      <w:r w:rsidRPr="00EB0184">
        <w:rPr>
          <w:rFonts w:ascii="Times New Roman" w:hAnsi="Times New Roman" w:cs="Times New Roman"/>
          <w:sz w:val="24"/>
          <w:szCs w:val="24"/>
        </w:rPr>
        <w:t>9.1 Obhliadka miesta dodávky nie je potrebná, miesta dodávky služieb sú verejne prístupné.</w:t>
      </w:r>
    </w:p>
    <w:p w14:paraId="2A143142" w14:textId="77777777" w:rsidR="00BA678A" w:rsidRPr="00EB0184" w:rsidRDefault="00BA678A" w:rsidP="00BA678A">
      <w:pPr>
        <w:pStyle w:val="tl1"/>
        <w:spacing w:line="276" w:lineRule="auto"/>
        <w:rPr>
          <w:rFonts w:ascii="Times New Roman" w:hAnsi="Times New Roman" w:cs="Times New Roman"/>
          <w:sz w:val="24"/>
          <w:szCs w:val="24"/>
        </w:rPr>
      </w:pPr>
    </w:p>
    <w:p w14:paraId="63B27815" w14:textId="77777777" w:rsidR="00BA678A" w:rsidRPr="00EB0184" w:rsidRDefault="00BA678A" w:rsidP="00BA678A">
      <w:pPr>
        <w:pStyle w:val="tl1"/>
        <w:spacing w:line="276" w:lineRule="auto"/>
        <w:rPr>
          <w:rFonts w:ascii="Times New Roman" w:hAnsi="Times New Roman" w:cs="Times New Roman"/>
          <w:sz w:val="24"/>
          <w:szCs w:val="24"/>
        </w:rPr>
      </w:pPr>
    </w:p>
    <w:p w14:paraId="50B5A5EE" w14:textId="77777777" w:rsidR="00BA678A" w:rsidRPr="00EB0184" w:rsidRDefault="00BA678A" w:rsidP="005870F5">
      <w:pPr>
        <w:pStyle w:val="tl1"/>
        <w:numPr>
          <w:ilvl w:val="0"/>
          <w:numId w:val="39"/>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t>VYSVETĽOVANIE A DOPLNENIE SÚŤAŽNÝCH PODKLADOV</w:t>
      </w:r>
    </w:p>
    <w:p w14:paraId="63AB6F4E" w14:textId="77777777" w:rsidR="00BA678A" w:rsidRPr="00EB0184" w:rsidRDefault="00BA678A" w:rsidP="00BA678A">
      <w:pPr>
        <w:pStyle w:val="tl1"/>
        <w:ind w:left="720"/>
        <w:jc w:val="left"/>
        <w:rPr>
          <w:rFonts w:ascii="Times New Roman" w:hAnsi="Times New Roman" w:cs="Times New Roman"/>
          <w:b/>
          <w:bCs/>
          <w:caps/>
          <w:sz w:val="24"/>
          <w:szCs w:val="24"/>
        </w:rPr>
      </w:pPr>
    </w:p>
    <w:p w14:paraId="42D9E6FE" w14:textId="77777777" w:rsidR="00BA678A" w:rsidRPr="00EB0184" w:rsidRDefault="00BA678A" w:rsidP="00BA678A">
      <w:pPr>
        <w:jc w:val="both"/>
        <w:rPr>
          <w:lang w:eastAsia="sk-SK"/>
        </w:rPr>
      </w:pPr>
      <w:r w:rsidRPr="00EB0184">
        <w:rPr>
          <w:lang w:eastAsia="sk-SK"/>
        </w:rPr>
        <w:t xml:space="preserve">10.1. Adresa stránky, kde je možný prístup k dokumentácií verejného obstarávania je: </w:t>
      </w:r>
      <w:hyperlink r:id="rId12" w:history="1">
        <w:r w:rsidRPr="00EB0184">
          <w:rPr>
            <w:color w:val="0000FF"/>
            <w:u w:val="single"/>
            <w:lang w:eastAsia="sk-SK"/>
          </w:rPr>
          <w:t>https://josephine.proebiz.com/</w:t>
        </w:r>
      </w:hyperlink>
      <w:r w:rsidRPr="00EB0184">
        <w:rPr>
          <w:lang w:eastAsia="sk-SK"/>
        </w:rPr>
        <w:t xml:space="preserve"> .</w:t>
      </w:r>
    </w:p>
    <w:p w14:paraId="3C7F6814" w14:textId="77777777" w:rsidR="00BA678A" w:rsidRPr="00EB0184" w:rsidRDefault="00BA678A" w:rsidP="00BA678A">
      <w:pPr>
        <w:jc w:val="both"/>
        <w:rPr>
          <w:lang w:eastAsia="sk-SK"/>
        </w:rPr>
      </w:pPr>
    </w:p>
    <w:p w14:paraId="7EC89DE1" w14:textId="77777777" w:rsidR="00BA678A" w:rsidRPr="00EB0184" w:rsidRDefault="00BA678A" w:rsidP="00BA678A">
      <w:pPr>
        <w:jc w:val="both"/>
        <w:rPr>
          <w:lang w:eastAsia="sk-SK"/>
        </w:rPr>
      </w:pPr>
      <w:r w:rsidRPr="00EB0184">
        <w:rPr>
          <w:lang w:eastAsia="sk-SK"/>
        </w:rPr>
        <w:t xml:space="preserve">10.2. V profile a zriadenom v elektronickom úložisku na webovej stránke Úradu pre verejné obstarávanie je vo forme linku uvedená informácia o verejnom portáli systému JOSEPHINE – kde budú všetky informácie k dispozícii. </w:t>
      </w:r>
    </w:p>
    <w:p w14:paraId="715DC00A" w14:textId="77777777" w:rsidR="00BA678A" w:rsidRPr="00EB0184" w:rsidRDefault="00BA678A" w:rsidP="00BA678A">
      <w:pPr>
        <w:jc w:val="both"/>
        <w:rPr>
          <w:lang w:eastAsia="sk-SK"/>
        </w:rPr>
      </w:pPr>
    </w:p>
    <w:p w14:paraId="349D30DA" w14:textId="77777777" w:rsidR="00BA678A" w:rsidRPr="00EB0184" w:rsidRDefault="00BA678A" w:rsidP="00BA678A">
      <w:pPr>
        <w:jc w:val="both"/>
        <w:rPr>
          <w:lang w:eastAsia="sk-SK"/>
        </w:rPr>
      </w:pPr>
      <w:r w:rsidRPr="00EB0184">
        <w:rPr>
          <w:lang w:eastAsia="sk-SK"/>
        </w:rPr>
        <w:t xml:space="preserve">10.3. 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0D67E05C" w14:textId="77777777" w:rsidR="00BA678A" w:rsidRPr="00EB0184" w:rsidRDefault="00BA678A" w:rsidP="00BA678A">
      <w:pPr>
        <w:jc w:val="both"/>
        <w:rPr>
          <w:lang w:eastAsia="sk-SK"/>
        </w:rPr>
      </w:pPr>
    </w:p>
    <w:p w14:paraId="6516CFA2" w14:textId="77777777" w:rsidR="00BA678A" w:rsidRPr="00EB0184" w:rsidRDefault="00BA678A" w:rsidP="00BA678A">
      <w:pPr>
        <w:jc w:val="both"/>
        <w:rPr>
          <w:lang w:eastAsia="sk-SK"/>
        </w:rPr>
      </w:pPr>
      <w:r w:rsidRPr="00EB0184">
        <w:rPr>
          <w:lang w:eastAsia="sk-SK"/>
        </w:rPr>
        <w:t xml:space="preserve">10.4. Verejný obstarávateľ poskytuje vysvetlenie informácií potrebných na vypracovanie ponuky alebo na preukázanie splnenia podmienok účasti bezodkladne všetkým záujemcom, ktorí sú mu známi prostredníctvom komunikačného rozhrania systému JOSEPHINE. Najneskôr však tri pracovné dni pred uplynutím lehoty na predkladanie ponúk za predpokladu, že o vysvetlenie sa požiada dostatočne vopred. </w:t>
      </w:r>
    </w:p>
    <w:p w14:paraId="37286C1E" w14:textId="77777777" w:rsidR="00BA678A" w:rsidRPr="00EB0184" w:rsidRDefault="00BA678A" w:rsidP="00BA678A">
      <w:pPr>
        <w:jc w:val="both"/>
        <w:rPr>
          <w:lang w:eastAsia="sk-SK"/>
        </w:rPr>
      </w:pPr>
    </w:p>
    <w:p w14:paraId="24C894D0" w14:textId="77777777" w:rsidR="00BA678A" w:rsidRPr="00EB0184" w:rsidRDefault="00BA678A" w:rsidP="00BA678A">
      <w:pPr>
        <w:jc w:val="both"/>
        <w:rPr>
          <w:lang w:eastAsia="sk-SK"/>
        </w:rPr>
      </w:pPr>
      <w:r w:rsidRPr="00EB0184">
        <w:rPr>
          <w:lang w:eastAsia="sk-SK"/>
        </w:rPr>
        <w:t xml:space="preserve">10.5. Podania a dokumenty súvisiace s uplatnením revíznych postupov sú medzi verejný obstarávateľom a záujemcami/uchádzačmi doručované prostredníctvom komunikačného rozhrania systému JOSEPHINE. To neplatí pre podania a dokumenty súvisiace s uplatnením námietok podľa § 170 zákona o verejnom obstarávaní. </w:t>
      </w:r>
    </w:p>
    <w:p w14:paraId="3E01C834" w14:textId="77777777" w:rsidR="00BA678A" w:rsidRPr="00EB0184" w:rsidRDefault="00BA678A" w:rsidP="00BA678A">
      <w:pPr>
        <w:jc w:val="both"/>
        <w:rPr>
          <w:lang w:eastAsia="sk-SK"/>
        </w:rPr>
      </w:pPr>
    </w:p>
    <w:p w14:paraId="656A4828" w14:textId="77777777" w:rsidR="00BA678A" w:rsidRPr="00EB0184" w:rsidRDefault="00BA678A" w:rsidP="00BA678A">
      <w:pPr>
        <w:jc w:val="both"/>
        <w:rPr>
          <w:lang w:eastAsia="sk-SK"/>
        </w:rPr>
      </w:pPr>
      <w:r w:rsidRPr="00EB0184">
        <w:rPr>
          <w:lang w:eastAsia="sk-SK"/>
        </w:rPr>
        <w:lastRenderedPageBreak/>
        <w:t>10.6. Verejný obstarávateľ primerane predĺži lehotu na predkladanie ponúk, ak</w:t>
      </w:r>
    </w:p>
    <w:p w14:paraId="395F1B7F" w14:textId="42A1AEA5" w:rsidR="00BA678A" w:rsidRPr="00EB0184" w:rsidRDefault="00BA678A" w:rsidP="00BA678A">
      <w:pPr>
        <w:numPr>
          <w:ilvl w:val="0"/>
          <w:numId w:val="18"/>
        </w:numPr>
        <w:ind w:left="851" w:hanging="284"/>
        <w:jc w:val="both"/>
        <w:rPr>
          <w:lang w:eastAsia="sk-SK"/>
        </w:rPr>
      </w:pPr>
      <w:r w:rsidRPr="00EB0184">
        <w:rPr>
          <w:lang w:eastAsia="sk-SK"/>
        </w:rPr>
        <w:t xml:space="preserve">vysvetlenie informácií potrebných na vypracovanie ponuky </w:t>
      </w:r>
      <w:r w:rsidRPr="00DB5D7E">
        <w:rPr>
          <w:lang w:eastAsia="sk-SK"/>
        </w:rPr>
        <w:t>alebo na preukázanie splnenia podmienok účasti nie je poskytnuté v lehote podľa bodu</w:t>
      </w:r>
      <w:r w:rsidR="00CE1E32" w:rsidRPr="00DB5D7E">
        <w:rPr>
          <w:lang w:eastAsia="sk-SK"/>
        </w:rPr>
        <w:t>1</w:t>
      </w:r>
      <w:r w:rsidR="00CE1E32" w:rsidRPr="008E66EC">
        <w:rPr>
          <w:lang w:eastAsia="sk-SK"/>
        </w:rPr>
        <w:t>0</w:t>
      </w:r>
      <w:r w:rsidRPr="005A7A7C">
        <w:rPr>
          <w:lang w:eastAsia="sk-SK"/>
        </w:rPr>
        <w:t>.4</w:t>
      </w:r>
      <w:r w:rsidR="00B721D0">
        <w:rPr>
          <w:lang w:eastAsia="sk-SK"/>
        </w:rPr>
        <w:t xml:space="preserve"> </w:t>
      </w:r>
      <w:r w:rsidRPr="00EB0184">
        <w:rPr>
          <w:lang w:eastAsia="sk-SK"/>
        </w:rPr>
        <w:t>aj napriek tomu, že bolo vyžiadané dostatočne vopred alebo</w:t>
      </w:r>
    </w:p>
    <w:p w14:paraId="10AE9F5F" w14:textId="77777777" w:rsidR="00BA678A" w:rsidRPr="00EB0184" w:rsidRDefault="00BA678A" w:rsidP="00BA678A">
      <w:pPr>
        <w:numPr>
          <w:ilvl w:val="0"/>
          <w:numId w:val="18"/>
        </w:numPr>
        <w:ind w:left="851" w:hanging="284"/>
        <w:jc w:val="both"/>
        <w:rPr>
          <w:lang w:eastAsia="sk-SK"/>
        </w:rPr>
      </w:pPr>
      <w:r w:rsidRPr="00EB0184">
        <w:rPr>
          <w:lang w:eastAsia="sk-SK"/>
        </w:rPr>
        <w:t>v dokumentoch potrebných na vypracovanie ponuky alebo na preukázanie splnenia podmienok účasti vykoná podstatnú zmenu</w:t>
      </w:r>
    </w:p>
    <w:p w14:paraId="1624B6E3" w14:textId="77777777" w:rsidR="00BA678A" w:rsidRPr="00EB0184" w:rsidRDefault="00BA678A" w:rsidP="00BA678A">
      <w:pPr>
        <w:jc w:val="both"/>
        <w:rPr>
          <w:lang w:eastAsia="sk-SK"/>
        </w:rPr>
      </w:pPr>
    </w:p>
    <w:p w14:paraId="1988DEDC" w14:textId="77777777" w:rsidR="00BA678A" w:rsidRPr="00EB0184" w:rsidRDefault="00BA678A" w:rsidP="00BA678A">
      <w:pPr>
        <w:jc w:val="both"/>
        <w:rPr>
          <w:lang w:eastAsia="sk-SK"/>
        </w:rPr>
      </w:pPr>
      <w:r w:rsidRPr="00EB0184">
        <w:rPr>
          <w:lang w:eastAsia="sk-SK"/>
        </w:rPr>
        <w:t>10.7.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32DA60D5" w14:textId="77777777" w:rsidR="00BA678A" w:rsidRPr="00EB0184" w:rsidRDefault="00BA678A" w:rsidP="00BA678A">
      <w:pPr>
        <w:jc w:val="both"/>
        <w:rPr>
          <w:lang w:eastAsia="sk-SK"/>
        </w:rPr>
      </w:pPr>
    </w:p>
    <w:p w14:paraId="7EC1AD15" w14:textId="77777777" w:rsidR="00BA678A" w:rsidRPr="00EB0184" w:rsidRDefault="00BA678A" w:rsidP="00BA678A">
      <w:pPr>
        <w:jc w:val="both"/>
        <w:rPr>
          <w:lang w:eastAsia="sk-SK"/>
        </w:rPr>
      </w:pPr>
      <w:r w:rsidRPr="00EB0184">
        <w:t xml:space="preserve">10.8. 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Verejný obstarávateľ, ak je to nevyhnutné, môže doplniť informácie uvedené </w:t>
      </w:r>
      <w:r w:rsidRPr="00EB0184">
        <w:br/>
        <w:t>v súťažných podkladoch kedykoľvek počas lehoty na predkladanie ponúk</w:t>
      </w:r>
    </w:p>
    <w:p w14:paraId="6719F96F" w14:textId="77777777" w:rsidR="00BA678A" w:rsidRPr="00EB0184" w:rsidRDefault="00BA678A" w:rsidP="00BA678A">
      <w:pPr>
        <w:pStyle w:val="tl1"/>
        <w:spacing w:line="276" w:lineRule="auto"/>
        <w:rPr>
          <w:rFonts w:ascii="Times New Roman" w:hAnsi="Times New Roman" w:cs="Times New Roman"/>
          <w:sz w:val="24"/>
          <w:szCs w:val="24"/>
        </w:rPr>
      </w:pPr>
    </w:p>
    <w:p w14:paraId="6A830C6F" w14:textId="77777777" w:rsidR="00BA678A" w:rsidRPr="00EB0184" w:rsidRDefault="00BA678A" w:rsidP="00BA678A">
      <w:pPr>
        <w:pStyle w:val="tl1"/>
        <w:jc w:val="center"/>
        <w:rPr>
          <w:rFonts w:ascii="Times New Roman" w:hAnsi="Times New Roman" w:cs="Times New Roman"/>
          <w:b/>
          <w:bCs/>
          <w:sz w:val="24"/>
          <w:szCs w:val="24"/>
        </w:rPr>
      </w:pPr>
      <w:r w:rsidRPr="00EB0184">
        <w:rPr>
          <w:rFonts w:ascii="Times New Roman" w:hAnsi="Times New Roman" w:cs="Times New Roman"/>
          <w:b/>
          <w:bCs/>
          <w:sz w:val="24"/>
          <w:szCs w:val="24"/>
        </w:rPr>
        <w:t>Časť III.</w:t>
      </w:r>
    </w:p>
    <w:p w14:paraId="4080FADB" w14:textId="77777777" w:rsidR="00BA678A" w:rsidRPr="00EB0184" w:rsidRDefault="00BA678A" w:rsidP="00BA678A">
      <w:pPr>
        <w:pStyle w:val="tl1"/>
        <w:jc w:val="center"/>
        <w:rPr>
          <w:rFonts w:ascii="Times New Roman" w:hAnsi="Times New Roman" w:cs="Times New Roman"/>
          <w:b/>
          <w:bCs/>
          <w:sz w:val="24"/>
          <w:szCs w:val="24"/>
        </w:rPr>
      </w:pPr>
      <w:r w:rsidRPr="00EB0184">
        <w:rPr>
          <w:rFonts w:ascii="Times New Roman" w:hAnsi="Times New Roman" w:cs="Times New Roman"/>
          <w:b/>
          <w:bCs/>
          <w:sz w:val="24"/>
          <w:szCs w:val="24"/>
        </w:rPr>
        <w:t>PRÍPRAVA  PONUKY</w:t>
      </w:r>
    </w:p>
    <w:p w14:paraId="2F24790E" w14:textId="77777777" w:rsidR="00BA678A" w:rsidRPr="00EB0184" w:rsidRDefault="00BA678A" w:rsidP="005870F5">
      <w:pPr>
        <w:pStyle w:val="tl1"/>
        <w:numPr>
          <w:ilvl w:val="0"/>
          <w:numId w:val="39"/>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t>REGISTRÁCIA</w:t>
      </w:r>
    </w:p>
    <w:p w14:paraId="2544CB3B" w14:textId="0D977D7C" w:rsidR="00BA678A" w:rsidRPr="00EB0184" w:rsidRDefault="00BA678A" w:rsidP="00BA678A">
      <w:pPr>
        <w:tabs>
          <w:tab w:val="left" w:pos="567"/>
        </w:tabs>
        <w:autoSpaceDE w:val="0"/>
        <w:autoSpaceDN w:val="0"/>
        <w:adjustRightInd w:val="0"/>
        <w:spacing w:after="120"/>
        <w:ind w:left="567" w:hanging="567"/>
        <w:jc w:val="both"/>
        <w:rPr>
          <w:lang w:eastAsia="sk-SK"/>
        </w:rPr>
      </w:pPr>
      <w:r w:rsidRPr="00EB0184">
        <w:t xml:space="preserve">11.1 </w:t>
      </w:r>
      <w:r w:rsidRPr="00EB0184">
        <w:tab/>
      </w:r>
      <w:r w:rsidRPr="00EB0184">
        <w:rPr>
          <w:lang w:eastAsia="sk-SK"/>
        </w:rPr>
        <w:t xml:space="preserve">Uchádzač má </w:t>
      </w:r>
      <w:r w:rsidRPr="00DB5D7E">
        <w:rPr>
          <w:lang w:eastAsia="sk-SK"/>
        </w:rPr>
        <w:t>možnosť sa registrovať do systému JO</w:t>
      </w:r>
      <w:r w:rsidRPr="008E66EC">
        <w:rPr>
          <w:lang w:eastAsia="sk-SK"/>
        </w:rPr>
        <w:t xml:space="preserve">SEPHINE pomocou hesla alebo aj pomocou občianskeho </w:t>
      </w:r>
      <w:r w:rsidR="00B721D0" w:rsidRPr="001568FD">
        <w:rPr>
          <w:lang w:eastAsia="sk-SK"/>
        </w:rPr>
        <w:t>preukazu</w:t>
      </w:r>
      <w:r w:rsidR="00B721D0" w:rsidRPr="00DB5D7E">
        <w:rPr>
          <w:lang w:eastAsia="sk-SK"/>
        </w:rPr>
        <w:t xml:space="preserve"> </w:t>
      </w:r>
      <w:r w:rsidRPr="008E66EC">
        <w:rPr>
          <w:lang w:eastAsia="sk-SK"/>
        </w:rPr>
        <w:t>s elektronickým čipom a bezpečnostným osobnostným kódom (eID) .</w:t>
      </w:r>
    </w:p>
    <w:p w14:paraId="5B35524D" w14:textId="77777777" w:rsidR="00BA678A" w:rsidRPr="00EB0184" w:rsidRDefault="00BA678A" w:rsidP="00BA678A">
      <w:pPr>
        <w:autoSpaceDE w:val="0"/>
        <w:autoSpaceDN w:val="0"/>
        <w:adjustRightInd w:val="0"/>
        <w:spacing w:after="120"/>
        <w:ind w:left="567" w:hanging="567"/>
        <w:jc w:val="both"/>
        <w:rPr>
          <w:lang w:eastAsia="sk-SK"/>
        </w:rPr>
      </w:pPr>
      <w:r w:rsidRPr="00EB0184">
        <w:rPr>
          <w:lang w:eastAsia="sk-SK"/>
        </w:rPr>
        <w:t xml:space="preserve">11.2 </w:t>
      </w:r>
      <w:r w:rsidRPr="00EB0184">
        <w:rPr>
          <w:lang w:eastAsia="sk-SK"/>
        </w:rPr>
        <w:tab/>
        <w:t xml:space="preserve">Predkladanie ponúk je umožnené iba autentifikovaným uchádzačom. Autentifikáciu je možné vykonať týmito spôsobmi </w:t>
      </w:r>
    </w:p>
    <w:p w14:paraId="27A332D5" w14:textId="77777777" w:rsidR="00BA678A" w:rsidRPr="00EB0184" w:rsidRDefault="00BA678A" w:rsidP="00BA678A">
      <w:pPr>
        <w:tabs>
          <w:tab w:val="num" w:pos="284"/>
        </w:tabs>
        <w:spacing w:after="120"/>
        <w:ind w:left="851" w:hanging="284"/>
        <w:jc w:val="both"/>
        <w:rPr>
          <w:lang w:eastAsia="sk-SK"/>
        </w:rPr>
      </w:pPr>
      <w:r w:rsidRPr="00EB0184">
        <w:rPr>
          <w:lang w:eastAsia="sk-SK"/>
        </w:rPr>
        <w:t>a)</w:t>
      </w:r>
      <w:r w:rsidRPr="00EB0184">
        <w:rPr>
          <w:lang w:eastAsia="sk-SK"/>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3AE1ED92" w14:textId="77777777" w:rsidR="00BA678A" w:rsidRPr="00EB0184" w:rsidRDefault="00BA678A" w:rsidP="00BA678A">
      <w:pPr>
        <w:tabs>
          <w:tab w:val="num" w:pos="284"/>
        </w:tabs>
        <w:spacing w:after="120"/>
        <w:ind w:left="851" w:hanging="284"/>
        <w:jc w:val="both"/>
        <w:rPr>
          <w:lang w:eastAsia="sk-SK"/>
        </w:rPr>
      </w:pPr>
      <w:r w:rsidRPr="00EB0184">
        <w:rPr>
          <w:lang w:eastAsia="sk-SK"/>
        </w:rPr>
        <w:t xml:space="preserve">b) </w:t>
      </w:r>
      <w:r w:rsidRPr="00EB0184">
        <w:rPr>
          <w:lang w:eastAsia="sk-SK"/>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0863CBDD" w14:textId="77777777" w:rsidR="00BA678A" w:rsidRPr="00EB0184" w:rsidRDefault="00BA678A" w:rsidP="00BA678A">
      <w:pPr>
        <w:tabs>
          <w:tab w:val="num" w:pos="284"/>
        </w:tabs>
        <w:spacing w:after="120"/>
        <w:ind w:left="851" w:hanging="284"/>
        <w:jc w:val="both"/>
        <w:rPr>
          <w:lang w:eastAsia="sk-SK"/>
        </w:rPr>
      </w:pPr>
      <w:r w:rsidRPr="00EB0184">
        <w:rPr>
          <w:lang w:eastAsia="sk-SK"/>
        </w:rPr>
        <w:t xml:space="preserve">c) </w:t>
      </w:r>
      <w:r w:rsidRPr="00EB0184">
        <w:rPr>
          <w:lang w:eastAsia="sk-SK"/>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7909E3F" w14:textId="77777777" w:rsidR="00BA678A" w:rsidRPr="00EB0184" w:rsidRDefault="00BA678A" w:rsidP="00BA678A">
      <w:pPr>
        <w:tabs>
          <w:tab w:val="num" w:pos="284"/>
        </w:tabs>
        <w:spacing w:after="120"/>
        <w:ind w:left="851" w:hanging="284"/>
        <w:jc w:val="both"/>
        <w:rPr>
          <w:lang w:eastAsia="sk-SK"/>
        </w:rPr>
      </w:pPr>
      <w:r w:rsidRPr="00EB0184">
        <w:rPr>
          <w:lang w:eastAsia="sk-SK"/>
        </w:rPr>
        <w:t>d)</w:t>
      </w:r>
      <w:r w:rsidRPr="00EB0184">
        <w:rPr>
          <w:lang w:eastAsia="sk-SK"/>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0213C33D" w14:textId="77777777" w:rsidR="00BA678A" w:rsidRPr="00EB0184" w:rsidRDefault="00BA678A" w:rsidP="00BA678A">
      <w:pPr>
        <w:autoSpaceDE w:val="0"/>
        <w:autoSpaceDN w:val="0"/>
        <w:adjustRightInd w:val="0"/>
        <w:spacing w:after="120"/>
        <w:ind w:left="567" w:hanging="567"/>
        <w:jc w:val="both"/>
        <w:rPr>
          <w:lang w:eastAsia="sk-SK"/>
        </w:rPr>
      </w:pPr>
      <w:r w:rsidRPr="00EB0184">
        <w:rPr>
          <w:lang w:eastAsia="sk-SK"/>
        </w:rPr>
        <w:lastRenderedPageBreak/>
        <w:t xml:space="preserve">11.3 </w:t>
      </w:r>
      <w:r w:rsidRPr="00EB0184">
        <w:rPr>
          <w:lang w:eastAsia="sk-SK"/>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B35A173" w14:textId="77777777" w:rsidR="00BA678A" w:rsidRPr="00EB0184" w:rsidRDefault="00BA678A" w:rsidP="00BA678A">
      <w:pPr>
        <w:tabs>
          <w:tab w:val="left" w:pos="567"/>
        </w:tabs>
        <w:autoSpaceDE w:val="0"/>
        <w:autoSpaceDN w:val="0"/>
        <w:adjustRightInd w:val="0"/>
        <w:spacing w:after="120"/>
        <w:ind w:left="567" w:hanging="567"/>
        <w:jc w:val="both"/>
      </w:pPr>
      <w:r w:rsidRPr="00EB0184">
        <w:t xml:space="preserve"> </w:t>
      </w:r>
    </w:p>
    <w:p w14:paraId="637F8BA6" w14:textId="77777777" w:rsidR="00BA678A" w:rsidRPr="00EB0184" w:rsidRDefault="00BA678A" w:rsidP="00BA678A">
      <w:pPr>
        <w:pStyle w:val="Default"/>
        <w:spacing w:after="120"/>
        <w:ind w:left="567" w:hanging="567"/>
        <w:jc w:val="both"/>
        <w:rPr>
          <w:color w:val="auto"/>
        </w:rPr>
      </w:pPr>
    </w:p>
    <w:p w14:paraId="2F1D4C1A" w14:textId="77777777" w:rsidR="00BA678A" w:rsidRPr="00EB0184" w:rsidRDefault="00BA678A" w:rsidP="005870F5">
      <w:pPr>
        <w:pStyle w:val="tl1"/>
        <w:numPr>
          <w:ilvl w:val="0"/>
          <w:numId w:val="39"/>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t>JAZYK PONUKY</w:t>
      </w:r>
    </w:p>
    <w:p w14:paraId="11FD5166" w14:textId="77777777" w:rsidR="00BA678A" w:rsidRPr="00EB0184" w:rsidRDefault="00BA678A" w:rsidP="00BA678A">
      <w:pPr>
        <w:jc w:val="both"/>
        <w:rPr>
          <w:lang w:eastAsia="sk-SK"/>
        </w:rPr>
      </w:pPr>
      <w:r w:rsidRPr="00EB0184">
        <w:rPr>
          <w:lang w:eastAsia="sk-SK"/>
        </w:rPr>
        <w:t xml:space="preserve">12.1. Ponuka, tiež doklady a dokumenty v nej predložené, musia byť vyhotovené v štátnom </w:t>
      </w:r>
      <w:r w:rsidRPr="00EB0184">
        <w:rPr>
          <w:i/>
          <w:iCs/>
          <w:lang w:eastAsia="sk-SK"/>
        </w:rPr>
        <w:t>(slovenskom)</w:t>
      </w:r>
      <w:r w:rsidRPr="00EB0184">
        <w:rPr>
          <w:lang w:eastAsia="sk-SK"/>
        </w:rPr>
        <w:t xml:space="preserve"> jazyku, pokiaľ nie je určené inak.</w:t>
      </w:r>
    </w:p>
    <w:p w14:paraId="3E286243" w14:textId="77777777" w:rsidR="00BA678A" w:rsidRPr="00EB0184" w:rsidRDefault="00BA678A" w:rsidP="00BA678A">
      <w:pPr>
        <w:jc w:val="both"/>
        <w:rPr>
          <w:lang w:eastAsia="sk-SK"/>
        </w:rPr>
      </w:pPr>
    </w:p>
    <w:p w14:paraId="2E4E84A0" w14:textId="77777777" w:rsidR="00BA678A" w:rsidRPr="00EB0184" w:rsidRDefault="00BA678A" w:rsidP="00BA678A">
      <w:pPr>
        <w:jc w:val="both"/>
        <w:rPr>
          <w:lang w:eastAsia="sk-SK"/>
        </w:rPr>
      </w:pPr>
      <w:r w:rsidRPr="00EB0184">
        <w:rPr>
          <w:lang w:eastAsia="sk-SK"/>
        </w:rPr>
        <w:t>12.2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1542B144" w14:textId="77777777" w:rsidR="00BA678A" w:rsidRPr="00EB0184" w:rsidRDefault="00BA678A" w:rsidP="00BA678A">
      <w:pPr>
        <w:pStyle w:val="tl1"/>
        <w:jc w:val="center"/>
        <w:rPr>
          <w:rFonts w:ascii="Times New Roman" w:hAnsi="Times New Roman" w:cs="Times New Roman"/>
          <w:b/>
          <w:bCs/>
          <w:sz w:val="24"/>
          <w:szCs w:val="24"/>
        </w:rPr>
      </w:pPr>
    </w:p>
    <w:p w14:paraId="3A972797" w14:textId="77777777" w:rsidR="00BA678A" w:rsidRPr="00EB0184" w:rsidRDefault="00BA678A" w:rsidP="00BA678A">
      <w:pPr>
        <w:pStyle w:val="tl1"/>
        <w:jc w:val="center"/>
        <w:rPr>
          <w:rFonts w:ascii="Times New Roman" w:hAnsi="Times New Roman" w:cs="Times New Roman"/>
          <w:b/>
          <w:bCs/>
          <w:sz w:val="24"/>
          <w:szCs w:val="24"/>
        </w:rPr>
      </w:pPr>
    </w:p>
    <w:p w14:paraId="53D693F0" w14:textId="77777777" w:rsidR="00BA678A" w:rsidRPr="00EB0184" w:rsidRDefault="00BA678A" w:rsidP="005870F5">
      <w:pPr>
        <w:pStyle w:val="tl1"/>
        <w:numPr>
          <w:ilvl w:val="0"/>
          <w:numId w:val="39"/>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t>MENA A CENY UVÁDZANÉ V PONUKE</w:t>
      </w:r>
    </w:p>
    <w:p w14:paraId="69F62DFC" w14:textId="77777777" w:rsidR="00BA678A" w:rsidRPr="00EB0184" w:rsidRDefault="00BA678A" w:rsidP="00BA678A">
      <w:pPr>
        <w:jc w:val="both"/>
        <w:rPr>
          <w:b/>
          <w:lang w:eastAsia="sk-SK"/>
        </w:rPr>
      </w:pPr>
      <w:r w:rsidRPr="00EB0184">
        <w:rPr>
          <w:lang w:eastAsia="sk-SK"/>
        </w:rPr>
        <w:t xml:space="preserve">13.1. Uchádzačom navrhovaná zmluvná cena za dodanie požadovaného predmetu zákazky, uvedená v ponuke uchádzača, bude vyjadrená v eurách </w:t>
      </w:r>
      <w:r w:rsidRPr="00EB0184">
        <w:rPr>
          <w:i/>
          <w:lang w:eastAsia="sk-SK"/>
        </w:rPr>
        <w:t>(EUR)</w:t>
      </w:r>
      <w:r w:rsidRPr="00EB0184">
        <w:rPr>
          <w:lang w:eastAsia="sk-SK"/>
        </w:rPr>
        <w:t xml:space="preserve"> matematicky zaokrúhlená na </w:t>
      </w:r>
      <w:r w:rsidRPr="00EB0184">
        <w:rPr>
          <w:b/>
          <w:lang w:eastAsia="sk-SK"/>
        </w:rPr>
        <w:t>dve desatinné miesta.</w:t>
      </w:r>
    </w:p>
    <w:p w14:paraId="244F078C" w14:textId="77777777" w:rsidR="00BA678A" w:rsidRPr="00EB0184" w:rsidRDefault="00BA678A" w:rsidP="00BA678A">
      <w:pPr>
        <w:jc w:val="both"/>
        <w:rPr>
          <w:lang w:eastAsia="sk-SK"/>
        </w:rPr>
      </w:pPr>
    </w:p>
    <w:p w14:paraId="06E14806" w14:textId="77777777" w:rsidR="00BA678A" w:rsidRPr="00EB0184" w:rsidRDefault="00BA678A" w:rsidP="00BA678A">
      <w:pPr>
        <w:jc w:val="both"/>
        <w:rPr>
          <w:lang w:eastAsia="sk-SK"/>
        </w:rPr>
      </w:pPr>
      <w:r w:rsidRPr="00EB0184">
        <w:rPr>
          <w:lang w:eastAsia="sk-SK"/>
        </w:rPr>
        <w:t xml:space="preserve">13.2. Ak je uchádzač platiteľom dane z pridanej hodnoty </w:t>
      </w:r>
      <w:r w:rsidRPr="00EB0184">
        <w:rPr>
          <w:i/>
          <w:iCs/>
          <w:lang w:eastAsia="sk-SK"/>
        </w:rPr>
        <w:t>(ďalej len "DPH")</w:t>
      </w:r>
      <w:r w:rsidRPr="00EB0184">
        <w:rPr>
          <w:lang w:eastAsia="sk-SK"/>
        </w:rPr>
        <w:t>, navrhovanú zmluvnú cenu (v texte zmluvy)uvedie v zložení:</w:t>
      </w:r>
    </w:p>
    <w:p w14:paraId="0B94D092" w14:textId="77777777" w:rsidR="00BA678A" w:rsidRPr="00EB0184" w:rsidRDefault="00BA678A" w:rsidP="00BA678A">
      <w:pPr>
        <w:numPr>
          <w:ilvl w:val="0"/>
          <w:numId w:val="4"/>
        </w:numPr>
        <w:jc w:val="both"/>
        <w:rPr>
          <w:lang w:eastAsia="sk-SK"/>
        </w:rPr>
      </w:pPr>
      <w:r w:rsidRPr="00EB0184">
        <w:rPr>
          <w:lang w:eastAsia="sk-SK"/>
        </w:rPr>
        <w:t>navrhovaná zmluvná cena uvedená v </w:t>
      </w:r>
      <w:r w:rsidRPr="00EB0184">
        <w:rPr>
          <w:i/>
          <w:lang w:eastAsia="sk-SK"/>
        </w:rPr>
        <w:t>EUR bez DPH</w:t>
      </w:r>
      <w:r w:rsidRPr="00EB0184">
        <w:rPr>
          <w:lang w:eastAsia="sk-SK"/>
        </w:rPr>
        <w:t>,</w:t>
      </w:r>
    </w:p>
    <w:p w14:paraId="671221F7" w14:textId="77777777" w:rsidR="00BA678A" w:rsidRPr="00EB0184" w:rsidRDefault="00BA678A" w:rsidP="00BA678A">
      <w:pPr>
        <w:numPr>
          <w:ilvl w:val="0"/>
          <w:numId w:val="4"/>
        </w:numPr>
        <w:jc w:val="both"/>
        <w:rPr>
          <w:lang w:eastAsia="sk-SK"/>
        </w:rPr>
      </w:pPr>
      <w:r w:rsidRPr="00EB0184">
        <w:rPr>
          <w:lang w:eastAsia="sk-SK"/>
        </w:rPr>
        <w:t>percentuálna sadzba  a výška DPH,</w:t>
      </w:r>
    </w:p>
    <w:p w14:paraId="3DADF206" w14:textId="77777777" w:rsidR="00BA678A" w:rsidRPr="00EB0184" w:rsidRDefault="00BA678A" w:rsidP="00BA678A">
      <w:pPr>
        <w:numPr>
          <w:ilvl w:val="0"/>
          <w:numId w:val="4"/>
        </w:numPr>
        <w:jc w:val="both"/>
        <w:rPr>
          <w:lang w:eastAsia="sk-SK"/>
        </w:rPr>
      </w:pPr>
      <w:r w:rsidRPr="00EB0184">
        <w:rPr>
          <w:lang w:eastAsia="sk-SK"/>
        </w:rPr>
        <w:t xml:space="preserve">navrhovaná zmluvná cena celkom uvedená v </w:t>
      </w:r>
      <w:r w:rsidRPr="00EB0184">
        <w:rPr>
          <w:i/>
          <w:lang w:eastAsia="sk-SK"/>
        </w:rPr>
        <w:t> EUR vrátane DPH.</w:t>
      </w:r>
    </w:p>
    <w:p w14:paraId="552A9C3B" w14:textId="77777777" w:rsidR="00BA678A" w:rsidRPr="00EB0184" w:rsidRDefault="00BA678A" w:rsidP="00BA678A">
      <w:pPr>
        <w:jc w:val="both"/>
        <w:rPr>
          <w:lang w:eastAsia="sk-SK"/>
        </w:rPr>
      </w:pPr>
    </w:p>
    <w:p w14:paraId="5EB86B48" w14:textId="77777777" w:rsidR="00BA678A" w:rsidRPr="00EB0184" w:rsidRDefault="00BA678A" w:rsidP="00BA678A">
      <w:pPr>
        <w:jc w:val="both"/>
        <w:rPr>
          <w:lang w:eastAsia="sk-SK"/>
        </w:rPr>
      </w:pPr>
      <w:r w:rsidRPr="00EB0184">
        <w:rPr>
          <w:lang w:eastAsia="sk-SK"/>
        </w:rPr>
        <w:t>13.3. Ak uchádzač nie je platiteľom DPH, uvedie iba navrhovanú zmluvnú cenu celkom. Na skutočnosť, že nie je platiteľom DPH v ponuke upozorní.</w:t>
      </w:r>
    </w:p>
    <w:p w14:paraId="63F89FEA" w14:textId="77777777" w:rsidR="00BA678A" w:rsidRPr="00EB0184" w:rsidRDefault="00BA678A" w:rsidP="00BA678A">
      <w:pPr>
        <w:jc w:val="both"/>
        <w:rPr>
          <w:lang w:eastAsia="sk-SK"/>
        </w:rPr>
      </w:pPr>
    </w:p>
    <w:p w14:paraId="541BD063" w14:textId="77777777" w:rsidR="00BA678A" w:rsidRPr="00EB0184" w:rsidRDefault="00BA678A" w:rsidP="00BA678A">
      <w:pPr>
        <w:tabs>
          <w:tab w:val="left" w:pos="567"/>
        </w:tabs>
        <w:jc w:val="both"/>
        <w:rPr>
          <w:lang w:eastAsia="sk-SK"/>
        </w:rPr>
      </w:pPr>
      <w:r w:rsidRPr="00EB0184">
        <w:rPr>
          <w:lang w:eastAsia="sk-SK"/>
        </w:rPr>
        <w:t>13.4.</w:t>
      </w:r>
      <w:r w:rsidRPr="00EB0184">
        <w:rPr>
          <w:lang w:eastAsia="sk-SK"/>
        </w:rPr>
        <w:tab/>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4A1653E2" w14:textId="77777777" w:rsidR="00BA678A" w:rsidRPr="00EB0184" w:rsidRDefault="00BA678A" w:rsidP="00BA678A">
      <w:pPr>
        <w:tabs>
          <w:tab w:val="left" w:pos="567"/>
        </w:tabs>
        <w:jc w:val="both"/>
        <w:rPr>
          <w:lang w:eastAsia="sk-SK"/>
        </w:rPr>
      </w:pPr>
    </w:p>
    <w:p w14:paraId="559CF0D9" w14:textId="77777777" w:rsidR="00BA678A" w:rsidRPr="00EB0184" w:rsidRDefault="00BA678A" w:rsidP="00BA678A">
      <w:pPr>
        <w:tabs>
          <w:tab w:val="left" w:pos="567"/>
        </w:tabs>
        <w:jc w:val="both"/>
        <w:rPr>
          <w:lang w:eastAsia="sk-SK"/>
        </w:rPr>
      </w:pPr>
      <w:r w:rsidRPr="00EB0184">
        <w:rPr>
          <w:lang w:eastAsia="sk-SK"/>
        </w:rPr>
        <w:t>13.5. Ak sa uchádzač, ktorý nie je platiteľom DPH stane úspešným uchádzačom a pred uzavretím zmluvy s verejným obstarávateľom sa stane platiteľom DPH platí, že ním v ponuke udaná cena celkom sa stane cenou vrátane DPH.</w:t>
      </w:r>
    </w:p>
    <w:p w14:paraId="00D09651" w14:textId="77777777" w:rsidR="00BA678A" w:rsidRPr="00EB0184" w:rsidRDefault="00BA678A" w:rsidP="00BA678A">
      <w:pPr>
        <w:jc w:val="both"/>
        <w:rPr>
          <w:lang w:eastAsia="sk-SK"/>
        </w:rPr>
      </w:pPr>
    </w:p>
    <w:p w14:paraId="5D2360F7" w14:textId="77777777" w:rsidR="00BA678A" w:rsidRPr="00EB0184" w:rsidRDefault="00BA678A" w:rsidP="005870F5">
      <w:pPr>
        <w:pStyle w:val="tl1"/>
        <w:numPr>
          <w:ilvl w:val="0"/>
          <w:numId w:val="39"/>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t>ZÁBEZPEKA</w:t>
      </w:r>
    </w:p>
    <w:p w14:paraId="314BBEC5" w14:textId="77777777" w:rsidR="00BA678A" w:rsidRPr="00EB0184" w:rsidRDefault="00BA678A" w:rsidP="00BA678A">
      <w:pPr>
        <w:spacing w:line="276" w:lineRule="auto"/>
        <w:jc w:val="both"/>
        <w:rPr>
          <w:rFonts w:eastAsia="MS Mincho"/>
          <w:lang w:eastAsia="sk-SK"/>
        </w:rPr>
      </w:pPr>
      <w:r w:rsidRPr="00EB0184">
        <w:rPr>
          <w:rFonts w:eastAsia="MS Mincho"/>
          <w:lang w:eastAsia="sk-SK"/>
        </w:rPr>
        <w:t xml:space="preserve">14.1. Zábezpeka ponuky </w:t>
      </w:r>
      <w:r w:rsidRPr="00EB0184">
        <w:rPr>
          <w:rFonts w:eastAsia="MS Mincho"/>
          <w:b/>
          <w:lang w:eastAsia="sk-SK"/>
        </w:rPr>
        <w:t xml:space="preserve">sa nevyžaduje. </w:t>
      </w:r>
    </w:p>
    <w:p w14:paraId="41E2651B" w14:textId="77777777" w:rsidR="00BA678A" w:rsidRPr="00EB0184" w:rsidRDefault="00BA678A" w:rsidP="00BA678A">
      <w:pPr>
        <w:pStyle w:val="tl1"/>
        <w:jc w:val="center"/>
        <w:rPr>
          <w:rFonts w:ascii="Times New Roman" w:hAnsi="Times New Roman" w:cs="Times New Roman"/>
          <w:b/>
          <w:bCs/>
          <w:sz w:val="24"/>
          <w:szCs w:val="24"/>
        </w:rPr>
      </w:pPr>
    </w:p>
    <w:p w14:paraId="254D98F9" w14:textId="77777777" w:rsidR="00BA678A" w:rsidRPr="00EB0184" w:rsidRDefault="00BA678A" w:rsidP="00BA678A">
      <w:pPr>
        <w:pStyle w:val="tl1"/>
        <w:jc w:val="center"/>
        <w:rPr>
          <w:rFonts w:ascii="Times New Roman" w:hAnsi="Times New Roman" w:cs="Times New Roman"/>
          <w:b/>
          <w:bCs/>
          <w:sz w:val="24"/>
          <w:szCs w:val="24"/>
        </w:rPr>
      </w:pPr>
    </w:p>
    <w:p w14:paraId="2CF24BF8" w14:textId="77777777" w:rsidR="00BA678A" w:rsidRPr="00EB0184" w:rsidRDefault="00BA678A" w:rsidP="005870F5">
      <w:pPr>
        <w:pStyle w:val="tl1"/>
        <w:numPr>
          <w:ilvl w:val="0"/>
          <w:numId w:val="39"/>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t>NÁKLADY NA PONUKU</w:t>
      </w:r>
    </w:p>
    <w:p w14:paraId="665935D1" w14:textId="77777777" w:rsidR="00BA678A" w:rsidRPr="00EB0184" w:rsidRDefault="00BA678A" w:rsidP="00BA678A">
      <w:pPr>
        <w:jc w:val="both"/>
        <w:rPr>
          <w:lang w:eastAsia="sk-SK"/>
        </w:rPr>
      </w:pPr>
    </w:p>
    <w:p w14:paraId="07729322" w14:textId="77777777" w:rsidR="00BA678A" w:rsidRPr="00EB0184" w:rsidRDefault="00BA678A" w:rsidP="00BA678A">
      <w:pPr>
        <w:jc w:val="both"/>
        <w:rPr>
          <w:lang w:eastAsia="sk-SK"/>
        </w:rPr>
      </w:pPr>
      <w:r w:rsidRPr="00EB0184">
        <w:rPr>
          <w:lang w:eastAsia="sk-SK"/>
        </w:rPr>
        <w:t>15.1. Všetky náklady a výdavky</w:t>
      </w:r>
      <w:r w:rsidRPr="00EB0184">
        <w:rPr>
          <w:b/>
          <w:bCs/>
          <w:lang w:eastAsia="sk-SK"/>
        </w:rPr>
        <w:t xml:space="preserve"> </w:t>
      </w:r>
      <w:r w:rsidRPr="00EB0184">
        <w:rPr>
          <w:lang w:eastAsia="sk-SK"/>
        </w:rPr>
        <w:t>spojené s prípravou a predložením ponuky znáša uchádzač bez finančného nároku voči verejný obstarávateľovi, bez ohľadu na výsledok verejného obstarávania.</w:t>
      </w:r>
    </w:p>
    <w:p w14:paraId="51832AA9" w14:textId="77777777" w:rsidR="00BA678A" w:rsidRPr="00EB0184" w:rsidRDefault="00BA678A" w:rsidP="00BA678A">
      <w:pPr>
        <w:rPr>
          <w:b/>
          <w:bCs/>
          <w:lang w:eastAsia="sk-SK"/>
        </w:rPr>
      </w:pPr>
    </w:p>
    <w:p w14:paraId="30086EC9" w14:textId="77777777" w:rsidR="00BA678A" w:rsidRPr="00EB0184" w:rsidRDefault="00BA678A" w:rsidP="00BA678A">
      <w:pPr>
        <w:jc w:val="both"/>
        <w:rPr>
          <w:lang w:eastAsia="sk-SK"/>
        </w:rPr>
      </w:pPr>
    </w:p>
    <w:p w14:paraId="4E8EE33E" w14:textId="77777777" w:rsidR="00BA678A" w:rsidRPr="00EB0184" w:rsidRDefault="00BA678A" w:rsidP="00BA678A">
      <w:pPr>
        <w:jc w:val="center"/>
        <w:rPr>
          <w:b/>
          <w:bCs/>
          <w:lang w:eastAsia="sk-SK"/>
        </w:rPr>
      </w:pPr>
      <w:r w:rsidRPr="00EB0184">
        <w:rPr>
          <w:b/>
          <w:bCs/>
          <w:lang w:eastAsia="sk-SK"/>
        </w:rPr>
        <w:t>Časť IV.</w:t>
      </w:r>
    </w:p>
    <w:p w14:paraId="5AB0B3A3" w14:textId="77777777" w:rsidR="00BA678A" w:rsidRPr="00EB0184" w:rsidRDefault="00BA678A" w:rsidP="00BA678A">
      <w:pPr>
        <w:jc w:val="center"/>
        <w:rPr>
          <w:b/>
          <w:bCs/>
          <w:lang w:eastAsia="sk-SK"/>
        </w:rPr>
      </w:pPr>
      <w:r w:rsidRPr="00EB0184">
        <w:rPr>
          <w:b/>
          <w:bCs/>
          <w:lang w:eastAsia="sk-SK"/>
        </w:rPr>
        <w:t>PREDKLADANIE PONÚK</w:t>
      </w:r>
    </w:p>
    <w:p w14:paraId="47E8668E" w14:textId="77777777" w:rsidR="00BA678A" w:rsidRPr="00EB0184" w:rsidRDefault="00BA678A" w:rsidP="00BA678A">
      <w:pPr>
        <w:pStyle w:val="tl1"/>
        <w:jc w:val="center"/>
        <w:rPr>
          <w:rFonts w:ascii="Times New Roman" w:hAnsi="Times New Roman" w:cs="Times New Roman"/>
          <w:b/>
          <w:bCs/>
          <w:sz w:val="24"/>
          <w:szCs w:val="24"/>
        </w:rPr>
      </w:pPr>
    </w:p>
    <w:p w14:paraId="2B3D6E1D" w14:textId="77777777" w:rsidR="00BA678A" w:rsidRPr="00EB0184" w:rsidRDefault="00BA678A" w:rsidP="005870F5">
      <w:pPr>
        <w:pStyle w:val="tl1"/>
        <w:numPr>
          <w:ilvl w:val="0"/>
          <w:numId w:val="39"/>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t>PREDKLADANIE PONÚK</w:t>
      </w:r>
    </w:p>
    <w:p w14:paraId="6EB6242D" w14:textId="77777777" w:rsidR="00BA678A" w:rsidRPr="00EB0184" w:rsidRDefault="00BA678A" w:rsidP="00BA678A">
      <w:pPr>
        <w:jc w:val="center"/>
        <w:rPr>
          <w:b/>
          <w:bCs/>
          <w:lang w:eastAsia="sk-SK"/>
        </w:rPr>
      </w:pPr>
    </w:p>
    <w:p w14:paraId="5C96C3CA" w14:textId="77777777" w:rsidR="00BA678A" w:rsidRPr="00EB0184" w:rsidRDefault="00BA678A" w:rsidP="00BA678A">
      <w:pPr>
        <w:numPr>
          <w:ilvl w:val="1"/>
          <w:numId w:val="20"/>
        </w:numPr>
        <w:ind w:left="0" w:firstLine="0"/>
        <w:jc w:val="both"/>
        <w:rPr>
          <w:lang w:eastAsia="sk-SK"/>
        </w:rPr>
      </w:pPr>
      <w:r w:rsidRPr="00EB0184">
        <w:rPr>
          <w:lang w:eastAsia="sk-SK"/>
        </w:rPr>
        <w:t xml:space="preserve">Uchádzač môže predložiť len jednu ponuku. </w:t>
      </w:r>
      <w:r w:rsidRPr="00EB0184">
        <w:rPr>
          <w:b/>
          <w:u w:val="single"/>
          <w:lang w:eastAsia="sk-SK"/>
        </w:rPr>
        <w:t>Ponuka je vyhotovená elektronicky</w:t>
      </w:r>
      <w:r w:rsidRPr="00EB0184">
        <w:rPr>
          <w:lang w:eastAsia="sk-SK"/>
        </w:rPr>
        <w:t xml:space="preserve"> v zmysle § 49 ods. 1 písm. a) zákona o verejnom obstarávaní a vložená do systému JOSEPHINE umiestnenom na webovej adrese </w:t>
      </w:r>
      <w:hyperlink r:id="rId13" w:history="1">
        <w:r w:rsidRPr="00EB0184">
          <w:rPr>
            <w:color w:val="0000FF"/>
            <w:u w:val="single"/>
            <w:lang w:eastAsia="sk-SK"/>
          </w:rPr>
          <w:t>https://josephine.proebiz.com</w:t>
        </w:r>
      </w:hyperlink>
      <w:r w:rsidRPr="00EB0184">
        <w:rPr>
          <w:lang w:eastAsia="sk-SK"/>
        </w:rPr>
        <w:t xml:space="preserve"> .</w:t>
      </w:r>
    </w:p>
    <w:p w14:paraId="1EE1F686" w14:textId="77777777" w:rsidR="00BA678A" w:rsidRPr="00EB0184" w:rsidRDefault="00BA678A" w:rsidP="00BA678A">
      <w:pPr>
        <w:jc w:val="both"/>
        <w:rPr>
          <w:lang w:eastAsia="sk-SK"/>
        </w:rPr>
      </w:pPr>
    </w:p>
    <w:p w14:paraId="5DBB39DC" w14:textId="77777777" w:rsidR="00BA678A" w:rsidRPr="00EB0184" w:rsidRDefault="00BA678A" w:rsidP="00BA678A">
      <w:pPr>
        <w:numPr>
          <w:ilvl w:val="1"/>
          <w:numId w:val="20"/>
        </w:numPr>
        <w:ind w:left="0" w:firstLine="0"/>
        <w:jc w:val="both"/>
        <w:rPr>
          <w:lang w:eastAsia="sk-SK"/>
        </w:rPr>
      </w:pPr>
      <w:r w:rsidRPr="00EB0184">
        <w:rPr>
          <w:lang w:eastAsia="sk-SK"/>
        </w:rPr>
        <w:t xml:space="preserve">Elektronická ponuka sa vloží vyplnením ponukového formulára a vložením požadovaných dokladov a dokumentov v systéme JOSEPHINE umiestnenom na webovej adrese </w:t>
      </w:r>
      <w:hyperlink r:id="rId14" w:history="1">
        <w:r w:rsidRPr="00EB0184">
          <w:rPr>
            <w:color w:val="0000FF"/>
            <w:u w:val="single"/>
            <w:lang w:eastAsia="sk-SK"/>
          </w:rPr>
          <w:t>https://josephine.proebiz.com</w:t>
        </w:r>
      </w:hyperlink>
      <w:r w:rsidRPr="00EB0184">
        <w:rPr>
          <w:lang w:eastAsia="sk-SK"/>
        </w:rPr>
        <w:t xml:space="preserve"> .</w:t>
      </w:r>
    </w:p>
    <w:p w14:paraId="72A79C30" w14:textId="77777777" w:rsidR="00BA678A" w:rsidRPr="00EB0184" w:rsidRDefault="00BA678A" w:rsidP="00BA678A">
      <w:pPr>
        <w:ind w:left="708"/>
        <w:rPr>
          <w:lang w:eastAsia="sk-SK"/>
        </w:rPr>
      </w:pPr>
    </w:p>
    <w:p w14:paraId="231FD387" w14:textId="77777777" w:rsidR="00BA678A" w:rsidRPr="00EB0184" w:rsidRDefault="00BA678A" w:rsidP="00BA678A">
      <w:pPr>
        <w:jc w:val="both"/>
        <w:rPr>
          <w:lang w:eastAsia="sk-SK"/>
        </w:rPr>
      </w:pPr>
    </w:p>
    <w:p w14:paraId="17029FB6" w14:textId="77777777" w:rsidR="00BA678A" w:rsidRPr="00EB0184" w:rsidRDefault="00BA678A" w:rsidP="00BA678A">
      <w:pPr>
        <w:numPr>
          <w:ilvl w:val="1"/>
          <w:numId w:val="20"/>
        </w:numPr>
        <w:ind w:left="0" w:firstLine="0"/>
        <w:jc w:val="both"/>
        <w:rPr>
          <w:lang w:eastAsia="sk-SK"/>
        </w:rPr>
      </w:pPr>
      <w:r w:rsidRPr="00EB0184">
        <w:rPr>
          <w:lang w:eastAsia="sk-SK"/>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5AB5CF66" w14:textId="77777777" w:rsidR="00BA678A" w:rsidRPr="00EB0184" w:rsidRDefault="00BA678A" w:rsidP="00BA678A">
      <w:pPr>
        <w:jc w:val="both"/>
        <w:rPr>
          <w:lang w:eastAsia="sk-SK"/>
        </w:rPr>
      </w:pPr>
    </w:p>
    <w:p w14:paraId="0BE2646F" w14:textId="77777777" w:rsidR="00BA678A" w:rsidRPr="00EB0184" w:rsidRDefault="00BA678A" w:rsidP="00BA678A">
      <w:pPr>
        <w:numPr>
          <w:ilvl w:val="1"/>
          <w:numId w:val="20"/>
        </w:numPr>
        <w:ind w:left="0" w:firstLine="0"/>
        <w:jc w:val="both"/>
        <w:rPr>
          <w:lang w:eastAsia="sk-SK"/>
        </w:rPr>
      </w:pPr>
      <w:r w:rsidRPr="00EB0184">
        <w:rPr>
          <w:lang w:eastAsia="sk-SK"/>
        </w:rPr>
        <w:t xml:space="preserve">Ak ponuka obsahuje dôverné informácie, uchádzač ich v ponuke viditeľne označí. </w:t>
      </w:r>
    </w:p>
    <w:p w14:paraId="0733AAC7" w14:textId="77777777" w:rsidR="00BA678A" w:rsidRPr="00EB0184" w:rsidRDefault="00BA678A" w:rsidP="00BA678A">
      <w:pPr>
        <w:jc w:val="both"/>
        <w:rPr>
          <w:lang w:eastAsia="sk-SK"/>
        </w:rPr>
      </w:pPr>
    </w:p>
    <w:p w14:paraId="642B4D76" w14:textId="77777777" w:rsidR="00BA678A" w:rsidRPr="00EB0184" w:rsidRDefault="00BA678A" w:rsidP="00BA678A">
      <w:pPr>
        <w:numPr>
          <w:ilvl w:val="1"/>
          <w:numId w:val="20"/>
        </w:numPr>
        <w:ind w:left="0" w:firstLine="0"/>
        <w:jc w:val="both"/>
        <w:rPr>
          <w:lang w:eastAsia="sk-SK"/>
        </w:rPr>
      </w:pPr>
      <w:r w:rsidRPr="00EB0184">
        <w:rPr>
          <w:lang w:eastAsia="sk-SK"/>
        </w:rPr>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6C479868" w14:textId="77777777" w:rsidR="00BA678A" w:rsidRPr="00EB0184" w:rsidRDefault="00BA678A" w:rsidP="00BA678A">
      <w:pPr>
        <w:jc w:val="both"/>
        <w:rPr>
          <w:lang w:eastAsia="sk-SK"/>
        </w:rPr>
      </w:pPr>
    </w:p>
    <w:p w14:paraId="11AEC73E" w14:textId="77777777" w:rsidR="00BA678A" w:rsidRPr="00EB0184" w:rsidRDefault="00BA678A" w:rsidP="00BA678A">
      <w:pPr>
        <w:numPr>
          <w:ilvl w:val="1"/>
          <w:numId w:val="20"/>
        </w:numPr>
        <w:ind w:left="0" w:firstLine="0"/>
        <w:jc w:val="both"/>
        <w:rPr>
          <w:lang w:eastAsia="sk-SK"/>
        </w:rPr>
      </w:pPr>
      <w:r w:rsidRPr="00EB0184">
        <w:rPr>
          <w:lang w:eastAsia="sk-SK"/>
        </w:rPr>
        <w:t xml:space="preserve">Po úspešnom nahraní ponuky do systému JOSEPHINE je uchádzačovi odoslaný notifikačný informatívny e-mail (a to na emailovú adresu užívateľa uchádzača, ktorý ponuku nahral). </w:t>
      </w:r>
    </w:p>
    <w:p w14:paraId="791E59EE" w14:textId="77777777" w:rsidR="00BA678A" w:rsidRPr="00EB0184" w:rsidRDefault="00BA678A" w:rsidP="00BA678A">
      <w:pPr>
        <w:jc w:val="both"/>
        <w:rPr>
          <w:lang w:eastAsia="sk-SK"/>
        </w:rPr>
      </w:pPr>
    </w:p>
    <w:p w14:paraId="1C6CF972" w14:textId="77777777" w:rsidR="00BA678A" w:rsidRPr="00EB0184" w:rsidRDefault="00BA678A" w:rsidP="00BA678A">
      <w:pPr>
        <w:numPr>
          <w:ilvl w:val="1"/>
          <w:numId w:val="20"/>
        </w:numPr>
        <w:ind w:left="0" w:firstLine="0"/>
        <w:jc w:val="both"/>
        <w:rPr>
          <w:lang w:eastAsia="sk-SK"/>
        </w:rPr>
      </w:pPr>
      <w:r w:rsidRPr="00EB0184">
        <w:rPr>
          <w:lang w:eastAsia="sk-SK"/>
        </w:rPr>
        <w:t>Ponuka uchádzača predložená po uplynutí lehoty na predkladanie ponúk sa elektronicky neotvorí.</w:t>
      </w:r>
    </w:p>
    <w:p w14:paraId="1BAA592B" w14:textId="77777777" w:rsidR="00BA678A" w:rsidRPr="00EB0184" w:rsidRDefault="00BA678A" w:rsidP="00BA678A">
      <w:pPr>
        <w:jc w:val="both"/>
        <w:rPr>
          <w:lang w:eastAsia="sk-SK"/>
        </w:rPr>
      </w:pPr>
    </w:p>
    <w:p w14:paraId="712B766C" w14:textId="77777777" w:rsidR="00BA678A" w:rsidRPr="00EB0184" w:rsidRDefault="00BA678A" w:rsidP="00BA678A">
      <w:pPr>
        <w:numPr>
          <w:ilvl w:val="1"/>
          <w:numId w:val="20"/>
        </w:numPr>
        <w:ind w:left="0" w:firstLine="0"/>
        <w:jc w:val="both"/>
        <w:rPr>
          <w:lang w:eastAsia="sk-SK"/>
        </w:rPr>
      </w:pPr>
      <w:r w:rsidRPr="00EB0184">
        <w:rPr>
          <w:lang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14:paraId="2B6B0918" w14:textId="77777777" w:rsidR="00BA678A" w:rsidRPr="00EB0184" w:rsidRDefault="00BA678A" w:rsidP="00BA678A">
      <w:pPr>
        <w:jc w:val="both"/>
        <w:rPr>
          <w:lang w:eastAsia="sk-SK"/>
        </w:rPr>
      </w:pPr>
    </w:p>
    <w:p w14:paraId="44489AEF" w14:textId="47A19BE6" w:rsidR="00BA678A" w:rsidRPr="00112E42" w:rsidRDefault="00BA678A" w:rsidP="00BA678A">
      <w:pPr>
        <w:numPr>
          <w:ilvl w:val="1"/>
          <w:numId w:val="20"/>
        </w:numPr>
        <w:ind w:left="0" w:firstLine="0"/>
        <w:jc w:val="both"/>
        <w:rPr>
          <w:lang w:eastAsia="sk-SK"/>
        </w:rPr>
      </w:pPr>
      <w:r w:rsidRPr="00EB0184">
        <w:rPr>
          <w:lang w:eastAsia="sk-SK"/>
        </w:rPr>
        <w:t xml:space="preserve">Uchádzači sú svojou ponukou viazaní do uplynutia lehoty oznámenej verejným obstarávateľom, resp. predĺženej lehoty viazanosti ponúk podľa </w:t>
      </w:r>
      <w:r w:rsidRPr="00DB5D7E">
        <w:rPr>
          <w:lang w:eastAsia="sk-SK"/>
        </w:rPr>
        <w:t xml:space="preserve">rozhodnutia </w:t>
      </w:r>
      <w:r w:rsidR="00E10ECD" w:rsidRPr="005A7A7C">
        <w:rPr>
          <w:lang w:eastAsia="sk-SK"/>
        </w:rPr>
        <w:t xml:space="preserve">verejného </w:t>
      </w:r>
      <w:r w:rsidRPr="00DB5D7E">
        <w:rPr>
          <w:lang w:eastAsia="sk-SK"/>
        </w:rPr>
        <w:lastRenderedPageBreak/>
        <w:t>obstarávateľa.  Prípadné predĺženie lehoty bude uchádzačom dostatočne vopred oznámené fo</w:t>
      </w:r>
      <w:r w:rsidRPr="00112E42">
        <w:rPr>
          <w:lang w:eastAsia="sk-SK"/>
        </w:rPr>
        <w:t>rmou elektronickej komunikácie v systéme JOSEPHINE.</w:t>
      </w:r>
    </w:p>
    <w:p w14:paraId="306CAC06" w14:textId="77777777" w:rsidR="00BA678A" w:rsidRPr="00DB5D7E" w:rsidRDefault="00BA678A" w:rsidP="00BA678A">
      <w:pPr>
        <w:ind w:left="440"/>
        <w:jc w:val="both"/>
        <w:rPr>
          <w:lang w:eastAsia="sk-SK"/>
        </w:rPr>
      </w:pPr>
    </w:p>
    <w:p w14:paraId="54103CEB" w14:textId="369DD218" w:rsidR="00BA678A" w:rsidRPr="00112E42" w:rsidRDefault="00BA678A" w:rsidP="00BA678A">
      <w:pPr>
        <w:numPr>
          <w:ilvl w:val="1"/>
          <w:numId w:val="20"/>
        </w:numPr>
        <w:ind w:left="0" w:firstLine="0"/>
        <w:jc w:val="both"/>
        <w:rPr>
          <w:lang w:eastAsia="sk-SK"/>
        </w:rPr>
      </w:pPr>
      <w:r w:rsidRPr="00DB5D7E">
        <w:rPr>
          <w:lang w:eastAsia="sk-SK"/>
        </w:rPr>
        <w:t xml:space="preserve"> Ponuku môžu predkladať všetky hospodárske subjekty (fyzické, právnické osoby alebo skupina fyzických alebo právnických osôb vystupujúcich voči </w:t>
      </w:r>
      <w:r w:rsidR="00E10ECD" w:rsidRPr="005A7A7C">
        <w:rPr>
          <w:lang w:eastAsia="sk-SK"/>
        </w:rPr>
        <w:t xml:space="preserve">verejnému </w:t>
      </w:r>
      <w:r w:rsidRPr="00112E42">
        <w:rPr>
          <w:lang w:eastAsia="sk-SK"/>
        </w:rPr>
        <w:t xml:space="preserve">obstarávateľovi spoločne). </w:t>
      </w:r>
    </w:p>
    <w:p w14:paraId="0DFDDBF1" w14:textId="77777777" w:rsidR="00BA678A" w:rsidRPr="00EB0184" w:rsidRDefault="00BA678A" w:rsidP="00BA678A">
      <w:pPr>
        <w:jc w:val="both"/>
        <w:rPr>
          <w:lang w:eastAsia="sk-SK"/>
        </w:rPr>
      </w:pPr>
    </w:p>
    <w:p w14:paraId="5EEB547C" w14:textId="77777777" w:rsidR="00BA678A" w:rsidRPr="00EB0184" w:rsidRDefault="00BA678A" w:rsidP="00BA678A">
      <w:pPr>
        <w:numPr>
          <w:ilvl w:val="1"/>
          <w:numId w:val="20"/>
        </w:numPr>
        <w:ind w:left="0" w:firstLine="0"/>
        <w:jc w:val="both"/>
        <w:rPr>
          <w:lang w:eastAsia="sk-SK"/>
        </w:rPr>
      </w:pPr>
      <w:r w:rsidRPr="00EB0184">
        <w:rPr>
          <w:lang w:eastAsia="sk-SK"/>
        </w:rPr>
        <w:t xml:space="preserv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05151223" w14:textId="77777777" w:rsidR="00BA678A" w:rsidRPr="00EB0184" w:rsidRDefault="00BA678A" w:rsidP="00BA678A">
      <w:pPr>
        <w:jc w:val="both"/>
        <w:rPr>
          <w:lang w:eastAsia="sk-SK"/>
        </w:rPr>
      </w:pPr>
    </w:p>
    <w:p w14:paraId="14656A36" w14:textId="66231837" w:rsidR="00BA678A" w:rsidRPr="00EB0184" w:rsidRDefault="00BA678A" w:rsidP="00BA678A">
      <w:pPr>
        <w:numPr>
          <w:ilvl w:val="1"/>
          <w:numId w:val="20"/>
        </w:numPr>
        <w:ind w:left="0" w:firstLine="0"/>
        <w:jc w:val="both"/>
        <w:rPr>
          <w:lang w:eastAsia="sk-SK"/>
        </w:rPr>
      </w:pPr>
      <w:r w:rsidRPr="00EB0184">
        <w:rPr>
          <w:lang w:eastAsia="sk-SK"/>
        </w:rPr>
        <w:t xml:space="preserve"> Uchádzač alebo skupina uchádzačov môže predložiť iba jednu ponuku. Uchádzač nemôže</w:t>
      </w:r>
      <w:r w:rsidR="007A2349">
        <w:rPr>
          <w:lang w:eastAsia="sk-SK"/>
        </w:rPr>
        <w:t> </w:t>
      </w:r>
      <w:r w:rsidRPr="00EB0184">
        <w:rPr>
          <w:lang w:eastAsia="sk-SK"/>
        </w:rPr>
        <w:t xml:space="preserve">byť v tom istom postupe zadávania zákazky členom skupiny dodávateľov, ktorá predkladá ponuku. Verejný obstarávateľ alebo obstarávateľ vylúči uchádzača, ktorý je súčasne členom skupiny dodávateľov. </w:t>
      </w:r>
    </w:p>
    <w:p w14:paraId="11A85484" w14:textId="77777777" w:rsidR="00BA678A" w:rsidRPr="00EB0184" w:rsidRDefault="00BA678A" w:rsidP="00BA678A">
      <w:pPr>
        <w:jc w:val="both"/>
        <w:rPr>
          <w:lang w:eastAsia="sk-SK"/>
        </w:rPr>
      </w:pPr>
    </w:p>
    <w:p w14:paraId="01BEF697" w14:textId="77777777" w:rsidR="00BA678A" w:rsidRPr="00EB0184" w:rsidRDefault="00BA678A" w:rsidP="00BA678A">
      <w:pPr>
        <w:pStyle w:val="tl1"/>
        <w:jc w:val="center"/>
        <w:rPr>
          <w:rFonts w:ascii="Times New Roman" w:hAnsi="Times New Roman" w:cs="Times New Roman"/>
          <w:b/>
          <w:bCs/>
          <w:sz w:val="24"/>
          <w:szCs w:val="24"/>
        </w:rPr>
      </w:pPr>
    </w:p>
    <w:p w14:paraId="1606BFE5" w14:textId="77777777" w:rsidR="00BA678A" w:rsidRPr="00EB0184" w:rsidRDefault="00BA678A" w:rsidP="00BA678A">
      <w:pPr>
        <w:pStyle w:val="tl1"/>
        <w:jc w:val="center"/>
        <w:rPr>
          <w:rFonts w:ascii="Times New Roman" w:hAnsi="Times New Roman" w:cs="Times New Roman"/>
          <w:b/>
          <w:bCs/>
          <w:sz w:val="24"/>
          <w:szCs w:val="24"/>
        </w:rPr>
      </w:pPr>
    </w:p>
    <w:p w14:paraId="1BFC8126" w14:textId="77777777" w:rsidR="00BA678A" w:rsidRPr="00EB0184" w:rsidRDefault="00BA678A" w:rsidP="00BA678A">
      <w:pPr>
        <w:pStyle w:val="tl1"/>
        <w:rPr>
          <w:rStyle w:val="FontStyle66"/>
          <w:sz w:val="24"/>
          <w:szCs w:val="24"/>
        </w:rPr>
      </w:pPr>
    </w:p>
    <w:p w14:paraId="40F347D3" w14:textId="77777777" w:rsidR="00BA678A" w:rsidRPr="00EB0184" w:rsidRDefault="00BA678A" w:rsidP="005870F5">
      <w:pPr>
        <w:pStyle w:val="tl1"/>
        <w:numPr>
          <w:ilvl w:val="0"/>
          <w:numId w:val="39"/>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t>OBSAH  PONUKY</w:t>
      </w:r>
    </w:p>
    <w:p w14:paraId="50174C42" w14:textId="77777777" w:rsidR="00BA678A" w:rsidRPr="00EB0184" w:rsidRDefault="00BA678A" w:rsidP="00BA678A">
      <w:pPr>
        <w:pStyle w:val="tl1"/>
        <w:rPr>
          <w:rFonts w:ascii="Times New Roman" w:hAnsi="Times New Roman" w:cs="Times New Roman"/>
          <w:bCs/>
          <w:sz w:val="24"/>
          <w:szCs w:val="24"/>
        </w:rPr>
      </w:pPr>
      <w:r w:rsidRPr="00EB0184">
        <w:rPr>
          <w:rFonts w:ascii="Times New Roman" w:hAnsi="Times New Roman" w:cs="Times New Roman"/>
          <w:bCs/>
          <w:sz w:val="24"/>
          <w:szCs w:val="24"/>
        </w:rPr>
        <w:t xml:space="preserve">17.1. Záujemca je povinný pri zostavovaní ponuky dodržať nasledovný obsah, pričom dodrží ustanovenia  uvedené v bode 16 tejto časti SP. Každý uchádzač môže predložiť len jednu ponuku. </w:t>
      </w:r>
    </w:p>
    <w:p w14:paraId="28D55B51" w14:textId="77777777" w:rsidR="00BA678A" w:rsidRPr="00EB0184" w:rsidRDefault="00BA678A" w:rsidP="00BA678A">
      <w:pPr>
        <w:pStyle w:val="tl1"/>
        <w:ind w:left="360"/>
        <w:rPr>
          <w:rFonts w:ascii="Times New Roman" w:hAnsi="Times New Roman" w:cs="Times New Roman"/>
          <w:sz w:val="24"/>
          <w:szCs w:val="24"/>
        </w:rPr>
      </w:pPr>
    </w:p>
    <w:p w14:paraId="1C1CF603" w14:textId="77777777" w:rsidR="00BA678A" w:rsidRPr="00112E42" w:rsidRDefault="00BA678A" w:rsidP="00BA678A">
      <w:pPr>
        <w:pStyle w:val="Zkladntext"/>
        <w:rPr>
          <w:b w:val="0"/>
        </w:rPr>
      </w:pPr>
      <w:r w:rsidRPr="00EB0184">
        <w:rPr>
          <w:b w:val="0"/>
        </w:rPr>
        <w:t xml:space="preserve">17.2. Ponuka predložená </w:t>
      </w:r>
      <w:r w:rsidRPr="00112E42">
        <w:rPr>
          <w:b w:val="0"/>
        </w:rPr>
        <w:t>uchádzačom musí  obsahovať tieto dokumenty :</w:t>
      </w:r>
    </w:p>
    <w:p w14:paraId="1E16A4CA" w14:textId="55461683" w:rsidR="00BA678A" w:rsidRDefault="00BA678A" w:rsidP="00BA678A">
      <w:pPr>
        <w:pStyle w:val="tl1"/>
        <w:rPr>
          <w:rFonts w:ascii="Times New Roman" w:hAnsi="Times New Roman" w:cs="Times New Roman"/>
          <w:sz w:val="24"/>
          <w:szCs w:val="24"/>
        </w:rPr>
      </w:pPr>
      <w:r w:rsidRPr="00112E42">
        <w:rPr>
          <w:rFonts w:ascii="Times New Roman" w:hAnsi="Times New Roman" w:cs="Times New Roman"/>
          <w:sz w:val="24"/>
          <w:szCs w:val="24"/>
        </w:rPr>
        <w:t xml:space="preserve">17.2.1. </w:t>
      </w:r>
      <w:r w:rsidR="001F46B3" w:rsidRPr="00112E42">
        <w:rPr>
          <w:rFonts w:ascii="Times New Roman" w:hAnsi="Times New Roman" w:cs="Times New Roman"/>
          <w:sz w:val="24"/>
          <w:szCs w:val="24"/>
        </w:rPr>
        <w:t xml:space="preserve">doklady a dokumenty </w:t>
      </w:r>
      <w:r w:rsidRPr="00112E42">
        <w:rPr>
          <w:rFonts w:ascii="Times New Roman" w:hAnsi="Times New Roman" w:cs="Times New Roman"/>
          <w:sz w:val="24"/>
          <w:szCs w:val="24"/>
        </w:rPr>
        <w:t xml:space="preserve">na preukázanie splnenia podmienok účasti </w:t>
      </w:r>
      <w:r w:rsidR="001F46B3" w:rsidRPr="00112E42">
        <w:rPr>
          <w:rFonts w:ascii="Times New Roman" w:hAnsi="Times New Roman" w:cs="Times New Roman"/>
          <w:sz w:val="24"/>
          <w:szCs w:val="24"/>
        </w:rPr>
        <w:t xml:space="preserve">podľa časti F súťažných podkladov </w:t>
      </w:r>
      <w:r w:rsidRPr="00112E42">
        <w:rPr>
          <w:rFonts w:ascii="Times New Roman" w:hAnsi="Times New Roman" w:cs="Times New Roman"/>
          <w:sz w:val="24"/>
          <w:szCs w:val="24"/>
        </w:rPr>
        <w:t>– vo forme skenu vo formáte .pdf</w:t>
      </w:r>
    </w:p>
    <w:p w14:paraId="68F1E4DF" w14:textId="745F5F4C" w:rsidR="001F46B3" w:rsidRPr="00EB0184" w:rsidRDefault="001F46B3" w:rsidP="00BA678A">
      <w:pPr>
        <w:pStyle w:val="tl1"/>
        <w:rPr>
          <w:rFonts w:ascii="Times New Roman" w:hAnsi="Times New Roman" w:cs="Times New Roman"/>
          <w:sz w:val="24"/>
          <w:szCs w:val="24"/>
        </w:rPr>
      </w:pPr>
      <w:r>
        <w:rPr>
          <w:rFonts w:ascii="Times New Roman" w:hAnsi="Times New Roman" w:cs="Times New Roman"/>
          <w:sz w:val="24"/>
          <w:szCs w:val="24"/>
        </w:rPr>
        <w:t xml:space="preserve">17.2.2 </w:t>
      </w:r>
      <w:r w:rsidRPr="001F46B3">
        <w:rPr>
          <w:rFonts w:ascii="Times New Roman" w:hAnsi="Times New Roman" w:cs="Times New Roman"/>
          <w:sz w:val="24"/>
          <w:szCs w:val="24"/>
        </w:rPr>
        <w:t>doklady a dokumenty na preukázanie splnenia</w:t>
      </w:r>
      <w:r>
        <w:rPr>
          <w:rFonts w:ascii="Times New Roman" w:hAnsi="Times New Roman" w:cs="Times New Roman"/>
          <w:sz w:val="24"/>
          <w:szCs w:val="24"/>
        </w:rPr>
        <w:t xml:space="preserve"> požiadaviek na predmet zákazky</w:t>
      </w:r>
      <w:r w:rsidR="007A2349">
        <w:rPr>
          <w:rFonts w:ascii="Times New Roman" w:hAnsi="Times New Roman" w:cs="Times New Roman"/>
          <w:sz w:val="24"/>
          <w:szCs w:val="24"/>
        </w:rPr>
        <w:t>: p</w:t>
      </w:r>
      <w:r w:rsidR="007A2349" w:rsidRPr="007A2349">
        <w:rPr>
          <w:rFonts w:ascii="Times New Roman" w:hAnsi="Times New Roman" w:cs="Times New Roman"/>
          <w:sz w:val="24"/>
          <w:szCs w:val="24"/>
        </w:rPr>
        <w:t xml:space="preserve">redloženie </w:t>
      </w:r>
      <w:r w:rsidR="007A2349">
        <w:rPr>
          <w:rFonts w:ascii="Times New Roman" w:hAnsi="Times New Roman" w:cs="Times New Roman"/>
          <w:sz w:val="24"/>
          <w:szCs w:val="24"/>
        </w:rPr>
        <w:t xml:space="preserve">vlastného </w:t>
      </w:r>
      <w:r w:rsidR="007A2349" w:rsidRPr="007A2349">
        <w:rPr>
          <w:rFonts w:ascii="Times New Roman" w:hAnsi="Times New Roman" w:cs="Times New Roman"/>
          <w:sz w:val="24"/>
          <w:szCs w:val="24"/>
        </w:rPr>
        <w:t>návrhu technického riešenia poskytovaných služieb</w:t>
      </w:r>
      <w:r w:rsidR="007A2349">
        <w:rPr>
          <w:rFonts w:ascii="Times New Roman" w:hAnsi="Times New Roman" w:cs="Times New Roman"/>
          <w:sz w:val="24"/>
          <w:szCs w:val="24"/>
        </w:rPr>
        <w:t xml:space="preserve"> podľa bodu 5.4 časti B súťažných podkladov, </w:t>
      </w:r>
      <w:r w:rsidR="007A2349" w:rsidRPr="007A2349">
        <w:rPr>
          <w:rFonts w:ascii="Times New Roman" w:hAnsi="Times New Roman" w:cs="Times New Roman"/>
          <w:sz w:val="24"/>
          <w:szCs w:val="24"/>
        </w:rPr>
        <w:t xml:space="preserve">vo forme pdf dokumentu vloženého do systému JOSEPHINE </w:t>
      </w:r>
    </w:p>
    <w:p w14:paraId="65BC88BC" w14:textId="5D39657A"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17.2.</w:t>
      </w:r>
      <w:r w:rsidR="001F46B3">
        <w:rPr>
          <w:rFonts w:ascii="Times New Roman" w:hAnsi="Times New Roman" w:cs="Times New Roman"/>
          <w:sz w:val="24"/>
          <w:szCs w:val="24"/>
        </w:rPr>
        <w:t>3</w:t>
      </w:r>
      <w:r w:rsidRPr="00EB0184">
        <w:rPr>
          <w:rFonts w:ascii="Times New Roman" w:hAnsi="Times New Roman" w:cs="Times New Roman"/>
          <w:sz w:val="24"/>
          <w:szCs w:val="24"/>
        </w:rPr>
        <w:t xml:space="preserve">. V prípade skupiny dodávateľov </w:t>
      </w:r>
      <w:r w:rsidR="001F46B3" w:rsidRPr="00EB0184">
        <w:rPr>
          <w:rFonts w:ascii="Times New Roman" w:hAnsi="Times New Roman" w:cs="Times New Roman"/>
          <w:sz w:val="24"/>
          <w:szCs w:val="24"/>
        </w:rPr>
        <w:t>čestné vyhlásenie skupiny dodávateľov</w:t>
      </w:r>
      <w:r w:rsidRPr="00EB0184">
        <w:rPr>
          <w:rFonts w:ascii="Times New Roman" w:hAnsi="Times New Roman" w:cs="Times New Roman"/>
          <w:sz w:val="24"/>
          <w:szCs w:val="24"/>
        </w:rPr>
        <w:t>, podpísané všetkými členmi skupiny alebo osobou/osobami oprávnenými konať v danej veci za každého člena skupiny, v ktorom vyhlásia, že v </w:t>
      </w:r>
      <w:r w:rsidRPr="001F46B3">
        <w:rPr>
          <w:rFonts w:ascii="Times New Roman" w:hAnsi="Times New Roman" w:cs="Times New Roman"/>
          <w:sz w:val="24"/>
          <w:szCs w:val="24"/>
        </w:rPr>
        <w:t>prípade prijatia ich ponuky verejným obstarávateľom vytvoria všetci členovia skupiny dodávateľov právnu formu potrebnú z dôvodu riadneho plnenia zmluvy.-</w:t>
      </w:r>
      <w:r w:rsidRPr="001F46B3">
        <w:rPr>
          <w:sz w:val="24"/>
          <w:szCs w:val="24"/>
        </w:rPr>
        <w:t xml:space="preserve"> </w:t>
      </w:r>
      <w:r w:rsidRPr="001F46B3">
        <w:rPr>
          <w:rFonts w:ascii="Times New Roman" w:hAnsi="Times New Roman" w:cs="Times New Roman"/>
          <w:sz w:val="24"/>
          <w:szCs w:val="24"/>
        </w:rPr>
        <w:t xml:space="preserve"> vo forme skenu vo formáte .pdf</w:t>
      </w:r>
    </w:p>
    <w:p w14:paraId="0CD68CB6" w14:textId="1312E579"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17.2.</w:t>
      </w:r>
      <w:r w:rsidR="001F46B3">
        <w:rPr>
          <w:rFonts w:ascii="Times New Roman" w:hAnsi="Times New Roman" w:cs="Times New Roman"/>
          <w:sz w:val="24"/>
          <w:szCs w:val="24"/>
        </w:rPr>
        <w:t>4</w:t>
      </w:r>
      <w:r w:rsidRPr="00EB0184">
        <w:rPr>
          <w:rFonts w:ascii="Times New Roman" w:hAnsi="Times New Roman" w:cs="Times New Roman"/>
          <w:sz w:val="24"/>
          <w:szCs w:val="24"/>
        </w:rPr>
        <w:t xml:space="preserve">. V prípade skupiny dodávateľov vystavené </w:t>
      </w:r>
      <w:r w:rsidR="001F46B3" w:rsidRPr="00EB0184">
        <w:rPr>
          <w:rFonts w:ascii="Times New Roman" w:hAnsi="Times New Roman" w:cs="Times New Roman"/>
          <w:sz w:val="24"/>
          <w:szCs w:val="24"/>
        </w:rPr>
        <w:t>plnomocenstvo p</w:t>
      </w:r>
      <w:r w:rsidRPr="00EB0184">
        <w:rPr>
          <w:rFonts w:ascii="Times New Roman" w:hAnsi="Times New Roman" w:cs="Times New Roman"/>
          <w:sz w:val="24"/>
          <w:szCs w:val="24"/>
        </w:rPr>
        <w:t>re jedného z členov skupiny, ktorý bude oprávnený prijímať pokyny za všetkých a konať v mene všetkých ostatných členov skupiny, podpísanú všetkými členmi skupiny alebo osobou/osobami oprávnenými konať v danej veci za každého člena skupiny– vo forme skenu vo formáte .pdf</w:t>
      </w:r>
    </w:p>
    <w:p w14:paraId="000BE14E" w14:textId="77777777" w:rsidR="007A2349" w:rsidRPr="00EB0184" w:rsidRDefault="002040BB" w:rsidP="007A2349">
      <w:pPr>
        <w:pStyle w:val="tl1"/>
        <w:rPr>
          <w:rFonts w:ascii="Times New Roman" w:hAnsi="Times New Roman" w:cs="Times New Roman"/>
          <w:sz w:val="24"/>
          <w:szCs w:val="24"/>
        </w:rPr>
      </w:pPr>
      <w:r>
        <w:rPr>
          <w:rFonts w:ascii="Times New Roman" w:hAnsi="Times New Roman" w:cs="Times New Roman"/>
          <w:sz w:val="24"/>
          <w:szCs w:val="24"/>
        </w:rPr>
        <w:lastRenderedPageBreak/>
        <w:t>17.2.</w:t>
      </w:r>
      <w:r w:rsidR="005A7A7C">
        <w:rPr>
          <w:rFonts w:ascii="Times New Roman" w:hAnsi="Times New Roman" w:cs="Times New Roman"/>
          <w:sz w:val="24"/>
          <w:szCs w:val="24"/>
        </w:rPr>
        <w:t>5</w:t>
      </w:r>
      <w:r>
        <w:rPr>
          <w:rFonts w:ascii="Times New Roman" w:hAnsi="Times New Roman" w:cs="Times New Roman"/>
          <w:sz w:val="24"/>
          <w:szCs w:val="24"/>
        </w:rPr>
        <w:t xml:space="preserve"> vyplnenú a podpísanú </w:t>
      </w:r>
      <w:r w:rsidRPr="005A7A7C">
        <w:rPr>
          <w:rFonts w:ascii="Times New Roman" w:hAnsi="Times New Roman" w:cs="Times New Roman"/>
          <w:sz w:val="24"/>
          <w:szCs w:val="24"/>
        </w:rPr>
        <w:t>zmluvu</w:t>
      </w:r>
      <w:r w:rsidRPr="00DB5D7E">
        <w:rPr>
          <w:rFonts w:ascii="Times New Roman" w:hAnsi="Times New Roman" w:cs="Times New Roman"/>
          <w:sz w:val="24"/>
          <w:szCs w:val="24"/>
        </w:rPr>
        <w:t xml:space="preserve"> </w:t>
      </w:r>
      <w:r w:rsidR="00CE1E32" w:rsidRPr="00DB5D7E">
        <w:rPr>
          <w:rFonts w:ascii="Times New Roman" w:hAnsi="Times New Roman" w:cs="Times New Roman"/>
          <w:sz w:val="24"/>
          <w:szCs w:val="24"/>
        </w:rPr>
        <w:t>podľa vzoru</w:t>
      </w:r>
      <w:r w:rsidR="00CE1E32">
        <w:rPr>
          <w:rFonts w:ascii="Times New Roman" w:hAnsi="Times New Roman" w:cs="Times New Roman"/>
          <w:sz w:val="24"/>
          <w:szCs w:val="24"/>
        </w:rPr>
        <w:t xml:space="preserve"> uvedeného v prílohe č. 1 súťažných podkladov</w:t>
      </w:r>
      <w:r>
        <w:rPr>
          <w:rFonts w:ascii="Times New Roman" w:hAnsi="Times New Roman" w:cs="Times New Roman"/>
          <w:sz w:val="24"/>
          <w:szCs w:val="24"/>
        </w:rPr>
        <w:t xml:space="preserve"> v súlade s </w:t>
      </w:r>
      <w:r w:rsidR="001F46B3">
        <w:rPr>
          <w:rFonts w:ascii="Times New Roman" w:hAnsi="Times New Roman" w:cs="Times New Roman"/>
          <w:sz w:val="24"/>
          <w:szCs w:val="24"/>
        </w:rPr>
        <w:t>jednotkovými</w:t>
      </w:r>
      <w:r>
        <w:rPr>
          <w:rFonts w:ascii="Times New Roman" w:hAnsi="Times New Roman" w:cs="Times New Roman"/>
          <w:sz w:val="24"/>
          <w:szCs w:val="24"/>
        </w:rPr>
        <w:t xml:space="preserve"> cenami uvedenými v návrhu na plnenie kritérií</w:t>
      </w:r>
      <w:r w:rsidR="007A2349">
        <w:rPr>
          <w:rFonts w:ascii="Times New Roman" w:hAnsi="Times New Roman" w:cs="Times New Roman"/>
          <w:sz w:val="24"/>
          <w:szCs w:val="24"/>
        </w:rPr>
        <w:t xml:space="preserve">- </w:t>
      </w:r>
      <w:r w:rsidR="007A2349" w:rsidRPr="00EB0184">
        <w:rPr>
          <w:rFonts w:ascii="Times New Roman" w:hAnsi="Times New Roman" w:cs="Times New Roman"/>
          <w:sz w:val="24"/>
          <w:szCs w:val="24"/>
        </w:rPr>
        <w:t>vo forme skenu vo formáte .pdf</w:t>
      </w:r>
    </w:p>
    <w:p w14:paraId="54D6A0BE" w14:textId="7EC8FFD7" w:rsidR="00BA678A" w:rsidRPr="00EB0184" w:rsidRDefault="00BA678A" w:rsidP="00BA678A">
      <w:pPr>
        <w:pStyle w:val="tl1"/>
        <w:rPr>
          <w:rFonts w:ascii="Times New Roman" w:hAnsi="Times New Roman" w:cs="Times New Roman"/>
          <w:sz w:val="24"/>
          <w:szCs w:val="24"/>
        </w:rPr>
      </w:pPr>
    </w:p>
    <w:p w14:paraId="48E18D03" w14:textId="77777777" w:rsidR="00BA678A" w:rsidRPr="00EB0184" w:rsidRDefault="00BA678A" w:rsidP="00BA678A">
      <w:pPr>
        <w:pStyle w:val="tl1"/>
        <w:rPr>
          <w:rFonts w:ascii="Times New Roman" w:hAnsi="Times New Roman" w:cs="Times New Roman"/>
          <w:sz w:val="24"/>
          <w:szCs w:val="24"/>
        </w:rPr>
      </w:pPr>
    </w:p>
    <w:p w14:paraId="0FEB8CD3" w14:textId="77777777" w:rsidR="00BA678A" w:rsidRPr="00EB0184" w:rsidRDefault="00BA678A" w:rsidP="00BA678A">
      <w:pPr>
        <w:pStyle w:val="tl1"/>
        <w:rPr>
          <w:rFonts w:ascii="Times New Roman" w:hAnsi="Times New Roman" w:cs="Times New Roman"/>
          <w:sz w:val="24"/>
          <w:szCs w:val="24"/>
        </w:rPr>
      </w:pPr>
    </w:p>
    <w:p w14:paraId="5A86413C" w14:textId="77777777" w:rsidR="00BA678A" w:rsidRPr="00EB0184" w:rsidRDefault="00BA678A" w:rsidP="00BA678A">
      <w:pPr>
        <w:pStyle w:val="tl1"/>
        <w:jc w:val="center"/>
        <w:rPr>
          <w:rFonts w:ascii="Times New Roman" w:hAnsi="Times New Roman" w:cs="Times New Roman"/>
          <w:b/>
          <w:bCs/>
          <w:sz w:val="24"/>
          <w:szCs w:val="24"/>
        </w:rPr>
      </w:pPr>
      <w:r w:rsidRPr="00EB0184">
        <w:rPr>
          <w:rFonts w:ascii="Times New Roman" w:hAnsi="Times New Roman" w:cs="Times New Roman"/>
          <w:b/>
          <w:bCs/>
          <w:sz w:val="24"/>
          <w:szCs w:val="24"/>
        </w:rPr>
        <w:t>Časť V.</w:t>
      </w:r>
    </w:p>
    <w:p w14:paraId="6B8178AE" w14:textId="77777777" w:rsidR="00BA678A" w:rsidRPr="00EB0184" w:rsidRDefault="00BA678A" w:rsidP="00BA678A">
      <w:pPr>
        <w:pStyle w:val="tl1"/>
        <w:jc w:val="center"/>
        <w:rPr>
          <w:rFonts w:ascii="Times New Roman" w:hAnsi="Times New Roman" w:cs="Times New Roman"/>
          <w:sz w:val="24"/>
          <w:szCs w:val="24"/>
        </w:rPr>
      </w:pPr>
      <w:r w:rsidRPr="00EB0184">
        <w:rPr>
          <w:rFonts w:ascii="Times New Roman" w:hAnsi="Times New Roman" w:cs="Times New Roman"/>
          <w:b/>
          <w:bCs/>
          <w:sz w:val="24"/>
          <w:szCs w:val="24"/>
        </w:rPr>
        <w:t>OTVÁRANIE A VYHODNOCOVANIE PONÚK</w:t>
      </w:r>
    </w:p>
    <w:p w14:paraId="60FF9BE7" w14:textId="77777777" w:rsidR="00BA678A" w:rsidRPr="00EB0184" w:rsidRDefault="00BA678A" w:rsidP="005870F5">
      <w:pPr>
        <w:pStyle w:val="tl1"/>
        <w:numPr>
          <w:ilvl w:val="0"/>
          <w:numId w:val="39"/>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t>OTVÁRANIE PONÚK</w:t>
      </w:r>
    </w:p>
    <w:p w14:paraId="490CCDF3"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 xml:space="preserve">18.1 </w:t>
      </w:r>
      <w:r w:rsidRPr="00EB0184">
        <w:rPr>
          <w:rFonts w:ascii="Times New Roman" w:hAnsi="Times New Roman" w:cs="Times New Roman"/>
          <w:sz w:val="24"/>
          <w:szCs w:val="24"/>
        </w:rPr>
        <w:tab/>
        <w:t xml:space="preserve">Otváranie ponúk sa uskutoční elektronicky. </w:t>
      </w:r>
    </w:p>
    <w:p w14:paraId="0B45C5BD"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 xml:space="preserve">18.2 </w:t>
      </w:r>
      <w:r w:rsidRPr="00EB0184">
        <w:rPr>
          <w:rFonts w:ascii="Times New Roman" w:hAnsi="Times New Roman" w:cs="Times New Roman"/>
          <w:sz w:val="24"/>
          <w:szCs w:val="24"/>
        </w:rPr>
        <w:tab/>
        <w:t xml:space="preserve">Miesto a čas otvárania ponúk sú uvedené v oznámení o vyhlásení verejného obstarávania. </w:t>
      </w:r>
    </w:p>
    <w:p w14:paraId="0EBF8AB3"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 xml:space="preserve">18.3 </w:t>
      </w:r>
      <w:r w:rsidRPr="00EB0184">
        <w:rPr>
          <w:rFonts w:ascii="Times New Roman" w:hAnsi="Times New Roman" w:cs="Times New Roman"/>
          <w:sz w:val="24"/>
          <w:szCs w:val="24"/>
        </w:rPr>
        <w:tab/>
        <w:t>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6538C0DA" w14:textId="77777777" w:rsidR="00BA678A" w:rsidRPr="00EB0184" w:rsidRDefault="00BA678A" w:rsidP="00BA678A">
      <w:pPr>
        <w:pStyle w:val="tl1"/>
        <w:rPr>
          <w:rFonts w:ascii="Times New Roman" w:hAnsi="Times New Roman" w:cs="Times New Roman"/>
          <w:sz w:val="24"/>
          <w:szCs w:val="24"/>
        </w:rPr>
      </w:pPr>
    </w:p>
    <w:p w14:paraId="4D4B6481" w14:textId="77777777" w:rsidR="00BA678A" w:rsidRPr="00EB0184" w:rsidRDefault="00BA678A" w:rsidP="005870F5">
      <w:pPr>
        <w:pStyle w:val="tl1"/>
        <w:numPr>
          <w:ilvl w:val="0"/>
          <w:numId w:val="39"/>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t xml:space="preserve"> VYHODNOTENIE SPLNENIA PODMIENOK ÚČASTI</w:t>
      </w:r>
    </w:p>
    <w:p w14:paraId="605B859F" w14:textId="7377C381" w:rsidR="00BA678A" w:rsidRPr="00EB0184" w:rsidRDefault="00E10ECD" w:rsidP="00E10ECD">
      <w:pPr>
        <w:pStyle w:val="Nadpis3"/>
        <w:numPr>
          <w:ilvl w:val="1"/>
          <w:numId w:val="42"/>
        </w:numPr>
        <w:rPr>
          <w:b w:val="0"/>
          <w:sz w:val="24"/>
          <w:szCs w:val="24"/>
        </w:rPr>
      </w:pPr>
      <w:r>
        <w:rPr>
          <w:b w:val="0"/>
          <w:sz w:val="24"/>
          <w:szCs w:val="24"/>
        </w:rPr>
        <w:t xml:space="preserve"> </w:t>
      </w:r>
      <w:r w:rsidR="00BA678A" w:rsidRPr="00EB0184">
        <w:rPr>
          <w:b w:val="0"/>
          <w:sz w:val="24"/>
          <w:szCs w:val="24"/>
        </w:rPr>
        <w:t>V súvislosti s  § 66 ods. 7 zákona o verejnom obstarávaní: verejný obstarávateľ rozhodol, že vyhodnotenie splnenia podmienok účasti podľa § 40,  sa uskutoční po vyhodnotení ponúk podľa § 53.</w:t>
      </w:r>
      <w:r w:rsidR="00FA0039" w:rsidRPr="00FA0039">
        <w:rPr>
          <w:b w:val="0"/>
          <w:sz w:val="24"/>
          <w:szCs w:val="24"/>
        </w:rPr>
        <w:t xml:space="preserve"> Vzhľadom na to, že sa nepoužije elektronick</w:t>
      </w:r>
      <w:r w:rsidR="00FA0039">
        <w:rPr>
          <w:b w:val="0"/>
          <w:sz w:val="24"/>
          <w:szCs w:val="24"/>
        </w:rPr>
        <w:t>á</w:t>
      </w:r>
      <w:r w:rsidR="00FA0039" w:rsidRPr="00FA0039">
        <w:rPr>
          <w:b w:val="0"/>
          <w:sz w:val="24"/>
          <w:szCs w:val="24"/>
        </w:rPr>
        <w:t xml:space="preserve"> aukci</w:t>
      </w:r>
      <w:r w:rsidR="00FA0039">
        <w:rPr>
          <w:b w:val="0"/>
          <w:sz w:val="24"/>
          <w:szCs w:val="24"/>
        </w:rPr>
        <w:t>a</w:t>
      </w:r>
      <w:r w:rsidR="00FA0039" w:rsidRPr="00FA0039">
        <w:rPr>
          <w:b w:val="0"/>
          <w:sz w:val="24"/>
          <w:szCs w:val="24"/>
        </w:rPr>
        <w:t>, vyhodnotenie splnenia podmienok účasti a vyhodnotenie ponúk z hľadiska splnenia požiadaviek na predmet zákazky sa uskutoční po vyhodnotení ponúk na základe kritérií na vyhodnotenie ponúk</w:t>
      </w:r>
      <w:r w:rsidR="00FA0039">
        <w:rPr>
          <w:b w:val="0"/>
          <w:sz w:val="24"/>
          <w:szCs w:val="24"/>
        </w:rPr>
        <w:t xml:space="preserve">. </w:t>
      </w:r>
    </w:p>
    <w:p w14:paraId="32222005" w14:textId="32570D91" w:rsidR="00BA678A" w:rsidRPr="00EB0184" w:rsidRDefault="00E10ECD" w:rsidP="00E10ECD">
      <w:pPr>
        <w:pStyle w:val="Odsekzoznamu"/>
        <w:numPr>
          <w:ilvl w:val="1"/>
          <w:numId w:val="42"/>
        </w:numPr>
      </w:pPr>
      <w:r>
        <w:t xml:space="preserve"> </w:t>
      </w:r>
      <w:r w:rsidR="00BA678A" w:rsidRPr="00EB0184">
        <w:t>Vyhodnotenie splnenia podmienok účasti uchádzačov bude založené na posúdení splnenia verejným obstarávateľom určených podmienok účasti.</w:t>
      </w:r>
    </w:p>
    <w:p w14:paraId="623331F0"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lang w:eastAsia="cs-CZ"/>
        </w:rPr>
        <w:tab/>
      </w:r>
    </w:p>
    <w:p w14:paraId="610FA106"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19.3. Uchádzač, ktorého tvorí skupina dodávateľov zúčastnená vo verejnom obstarávaní, preukazuje splnenie podmienok účasti:</w:t>
      </w:r>
    </w:p>
    <w:p w14:paraId="2FA13F0B" w14:textId="77777777" w:rsidR="00BA678A" w:rsidRPr="00EB0184" w:rsidRDefault="00BA678A" w:rsidP="00BA678A">
      <w:pPr>
        <w:pStyle w:val="tl1"/>
        <w:numPr>
          <w:ilvl w:val="0"/>
          <w:numId w:val="5"/>
        </w:numPr>
        <w:rPr>
          <w:rFonts w:ascii="Times New Roman" w:hAnsi="Times New Roman" w:cs="Times New Roman"/>
          <w:sz w:val="24"/>
          <w:szCs w:val="24"/>
        </w:rPr>
      </w:pPr>
      <w:r w:rsidRPr="00EB0184">
        <w:rPr>
          <w:rFonts w:ascii="Times New Roman" w:hAnsi="Times New Roman" w:cs="Times New Roman"/>
          <w:sz w:val="24"/>
          <w:szCs w:val="24"/>
        </w:rPr>
        <w:t>týkajúcich sa osobného postavenia za každého člena skupiny osobitne,</w:t>
      </w:r>
    </w:p>
    <w:p w14:paraId="06A251DA" w14:textId="77777777" w:rsidR="00BA678A" w:rsidRPr="00EB0184" w:rsidRDefault="00BA678A" w:rsidP="00BA678A">
      <w:pPr>
        <w:pStyle w:val="tl1"/>
        <w:numPr>
          <w:ilvl w:val="0"/>
          <w:numId w:val="5"/>
        </w:numPr>
        <w:rPr>
          <w:rFonts w:ascii="Times New Roman" w:hAnsi="Times New Roman" w:cs="Times New Roman"/>
          <w:sz w:val="24"/>
          <w:szCs w:val="24"/>
        </w:rPr>
      </w:pPr>
      <w:r w:rsidRPr="00EB0184">
        <w:rPr>
          <w:rFonts w:ascii="Times New Roman" w:hAnsi="Times New Roman" w:cs="Times New Roman"/>
          <w:sz w:val="24"/>
          <w:szCs w:val="24"/>
        </w:rPr>
        <w:t>týkajúce sa technickej alebo odbornej spôsobilosti za všetkých členov skupiny spoločne,</w:t>
      </w:r>
    </w:p>
    <w:p w14:paraId="1C2ACA2D"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19.4. Splnenie podmienok účasti uchádzačov vo verejnom obstarávaní sa bude posudzovať podľa ust. §40 ZVO v súlade s oznámením o vyhlásení verejného obstarávania a súťažnými podkladmi.</w:t>
      </w:r>
    </w:p>
    <w:p w14:paraId="309AD9BE" w14:textId="77777777" w:rsidR="00BA678A" w:rsidRPr="00EB0184" w:rsidRDefault="00BA678A" w:rsidP="00BA678A">
      <w:pPr>
        <w:pStyle w:val="tl1"/>
        <w:ind w:left="357"/>
        <w:rPr>
          <w:rFonts w:ascii="Times New Roman" w:hAnsi="Times New Roman" w:cs="Times New Roman"/>
          <w:sz w:val="24"/>
          <w:szCs w:val="24"/>
        </w:rPr>
      </w:pPr>
    </w:p>
    <w:p w14:paraId="3FA02D1C" w14:textId="77777777" w:rsidR="00BA678A" w:rsidRPr="00EB0184" w:rsidRDefault="00BA678A" w:rsidP="00E10ECD">
      <w:pPr>
        <w:pStyle w:val="tl1"/>
        <w:numPr>
          <w:ilvl w:val="0"/>
          <w:numId w:val="42"/>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t>VYHODNOCOVANIE PONÚK</w:t>
      </w:r>
    </w:p>
    <w:p w14:paraId="7EEF51E7"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20.1. Komisia na vyhodnotenie ponúk preskúma, či všetky ponuky spĺňajú požiadavky verejného obstarávateľa a bude postupovať pri vyhodnocovaní ponúk v súlade s ust. § 53 ZVO.</w:t>
      </w:r>
    </w:p>
    <w:p w14:paraId="3E25F6BD"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20.2. Návrhy na plnenie kritérií sa budú vyhodnocovať podľa určených kritérií na hodnotenie ponúk.</w:t>
      </w:r>
    </w:p>
    <w:p w14:paraId="5177992F"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20.3. V prípade ak verejný obstarávateľ požiada uchádzača o vysvetlenie mimoriadne nízkej ponuky, vysvetlenie uchádzača sa musí týkať:</w:t>
      </w:r>
    </w:p>
    <w:p w14:paraId="743C88D2"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lastRenderedPageBreak/>
        <w:t>a) hospodárnosti poskytovaných služieb,</w:t>
      </w:r>
    </w:p>
    <w:p w14:paraId="5159DDF1"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b) technického riešenia alebo osobitne výhodných podmienok, ktoré má uchádzač k dispozícii na poskytnutie služby,</w:t>
      </w:r>
    </w:p>
    <w:p w14:paraId="7FA457EA"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c) osobitosti služby navrhovanej uchádzačom,</w:t>
      </w:r>
    </w:p>
    <w:p w14:paraId="5ECDA564"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d) dodržiavania povinností v oblasti pracovného práva, najmä s ohľadom na dodržiavanie minimálnych mzdových nárokov, ochrany životného prostredia alebo sociálneho práva podľa osobitných predpisov,4</w:t>
      </w:r>
    </w:p>
    <w:p w14:paraId="124ED110"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e) dodržiavania povinností voči subdodávateľom,</w:t>
      </w:r>
    </w:p>
    <w:p w14:paraId="74B6FD38" w14:textId="52863C0D" w:rsidR="00BA678A"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f) možnosti uchádzača získať štátnu pomoc.</w:t>
      </w:r>
    </w:p>
    <w:p w14:paraId="02BAAEE5" w14:textId="77777777" w:rsidR="002040BB" w:rsidRPr="00EB0184" w:rsidRDefault="002040BB" w:rsidP="00BA678A">
      <w:pPr>
        <w:pStyle w:val="tl1"/>
        <w:rPr>
          <w:rFonts w:ascii="Times New Roman" w:hAnsi="Times New Roman" w:cs="Times New Roman"/>
          <w:sz w:val="24"/>
          <w:szCs w:val="24"/>
        </w:rPr>
      </w:pPr>
    </w:p>
    <w:p w14:paraId="2B1D4634" w14:textId="77777777" w:rsidR="00BA678A" w:rsidRPr="00EB0184" w:rsidRDefault="00BA678A" w:rsidP="00BA678A">
      <w:pPr>
        <w:pStyle w:val="tl1"/>
        <w:jc w:val="center"/>
        <w:rPr>
          <w:rFonts w:ascii="Times New Roman" w:hAnsi="Times New Roman" w:cs="Times New Roman"/>
          <w:b/>
          <w:bCs/>
          <w:sz w:val="24"/>
          <w:szCs w:val="24"/>
        </w:rPr>
      </w:pPr>
      <w:r w:rsidRPr="00EB0184">
        <w:rPr>
          <w:rFonts w:ascii="Times New Roman" w:hAnsi="Times New Roman" w:cs="Times New Roman"/>
          <w:b/>
          <w:bCs/>
          <w:sz w:val="24"/>
          <w:szCs w:val="24"/>
        </w:rPr>
        <w:t>Časť VI.</w:t>
      </w:r>
    </w:p>
    <w:p w14:paraId="1D1B1248" w14:textId="77777777" w:rsidR="00BA678A" w:rsidRPr="00EB0184" w:rsidRDefault="00BA678A" w:rsidP="00BA678A">
      <w:pPr>
        <w:pStyle w:val="tl1"/>
        <w:jc w:val="center"/>
        <w:rPr>
          <w:rFonts w:ascii="Times New Roman" w:hAnsi="Times New Roman" w:cs="Times New Roman"/>
          <w:b/>
          <w:bCs/>
          <w:sz w:val="24"/>
          <w:szCs w:val="24"/>
        </w:rPr>
      </w:pPr>
      <w:r w:rsidRPr="00EB0184">
        <w:rPr>
          <w:rFonts w:ascii="Times New Roman" w:hAnsi="Times New Roman" w:cs="Times New Roman"/>
          <w:b/>
          <w:bCs/>
          <w:sz w:val="24"/>
          <w:szCs w:val="24"/>
        </w:rPr>
        <w:t>DÔVERNOSŤ VO VEREJNOM OBSTARÁVANÍ</w:t>
      </w:r>
    </w:p>
    <w:p w14:paraId="32992262" w14:textId="77777777" w:rsidR="00BA678A" w:rsidRPr="00EB0184" w:rsidRDefault="00BA678A" w:rsidP="00E10ECD">
      <w:pPr>
        <w:pStyle w:val="tl1"/>
        <w:numPr>
          <w:ilvl w:val="0"/>
          <w:numId w:val="42"/>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t xml:space="preserve"> DÔVERNOSŤ PROCESU VEREJNÉHO OBSTARÁVANIA</w:t>
      </w:r>
    </w:p>
    <w:p w14:paraId="37C8D55B" w14:textId="77777777"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21.1.Verejný obstarávateľ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2EADD00A" w14:textId="77777777" w:rsidR="00BA678A" w:rsidRPr="00EB0184" w:rsidRDefault="00BA678A" w:rsidP="00BA678A">
      <w:pPr>
        <w:pStyle w:val="tl1"/>
        <w:rPr>
          <w:rFonts w:ascii="Times New Roman" w:hAnsi="Times New Roman" w:cs="Times New Roman"/>
          <w:sz w:val="24"/>
          <w:szCs w:val="24"/>
        </w:rPr>
      </w:pPr>
    </w:p>
    <w:p w14:paraId="5D12CA26" w14:textId="77777777" w:rsidR="00BA678A" w:rsidRPr="00EB0184" w:rsidRDefault="00BA678A" w:rsidP="00BA678A">
      <w:pPr>
        <w:pStyle w:val="tl1"/>
        <w:jc w:val="center"/>
        <w:rPr>
          <w:rFonts w:ascii="Times New Roman" w:hAnsi="Times New Roman" w:cs="Times New Roman"/>
          <w:b/>
          <w:bCs/>
          <w:sz w:val="24"/>
          <w:szCs w:val="24"/>
        </w:rPr>
      </w:pPr>
      <w:r w:rsidRPr="00EB0184">
        <w:rPr>
          <w:rFonts w:ascii="Times New Roman" w:hAnsi="Times New Roman" w:cs="Times New Roman"/>
          <w:b/>
          <w:bCs/>
          <w:sz w:val="24"/>
          <w:szCs w:val="24"/>
        </w:rPr>
        <w:t>VII. PRIJATIE PONUKY</w:t>
      </w:r>
    </w:p>
    <w:p w14:paraId="34E20EB0" w14:textId="77777777" w:rsidR="00BA678A" w:rsidRPr="00EB0184" w:rsidRDefault="00BA678A" w:rsidP="00BA678A">
      <w:pPr>
        <w:pStyle w:val="tl1"/>
        <w:jc w:val="center"/>
        <w:rPr>
          <w:rFonts w:ascii="Times New Roman" w:hAnsi="Times New Roman" w:cs="Times New Roman"/>
          <w:b/>
          <w:bCs/>
          <w:sz w:val="24"/>
          <w:szCs w:val="24"/>
        </w:rPr>
      </w:pPr>
    </w:p>
    <w:p w14:paraId="5F5A4B94" w14:textId="77777777" w:rsidR="00BA678A" w:rsidRPr="00EB0184" w:rsidRDefault="00BA678A" w:rsidP="00E10ECD">
      <w:pPr>
        <w:pStyle w:val="tl1"/>
        <w:numPr>
          <w:ilvl w:val="0"/>
          <w:numId w:val="42"/>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t>INFORMÁCIA O VÝSLEDKU VYHODNOTENIA PONÚK</w:t>
      </w:r>
    </w:p>
    <w:p w14:paraId="26125E35" w14:textId="51FD8256" w:rsidR="00BA678A" w:rsidRPr="00EB0184" w:rsidRDefault="001F46B3" w:rsidP="00BA678A">
      <w:pPr>
        <w:pStyle w:val="tl1"/>
        <w:rPr>
          <w:rFonts w:ascii="Times New Roman" w:hAnsi="Times New Roman" w:cs="Times New Roman"/>
          <w:color w:val="808080"/>
          <w:sz w:val="24"/>
          <w:szCs w:val="24"/>
        </w:rPr>
      </w:pPr>
      <w:r>
        <w:rPr>
          <w:rFonts w:ascii="Times New Roman" w:hAnsi="Times New Roman" w:cs="Times New Roman"/>
          <w:sz w:val="24"/>
          <w:szCs w:val="24"/>
        </w:rPr>
        <w:t>22</w:t>
      </w:r>
      <w:r w:rsidR="001E46D2">
        <w:rPr>
          <w:rFonts w:ascii="Times New Roman" w:hAnsi="Times New Roman" w:cs="Times New Roman"/>
          <w:sz w:val="24"/>
          <w:szCs w:val="24"/>
        </w:rPr>
        <w:t>.</w:t>
      </w:r>
      <w:r w:rsidR="00BA678A" w:rsidRPr="00EB0184">
        <w:rPr>
          <w:rFonts w:ascii="Times New Roman" w:hAnsi="Times New Roman" w:cs="Times New Roman"/>
          <w:sz w:val="24"/>
          <w:szCs w:val="24"/>
        </w:rPr>
        <w:t>1. Po vyhodnotení ponúk bude verejný obstarávateľ postupovať podľa ust. §55 ZVO.</w:t>
      </w:r>
    </w:p>
    <w:p w14:paraId="29B4F13F" w14:textId="4C1AF6B3" w:rsidR="00BA678A" w:rsidRPr="00EB0184"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22</w:t>
      </w:r>
      <w:r w:rsidR="001F46B3">
        <w:rPr>
          <w:rFonts w:ascii="Times New Roman" w:hAnsi="Times New Roman" w:cs="Times New Roman"/>
          <w:sz w:val="24"/>
          <w:szCs w:val="24"/>
        </w:rPr>
        <w:t>.</w:t>
      </w:r>
      <w:r w:rsidRPr="00EB0184">
        <w:rPr>
          <w:rFonts w:ascii="Times New Roman" w:hAnsi="Times New Roman" w:cs="Times New Roman"/>
          <w:sz w:val="24"/>
          <w:szCs w:val="24"/>
        </w:rPr>
        <w:t xml:space="preserve">2. Úspešnému uchádzačovi oznámi, že jeho ponuku prijíma. Neúspešnému uchádzačovi oznámi, že neuspel a dôvody neprijatia jeho ponuky. </w:t>
      </w:r>
    </w:p>
    <w:p w14:paraId="1D97B722" w14:textId="1BEFF5BF" w:rsidR="00BA678A" w:rsidRPr="00EB0184" w:rsidRDefault="001E46D2" w:rsidP="00BA678A">
      <w:pPr>
        <w:pStyle w:val="tl1"/>
        <w:rPr>
          <w:rFonts w:ascii="Times New Roman" w:hAnsi="Times New Roman" w:cs="Times New Roman"/>
          <w:sz w:val="24"/>
          <w:szCs w:val="24"/>
        </w:rPr>
      </w:pPr>
      <w:r>
        <w:rPr>
          <w:rFonts w:ascii="Times New Roman" w:hAnsi="Times New Roman" w:cs="Times New Roman"/>
          <w:sz w:val="24"/>
          <w:szCs w:val="24"/>
        </w:rPr>
        <w:t>2</w:t>
      </w:r>
      <w:r w:rsidR="001F46B3">
        <w:rPr>
          <w:rFonts w:ascii="Times New Roman" w:hAnsi="Times New Roman" w:cs="Times New Roman"/>
          <w:sz w:val="24"/>
          <w:szCs w:val="24"/>
        </w:rPr>
        <w:t>2</w:t>
      </w:r>
      <w:r w:rsidR="00BA678A" w:rsidRPr="00EB0184">
        <w:rPr>
          <w:rFonts w:ascii="Times New Roman" w:hAnsi="Times New Roman" w:cs="Times New Roman"/>
          <w:sz w:val="24"/>
          <w:szCs w:val="24"/>
        </w:rPr>
        <w:t>.3.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6059647F" w14:textId="77777777" w:rsidR="00BA678A" w:rsidRPr="00EB0184" w:rsidRDefault="00BA678A" w:rsidP="00BA678A">
      <w:pPr>
        <w:pStyle w:val="tl1"/>
        <w:ind w:left="218"/>
        <w:rPr>
          <w:rFonts w:ascii="Times New Roman" w:hAnsi="Times New Roman" w:cs="Times New Roman"/>
          <w:sz w:val="24"/>
          <w:szCs w:val="24"/>
        </w:rPr>
      </w:pPr>
    </w:p>
    <w:p w14:paraId="60715179" w14:textId="77777777" w:rsidR="00BA678A" w:rsidRPr="00EB0184" w:rsidRDefault="00BA678A" w:rsidP="00E10ECD">
      <w:pPr>
        <w:pStyle w:val="tl1"/>
        <w:numPr>
          <w:ilvl w:val="0"/>
          <w:numId w:val="42"/>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t>UZAVRETIE ZMLUVY</w:t>
      </w:r>
    </w:p>
    <w:p w14:paraId="764F7A07" w14:textId="7ECA49C3" w:rsidR="00BA678A" w:rsidRDefault="00BA678A" w:rsidP="00BA678A">
      <w:pPr>
        <w:pStyle w:val="tl1"/>
        <w:rPr>
          <w:rFonts w:ascii="Times New Roman" w:hAnsi="Times New Roman" w:cs="Times New Roman"/>
          <w:sz w:val="24"/>
          <w:szCs w:val="24"/>
        </w:rPr>
      </w:pPr>
      <w:r w:rsidRPr="00EB0184">
        <w:rPr>
          <w:rFonts w:ascii="Times New Roman" w:hAnsi="Times New Roman" w:cs="Times New Roman"/>
          <w:sz w:val="24"/>
          <w:szCs w:val="24"/>
        </w:rPr>
        <w:t>2</w:t>
      </w:r>
      <w:r w:rsidR="001F46B3">
        <w:rPr>
          <w:rFonts w:ascii="Times New Roman" w:hAnsi="Times New Roman" w:cs="Times New Roman"/>
          <w:sz w:val="24"/>
          <w:szCs w:val="24"/>
        </w:rPr>
        <w:t>3</w:t>
      </w:r>
      <w:r w:rsidRPr="00EB0184">
        <w:rPr>
          <w:rFonts w:ascii="Times New Roman" w:hAnsi="Times New Roman" w:cs="Times New Roman"/>
          <w:sz w:val="24"/>
          <w:szCs w:val="24"/>
        </w:rPr>
        <w:t>.1. Verejný obstarávateľ uzatvorí zmluvu s úspešným uchádzačom postupom podľa § 56 ZVO. Uzavretá zmluva nesmie byť v rozpore so súťažnými podkladmi a s ponukou predloženou úspešným uchádzačom. .</w:t>
      </w:r>
    </w:p>
    <w:p w14:paraId="4EA59B2F" w14:textId="19C17BAD" w:rsidR="001E46D2" w:rsidRPr="001E46D2" w:rsidRDefault="001E46D2" w:rsidP="001E46D2">
      <w:pPr>
        <w:pStyle w:val="tl1"/>
        <w:rPr>
          <w:rFonts w:ascii="Times New Roman" w:hAnsi="Times New Roman" w:cs="Times New Roman"/>
          <w:sz w:val="24"/>
          <w:szCs w:val="24"/>
        </w:rPr>
      </w:pPr>
      <w:r w:rsidRPr="001E46D2">
        <w:rPr>
          <w:rFonts w:ascii="Times New Roman" w:hAnsi="Times New Roman" w:cs="Times New Roman"/>
          <w:sz w:val="24"/>
          <w:szCs w:val="24"/>
        </w:rPr>
        <w:t>2</w:t>
      </w:r>
      <w:r w:rsidR="001F46B3">
        <w:rPr>
          <w:rFonts w:ascii="Times New Roman" w:hAnsi="Times New Roman" w:cs="Times New Roman"/>
          <w:sz w:val="24"/>
          <w:szCs w:val="24"/>
        </w:rPr>
        <w:t>3</w:t>
      </w:r>
      <w:r w:rsidRPr="001E46D2">
        <w:rPr>
          <w:rFonts w:ascii="Times New Roman" w:hAnsi="Times New Roman" w:cs="Times New Roman"/>
          <w:sz w:val="24"/>
          <w:szCs w:val="24"/>
        </w:rPr>
        <w:t>.</w:t>
      </w:r>
      <w:r>
        <w:rPr>
          <w:rFonts w:ascii="Times New Roman" w:hAnsi="Times New Roman" w:cs="Times New Roman"/>
          <w:sz w:val="24"/>
          <w:szCs w:val="24"/>
        </w:rPr>
        <w:t>2</w:t>
      </w:r>
      <w:r w:rsidRPr="001E46D2">
        <w:rPr>
          <w:rFonts w:ascii="Times New Roman" w:hAnsi="Times New Roman" w:cs="Times New Roman"/>
          <w:sz w:val="24"/>
          <w:szCs w:val="24"/>
        </w:rPr>
        <w:t xml:space="preserve">. V zmysle § 11 ods. 1 ZVO Verejný obstarávateľ nesmie uzavrieť zmluvu s uchádzačom alebo uchádzačmi, ktorí majú povinnosť zapisovať sa do registra partnerov verejného sektora ( podľa zákona č. 315/2016 Z.z. o registri partnerov verejného sektora) a nie sú zapísaní v registri partnerov verejného sektora alebo ktorých subdodávatelia alebo subdodávatelia podľa </w:t>
      </w:r>
      <w:r w:rsidRPr="001E46D2">
        <w:rPr>
          <w:rFonts w:ascii="Times New Roman" w:hAnsi="Times New Roman" w:cs="Times New Roman"/>
          <w:sz w:val="24"/>
          <w:szCs w:val="24"/>
        </w:rPr>
        <w:lastRenderedPageBreak/>
        <w:t>osobitného predpisu, ktorí majú povinnosť zapisovať sa do registra partnerov verejného sektora a nie sú zapísaní v registri partnerov verejného sektora.</w:t>
      </w:r>
    </w:p>
    <w:p w14:paraId="4885B54B" w14:textId="4D5A4303" w:rsidR="001E46D2" w:rsidRDefault="001E46D2" w:rsidP="001E46D2">
      <w:pPr>
        <w:pStyle w:val="tl1"/>
        <w:rPr>
          <w:rFonts w:ascii="Times New Roman" w:hAnsi="Times New Roman" w:cs="Times New Roman"/>
          <w:sz w:val="24"/>
          <w:szCs w:val="24"/>
        </w:rPr>
      </w:pPr>
      <w:r w:rsidRPr="001E46D2">
        <w:rPr>
          <w:rFonts w:ascii="Times New Roman" w:hAnsi="Times New Roman" w:cs="Times New Roman"/>
          <w:sz w:val="24"/>
          <w:szCs w:val="24"/>
        </w:rPr>
        <w:t>2</w:t>
      </w:r>
      <w:r w:rsidR="001F46B3">
        <w:rPr>
          <w:rFonts w:ascii="Times New Roman" w:hAnsi="Times New Roman" w:cs="Times New Roman"/>
          <w:sz w:val="24"/>
          <w:szCs w:val="24"/>
        </w:rPr>
        <w:t>3.4</w:t>
      </w:r>
      <w:r w:rsidRPr="001E46D2">
        <w:rPr>
          <w:rFonts w:ascii="Times New Roman" w:hAnsi="Times New Roman" w:cs="Times New Roman"/>
          <w:sz w:val="24"/>
          <w:szCs w:val="24"/>
        </w:rPr>
        <w:t xml:space="preserve"> V zmysle  § 56 ods. 8 ZVO úspešný uchádzač alebo uchádzači </w:t>
      </w:r>
      <w:r w:rsidRPr="001E46D2">
        <w:rPr>
          <w:rFonts w:ascii="Times New Roman" w:hAnsi="Times New Roman" w:cs="Times New Roman"/>
          <w:b/>
          <w:bCs/>
          <w:sz w:val="24"/>
          <w:szCs w:val="24"/>
        </w:rPr>
        <w:t>sú povinní poskytnúť verejnému obstarávateľovi a obstarávateľovi riadnu súčinnosť potrebnú na uzavretie zmluvy, koncesnej zmluvy alebo rámcovej dohody tak, aby mohli byť uzavreté do 10 pracovných dní odo dňa uplynutia lehoty podľa odsekov 2 až 7</w:t>
      </w:r>
      <w:r w:rsidRPr="001E46D2">
        <w:rPr>
          <w:rFonts w:ascii="Times New Roman" w:hAnsi="Times New Roman" w:cs="Times New Roman"/>
          <w:sz w:val="24"/>
          <w:szCs w:val="24"/>
        </w:rPr>
        <w:t xml:space="preserve">, ak boli na ich uzavretie písomne vyzvaní. Za neposkytnutie riadnej súčinnosti sa v prípade tohto  verejného obstarávania považuje najmä: </w:t>
      </w:r>
    </w:p>
    <w:p w14:paraId="1E0685EE" w14:textId="747B4D3B" w:rsidR="001E46D2" w:rsidRPr="00DB5D7E" w:rsidRDefault="00CE4244" w:rsidP="001E46D2">
      <w:pPr>
        <w:pStyle w:val="tl1"/>
        <w:rPr>
          <w:rFonts w:ascii="Times New Roman" w:hAnsi="Times New Roman" w:cs="Times New Roman"/>
          <w:sz w:val="24"/>
          <w:szCs w:val="24"/>
        </w:rPr>
      </w:pPr>
      <w:r w:rsidRPr="00DB5D7E">
        <w:rPr>
          <w:rFonts w:ascii="Times New Roman" w:hAnsi="Times New Roman" w:cs="Times New Roman"/>
          <w:sz w:val="24"/>
          <w:szCs w:val="24"/>
        </w:rPr>
        <w:t>23.4.1</w:t>
      </w:r>
      <w:r w:rsidR="001E46D2" w:rsidRPr="00DB5D7E">
        <w:rPr>
          <w:rFonts w:ascii="Times New Roman" w:hAnsi="Times New Roman" w:cs="Times New Roman"/>
          <w:sz w:val="24"/>
          <w:szCs w:val="24"/>
        </w:rPr>
        <w:t xml:space="preserve"> Úspešný uchádzač je povinný mať pred </w:t>
      </w:r>
      <w:r w:rsidR="001E46D2" w:rsidRPr="008E66EC">
        <w:rPr>
          <w:rFonts w:ascii="Times New Roman" w:hAnsi="Times New Roman" w:cs="Times New Roman"/>
          <w:sz w:val="24"/>
          <w:szCs w:val="24"/>
        </w:rPr>
        <w:t xml:space="preserve">podpisom zmluvy uzatvorenú poistnú zmluvu za škodu spôsobenú pri prevádzkovej činnosti poskytovateľa na poistnú sumu minimálne 20 000 EUR, ktorá musí byť účinná po celú dobu </w:t>
      </w:r>
      <w:r w:rsidR="001E46D2" w:rsidRPr="00112E42">
        <w:rPr>
          <w:rFonts w:ascii="Times New Roman" w:hAnsi="Times New Roman" w:cs="Times New Roman"/>
          <w:sz w:val="24"/>
          <w:szCs w:val="24"/>
        </w:rPr>
        <w:t>trvania tejto zmluvy. Poistenie podľa predchádzajúcej vety musí pokrývať zodpovednosť za akúkoľvek škodu spôsobenú činnosťou poskytovateľa pri plnení povinností podľa tejto zmluvy objednávateľovi a tretím osobám. Fotokópiu poistnej zmluvy predloží poskytov</w:t>
      </w:r>
      <w:r w:rsidR="001E46D2" w:rsidRPr="00DB5D7E">
        <w:rPr>
          <w:rFonts w:ascii="Times New Roman" w:hAnsi="Times New Roman" w:cs="Times New Roman"/>
          <w:sz w:val="24"/>
          <w:szCs w:val="24"/>
        </w:rPr>
        <w:t>ateľ pri podpise tejto zmluvy.</w:t>
      </w:r>
    </w:p>
    <w:p w14:paraId="4AE81BF1" w14:textId="0529E0B8" w:rsidR="001E46D2" w:rsidRDefault="00CE4244" w:rsidP="00CE4244">
      <w:pPr>
        <w:pStyle w:val="tl1"/>
        <w:rPr>
          <w:rFonts w:ascii="Times New Roman" w:hAnsi="Times New Roman" w:cs="Times New Roman"/>
          <w:sz w:val="24"/>
          <w:szCs w:val="24"/>
        </w:rPr>
      </w:pPr>
      <w:r w:rsidRPr="00DB5D7E">
        <w:rPr>
          <w:rFonts w:ascii="Times New Roman" w:hAnsi="Times New Roman" w:cs="Times New Roman"/>
          <w:sz w:val="24"/>
          <w:szCs w:val="24"/>
        </w:rPr>
        <w:t>23.4.2 Úspešný uchádzač musí verejnému obstarávateľovi preukázať, že má najneskôr ku dňu podpisu zmluvy uzavretú zmluvu o</w:t>
      </w:r>
      <w:r w:rsidRPr="00CE4244">
        <w:rPr>
          <w:rFonts w:ascii="Times New Roman" w:hAnsi="Times New Roman" w:cs="Times New Roman"/>
          <w:sz w:val="24"/>
          <w:szCs w:val="24"/>
        </w:rPr>
        <w:t xml:space="preserve"> ukladaní povolených druhov odpadu na skládku s prevádzkovateľom skládky. Uvedenú skutočnosť preukáže predložením fotokópie zmluvy ( napr. zmluva o spoluprácu, zmluva o nájme a podobne).</w:t>
      </w:r>
    </w:p>
    <w:p w14:paraId="11A4BD0A" w14:textId="77777777" w:rsidR="001E46D2" w:rsidRDefault="001E46D2" w:rsidP="001E46D2">
      <w:pPr>
        <w:pStyle w:val="tl1"/>
        <w:rPr>
          <w:rFonts w:ascii="Times New Roman" w:hAnsi="Times New Roman" w:cs="Times New Roman"/>
          <w:sz w:val="24"/>
          <w:szCs w:val="24"/>
        </w:rPr>
      </w:pPr>
    </w:p>
    <w:p w14:paraId="06CCB9EF" w14:textId="77777777" w:rsidR="001E46D2" w:rsidRDefault="001E46D2" w:rsidP="001E46D2">
      <w:pPr>
        <w:pStyle w:val="tl1"/>
        <w:rPr>
          <w:rFonts w:ascii="Times New Roman" w:hAnsi="Times New Roman" w:cs="Times New Roman"/>
          <w:sz w:val="24"/>
          <w:szCs w:val="24"/>
        </w:rPr>
      </w:pPr>
    </w:p>
    <w:p w14:paraId="33BEF855" w14:textId="77777777" w:rsidR="001E46D2" w:rsidRDefault="001E46D2" w:rsidP="001E46D2">
      <w:pPr>
        <w:pStyle w:val="tl1"/>
        <w:rPr>
          <w:rFonts w:ascii="Times New Roman" w:hAnsi="Times New Roman" w:cs="Times New Roman"/>
          <w:sz w:val="24"/>
          <w:szCs w:val="24"/>
        </w:rPr>
      </w:pPr>
    </w:p>
    <w:p w14:paraId="08F0E1ED" w14:textId="40EBFBE8" w:rsidR="00BA678A" w:rsidRPr="00EB0184" w:rsidRDefault="00BA678A" w:rsidP="00E10ECD">
      <w:pPr>
        <w:pStyle w:val="tl1"/>
        <w:numPr>
          <w:ilvl w:val="0"/>
          <w:numId w:val="42"/>
        </w:numPr>
        <w:jc w:val="left"/>
        <w:rPr>
          <w:rFonts w:ascii="Times New Roman" w:hAnsi="Times New Roman" w:cs="Times New Roman"/>
          <w:b/>
          <w:bCs/>
          <w:caps/>
          <w:sz w:val="24"/>
          <w:szCs w:val="24"/>
        </w:rPr>
      </w:pPr>
      <w:r w:rsidRPr="00EB0184">
        <w:rPr>
          <w:rFonts w:ascii="Times New Roman" w:hAnsi="Times New Roman" w:cs="Times New Roman"/>
          <w:b/>
          <w:bCs/>
          <w:caps/>
          <w:sz w:val="24"/>
          <w:szCs w:val="24"/>
        </w:rPr>
        <w:t>ZÁVEREČNÉ USTANOVENIE</w:t>
      </w:r>
    </w:p>
    <w:p w14:paraId="1C17EBCF" w14:textId="3250C21A" w:rsidR="00BA678A" w:rsidRPr="00EB0184" w:rsidRDefault="00BA678A" w:rsidP="00BA678A">
      <w:pPr>
        <w:shd w:val="clear" w:color="auto" w:fill="FFFFFF"/>
        <w:jc w:val="both"/>
      </w:pPr>
      <w:r w:rsidRPr="00EB0184">
        <w:t>2</w:t>
      </w:r>
      <w:r w:rsidR="001E46D2">
        <w:t>4</w:t>
      </w:r>
      <w:r w:rsidRPr="00EB0184">
        <w:t>.1. Verejný obstarávateľ si vyhradzuje právo overenia všetkých skutočností uvedených v ponukách uchádzačov, bez predchádzajúceho súhlasu uchádzačov.</w:t>
      </w:r>
    </w:p>
    <w:p w14:paraId="5CBE2C34" w14:textId="4A57A0A2" w:rsidR="00BA678A" w:rsidRPr="00EB0184" w:rsidRDefault="00BA678A" w:rsidP="00BA678A">
      <w:pPr>
        <w:shd w:val="clear" w:color="auto" w:fill="FFFFFF"/>
        <w:jc w:val="both"/>
      </w:pPr>
      <w:r w:rsidRPr="00EB0184">
        <w:t>2</w:t>
      </w:r>
      <w:r w:rsidR="001E46D2">
        <w:t>4</w:t>
      </w:r>
      <w:r w:rsidRPr="00EB0184">
        <w:t>.2. Proces tohto verejného obstarávania, ktorý osobitne neupravujú tieto súťažné podklady, sa riadi príslušnými ustanoveniami ZVO.</w:t>
      </w:r>
    </w:p>
    <w:p w14:paraId="06B2B617" w14:textId="77777777" w:rsidR="00BA678A" w:rsidRPr="00EB0184" w:rsidRDefault="00BA678A" w:rsidP="00BA678A">
      <w:pPr>
        <w:rPr>
          <w:b/>
          <w:bCs/>
          <w:iCs/>
          <w:lang w:eastAsia="sk-SK"/>
        </w:rPr>
      </w:pPr>
    </w:p>
    <w:p w14:paraId="110032C0" w14:textId="77777777" w:rsidR="00BA678A" w:rsidRPr="00EB0184" w:rsidRDefault="00BA678A" w:rsidP="00BA678A">
      <w:pPr>
        <w:rPr>
          <w:b/>
          <w:bCs/>
          <w:iCs/>
          <w:lang w:eastAsia="sk-SK"/>
        </w:rPr>
      </w:pPr>
    </w:p>
    <w:p w14:paraId="69568339" w14:textId="77777777" w:rsidR="001E46D2" w:rsidRDefault="001E46D2">
      <w:pPr>
        <w:spacing w:after="160" w:line="259" w:lineRule="auto"/>
        <w:rPr>
          <w:b/>
          <w:bCs/>
          <w:iCs/>
          <w:lang w:eastAsia="sk-SK"/>
        </w:rPr>
      </w:pPr>
      <w:r>
        <w:rPr>
          <w:b/>
          <w:bCs/>
          <w:iCs/>
          <w:lang w:eastAsia="sk-SK"/>
        </w:rPr>
        <w:br w:type="page"/>
      </w:r>
    </w:p>
    <w:p w14:paraId="7170F1C0" w14:textId="1EBA3A2D" w:rsidR="00BA678A" w:rsidRPr="00EB0184" w:rsidRDefault="00BA678A" w:rsidP="00BA678A">
      <w:pPr>
        <w:rPr>
          <w:b/>
          <w:bCs/>
          <w:iCs/>
          <w:lang w:eastAsia="sk-SK"/>
        </w:rPr>
      </w:pPr>
      <w:r w:rsidRPr="00EB0184">
        <w:rPr>
          <w:b/>
          <w:bCs/>
          <w:iCs/>
          <w:lang w:eastAsia="sk-SK"/>
        </w:rPr>
        <w:lastRenderedPageBreak/>
        <w:t>B. OPIS PREDMETU  ZÁKAZKY</w:t>
      </w:r>
    </w:p>
    <w:p w14:paraId="14F737C2" w14:textId="77777777" w:rsidR="00BA678A" w:rsidRPr="00EB0184" w:rsidRDefault="00BA678A" w:rsidP="00BA678A">
      <w:pPr>
        <w:pStyle w:val="tl1"/>
        <w:rPr>
          <w:rFonts w:ascii="Times New Roman" w:hAnsi="Times New Roman" w:cs="Times New Roman"/>
          <w:bCs/>
          <w:iCs/>
          <w:sz w:val="24"/>
          <w:szCs w:val="24"/>
        </w:rPr>
      </w:pPr>
    </w:p>
    <w:p w14:paraId="6B22BB41" w14:textId="77777777" w:rsidR="00BA678A" w:rsidRPr="00EB0184" w:rsidRDefault="009A2CD2" w:rsidP="00BA678A">
      <w:pPr>
        <w:spacing w:line="276" w:lineRule="auto"/>
        <w:contextualSpacing/>
        <w:jc w:val="both"/>
        <w:rPr>
          <w:rFonts w:eastAsia="MS Mincho"/>
          <w:noProof/>
          <w:color w:val="000000"/>
          <w:lang w:eastAsia="sk-SK"/>
        </w:rPr>
      </w:pPr>
      <w:r w:rsidRPr="00EB0184">
        <w:rPr>
          <w:rFonts w:eastAsia="MS Mincho"/>
          <w:noProof/>
          <w:color w:val="000000"/>
          <w:lang w:eastAsia="sk-SK"/>
        </w:rPr>
        <w:t>Predmetom obstarávania je poskytnutie služieb v oblasti zberu, prepravy a zneškodnenia špecifikovaných druhov komunálneho odpadu pre mesto Štúrovo v zmysle zákona  č. 79/2015 Z. z. o odpadoch.</w:t>
      </w:r>
    </w:p>
    <w:p w14:paraId="2E76AC25" w14:textId="77777777" w:rsidR="009A2CD2" w:rsidRPr="00EB0184" w:rsidRDefault="0096321E" w:rsidP="0096321E">
      <w:pPr>
        <w:pStyle w:val="Odsekzoznamu"/>
        <w:numPr>
          <w:ilvl w:val="0"/>
          <w:numId w:val="30"/>
        </w:numPr>
        <w:spacing w:line="276" w:lineRule="auto"/>
        <w:contextualSpacing/>
        <w:jc w:val="both"/>
        <w:rPr>
          <w:rFonts w:eastAsia="MS Mincho"/>
          <w:b/>
          <w:bCs/>
          <w:noProof/>
          <w:color w:val="000000"/>
          <w:u w:val="single"/>
          <w:lang w:eastAsia="sk-SK"/>
        </w:rPr>
      </w:pPr>
      <w:r w:rsidRPr="00EB0184">
        <w:rPr>
          <w:rFonts w:eastAsia="MS Mincho"/>
          <w:b/>
          <w:bCs/>
          <w:noProof/>
          <w:color w:val="000000"/>
          <w:u w:val="single"/>
          <w:lang w:eastAsia="sk-SK"/>
        </w:rPr>
        <w:t>Predmetom zákazky sú nasledovné služby:</w:t>
      </w:r>
    </w:p>
    <w:p w14:paraId="19B6C0EA" w14:textId="77777777" w:rsidR="009A2CD2" w:rsidRPr="005A7A7C" w:rsidRDefault="009A2CD2" w:rsidP="0096321E">
      <w:pPr>
        <w:pStyle w:val="Odsekzoznamu"/>
        <w:numPr>
          <w:ilvl w:val="1"/>
          <w:numId w:val="31"/>
        </w:numPr>
        <w:spacing w:line="276" w:lineRule="auto"/>
        <w:contextualSpacing/>
        <w:jc w:val="both"/>
        <w:rPr>
          <w:rFonts w:eastAsia="MS Mincho"/>
          <w:b/>
          <w:bCs/>
          <w:noProof/>
          <w:color w:val="000000"/>
          <w:lang w:eastAsia="sk-SK"/>
        </w:rPr>
      </w:pPr>
      <w:r w:rsidRPr="00EB0184">
        <w:rPr>
          <w:rFonts w:eastAsia="MS Mincho"/>
          <w:b/>
          <w:bCs/>
          <w:noProof/>
          <w:color w:val="000000"/>
          <w:lang w:eastAsia="sk-SK"/>
        </w:rPr>
        <w:t xml:space="preserve">Nakladanie so zmesovým komunálnym </w:t>
      </w:r>
      <w:r w:rsidRPr="005A7A7C">
        <w:rPr>
          <w:rFonts w:eastAsia="MS Mincho"/>
          <w:b/>
          <w:bCs/>
          <w:noProof/>
          <w:color w:val="000000"/>
          <w:lang w:eastAsia="sk-SK"/>
        </w:rPr>
        <w:t>odpadom</w:t>
      </w:r>
    </w:p>
    <w:p w14:paraId="131390B3" w14:textId="5E622160" w:rsidR="009A2CD2" w:rsidRPr="005A7A7C" w:rsidRDefault="009A2CD2" w:rsidP="009A2CD2">
      <w:pPr>
        <w:spacing w:line="276" w:lineRule="auto"/>
        <w:contextualSpacing/>
        <w:jc w:val="both"/>
        <w:rPr>
          <w:rFonts w:eastAsia="MS Mincho"/>
          <w:noProof/>
          <w:color w:val="000000"/>
          <w:lang w:eastAsia="sk-SK"/>
        </w:rPr>
      </w:pPr>
      <w:r w:rsidRPr="005A7A7C">
        <w:rPr>
          <w:rFonts w:eastAsia="MS Mincho"/>
          <w:noProof/>
          <w:color w:val="000000"/>
          <w:lang w:eastAsia="sk-SK"/>
        </w:rPr>
        <w:t>a.</w:t>
      </w:r>
      <w:r w:rsidRPr="005A7A7C">
        <w:rPr>
          <w:rFonts w:eastAsia="MS Mincho"/>
          <w:noProof/>
          <w:color w:val="000000"/>
          <w:lang w:eastAsia="sk-SK"/>
        </w:rPr>
        <w:tab/>
        <w:t xml:space="preserve">Zber zmesového komunálneho odpadu (ZKO) </w:t>
      </w:r>
      <w:r w:rsidR="004126F9" w:rsidRPr="005A7A7C">
        <w:rPr>
          <w:rFonts w:eastAsia="MS Mincho"/>
          <w:noProof/>
          <w:lang w:eastAsia="sk-SK"/>
        </w:rPr>
        <w:t xml:space="preserve">zo zberných nádob </w:t>
      </w:r>
      <w:r w:rsidRPr="005A7A7C">
        <w:rPr>
          <w:rFonts w:eastAsia="MS Mincho"/>
          <w:noProof/>
          <w:lang w:eastAsia="sk-SK"/>
        </w:rPr>
        <w:t xml:space="preserve">na </w:t>
      </w:r>
      <w:r w:rsidRPr="005A7A7C">
        <w:rPr>
          <w:rFonts w:eastAsia="MS Mincho"/>
          <w:noProof/>
          <w:color w:val="000000"/>
          <w:lang w:eastAsia="sk-SK"/>
        </w:rPr>
        <w:t>území mesta Štúrovo zberovým vozidlom poskytovateľa - od právnických osôb (PO) a fyzických osôb – podnikateľov (FO-P) a od fyzických osôb – občanov (FO-O),</w:t>
      </w:r>
    </w:p>
    <w:p w14:paraId="70A2E5A3" w14:textId="77777777" w:rsidR="009A2CD2" w:rsidRPr="005A7A7C" w:rsidRDefault="009A2CD2" w:rsidP="009A2CD2">
      <w:pPr>
        <w:spacing w:line="276" w:lineRule="auto"/>
        <w:contextualSpacing/>
        <w:jc w:val="both"/>
        <w:rPr>
          <w:rFonts w:eastAsia="MS Mincho"/>
          <w:noProof/>
          <w:color w:val="000000"/>
          <w:lang w:eastAsia="sk-SK"/>
        </w:rPr>
      </w:pPr>
      <w:r w:rsidRPr="005A7A7C">
        <w:rPr>
          <w:rFonts w:eastAsia="MS Mincho"/>
          <w:noProof/>
          <w:color w:val="000000"/>
          <w:lang w:eastAsia="sk-SK"/>
        </w:rPr>
        <w:t>b.</w:t>
      </w:r>
      <w:r w:rsidRPr="005A7A7C">
        <w:rPr>
          <w:rFonts w:eastAsia="MS Mincho"/>
          <w:noProof/>
          <w:color w:val="000000"/>
          <w:lang w:eastAsia="sk-SK"/>
        </w:rPr>
        <w:tab/>
        <w:t>Preprava zozbieraného zmesového komunálneho odpadu (ZKO) na miesto zhodnotenia alebo zneškodnenia,</w:t>
      </w:r>
    </w:p>
    <w:p w14:paraId="34508A6A" w14:textId="77777777" w:rsidR="009A2CD2" w:rsidRPr="005A7A7C" w:rsidRDefault="009A2CD2" w:rsidP="009A2CD2">
      <w:pPr>
        <w:spacing w:line="276" w:lineRule="auto"/>
        <w:contextualSpacing/>
        <w:jc w:val="both"/>
        <w:rPr>
          <w:rFonts w:eastAsia="MS Mincho"/>
          <w:noProof/>
          <w:color w:val="000000"/>
          <w:lang w:eastAsia="sk-SK"/>
        </w:rPr>
      </w:pPr>
      <w:r w:rsidRPr="005A7A7C">
        <w:rPr>
          <w:rFonts w:eastAsia="MS Mincho"/>
          <w:noProof/>
          <w:color w:val="000000"/>
          <w:lang w:eastAsia="sk-SK"/>
        </w:rPr>
        <w:t>c.</w:t>
      </w:r>
      <w:r w:rsidRPr="005A7A7C">
        <w:rPr>
          <w:rFonts w:eastAsia="MS Mincho"/>
          <w:noProof/>
          <w:color w:val="000000"/>
          <w:lang w:eastAsia="sk-SK"/>
        </w:rPr>
        <w:tab/>
        <w:t>Zhodnotenie zmesového komunálneho odpadu (ZKO) alebo jeho zneškodnenie uložením na skládku odpadu prevádzkovaného poskytovateľom alebo jeho zmluvným partnerom;</w:t>
      </w:r>
    </w:p>
    <w:p w14:paraId="10DAC313" w14:textId="77777777" w:rsidR="009A2CD2" w:rsidRPr="005A7A7C" w:rsidRDefault="009A2CD2" w:rsidP="009A2CD2">
      <w:pPr>
        <w:spacing w:line="276" w:lineRule="auto"/>
        <w:contextualSpacing/>
        <w:jc w:val="both"/>
        <w:rPr>
          <w:rFonts w:eastAsia="MS Mincho"/>
          <w:noProof/>
          <w:color w:val="000000"/>
          <w:lang w:eastAsia="sk-SK"/>
        </w:rPr>
      </w:pPr>
    </w:p>
    <w:p w14:paraId="337A7D14" w14:textId="77777777" w:rsidR="009A2CD2" w:rsidRPr="005A7A7C" w:rsidRDefault="009A2CD2" w:rsidP="0096321E">
      <w:pPr>
        <w:pStyle w:val="Odsekzoznamu"/>
        <w:numPr>
          <w:ilvl w:val="1"/>
          <w:numId w:val="31"/>
        </w:numPr>
        <w:spacing w:line="276" w:lineRule="auto"/>
        <w:contextualSpacing/>
        <w:jc w:val="both"/>
        <w:rPr>
          <w:rFonts w:eastAsia="MS Mincho"/>
          <w:b/>
          <w:bCs/>
          <w:noProof/>
          <w:color w:val="000000"/>
          <w:lang w:eastAsia="sk-SK"/>
        </w:rPr>
      </w:pPr>
      <w:r w:rsidRPr="005A7A7C">
        <w:rPr>
          <w:rFonts w:eastAsia="MS Mincho"/>
          <w:b/>
          <w:bCs/>
          <w:noProof/>
          <w:color w:val="000000"/>
          <w:lang w:eastAsia="sk-SK"/>
        </w:rPr>
        <w:t>Nakladanie s triedenými zložkami komunálneho odpadu s rozšírenou zodpovednosťou výrobcov</w:t>
      </w:r>
    </w:p>
    <w:p w14:paraId="7D1D458C" w14:textId="5BF38C66" w:rsidR="009A2CD2" w:rsidRPr="005A7A7C" w:rsidRDefault="009A2CD2" w:rsidP="009A2CD2">
      <w:pPr>
        <w:spacing w:line="276" w:lineRule="auto"/>
        <w:contextualSpacing/>
        <w:jc w:val="both"/>
        <w:rPr>
          <w:rFonts w:eastAsia="MS Mincho"/>
          <w:noProof/>
          <w:color w:val="000000"/>
          <w:lang w:eastAsia="sk-SK"/>
        </w:rPr>
      </w:pPr>
      <w:r w:rsidRPr="005A7A7C">
        <w:rPr>
          <w:rFonts w:eastAsia="MS Mincho"/>
          <w:noProof/>
          <w:color w:val="000000"/>
          <w:lang w:eastAsia="sk-SK"/>
        </w:rPr>
        <w:t>a.</w:t>
      </w:r>
      <w:r w:rsidRPr="005A7A7C">
        <w:rPr>
          <w:rFonts w:eastAsia="MS Mincho"/>
          <w:noProof/>
          <w:color w:val="000000"/>
          <w:lang w:eastAsia="sk-SK"/>
        </w:rPr>
        <w:tab/>
        <w:t xml:space="preserve">Zber triedených zložiek komunálneho odpadu s rozšírenou zodpovednosťou výrobcov (TZKO-OZV) </w:t>
      </w:r>
      <w:r w:rsidR="004126F9" w:rsidRPr="005A7A7C">
        <w:rPr>
          <w:rFonts w:eastAsia="MS Mincho"/>
          <w:noProof/>
          <w:color w:val="000000"/>
          <w:lang w:eastAsia="sk-SK"/>
        </w:rPr>
        <w:t xml:space="preserve">zo zberných nádob </w:t>
      </w:r>
      <w:r w:rsidRPr="005A7A7C">
        <w:rPr>
          <w:rFonts w:eastAsia="MS Mincho"/>
          <w:noProof/>
          <w:color w:val="000000"/>
          <w:lang w:eastAsia="sk-SK"/>
        </w:rPr>
        <w:t>na území mesta Štúrovo zberovým vozidlom poskytovateľa od fyzických osôb - občanov,</w:t>
      </w:r>
    </w:p>
    <w:p w14:paraId="67021188" w14:textId="77777777" w:rsidR="009A2CD2" w:rsidRPr="005A7A7C" w:rsidRDefault="009A2CD2" w:rsidP="009A2CD2">
      <w:pPr>
        <w:spacing w:line="276" w:lineRule="auto"/>
        <w:contextualSpacing/>
        <w:jc w:val="both"/>
        <w:rPr>
          <w:rFonts w:eastAsia="MS Mincho"/>
          <w:noProof/>
          <w:color w:val="000000"/>
          <w:lang w:eastAsia="sk-SK"/>
        </w:rPr>
      </w:pPr>
      <w:r w:rsidRPr="005A7A7C">
        <w:rPr>
          <w:rFonts w:eastAsia="MS Mincho"/>
          <w:noProof/>
          <w:color w:val="000000"/>
          <w:lang w:eastAsia="sk-SK"/>
        </w:rPr>
        <w:t>b.</w:t>
      </w:r>
      <w:r w:rsidRPr="005A7A7C">
        <w:rPr>
          <w:rFonts w:eastAsia="MS Mincho"/>
          <w:noProof/>
          <w:color w:val="000000"/>
          <w:lang w:eastAsia="sk-SK"/>
        </w:rPr>
        <w:tab/>
        <w:t>Preprava zozbieraných TZKO-OZV na miesto spracovania, zhodnotenia alebo zneškodnenia,</w:t>
      </w:r>
    </w:p>
    <w:p w14:paraId="55676A0B" w14:textId="77777777" w:rsidR="009A2CD2" w:rsidRPr="005A7A7C" w:rsidRDefault="009A2CD2" w:rsidP="009A2CD2">
      <w:pPr>
        <w:spacing w:line="276" w:lineRule="auto"/>
        <w:contextualSpacing/>
        <w:jc w:val="both"/>
        <w:rPr>
          <w:rFonts w:eastAsia="MS Mincho"/>
          <w:noProof/>
          <w:color w:val="000000"/>
          <w:lang w:eastAsia="sk-SK"/>
        </w:rPr>
      </w:pPr>
      <w:r w:rsidRPr="005A7A7C">
        <w:rPr>
          <w:rFonts w:eastAsia="MS Mincho"/>
          <w:noProof/>
          <w:color w:val="000000"/>
          <w:lang w:eastAsia="sk-SK"/>
        </w:rPr>
        <w:t>c.</w:t>
      </w:r>
      <w:r w:rsidRPr="005A7A7C">
        <w:rPr>
          <w:rFonts w:eastAsia="MS Mincho"/>
          <w:noProof/>
          <w:color w:val="000000"/>
          <w:lang w:eastAsia="sk-SK"/>
        </w:rPr>
        <w:tab/>
        <w:t>Spracovanie, zhodnotenie prípadne zneškodnenie TZKO-OZV v súlade s hierarchiou odpadového hospodárstva a v zmysle platnej legislatívy,</w:t>
      </w:r>
    </w:p>
    <w:p w14:paraId="7B5C0774" w14:textId="77777777" w:rsidR="009A2CD2" w:rsidRPr="005A7A7C" w:rsidRDefault="009A2CD2" w:rsidP="009A2CD2">
      <w:pPr>
        <w:spacing w:line="276" w:lineRule="auto"/>
        <w:contextualSpacing/>
        <w:jc w:val="both"/>
        <w:rPr>
          <w:rFonts w:eastAsia="MS Mincho"/>
          <w:noProof/>
          <w:color w:val="000000"/>
          <w:lang w:eastAsia="sk-SK"/>
        </w:rPr>
      </w:pPr>
    </w:p>
    <w:p w14:paraId="1496D6B8" w14:textId="77777777" w:rsidR="009A2CD2" w:rsidRPr="005A7A7C" w:rsidRDefault="009A2CD2" w:rsidP="0096321E">
      <w:pPr>
        <w:pStyle w:val="Odsekzoznamu"/>
        <w:numPr>
          <w:ilvl w:val="1"/>
          <w:numId w:val="31"/>
        </w:numPr>
        <w:spacing w:line="276" w:lineRule="auto"/>
        <w:contextualSpacing/>
        <w:jc w:val="both"/>
        <w:rPr>
          <w:rFonts w:eastAsia="MS Mincho"/>
          <w:b/>
          <w:bCs/>
          <w:noProof/>
          <w:color w:val="000000"/>
          <w:lang w:eastAsia="sk-SK"/>
        </w:rPr>
      </w:pPr>
      <w:r w:rsidRPr="005A7A7C">
        <w:rPr>
          <w:rFonts w:eastAsia="MS Mincho"/>
          <w:b/>
          <w:bCs/>
          <w:noProof/>
          <w:color w:val="000000"/>
          <w:lang w:eastAsia="sk-SK"/>
        </w:rPr>
        <w:t>Nakladanie s biologicky rozložiteľným odpadom</w:t>
      </w:r>
    </w:p>
    <w:p w14:paraId="79B801C5" w14:textId="18896C07" w:rsidR="009A2CD2" w:rsidRPr="00EB0184" w:rsidRDefault="009A2CD2" w:rsidP="009A2CD2">
      <w:pPr>
        <w:spacing w:line="276" w:lineRule="auto"/>
        <w:contextualSpacing/>
        <w:jc w:val="both"/>
        <w:rPr>
          <w:rFonts w:eastAsia="MS Mincho"/>
          <w:noProof/>
          <w:color w:val="000000"/>
          <w:lang w:eastAsia="sk-SK"/>
        </w:rPr>
      </w:pPr>
      <w:r w:rsidRPr="005A7A7C">
        <w:rPr>
          <w:rFonts w:eastAsia="MS Mincho"/>
          <w:noProof/>
          <w:color w:val="000000"/>
          <w:lang w:eastAsia="sk-SK"/>
        </w:rPr>
        <w:t>a.</w:t>
      </w:r>
      <w:r w:rsidRPr="005A7A7C">
        <w:rPr>
          <w:rFonts w:eastAsia="MS Mincho"/>
          <w:noProof/>
          <w:color w:val="000000"/>
          <w:lang w:eastAsia="sk-SK"/>
        </w:rPr>
        <w:tab/>
        <w:t>Zber biologicky rozložiteľného komunálneho odpadu (BRKO) zo záhrad a parkov</w:t>
      </w:r>
      <w:r w:rsidR="004126F9" w:rsidRPr="005A7A7C">
        <w:rPr>
          <w:rFonts w:eastAsia="MS Mincho"/>
          <w:noProof/>
          <w:color w:val="000000"/>
          <w:lang w:eastAsia="sk-SK"/>
        </w:rPr>
        <w:t xml:space="preserve"> zo zberných nádob</w:t>
      </w:r>
      <w:r w:rsidRPr="005A7A7C">
        <w:rPr>
          <w:rFonts w:eastAsia="MS Mincho"/>
          <w:noProof/>
          <w:color w:val="000000"/>
          <w:lang w:eastAsia="sk-SK"/>
        </w:rPr>
        <w:t xml:space="preserve"> na území mesta Štúrovo zberovým vozidlom poskytovateľa - od fyzických</w:t>
      </w:r>
      <w:r w:rsidRPr="00EB0184">
        <w:rPr>
          <w:rFonts w:eastAsia="MS Mincho"/>
          <w:noProof/>
          <w:color w:val="000000"/>
          <w:lang w:eastAsia="sk-SK"/>
        </w:rPr>
        <w:t xml:space="preserve"> osôb – občanov (FO-O),</w:t>
      </w:r>
    </w:p>
    <w:p w14:paraId="2328D3DC" w14:textId="77777777" w:rsidR="009A2CD2" w:rsidRPr="00EB0184" w:rsidRDefault="009A2CD2" w:rsidP="009A2CD2">
      <w:pPr>
        <w:spacing w:line="276" w:lineRule="auto"/>
        <w:contextualSpacing/>
        <w:jc w:val="both"/>
        <w:rPr>
          <w:rFonts w:eastAsia="MS Mincho"/>
          <w:noProof/>
          <w:color w:val="000000"/>
          <w:lang w:eastAsia="sk-SK"/>
        </w:rPr>
      </w:pPr>
      <w:r w:rsidRPr="00EB0184">
        <w:rPr>
          <w:rFonts w:eastAsia="MS Mincho"/>
          <w:noProof/>
          <w:color w:val="000000"/>
          <w:lang w:eastAsia="sk-SK"/>
        </w:rPr>
        <w:t>b.</w:t>
      </w:r>
      <w:r w:rsidRPr="00EB0184">
        <w:rPr>
          <w:rFonts w:eastAsia="MS Mincho"/>
          <w:noProof/>
          <w:color w:val="000000"/>
          <w:lang w:eastAsia="sk-SK"/>
        </w:rPr>
        <w:tab/>
        <w:t xml:space="preserve">Preprava zozbieraného BRKO do zariadenia na zhodnotenie BRKO nachádzajúceho sa v katastrálnom území mesta Štúrovo podľa pokynov objednávateľa, </w:t>
      </w:r>
    </w:p>
    <w:p w14:paraId="70546AF9" w14:textId="77777777" w:rsidR="009A2CD2" w:rsidRPr="00EB0184" w:rsidRDefault="009A2CD2" w:rsidP="009A2CD2">
      <w:pPr>
        <w:spacing w:line="276" w:lineRule="auto"/>
        <w:contextualSpacing/>
        <w:jc w:val="both"/>
        <w:rPr>
          <w:rFonts w:eastAsia="MS Mincho"/>
          <w:noProof/>
          <w:color w:val="000000"/>
          <w:lang w:eastAsia="sk-SK"/>
        </w:rPr>
      </w:pPr>
    </w:p>
    <w:p w14:paraId="7198BA4E" w14:textId="77777777" w:rsidR="009A2CD2" w:rsidRPr="00EB0184" w:rsidRDefault="009A2CD2" w:rsidP="0096321E">
      <w:pPr>
        <w:pStyle w:val="Odsekzoznamu"/>
        <w:numPr>
          <w:ilvl w:val="1"/>
          <w:numId w:val="31"/>
        </w:numPr>
        <w:spacing w:line="276" w:lineRule="auto"/>
        <w:contextualSpacing/>
        <w:jc w:val="both"/>
        <w:rPr>
          <w:rFonts w:eastAsia="MS Mincho"/>
          <w:noProof/>
          <w:color w:val="000000"/>
          <w:lang w:eastAsia="sk-SK"/>
        </w:rPr>
      </w:pPr>
      <w:r w:rsidRPr="00EB0184">
        <w:rPr>
          <w:rFonts w:eastAsia="MS Mincho"/>
          <w:b/>
          <w:bCs/>
          <w:noProof/>
          <w:color w:val="000000"/>
          <w:lang w:eastAsia="sk-SK"/>
        </w:rPr>
        <w:t>Všeobecná podpora nakladania s odpadmi v meste</w:t>
      </w:r>
      <w:r w:rsidRPr="00EB0184">
        <w:rPr>
          <w:rFonts w:eastAsia="MS Mincho"/>
          <w:noProof/>
          <w:color w:val="000000"/>
          <w:lang w:eastAsia="sk-SK"/>
        </w:rPr>
        <w:t xml:space="preserve"> </w:t>
      </w:r>
    </w:p>
    <w:p w14:paraId="0B303940" w14:textId="77777777" w:rsidR="009A2CD2" w:rsidRPr="00EB0184" w:rsidRDefault="009A2CD2" w:rsidP="009A2CD2">
      <w:pPr>
        <w:spacing w:line="276" w:lineRule="auto"/>
        <w:contextualSpacing/>
        <w:jc w:val="both"/>
        <w:rPr>
          <w:rFonts w:eastAsia="MS Mincho"/>
          <w:noProof/>
          <w:color w:val="000000"/>
          <w:lang w:eastAsia="sk-SK"/>
        </w:rPr>
      </w:pPr>
      <w:r w:rsidRPr="00EB0184">
        <w:rPr>
          <w:rFonts w:eastAsia="MS Mincho"/>
          <w:noProof/>
          <w:color w:val="000000"/>
          <w:lang w:eastAsia="sk-SK"/>
        </w:rPr>
        <w:t>a.</w:t>
      </w:r>
      <w:r w:rsidRPr="00EB0184">
        <w:rPr>
          <w:rFonts w:eastAsia="MS Mincho"/>
          <w:noProof/>
          <w:color w:val="000000"/>
          <w:lang w:eastAsia="sk-SK"/>
        </w:rPr>
        <w:tab/>
        <w:t>Vedenie evidencie o druhoch a množstvách vyzbieraného odpadu, jeho zhodnotení alebo zneškodnení v rozsahu platnej legislatívy,</w:t>
      </w:r>
    </w:p>
    <w:p w14:paraId="541109EA" w14:textId="789BF770" w:rsidR="009A2CD2" w:rsidRPr="00EB0184" w:rsidRDefault="009A2CD2" w:rsidP="009A2CD2">
      <w:pPr>
        <w:spacing w:line="276" w:lineRule="auto"/>
        <w:contextualSpacing/>
        <w:jc w:val="both"/>
        <w:rPr>
          <w:rFonts w:eastAsia="MS Mincho"/>
          <w:noProof/>
          <w:color w:val="000000"/>
          <w:lang w:eastAsia="sk-SK"/>
        </w:rPr>
      </w:pPr>
      <w:r w:rsidRPr="00EB0184">
        <w:rPr>
          <w:rFonts w:eastAsia="MS Mincho"/>
          <w:noProof/>
          <w:color w:val="000000"/>
          <w:lang w:eastAsia="sk-SK"/>
        </w:rPr>
        <w:t>b.</w:t>
      </w:r>
      <w:r w:rsidRPr="00EB0184">
        <w:rPr>
          <w:rFonts w:eastAsia="MS Mincho"/>
          <w:noProof/>
          <w:color w:val="000000"/>
          <w:lang w:eastAsia="sk-SK"/>
        </w:rPr>
        <w:tab/>
        <w:t>Aktívna spolupráca s objednávateľom a zazmluvnenou Organizáciou zodpovednosti výrobcov (OZV) pri tvorbe harmonogramov zberu, optimalizácií hospodárenia s odpadmi, identifikácií nedostatkov, podávaní návrhov na zlepšenie systém</w:t>
      </w:r>
      <w:r w:rsidR="00816E63">
        <w:rPr>
          <w:rFonts w:eastAsia="MS Mincho"/>
          <w:noProof/>
          <w:color w:val="000000"/>
          <w:lang w:eastAsia="sk-SK"/>
        </w:rPr>
        <w:t xml:space="preserve">u zberu a zneškodnenia </w:t>
      </w:r>
      <w:r w:rsidR="00816E63">
        <w:rPr>
          <w:rFonts w:eastAsia="MS Mincho"/>
          <w:noProof/>
          <w:color w:val="000000"/>
          <w:lang w:eastAsia="sk-SK"/>
        </w:rPr>
        <w:lastRenderedPageBreak/>
        <w:t>odpadov,</w:t>
      </w:r>
      <w:r w:rsidRPr="00EB0184">
        <w:rPr>
          <w:rFonts w:eastAsia="MS Mincho"/>
          <w:noProof/>
          <w:color w:val="000000"/>
          <w:lang w:eastAsia="sk-SK"/>
        </w:rPr>
        <w:t xml:space="preserve"> implementácií opatrení vedúcich k zníženiu tvorby </w:t>
      </w:r>
      <w:r w:rsidRPr="00DB5D7E">
        <w:rPr>
          <w:rFonts w:eastAsia="MS Mincho"/>
          <w:noProof/>
          <w:color w:val="000000"/>
          <w:lang w:eastAsia="sk-SK"/>
        </w:rPr>
        <w:t>odpadov</w:t>
      </w:r>
      <w:r w:rsidR="00816E63" w:rsidRPr="00DB5D7E">
        <w:rPr>
          <w:rFonts w:eastAsia="MS Mincho"/>
          <w:noProof/>
          <w:color w:val="000000"/>
          <w:lang w:eastAsia="sk-SK"/>
        </w:rPr>
        <w:t xml:space="preserve"> </w:t>
      </w:r>
      <w:r w:rsidR="00816E63" w:rsidRPr="005A7A7C">
        <w:rPr>
          <w:rFonts w:eastAsia="MS Mincho"/>
          <w:noProof/>
          <w:color w:val="000000"/>
          <w:lang w:eastAsia="sk-SK"/>
        </w:rPr>
        <w:t>a komunikácií s občanmi a tretími stranami</w:t>
      </w:r>
      <w:r w:rsidRPr="005A7A7C">
        <w:rPr>
          <w:rFonts w:eastAsia="MS Mincho"/>
          <w:noProof/>
          <w:color w:val="000000"/>
          <w:lang w:eastAsia="sk-SK"/>
        </w:rPr>
        <w:t>.</w:t>
      </w:r>
    </w:p>
    <w:p w14:paraId="2CB642A8" w14:textId="77777777" w:rsidR="009A2CD2" w:rsidRPr="00EB0184" w:rsidRDefault="009A2CD2" w:rsidP="009A2CD2">
      <w:pPr>
        <w:spacing w:line="276" w:lineRule="auto"/>
        <w:contextualSpacing/>
        <w:jc w:val="both"/>
        <w:rPr>
          <w:rFonts w:eastAsia="MS Mincho"/>
          <w:noProof/>
          <w:color w:val="000000"/>
          <w:lang w:eastAsia="sk-SK"/>
        </w:rPr>
      </w:pPr>
    </w:p>
    <w:p w14:paraId="6727E90A" w14:textId="77777777" w:rsidR="009A2CD2" w:rsidRPr="00EB0184" w:rsidRDefault="009A2CD2" w:rsidP="00BE0F7D">
      <w:pPr>
        <w:pStyle w:val="Odsekzoznamu"/>
        <w:numPr>
          <w:ilvl w:val="0"/>
          <w:numId w:val="30"/>
        </w:numPr>
        <w:spacing w:line="276" w:lineRule="auto"/>
        <w:contextualSpacing/>
        <w:jc w:val="both"/>
        <w:rPr>
          <w:rFonts w:eastAsia="MS Mincho"/>
          <w:noProof/>
          <w:color w:val="000000"/>
          <w:u w:val="single"/>
          <w:lang w:eastAsia="sk-SK"/>
        </w:rPr>
      </w:pPr>
      <w:r w:rsidRPr="00EB0184">
        <w:rPr>
          <w:rFonts w:eastAsia="MS Mincho"/>
          <w:b/>
          <w:bCs/>
          <w:noProof/>
          <w:color w:val="000000"/>
          <w:u w:val="single"/>
          <w:lang w:eastAsia="sk-SK"/>
        </w:rPr>
        <w:t>Činnosti nezahrnuté do predmetu obstarávania:</w:t>
      </w:r>
    </w:p>
    <w:p w14:paraId="012425D0" w14:textId="77777777" w:rsidR="009A2CD2" w:rsidRPr="00EB0184" w:rsidRDefault="009A2CD2" w:rsidP="009A2CD2">
      <w:pPr>
        <w:spacing w:line="276" w:lineRule="auto"/>
        <w:contextualSpacing/>
        <w:jc w:val="both"/>
        <w:rPr>
          <w:rFonts w:eastAsia="MS Mincho"/>
          <w:noProof/>
          <w:color w:val="000000"/>
          <w:lang w:eastAsia="sk-SK"/>
        </w:rPr>
      </w:pPr>
      <w:r w:rsidRPr="00EB0184">
        <w:rPr>
          <w:rFonts w:eastAsia="MS Mincho"/>
          <w:noProof/>
          <w:color w:val="000000"/>
          <w:lang w:eastAsia="sk-SK"/>
        </w:rPr>
        <w:t>a.</w:t>
      </w:r>
      <w:r w:rsidRPr="00EB0184">
        <w:rPr>
          <w:rFonts w:eastAsia="MS Mincho"/>
          <w:noProof/>
          <w:color w:val="000000"/>
          <w:lang w:eastAsia="sk-SK"/>
        </w:rPr>
        <w:tab/>
        <w:t>Nakladanie s drobným stavebným odpadom (DSO),</w:t>
      </w:r>
    </w:p>
    <w:p w14:paraId="62CB55BB" w14:textId="77777777" w:rsidR="009A2CD2" w:rsidRPr="00EB0184" w:rsidRDefault="009A2CD2" w:rsidP="009A2CD2">
      <w:pPr>
        <w:spacing w:line="276" w:lineRule="auto"/>
        <w:contextualSpacing/>
        <w:jc w:val="both"/>
        <w:rPr>
          <w:rFonts w:eastAsia="MS Mincho"/>
          <w:noProof/>
          <w:color w:val="000000"/>
          <w:lang w:eastAsia="sk-SK"/>
        </w:rPr>
      </w:pPr>
      <w:r w:rsidRPr="00EB0184">
        <w:rPr>
          <w:rFonts w:eastAsia="MS Mincho"/>
          <w:noProof/>
          <w:color w:val="000000"/>
          <w:lang w:eastAsia="sk-SK"/>
        </w:rPr>
        <w:t>b.</w:t>
      </w:r>
      <w:r w:rsidRPr="00EB0184">
        <w:rPr>
          <w:rFonts w:eastAsia="MS Mincho"/>
          <w:noProof/>
          <w:color w:val="000000"/>
          <w:lang w:eastAsia="sk-SK"/>
        </w:rPr>
        <w:tab/>
        <w:t>Nakladanie s nebezpečným odpadom,</w:t>
      </w:r>
    </w:p>
    <w:p w14:paraId="2DA4D77A" w14:textId="77777777" w:rsidR="009A2CD2" w:rsidRPr="00EB0184" w:rsidRDefault="009A2CD2" w:rsidP="009A2CD2">
      <w:pPr>
        <w:spacing w:line="276" w:lineRule="auto"/>
        <w:contextualSpacing/>
        <w:jc w:val="both"/>
        <w:rPr>
          <w:rFonts w:eastAsia="MS Mincho"/>
          <w:noProof/>
          <w:color w:val="000000"/>
          <w:lang w:eastAsia="sk-SK"/>
        </w:rPr>
      </w:pPr>
      <w:r w:rsidRPr="00EB0184">
        <w:rPr>
          <w:rFonts w:eastAsia="MS Mincho"/>
          <w:noProof/>
          <w:color w:val="000000"/>
          <w:lang w:eastAsia="sk-SK"/>
        </w:rPr>
        <w:t>c.</w:t>
      </w:r>
      <w:r w:rsidRPr="00EB0184">
        <w:rPr>
          <w:rFonts w:eastAsia="MS Mincho"/>
          <w:noProof/>
          <w:color w:val="000000"/>
          <w:lang w:eastAsia="sk-SK"/>
        </w:rPr>
        <w:tab/>
        <w:t xml:space="preserve">Nakladanie s objemným odpadom, </w:t>
      </w:r>
    </w:p>
    <w:p w14:paraId="27EB41E2" w14:textId="77777777" w:rsidR="009A2CD2" w:rsidRPr="00EB0184" w:rsidRDefault="009A2CD2" w:rsidP="002040BB">
      <w:pPr>
        <w:spacing w:line="276" w:lineRule="auto"/>
        <w:ind w:left="708" w:hanging="708"/>
        <w:contextualSpacing/>
        <w:jc w:val="both"/>
        <w:rPr>
          <w:rFonts w:eastAsia="MS Mincho"/>
          <w:noProof/>
          <w:color w:val="000000"/>
          <w:lang w:eastAsia="sk-SK"/>
        </w:rPr>
      </w:pPr>
      <w:r w:rsidRPr="00EB0184">
        <w:rPr>
          <w:rFonts w:eastAsia="MS Mincho"/>
          <w:noProof/>
          <w:color w:val="000000"/>
          <w:lang w:eastAsia="sk-SK"/>
        </w:rPr>
        <w:t>d.</w:t>
      </w:r>
      <w:r w:rsidRPr="00EB0184">
        <w:rPr>
          <w:rFonts w:eastAsia="MS Mincho"/>
          <w:noProof/>
          <w:color w:val="000000"/>
          <w:lang w:eastAsia="sk-SK"/>
        </w:rPr>
        <w:tab/>
        <w:t xml:space="preserve">Nakladanie s elektroodpadom, batériami a akumulátormi, so šatstvom a textíliami, odpadovými pneumatikami, </w:t>
      </w:r>
    </w:p>
    <w:p w14:paraId="074B376C" w14:textId="77777777" w:rsidR="009A2CD2" w:rsidRPr="00EB0184" w:rsidRDefault="009A2CD2" w:rsidP="009A2CD2">
      <w:pPr>
        <w:spacing w:line="276" w:lineRule="auto"/>
        <w:contextualSpacing/>
        <w:jc w:val="both"/>
        <w:rPr>
          <w:rFonts w:eastAsia="MS Mincho"/>
          <w:noProof/>
          <w:color w:val="000000"/>
          <w:lang w:eastAsia="sk-SK"/>
        </w:rPr>
      </w:pPr>
      <w:r w:rsidRPr="00EB0184">
        <w:rPr>
          <w:rFonts w:eastAsia="MS Mincho"/>
          <w:noProof/>
          <w:color w:val="000000"/>
          <w:lang w:eastAsia="sk-SK"/>
        </w:rPr>
        <w:t>e.</w:t>
      </w:r>
      <w:r w:rsidRPr="00EB0184">
        <w:rPr>
          <w:rFonts w:eastAsia="MS Mincho"/>
          <w:noProof/>
          <w:color w:val="000000"/>
          <w:lang w:eastAsia="sk-SK"/>
        </w:rPr>
        <w:tab/>
        <w:t>Nakladanie s kuchynským odpadom, jedlými olejmi a tukmi,</w:t>
      </w:r>
    </w:p>
    <w:p w14:paraId="6B99E62D" w14:textId="212B8C0F" w:rsidR="009A2CD2" w:rsidRPr="00EB0184" w:rsidRDefault="009A2CD2" w:rsidP="002040BB">
      <w:pPr>
        <w:spacing w:line="276" w:lineRule="auto"/>
        <w:ind w:left="708" w:hanging="708"/>
        <w:contextualSpacing/>
        <w:jc w:val="both"/>
        <w:rPr>
          <w:rFonts w:eastAsia="MS Mincho"/>
          <w:noProof/>
          <w:color w:val="000000"/>
          <w:lang w:eastAsia="sk-SK"/>
        </w:rPr>
      </w:pPr>
      <w:r w:rsidRPr="00EB0184">
        <w:rPr>
          <w:rFonts w:eastAsia="MS Mincho"/>
          <w:noProof/>
          <w:color w:val="000000"/>
          <w:lang w:eastAsia="sk-SK"/>
        </w:rPr>
        <w:t>f.</w:t>
      </w:r>
      <w:r w:rsidRPr="00EB0184">
        <w:rPr>
          <w:rFonts w:eastAsia="MS Mincho"/>
          <w:noProof/>
          <w:color w:val="000000"/>
          <w:lang w:eastAsia="sk-SK"/>
        </w:rPr>
        <w:tab/>
        <w:t>Prevádzkovanie zariadenia na zhodnocovanie BRKO</w:t>
      </w:r>
      <w:r w:rsidR="002040BB">
        <w:rPr>
          <w:rFonts w:eastAsia="MS Mincho"/>
          <w:noProof/>
          <w:color w:val="000000"/>
          <w:lang w:eastAsia="sk-SK"/>
        </w:rPr>
        <w:t xml:space="preserve"> ( zneškodňovanie BRKO nie je predmetom zákazky)</w:t>
      </w:r>
      <w:r w:rsidRPr="00EB0184">
        <w:rPr>
          <w:rFonts w:eastAsia="MS Mincho"/>
          <w:noProof/>
          <w:color w:val="000000"/>
          <w:lang w:eastAsia="sk-SK"/>
        </w:rPr>
        <w:t>,</w:t>
      </w:r>
    </w:p>
    <w:p w14:paraId="0A20322E" w14:textId="77777777" w:rsidR="009A2CD2" w:rsidRPr="00EB0184" w:rsidRDefault="009A2CD2" w:rsidP="009A2CD2">
      <w:pPr>
        <w:spacing w:line="276" w:lineRule="auto"/>
        <w:contextualSpacing/>
        <w:jc w:val="both"/>
        <w:rPr>
          <w:rFonts w:eastAsia="MS Mincho"/>
          <w:noProof/>
          <w:color w:val="000000"/>
          <w:lang w:eastAsia="sk-SK"/>
        </w:rPr>
      </w:pPr>
      <w:r w:rsidRPr="00EB0184">
        <w:rPr>
          <w:rFonts w:eastAsia="MS Mincho"/>
          <w:noProof/>
          <w:color w:val="000000"/>
          <w:lang w:eastAsia="sk-SK"/>
        </w:rPr>
        <w:t>g.</w:t>
      </w:r>
      <w:r w:rsidRPr="00EB0184">
        <w:rPr>
          <w:rFonts w:eastAsia="MS Mincho"/>
          <w:noProof/>
          <w:color w:val="000000"/>
          <w:lang w:eastAsia="sk-SK"/>
        </w:rPr>
        <w:tab/>
        <w:t>Zber biologického odpadu pochádzajúceho z údržby verejnej zelene,</w:t>
      </w:r>
    </w:p>
    <w:p w14:paraId="1031BC7F" w14:textId="77777777" w:rsidR="009A2CD2" w:rsidRPr="00EB0184" w:rsidRDefault="009A2CD2" w:rsidP="009A2CD2">
      <w:pPr>
        <w:spacing w:line="276" w:lineRule="auto"/>
        <w:contextualSpacing/>
        <w:jc w:val="both"/>
        <w:rPr>
          <w:rFonts w:eastAsia="MS Mincho"/>
          <w:noProof/>
          <w:color w:val="000000"/>
          <w:lang w:eastAsia="sk-SK"/>
        </w:rPr>
      </w:pPr>
      <w:r w:rsidRPr="00EB0184">
        <w:rPr>
          <w:rFonts w:eastAsia="MS Mincho"/>
          <w:noProof/>
          <w:color w:val="000000"/>
          <w:lang w:eastAsia="sk-SK"/>
        </w:rPr>
        <w:t>h.</w:t>
      </w:r>
      <w:r w:rsidRPr="00EB0184">
        <w:rPr>
          <w:rFonts w:eastAsia="MS Mincho"/>
          <w:noProof/>
          <w:color w:val="000000"/>
          <w:lang w:eastAsia="sk-SK"/>
        </w:rPr>
        <w:tab/>
        <w:t>Sezónny zber biologicky rozložiteľného komunálneho odpadu zo záhrad,</w:t>
      </w:r>
    </w:p>
    <w:p w14:paraId="5F1906F0" w14:textId="77777777" w:rsidR="009A2CD2" w:rsidRPr="00EB0184" w:rsidRDefault="009A2CD2" w:rsidP="009A2CD2">
      <w:pPr>
        <w:spacing w:line="276" w:lineRule="auto"/>
        <w:contextualSpacing/>
        <w:jc w:val="both"/>
        <w:rPr>
          <w:rFonts w:eastAsia="MS Mincho"/>
          <w:noProof/>
          <w:color w:val="000000"/>
          <w:lang w:eastAsia="sk-SK"/>
        </w:rPr>
      </w:pPr>
      <w:r w:rsidRPr="00EB0184">
        <w:rPr>
          <w:rFonts w:eastAsia="MS Mincho"/>
          <w:noProof/>
          <w:color w:val="000000"/>
          <w:lang w:eastAsia="sk-SK"/>
        </w:rPr>
        <w:t>i.</w:t>
      </w:r>
      <w:r w:rsidRPr="00EB0184">
        <w:rPr>
          <w:rFonts w:eastAsia="MS Mincho"/>
          <w:noProof/>
          <w:color w:val="000000"/>
          <w:lang w:eastAsia="sk-SK"/>
        </w:rPr>
        <w:tab/>
        <w:t>Sezónny zber objemného odpadu,</w:t>
      </w:r>
    </w:p>
    <w:p w14:paraId="5E2C04DF" w14:textId="77777777" w:rsidR="009A2CD2" w:rsidRPr="00EB0184" w:rsidRDefault="009A2CD2" w:rsidP="009A2CD2">
      <w:pPr>
        <w:spacing w:line="276" w:lineRule="auto"/>
        <w:contextualSpacing/>
        <w:jc w:val="both"/>
        <w:rPr>
          <w:rFonts w:eastAsia="MS Mincho"/>
          <w:noProof/>
          <w:color w:val="000000"/>
          <w:lang w:eastAsia="sk-SK"/>
        </w:rPr>
      </w:pPr>
      <w:r w:rsidRPr="00EB0184">
        <w:rPr>
          <w:rFonts w:eastAsia="MS Mincho"/>
          <w:noProof/>
          <w:color w:val="000000"/>
          <w:lang w:eastAsia="sk-SK"/>
        </w:rPr>
        <w:t>j.</w:t>
      </w:r>
      <w:r w:rsidRPr="00EB0184">
        <w:rPr>
          <w:rFonts w:eastAsia="MS Mincho"/>
          <w:noProof/>
          <w:color w:val="000000"/>
          <w:lang w:eastAsia="sk-SK"/>
        </w:rPr>
        <w:tab/>
        <w:t>Zber odpadov z odpadkových košov na území mesta,</w:t>
      </w:r>
    </w:p>
    <w:p w14:paraId="59C3B720" w14:textId="77777777" w:rsidR="009A2CD2" w:rsidRPr="00EB0184" w:rsidRDefault="009A2CD2" w:rsidP="009A2CD2">
      <w:pPr>
        <w:spacing w:line="276" w:lineRule="auto"/>
        <w:contextualSpacing/>
        <w:jc w:val="both"/>
        <w:rPr>
          <w:rFonts w:eastAsia="MS Mincho"/>
          <w:noProof/>
          <w:color w:val="000000"/>
          <w:lang w:eastAsia="sk-SK"/>
        </w:rPr>
      </w:pPr>
      <w:r w:rsidRPr="00EB0184">
        <w:rPr>
          <w:rFonts w:eastAsia="MS Mincho"/>
          <w:noProof/>
          <w:color w:val="000000"/>
          <w:lang w:eastAsia="sk-SK"/>
        </w:rPr>
        <w:t>k.</w:t>
      </w:r>
      <w:r w:rsidRPr="00EB0184">
        <w:rPr>
          <w:rFonts w:eastAsia="MS Mincho"/>
          <w:noProof/>
          <w:color w:val="000000"/>
          <w:lang w:eastAsia="sk-SK"/>
        </w:rPr>
        <w:tab/>
        <w:t>Zriadenie a prevádzkovanie zberného dvora na území mesta Štúrovo;</w:t>
      </w:r>
    </w:p>
    <w:p w14:paraId="445537D7" w14:textId="77777777" w:rsidR="009A2CD2" w:rsidRPr="00EB0184" w:rsidRDefault="009A2CD2" w:rsidP="002040BB">
      <w:pPr>
        <w:spacing w:line="276" w:lineRule="auto"/>
        <w:ind w:left="708" w:hanging="708"/>
        <w:contextualSpacing/>
        <w:jc w:val="both"/>
        <w:rPr>
          <w:rFonts w:eastAsia="MS Mincho"/>
          <w:noProof/>
          <w:color w:val="000000"/>
          <w:lang w:eastAsia="sk-SK"/>
        </w:rPr>
      </w:pPr>
      <w:r w:rsidRPr="00EB0184">
        <w:rPr>
          <w:rFonts w:eastAsia="MS Mincho"/>
          <w:noProof/>
          <w:color w:val="000000"/>
          <w:lang w:eastAsia="sk-SK"/>
        </w:rPr>
        <w:t>l.</w:t>
      </w:r>
      <w:r w:rsidRPr="00EB0184">
        <w:rPr>
          <w:rFonts w:eastAsia="MS Mincho"/>
          <w:noProof/>
          <w:color w:val="000000"/>
          <w:lang w:eastAsia="sk-SK"/>
        </w:rPr>
        <w:tab/>
        <w:t>Poskytnutie zberných nádob, vriec a veľkoobjemových kontajnerov (ďalej VOK) na zber a prepravu komunálneho odpadu,</w:t>
      </w:r>
    </w:p>
    <w:p w14:paraId="144C1E8E" w14:textId="77777777" w:rsidR="009A2CD2" w:rsidRPr="00EB0184" w:rsidRDefault="009A2CD2" w:rsidP="009A2CD2">
      <w:pPr>
        <w:spacing w:line="276" w:lineRule="auto"/>
        <w:contextualSpacing/>
        <w:jc w:val="both"/>
        <w:rPr>
          <w:rFonts w:eastAsia="MS Mincho"/>
          <w:noProof/>
          <w:color w:val="000000"/>
          <w:lang w:eastAsia="sk-SK"/>
        </w:rPr>
      </w:pPr>
      <w:r w:rsidRPr="00EB0184">
        <w:rPr>
          <w:rFonts w:eastAsia="MS Mincho"/>
          <w:noProof/>
          <w:color w:val="000000"/>
          <w:lang w:eastAsia="sk-SK"/>
        </w:rPr>
        <w:t>m.</w:t>
      </w:r>
      <w:r w:rsidRPr="00EB0184">
        <w:rPr>
          <w:rFonts w:eastAsia="MS Mincho"/>
          <w:noProof/>
          <w:color w:val="000000"/>
          <w:lang w:eastAsia="sk-SK"/>
        </w:rPr>
        <w:tab/>
        <w:t>Oprava, údržba, umývanie a dezinfekcia zberných nádob,</w:t>
      </w:r>
    </w:p>
    <w:p w14:paraId="473CF332" w14:textId="77777777" w:rsidR="009A2CD2" w:rsidRPr="00EB0184" w:rsidRDefault="009A2CD2" w:rsidP="00BA678A">
      <w:pPr>
        <w:spacing w:line="276" w:lineRule="auto"/>
        <w:contextualSpacing/>
        <w:jc w:val="both"/>
        <w:rPr>
          <w:rFonts w:eastAsia="MS Mincho"/>
          <w:noProof/>
          <w:color w:val="000000"/>
          <w:lang w:eastAsia="sk-SK"/>
        </w:rPr>
      </w:pPr>
    </w:p>
    <w:p w14:paraId="084A9531" w14:textId="77777777" w:rsidR="00BA678A" w:rsidRPr="00EB0184" w:rsidRDefault="00BA678A" w:rsidP="00BA678A">
      <w:pPr>
        <w:spacing w:line="276" w:lineRule="auto"/>
        <w:jc w:val="both"/>
        <w:rPr>
          <w:rFonts w:eastAsia="MS Mincho"/>
          <w:b/>
          <w:bCs/>
          <w:noProof/>
          <w:lang w:eastAsia="sk-SK"/>
        </w:rPr>
      </w:pPr>
      <w:r w:rsidRPr="00EB0184">
        <w:rPr>
          <w:rFonts w:eastAsia="MS Mincho"/>
          <w:b/>
          <w:bCs/>
          <w:noProof/>
          <w:lang w:eastAsia="sk-SK"/>
        </w:rPr>
        <w:t xml:space="preserve">Spoločný slovník obstarávania (CPV): </w:t>
      </w:r>
    </w:p>
    <w:p w14:paraId="304A2BFA" w14:textId="77777777" w:rsidR="00BA678A" w:rsidRPr="00EB0184" w:rsidRDefault="00BA678A" w:rsidP="00BA678A">
      <w:pPr>
        <w:spacing w:line="276" w:lineRule="auto"/>
        <w:jc w:val="both"/>
        <w:rPr>
          <w:rFonts w:eastAsia="MS Mincho"/>
          <w:b/>
          <w:bCs/>
          <w:noProof/>
          <w:lang w:eastAsia="sk-SK"/>
        </w:rPr>
      </w:pPr>
      <w:r w:rsidRPr="00EB0184">
        <w:rPr>
          <w:rFonts w:eastAsia="MS Mincho"/>
          <w:b/>
          <w:bCs/>
          <w:noProof/>
          <w:lang w:eastAsia="sk-SK"/>
        </w:rPr>
        <w:t xml:space="preserve">Hlavný predmet </w:t>
      </w:r>
    </w:p>
    <w:p w14:paraId="2885F1FC" w14:textId="77777777" w:rsidR="0096321E" w:rsidRPr="00EB0184" w:rsidRDefault="00BA678A" w:rsidP="00BA678A">
      <w:pPr>
        <w:spacing w:line="276" w:lineRule="auto"/>
        <w:jc w:val="both"/>
        <w:rPr>
          <w:rFonts w:eastAsia="MS Mincho"/>
          <w:b/>
          <w:bCs/>
          <w:noProof/>
          <w:lang w:eastAsia="sk-SK"/>
        </w:rPr>
      </w:pPr>
      <w:r w:rsidRPr="00EB0184">
        <w:rPr>
          <w:rFonts w:eastAsia="MS Mincho"/>
          <w:b/>
          <w:bCs/>
          <w:noProof/>
          <w:lang w:eastAsia="sk-SK"/>
        </w:rPr>
        <w:t xml:space="preserve">Hlavný slovník: </w:t>
      </w:r>
      <w:r w:rsidRPr="00EB0184">
        <w:rPr>
          <w:rFonts w:eastAsia="MS Mincho"/>
          <w:b/>
          <w:bCs/>
          <w:noProof/>
          <w:lang w:eastAsia="sk-SK"/>
        </w:rPr>
        <w:tab/>
      </w:r>
    </w:p>
    <w:p w14:paraId="35A1140F" w14:textId="77777777" w:rsidR="00BA678A" w:rsidRPr="00EB0184" w:rsidRDefault="00BA678A" w:rsidP="00BA678A">
      <w:pPr>
        <w:spacing w:line="276" w:lineRule="auto"/>
        <w:jc w:val="both"/>
        <w:rPr>
          <w:rFonts w:eastAsia="MS Mincho"/>
          <w:b/>
          <w:bCs/>
          <w:noProof/>
          <w:lang w:eastAsia="sk-SK"/>
        </w:rPr>
      </w:pPr>
      <w:r w:rsidRPr="00EB0184">
        <w:rPr>
          <w:b/>
          <w:noProof/>
        </w:rPr>
        <w:t>90500000-2</w:t>
      </w:r>
      <w:r w:rsidRPr="00EB0184">
        <w:rPr>
          <w:b/>
          <w:noProof/>
        </w:rPr>
        <w:tab/>
        <w:t>Služby súvisiace s likvidáciou odpadu a odpadom</w:t>
      </w:r>
    </w:p>
    <w:p w14:paraId="7F8B502C" w14:textId="77777777" w:rsidR="00BA678A" w:rsidRPr="00EB0184" w:rsidRDefault="00BA678A" w:rsidP="0096321E">
      <w:pPr>
        <w:tabs>
          <w:tab w:val="left" w:pos="6780"/>
        </w:tabs>
        <w:spacing w:line="276" w:lineRule="auto"/>
        <w:jc w:val="both"/>
        <w:rPr>
          <w:rFonts w:eastAsia="MS Mincho"/>
          <w:lang w:eastAsia="sk-SK"/>
        </w:rPr>
      </w:pPr>
      <w:r w:rsidRPr="00EB0184">
        <w:rPr>
          <w:rFonts w:eastAsia="MS Mincho"/>
          <w:lang w:eastAsia="sk-SK"/>
        </w:rPr>
        <w:t xml:space="preserve">90511000-2 </w:t>
      </w:r>
      <w:r w:rsidR="0096321E" w:rsidRPr="00EB0184">
        <w:rPr>
          <w:rFonts w:eastAsia="MS Mincho"/>
          <w:lang w:eastAsia="sk-SK"/>
        </w:rPr>
        <w:t xml:space="preserve">      </w:t>
      </w:r>
      <w:r w:rsidRPr="00EB0184">
        <w:rPr>
          <w:rFonts w:eastAsia="MS Mincho"/>
          <w:lang w:eastAsia="sk-SK"/>
        </w:rPr>
        <w:t>Služby na zber odpadu</w:t>
      </w:r>
    </w:p>
    <w:p w14:paraId="1E8FA830" w14:textId="77777777" w:rsidR="00BA678A" w:rsidRPr="00EB0184" w:rsidRDefault="00BA678A" w:rsidP="0096321E">
      <w:pPr>
        <w:tabs>
          <w:tab w:val="left" w:pos="6780"/>
        </w:tabs>
        <w:spacing w:line="276" w:lineRule="auto"/>
        <w:jc w:val="both"/>
        <w:rPr>
          <w:rFonts w:eastAsia="MS Mincho"/>
          <w:lang w:eastAsia="sk-SK"/>
        </w:rPr>
      </w:pPr>
      <w:r w:rsidRPr="00EB0184">
        <w:rPr>
          <w:rFonts w:eastAsia="MS Mincho"/>
          <w:lang w:eastAsia="sk-SK"/>
        </w:rPr>
        <w:t xml:space="preserve">90510000-5 </w:t>
      </w:r>
      <w:r w:rsidR="0096321E" w:rsidRPr="00EB0184">
        <w:rPr>
          <w:rFonts w:eastAsia="MS Mincho"/>
          <w:lang w:eastAsia="sk-SK"/>
        </w:rPr>
        <w:t xml:space="preserve">      </w:t>
      </w:r>
      <w:r w:rsidRPr="00EB0184">
        <w:rPr>
          <w:rFonts w:eastAsia="MS Mincho"/>
          <w:lang w:eastAsia="sk-SK"/>
        </w:rPr>
        <w:t>Likvidácia a spracovanie odpadu</w:t>
      </w:r>
    </w:p>
    <w:p w14:paraId="08340B30" w14:textId="77777777" w:rsidR="00BA678A" w:rsidRPr="00EB0184" w:rsidRDefault="00BA678A" w:rsidP="00BA678A">
      <w:pPr>
        <w:pStyle w:val="tl1"/>
        <w:rPr>
          <w:rFonts w:ascii="Times New Roman" w:eastAsia="MS Mincho" w:hAnsi="Times New Roman" w:cs="Times New Roman"/>
          <w:sz w:val="24"/>
          <w:szCs w:val="24"/>
        </w:rPr>
      </w:pPr>
    </w:p>
    <w:p w14:paraId="4F9DEA6E" w14:textId="77777777" w:rsidR="00BE0F7D" w:rsidRPr="00EB0184" w:rsidRDefault="00BE0F7D" w:rsidP="00BE0F7D">
      <w:pPr>
        <w:pStyle w:val="Odsekzoznamu"/>
        <w:numPr>
          <w:ilvl w:val="0"/>
          <w:numId w:val="30"/>
        </w:numPr>
        <w:rPr>
          <w:rFonts w:asciiTheme="minorHAnsi" w:hAnsiTheme="minorHAnsi" w:cstheme="minorHAnsi"/>
          <w:b/>
          <w:u w:val="single"/>
        </w:rPr>
      </w:pPr>
      <w:r w:rsidRPr="00EB0184">
        <w:rPr>
          <w:rFonts w:asciiTheme="minorHAnsi" w:hAnsiTheme="minorHAnsi" w:cstheme="minorHAnsi"/>
          <w:b/>
          <w:u w:val="single"/>
        </w:rPr>
        <w:t>Všeobecné informácie</w:t>
      </w:r>
    </w:p>
    <w:p w14:paraId="78376E6D" w14:textId="77777777" w:rsidR="00BE0F7D" w:rsidRPr="00EB0184" w:rsidRDefault="00BE0F7D" w:rsidP="00BE0F7D">
      <w:pPr>
        <w:spacing w:before="240"/>
        <w:rPr>
          <w:rFonts w:cstheme="minorHAnsi"/>
        </w:rPr>
      </w:pPr>
      <w:r w:rsidRPr="00EB0184">
        <w:rPr>
          <w:rFonts w:cstheme="minorHAnsi"/>
        </w:rPr>
        <w:t>Počet obyvateľov mesta za uplynulé tri roky  bol na úrovni v zmysle doleuvedenej tabuľky:</w:t>
      </w:r>
    </w:p>
    <w:tbl>
      <w:tblPr>
        <w:tblStyle w:val="Mriekatabuky"/>
        <w:tblW w:w="0" w:type="auto"/>
        <w:tblLook w:val="04A0" w:firstRow="1" w:lastRow="0" w:firstColumn="1" w:lastColumn="0" w:noHBand="0" w:noVBand="1"/>
      </w:tblPr>
      <w:tblGrid>
        <w:gridCol w:w="2824"/>
        <w:gridCol w:w="1980"/>
        <w:gridCol w:w="1977"/>
        <w:gridCol w:w="2261"/>
      </w:tblGrid>
      <w:tr w:rsidR="00BE0F7D" w:rsidRPr="00EB0184" w14:paraId="71C4F3B8" w14:textId="77777777" w:rsidTr="002040BB">
        <w:tc>
          <w:tcPr>
            <w:tcW w:w="2824" w:type="dxa"/>
            <w:tcBorders>
              <w:top w:val="single" w:sz="12" w:space="0" w:color="auto"/>
              <w:left w:val="single" w:sz="12" w:space="0" w:color="auto"/>
              <w:bottom w:val="single" w:sz="12" w:space="0" w:color="auto"/>
            </w:tcBorders>
          </w:tcPr>
          <w:p w14:paraId="01943E18" w14:textId="77777777" w:rsidR="00BE0F7D" w:rsidRPr="00EB0184" w:rsidRDefault="00BE0F7D" w:rsidP="002040BB">
            <w:pPr>
              <w:rPr>
                <w:rFonts w:cstheme="minorHAnsi"/>
              </w:rPr>
            </w:pPr>
          </w:p>
        </w:tc>
        <w:tc>
          <w:tcPr>
            <w:tcW w:w="1980" w:type="dxa"/>
            <w:tcBorders>
              <w:top w:val="single" w:sz="12" w:space="0" w:color="auto"/>
              <w:bottom w:val="single" w:sz="12" w:space="0" w:color="auto"/>
            </w:tcBorders>
          </w:tcPr>
          <w:p w14:paraId="2F1EC0D0" w14:textId="77777777" w:rsidR="00BE0F7D" w:rsidRPr="00EB0184" w:rsidRDefault="00BE0F7D" w:rsidP="002040BB">
            <w:pPr>
              <w:jc w:val="center"/>
              <w:rPr>
                <w:rFonts w:cstheme="minorHAnsi"/>
              </w:rPr>
            </w:pPr>
            <w:r w:rsidRPr="00EB0184">
              <w:rPr>
                <w:rFonts w:cstheme="minorHAnsi"/>
              </w:rPr>
              <w:t>2016</w:t>
            </w:r>
          </w:p>
        </w:tc>
        <w:tc>
          <w:tcPr>
            <w:tcW w:w="1977" w:type="dxa"/>
            <w:tcBorders>
              <w:top w:val="single" w:sz="12" w:space="0" w:color="auto"/>
              <w:bottom w:val="single" w:sz="12" w:space="0" w:color="auto"/>
            </w:tcBorders>
          </w:tcPr>
          <w:p w14:paraId="49D7B7D7" w14:textId="77777777" w:rsidR="00BE0F7D" w:rsidRPr="00EB0184" w:rsidRDefault="00BE0F7D" w:rsidP="002040BB">
            <w:pPr>
              <w:jc w:val="center"/>
              <w:rPr>
                <w:rFonts w:cstheme="minorHAnsi"/>
              </w:rPr>
            </w:pPr>
            <w:r w:rsidRPr="00EB0184">
              <w:rPr>
                <w:rFonts w:cstheme="minorHAnsi"/>
              </w:rPr>
              <w:t>2017</w:t>
            </w:r>
          </w:p>
        </w:tc>
        <w:tc>
          <w:tcPr>
            <w:tcW w:w="2261" w:type="dxa"/>
            <w:tcBorders>
              <w:top w:val="single" w:sz="12" w:space="0" w:color="auto"/>
              <w:bottom w:val="single" w:sz="12" w:space="0" w:color="auto"/>
              <w:right w:val="single" w:sz="12" w:space="0" w:color="auto"/>
            </w:tcBorders>
          </w:tcPr>
          <w:p w14:paraId="73B494FF" w14:textId="77777777" w:rsidR="00BE0F7D" w:rsidRPr="00EB0184" w:rsidRDefault="00BE0F7D" w:rsidP="002040BB">
            <w:pPr>
              <w:jc w:val="center"/>
              <w:rPr>
                <w:rFonts w:cstheme="minorHAnsi"/>
              </w:rPr>
            </w:pPr>
            <w:r w:rsidRPr="00EB0184">
              <w:rPr>
                <w:rFonts w:cstheme="minorHAnsi"/>
              </w:rPr>
              <w:t>2018</w:t>
            </w:r>
          </w:p>
        </w:tc>
      </w:tr>
      <w:tr w:rsidR="00BE0F7D" w:rsidRPr="00EB0184" w14:paraId="13698E24" w14:textId="77777777" w:rsidTr="002040BB">
        <w:tc>
          <w:tcPr>
            <w:tcW w:w="2824" w:type="dxa"/>
            <w:tcBorders>
              <w:left w:val="single" w:sz="12" w:space="0" w:color="auto"/>
              <w:bottom w:val="single" w:sz="12" w:space="0" w:color="auto"/>
            </w:tcBorders>
          </w:tcPr>
          <w:p w14:paraId="2BC6C811" w14:textId="77777777" w:rsidR="00BE0F7D" w:rsidRPr="00EB0184" w:rsidRDefault="00BE0F7D" w:rsidP="002040BB">
            <w:pPr>
              <w:rPr>
                <w:rFonts w:cstheme="minorHAnsi"/>
              </w:rPr>
            </w:pPr>
            <w:r w:rsidRPr="00EB0184">
              <w:rPr>
                <w:rFonts w:cstheme="minorHAnsi"/>
              </w:rPr>
              <w:t>Počet obyvateľov k 31.12.</w:t>
            </w:r>
          </w:p>
        </w:tc>
        <w:tc>
          <w:tcPr>
            <w:tcW w:w="1980" w:type="dxa"/>
            <w:tcBorders>
              <w:bottom w:val="single" w:sz="12" w:space="0" w:color="auto"/>
            </w:tcBorders>
          </w:tcPr>
          <w:p w14:paraId="03F5EF26" w14:textId="77777777" w:rsidR="00BE0F7D" w:rsidRPr="00EB0184" w:rsidRDefault="00BE0F7D" w:rsidP="002040BB">
            <w:pPr>
              <w:jc w:val="center"/>
              <w:rPr>
                <w:rFonts w:cstheme="minorHAnsi"/>
              </w:rPr>
            </w:pPr>
            <w:r w:rsidRPr="00EB0184">
              <w:rPr>
                <w:rFonts w:cstheme="minorHAnsi"/>
              </w:rPr>
              <w:t>10 361</w:t>
            </w:r>
          </w:p>
        </w:tc>
        <w:tc>
          <w:tcPr>
            <w:tcW w:w="1977" w:type="dxa"/>
            <w:tcBorders>
              <w:bottom w:val="single" w:sz="12" w:space="0" w:color="auto"/>
            </w:tcBorders>
          </w:tcPr>
          <w:p w14:paraId="0CE43669" w14:textId="77777777" w:rsidR="00BE0F7D" w:rsidRPr="00EB0184" w:rsidRDefault="00BE0F7D" w:rsidP="002040BB">
            <w:pPr>
              <w:jc w:val="center"/>
              <w:rPr>
                <w:rFonts w:cstheme="minorHAnsi"/>
              </w:rPr>
            </w:pPr>
            <w:r w:rsidRPr="00EB0184">
              <w:rPr>
                <w:rFonts w:cstheme="minorHAnsi"/>
              </w:rPr>
              <w:t>10 335</w:t>
            </w:r>
          </w:p>
        </w:tc>
        <w:tc>
          <w:tcPr>
            <w:tcW w:w="2261" w:type="dxa"/>
            <w:tcBorders>
              <w:bottom w:val="single" w:sz="12" w:space="0" w:color="auto"/>
              <w:right w:val="single" w:sz="12" w:space="0" w:color="auto"/>
            </w:tcBorders>
          </w:tcPr>
          <w:p w14:paraId="2A081710" w14:textId="77777777" w:rsidR="00BE0F7D" w:rsidRPr="00EB0184" w:rsidRDefault="00BE0F7D" w:rsidP="002040BB">
            <w:pPr>
              <w:jc w:val="center"/>
              <w:rPr>
                <w:rFonts w:cstheme="minorHAnsi"/>
              </w:rPr>
            </w:pPr>
            <w:r w:rsidRPr="00EB0184">
              <w:rPr>
                <w:rFonts w:cstheme="minorHAnsi"/>
              </w:rPr>
              <w:t>10 249</w:t>
            </w:r>
          </w:p>
        </w:tc>
      </w:tr>
    </w:tbl>
    <w:p w14:paraId="537EBFF0" w14:textId="77777777" w:rsidR="00BE0F7D" w:rsidRPr="00EB0184" w:rsidRDefault="00BE0F7D" w:rsidP="00BE0F7D">
      <w:pPr>
        <w:spacing w:before="240"/>
        <w:jc w:val="both"/>
        <w:rPr>
          <w:rFonts w:cstheme="minorHAnsi"/>
        </w:rPr>
      </w:pPr>
      <w:r w:rsidRPr="00EB0184">
        <w:rPr>
          <w:rFonts w:cstheme="minorHAnsi"/>
        </w:rPr>
        <w:t>Mesto je navštevované v priebehu letných mesiacov veľkým počtom turistov, ktorí sú prevažne ubytovaní v sezónnych ubytovacích zariadeniach rôzneho typu na území termálneho kúpaliska (Vadaš s.r.o.). Menšia časť je ubytovaná v penziónoch na území mesta. Celkový počet prenocovaní je 350 000 za rok.</w:t>
      </w:r>
    </w:p>
    <w:p w14:paraId="40963141" w14:textId="34E55713" w:rsidR="00BE0F7D" w:rsidRPr="00EB0184" w:rsidRDefault="00BE0F7D" w:rsidP="00BE0F7D">
      <w:pPr>
        <w:spacing w:before="240"/>
        <w:jc w:val="both"/>
        <w:rPr>
          <w:rFonts w:cstheme="minorHAnsi"/>
        </w:rPr>
      </w:pPr>
      <w:r w:rsidRPr="00EB0184">
        <w:rPr>
          <w:rFonts w:cstheme="minorHAnsi"/>
        </w:rPr>
        <w:t>Celkový počet domácností v meste je 4377 z čoho 3518 je domácností v bytových domoch v rámci komplexnej bytovej výstavby (</w:t>
      </w:r>
      <w:r w:rsidR="00E66E47">
        <w:rPr>
          <w:rFonts w:cstheme="minorHAnsi"/>
        </w:rPr>
        <w:t>ďalej len „</w:t>
      </w:r>
      <w:r w:rsidRPr="00EB0184">
        <w:rPr>
          <w:rFonts w:cstheme="minorHAnsi"/>
        </w:rPr>
        <w:t>KBV</w:t>
      </w:r>
      <w:r w:rsidR="00E66E47">
        <w:rPr>
          <w:rFonts w:cstheme="minorHAnsi"/>
        </w:rPr>
        <w:t>“</w:t>
      </w:r>
      <w:r w:rsidRPr="00EB0184">
        <w:rPr>
          <w:rFonts w:cstheme="minorHAnsi"/>
        </w:rPr>
        <w:t>) a 859 je v rodinných domoch v rámci individuálnej bytovej výstavby (</w:t>
      </w:r>
      <w:r w:rsidR="00E66E47">
        <w:rPr>
          <w:rFonts w:cstheme="minorHAnsi"/>
        </w:rPr>
        <w:t>ďalej len „</w:t>
      </w:r>
      <w:r w:rsidRPr="00EB0184">
        <w:rPr>
          <w:rFonts w:cstheme="minorHAnsi"/>
        </w:rPr>
        <w:t>IBV</w:t>
      </w:r>
      <w:r w:rsidR="00E66E47">
        <w:rPr>
          <w:rFonts w:cstheme="minorHAnsi"/>
        </w:rPr>
        <w:t>“</w:t>
      </w:r>
      <w:r w:rsidRPr="00EB0184">
        <w:rPr>
          <w:rFonts w:cstheme="minorHAnsi"/>
        </w:rPr>
        <w:t>).</w:t>
      </w:r>
    </w:p>
    <w:p w14:paraId="5CEC6700" w14:textId="77777777" w:rsidR="00BE0F7D" w:rsidRPr="00EB0184" w:rsidRDefault="00BE0F7D" w:rsidP="00BE0F7D">
      <w:pPr>
        <w:spacing w:before="240"/>
        <w:jc w:val="both"/>
        <w:rPr>
          <w:rFonts w:cstheme="minorHAnsi"/>
        </w:rPr>
      </w:pPr>
      <w:r w:rsidRPr="00EB0184">
        <w:rPr>
          <w:rFonts w:cstheme="minorHAnsi"/>
        </w:rPr>
        <w:lastRenderedPageBreak/>
        <w:t>V meste aktívne pôsobí 521 podnikateľských subjektov formou právnických osôb (PO) a fyzických osôb-podnikateľov (FO-podn).</w:t>
      </w:r>
    </w:p>
    <w:p w14:paraId="7438436A" w14:textId="77777777" w:rsidR="00BE0F7D" w:rsidRPr="00EB0184" w:rsidRDefault="00BE0F7D" w:rsidP="00BE0F7D">
      <w:pPr>
        <w:jc w:val="both"/>
        <w:rPr>
          <w:rFonts w:cstheme="minorHAnsi"/>
          <w:u w:val="single"/>
        </w:rPr>
      </w:pPr>
      <w:r w:rsidRPr="00EB0184">
        <w:rPr>
          <w:rFonts w:cstheme="minorHAnsi"/>
        </w:rPr>
        <w:t>Nakladanie s komunálnymi odpadmi  v meste je upravované Všeobecne záväzným nariadením mesta Štúrovo č. 8/2016 v znení VZN č. 13/2016 o nakladaní s komunálnymi odpadmi a drobným stavebnými odpadmi na území mesta Štúrovo.</w:t>
      </w:r>
    </w:p>
    <w:p w14:paraId="2D7F203C" w14:textId="77777777" w:rsidR="00BE0F7D" w:rsidRPr="00EB0184" w:rsidRDefault="00BE0F7D" w:rsidP="00BA678A">
      <w:pPr>
        <w:pStyle w:val="tl1"/>
        <w:rPr>
          <w:rFonts w:ascii="Times New Roman" w:eastAsia="MS Mincho" w:hAnsi="Times New Roman" w:cs="Times New Roman"/>
          <w:sz w:val="24"/>
          <w:szCs w:val="24"/>
        </w:rPr>
      </w:pPr>
    </w:p>
    <w:p w14:paraId="010478D7" w14:textId="77777777" w:rsidR="00BE0F7D" w:rsidRPr="00EB0184" w:rsidRDefault="00BE0F7D" w:rsidP="00BA678A">
      <w:pPr>
        <w:pStyle w:val="tl1"/>
        <w:rPr>
          <w:rFonts w:ascii="Times New Roman" w:eastAsia="MS Mincho" w:hAnsi="Times New Roman" w:cs="Times New Roman"/>
          <w:sz w:val="24"/>
          <w:szCs w:val="24"/>
        </w:rPr>
      </w:pPr>
    </w:p>
    <w:p w14:paraId="239C77D2" w14:textId="77777777" w:rsidR="00BE0F7D" w:rsidRPr="00EB0184" w:rsidRDefault="00BE0F7D" w:rsidP="00EB0184">
      <w:pPr>
        <w:pStyle w:val="tl1"/>
        <w:numPr>
          <w:ilvl w:val="0"/>
          <w:numId w:val="30"/>
        </w:numPr>
        <w:rPr>
          <w:rFonts w:ascii="Times New Roman" w:eastAsia="MS Mincho" w:hAnsi="Times New Roman" w:cs="Times New Roman"/>
          <w:b/>
          <w:bCs/>
          <w:sz w:val="24"/>
          <w:szCs w:val="24"/>
          <w:u w:val="single"/>
        </w:rPr>
      </w:pPr>
      <w:r w:rsidRPr="00EB0184">
        <w:rPr>
          <w:rFonts w:ascii="Times New Roman" w:eastAsia="MS Mincho" w:hAnsi="Times New Roman" w:cs="Times New Roman"/>
          <w:b/>
          <w:bCs/>
          <w:sz w:val="24"/>
          <w:szCs w:val="24"/>
          <w:u w:val="single"/>
        </w:rPr>
        <w:t>Druhy odpadov, ktoré tvoria predmet obstarávania podľa Prílohy č. 1 k Vyhláške 3652015 Z.z. ktorou sa ustanovuje katalóg odpadov:</w:t>
      </w:r>
    </w:p>
    <w:p w14:paraId="44AD711B" w14:textId="77777777" w:rsidR="00EB0184" w:rsidRPr="00EB0184" w:rsidRDefault="00EB0184" w:rsidP="00EB0184">
      <w:pPr>
        <w:pStyle w:val="tl1"/>
        <w:ind w:left="360"/>
        <w:rPr>
          <w:rFonts w:ascii="Times New Roman" w:eastAsia="MS Mincho" w:hAnsi="Times New Roman" w:cs="Times New Roman"/>
          <w:b/>
          <w:bCs/>
          <w:sz w:val="24"/>
          <w:szCs w:val="24"/>
          <w:u w:val="single"/>
        </w:rPr>
      </w:pPr>
    </w:p>
    <w:p w14:paraId="4CD8F887" w14:textId="77777777" w:rsidR="00BA678A" w:rsidRPr="00EB0184" w:rsidRDefault="00BE0F7D" w:rsidP="00BE0F7D">
      <w:pPr>
        <w:pStyle w:val="tl1"/>
        <w:numPr>
          <w:ilvl w:val="1"/>
          <w:numId w:val="34"/>
        </w:numPr>
        <w:rPr>
          <w:rFonts w:ascii="Times New Roman" w:hAnsi="Times New Roman" w:cs="Times New Roman"/>
          <w:b/>
          <w:bCs/>
          <w:iCs/>
          <w:sz w:val="24"/>
          <w:szCs w:val="24"/>
        </w:rPr>
      </w:pPr>
      <w:r w:rsidRPr="00EB0184">
        <w:rPr>
          <w:rFonts w:ascii="Times New Roman" w:eastAsia="MS Mincho" w:hAnsi="Times New Roman" w:cs="Times New Roman"/>
          <w:sz w:val="24"/>
          <w:szCs w:val="24"/>
        </w:rPr>
        <w:t>Predmetom zákazky je p</w:t>
      </w:r>
      <w:r w:rsidR="00BA678A" w:rsidRPr="00EB0184">
        <w:rPr>
          <w:rFonts w:ascii="Times New Roman" w:eastAsia="MS Mincho" w:hAnsi="Times New Roman" w:cs="Times New Roman"/>
          <w:sz w:val="24"/>
          <w:szCs w:val="24"/>
        </w:rPr>
        <w:t xml:space="preserve">ravidelný zber, preprava, zneškodňovanie alebo zhodnocovanie odpadov uvedených v nasledujúcom zozname ( </w:t>
      </w:r>
      <w:r w:rsidR="00BA678A" w:rsidRPr="00EB0184">
        <w:rPr>
          <w:rFonts w:ascii="Times New Roman" w:eastAsia="MS Mincho" w:hAnsi="Times New Roman" w:cs="Times New Roman"/>
          <w:b/>
          <w:sz w:val="24"/>
          <w:szCs w:val="24"/>
        </w:rPr>
        <w:t>tabuľka č. 1</w:t>
      </w:r>
      <w:r w:rsidR="00BA678A" w:rsidRPr="00EB0184">
        <w:rPr>
          <w:rFonts w:ascii="Times New Roman" w:eastAsia="MS Mincho" w:hAnsi="Times New Roman" w:cs="Times New Roman"/>
          <w:sz w:val="24"/>
          <w:szCs w:val="24"/>
        </w:rPr>
        <w:t>)</w:t>
      </w:r>
    </w:p>
    <w:p w14:paraId="3AC341CA" w14:textId="77777777" w:rsidR="00BA678A" w:rsidRPr="00EB0184" w:rsidRDefault="00BA678A" w:rsidP="00BA678A">
      <w:pPr>
        <w:pStyle w:val="tl1"/>
        <w:rPr>
          <w:rFonts w:ascii="Times New Roman" w:hAnsi="Times New Roman" w:cs="Times New Roman"/>
          <w:b/>
          <w:bCs/>
          <w:iCs/>
          <w:sz w:val="24"/>
          <w:szCs w:val="24"/>
        </w:rPr>
      </w:pPr>
    </w:p>
    <w:tbl>
      <w:tblPr>
        <w:tblStyle w:val="Mriekatabuky1"/>
        <w:tblW w:w="5000" w:type="pct"/>
        <w:tblLook w:val="04A0" w:firstRow="1" w:lastRow="0" w:firstColumn="1" w:lastColumn="0" w:noHBand="0" w:noVBand="1"/>
      </w:tblPr>
      <w:tblGrid>
        <w:gridCol w:w="576"/>
        <w:gridCol w:w="2225"/>
        <w:gridCol w:w="1416"/>
        <w:gridCol w:w="1243"/>
        <w:gridCol w:w="1777"/>
        <w:gridCol w:w="1825"/>
      </w:tblGrid>
      <w:tr w:rsidR="00576EF7" w:rsidRPr="00EB0184" w14:paraId="57E20F7D" w14:textId="77777777" w:rsidTr="00576EF7">
        <w:tc>
          <w:tcPr>
            <w:tcW w:w="301" w:type="pct"/>
          </w:tcPr>
          <w:p w14:paraId="6FBFA7B0" w14:textId="77777777" w:rsidR="00576EF7" w:rsidRPr="00EB0184" w:rsidRDefault="00576EF7" w:rsidP="00BA678A">
            <w:pPr>
              <w:spacing w:line="276" w:lineRule="auto"/>
              <w:jc w:val="both"/>
              <w:rPr>
                <w:b/>
                <w:lang w:eastAsia="sk-SK"/>
              </w:rPr>
            </w:pPr>
            <w:r w:rsidRPr="00EB0184">
              <w:rPr>
                <w:b/>
                <w:lang w:eastAsia="sk-SK"/>
              </w:rPr>
              <w:t>p.č.</w:t>
            </w:r>
          </w:p>
        </w:tc>
        <w:tc>
          <w:tcPr>
            <w:tcW w:w="1739" w:type="pct"/>
          </w:tcPr>
          <w:p w14:paraId="26910BD1" w14:textId="77777777" w:rsidR="00576EF7" w:rsidRPr="00EB0184" w:rsidRDefault="00576EF7" w:rsidP="00BA678A">
            <w:pPr>
              <w:spacing w:line="276" w:lineRule="auto"/>
              <w:jc w:val="both"/>
              <w:rPr>
                <w:b/>
                <w:lang w:eastAsia="sk-SK"/>
              </w:rPr>
            </w:pPr>
            <w:r w:rsidRPr="00EB0184">
              <w:rPr>
                <w:b/>
                <w:lang w:eastAsia="sk-SK"/>
              </w:rPr>
              <w:t>Názov druhu odpadu</w:t>
            </w:r>
          </w:p>
        </w:tc>
        <w:tc>
          <w:tcPr>
            <w:tcW w:w="726" w:type="pct"/>
          </w:tcPr>
          <w:p w14:paraId="257F1497" w14:textId="77777777" w:rsidR="00576EF7" w:rsidRPr="00EB0184" w:rsidRDefault="00576EF7" w:rsidP="00BA678A">
            <w:pPr>
              <w:spacing w:line="276" w:lineRule="auto"/>
              <w:jc w:val="both"/>
              <w:rPr>
                <w:b/>
                <w:lang w:eastAsia="sk-SK"/>
              </w:rPr>
            </w:pPr>
            <w:r w:rsidRPr="00EB0184">
              <w:rPr>
                <w:b/>
                <w:lang w:eastAsia="sk-SK"/>
              </w:rPr>
              <w:t xml:space="preserve">katalógové číslo </w:t>
            </w:r>
            <w:r w:rsidRPr="00EB0184">
              <w:rPr>
                <w:bCs/>
                <w:lang w:eastAsia="sk-SK"/>
              </w:rPr>
              <w:t>podľa katalógu odpadov - Vyhláška Ministerstva životného prostredia Slovenskej republiky z 13. novembra 2015, č. 365/2015 Z. z. ktorou sa ustanovuje Katalóg odpadov v platnom znení</w:t>
            </w:r>
          </w:p>
        </w:tc>
        <w:tc>
          <w:tcPr>
            <w:tcW w:w="638" w:type="pct"/>
          </w:tcPr>
          <w:p w14:paraId="17459929" w14:textId="77777777" w:rsidR="00576EF7" w:rsidRPr="00EB0184" w:rsidRDefault="00576EF7" w:rsidP="00BA678A">
            <w:pPr>
              <w:spacing w:line="276" w:lineRule="auto"/>
              <w:jc w:val="both"/>
              <w:rPr>
                <w:b/>
                <w:lang w:eastAsia="sk-SK"/>
              </w:rPr>
            </w:pPr>
            <w:r w:rsidRPr="00EB0184">
              <w:rPr>
                <w:b/>
                <w:lang w:eastAsia="sk-SK"/>
              </w:rPr>
              <w:t>Kategória odpadu</w:t>
            </w:r>
          </w:p>
        </w:tc>
        <w:tc>
          <w:tcPr>
            <w:tcW w:w="663" w:type="pct"/>
          </w:tcPr>
          <w:p w14:paraId="64116520" w14:textId="77777777" w:rsidR="00576EF7" w:rsidRPr="00EB0184" w:rsidRDefault="00576EF7" w:rsidP="00BA678A">
            <w:pPr>
              <w:spacing w:line="276" w:lineRule="auto"/>
              <w:jc w:val="both"/>
              <w:rPr>
                <w:b/>
                <w:lang w:eastAsia="sk-SK"/>
              </w:rPr>
            </w:pPr>
            <w:r w:rsidRPr="00EB0184">
              <w:rPr>
                <w:b/>
                <w:lang w:eastAsia="sk-SK"/>
              </w:rPr>
              <w:t>Predpokladané množstvo v tonách za 1 rok ( podľa údajov z roku 2018</w:t>
            </w:r>
          </w:p>
        </w:tc>
        <w:tc>
          <w:tcPr>
            <w:tcW w:w="933" w:type="pct"/>
          </w:tcPr>
          <w:p w14:paraId="0A61756A" w14:textId="77777777" w:rsidR="00576EF7" w:rsidRPr="00EB0184" w:rsidRDefault="00576EF7" w:rsidP="00BA678A">
            <w:pPr>
              <w:spacing w:line="276" w:lineRule="auto"/>
              <w:jc w:val="both"/>
              <w:rPr>
                <w:b/>
                <w:lang w:eastAsia="sk-SK"/>
              </w:rPr>
            </w:pPr>
            <w:r w:rsidRPr="00EB0184">
              <w:rPr>
                <w:b/>
                <w:lang w:eastAsia="sk-SK"/>
              </w:rPr>
              <w:t>Poznámka</w:t>
            </w:r>
          </w:p>
        </w:tc>
      </w:tr>
      <w:tr w:rsidR="00576EF7" w:rsidRPr="00EB0184" w14:paraId="5C7447C4" w14:textId="77777777" w:rsidTr="00576EF7">
        <w:tc>
          <w:tcPr>
            <w:tcW w:w="301" w:type="pct"/>
          </w:tcPr>
          <w:p w14:paraId="16792027" w14:textId="77777777" w:rsidR="00576EF7" w:rsidRPr="00EB0184" w:rsidRDefault="00576EF7" w:rsidP="00BA678A">
            <w:pPr>
              <w:spacing w:line="276" w:lineRule="auto"/>
              <w:jc w:val="both"/>
              <w:rPr>
                <w:lang w:eastAsia="sk-SK"/>
              </w:rPr>
            </w:pPr>
            <w:r w:rsidRPr="00EB0184">
              <w:rPr>
                <w:lang w:eastAsia="sk-SK"/>
              </w:rPr>
              <w:t>1.</w:t>
            </w:r>
          </w:p>
        </w:tc>
        <w:tc>
          <w:tcPr>
            <w:tcW w:w="1739" w:type="pct"/>
          </w:tcPr>
          <w:p w14:paraId="3FD347AB" w14:textId="77777777" w:rsidR="00576EF7" w:rsidRPr="00EB0184" w:rsidRDefault="00576EF7" w:rsidP="00BA678A">
            <w:pPr>
              <w:spacing w:line="276" w:lineRule="auto"/>
              <w:jc w:val="both"/>
              <w:rPr>
                <w:lang w:eastAsia="sk-SK"/>
              </w:rPr>
            </w:pPr>
            <w:r w:rsidRPr="00EB0184">
              <w:rPr>
                <w:lang w:eastAsia="sk-SK"/>
              </w:rPr>
              <w:t xml:space="preserve">Zmesový komunálny odpad </w:t>
            </w:r>
          </w:p>
        </w:tc>
        <w:tc>
          <w:tcPr>
            <w:tcW w:w="726" w:type="pct"/>
          </w:tcPr>
          <w:p w14:paraId="27713A3F" w14:textId="77777777" w:rsidR="00576EF7" w:rsidRPr="00EB0184" w:rsidRDefault="00576EF7" w:rsidP="00BA678A">
            <w:pPr>
              <w:spacing w:line="276" w:lineRule="auto"/>
              <w:jc w:val="both"/>
              <w:rPr>
                <w:lang w:eastAsia="sk-SK"/>
              </w:rPr>
            </w:pPr>
            <w:r w:rsidRPr="00EB0184">
              <w:rPr>
                <w:lang w:eastAsia="sk-SK"/>
              </w:rPr>
              <w:t>20 03 01</w:t>
            </w:r>
          </w:p>
        </w:tc>
        <w:tc>
          <w:tcPr>
            <w:tcW w:w="638" w:type="pct"/>
          </w:tcPr>
          <w:p w14:paraId="3DD45588" w14:textId="77777777" w:rsidR="00576EF7" w:rsidRPr="00EB0184" w:rsidRDefault="00576EF7" w:rsidP="00BA678A">
            <w:pPr>
              <w:spacing w:line="276" w:lineRule="auto"/>
              <w:jc w:val="both"/>
              <w:rPr>
                <w:lang w:eastAsia="sk-SK"/>
              </w:rPr>
            </w:pPr>
            <w:r w:rsidRPr="00EB0184">
              <w:rPr>
                <w:lang w:eastAsia="sk-SK"/>
              </w:rPr>
              <w:t>O</w:t>
            </w:r>
          </w:p>
        </w:tc>
        <w:tc>
          <w:tcPr>
            <w:tcW w:w="663" w:type="pct"/>
          </w:tcPr>
          <w:p w14:paraId="15E229A9" w14:textId="77777777" w:rsidR="00576EF7" w:rsidRPr="00EB0184" w:rsidRDefault="00576EF7" w:rsidP="00BA678A">
            <w:pPr>
              <w:spacing w:line="276" w:lineRule="auto"/>
              <w:jc w:val="both"/>
              <w:rPr>
                <w:lang w:eastAsia="sk-SK"/>
              </w:rPr>
            </w:pPr>
            <w:r w:rsidRPr="00EB0184">
              <w:rPr>
                <w:lang w:eastAsia="sk-SK"/>
              </w:rPr>
              <w:t>2 842</w:t>
            </w:r>
          </w:p>
        </w:tc>
        <w:tc>
          <w:tcPr>
            <w:tcW w:w="933" w:type="pct"/>
          </w:tcPr>
          <w:p w14:paraId="2064F769" w14:textId="77777777" w:rsidR="00576EF7" w:rsidRPr="00EB0184" w:rsidRDefault="00576EF7" w:rsidP="00BA678A">
            <w:pPr>
              <w:spacing w:line="276" w:lineRule="auto"/>
              <w:jc w:val="both"/>
              <w:rPr>
                <w:lang w:eastAsia="sk-SK"/>
              </w:rPr>
            </w:pPr>
            <w:r w:rsidRPr="00EB0184">
              <w:rPr>
                <w:lang w:eastAsia="sk-SK"/>
              </w:rPr>
              <w:t>ZKO</w:t>
            </w:r>
          </w:p>
        </w:tc>
      </w:tr>
      <w:tr w:rsidR="00576EF7" w:rsidRPr="00EB0184" w14:paraId="07C1E301" w14:textId="77777777" w:rsidTr="00576EF7">
        <w:tc>
          <w:tcPr>
            <w:tcW w:w="301" w:type="pct"/>
          </w:tcPr>
          <w:p w14:paraId="73F2151F" w14:textId="77777777" w:rsidR="00576EF7" w:rsidRPr="00EB0184" w:rsidRDefault="00576EF7" w:rsidP="00BA678A">
            <w:pPr>
              <w:spacing w:line="276" w:lineRule="auto"/>
              <w:jc w:val="both"/>
              <w:rPr>
                <w:lang w:eastAsia="sk-SK"/>
              </w:rPr>
            </w:pPr>
            <w:r w:rsidRPr="00EB0184">
              <w:rPr>
                <w:lang w:eastAsia="sk-SK"/>
              </w:rPr>
              <w:t>2.</w:t>
            </w:r>
          </w:p>
        </w:tc>
        <w:tc>
          <w:tcPr>
            <w:tcW w:w="1739" w:type="pct"/>
          </w:tcPr>
          <w:p w14:paraId="29214E2F" w14:textId="77777777" w:rsidR="00576EF7" w:rsidRPr="00EB0184" w:rsidRDefault="00576EF7" w:rsidP="00BA678A">
            <w:pPr>
              <w:spacing w:line="276" w:lineRule="auto"/>
              <w:jc w:val="both"/>
              <w:rPr>
                <w:lang w:eastAsia="sk-SK"/>
              </w:rPr>
            </w:pPr>
            <w:r w:rsidRPr="00EB0184">
              <w:rPr>
                <w:lang w:eastAsia="sk-SK"/>
              </w:rPr>
              <w:t xml:space="preserve">Papier a lepenka, </w:t>
            </w:r>
          </w:p>
        </w:tc>
        <w:tc>
          <w:tcPr>
            <w:tcW w:w="726" w:type="pct"/>
          </w:tcPr>
          <w:p w14:paraId="7DC127BA" w14:textId="77777777" w:rsidR="00576EF7" w:rsidRPr="00EB0184" w:rsidRDefault="00576EF7" w:rsidP="00BA678A">
            <w:pPr>
              <w:spacing w:line="276" w:lineRule="auto"/>
              <w:jc w:val="both"/>
              <w:rPr>
                <w:lang w:eastAsia="sk-SK"/>
              </w:rPr>
            </w:pPr>
            <w:r w:rsidRPr="00EB0184">
              <w:rPr>
                <w:lang w:eastAsia="sk-SK"/>
              </w:rPr>
              <w:t>20 01 01</w:t>
            </w:r>
          </w:p>
        </w:tc>
        <w:tc>
          <w:tcPr>
            <w:tcW w:w="638" w:type="pct"/>
          </w:tcPr>
          <w:p w14:paraId="761E15C9" w14:textId="77777777" w:rsidR="00576EF7" w:rsidRPr="00EB0184" w:rsidRDefault="00576EF7" w:rsidP="00BA678A">
            <w:pPr>
              <w:spacing w:line="276" w:lineRule="auto"/>
              <w:jc w:val="both"/>
              <w:rPr>
                <w:lang w:eastAsia="sk-SK"/>
              </w:rPr>
            </w:pPr>
            <w:r w:rsidRPr="00EB0184">
              <w:rPr>
                <w:lang w:eastAsia="sk-SK"/>
              </w:rPr>
              <w:t>O</w:t>
            </w:r>
          </w:p>
        </w:tc>
        <w:tc>
          <w:tcPr>
            <w:tcW w:w="663" w:type="pct"/>
          </w:tcPr>
          <w:p w14:paraId="7B36ACBD" w14:textId="77777777" w:rsidR="00576EF7" w:rsidRPr="00EB0184" w:rsidRDefault="00576EF7" w:rsidP="00BA678A">
            <w:pPr>
              <w:spacing w:line="276" w:lineRule="auto"/>
              <w:jc w:val="both"/>
              <w:rPr>
                <w:lang w:eastAsia="sk-SK"/>
              </w:rPr>
            </w:pPr>
            <w:r w:rsidRPr="00EB0184">
              <w:rPr>
                <w:lang w:eastAsia="sk-SK"/>
              </w:rPr>
              <w:t>144,62</w:t>
            </w:r>
          </w:p>
        </w:tc>
        <w:tc>
          <w:tcPr>
            <w:tcW w:w="933" w:type="pct"/>
            <w:vMerge w:val="restart"/>
          </w:tcPr>
          <w:p w14:paraId="7B8DBE13" w14:textId="77777777" w:rsidR="00576EF7" w:rsidRPr="00EB0184" w:rsidRDefault="00576EF7" w:rsidP="00BA678A">
            <w:pPr>
              <w:spacing w:line="276" w:lineRule="auto"/>
              <w:jc w:val="both"/>
              <w:rPr>
                <w:lang w:eastAsia="sk-SK"/>
              </w:rPr>
            </w:pPr>
            <w:r w:rsidRPr="00EB0184">
              <w:rPr>
                <w:lang w:eastAsia="sk-SK"/>
              </w:rPr>
              <w:t xml:space="preserve">Triedené zložky komunálneho odpadu s rozšířenou zodpovednosťou </w:t>
            </w:r>
            <w:r w:rsidRPr="00EB0184">
              <w:rPr>
                <w:lang w:eastAsia="sk-SK"/>
              </w:rPr>
              <w:lastRenderedPageBreak/>
              <w:t>výrobcu (TZKO-OZV)</w:t>
            </w:r>
          </w:p>
        </w:tc>
      </w:tr>
      <w:tr w:rsidR="00576EF7" w:rsidRPr="00EB0184" w14:paraId="6EC0FFFA" w14:textId="77777777" w:rsidTr="00576EF7">
        <w:tc>
          <w:tcPr>
            <w:tcW w:w="301" w:type="pct"/>
          </w:tcPr>
          <w:p w14:paraId="342E59D5" w14:textId="77777777" w:rsidR="00576EF7" w:rsidRPr="00EB0184" w:rsidRDefault="00576EF7" w:rsidP="00BA678A">
            <w:pPr>
              <w:spacing w:line="276" w:lineRule="auto"/>
              <w:jc w:val="both"/>
              <w:rPr>
                <w:lang w:eastAsia="sk-SK"/>
              </w:rPr>
            </w:pPr>
            <w:r w:rsidRPr="00EB0184">
              <w:rPr>
                <w:lang w:eastAsia="sk-SK"/>
              </w:rPr>
              <w:t>3.</w:t>
            </w:r>
          </w:p>
        </w:tc>
        <w:tc>
          <w:tcPr>
            <w:tcW w:w="1739" w:type="pct"/>
          </w:tcPr>
          <w:p w14:paraId="71390A41" w14:textId="77777777" w:rsidR="00576EF7" w:rsidRPr="00EB0184" w:rsidRDefault="00576EF7" w:rsidP="00BA678A">
            <w:pPr>
              <w:spacing w:line="276" w:lineRule="auto"/>
              <w:jc w:val="both"/>
              <w:rPr>
                <w:lang w:eastAsia="sk-SK"/>
              </w:rPr>
            </w:pPr>
            <w:r w:rsidRPr="00EB0184">
              <w:rPr>
                <w:lang w:eastAsia="sk-SK"/>
              </w:rPr>
              <w:t xml:space="preserve">Sklo </w:t>
            </w:r>
          </w:p>
        </w:tc>
        <w:tc>
          <w:tcPr>
            <w:tcW w:w="726" w:type="pct"/>
          </w:tcPr>
          <w:p w14:paraId="344B6390" w14:textId="77777777" w:rsidR="00576EF7" w:rsidRPr="00EB0184" w:rsidRDefault="00576EF7" w:rsidP="00BA678A">
            <w:pPr>
              <w:spacing w:line="276" w:lineRule="auto"/>
              <w:jc w:val="both"/>
              <w:rPr>
                <w:lang w:eastAsia="sk-SK"/>
              </w:rPr>
            </w:pPr>
            <w:r w:rsidRPr="00EB0184">
              <w:rPr>
                <w:lang w:eastAsia="sk-SK"/>
              </w:rPr>
              <w:t>20 01 02</w:t>
            </w:r>
          </w:p>
        </w:tc>
        <w:tc>
          <w:tcPr>
            <w:tcW w:w="638" w:type="pct"/>
          </w:tcPr>
          <w:p w14:paraId="4B376035" w14:textId="77777777" w:rsidR="00576EF7" w:rsidRPr="00EB0184" w:rsidRDefault="00576EF7" w:rsidP="00BA678A">
            <w:pPr>
              <w:spacing w:line="276" w:lineRule="auto"/>
              <w:jc w:val="both"/>
              <w:rPr>
                <w:lang w:eastAsia="sk-SK"/>
              </w:rPr>
            </w:pPr>
            <w:r w:rsidRPr="00EB0184">
              <w:rPr>
                <w:lang w:eastAsia="sk-SK"/>
              </w:rPr>
              <w:t>O</w:t>
            </w:r>
          </w:p>
        </w:tc>
        <w:tc>
          <w:tcPr>
            <w:tcW w:w="663" w:type="pct"/>
          </w:tcPr>
          <w:p w14:paraId="2672A361" w14:textId="77777777" w:rsidR="00576EF7" w:rsidRPr="00EB0184" w:rsidRDefault="00576EF7" w:rsidP="00BA678A">
            <w:pPr>
              <w:spacing w:line="276" w:lineRule="auto"/>
              <w:jc w:val="both"/>
              <w:rPr>
                <w:lang w:eastAsia="sk-SK"/>
              </w:rPr>
            </w:pPr>
            <w:r w:rsidRPr="00EB0184">
              <w:rPr>
                <w:lang w:eastAsia="sk-SK"/>
              </w:rPr>
              <w:t>92,2</w:t>
            </w:r>
          </w:p>
        </w:tc>
        <w:tc>
          <w:tcPr>
            <w:tcW w:w="933" w:type="pct"/>
            <w:vMerge/>
          </w:tcPr>
          <w:p w14:paraId="16F276B7" w14:textId="77777777" w:rsidR="00576EF7" w:rsidRPr="00EB0184" w:rsidRDefault="00576EF7" w:rsidP="00BA678A">
            <w:pPr>
              <w:spacing w:line="276" w:lineRule="auto"/>
              <w:jc w:val="both"/>
              <w:rPr>
                <w:lang w:eastAsia="sk-SK"/>
              </w:rPr>
            </w:pPr>
          </w:p>
        </w:tc>
      </w:tr>
      <w:tr w:rsidR="00576EF7" w:rsidRPr="00EB0184" w14:paraId="6F51F4B3" w14:textId="77777777" w:rsidTr="00576EF7">
        <w:tc>
          <w:tcPr>
            <w:tcW w:w="301" w:type="pct"/>
          </w:tcPr>
          <w:p w14:paraId="7D290E2E" w14:textId="77777777" w:rsidR="00576EF7" w:rsidRPr="00EB0184" w:rsidRDefault="00576EF7" w:rsidP="00BA678A">
            <w:pPr>
              <w:spacing w:line="276" w:lineRule="auto"/>
              <w:jc w:val="both"/>
              <w:rPr>
                <w:lang w:eastAsia="sk-SK"/>
              </w:rPr>
            </w:pPr>
            <w:r w:rsidRPr="00EB0184">
              <w:rPr>
                <w:lang w:eastAsia="sk-SK"/>
              </w:rPr>
              <w:t>4.</w:t>
            </w:r>
          </w:p>
        </w:tc>
        <w:tc>
          <w:tcPr>
            <w:tcW w:w="1739" w:type="pct"/>
          </w:tcPr>
          <w:p w14:paraId="2B11FE5D" w14:textId="77777777" w:rsidR="00576EF7" w:rsidRPr="00EB0184" w:rsidRDefault="00576EF7" w:rsidP="00BA678A">
            <w:pPr>
              <w:spacing w:line="276" w:lineRule="auto"/>
              <w:jc w:val="both"/>
              <w:rPr>
                <w:lang w:eastAsia="sk-SK"/>
              </w:rPr>
            </w:pPr>
            <w:r w:rsidRPr="00EB0184">
              <w:rPr>
                <w:lang w:eastAsia="sk-SK"/>
              </w:rPr>
              <w:t xml:space="preserve">Plasty </w:t>
            </w:r>
          </w:p>
        </w:tc>
        <w:tc>
          <w:tcPr>
            <w:tcW w:w="726" w:type="pct"/>
          </w:tcPr>
          <w:p w14:paraId="6C57EECE" w14:textId="77777777" w:rsidR="00576EF7" w:rsidRPr="00EB0184" w:rsidRDefault="00576EF7" w:rsidP="00BA678A">
            <w:pPr>
              <w:spacing w:line="276" w:lineRule="auto"/>
              <w:jc w:val="both"/>
              <w:rPr>
                <w:lang w:eastAsia="sk-SK"/>
              </w:rPr>
            </w:pPr>
            <w:r w:rsidRPr="00EB0184">
              <w:rPr>
                <w:lang w:eastAsia="sk-SK"/>
              </w:rPr>
              <w:t>20 01 39</w:t>
            </w:r>
          </w:p>
        </w:tc>
        <w:tc>
          <w:tcPr>
            <w:tcW w:w="638" w:type="pct"/>
          </w:tcPr>
          <w:p w14:paraId="04713772" w14:textId="77777777" w:rsidR="00576EF7" w:rsidRPr="00EB0184" w:rsidRDefault="00576EF7" w:rsidP="00BA678A">
            <w:pPr>
              <w:spacing w:line="276" w:lineRule="auto"/>
              <w:jc w:val="both"/>
              <w:rPr>
                <w:lang w:eastAsia="sk-SK"/>
              </w:rPr>
            </w:pPr>
            <w:r w:rsidRPr="00EB0184">
              <w:rPr>
                <w:lang w:eastAsia="sk-SK"/>
              </w:rPr>
              <w:t>O</w:t>
            </w:r>
          </w:p>
        </w:tc>
        <w:tc>
          <w:tcPr>
            <w:tcW w:w="663" w:type="pct"/>
          </w:tcPr>
          <w:p w14:paraId="0668C564" w14:textId="77777777" w:rsidR="00576EF7" w:rsidRPr="00EB0184" w:rsidRDefault="00576EF7" w:rsidP="00BA678A">
            <w:pPr>
              <w:spacing w:line="276" w:lineRule="auto"/>
              <w:jc w:val="both"/>
              <w:rPr>
                <w:lang w:eastAsia="sk-SK"/>
              </w:rPr>
            </w:pPr>
            <w:r w:rsidRPr="00EB0184">
              <w:rPr>
                <w:lang w:eastAsia="sk-SK"/>
              </w:rPr>
              <w:t>115,45</w:t>
            </w:r>
          </w:p>
        </w:tc>
        <w:tc>
          <w:tcPr>
            <w:tcW w:w="933" w:type="pct"/>
            <w:vMerge/>
          </w:tcPr>
          <w:p w14:paraId="7C6950E9" w14:textId="77777777" w:rsidR="00576EF7" w:rsidRPr="00EB0184" w:rsidRDefault="00576EF7" w:rsidP="00BA678A">
            <w:pPr>
              <w:spacing w:line="276" w:lineRule="auto"/>
              <w:jc w:val="both"/>
              <w:rPr>
                <w:lang w:eastAsia="sk-SK"/>
              </w:rPr>
            </w:pPr>
          </w:p>
        </w:tc>
      </w:tr>
      <w:tr w:rsidR="00576EF7" w:rsidRPr="00EB0184" w14:paraId="2E0E1751" w14:textId="77777777" w:rsidTr="00576EF7">
        <w:tc>
          <w:tcPr>
            <w:tcW w:w="301" w:type="pct"/>
          </w:tcPr>
          <w:p w14:paraId="3625732F" w14:textId="77777777" w:rsidR="00576EF7" w:rsidRPr="00EB0184" w:rsidRDefault="00576EF7" w:rsidP="00BA678A">
            <w:pPr>
              <w:spacing w:line="276" w:lineRule="auto"/>
              <w:jc w:val="both"/>
              <w:rPr>
                <w:lang w:eastAsia="sk-SK"/>
              </w:rPr>
            </w:pPr>
            <w:r w:rsidRPr="00EB0184">
              <w:rPr>
                <w:lang w:eastAsia="sk-SK"/>
              </w:rPr>
              <w:t>5.</w:t>
            </w:r>
          </w:p>
        </w:tc>
        <w:tc>
          <w:tcPr>
            <w:tcW w:w="1739" w:type="pct"/>
          </w:tcPr>
          <w:p w14:paraId="55C0AB2A" w14:textId="77777777" w:rsidR="00576EF7" w:rsidRPr="00EB0184" w:rsidRDefault="00576EF7" w:rsidP="00BA678A">
            <w:pPr>
              <w:spacing w:line="276" w:lineRule="auto"/>
              <w:jc w:val="both"/>
              <w:rPr>
                <w:lang w:eastAsia="sk-SK"/>
              </w:rPr>
            </w:pPr>
            <w:r w:rsidRPr="00EB0184">
              <w:rPr>
                <w:lang w:eastAsia="sk-SK"/>
              </w:rPr>
              <w:t xml:space="preserve">Obaly z kovu  </w:t>
            </w:r>
          </w:p>
        </w:tc>
        <w:tc>
          <w:tcPr>
            <w:tcW w:w="726" w:type="pct"/>
          </w:tcPr>
          <w:p w14:paraId="5B7342F9" w14:textId="77777777" w:rsidR="00576EF7" w:rsidRPr="00EB0184" w:rsidRDefault="00576EF7" w:rsidP="00BA678A">
            <w:pPr>
              <w:spacing w:line="276" w:lineRule="auto"/>
              <w:jc w:val="both"/>
              <w:rPr>
                <w:lang w:eastAsia="sk-SK"/>
              </w:rPr>
            </w:pPr>
            <w:r w:rsidRPr="00EB0184">
              <w:rPr>
                <w:lang w:eastAsia="sk-SK"/>
              </w:rPr>
              <w:t>20 01 40</w:t>
            </w:r>
          </w:p>
        </w:tc>
        <w:tc>
          <w:tcPr>
            <w:tcW w:w="638" w:type="pct"/>
          </w:tcPr>
          <w:p w14:paraId="6FDD26B1" w14:textId="77777777" w:rsidR="00576EF7" w:rsidRPr="00EB0184" w:rsidRDefault="00576EF7" w:rsidP="00BA678A">
            <w:pPr>
              <w:spacing w:line="276" w:lineRule="auto"/>
              <w:jc w:val="both"/>
              <w:rPr>
                <w:lang w:eastAsia="sk-SK"/>
              </w:rPr>
            </w:pPr>
            <w:r w:rsidRPr="00EB0184">
              <w:rPr>
                <w:lang w:eastAsia="sk-SK"/>
              </w:rPr>
              <w:t>O</w:t>
            </w:r>
          </w:p>
        </w:tc>
        <w:tc>
          <w:tcPr>
            <w:tcW w:w="663" w:type="pct"/>
          </w:tcPr>
          <w:p w14:paraId="12224525" w14:textId="77777777" w:rsidR="00576EF7" w:rsidRPr="00EB0184" w:rsidRDefault="00576EF7" w:rsidP="00BA678A">
            <w:pPr>
              <w:spacing w:line="276" w:lineRule="auto"/>
              <w:jc w:val="both"/>
              <w:rPr>
                <w:lang w:eastAsia="sk-SK"/>
              </w:rPr>
            </w:pPr>
            <w:r w:rsidRPr="00EB0184">
              <w:rPr>
                <w:lang w:eastAsia="sk-SK"/>
              </w:rPr>
              <w:t>15,17</w:t>
            </w:r>
          </w:p>
        </w:tc>
        <w:tc>
          <w:tcPr>
            <w:tcW w:w="933" w:type="pct"/>
            <w:vMerge/>
          </w:tcPr>
          <w:p w14:paraId="47C36532" w14:textId="77777777" w:rsidR="00576EF7" w:rsidRPr="00EB0184" w:rsidRDefault="00576EF7" w:rsidP="00BA678A">
            <w:pPr>
              <w:spacing w:line="276" w:lineRule="auto"/>
              <w:jc w:val="both"/>
              <w:rPr>
                <w:lang w:eastAsia="sk-SK"/>
              </w:rPr>
            </w:pPr>
          </w:p>
        </w:tc>
      </w:tr>
      <w:tr w:rsidR="00576EF7" w:rsidRPr="00EB0184" w14:paraId="20103DCE" w14:textId="77777777" w:rsidTr="00576EF7">
        <w:tc>
          <w:tcPr>
            <w:tcW w:w="301" w:type="pct"/>
          </w:tcPr>
          <w:p w14:paraId="6DA14455" w14:textId="77777777" w:rsidR="00576EF7" w:rsidRPr="00EB0184" w:rsidRDefault="00576EF7" w:rsidP="00BA678A">
            <w:pPr>
              <w:spacing w:line="276" w:lineRule="auto"/>
              <w:jc w:val="both"/>
              <w:rPr>
                <w:lang w:eastAsia="sk-SK"/>
              </w:rPr>
            </w:pPr>
            <w:r w:rsidRPr="00EB0184">
              <w:rPr>
                <w:lang w:eastAsia="sk-SK"/>
              </w:rPr>
              <w:t>6.</w:t>
            </w:r>
          </w:p>
        </w:tc>
        <w:tc>
          <w:tcPr>
            <w:tcW w:w="1739" w:type="pct"/>
          </w:tcPr>
          <w:p w14:paraId="5EC75CC6" w14:textId="77777777" w:rsidR="00576EF7" w:rsidRPr="00EB0184" w:rsidRDefault="00576EF7" w:rsidP="00BA678A">
            <w:pPr>
              <w:spacing w:line="276" w:lineRule="auto"/>
              <w:jc w:val="both"/>
              <w:rPr>
                <w:lang w:eastAsia="sk-SK"/>
              </w:rPr>
            </w:pPr>
            <w:r w:rsidRPr="00EB0184">
              <w:rPr>
                <w:lang w:eastAsia="sk-SK"/>
              </w:rPr>
              <w:t xml:space="preserve">Viacvrstvové kombinované </w:t>
            </w:r>
            <w:r w:rsidRPr="00EB0184">
              <w:rPr>
                <w:lang w:eastAsia="sk-SK"/>
              </w:rPr>
              <w:lastRenderedPageBreak/>
              <w:t xml:space="preserve">materiály na báze lepenky (kompozity na báze lepenky) </w:t>
            </w:r>
          </w:p>
        </w:tc>
        <w:tc>
          <w:tcPr>
            <w:tcW w:w="726" w:type="pct"/>
          </w:tcPr>
          <w:p w14:paraId="213F075A" w14:textId="77777777" w:rsidR="00576EF7" w:rsidRPr="00EB0184" w:rsidRDefault="00576EF7" w:rsidP="00BA678A">
            <w:pPr>
              <w:spacing w:line="276" w:lineRule="auto"/>
              <w:jc w:val="both"/>
              <w:rPr>
                <w:lang w:eastAsia="sk-SK"/>
              </w:rPr>
            </w:pPr>
            <w:r w:rsidRPr="00EB0184">
              <w:rPr>
                <w:lang w:eastAsia="sk-SK"/>
              </w:rPr>
              <w:lastRenderedPageBreak/>
              <w:t>20 01 03</w:t>
            </w:r>
          </w:p>
        </w:tc>
        <w:tc>
          <w:tcPr>
            <w:tcW w:w="638" w:type="pct"/>
          </w:tcPr>
          <w:p w14:paraId="0A09BEFF" w14:textId="77777777" w:rsidR="00576EF7" w:rsidRPr="00EB0184" w:rsidRDefault="00576EF7" w:rsidP="00BA678A">
            <w:pPr>
              <w:spacing w:line="276" w:lineRule="auto"/>
              <w:jc w:val="both"/>
              <w:rPr>
                <w:lang w:eastAsia="sk-SK"/>
              </w:rPr>
            </w:pPr>
            <w:r w:rsidRPr="00EB0184">
              <w:rPr>
                <w:lang w:eastAsia="sk-SK"/>
              </w:rPr>
              <w:t>O</w:t>
            </w:r>
          </w:p>
        </w:tc>
        <w:tc>
          <w:tcPr>
            <w:tcW w:w="663" w:type="pct"/>
          </w:tcPr>
          <w:p w14:paraId="32F0F210" w14:textId="77777777" w:rsidR="00576EF7" w:rsidRPr="00EB0184" w:rsidRDefault="00576EF7" w:rsidP="00BA678A">
            <w:pPr>
              <w:spacing w:line="276" w:lineRule="auto"/>
              <w:jc w:val="both"/>
              <w:rPr>
                <w:lang w:eastAsia="sk-SK"/>
              </w:rPr>
            </w:pPr>
            <w:r w:rsidRPr="00EB0184">
              <w:rPr>
                <w:lang w:eastAsia="sk-SK"/>
              </w:rPr>
              <w:t>9,530</w:t>
            </w:r>
          </w:p>
        </w:tc>
        <w:tc>
          <w:tcPr>
            <w:tcW w:w="933" w:type="pct"/>
            <w:vMerge/>
          </w:tcPr>
          <w:p w14:paraId="608316D8" w14:textId="77777777" w:rsidR="00576EF7" w:rsidRPr="00EB0184" w:rsidRDefault="00576EF7" w:rsidP="00BA678A">
            <w:pPr>
              <w:spacing w:line="276" w:lineRule="auto"/>
              <w:jc w:val="both"/>
              <w:rPr>
                <w:lang w:eastAsia="sk-SK"/>
              </w:rPr>
            </w:pPr>
          </w:p>
        </w:tc>
      </w:tr>
      <w:tr w:rsidR="00576EF7" w:rsidRPr="00EB0184" w14:paraId="1CA68F33" w14:textId="77777777" w:rsidTr="00576EF7">
        <w:tc>
          <w:tcPr>
            <w:tcW w:w="301" w:type="pct"/>
          </w:tcPr>
          <w:p w14:paraId="2A1FB971" w14:textId="77777777" w:rsidR="00576EF7" w:rsidRPr="00EB0184" w:rsidRDefault="00576EF7" w:rsidP="00BA678A">
            <w:pPr>
              <w:spacing w:line="276" w:lineRule="auto"/>
              <w:jc w:val="both"/>
              <w:rPr>
                <w:lang w:eastAsia="sk-SK"/>
              </w:rPr>
            </w:pPr>
            <w:r w:rsidRPr="00EB0184">
              <w:rPr>
                <w:lang w:eastAsia="sk-SK"/>
              </w:rPr>
              <w:t>7.</w:t>
            </w:r>
          </w:p>
        </w:tc>
        <w:tc>
          <w:tcPr>
            <w:tcW w:w="1739" w:type="pct"/>
          </w:tcPr>
          <w:p w14:paraId="1E19E0F8" w14:textId="77777777" w:rsidR="00576EF7" w:rsidRPr="00EB0184" w:rsidRDefault="00576EF7" w:rsidP="0096321E">
            <w:pPr>
              <w:spacing w:line="276" w:lineRule="auto"/>
              <w:ind w:left="33"/>
              <w:jc w:val="both"/>
              <w:rPr>
                <w:lang w:eastAsia="sk-SK"/>
              </w:rPr>
            </w:pPr>
            <w:r w:rsidRPr="00EB0184">
              <w:rPr>
                <w:lang w:eastAsia="sk-SK"/>
              </w:rPr>
              <w:t>Biologicky rozložiteľný odpad</w:t>
            </w:r>
          </w:p>
        </w:tc>
        <w:tc>
          <w:tcPr>
            <w:tcW w:w="726" w:type="pct"/>
          </w:tcPr>
          <w:p w14:paraId="61D8576B" w14:textId="77777777" w:rsidR="00576EF7" w:rsidRPr="00EB0184" w:rsidRDefault="00576EF7" w:rsidP="00BA678A">
            <w:pPr>
              <w:spacing w:line="276" w:lineRule="auto"/>
              <w:jc w:val="both"/>
              <w:rPr>
                <w:lang w:eastAsia="sk-SK"/>
              </w:rPr>
            </w:pPr>
            <w:r w:rsidRPr="00EB0184">
              <w:rPr>
                <w:lang w:eastAsia="sk-SK"/>
              </w:rPr>
              <w:t>20 02 01</w:t>
            </w:r>
          </w:p>
        </w:tc>
        <w:tc>
          <w:tcPr>
            <w:tcW w:w="638" w:type="pct"/>
          </w:tcPr>
          <w:p w14:paraId="439E8F18" w14:textId="77777777" w:rsidR="00576EF7" w:rsidRPr="00EB0184" w:rsidRDefault="00576EF7" w:rsidP="00BA678A">
            <w:pPr>
              <w:spacing w:line="276" w:lineRule="auto"/>
              <w:jc w:val="both"/>
              <w:rPr>
                <w:lang w:eastAsia="sk-SK"/>
              </w:rPr>
            </w:pPr>
            <w:r w:rsidRPr="00EB0184">
              <w:rPr>
                <w:lang w:eastAsia="sk-SK"/>
              </w:rPr>
              <w:t>O</w:t>
            </w:r>
          </w:p>
        </w:tc>
        <w:tc>
          <w:tcPr>
            <w:tcW w:w="663" w:type="pct"/>
          </w:tcPr>
          <w:p w14:paraId="34E462C9" w14:textId="77777777" w:rsidR="00576EF7" w:rsidRPr="00EB0184" w:rsidRDefault="00AA34CE" w:rsidP="00BA678A">
            <w:pPr>
              <w:spacing w:line="276" w:lineRule="auto"/>
              <w:jc w:val="both"/>
              <w:rPr>
                <w:lang w:eastAsia="sk-SK"/>
              </w:rPr>
            </w:pPr>
            <w:r w:rsidRPr="00EB0184">
              <w:rPr>
                <w:lang w:eastAsia="sk-SK"/>
              </w:rPr>
              <w:t>257</w:t>
            </w:r>
          </w:p>
        </w:tc>
        <w:tc>
          <w:tcPr>
            <w:tcW w:w="933" w:type="pct"/>
          </w:tcPr>
          <w:p w14:paraId="38AE9568" w14:textId="77777777" w:rsidR="00576EF7" w:rsidRPr="00EB0184" w:rsidRDefault="00576EF7" w:rsidP="00BA678A">
            <w:pPr>
              <w:spacing w:line="276" w:lineRule="auto"/>
              <w:jc w:val="both"/>
              <w:rPr>
                <w:lang w:eastAsia="sk-SK"/>
              </w:rPr>
            </w:pPr>
            <w:r w:rsidRPr="00EB0184">
              <w:rPr>
                <w:lang w:eastAsia="sk-SK"/>
              </w:rPr>
              <w:t>BRKO zo záhrad a parkov</w:t>
            </w:r>
          </w:p>
        </w:tc>
      </w:tr>
    </w:tbl>
    <w:p w14:paraId="3CD057E4" w14:textId="77777777" w:rsidR="00BA678A" w:rsidRPr="00EB0184" w:rsidRDefault="00BA678A" w:rsidP="00BA678A">
      <w:pPr>
        <w:pStyle w:val="tl1"/>
        <w:rPr>
          <w:rFonts w:ascii="Times New Roman" w:hAnsi="Times New Roman" w:cs="Times New Roman"/>
          <w:b/>
          <w:bCs/>
          <w:iCs/>
          <w:sz w:val="24"/>
          <w:szCs w:val="24"/>
        </w:rPr>
      </w:pPr>
    </w:p>
    <w:p w14:paraId="1FC8A0CB" w14:textId="77777777" w:rsidR="00BE0F7D" w:rsidRPr="00EB0184" w:rsidRDefault="00BE0F7D" w:rsidP="00BA678A">
      <w:pPr>
        <w:pStyle w:val="tl1"/>
        <w:rPr>
          <w:rFonts w:ascii="Times New Roman" w:hAnsi="Times New Roman" w:cs="Times New Roman"/>
          <w:b/>
          <w:bCs/>
          <w:iCs/>
          <w:sz w:val="24"/>
          <w:szCs w:val="24"/>
        </w:rPr>
      </w:pPr>
    </w:p>
    <w:p w14:paraId="6ECD52DA" w14:textId="77777777" w:rsidR="00BA678A" w:rsidRPr="00EB0184" w:rsidRDefault="00BA678A" w:rsidP="00BE0F7D">
      <w:pPr>
        <w:pStyle w:val="tl1"/>
        <w:numPr>
          <w:ilvl w:val="1"/>
          <w:numId w:val="34"/>
        </w:numPr>
        <w:rPr>
          <w:rFonts w:ascii="Times New Roman" w:eastAsia="MS Mincho" w:hAnsi="Times New Roman" w:cs="Times New Roman"/>
          <w:sz w:val="24"/>
          <w:szCs w:val="24"/>
        </w:rPr>
      </w:pPr>
      <w:r w:rsidRPr="00EB0184">
        <w:rPr>
          <w:rFonts w:ascii="Times New Roman" w:eastAsia="MS Mincho" w:hAnsi="Times New Roman" w:cs="Times New Roman"/>
          <w:sz w:val="24"/>
          <w:szCs w:val="24"/>
        </w:rPr>
        <w:t>Predpokladané množstvá odpadu uvedené v predchádzajúcej tabuľke nepredstavujú záväzok verejného obstarávateľa voči dodávateľovi a ich nedodržanie verejným obstarávateľom, bez ohľadu na prekročenie alebo nedosiahnutie predpokladaného množstva, nezakladá žiadne oprávnenia alebo nároky na strane dodávateľa. Dodávateľ je povinný odoberať, zneškodňovať alebo zhodnocovať  od verejného obstarávateľa v súlade s ustanoveniami rámcovej dohody, všetok odpad, ktorý je predmetom tejto zákazky.</w:t>
      </w:r>
    </w:p>
    <w:p w14:paraId="55F05D7F" w14:textId="77777777" w:rsidR="00BA678A" w:rsidRPr="00EB0184" w:rsidRDefault="00BA678A" w:rsidP="00BE0F7D">
      <w:pPr>
        <w:pStyle w:val="tl1"/>
        <w:numPr>
          <w:ilvl w:val="1"/>
          <w:numId w:val="34"/>
        </w:numPr>
        <w:rPr>
          <w:rFonts w:ascii="Times New Roman" w:eastAsia="MS Mincho" w:hAnsi="Times New Roman" w:cs="Times New Roman"/>
          <w:sz w:val="24"/>
          <w:szCs w:val="24"/>
        </w:rPr>
      </w:pPr>
      <w:r w:rsidRPr="00EB0184">
        <w:rPr>
          <w:rFonts w:ascii="Times New Roman" w:eastAsia="MS Mincho" w:hAnsi="Times New Roman" w:cs="Times New Roman"/>
          <w:sz w:val="24"/>
          <w:szCs w:val="24"/>
        </w:rPr>
        <w:t xml:space="preserve"> Počty a druhy zberných nádob, ktoré </w:t>
      </w:r>
      <w:r w:rsidR="00BE0F7D" w:rsidRPr="00EB0184">
        <w:rPr>
          <w:rFonts w:ascii="Times New Roman" w:eastAsia="MS Mincho" w:hAnsi="Times New Roman" w:cs="Times New Roman"/>
          <w:sz w:val="24"/>
          <w:szCs w:val="24"/>
        </w:rPr>
        <w:t>verejný obstarávateľ</w:t>
      </w:r>
      <w:r w:rsidRPr="00EB0184">
        <w:rPr>
          <w:rFonts w:ascii="Times New Roman" w:eastAsia="MS Mincho" w:hAnsi="Times New Roman" w:cs="Times New Roman"/>
          <w:sz w:val="24"/>
          <w:szCs w:val="24"/>
        </w:rPr>
        <w:t xml:space="preserve"> poskytne na užívanie </w:t>
      </w:r>
      <w:r w:rsidR="00BE0F7D" w:rsidRPr="00EB0184">
        <w:rPr>
          <w:rFonts w:ascii="Times New Roman" w:eastAsia="MS Mincho" w:hAnsi="Times New Roman" w:cs="Times New Roman"/>
          <w:sz w:val="24"/>
          <w:szCs w:val="24"/>
        </w:rPr>
        <w:t xml:space="preserve">dodávateľovi </w:t>
      </w:r>
      <w:r w:rsidRPr="00EB0184">
        <w:rPr>
          <w:rFonts w:ascii="Times New Roman" w:eastAsia="MS Mincho" w:hAnsi="Times New Roman" w:cs="Times New Roman"/>
          <w:sz w:val="24"/>
          <w:szCs w:val="24"/>
        </w:rPr>
        <w:t>počas trvania rámcovej</w:t>
      </w:r>
      <w:r w:rsidRPr="00EB0184">
        <w:rPr>
          <w:rFonts w:ascii="Times New Roman" w:hAnsi="Times New Roman" w:cs="Times New Roman"/>
          <w:sz w:val="24"/>
          <w:szCs w:val="24"/>
        </w:rPr>
        <w:t xml:space="preserve"> dohody a z ktorých bude uskutočňovať zber.</w:t>
      </w:r>
    </w:p>
    <w:p w14:paraId="013FA4FC" w14:textId="77777777" w:rsidR="00BA678A" w:rsidRPr="00EB0184" w:rsidRDefault="00BA678A" w:rsidP="00BA678A">
      <w:pPr>
        <w:pStyle w:val="tl1"/>
        <w:rPr>
          <w:rFonts w:ascii="Times New Roman" w:hAnsi="Times New Roman" w:cs="Times New Roman"/>
          <w:sz w:val="24"/>
          <w:szCs w:val="24"/>
        </w:rPr>
      </w:pPr>
    </w:p>
    <w:p w14:paraId="01A914D8" w14:textId="77777777" w:rsidR="00BA678A" w:rsidRPr="00EB0184" w:rsidRDefault="00BA678A" w:rsidP="00BA678A">
      <w:pPr>
        <w:pStyle w:val="tl1"/>
        <w:rPr>
          <w:rFonts w:ascii="Times New Roman" w:hAnsi="Times New Roman" w:cs="Times New Roman"/>
          <w:b/>
          <w:bCs/>
          <w:iCs/>
          <w:sz w:val="24"/>
          <w:szCs w:val="24"/>
          <w:u w:val="single"/>
        </w:rPr>
      </w:pPr>
      <w:r w:rsidRPr="00EB0184">
        <w:rPr>
          <w:rFonts w:ascii="Times New Roman" w:hAnsi="Times New Roman" w:cs="Times New Roman"/>
          <w:b/>
          <w:sz w:val="24"/>
          <w:szCs w:val="24"/>
          <w:u w:val="single"/>
        </w:rPr>
        <w:t>Tabuľka č.2 : Počty a druhy zberných nádob</w:t>
      </w:r>
      <w:r w:rsidRPr="00EB0184">
        <w:rPr>
          <w:rFonts w:ascii="Times New Roman" w:hAnsi="Times New Roman" w:cs="Times New Roman"/>
          <w:sz w:val="24"/>
          <w:szCs w:val="24"/>
          <w:u w:val="single"/>
        </w:rPr>
        <w:t xml:space="preserve"> je uvedený v nasledujúcej tabuľke:</w:t>
      </w:r>
    </w:p>
    <w:tbl>
      <w:tblPr>
        <w:tblStyle w:val="Mriekatabuky2"/>
        <w:tblW w:w="5000" w:type="pct"/>
        <w:tblLook w:val="04A0" w:firstRow="1" w:lastRow="0" w:firstColumn="1" w:lastColumn="0" w:noHBand="0" w:noVBand="1"/>
      </w:tblPr>
      <w:tblGrid>
        <w:gridCol w:w="576"/>
        <w:gridCol w:w="6329"/>
        <w:gridCol w:w="2157"/>
      </w:tblGrid>
      <w:tr w:rsidR="00BA678A" w:rsidRPr="00EB0184" w14:paraId="729B63C9" w14:textId="77777777" w:rsidTr="00E66E47">
        <w:tc>
          <w:tcPr>
            <w:tcW w:w="318" w:type="pct"/>
          </w:tcPr>
          <w:p w14:paraId="4E9145E9" w14:textId="77777777" w:rsidR="00BA678A" w:rsidRPr="00EB0184" w:rsidRDefault="00BA678A" w:rsidP="00BA678A">
            <w:pPr>
              <w:spacing w:line="276" w:lineRule="auto"/>
              <w:jc w:val="both"/>
              <w:rPr>
                <w:b/>
                <w:lang w:eastAsia="sk-SK"/>
              </w:rPr>
            </w:pPr>
            <w:r w:rsidRPr="00EB0184">
              <w:rPr>
                <w:b/>
                <w:lang w:eastAsia="sk-SK"/>
              </w:rPr>
              <w:t>p.č.</w:t>
            </w:r>
          </w:p>
        </w:tc>
        <w:tc>
          <w:tcPr>
            <w:tcW w:w="3492" w:type="pct"/>
          </w:tcPr>
          <w:p w14:paraId="3633DDC3" w14:textId="181EA343" w:rsidR="00BA678A" w:rsidRPr="00DB5D7E" w:rsidRDefault="00BA678A" w:rsidP="00BA678A">
            <w:pPr>
              <w:spacing w:after="200" w:line="276" w:lineRule="auto"/>
              <w:rPr>
                <w:b/>
                <w:lang w:eastAsia="sk-SK"/>
              </w:rPr>
            </w:pPr>
            <w:r w:rsidRPr="00DB5D7E">
              <w:rPr>
                <w:b/>
                <w:lang w:eastAsia="sk-SK"/>
              </w:rPr>
              <w:t>Objem, druh, f</w:t>
            </w:r>
            <w:r w:rsidRPr="008E66EC">
              <w:rPr>
                <w:b/>
                <w:lang w:eastAsia="sk-SK"/>
              </w:rPr>
              <w:t>arba zbernej nádoby</w:t>
            </w:r>
            <w:r w:rsidR="00E10ECD" w:rsidRPr="008E66EC">
              <w:rPr>
                <w:b/>
                <w:lang w:eastAsia="sk-SK"/>
              </w:rPr>
              <w:t xml:space="preserve"> </w:t>
            </w:r>
            <w:r w:rsidR="00E10ECD" w:rsidRPr="001568FD">
              <w:rPr>
                <w:b/>
                <w:lang w:eastAsia="sk-SK"/>
              </w:rPr>
              <w:t>a účel požitia</w:t>
            </w:r>
          </w:p>
        </w:tc>
        <w:tc>
          <w:tcPr>
            <w:tcW w:w="1191" w:type="pct"/>
          </w:tcPr>
          <w:p w14:paraId="7ECF5276" w14:textId="77777777" w:rsidR="00BA678A" w:rsidRPr="00EB0184" w:rsidRDefault="00BA678A" w:rsidP="00BA678A">
            <w:pPr>
              <w:spacing w:after="200" w:line="276" w:lineRule="auto"/>
              <w:rPr>
                <w:b/>
                <w:lang w:eastAsia="sk-SK"/>
              </w:rPr>
            </w:pPr>
            <w:r w:rsidRPr="00EB0184">
              <w:rPr>
                <w:b/>
                <w:lang w:eastAsia="sk-SK"/>
              </w:rPr>
              <w:t>počet (ks)</w:t>
            </w:r>
          </w:p>
        </w:tc>
      </w:tr>
      <w:tr w:rsidR="00BA678A" w:rsidRPr="00EB0184" w14:paraId="315C31D8" w14:textId="77777777" w:rsidTr="00E66E47">
        <w:tc>
          <w:tcPr>
            <w:tcW w:w="318" w:type="pct"/>
          </w:tcPr>
          <w:p w14:paraId="4E501E04" w14:textId="77777777" w:rsidR="00BA678A" w:rsidRPr="00EB0184" w:rsidRDefault="00BA678A" w:rsidP="00BA678A">
            <w:pPr>
              <w:spacing w:line="276" w:lineRule="auto"/>
              <w:jc w:val="both"/>
              <w:rPr>
                <w:lang w:eastAsia="sk-SK"/>
              </w:rPr>
            </w:pPr>
            <w:r w:rsidRPr="00EB0184">
              <w:rPr>
                <w:lang w:eastAsia="sk-SK"/>
              </w:rPr>
              <w:t>1.</w:t>
            </w:r>
          </w:p>
        </w:tc>
        <w:tc>
          <w:tcPr>
            <w:tcW w:w="3492" w:type="pct"/>
          </w:tcPr>
          <w:p w14:paraId="729C4D00" w14:textId="161E0D3D" w:rsidR="00BA678A" w:rsidRPr="008E66EC" w:rsidRDefault="00BA678A" w:rsidP="00BA678A">
            <w:pPr>
              <w:spacing w:after="200" w:line="276" w:lineRule="auto"/>
              <w:rPr>
                <w:lang w:eastAsia="sk-SK"/>
              </w:rPr>
            </w:pPr>
            <w:r w:rsidRPr="00DB5D7E">
              <w:rPr>
                <w:lang w:eastAsia="sk-SK"/>
              </w:rPr>
              <w:t>1100 l nádoby (plastové</w:t>
            </w:r>
            <w:r w:rsidR="00E10ECD" w:rsidRPr="008E66EC">
              <w:rPr>
                <w:lang w:eastAsia="sk-SK"/>
              </w:rPr>
              <w:t>, modré)  - papier</w:t>
            </w:r>
          </w:p>
        </w:tc>
        <w:tc>
          <w:tcPr>
            <w:tcW w:w="1191" w:type="pct"/>
          </w:tcPr>
          <w:p w14:paraId="7142F920" w14:textId="77777777" w:rsidR="00BA678A" w:rsidRPr="00EB0184" w:rsidRDefault="00576EF7" w:rsidP="00BA678A">
            <w:pPr>
              <w:spacing w:after="200" w:line="276" w:lineRule="auto"/>
              <w:rPr>
                <w:lang w:eastAsia="sk-SK"/>
              </w:rPr>
            </w:pPr>
            <w:r w:rsidRPr="00EB0184">
              <w:rPr>
                <w:lang w:eastAsia="sk-SK"/>
              </w:rPr>
              <w:t>86</w:t>
            </w:r>
          </w:p>
        </w:tc>
      </w:tr>
      <w:tr w:rsidR="00BA678A" w:rsidRPr="00EB0184" w14:paraId="44DE962E" w14:textId="77777777" w:rsidTr="00E66E47">
        <w:tc>
          <w:tcPr>
            <w:tcW w:w="318" w:type="pct"/>
          </w:tcPr>
          <w:p w14:paraId="38F0F0A1" w14:textId="77777777" w:rsidR="00BA678A" w:rsidRPr="00EB0184" w:rsidRDefault="00BA678A" w:rsidP="00BA678A">
            <w:pPr>
              <w:spacing w:line="276" w:lineRule="auto"/>
              <w:jc w:val="both"/>
              <w:rPr>
                <w:lang w:eastAsia="sk-SK"/>
              </w:rPr>
            </w:pPr>
            <w:r w:rsidRPr="00EB0184">
              <w:rPr>
                <w:lang w:eastAsia="sk-SK"/>
              </w:rPr>
              <w:t>2.</w:t>
            </w:r>
          </w:p>
        </w:tc>
        <w:tc>
          <w:tcPr>
            <w:tcW w:w="3492" w:type="pct"/>
          </w:tcPr>
          <w:p w14:paraId="0E4C1D11" w14:textId="0E1F72D0" w:rsidR="00BA678A" w:rsidRPr="008E66EC" w:rsidRDefault="00E10ECD" w:rsidP="00BA678A">
            <w:pPr>
              <w:spacing w:after="200" w:line="276" w:lineRule="auto"/>
              <w:rPr>
                <w:lang w:eastAsia="sk-SK"/>
              </w:rPr>
            </w:pPr>
            <w:r w:rsidRPr="00DB5D7E">
              <w:rPr>
                <w:lang w:eastAsia="sk-SK"/>
              </w:rPr>
              <w:t>1100 l  nádoby (</w:t>
            </w:r>
            <w:r w:rsidRPr="001568FD">
              <w:rPr>
                <w:lang w:eastAsia="sk-SK"/>
              </w:rPr>
              <w:t>kovové</w:t>
            </w:r>
            <w:r w:rsidRPr="00DB5D7E">
              <w:rPr>
                <w:lang w:eastAsia="sk-SK"/>
              </w:rPr>
              <w:t>, zelené)) - sklo</w:t>
            </w:r>
          </w:p>
        </w:tc>
        <w:tc>
          <w:tcPr>
            <w:tcW w:w="1191" w:type="pct"/>
          </w:tcPr>
          <w:p w14:paraId="1903E115" w14:textId="5D0DABB4" w:rsidR="00BA678A" w:rsidRPr="00EB0184" w:rsidRDefault="002040BB" w:rsidP="00BA678A">
            <w:pPr>
              <w:spacing w:after="200" w:line="276" w:lineRule="auto"/>
              <w:rPr>
                <w:lang w:eastAsia="sk-SK"/>
              </w:rPr>
            </w:pPr>
            <w:r>
              <w:rPr>
                <w:lang w:eastAsia="sk-SK"/>
              </w:rPr>
              <w:t>60</w:t>
            </w:r>
          </w:p>
        </w:tc>
      </w:tr>
      <w:tr w:rsidR="00BA678A" w:rsidRPr="00EB0184" w14:paraId="47F28F1C" w14:textId="77777777" w:rsidTr="00E66E47">
        <w:tc>
          <w:tcPr>
            <w:tcW w:w="318" w:type="pct"/>
          </w:tcPr>
          <w:p w14:paraId="2A343B5A" w14:textId="77777777" w:rsidR="00BA678A" w:rsidRPr="00EB0184" w:rsidRDefault="00BA678A" w:rsidP="00BA678A">
            <w:pPr>
              <w:spacing w:line="276" w:lineRule="auto"/>
              <w:jc w:val="both"/>
              <w:rPr>
                <w:lang w:eastAsia="sk-SK"/>
              </w:rPr>
            </w:pPr>
            <w:r w:rsidRPr="00EB0184">
              <w:rPr>
                <w:lang w:eastAsia="sk-SK"/>
              </w:rPr>
              <w:t>3.</w:t>
            </w:r>
          </w:p>
        </w:tc>
        <w:tc>
          <w:tcPr>
            <w:tcW w:w="3492" w:type="pct"/>
          </w:tcPr>
          <w:p w14:paraId="30D5C0F7" w14:textId="213D06F7" w:rsidR="00BA678A" w:rsidRPr="008E66EC" w:rsidRDefault="00BA678A" w:rsidP="00E10ECD">
            <w:pPr>
              <w:spacing w:after="200" w:line="276" w:lineRule="auto"/>
              <w:rPr>
                <w:lang w:eastAsia="sk-SK"/>
              </w:rPr>
            </w:pPr>
            <w:r w:rsidRPr="00DB5D7E">
              <w:rPr>
                <w:lang w:eastAsia="sk-SK"/>
              </w:rPr>
              <w:t>1100 l  nádoby (plastové</w:t>
            </w:r>
            <w:r w:rsidR="00E10ECD" w:rsidRPr="008E66EC">
              <w:rPr>
                <w:lang w:eastAsia="sk-SK"/>
              </w:rPr>
              <w:t>, žlté</w:t>
            </w:r>
            <w:r w:rsidRPr="008E66EC">
              <w:rPr>
                <w:lang w:eastAsia="sk-SK"/>
              </w:rPr>
              <w:t>) - plasty</w:t>
            </w:r>
          </w:p>
        </w:tc>
        <w:tc>
          <w:tcPr>
            <w:tcW w:w="1191" w:type="pct"/>
          </w:tcPr>
          <w:p w14:paraId="13589255" w14:textId="77777777" w:rsidR="00BA678A" w:rsidRPr="00EB0184" w:rsidRDefault="00576EF7" w:rsidP="00BA678A">
            <w:pPr>
              <w:spacing w:after="200" w:line="276" w:lineRule="auto"/>
              <w:rPr>
                <w:lang w:eastAsia="sk-SK"/>
              </w:rPr>
            </w:pPr>
            <w:r w:rsidRPr="00EB0184">
              <w:rPr>
                <w:lang w:eastAsia="sk-SK"/>
              </w:rPr>
              <w:t>115</w:t>
            </w:r>
          </w:p>
        </w:tc>
      </w:tr>
      <w:tr w:rsidR="00BA678A" w:rsidRPr="00EB0184" w14:paraId="196DD935" w14:textId="77777777" w:rsidTr="00E66E47">
        <w:tc>
          <w:tcPr>
            <w:tcW w:w="318" w:type="pct"/>
          </w:tcPr>
          <w:p w14:paraId="3F6902E8" w14:textId="77777777" w:rsidR="00BA678A" w:rsidRPr="00EB0184" w:rsidRDefault="00BA678A" w:rsidP="00BA678A">
            <w:pPr>
              <w:spacing w:line="276" w:lineRule="auto"/>
              <w:jc w:val="both"/>
              <w:rPr>
                <w:lang w:eastAsia="sk-SK"/>
              </w:rPr>
            </w:pPr>
            <w:r w:rsidRPr="00EB0184">
              <w:rPr>
                <w:lang w:eastAsia="sk-SK"/>
              </w:rPr>
              <w:t>4.</w:t>
            </w:r>
          </w:p>
        </w:tc>
        <w:tc>
          <w:tcPr>
            <w:tcW w:w="3492" w:type="pct"/>
          </w:tcPr>
          <w:p w14:paraId="3AA1610A" w14:textId="0A9DD5A0" w:rsidR="00BA678A" w:rsidRPr="008E66EC" w:rsidRDefault="00BA678A" w:rsidP="00E10ECD">
            <w:pPr>
              <w:spacing w:after="200" w:line="276" w:lineRule="auto"/>
              <w:rPr>
                <w:lang w:eastAsia="sk-SK"/>
              </w:rPr>
            </w:pPr>
            <w:r w:rsidRPr="00DB5D7E">
              <w:rPr>
                <w:lang w:eastAsia="sk-SK"/>
              </w:rPr>
              <w:t>1100 l  nádoby (plastové</w:t>
            </w:r>
            <w:r w:rsidR="00E10ECD" w:rsidRPr="008E66EC">
              <w:rPr>
                <w:lang w:eastAsia="sk-SK"/>
              </w:rPr>
              <w:t>, červené</w:t>
            </w:r>
            <w:r w:rsidRPr="008E66EC">
              <w:rPr>
                <w:lang w:eastAsia="sk-SK"/>
              </w:rPr>
              <w:t>) - kovy</w:t>
            </w:r>
          </w:p>
        </w:tc>
        <w:tc>
          <w:tcPr>
            <w:tcW w:w="1191" w:type="pct"/>
          </w:tcPr>
          <w:p w14:paraId="5C147F8B" w14:textId="77777777" w:rsidR="00BA678A" w:rsidRPr="00EB0184" w:rsidRDefault="00576EF7" w:rsidP="00BA678A">
            <w:pPr>
              <w:spacing w:after="200" w:line="276" w:lineRule="auto"/>
              <w:rPr>
                <w:lang w:eastAsia="sk-SK"/>
              </w:rPr>
            </w:pPr>
            <w:r w:rsidRPr="00EB0184">
              <w:rPr>
                <w:lang w:eastAsia="sk-SK"/>
              </w:rPr>
              <w:t>64</w:t>
            </w:r>
          </w:p>
        </w:tc>
      </w:tr>
      <w:tr w:rsidR="00BA678A" w:rsidRPr="00EB0184" w14:paraId="2FEE25BB" w14:textId="77777777" w:rsidTr="00E66E47">
        <w:tc>
          <w:tcPr>
            <w:tcW w:w="318" w:type="pct"/>
          </w:tcPr>
          <w:p w14:paraId="26327456" w14:textId="77777777" w:rsidR="00BA678A" w:rsidRPr="00EB0184" w:rsidRDefault="00BA678A" w:rsidP="00BA678A">
            <w:pPr>
              <w:spacing w:line="276" w:lineRule="auto"/>
              <w:jc w:val="both"/>
              <w:rPr>
                <w:lang w:eastAsia="sk-SK"/>
              </w:rPr>
            </w:pPr>
            <w:r w:rsidRPr="00EB0184">
              <w:rPr>
                <w:lang w:eastAsia="sk-SK"/>
              </w:rPr>
              <w:t>5.</w:t>
            </w:r>
          </w:p>
        </w:tc>
        <w:tc>
          <w:tcPr>
            <w:tcW w:w="3492" w:type="pct"/>
          </w:tcPr>
          <w:p w14:paraId="78A5D5EA" w14:textId="3C43FF0F" w:rsidR="00BA678A" w:rsidRPr="008E66EC" w:rsidRDefault="00BA678A" w:rsidP="00BA678A">
            <w:pPr>
              <w:spacing w:after="200" w:line="276" w:lineRule="auto"/>
              <w:rPr>
                <w:lang w:eastAsia="sk-SK"/>
              </w:rPr>
            </w:pPr>
            <w:r w:rsidRPr="00DB5D7E">
              <w:rPr>
                <w:lang w:eastAsia="sk-SK"/>
              </w:rPr>
              <w:t>1100 l  nádo</w:t>
            </w:r>
            <w:r w:rsidRPr="008E66EC">
              <w:rPr>
                <w:lang w:eastAsia="sk-SK"/>
              </w:rPr>
              <w:t>by (plastové</w:t>
            </w:r>
            <w:r w:rsidR="00E10ECD" w:rsidRPr="008E66EC">
              <w:rPr>
                <w:lang w:eastAsia="sk-SK"/>
              </w:rPr>
              <w:t>, oranžové) - kompozitne obaly</w:t>
            </w:r>
          </w:p>
        </w:tc>
        <w:tc>
          <w:tcPr>
            <w:tcW w:w="1191" w:type="pct"/>
          </w:tcPr>
          <w:p w14:paraId="0D0C6793" w14:textId="77777777" w:rsidR="00BA678A" w:rsidRPr="00EB0184" w:rsidRDefault="00576EF7" w:rsidP="00BA678A">
            <w:pPr>
              <w:spacing w:after="200" w:line="276" w:lineRule="auto"/>
              <w:rPr>
                <w:lang w:eastAsia="sk-SK"/>
              </w:rPr>
            </w:pPr>
            <w:r w:rsidRPr="00EB0184">
              <w:rPr>
                <w:lang w:eastAsia="sk-SK"/>
              </w:rPr>
              <w:t>65</w:t>
            </w:r>
          </w:p>
        </w:tc>
      </w:tr>
      <w:tr w:rsidR="00BA678A" w:rsidRPr="00EB0184" w14:paraId="4A5D13A7" w14:textId="77777777" w:rsidTr="00CE4244">
        <w:trPr>
          <w:trHeight w:val="105"/>
        </w:trPr>
        <w:tc>
          <w:tcPr>
            <w:tcW w:w="318" w:type="pct"/>
          </w:tcPr>
          <w:p w14:paraId="5E2A3AAB" w14:textId="77777777" w:rsidR="00BA678A" w:rsidRPr="00EB0184" w:rsidRDefault="00BA678A" w:rsidP="00BA678A">
            <w:pPr>
              <w:spacing w:line="276" w:lineRule="auto"/>
              <w:jc w:val="both"/>
              <w:rPr>
                <w:lang w:eastAsia="sk-SK"/>
              </w:rPr>
            </w:pPr>
            <w:r w:rsidRPr="00EB0184">
              <w:rPr>
                <w:lang w:eastAsia="sk-SK"/>
              </w:rPr>
              <w:t>6.</w:t>
            </w:r>
          </w:p>
        </w:tc>
        <w:tc>
          <w:tcPr>
            <w:tcW w:w="3492" w:type="pct"/>
          </w:tcPr>
          <w:p w14:paraId="151993C1" w14:textId="179CC3A2" w:rsidR="00BA678A" w:rsidRPr="008E66EC" w:rsidRDefault="00BA678A" w:rsidP="00BA678A">
            <w:pPr>
              <w:spacing w:after="200" w:line="276" w:lineRule="auto"/>
              <w:rPr>
                <w:lang w:eastAsia="sk-SK"/>
              </w:rPr>
            </w:pPr>
            <w:r w:rsidRPr="00DB5D7E">
              <w:rPr>
                <w:lang w:eastAsia="sk-SK"/>
              </w:rPr>
              <w:t>1100 l  nádoby (plastové</w:t>
            </w:r>
            <w:r w:rsidR="00E10ECD" w:rsidRPr="008E66EC">
              <w:rPr>
                <w:lang w:eastAsia="sk-SK"/>
              </w:rPr>
              <w:t>, čierne</w:t>
            </w:r>
            <w:r w:rsidRPr="008E66EC">
              <w:rPr>
                <w:lang w:eastAsia="sk-SK"/>
              </w:rPr>
              <w:t xml:space="preserve">) – zmesový  komunálny odpad </w:t>
            </w:r>
          </w:p>
        </w:tc>
        <w:tc>
          <w:tcPr>
            <w:tcW w:w="1191" w:type="pct"/>
          </w:tcPr>
          <w:p w14:paraId="11462098" w14:textId="1DF8F791" w:rsidR="00BA678A" w:rsidRPr="00EB0184" w:rsidRDefault="00CF2B2C" w:rsidP="00BA678A">
            <w:pPr>
              <w:spacing w:after="200" w:line="276" w:lineRule="auto"/>
              <w:rPr>
                <w:lang w:eastAsia="sk-SK"/>
              </w:rPr>
            </w:pPr>
            <w:r w:rsidRPr="005A7A7C">
              <w:rPr>
                <w:lang w:eastAsia="sk-SK"/>
              </w:rPr>
              <w:t>376</w:t>
            </w:r>
          </w:p>
        </w:tc>
      </w:tr>
      <w:tr w:rsidR="00BA678A" w:rsidRPr="00EB0184" w14:paraId="3C488334" w14:textId="77777777" w:rsidTr="00E66E47">
        <w:tc>
          <w:tcPr>
            <w:tcW w:w="318" w:type="pct"/>
          </w:tcPr>
          <w:p w14:paraId="6FC7BC7D" w14:textId="77777777" w:rsidR="00BA678A" w:rsidRPr="00EB0184" w:rsidRDefault="00576EF7" w:rsidP="00BA678A">
            <w:pPr>
              <w:spacing w:line="276" w:lineRule="auto"/>
              <w:jc w:val="both"/>
              <w:rPr>
                <w:lang w:eastAsia="sk-SK"/>
              </w:rPr>
            </w:pPr>
            <w:r w:rsidRPr="00EB0184">
              <w:rPr>
                <w:lang w:eastAsia="sk-SK"/>
              </w:rPr>
              <w:t>7</w:t>
            </w:r>
            <w:r w:rsidR="00BA678A" w:rsidRPr="00EB0184">
              <w:rPr>
                <w:lang w:eastAsia="sk-SK"/>
              </w:rPr>
              <w:t>.</w:t>
            </w:r>
          </w:p>
        </w:tc>
        <w:tc>
          <w:tcPr>
            <w:tcW w:w="3492" w:type="pct"/>
          </w:tcPr>
          <w:p w14:paraId="5C970AE8" w14:textId="2B8B6CFE" w:rsidR="00BA678A" w:rsidRPr="008E66EC" w:rsidRDefault="00BA678A" w:rsidP="00BA678A">
            <w:pPr>
              <w:spacing w:after="200" w:line="276" w:lineRule="auto"/>
              <w:rPr>
                <w:lang w:eastAsia="sk-SK"/>
              </w:rPr>
            </w:pPr>
            <w:r w:rsidRPr="00DB5D7E">
              <w:rPr>
                <w:lang w:eastAsia="sk-SK"/>
              </w:rPr>
              <w:t>120 l nádoby (plastové</w:t>
            </w:r>
            <w:r w:rsidR="00E10ECD" w:rsidRPr="008E66EC">
              <w:rPr>
                <w:lang w:eastAsia="sk-SK"/>
              </w:rPr>
              <w:t>, čierne</w:t>
            </w:r>
            <w:r w:rsidRPr="008E66EC">
              <w:rPr>
                <w:lang w:eastAsia="sk-SK"/>
              </w:rPr>
              <w:t>)  - z</w:t>
            </w:r>
            <w:r w:rsidR="00E10ECD" w:rsidRPr="008E66EC">
              <w:rPr>
                <w:lang w:eastAsia="sk-SK"/>
              </w:rPr>
              <w:t>mesový  komunálny odpad</w:t>
            </w:r>
          </w:p>
        </w:tc>
        <w:tc>
          <w:tcPr>
            <w:tcW w:w="1191" w:type="pct"/>
          </w:tcPr>
          <w:p w14:paraId="298A5E18" w14:textId="77777777" w:rsidR="00BA678A" w:rsidRPr="00EB0184" w:rsidRDefault="00576EF7" w:rsidP="00BA678A">
            <w:pPr>
              <w:spacing w:after="200" w:line="276" w:lineRule="auto"/>
              <w:rPr>
                <w:lang w:eastAsia="sk-SK"/>
              </w:rPr>
            </w:pPr>
            <w:r w:rsidRPr="00EB0184">
              <w:rPr>
                <w:lang w:eastAsia="sk-SK"/>
              </w:rPr>
              <w:t>1699</w:t>
            </w:r>
          </w:p>
        </w:tc>
      </w:tr>
      <w:tr w:rsidR="00AA34CE" w:rsidRPr="00EB0184" w14:paraId="1858A708" w14:textId="77777777" w:rsidTr="00E66E47">
        <w:tc>
          <w:tcPr>
            <w:tcW w:w="318" w:type="pct"/>
          </w:tcPr>
          <w:p w14:paraId="62F3B90E" w14:textId="3DFA4EE3" w:rsidR="00AA34CE" w:rsidRPr="00EB0184" w:rsidRDefault="00E66E47" w:rsidP="00BA678A">
            <w:pPr>
              <w:spacing w:line="276" w:lineRule="auto"/>
              <w:jc w:val="both"/>
              <w:rPr>
                <w:lang w:eastAsia="sk-SK"/>
              </w:rPr>
            </w:pPr>
            <w:r>
              <w:rPr>
                <w:lang w:eastAsia="sk-SK"/>
              </w:rPr>
              <w:t>8</w:t>
            </w:r>
            <w:r w:rsidR="00AA34CE" w:rsidRPr="00EB0184">
              <w:rPr>
                <w:lang w:eastAsia="sk-SK"/>
              </w:rPr>
              <w:t>.</w:t>
            </w:r>
          </w:p>
        </w:tc>
        <w:tc>
          <w:tcPr>
            <w:tcW w:w="3492" w:type="pct"/>
          </w:tcPr>
          <w:p w14:paraId="3B0F3DCE" w14:textId="3EAEBE50" w:rsidR="00AA34CE" w:rsidRPr="00DB5D7E" w:rsidRDefault="00D10D18" w:rsidP="00D10D18">
            <w:pPr>
              <w:spacing w:after="200" w:line="276" w:lineRule="auto"/>
              <w:rPr>
                <w:lang w:eastAsia="sk-SK"/>
              </w:rPr>
            </w:pPr>
            <w:r w:rsidRPr="00DB5D7E">
              <w:rPr>
                <w:lang w:eastAsia="sk-SK"/>
              </w:rPr>
              <w:t>120 l nádoby</w:t>
            </w:r>
            <w:r w:rsidR="00AA34CE" w:rsidRPr="008E66EC">
              <w:rPr>
                <w:lang w:eastAsia="sk-SK"/>
              </w:rPr>
              <w:t xml:space="preserve"> (</w:t>
            </w:r>
            <w:r w:rsidRPr="008E66EC">
              <w:rPr>
                <w:lang w:eastAsia="sk-SK"/>
              </w:rPr>
              <w:t>plastové, hnedé</w:t>
            </w:r>
            <w:r w:rsidR="00AA34CE" w:rsidRPr="008E66EC">
              <w:rPr>
                <w:lang w:eastAsia="sk-SK"/>
              </w:rPr>
              <w:t>)</w:t>
            </w:r>
            <w:r w:rsidRPr="008E66EC">
              <w:rPr>
                <w:lang w:eastAsia="sk-SK"/>
              </w:rPr>
              <w:t xml:space="preserve"> – </w:t>
            </w:r>
            <w:r w:rsidRPr="005A7A7C">
              <w:rPr>
                <w:lang w:eastAsia="sk-SK"/>
              </w:rPr>
              <w:t>BRKO</w:t>
            </w:r>
          </w:p>
        </w:tc>
        <w:tc>
          <w:tcPr>
            <w:tcW w:w="1191" w:type="pct"/>
          </w:tcPr>
          <w:p w14:paraId="52C2DB01" w14:textId="77777777" w:rsidR="00AA34CE" w:rsidRPr="00EB0184" w:rsidRDefault="00AA34CE" w:rsidP="00BA678A">
            <w:pPr>
              <w:spacing w:after="200" w:line="276" w:lineRule="auto"/>
              <w:rPr>
                <w:lang w:eastAsia="sk-SK"/>
              </w:rPr>
            </w:pPr>
            <w:r w:rsidRPr="00EB0184">
              <w:rPr>
                <w:lang w:eastAsia="sk-SK"/>
              </w:rPr>
              <w:t>850</w:t>
            </w:r>
          </w:p>
        </w:tc>
      </w:tr>
      <w:tr w:rsidR="00AA34CE" w:rsidRPr="00EB0184" w14:paraId="3E8AAB7E" w14:textId="77777777" w:rsidTr="00E66E47">
        <w:tc>
          <w:tcPr>
            <w:tcW w:w="318" w:type="pct"/>
          </w:tcPr>
          <w:p w14:paraId="1C0CA670" w14:textId="3EFD55E8" w:rsidR="00AA34CE" w:rsidRPr="00EB0184" w:rsidRDefault="00E66E47" w:rsidP="00BA678A">
            <w:pPr>
              <w:spacing w:line="276" w:lineRule="auto"/>
              <w:jc w:val="both"/>
              <w:rPr>
                <w:lang w:eastAsia="sk-SK"/>
              </w:rPr>
            </w:pPr>
            <w:r>
              <w:rPr>
                <w:lang w:eastAsia="sk-SK"/>
              </w:rPr>
              <w:t>9.</w:t>
            </w:r>
          </w:p>
        </w:tc>
        <w:tc>
          <w:tcPr>
            <w:tcW w:w="3492" w:type="pct"/>
          </w:tcPr>
          <w:p w14:paraId="2C59E9EF" w14:textId="165C8BF3" w:rsidR="00AA34CE" w:rsidRPr="00DB5D7E" w:rsidRDefault="00D10D18" w:rsidP="00D10D18">
            <w:pPr>
              <w:spacing w:after="200" w:line="276" w:lineRule="auto"/>
              <w:rPr>
                <w:lang w:eastAsia="sk-SK"/>
              </w:rPr>
            </w:pPr>
            <w:r w:rsidRPr="00DB5D7E">
              <w:rPr>
                <w:lang w:eastAsia="sk-SK"/>
              </w:rPr>
              <w:t>1100 l nádoby</w:t>
            </w:r>
            <w:r w:rsidR="00AA34CE" w:rsidRPr="008E66EC">
              <w:rPr>
                <w:lang w:eastAsia="sk-SK"/>
              </w:rPr>
              <w:t xml:space="preserve"> (</w:t>
            </w:r>
            <w:r w:rsidRPr="008E66EC">
              <w:rPr>
                <w:lang w:eastAsia="sk-SK"/>
              </w:rPr>
              <w:t>plastové, hnedé</w:t>
            </w:r>
            <w:r w:rsidR="00AA34CE" w:rsidRPr="008E66EC">
              <w:rPr>
                <w:lang w:eastAsia="sk-SK"/>
              </w:rPr>
              <w:t>)</w:t>
            </w:r>
            <w:r w:rsidRPr="008E66EC">
              <w:rPr>
                <w:lang w:eastAsia="sk-SK"/>
              </w:rPr>
              <w:t xml:space="preserve"> - </w:t>
            </w:r>
            <w:r w:rsidRPr="005A7A7C">
              <w:rPr>
                <w:lang w:eastAsia="sk-SK"/>
              </w:rPr>
              <w:t>BRKO</w:t>
            </w:r>
          </w:p>
        </w:tc>
        <w:tc>
          <w:tcPr>
            <w:tcW w:w="1191" w:type="pct"/>
          </w:tcPr>
          <w:p w14:paraId="10704819" w14:textId="77777777" w:rsidR="00AA34CE" w:rsidRPr="00EB0184" w:rsidRDefault="00AA34CE" w:rsidP="00BA678A">
            <w:pPr>
              <w:spacing w:after="200" w:line="276" w:lineRule="auto"/>
              <w:rPr>
                <w:lang w:eastAsia="sk-SK"/>
              </w:rPr>
            </w:pPr>
            <w:r w:rsidRPr="00EB0184">
              <w:rPr>
                <w:lang w:eastAsia="sk-SK"/>
              </w:rPr>
              <w:t>10</w:t>
            </w:r>
          </w:p>
        </w:tc>
      </w:tr>
    </w:tbl>
    <w:p w14:paraId="68E1D464" w14:textId="77777777" w:rsidR="00BA678A" w:rsidRPr="00EB0184" w:rsidRDefault="00BA678A" w:rsidP="00BA678A">
      <w:pPr>
        <w:pStyle w:val="tl1"/>
        <w:rPr>
          <w:rFonts w:ascii="Times New Roman" w:hAnsi="Times New Roman" w:cs="Times New Roman"/>
          <w:b/>
          <w:bCs/>
          <w:iCs/>
          <w:sz w:val="24"/>
          <w:szCs w:val="24"/>
        </w:rPr>
      </w:pPr>
    </w:p>
    <w:p w14:paraId="3A9DF571" w14:textId="1C895B27" w:rsidR="00BA678A" w:rsidRPr="00EB0184" w:rsidRDefault="00BA678A" w:rsidP="00BE0F7D">
      <w:pPr>
        <w:pStyle w:val="tl1"/>
        <w:numPr>
          <w:ilvl w:val="1"/>
          <w:numId w:val="34"/>
        </w:numPr>
        <w:rPr>
          <w:rFonts w:ascii="Times New Roman" w:eastAsia="MS Mincho" w:hAnsi="Times New Roman" w:cs="Times New Roman"/>
          <w:sz w:val="24"/>
          <w:szCs w:val="24"/>
        </w:rPr>
      </w:pPr>
      <w:r w:rsidRPr="00EB0184">
        <w:rPr>
          <w:rFonts w:ascii="Times New Roman" w:eastAsia="MS Mincho" w:hAnsi="Times New Roman" w:cs="Times New Roman"/>
          <w:sz w:val="24"/>
          <w:szCs w:val="24"/>
        </w:rPr>
        <w:t xml:space="preserve">Vyššie uvedené počty a druhy zberných nádob </w:t>
      </w:r>
      <w:r w:rsidR="00AA34CE" w:rsidRPr="00EB0184">
        <w:rPr>
          <w:rFonts w:ascii="Times New Roman" w:eastAsia="MS Mincho" w:hAnsi="Times New Roman" w:cs="Times New Roman"/>
          <w:sz w:val="24"/>
          <w:szCs w:val="24"/>
        </w:rPr>
        <w:t>sú v majetku mesta</w:t>
      </w:r>
      <w:r w:rsidRPr="00EB0184">
        <w:rPr>
          <w:rFonts w:ascii="Times New Roman" w:eastAsia="MS Mincho" w:hAnsi="Times New Roman" w:cs="Times New Roman"/>
          <w:sz w:val="24"/>
          <w:szCs w:val="24"/>
        </w:rPr>
        <w:t>.</w:t>
      </w:r>
      <w:r w:rsidR="00AA34CE" w:rsidRPr="00EB0184">
        <w:rPr>
          <w:rFonts w:ascii="Times New Roman" w:eastAsia="MS Mincho" w:hAnsi="Times New Roman" w:cs="Times New Roman"/>
          <w:sz w:val="24"/>
          <w:szCs w:val="24"/>
        </w:rPr>
        <w:t xml:space="preserve"> </w:t>
      </w:r>
      <w:r w:rsidR="00E66E47">
        <w:rPr>
          <w:rFonts w:ascii="Times New Roman" w:eastAsia="MS Mincho" w:hAnsi="Times New Roman" w:cs="Times New Roman"/>
          <w:sz w:val="24"/>
          <w:szCs w:val="24"/>
        </w:rPr>
        <w:t>Z</w:t>
      </w:r>
      <w:r w:rsidRPr="00EB0184">
        <w:rPr>
          <w:rFonts w:ascii="Times New Roman" w:eastAsia="MS Mincho" w:hAnsi="Times New Roman" w:cs="Times New Roman"/>
          <w:sz w:val="24"/>
          <w:szCs w:val="24"/>
        </w:rPr>
        <w:t xml:space="preserve">berné nádoby budú umiestnené na území mesta </w:t>
      </w:r>
      <w:r w:rsidR="00576EF7" w:rsidRPr="00EB0184">
        <w:rPr>
          <w:rFonts w:ascii="Times New Roman" w:eastAsia="MS Mincho" w:hAnsi="Times New Roman" w:cs="Times New Roman"/>
          <w:sz w:val="24"/>
          <w:szCs w:val="24"/>
        </w:rPr>
        <w:t>Štúrovo</w:t>
      </w:r>
      <w:r w:rsidRPr="00EB0184">
        <w:rPr>
          <w:rFonts w:ascii="Times New Roman" w:eastAsia="MS Mincho" w:hAnsi="Times New Roman" w:cs="Times New Roman"/>
          <w:sz w:val="24"/>
          <w:szCs w:val="24"/>
        </w:rPr>
        <w:t xml:space="preserve">, podľa potrieb a požiadaviek verejného obstarávateľa.  </w:t>
      </w:r>
    </w:p>
    <w:p w14:paraId="58DDC638" w14:textId="77777777" w:rsidR="00BE0F7D" w:rsidRPr="00EB0184" w:rsidRDefault="00BA678A" w:rsidP="00BE0F7D">
      <w:pPr>
        <w:pStyle w:val="tl1"/>
        <w:numPr>
          <w:ilvl w:val="1"/>
          <w:numId w:val="34"/>
        </w:numPr>
        <w:rPr>
          <w:rFonts w:ascii="Times New Roman" w:eastAsia="MS Mincho" w:hAnsi="Times New Roman" w:cs="Times New Roman"/>
          <w:sz w:val="24"/>
          <w:szCs w:val="24"/>
        </w:rPr>
      </w:pPr>
      <w:r w:rsidRPr="00EB0184">
        <w:rPr>
          <w:rFonts w:ascii="Times New Roman" w:eastAsia="MS Mincho" w:hAnsi="Times New Roman" w:cs="Times New Roman"/>
          <w:sz w:val="24"/>
          <w:szCs w:val="24"/>
        </w:rPr>
        <w:t xml:space="preserve"> Verejný obstarávateľ je oprávnený zmeniť požadovaný počet zberných  nádob počas trvania rámcovej dohody. </w:t>
      </w:r>
    </w:p>
    <w:p w14:paraId="4F0A27D6" w14:textId="77777777" w:rsidR="00BE0F7D" w:rsidRPr="00EB0184" w:rsidRDefault="00BE0F7D" w:rsidP="00BE0F7D">
      <w:pPr>
        <w:pStyle w:val="tl1"/>
        <w:ind w:left="360"/>
        <w:rPr>
          <w:rFonts w:ascii="Times New Roman" w:eastAsia="MS Mincho" w:hAnsi="Times New Roman" w:cs="Times New Roman"/>
          <w:sz w:val="24"/>
          <w:szCs w:val="24"/>
        </w:rPr>
      </w:pPr>
    </w:p>
    <w:p w14:paraId="53A7203F" w14:textId="77777777" w:rsidR="00BA678A" w:rsidRPr="00EB0184" w:rsidRDefault="00BA678A" w:rsidP="00BE0F7D">
      <w:pPr>
        <w:pStyle w:val="tl1"/>
        <w:numPr>
          <w:ilvl w:val="1"/>
          <w:numId w:val="34"/>
        </w:numPr>
        <w:rPr>
          <w:rFonts w:ascii="Times New Roman" w:eastAsia="MS Mincho" w:hAnsi="Times New Roman" w:cs="Times New Roman"/>
          <w:sz w:val="24"/>
          <w:szCs w:val="24"/>
        </w:rPr>
      </w:pPr>
      <w:r w:rsidRPr="00EB0184">
        <w:rPr>
          <w:rFonts w:ascii="Times New Roman" w:eastAsia="MS Mincho" w:hAnsi="Times New Roman" w:cs="Times New Roman"/>
          <w:b/>
          <w:sz w:val="24"/>
          <w:szCs w:val="24"/>
        </w:rPr>
        <w:t>Frekvencia zberu odpadu</w:t>
      </w:r>
      <w:r w:rsidRPr="00EB0184">
        <w:rPr>
          <w:rFonts w:ascii="Times New Roman" w:eastAsia="MS Mincho" w:hAnsi="Times New Roman" w:cs="Times New Roman"/>
          <w:sz w:val="24"/>
          <w:szCs w:val="24"/>
        </w:rPr>
        <w:t>:</w:t>
      </w:r>
    </w:p>
    <w:p w14:paraId="4D8CF31E" w14:textId="77777777" w:rsidR="00BA678A" w:rsidRPr="00EB0184" w:rsidRDefault="00BA678A" w:rsidP="00BE0F7D">
      <w:pPr>
        <w:pStyle w:val="tl1"/>
        <w:numPr>
          <w:ilvl w:val="2"/>
          <w:numId w:val="34"/>
        </w:numPr>
        <w:rPr>
          <w:rFonts w:ascii="Times New Roman" w:eastAsia="MS Mincho" w:hAnsi="Times New Roman" w:cs="Times New Roman"/>
          <w:sz w:val="24"/>
          <w:szCs w:val="24"/>
        </w:rPr>
      </w:pPr>
      <w:r w:rsidRPr="00EB0184">
        <w:rPr>
          <w:rFonts w:ascii="Times New Roman" w:eastAsia="MS Mincho" w:hAnsi="Times New Roman" w:cs="Times New Roman"/>
          <w:sz w:val="24"/>
          <w:szCs w:val="24"/>
        </w:rPr>
        <w:t>Dodávateľ je povinný vykonávať zber odpadu v nasledujúcich intervaloch</w:t>
      </w:r>
      <w:r w:rsidR="00BE0F7D" w:rsidRPr="00EB0184">
        <w:rPr>
          <w:rFonts w:ascii="Times New Roman" w:eastAsia="MS Mincho" w:hAnsi="Times New Roman" w:cs="Times New Roman"/>
          <w:sz w:val="24"/>
          <w:szCs w:val="24"/>
        </w:rPr>
        <w:t xml:space="preserve"> a na nasledujúcich miestach</w:t>
      </w:r>
      <w:r w:rsidRPr="00EB0184">
        <w:rPr>
          <w:rFonts w:ascii="Times New Roman" w:eastAsia="MS Mincho" w:hAnsi="Times New Roman" w:cs="Times New Roman"/>
          <w:sz w:val="24"/>
          <w:szCs w:val="24"/>
        </w:rPr>
        <w:t>:</w:t>
      </w:r>
    </w:p>
    <w:p w14:paraId="3357A4C2" w14:textId="77777777" w:rsidR="00BA678A" w:rsidRPr="00EB0184" w:rsidRDefault="00BA678A" w:rsidP="00BA678A">
      <w:pPr>
        <w:spacing w:after="200" w:line="276" w:lineRule="auto"/>
        <w:ind w:left="1418"/>
        <w:jc w:val="both"/>
        <w:rPr>
          <w:rFonts w:eastAsia="MS Mincho"/>
          <w:b/>
          <w:lang w:eastAsia="sk-SK"/>
        </w:rPr>
      </w:pPr>
      <w:r w:rsidRPr="00EB0184">
        <w:rPr>
          <w:rFonts w:eastAsia="MS Mincho"/>
          <w:b/>
          <w:lang w:eastAsia="sk-SK"/>
        </w:rPr>
        <w:lastRenderedPageBreak/>
        <w:t>Tabuľka č. 3</w:t>
      </w:r>
      <w:r w:rsidR="00B2074F">
        <w:rPr>
          <w:rFonts w:eastAsia="MS Mincho"/>
          <w:b/>
          <w:lang w:eastAsia="sk-SK"/>
        </w:rPr>
        <w:t xml:space="preserve"> Zmesový komunálny odpad</w:t>
      </w:r>
    </w:p>
    <w:tbl>
      <w:tblPr>
        <w:tblStyle w:val="Mriekatabuky"/>
        <w:tblW w:w="0" w:type="auto"/>
        <w:tblLook w:val="04A0" w:firstRow="1" w:lastRow="0" w:firstColumn="1" w:lastColumn="0" w:noHBand="0" w:noVBand="1"/>
      </w:tblPr>
      <w:tblGrid>
        <w:gridCol w:w="1296"/>
        <w:gridCol w:w="1246"/>
        <w:gridCol w:w="1682"/>
        <w:gridCol w:w="1016"/>
        <w:gridCol w:w="1949"/>
        <w:gridCol w:w="1873"/>
      </w:tblGrid>
      <w:tr w:rsidR="00C15CDD" w:rsidRPr="00EB0184" w14:paraId="6305DCC1" w14:textId="77777777" w:rsidTr="001D1649">
        <w:tc>
          <w:tcPr>
            <w:tcW w:w="1296" w:type="dxa"/>
            <w:shd w:val="clear" w:color="auto" w:fill="AEAAAA" w:themeFill="background2" w:themeFillShade="BF"/>
          </w:tcPr>
          <w:p w14:paraId="44587EAB" w14:textId="77777777" w:rsidR="00C15CDD" w:rsidRPr="00EB0184" w:rsidRDefault="00C15CDD" w:rsidP="002040BB">
            <w:pPr>
              <w:rPr>
                <w:rFonts w:cstheme="minorHAnsi"/>
              </w:rPr>
            </w:pPr>
            <w:bookmarkStart w:id="1" w:name="_Hlk22072778"/>
            <w:r w:rsidRPr="00EB0184">
              <w:rPr>
                <w:rFonts w:cstheme="minorHAnsi"/>
              </w:rPr>
              <w:t>Názov a katalógové číslo odpadov</w:t>
            </w:r>
          </w:p>
        </w:tc>
        <w:tc>
          <w:tcPr>
            <w:tcW w:w="1246" w:type="dxa"/>
            <w:shd w:val="clear" w:color="auto" w:fill="AEAAAA" w:themeFill="background2" w:themeFillShade="BF"/>
          </w:tcPr>
          <w:p w14:paraId="120037F2" w14:textId="77777777" w:rsidR="00C15CDD" w:rsidRPr="00EB0184" w:rsidRDefault="00C15CDD" w:rsidP="002040BB">
            <w:pPr>
              <w:rPr>
                <w:rFonts w:cstheme="minorHAnsi"/>
              </w:rPr>
            </w:pPr>
            <w:r w:rsidRPr="00EB0184">
              <w:rPr>
                <w:rFonts w:cstheme="minorHAnsi"/>
              </w:rPr>
              <w:t>Druh nádob</w:t>
            </w:r>
          </w:p>
        </w:tc>
        <w:tc>
          <w:tcPr>
            <w:tcW w:w="1682" w:type="dxa"/>
            <w:shd w:val="clear" w:color="auto" w:fill="AEAAAA" w:themeFill="background2" w:themeFillShade="BF"/>
          </w:tcPr>
          <w:p w14:paraId="2D6EFFE1" w14:textId="77777777" w:rsidR="00C15CDD" w:rsidRPr="00EB0184" w:rsidRDefault="00C15CDD" w:rsidP="002040BB">
            <w:pPr>
              <w:jc w:val="center"/>
              <w:rPr>
                <w:rFonts w:cstheme="minorHAnsi"/>
              </w:rPr>
            </w:pPr>
            <w:r w:rsidRPr="00EB0184">
              <w:rPr>
                <w:rFonts w:cstheme="minorHAnsi"/>
              </w:rPr>
              <w:t>Umiestnenie</w:t>
            </w:r>
          </w:p>
        </w:tc>
        <w:tc>
          <w:tcPr>
            <w:tcW w:w="1016" w:type="dxa"/>
            <w:tcBorders>
              <w:bottom w:val="single" w:sz="4" w:space="0" w:color="auto"/>
            </w:tcBorders>
            <w:shd w:val="clear" w:color="auto" w:fill="AEAAAA" w:themeFill="background2" w:themeFillShade="BF"/>
          </w:tcPr>
          <w:p w14:paraId="165B20B9" w14:textId="77777777" w:rsidR="00C15CDD" w:rsidRPr="00EB0184" w:rsidRDefault="00C15CDD" w:rsidP="002040BB">
            <w:pPr>
              <w:jc w:val="center"/>
              <w:rPr>
                <w:rFonts w:cstheme="minorHAnsi"/>
              </w:rPr>
            </w:pPr>
            <w:r w:rsidRPr="00EB0184">
              <w:rPr>
                <w:rFonts w:cstheme="minorHAnsi"/>
              </w:rPr>
              <w:t>Počet nádob, kus</w:t>
            </w:r>
          </w:p>
        </w:tc>
        <w:tc>
          <w:tcPr>
            <w:tcW w:w="1949" w:type="dxa"/>
            <w:tcBorders>
              <w:bottom w:val="single" w:sz="4" w:space="0" w:color="auto"/>
            </w:tcBorders>
            <w:shd w:val="clear" w:color="auto" w:fill="AEAAAA" w:themeFill="background2" w:themeFillShade="BF"/>
          </w:tcPr>
          <w:p w14:paraId="410325B6" w14:textId="77777777" w:rsidR="00C15CDD" w:rsidRPr="00EB0184" w:rsidRDefault="00C15CDD" w:rsidP="002040BB">
            <w:pPr>
              <w:jc w:val="center"/>
              <w:rPr>
                <w:rFonts w:cstheme="minorHAnsi"/>
              </w:rPr>
            </w:pPr>
            <w:r w:rsidRPr="00EB0184">
              <w:rPr>
                <w:rFonts w:cstheme="minorHAnsi"/>
              </w:rPr>
              <w:t>Obdobie</w:t>
            </w:r>
          </w:p>
        </w:tc>
        <w:tc>
          <w:tcPr>
            <w:tcW w:w="1873" w:type="dxa"/>
            <w:tcBorders>
              <w:bottom w:val="single" w:sz="4" w:space="0" w:color="auto"/>
            </w:tcBorders>
            <w:shd w:val="clear" w:color="auto" w:fill="AEAAAA" w:themeFill="background2" w:themeFillShade="BF"/>
          </w:tcPr>
          <w:p w14:paraId="30CA7C0D" w14:textId="77777777" w:rsidR="00C15CDD" w:rsidRPr="00EB0184" w:rsidRDefault="00C15CDD" w:rsidP="002040BB">
            <w:pPr>
              <w:jc w:val="center"/>
              <w:rPr>
                <w:rFonts w:cstheme="minorHAnsi"/>
              </w:rPr>
            </w:pPr>
            <w:r w:rsidRPr="00EB0184">
              <w:rPr>
                <w:rFonts w:cstheme="minorHAnsi"/>
              </w:rPr>
              <w:t>Frekvencia vyprázdnenia</w:t>
            </w:r>
          </w:p>
        </w:tc>
      </w:tr>
      <w:tr w:rsidR="00C15CDD" w:rsidRPr="00EB0184" w14:paraId="3DD45F99" w14:textId="77777777" w:rsidTr="001D1649">
        <w:tc>
          <w:tcPr>
            <w:tcW w:w="1296" w:type="dxa"/>
            <w:vMerge w:val="restart"/>
          </w:tcPr>
          <w:p w14:paraId="72F2D6BD" w14:textId="77777777" w:rsidR="00C15CDD" w:rsidRPr="00EB0184" w:rsidRDefault="00C15CDD" w:rsidP="002040BB">
            <w:pPr>
              <w:jc w:val="center"/>
              <w:rPr>
                <w:rFonts w:cstheme="minorHAnsi"/>
              </w:rPr>
            </w:pPr>
            <w:r w:rsidRPr="00EB0184">
              <w:rPr>
                <w:rFonts w:cstheme="minorHAnsi"/>
              </w:rPr>
              <w:t>Zmesový komunálny odpad (20 03 01)</w:t>
            </w:r>
          </w:p>
        </w:tc>
        <w:tc>
          <w:tcPr>
            <w:tcW w:w="1246" w:type="dxa"/>
            <w:vMerge w:val="restart"/>
          </w:tcPr>
          <w:p w14:paraId="69250FD0" w14:textId="77777777" w:rsidR="00C15CDD" w:rsidRPr="00EB0184" w:rsidRDefault="00C15CDD" w:rsidP="002040BB">
            <w:pPr>
              <w:jc w:val="center"/>
              <w:rPr>
                <w:rFonts w:cstheme="minorHAnsi"/>
              </w:rPr>
            </w:pPr>
          </w:p>
          <w:p w14:paraId="4DDC81D8" w14:textId="77777777" w:rsidR="00C15CDD" w:rsidRPr="00EB0184" w:rsidRDefault="00C15CDD" w:rsidP="002040BB">
            <w:pPr>
              <w:jc w:val="center"/>
              <w:rPr>
                <w:rFonts w:cstheme="minorHAnsi"/>
              </w:rPr>
            </w:pPr>
          </w:p>
          <w:p w14:paraId="1F6E08CC" w14:textId="77777777" w:rsidR="00C15CDD" w:rsidRPr="00EB0184" w:rsidRDefault="00C15CDD" w:rsidP="002040BB">
            <w:pPr>
              <w:jc w:val="center"/>
              <w:rPr>
                <w:rFonts w:cstheme="minorHAnsi"/>
              </w:rPr>
            </w:pPr>
            <w:r w:rsidRPr="00EB0184">
              <w:rPr>
                <w:rFonts w:cstheme="minorHAnsi"/>
              </w:rPr>
              <w:t>120 lit., plastová ( čierna)</w:t>
            </w:r>
          </w:p>
        </w:tc>
        <w:tc>
          <w:tcPr>
            <w:tcW w:w="1682" w:type="dxa"/>
            <w:vMerge w:val="restart"/>
          </w:tcPr>
          <w:p w14:paraId="5B543EF8" w14:textId="77777777" w:rsidR="00C15CDD" w:rsidRPr="00EB0184" w:rsidRDefault="00C15CDD" w:rsidP="002040BB">
            <w:pPr>
              <w:jc w:val="center"/>
              <w:rPr>
                <w:rFonts w:cstheme="minorHAnsi"/>
              </w:rPr>
            </w:pPr>
          </w:p>
          <w:p w14:paraId="4A008729" w14:textId="77777777" w:rsidR="00C15CDD" w:rsidRPr="00EB0184" w:rsidRDefault="00C15CDD" w:rsidP="002040BB">
            <w:pPr>
              <w:jc w:val="center"/>
              <w:rPr>
                <w:rFonts w:cstheme="minorHAnsi"/>
              </w:rPr>
            </w:pPr>
            <w:r w:rsidRPr="00EB0184">
              <w:rPr>
                <w:rFonts w:cstheme="minorHAnsi"/>
              </w:rPr>
              <w:t>IBV</w:t>
            </w:r>
          </w:p>
        </w:tc>
        <w:tc>
          <w:tcPr>
            <w:tcW w:w="1016" w:type="dxa"/>
            <w:vMerge w:val="restart"/>
          </w:tcPr>
          <w:p w14:paraId="114E0C49" w14:textId="77777777" w:rsidR="00C15CDD" w:rsidRPr="00EB0184" w:rsidRDefault="00C15CDD" w:rsidP="002040BB">
            <w:pPr>
              <w:jc w:val="center"/>
              <w:rPr>
                <w:rFonts w:cstheme="minorHAnsi"/>
              </w:rPr>
            </w:pPr>
          </w:p>
          <w:p w14:paraId="7A39FE92" w14:textId="77777777" w:rsidR="00C15CDD" w:rsidRPr="00EB0184" w:rsidRDefault="00C15CDD" w:rsidP="002040BB">
            <w:pPr>
              <w:jc w:val="center"/>
              <w:rPr>
                <w:rFonts w:cstheme="minorHAnsi"/>
              </w:rPr>
            </w:pPr>
            <w:r w:rsidRPr="00EB0184">
              <w:rPr>
                <w:rFonts w:cstheme="minorHAnsi"/>
              </w:rPr>
              <w:t>1131</w:t>
            </w:r>
          </w:p>
        </w:tc>
        <w:tc>
          <w:tcPr>
            <w:tcW w:w="1949" w:type="dxa"/>
            <w:tcBorders>
              <w:bottom w:val="dotted" w:sz="4" w:space="0" w:color="auto"/>
            </w:tcBorders>
          </w:tcPr>
          <w:p w14:paraId="1DE80DC5" w14:textId="77777777" w:rsidR="00C15CDD" w:rsidRPr="00EB0184" w:rsidRDefault="00C15CDD" w:rsidP="002040BB">
            <w:pPr>
              <w:jc w:val="center"/>
              <w:rPr>
                <w:rFonts w:cstheme="minorHAnsi"/>
              </w:rPr>
            </w:pPr>
            <w:r w:rsidRPr="00EB0184">
              <w:rPr>
                <w:rFonts w:cstheme="minorHAnsi"/>
              </w:rPr>
              <w:t>jan-máj</w:t>
            </w:r>
          </w:p>
        </w:tc>
        <w:tc>
          <w:tcPr>
            <w:tcW w:w="1873" w:type="dxa"/>
            <w:tcBorders>
              <w:bottom w:val="dotted" w:sz="4" w:space="0" w:color="auto"/>
            </w:tcBorders>
          </w:tcPr>
          <w:p w14:paraId="6A64F33D" w14:textId="77777777" w:rsidR="00C15CDD" w:rsidRPr="00EB0184" w:rsidRDefault="00C15CDD" w:rsidP="002040BB">
            <w:pPr>
              <w:jc w:val="center"/>
              <w:rPr>
                <w:rFonts w:cstheme="minorHAnsi"/>
              </w:rPr>
            </w:pPr>
            <w:r w:rsidRPr="00EB0184">
              <w:rPr>
                <w:rFonts w:cstheme="minorHAnsi"/>
              </w:rPr>
              <w:t>1x za 14 dní</w:t>
            </w:r>
          </w:p>
        </w:tc>
      </w:tr>
      <w:tr w:rsidR="00C15CDD" w:rsidRPr="00EB0184" w14:paraId="07ADF250" w14:textId="77777777" w:rsidTr="001D1649">
        <w:tc>
          <w:tcPr>
            <w:tcW w:w="1296" w:type="dxa"/>
            <w:vMerge/>
          </w:tcPr>
          <w:p w14:paraId="176454C4" w14:textId="77777777" w:rsidR="00C15CDD" w:rsidRPr="00EB0184" w:rsidRDefault="00C15CDD" w:rsidP="002040BB">
            <w:pPr>
              <w:rPr>
                <w:rFonts w:cstheme="minorHAnsi"/>
              </w:rPr>
            </w:pPr>
          </w:p>
        </w:tc>
        <w:tc>
          <w:tcPr>
            <w:tcW w:w="1246" w:type="dxa"/>
            <w:vMerge/>
          </w:tcPr>
          <w:p w14:paraId="7F14910E" w14:textId="77777777" w:rsidR="00C15CDD" w:rsidRPr="00EB0184" w:rsidRDefault="00C15CDD" w:rsidP="002040BB">
            <w:pPr>
              <w:rPr>
                <w:rFonts w:cstheme="minorHAnsi"/>
              </w:rPr>
            </w:pPr>
          </w:p>
        </w:tc>
        <w:tc>
          <w:tcPr>
            <w:tcW w:w="1682" w:type="dxa"/>
            <w:vMerge/>
          </w:tcPr>
          <w:p w14:paraId="530DCC95" w14:textId="77777777" w:rsidR="00C15CDD" w:rsidRPr="00EB0184" w:rsidRDefault="00C15CDD" w:rsidP="002040BB">
            <w:pPr>
              <w:jc w:val="center"/>
              <w:rPr>
                <w:rFonts w:cstheme="minorHAnsi"/>
              </w:rPr>
            </w:pPr>
          </w:p>
        </w:tc>
        <w:tc>
          <w:tcPr>
            <w:tcW w:w="1016" w:type="dxa"/>
            <w:vMerge/>
          </w:tcPr>
          <w:p w14:paraId="536E4BC4" w14:textId="77777777" w:rsidR="00C15CDD" w:rsidRPr="00EB0184" w:rsidRDefault="00C15CDD" w:rsidP="002040BB">
            <w:pPr>
              <w:jc w:val="center"/>
              <w:rPr>
                <w:rFonts w:cstheme="minorHAnsi"/>
              </w:rPr>
            </w:pPr>
          </w:p>
        </w:tc>
        <w:tc>
          <w:tcPr>
            <w:tcW w:w="1949" w:type="dxa"/>
            <w:tcBorders>
              <w:top w:val="dotted" w:sz="4" w:space="0" w:color="auto"/>
              <w:bottom w:val="dotted" w:sz="4" w:space="0" w:color="auto"/>
            </w:tcBorders>
          </w:tcPr>
          <w:p w14:paraId="495D7DA9" w14:textId="77777777" w:rsidR="00C15CDD" w:rsidRPr="00EB0184" w:rsidRDefault="00C15CDD" w:rsidP="002040BB">
            <w:pPr>
              <w:jc w:val="center"/>
              <w:rPr>
                <w:rFonts w:cstheme="minorHAnsi"/>
              </w:rPr>
            </w:pPr>
            <w:r w:rsidRPr="00EB0184">
              <w:rPr>
                <w:rFonts w:cstheme="minorHAnsi"/>
              </w:rPr>
              <w:t>jún-sept</w:t>
            </w:r>
          </w:p>
        </w:tc>
        <w:tc>
          <w:tcPr>
            <w:tcW w:w="1873" w:type="dxa"/>
            <w:tcBorders>
              <w:top w:val="dotted" w:sz="4" w:space="0" w:color="auto"/>
              <w:bottom w:val="dotted" w:sz="4" w:space="0" w:color="auto"/>
            </w:tcBorders>
          </w:tcPr>
          <w:p w14:paraId="22AAA5F8" w14:textId="77777777" w:rsidR="00C15CDD" w:rsidRPr="00EB0184" w:rsidRDefault="00C15CDD" w:rsidP="002040BB">
            <w:pPr>
              <w:jc w:val="center"/>
              <w:rPr>
                <w:rFonts w:cstheme="minorHAnsi"/>
              </w:rPr>
            </w:pPr>
            <w:r w:rsidRPr="00EB0184">
              <w:rPr>
                <w:rFonts w:cstheme="minorHAnsi"/>
              </w:rPr>
              <w:t>1x za 7 dní</w:t>
            </w:r>
          </w:p>
        </w:tc>
      </w:tr>
      <w:tr w:rsidR="00C15CDD" w:rsidRPr="00EB0184" w14:paraId="252941A6" w14:textId="77777777" w:rsidTr="001D1649">
        <w:tc>
          <w:tcPr>
            <w:tcW w:w="1296" w:type="dxa"/>
            <w:vMerge/>
          </w:tcPr>
          <w:p w14:paraId="3735AB06" w14:textId="77777777" w:rsidR="00C15CDD" w:rsidRPr="00EB0184" w:rsidRDefault="00C15CDD" w:rsidP="002040BB">
            <w:pPr>
              <w:rPr>
                <w:rFonts w:cstheme="minorHAnsi"/>
              </w:rPr>
            </w:pPr>
          </w:p>
        </w:tc>
        <w:tc>
          <w:tcPr>
            <w:tcW w:w="1246" w:type="dxa"/>
            <w:vMerge/>
          </w:tcPr>
          <w:p w14:paraId="20EED55B" w14:textId="77777777" w:rsidR="00C15CDD" w:rsidRPr="00EB0184" w:rsidRDefault="00C15CDD" w:rsidP="002040BB">
            <w:pPr>
              <w:rPr>
                <w:rFonts w:cstheme="minorHAnsi"/>
              </w:rPr>
            </w:pPr>
          </w:p>
        </w:tc>
        <w:tc>
          <w:tcPr>
            <w:tcW w:w="1682" w:type="dxa"/>
            <w:vMerge/>
          </w:tcPr>
          <w:p w14:paraId="057BC52D" w14:textId="77777777" w:rsidR="00C15CDD" w:rsidRPr="00EB0184" w:rsidRDefault="00C15CDD" w:rsidP="002040BB">
            <w:pPr>
              <w:jc w:val="center"/>
              <w:rPr>
                <w:rFonts w:cstheme="minorHAnsi"/>
              </w:rPr>
            </w:pPr>
          </w:p>
        </w:tc>
        <w:tc>
          <w:tcPr>
            <w:tcW w:w="1016" w:type="dxa"/>
            <w:vMerge/>
            <w:tcBorders>
              <w:bottom w:val="single" w:sz="4" w:space="0" w:color="auto"/>
            </w:tcBorders>
          </w:tcPr>
          <w:p w14:paraId="7847FCE7" w14:textId="77777777" w:rsidR="00C15CDD" w:rsidRPr="00EB0184" w:rsidRDefault="00C15CDD" w:rsidP="002040BB">
            <w:pPr>
              <w:jc w:val="center"/>
              <w:rPr>
                <w:rFonts w:cstheme="minorHAnsi"/>
              </w:rPr>
            </w:pPr>
          </w:p>
        </w:tc>
        <w:tc>
          <w:tcPr>
            <w:tcW w:w="1949" w:type="dxa"/>
            <w:tcBorders>
              <w:top w:val="dotted" w:sz="4" w:space="0" w:color="auto"/>
              <w:bottom w:val="single" w:sz="4" w:space="0" w:color="auto"/>
            </w:tcBorders>
          </w:tcPr>
          <w:p w14:paraId="7CBE148A" w14:textId="77777777" w:rsidR="00C15CDD" w:rsidRPr="00EB0184" w:rsidRDefault="00C15CDD" w:rsidP="002040BB">
            <w:pPr>
              <w:jc w:val="center"/>
              <w:rPr>
                <w:rFonts w:cstheme="minorHAnsi"/>
              </w:rPr>
            </w:pPr>
            <w:r w:rsidRPr="00EB0184">
              <w:rPr>
                <w:rFonts w:cstheme="minorHAnsi"/>
              </w:rPr>
              <w:t>okt-dec</w:t>
            </w:r>
          </w:p>
        </w:tc>
        <w:tc>
          <w:tcPr>
            <w:tcW w:w="1873" w:type="dxa"/>
            <w:tcBorders>
              <w:top w:val="dotted" w:sz="4" w:space="0" w:color="auto"/>
              <w:bottom w:val="single" w:sz="4" w:space="0" w:color="auto"/>
            </w:tcBorders>
          </w:tcPr>
          <w:p w14:paraId="2326DE42" w14:textId="77777777" w:rsidR="00C15CDD" w:rsidRPr="00EB0184" w:rsidRDefault="00C15CDD" w:rsidP="002040BB">
            <w:pPr>
              <w:jc w:val="center"/>
              <w:rPr>
                <w:rFonts w:cstheme="minorHAnsi"/>
              </w:rPr>
            </w:pPr>
            <w:r w:rsidRPr="00EB0184">
              <w:rPr>
                <w:rFonts w:cstheme="minorHAnsi"/>
              </w:rPr>
              <w:t>1x za 14 dní</w:t>
            </w:r>
          </w:p>
        </w:tc>
      </w:tr>
      <w:tr w:rsidR="00C15CDD" w:rsidRPr="00EB0184" w14:paraId="567A8F0E" w14:textId="77777777" w:rsidTr="001D1649">
        <w:tc>
          <w:tcPr>
            <w:tcW w:w="1296" w:type="dxa"/>
            <w:vMerge/>
          </w:tcPr>
          <w:p w14:paraId="3AC85592" w14:textId="77777777" w:rsidR="00C15CDD" w:rsidRPr="00EB0184" w:rsidRDefault="00C15CDD" w:rsidP="002040BB">
            <w:pPr>
              <w:rPr>
                <w:rFonts w:cstheme="minorHAnsi"/>
              </w:rPr>
            </w:pPr>
          </w:p>
        </w:tc>
        <w:tc>
          <w:tcPr>
            <w:tcW w:w="1246" w:type="dxa"/>
            <w:vMerge/>
          </w:tcPr>
          <w:p w14:paraId="32879AD5" w14:textId="77777777" w:rsidR="00C15CDD" w:rsidRPr="00EB0184" w:rsidRDefault="00C15CDD" w:rsidP="002040BB">
            <w:pPr>
              <w:rPr>
                <w:rFonts w:cstheme="minorHAnsi"/>
              </w:rPr>
            </w:pPr>
          </w:p>
        </w:tc>
        <w:tc>
          <w:tcPr>
            <w:tcW w:w="1682" w:type="dxa"/>
            <w:vMerge w:val="restart"/>
          </w:tcPr>
          <w:p w14:paraId="174B9A39" w14:textId="77777777" w:rsidR="00C15CDD" w:rsidRPr="00EB0184" w:rsidRDefault="00C15CDD" w:rsidP="002040BB">
            <w:pPr>
              <w:jc w:val="center"/>
              <w:rPr>
                <w:rFonts w:cstheme="minorHAnsi"/>
              </w:rPr>
            </w:pPr>
          </w:p>
          <w:p w14:paraId="4A684310" w14:textId="77777777" w:rsidR="00C15CDD" w:rsidRPr="00EB0184" w:rsidRDefault="00C15CDD" w:rsidP="002040BB">
            <w:pPr>
              <w:jc w:val="center"/>
              <w:rPr>
                <w:rFonts w:cstheme="minorHAnsi"/>
              </w:rPr>
            </w:pPr>
            <w:r w:rsidRPr="00EB0184">
              <w:rPr>
                <w:rFonts w:cstheme="minorHAnsi"/>
              </w:rPr>
              <w:t>PO, FO-podn</w:t>
            </w:r>
          </w:p>
        </w:tc>
        <w:tc>
          <w:tcPr>
            <w:tcW w:w="1016" w:type="dxa"/>
            <w:tcBorders>
              <w:bottom w:val="dotted" w:sz="4" w:space="0" w:color="auto"/>
            </w:tcBorders>
          </w:tcPr>
          <w:p w14:paraId="1CE1AC29" w14:textId="77777777" w:rsidR="00C15CDD" w:rsidRPr="00EB0184" w:rsidRDefault="00C15CDD" w:rsidP="002040BB">
            <w:pPr>
              <w:jc w:val="center"/>
              <w:rPr>
                <w:rFonts w:cstheme="minorHAnsi"/>
              </w:rPr>
            </w:pPr>
            <w:r w:rsidRPr="00EB0184">
              <w:rPr>
                <w:rFonts w:cstheme="minorHAnsi"/>
              </w:rPr>
              <w:t>170</w:t>
            </w:r>
          </w:p>
        </w:tc>
        <w:tc>
          <w:tcPr>
            <w:tcW w:w="1949" w:type="dxa"/>
            <w:tcBorders>
              <w:bottom w:val="dotted" w:sz="4" w:space="0" w:color="auto"/>
            </w:tcBorders>
          </w:tcPr>
          <w:p w14:paraId="1896513A" w14:textId="77777777" w:rsidR="00C15CDD" w:rsidRPr="00EB0184" w:rsidRDefault="00C15CDD" w:rsidP="002040BB">
            <w:pPr>
              <w:jc w:val="center"/>
              <w:rPr>
                <w:rFonts w:cstheme="minorHAnsi"/>
              </w:rPr>
            </w:pPr>
            <w:r w:rsidRPr="00EB0184">
              <w:rPr>
                <w:rFonts w:cstheme="minorHAnsi"/>
              </w:rPr>
              <w:t>celý rok</w:t>
            </w:r>
          </w:p>
        </w:tc>
        <w:tc>
          <w:tcPr>
            <w:tcW w:w="1873" w:type="dxa"/>
            <w:tcBorders>
              <w:bottom w:val="dotted" w:sz="4" w:space="0" w:color="auto"/>
            </w:tcBorders>
          </w:tcPr>
          <w:p w14:paraId="59B6D79D" w14:textId="77777777" w:rsidR="00C15CDD" w:rsidRPr="00EB0184" w:rsidRDefault="00C15CDD" w:rsidP="002040BB">
            <w:pPr>
              <w:jc w:val="center"/>
              <w:rPr>
                <w:rFonts w:cstheme="minorHAnsi"/>
              </w:rPr>
            </w:pPr>
            <w:r w:rsidRPr="00EB0184">
              <w:rPr>
                <w:rFonts w:cstheme="minorHAnsi"/>
              </w:rPr>
              <w:t>1x za 7 dní</w:t>
            </w:r>
          </w:p>
        </w:tc>
      </w:tr>
      <w:tr w:rsidR="00C15CDD" w:rsidRPr="00EB0184" w14:paraId="1DE36319" w14:textId="77777777" w:rsidTr="001D1649">
        <w:tc>
          <w:tcPr>
            <w:tcW w:w="1296" w:type="dxa"/>
            <w:vMerge/>
          </w:tcPr>
          <w:p w14:paraId="36CEF0F1" w14:textId="77777777" w:rsidR="00C15CDD" w:rsidRPr="00EB0184" w:rsidRDefault="00C15CDD" w:rsidP="002040BB">
            <w:pPr>
              <w:rPr>
                <w:rFonts w:cstheme="minorHAnsi"/>
              </w:rPr>
            </w:pPr>
          </w:p>
        </w:tc>
        <w:tc>
          <w:tcPr>
            <w:tcW w:w="1246" w:type="dxa"/>
            <w:vMerge/>
          </w:tcPr>
          <w:p w14:paraId="3BFE13C2" w14:textId="77777777" w:rsidR="00C15CDD" w:rsidRPr="00EB0184" w:rsidRDefault="00C15CDD" w:rsidP="002040BB">
            <w:pPr>
              <w:rPr>
                <w:rFonts w:cstheme="minorHAnsi"/>
              </w:rPr>
            </w:pPr>
          </w:p>
        </w:tc>
        <w:tc>
          <w:tcPr>
            <w:tcW w:w="1682" w:type="dxa"/>
            <w:vMerge/>
          </w:tcPr>
          <w:p w14:paraId="1D48DAE3" w14:textId="77777777" w:rsidR="00C15CDD" w:rsidRPr="00EB0184" w:rsidRDefault="00C15CDD" w:rsidP="002040BB">
            <w:pPr>
              <w:jc w:val="center"/>
              <w:rPr>
                <w:rFonts w:cstheme="minorHAnsi"/>
              </w:rPr>
            </w:pPr>
          </w:p>
        </w:tc>
        <w:tc>
          <w:tcPr>
            <w:tcW w:w="1016" w:type="dxa"/>
            <w:tcBorders>
              <w:top w:val="dotted" w:sz="4" w:space="0" w:color="auto"/>
              <w:bottom w:val="dotted" w:sz="4" w:space="0" w:color="auto"/>
            </w:tcBorders>
          </w:tcPr>
          <w:p w14:paraId="0F01EF0A" w14:textId="77777777" w:rsidR="00C15CDD" w:rsidRPr="00EB0184" w:rsidRDefault="00C15CDD" w:rsidP="002040BB">
            <w:pPr>
              <w:jc w:val="center"/>
              <w:rPr>
                <w:rFonts w:cstheme="minorHAnsi"/>
              </w:rPr>
            </w:pPr>
            <w:r w:rsidRPr="00EB0184">
              <w:rPr>
                <w:rFonts w:cstheme="minorHAnsi"/>
              </w:rPr>
              <w:t>220</w:t>
            </w:r>
          </w:p>
        </w:tc>
        <w:tc>
          <w:tcPr>
            <w:tcW w:w="1949" w:type="dxa"/>
            <w:tcBorders>
              <w:top w:val="dotted" w:sz="4" w:space="0" w:color="auto"/>
              <w:bottom w:val="dotted" w:sz="4" w:space="0" w:color="auto"/>
            </w:tcBorders>
          </w:tcPr>
          <w:p w14:paraId="583C0B6D" w14:textId="77777777" w:rsidR="00C15CDD" w:rsidRPr="00EB0184" w:rsidRDefault="00C15CDD" w:rsidP="002040BB">
            <w:pPr>
              <w:jc w:val="center"/>
              <w:rPr>
                <w:rFonts w:cstheme="minorHAnsi"/>
              </w:rPr>
            </w:pPr>
            <w:r w:rsidRPr="00EB0184">
              <w:rPr>
                <w:rFonts w:cstheme="minorHAnsi"/>
              </w:rPr>
              <w:t>celý rok</w:t>
            </w:r>
          </w:p>
        </w:tc>
        <w:tc>
          <w:tcPr>
            <w:tcW w:w="1873" w:type="dxa"/>
            <w:tcBorders>
              <w:top w:val="dotted" w:sz="4" w:space="0" w:color="auto"/>
              <w:bottom w:val="dotted" w:sz="4" w:space="0" w:color="auto"/>
            </w:tcBorders>
          </w:tcPr>
          <w:p w14:paraId="128F48AA" w14:textId="77777777" w:rsidR="00C15CDD" w:rsidRPr="00EB0184" w:rsidRDefault="00C15CDD" w:rsidP="002040BB">
            <w:pPr>
              <w:jc w:val="center"/>
              <w:rPr>
                <w:rFonts w:cstheme="minorHAnsi"/>
              </w:rPr>
            </w:pPr>
            <w:r w:rsidRPr="00EB0184">
              <w:rPr>
                <w:rFonts w:cstheme="minorHAnsi"/>
              </w:rPr>
              <w:t>1x za 14 dní</w:t>
            </w:r>
          </w:p>
        </w:tc>
      </w:tr>
      <w:tr w:rsidR="00C15CDD" w:rsidRPr="00EB0184" w14:paraId="6D37A640" w14:textId="77777777" w:rsidTr="001D1649">
        <w:tc>
          <w:tcPr>
            <w:tcW w:w="1296" w:type="dxa"/>
            <w:vMerge/>
          </w:tcPr>
          <w:p w14:paraId="375D788B" w14:textId="77777777" w:rsidR="00C15CDD" w:rsidRPr="00EB0184" w:rsidRDefault="00C15CDD" w:rsidP="002040BB">
            <w:pPr>
              <w:rPr>
                <w:rFonts w:cstheme="minorHAnsi"/>
              </w:rPr>
            </w:pPr>
          </w:p>
        </w:tc>
        <w:tc>
          <w:tcPr>
            <w:tcW w:w="1246" w:type="dxa"/>
            <w:vMerge/>
          </w:tcPr>
          <w:p w14:paraId="17E64AC2" w14:textId="77777777" w:rsidR="00C15CDD" w:rsidRPr="00EB0184" w:rsidRDefault="00C15CDD" w:rsidP="002040BB">
            <w:pPr>
              <w:rPr>
                <w:rFonts w:cstheme="minorHAnsi"/>
              </w:rPr>
            </w:pPr>
          </w:p>
        </w:tc>
        <w:tc>
          <w:tcPr>
            <w:tcW w:w="1682" w:type="dxa"/>
            <w:vMerge/>
          </w:tcPr>
          <w:p w14:paraId="78CEBB48" w14:textId="77777777" w:rsidR="00C15CDD" w:rsidRPr="00EB0184" w:rsidRDefault="00C15CDD" w:rsidP="002040BB">
            <w:pPr>
              <w:jc w:val="center"/>
              <w:rPr>
                <w:rFonts w:cstheme="minorHAnsi"/>
              </w:rPr>
            </w:pPr>
          </w:p>
        </w:tc>
        <w:tc>
          <w:tcPr>
            <w:tcW w:w="1016" w:type="dxa"/>
            <w:tcBorders>
              <w:top w:val="dotted" w:sz="4" w:space="0" w:color="auto"/>
              <w:bottom w:val="dotted" w:sz="4" w:space="0" w:color="auto"/>
            </w:tcBorders>
          </w:tcPr>
          <w:p w14:paraId="2DF3ABF3" w14:textId="77777777" w:rsidR="00C15CDD" w:rsidRPr="00EB0184" w:rsidRDefault="00C15CDD" w:rsidP="002040BB">
            <w:pPr>
              <w:jc w:val="center"/>
              <w:rPr>
                <w:rFonts w:cstheme="minorHAnsi"/>
              </w:rPr>
            </w:pPr>
            <w:r w:rsidRPr="00EB0184">
              <w:rPr>
                <w:rFonts w:cstheme="minorHAnsi"/>
              </w:rPr>
              <w:t>170</w:t>
            </w:r>
          </w:p>
        </w:tc>
        <w:tc>
          <w:tcPr>
            <w:tcW w:w="1949" w:type="dxa"/>
            <w:tcBorders>
              <w:top w:val="dotted" w:sz="4" w:space="0" w:color="auto"/>
              <w:bottom w:val="dotted" w:sz="4" w:space="0" w:color="auto"/>
            </w:tcBorders>
          </w:tcPr>
          <w:p w14:paraId="7818473D" w14:textId="77777777" w:rsidR="00C15CDD" w:rsidRPr="00EB0184" w:rsidRDefault="00C15CDD" w:rsidP="002040BB">
            <w:pPr>
              <w:jc w:val="center"/>
              <w:rPr>
                <w:rFonts w:cstheme="minorHAnsi"/>
              </w:rPr>
            </w:pPr>
            <w:r w:rsidRPr="00EB0184">
              <w:rPr>
                <w:rFonts w:cstheme="minorHAnsi"/>
              </w:rPr>
              <w:t>jún-sept</w:t>
            </w:r>
          </w:p>
        </w:tc>
        <w:tc>
          <w:tcPr>
            <w:tcW w:w="1873" w:type="dxa"/>
            <w:tcBorders>
              <w:top w:val="dotted" w:sz="4" w:space="0" w:color="auto"/>
              <w:bottom w:val="dotted" w:sz="4" w:space="0" w:color="auto"/>
            </w:tcBorders>
          </w:tcPr>
          <w:p w14:paraId="5671F7AE" w14:textId="77777777" w:rsidR="00C15CDD" w:rsidRPr="00EB0184" w:rsidRDefault="00C15CDD" w:rsidP="002040BB">
            <w:pPr>
              <w:jc w:val="center"/>
              <w:rPr>
                <w:rFonts w:cstheme="minorHAnsi"/>
              </w:rPr>
            </w:pPr>
            <w:r w:rsidRPr="00EB0184">
              <w:rPr>
                <w:rFonts w:cstheme="minorHAnsi"/>
              </w:rPr>
              <w:t>1x za 7 dní</w:t>
            </w:r>
          </w:p>
        </w:tc>
      </w:tr>
      <w:tr w:rsidR="00C15CDD" w:rsidRPr="00EB0184" w14:paraId="25C9E98A" w14:textId="77777777" w:rsidTr="001D1649">
        <w:tc>
          <w:tcPr>
            <w:tcW w:w="1296" w:type="dxa"/>
            <w:vMerge/>
          </w:tcPr>
          <w:p w14:paraId="0AF1CF80" w14:textId="77777777" w:rsidR="00C15CDD" w:rsidRPr="00EB0184" w:rsidRDefault="00C15CDD" w:rsidP="002040BB">
            <w:pPr>
              <w:rPr>
                <w:rFonts w:cstheme="minorHAnsi"/>
              </w:rPr>
            </w:pPr>
          </w:p>
        </w:tc>
        <w:tc>
          <w:tcPr>
            <w:tcW w:w="1246" w:type="dxa"/>
            <w:vMerge/>
          </w:tcPr>
          <w:p w14:paraId="79B22ADA" w14:textId="77777777" w:rsidR="00C15CDD" w:rsidRPr="00EB0184" w:rsidRDefault="00C15CDD" w:rsidP="002040BB">
            <w:pPr>
              <w:rPr>
                <w:rFonts w:cstheme="minorHAnsi"/>
              </w:rPr>
            </w:pPr>
          </w:p>
        </w:tc>
        <w:tc>
          <w:tcPr>
            <w:tcW w:w="1682" w:type="dxa"/>
            <w:vMerge/>
            <w:tcBorders>
              <w:bottom w:val="single" w:sz="4" w:space="0" w:color="auto"/>
            </w:tcBorders>
          </w:tcPr>
          <w:p w14:paraId="4322E6BB" w14:textId="77777777" w:rsidR="00C15CDD" w:rsidRPr="00EB0184" w:rsidRDefault="00C15CDD" w:rsidP="002040BB">
            <w:pPr>
              <w:jc w:val="center"/>
              <w:rPr>
                <w:rFonts w:cstheme="minorHAnsi"/>
              </w:rPr>
            </w:pPr>
          </w:p>
        </w:tc>
        <w:tc>
          <w:tcPr>
            <w:tcW w:w="1016" w:type="dxa"/>
            <w:tcBorders>
              <w:top w:val="dotted" w:sz="4" w:space="0" w:color="auto"/>
              <w:bottom w:val="single" w:sz="4" w:space="0" w:color="auto"/>
            </w:tcBorders>
          </w:tcPr>
          <w:p w14:paraId="2CFA5F63" w14:textId="77777777" w:rsidR="00C15CDD" w:rsidRPr="00EB0184" w:rsidRDefault="00C15CDD" w:rsidP="002040BB">
            <w:pPr>
              <w:jc w:val="center"/>
              <w:rPr>
                <w:rFonts w:cstheme="minorHAnsi"/>
              </w:rPr>
            </w:pPr>
            <w:r w:rsidRPr="00EB0184">
              <w:rPr>
                <w:rFonts w:cstheme="minorHAnsi"/>
              </w:rPr>
              <w:t>8</w:t>
            </w:r>
          </w:p>
        </w:tc>
        <w:tc>
          <w:tcPr>
            <w:tcW w:w="1949" w:type="dxa"/>
            <w:tcBorders>
              <w:top w:val="dotted" w:sz="4" w:space="0" w:color="auto"/>
              <w:bottom w:val="single" w:sz="4" w:space="0" w:color="auto"/>
            </w:tcBorders>
          </w:tcPr>
          <w:p w14:paraId="1C2A2F6F" w14:textId="77777777" w:rsidR="00C15CDD" w:rsidRPr="00EB0184" w:rsidRDefault="00C15CDD" w:rsidP="002040BB">
            <w:pPr>
              <w:jc w:val="center"/>
              <w:rPr>
                <w:rFonts w:cstheme="minorHAnsi"/>
              </w:rPr>
            </w:pPr>
            <w:r w:rsidRPr="00EB0184">
              <w:rPr>
                <w:rFonts w:cstheme="minorHAnsi"/>
              </w:rPr>
              <w:t>jan-jún, sept-dec</w:t>
            </w:r>
          </w:p>
        </w:tc>
        <w:tc>
          <w:tcPr>
            <w:tcW w:w="1873" w:type="dxa"/>
            <w:tcBorders>
              <w:top w:val="dotted" w:sz="4" w:space="0" w:color="auto"/>
              <w:bottom w:val="single" w:sz="4" w:space="0" w:color="auto"/>
            </w:tcBorders>
          </w:tcPr>
          <w:p w14:paraId="196A8055" w14:textId="77777777" w:rsidR="00C15CDD" w:rsidRPr="00EB0184" w:rsidRDefault="00C15CDD" w:rsidP="002040BB">
            <w:pPr>
              <w:jc w:val="center"/>
              <w:rPr>
                <w:rFonts w:cstheme="minorHAnsi"/>
              </w:rPr>
            </w:pPr>
            <w:r w:rsidRPr="00EB0184">
              <w:rPr>
                <w:rFonts w:cstheme="minorHAnsi"/>
              </w:rPr>
              <w:t>1x za 7 dní</w:t>
            </w:r>
          </w:p>
        </w:tc>
      </w:tr>
      <w:tr w:rsidR="001D1649" w:rsidRPr="00EB0184" w14:paraId="0715DD6D" w14:textId="77777777" w:rsidTr="001D1649">
        <w:tc>
          <w:tcPr>
            <w:tcW w:w="1296" w:type="dxa"/>
            <w:vMerge w:val="restart"/>
          </w:tcPr>
          <w:p w14:paraId="260B73AB" w14:textId="77777777" w:rsidR="001D1649" w:rsidRDefault="001D1649" w:rsidP="002040BB">
            <w:pPr>
              <w:jc w:val="center"/>
              <w:rPr>
                <w:rFonts w:cstheme="minorHAnsi"/>
              </w:rPr>
            </w:pPr>
          </w:p>
          <w:p w14:paraId="20612218" w14:textId="77777777" w:rsidR="001D1649" w:rsidRDefault="001D1649" w:rsidP="002040BB">
            <w:pPr>
              <w:jc w:val="center"/>
              <w:rPr>
                <w:rFonts w:cstheme="minorHAnsi"/>
              </w:rPr>
            </w:pPr>
          </w:p>
          <w:p w14:paraId="4965A452" w14:textId="77777777" w:rsidR="001D1649" w:rsidRDefault="001D1649" w:rsidP="002040BB">
            <w:pPr>
              <w:jc w:val="center"/>
              <w:rPr>
                <w:rFonts w:cstheme="minorHAnsi"/>
              </w:rPr>
            </w:pPr>
          </w:p>
          <w:p w14:paraId="4E111080" w14:textId="77777777" w:rsidR="001D1649" w:rsidRPr="00EB0184" w:rsidRDefault="001D1649" w:rsidP="002040BB">
            <w:pPr>
              <w:jc w:val="center"/>
              <w:rPr>
                <w:rFonts w:cstheme="minorHAnsi"/>
              </w:rPr>
            </w:pPr>
            <w:r w:rsidRPr="00EB0184">
              <w:rPr>
                <w:rFonts w:cstheme="minorHAnsi"/>
              </w:rPr>
              <w:t>Zmesový komunálny odpad (20 03 01)</w:t>
            </w:r>
          </w:p>
        </w:tc>
        <w:tc>
          <w:tcPr>
            <w:tcW w:w="1246" w:type="dxa"/>
            <w:vMerge w:val="restart"/>
          </w:tcPr>
          <w:p w14:paraId="7FB2CF45" w14:textId="77777777" w:rsidR="001D1649" w:rsidRPr="00EB0184" w:rsidRDefault="001D1649" w:rsidP="002040BB">
            <w:pPr>
              <w:jc w:val="center"/>
              <w:rPr>
                <w:rFonts w:cstheme="minorHAnsi"/>
              </w:rPr>
            </w:pPr>
          </w:p>
          <w:p w14:paraId="13AFCCF3" w14:textId="77777777" w:rsidR="001D1649" w:rsidRDefault="001D1649" w:rsidP="002040BB">
            <w:pPr>
              <w:jc w:val="center"/>
              <w:rPr>
                <w:rFonts w:cstheme="minorHAnsi"/>
              </w:rPr>
            </w:pPr>
          </w:p>
          <w:p w14:paraId="5A564C2F" w14:textId="77777777" w:rsidR="001D1649" w:rsidRDefault="001D1649" w:rsidP="002040BB">
            <w:pPr>
              <w:jc w:val="center"/>
              <w:rPr>
                <w:rFonts w:cstheme="minorHAnsi"/>
              </w:rPr>
            </w:pPr>
          </w:p>
          <w:p w14:paraId="09C682EE" w14:textId="77777777" w:rsidR="001D1649" w:rsidRPr="00EB0184" w:rsidRDefault="001D1649" w:rsidP="002040BB">
            <w:pPr>
              <w:jc w:val="center"/>
              <w:rPr>
                <w:rFonts w:cstheme="minorHAnsi"/>
              </w:rPr>
            </w:pPr>
            <w:r w:rsidRPr="00EB0184">
              <w:rPr>
                <w:rFonts w:cstheme="minorHAnsi"/>
              </w:rPr>
              <w:t>1100 lit., plastová ( čierna)</w:t>
            </w:r>
          </w:p>
        </w:tc>
        <w:tc>
          <w:tcPr>
            <w:tcW w:w="1682" w:type="dxa"/>
            <w:tcBorders>
              <w:bottom w:val="single" w:sz="4" w:space="0" w:color="auto"/>
            </w:tcBorders>
          </w:tcPr>
          <w:p w14:paraId="1F99977D" w14:textId="77777777" w:rsidR="001D1649" w:rsidRPr="00EB0184" w:rsidRDefault="001D1649" w:rsidP="002040BB">
            <w:pPr>
              <w:jc w:val="center"/>
              <w:rPr>
                <w:rFonts w:cstheme="minorHAnsi"/>
              </w:rPr>
            </w:pPr>
            <w:r w:rsidRPr="00EB0184">
              <w:rPr>
                <w:rFonts w:cstheme="minorHAnsi"/>
              </w:rPr>
              <w:t>KBV</w:t>
            </w:r>
          </w:p>
        </w:tc>
        <w:tc>
          <w:tcPr>
            <w:tcW w:w="1016" w:type="dxa"/>
            <w:tcBorders>
              <w:bottom w:val="single" w:sz="4" w:space="0" w:color="auto"/>
            </w:tcBorders>
          </w:tcPr>
          <w:p w14:paraId="625564A2" w14:textId="733E24CE" w:rsidR="001D1649" w:rsidRPr="005A7A7C" w:rsidRDefault="008D3D9F" w:rsidP="002040BB">
            <w:pPr>
              <w:jc w:val="center"/>
              <w:rPr>
                <w:rFonts w:cstheme="minorHAnsi"/>
                <w:highlight w:val="yellow"/>
              </w:rPr>
            </w:pPr>
            <w:r w:rsidRPr="005A7A7C">
              <w:rPr>
                <w:rFonts w:cstheme="minorHAnsi"/>
              </w:rPr>
              <w:t>192</w:t>
            </w:r>
          </w:p>
        </w:tc>
        <w:tc>
          <w:tcPr>
            <w:tcW w:w="1949" w:type="dxa"/>
            <w:tcBorders>
              <w:bottom w:val="single" w:sz="4" w:space="0" w:color="auto"/>
            </w:tcBorders>
          </w:tcPr>
          <w:p w14:paraId="01028CF9" w14:textId="77777777" w:rsidR="001D1649" w:rsidRPr="00EB0184" w:rsidRDefault="001D1649" w:rsidP="002040BB">
            <w:pPr>
              <w:jc w:val="center"/>
              <w:rPr>
                <w:rFonts w:cstheme="minorHAnsi"/>
              </w:rPr>
            </w:pPr>
            <w:r w:rsidRPr="00EB0184">
              <w:rPr>
                <w:rFonts w:cstheme="minorHAnsi"/>
              </w:rPr>
              <w:t>celý rok</w:t>
            </w:r>
          </w:p>
        </w:tc>
        <w:tc>
          <w:tcPr>
            <w:tcW w:w="1873" w:type="dxa"/>
            <w:tcBorders>
              <w:bottom w:val="single" w:sz="4" w:space="0" w:color="auto"/>
            </w:tcBorders>
          </w:tcPr>
          <w:p w14:paraId="59E6D212" w14:textId="77777777" w:rsidR="001D1649" w:rsidRPr="00EB0184" w:rsidRDefault="001D1649" w:rsidP="002040BB">
            <w:pPr>
              <w:jc w:val="center"/>
              <w:rPr>
                <w:rFonts w:cstheme="minorHAnsi"/>
              </w:rPr>
            </w:pPr>
            <w:r w:rsidRPr="00EB0184">
              <w:rPr>
                <w:rFonts w:cstheme="minorHAnsi"/>
              </w:rPr>
              <w:t>2x za 7 dní</w:t>
            </w:r>
          </w:p>
        </w:tc>
      </w:tr>
      <w:tr w:rsidR="001D1649" w:rsidRPr="00EB0184" w14:paraId="64DC29A8" w14:textId="77777777" w:rsidTr="001D1649">
        <w:tc>
          <w:tcPr>
            <w:tcW w:w="1296" w:type="dxa"/>
            <w:vMerge/>
          </w:tcPr>
          <w:p w14:paraId="6CDC5837" w14:textId="77777777" w:rsidR="001D1649" w:rsidRPr="00EB0184" w:rsidRDefault="001D1649" w:rsidP="002040BB">
            <w:pPr>
              <w:rPr>
                <w:rFonts w:cstheme="minorHAnsi"/>
              </w:rPr>
            </w:pPr>
          </w:p>
        </w:tc>
        <w:tc>
          <w:tcPr>
            <w:tcW w:w="1246" w:type="dxa"/>
            <w:vMerge/>
          </w:tcPr>
          <w:p w14:paraId="5C3129F8" w14:textId="77777777" w:rsidR="001D1649" w:rsidRPr="00EB0184" w:rsidRDefault="001D1649" w:rsidP="002040BB">
            <w:pPr>
              <w:rPr>
                <w:rFonts w:cstheme="minorHAnsi"/>
              </w:rPr>
            </w:pPr>
          </w:p>
        </w:tc>
        <w:tc>
          <w:tcPr>
            <w:tcW w:w="1682" w:type="dxa"/>
            <w:vMerge w:val="restart"/>
            <w:tcBorders>
              <w:top w:val="single" w:sz="4" w:space="0" w:color="auto"/>
            </w:tcBorders>
          </w:tcPr>
          <w:p w14:paraId="6523EFD3" w14:textId="77777777" w:rsidR="001D1649" w:rsidRPr="00EB0184" w:rsidRDefault="001D1649" w:rsidP="002040BB">
            <w:pPr>
              <w:jc w:val="center"/>
              <w:rPr>
                <w:rFonts w:cstheme="minorHAnsi"/>
              </w:rPr>
            </w:pPr>
          </w:p>
          <w:p w14:paraId="2EB45E99" w14:textId="1D477D62" w:rsidR="001D1649" w:rsidRPr="00EB0184" w:rsidRDefault="001D1649" w:rsidP="002040BB">
            <w:pPr>
              <w:jc w:val="center"/>
              <w:rPr>
                <w:rFonts w:cstheme="minorHAnsi"/>
              </w:rPr>
            </w:pPr>
            <w:r w:rsidRPr="00EB0184">
              <w:rPr>
                <w:rFonts w:cstheme="minorHAnsi"/>
              </w:rPr>
              <w:t>PO, FO-podn</w:t>
            </w:r>
            <w:r>
              <w:rPr>
                <w:rFonts w:cstheme="minorHAnsi"/>
              </w:rPr>
              <w:t>.</w:t>
            </w:r>
          </w:p>
        </w:tc>
        <w:tc>
          <w:tcPr>
            <w:tcW w:w="1016" w:type="dxa"/>
            <w:tcBorders>
              <w:top w:val="single" w:sz="4" w:space="0" w:color="auto"/>
              <w:bottom w:val="dotted" w:sz="4" w:space="0" w:color="auto"/>
            </w:tcBorders>
          </w:tcPr>
          <w:p w14:paraId="589DF177" w14:textId="77777777" w:rsidR="001D1649" w:rsidRPr="00EB0184" w:rsidRDefault="001D1649" w:rsidP="002040BB">
            <w:pPr>
              <w:jc w:val="center"/>
              <w:rPr>
                <w:rFonts w:cstheme="minorHAnsi"/>
              </w:rPr>
            </w:pPr>
            <w:r w:rsidRPr="00EB0184">
              <w:rPr>
                <w:rFonts w:cstheme="minorHAnsi"/>
              </w:rPr>
              <w:t>112</w:t>
            </w:r>
          </w:p>
        </w:tc>
        <w:tc>
          <w:tcPr>
            <w:tcW w:w="1949" w:type="dxa"/>
            <w:tcBorders>
              <w:top w:val="single" w:sz="4" w:space="0" w:color="auto"/>
              <w:bottom w:val="dotted" w:sz="4" w:space="0" w:color="auto"/>
            </w:tcBorders>
          </w:tcPr>
          <w:p w14:paraId="3E4552EC" w14:textId="77777777" w:rsidR="001D1649" w:rsidRPr="00EB0184" w:rsidRDefault="001D1649" w:rsidP="002040BB">
            <w:pPr>
              <w:jc w:val="center"/>
              <w:rPr>
                <w:rFonts w:cstheme="minorHAnsi"/>
              </w:rPr>
            </w:pPr>
            <w:r w:rsidRPr="00EB0184">
              <w:rPr>
                <w:rFonts w:cstheme="minorHAnsi"/>
              </w:rPr>
              <w:t>celý rok</w:t>
            </w:r>
          </w:p>
        </w:tc>
        <w:tc>
          <w:tcPr>
            <w:tcW w:w="1873" w:type="dxa"/>
            <w:tcBorders>
              <w:top w:val="single" w:sz="4" w:space="0" w:color="auto"/>
              <w:bottom w:val="dotted" w:sz="4" w:space="0" w:color="auto"/>
            </w:tcBorders>
          </w:tcPr>
          <w:p w14:paraId="048B08C5" w14:textId="77777777" w:rsidR="001D1649" w:rsidRPr="00EB0184" w:rsidRDefault="001D1649" w:rsidP="002040BB">
            <w:pPr>
              <w:jc w:val="center"/>
              <w:rPr>
                <w:rFonts w:cstheme="minorHAnsi"/>
              </w:rPr>
            </w:pPr>
            <w:r w:rsidRPr="00EB0184">
              <w:rPr>
                <w:rFonts w:cstheme="minorHAnsi"/>
              </w:rPr>
              <w:t>1x za 7 dní</w:t>
            </w:r>
          </w:p>
        </w:tc>
      </w:tr>
      <w:tr w:rsidR="001D1649" w:rsidRPr="00EB0184" w14:paraId="120846AC" w14:textId="77777777" w:rsidTr="001D1649">
        <w:tc>
          <w:tcPr>
            <w:tcW w:w="1296" w:type="dxa"/>
            <w:vMerge/>
          </w:tcPr>
          <w:p w14:paraId="6D3705CB" w14:textId="77777777" w:rsidR="001D1649" w:rsidRPr="00EB0184" w:rsidRDefault="001D1649" w:rsidP="002040BB">
            <w:pPr>
              <w:rPr>
                <w:rFonts w:cstheme="minorHAnsi"/>
              </w:rPr>
            </w:pPr>
          </w:p>
        </w:tc>
        <w:tc>
          <w:tcPr>
            <w:tcW w:w="1246" w:type="dxa"/>
            <w:vMerge/>
          </w:tcPr>
          <w:p w14:paraId="72E62EEF" w14:textId="77777777" w:rsidR="001D1649" w:rsidRPr="00EB0184" w:rsidRDefault="001D1649" w:rsidP="002040BB">
            <w:pPr>
              <w:rPr>
                <w:rFonts w:cstheme="minorHAnsi"/>
              </w:rPr>
            </w:pPr>
          </w:p>
        </w:tc>
        <w:tc>
          <w:tcPr>
            <w:tcW w:w="1682" w:type="dxa"/>
            <w:vMerge/>
          </w:tcPr>
          <w:p w14:paraId="03A38023" w14:textId="77777777" w:rsidR="001D1649" w:rsidRPr="00EB0184" w:rsidRDefault="001D1649" w:rsidP="002040BB">
            <w:pPr>
              <w:jc w:val="center"/>
              <w:rPr>
                <w:rFonts w:cstheme="minorHAnsi"/>
              </w:rPr>
            </w:pPr>
          </w:p>
        </w:tc>
        <w:tc>
          <w:tcPr>
            <w:tcW w:w="1016" w:type="dxa"/>
            <w:tcBorders>
              <w:top w:val="dotted" w:sz="4" w:space="0" w:color="auto"/>
              <w:bottom w:val="dotted" w:sz="4" w:space="0" w:color="auto"/>
            </w:tcBorders>
          </w:tcPr>
          <w:p w14:paraId="32777530" w14:textId="77777777" w:rsidR="001D1649" w:rsidRPr="00EB0184" w:rsidRDefault="001D1649" w:rsidP="002040BB">
            <w:pPr>
              <w:jc w:val="center"/>
              <w:rPr>
                <w:rFonts w:cstheme="minorHAnsi"/>
              </w:rPr>
            </w:pPr>
            <w:r w:rsidRPr="00EB0184">
              <w:rPr>
                <w:rFonts w:cstheme="minorHAnsi"/>
              </w:rPr>
              <w:t>47</w:t>
            </w:r>
          </w:p>
        </w:tc>
        <w:tc>
          <w:tcPr>
            <w:tcW w:w="1949" w:type="dxa"/>
            <w:tcBorders>
              <w:top w:val="dotted" w:sz="4" w:space="0" w:color="auto"/>
              <w:bottom w:val="dotted" w:sz="4" w:space="0" w:color="auto"/>
            </w:tcBorders>
          </w:tcPr>
          <w:p w14:paraId="2BD78E4D" w14:textId="77777777" w:rsidR="001D1649" w:rsidRPr="00EB0184" w:rsidRDefault="001D1649" w:rsidP="002040BB">
            <w:pPr>
              <w:jc w:val="center"/>
              <w:rPr>
                <w:rFonts w:cstheme="minorHAnsi"/>
              </w:rPr>
            </w:pPr>
            <w:r w:rsidRPr="00EB0184">
              <w:rPr>
                <w:rFonts w:cstheme="minorHAnsi"/>
              </w:rPr>
              <w:t>celý rok</w:t>
            </w:r>
          </w:p>
        </w:tc>
        <w:tc>
          <w:tcPr>
            <w:tcW w:w="1873" w:type="dxa"/>
            <w:tcBorders>
              <w:top w:val="dotted" w:sz="4" w:space="0" w:color="auto"/>
              <w:bottom w:val="dotted" w:sz="4" w:space="0" w:color="auto"/>
            </w:tcBorders>
          </w:tcPr>
          <w:p w14:paraId="077AEDFA" w14:textId="77777777" w:rsidR="001D1649" w:rsidRPr="00EB0184" w:rsidRDefault="001D1649" w:rsidP="002040BB">
            <w:pPr>
              <w:jc w:val="center"/>
              <w:rPr>
                <w:rFonts w:cstheme="minorHAnsi"/>
              </w:rPr>
            </w:pPr>
            <w:r w:rsidRPr="00EB0184">
              <w:rPr>
                <w:rFonts w:cstheme="minorHAnsi"/>
              </w:rPr>
              <w:t>1x za 14 dní</w:t>
            </w:r>
          </w:p>
        </w:tc>
      </w:tr>
      <w:tr w:rsidR="001D1649" w:rsidRPr="00EB0184" w14:paraId="65238C2E" w14:textId="77777777" w:rsidTr="001D1649">
        <w:tc>
          <w:tcPr>
            <w:tcW w:w="1296" w:type="dxa"/>
            <w:vMerge/>
          </w:tcPr>
          <w:p w14:paraId="628BE676" w14:textId="77777777" w:rsidR="001D1649" w:rsidRPr="00EB0184" w:rsidRDefault="001D1649" w:rsidP="002040BB">
            <w:pPr>
              <w:rPr>
                <w:rFonts w:cstheme="minorHAnsi"/>
              </w:rPr>
            </w:pPr>
          </w:p>
        </w:tc>
        <w:tc>
          <w:tcPr>
            <w:tcW w:w="1246" w:type="dxa"/>
            <w:vMerge/>
          </w:tcPr>
          <w:p w14:paraId="2C151CA1" w14:textId="77777777" w:rsidR="001D1649" w:rsidRPr="00EB0184" w:rsidRDefault="001D1649" w:rsidP="002040BB">
            <w:pPr>
              <w:rPr>
                <w:rFonts w:cstheme="minorHAnsi"/>
              </w:rPr>
            </w:pPr>
          </w:p>
        </w:tc>
        <w:tc>
          <w:tcPr>
            <w:tcW w:w="1682" w:type="dxa"/>
            <w:vMerge/>
          </w:tcPr>
          <w:p w14:paraId="40F80536" w14:textId="77777777" w:rsidR="001D1649" w:rsidRPr="00EB0184" w:rsidRDefault="001D1649" w:rsidP="002040BB">
            <w:pPr>
              <w:jc w:val="center"/>
              <w:rPr>
                <w:rFonts w:cstheme="minorHAnsi"/>
              </w:rPr>
            </w:pPr>
          </w:p>
        </w:tc>
        <w:tc>
          <w:tcPr>
            <w:tcW w:w="1016" w:type="dxa"/>
            <w:tcBorders>
              <w:top w:val="dotted" w:sz="4" w:space="0" w:color="auto"/>
              <w:bottom w:val="dotted" w:sz="4" w:space="0" w:color="auto"/>
            </w:tcBorders>
          </w:tcPr>
          <w:p w14:paraId="05ECAF5A" w14:textId="77777777" w:rsidR="001D1649" w:rsidRPr="00EB0184" w:rsidRDefault="001D1649" w:rsidP="002040BB">
            <w:pPr>
              <w:jc w:val="center"/>
              <w:rPr>
                <w:rFonts w:cstheme="minorHAnsi"/>
              </w:rPr>
            </w:pPr>
            <w:r w:rsidRPr="00EB0184">
              <w:rPr>
                <w:rFonts w:cstheme="minorHAnsi"/>
              </w:rPr>
              <w:t>7</w:t>
            </w:r>
          </w:p>
        </w:tc>
        <w:tc>
          <w:tcPr>
            <w:tcW w:w="1949" w:type="dxa"/>
            <w:tcBorders>
              <w:top w:val="dotted" w:sz="4" w:space="0" w:color="auto"/>
              <w:bottom w:val="dotted" w:sz="4" w:space="0" w:color="auto"/>
            </w:tcBorders>
          </w:tcPr>
          <w:p w14:paraId="640FD527" w14:textId="77777777" w:rsidR="001D1649" w:rsidRPr="00EB0184" w:rsidRDefault="001D1649" w:rsidP="002040BB">
            <w:pPr>
              <w:jc w:val="center"/>
              <w:rPr>
                <w:rFonts w:cstheme="minorHAnsi"/>
              </w:rPr>
            </w:pPr>
            <w:r w:rsidRPr="00EB0184">
              <w:rPr>
                <w:rFonts w:cstheme="minorHAnsi"/>
              </w:rPr>
              <w:t>jún-sept</w:t>
            </w:r>
          </w:p>
        </w:tc>
        <w:tc>
          <w:tcPr>
            <w:tcW w:w="1873" w:type="dxa"/>
            <w:tcBorders>
              <w:top w:val="dotted" w:sz="4" w:space="0" w:color="auto"/>
              <w:bottom w:val="dotted" w:sz="4" w:space="0" w:color="auto"/>
            </w:tcBorders>
          </w:tcPr>
          <w:p w14:paraId="4E71219E" w14:textId="77777777" w:rsidR="001D1649" w:rsidRPr="00EB0184" w:rsidRDefault="001D1649" w:rsidP="002040BB">
            <w:pPr>
              <w:jc w:val="center"/>
              <w:rPr>
                <w:rFonts w:cstheme="minorHAnsi"/>
              </w:rPr>
            </w:pPr>
            <w:r w:rsidRPr="00EB0184">
              <w:rPr>
                <w:rFonts w:cstheme="minorHAnsi"/>
              </w:rPr>
              <w:t>1x za 7 dní</w:t>
            </w:r>
          </w:p>
        </w:tc>
      </w:tr>
      <w:tr w:rsidR="001D1649" w:rsidRPr="00112E42" w14:paraId="1A3F13BE" w14:textId="77777777" w:rsidTr="001D1649">
        <w:tc>
          <w:tcPr>
            <w:tcW w:w="1296" w:type="dxa"/>
            <w:vMerge/>
          </w:tcPr>
          <w:p w14:paraId="1FC59C20" w14:textId="77777777" w:rsidR="001D1649" w:rsidRPr="00EB0184" w:rsidRDefault="001D1649" w:rsidP="002040BB">
            <w:pPr>
              <w:rPr>
                <w:rFonts w:cstheme="minorHAnsi"/>
              </w:rPr>
            </w:pPr>
          </w:p>
        </w:tc>
        <w:tc>
          <w:tcPr>
            <w:tcW w:w="1246" w:type="dxa"/>
            <w:vMerge/>
          </w:tcPr>
          <w:p w14:paraId="7B03422D" w14:textId="77777777" w:rsidR="001D1649" w:rsidRPr="00EB0184" w:rsidRDefault="001D1649" w:rsidP="002040BB">
            <w:pPr>
              <w:rPr>
                <w:rFonts w:cstheme="minorHAnsi"/>
              </w:rPr>
            </w:pPr>
          </w:p>
        </w:tc>
        <w:tc>
          <w:tcPr>
            <w:tcW w:w="1682" w:type="dxa"/>
            <w:vMerge/>
          </w:tcPr>
          <w:p w14:paraId="470EAE49" w14:textId="77777777" w:rsidR="001D1649" w:rsidRPr="00EB0184" w:rsidRDefault="001D1649" w:rsidP="002040BB">
            <w:pPr>
              <w:jc w:val="center"/>
              <w:rPr>
                <w:rFonts w:cstheme="minorHAnsi"/>
              </w:rPr>
            </w:pPr>
          </w:p>
        </w:tc>
        <w:tc>
          <w:tcPr>
            <w:tcW w:w="1016" w:type="dxa"/>
            <w:tcBorders>
              <w:top w:val="dotted" w:sz="4" w:space="0" w:color="auto"/>
              <w:bottom w:val="single" w:sz="4" w:space="0" w:color="auto"/>
            </w:tcBorders>
          </w:tcPr>
          <w:p w14:paraId="1940FCC4" w14:textId="77777777" w:rsidR="001D1649" w:rsidRPr="00112E42" w:rsidRDefault="001D1649" w:rsidP="002040BB">
            <w:pPr>
              <w:jc w:val="center"/>
              <w:rPr>
                <w:rFonts w:cstheme="minorHAnsi"/>
              </w:rPr>
            </w:pPr>
            <w:r w:rsidRPr="00112E42">
              <w:rPr>
                <w:rFonts w:cstheme="minorHAnsi"/>
              </w:rPr>
              <w:t>18</w:t>
            </w:r>
          </w:p>
        </w:tc>
        <w:tc>
          <w:tcPr>
            <w:tcW w:w="1949" w:type="dxa"/>
            <w:tcBorders>
              <w:top w:val="dotted" w:sz="4" w:space="0" w:color="auto"/>
              <w:bottom w:val="single" w:sz="4" w:space="0" w:color="auto"/>
            </w:tcBorders>
          </w:tcPr>
          <w:p w14:paraId="6D2DA14D" w14:textId="77777777" w:rsidR="001D1649" w:rsidRPr="00112E42" w:rsidRDefault="001D1649" w:rsidP="002040BB">
            <w:pPr>
              <w:jc w:val="center"/>
              <w:rPr>
                <w:rFonts w:cstheme="minorHAnsi"/>
              </w:rPr>
            </w:pPr>
            <w:r w:rsidRPr="00112E42">
              <w:rPr>
                <w:rFonts w:cstheme="minorHAnsi"/>
              </w:rPr>
              <w:t>jan-jún, sept-dec</w:t>
            </w:r>
          </w:p>
        </w:tc>
        <w:tc>
          <w:tcPr>
            <w:tcW w:w="1873" w:type="dxa"/>
            <w:tcBorders>
              <w:top w:val="dotted" w:sz="4" w:space="0" w:color="auto"/>
              <w:bottom w:val="single" w:sz="4" w:space="0" w:color="auto"/>
            </w:tcBorders>
          </w:tcPr>
          <w:p w14:paraId="0A91E65C" w14:textId="77777777" w:rsidR="001D1649" w:rsidRPr="00112E42" w:rsidRDefault="001D1649" w:rsidP="002040BB">
            <w:pPr>
              <w:jc w:val="center"/>
              <w:rPr>
                <w:rFonts w:cstheme="minorHAnsi"/>
              </w:rPr>
            </w:pPr>
            <w:r w:rsidRPr="00112E42">
              <w:rPr>
                <w:rFonts w:cstheme="minorHAnsi"/>
              </w:rPr>
              <w:t>1x za 7 dní</w:t>
            </w:r>
          </w:p>
        </w:tc>
      </w:tr>
      <w:tr w:rsidR="001D1649" w:rsidRPr="00112E42" w14:paraId="19E8C995" w14:textId="77777777" w:rsidTr="001D1649">
        <w:trPr>
          <w:trHeight w:val="170"/>
        </w:trPr>
        <w:tc>
          <w:tcPr>
            <w:tcW w:w="1296" w:type="dxa"/>
            <w:vMerge/>
          </w:tcPr>
          <w:p w14:paraId="402E1754" w14:textId="77777777" w:rsidR="001D1649" w:rsidRPr="00112E42" w:rsidRDefault="001D1649" w:rsidP="001D1649">
            <w:pPr>
              <w:spacing w:line="276" w:lineRule="auto"/>
              <w:jc w:val="both"/>
              <w:rPr>
                <w:rFonts w:eastAsia="MS Mincho"/>
                <w:lang w:eastAsia="sk-SK"/>
              </w:rPr>
            </w:pPr>
          </w:p>
        </w:tc>
        <w:tc>
          <w:tcPr>
            <w:tcW w:w="1246" w:type="dxa"/>
            <w:vMerge/>
          </w:tcPr>
          <w:p w14:paraId="4341C4B0" w14:textId="77777777" w:rsidR="001D1649" w:rsidRPr="00112E42" w:rsidRDefault="001D1649" w:rsidP="001D1649">
            <w:pPr>
              <w:spacing w:line="276" w:lineRule="auto"/>
              <w:jc w:val="both"/>
              <w:rPr>
                <w:rFonts w:eastAsia="MS Mincho"/>
                <w:lang w:eastAsia="sk-SK"/>
              </w:rPr>
            </w:pPr>
          </w:p>
        </w:tc>
        <w:tc>
          <w:tcPr>
            <w:tcW w:w="1682" w:type="dxa"/>
            <w:vMerge w:val="restart"/>
          </w:tcPr>
          <w:p w14:paraId="4CE10734" w14:textId="77777777" w:rsidR="001D1649" w:rsidRPr="005A7A7C" w:rsidRDefault="001D1649" w:rsidP="001D1649">
            <w:pPr>
              <w:spacing w:line="276" w:lineRule="auto"/>
              <w:jc w:val="center"/>
              <w:rPr>
                <w:rFonts w:eastAsia="MS Mincho"/>
                <w:lang w:eastAsia="sk-SK"/>
              </w:rPr>
            </w:pPr>
          </w:p>
          <w:p w14:paraId="6FDE4335" w14:textId="77777777" w:rsidR="001D1649" w:rsidRPr="005A7A7C" w:rsidRDefault="001D1649" w:rsidP="001D1649">
            <w:pPr>
              <w:spacing w:line="276" w:lineRule="auto"/>
              <w:jc w:val="center"/>
              <w:rPr>
                <w:rFonts w:eastAsia="MS Mincho"/>
                <w:lang w:eastAsia="sk-SK"/>
              </w:rPr>
            </w:pPr>
          </w:p>
          <w:p w14:paraId="4D235F3D" w14:textId="20233AF3" w:rsidR="001D1649" w:rsidRPr="005A7A7C" w:rsidRDefault="001D1649" w:rsidP="001D1649">
            <w:pPr>
              <w:spacing w:line="276" w:lineRule="auto"/>
              <w:jc w:val="center"/>
              <w:rPr>
                <w:rFonts w:eastAsia="MS Mincho"/>
                <w:lang w:eastAsia="sk-SK"/>
              </w:rPr>
            </w:pPr>
            <w:r w:rsidRPr="005A7A7C">
              <w:rPr>
                <w:rFonts w:eastAsia="MS Mincho"/>
                <w:lang w:eastAsia="sk-SK"/>
              </w:rPr>
              <w:t>PO-Vadaš</w:t>
            </w:r>
          </w:p>
        </w:tc>
        <w:tc>
          <w:tcPr>
            <w:tcW w:w="1016" w:type="dxa"/>
            <w:tcBorders>
              <w:bottom w:val="dotted" w:sz="4" w:space="0" w:color="auto"/>
            </w:tcBorders>
          </w:tcPr>
          <w:p w14:paraId="6109960D" w14:textId="02993BBF" w:rsidR="001D1649" w:rsidRPr="005A7A7C" w:rsidRDefault="001D1649" w:rsidP="001D1649">
            <w:pPr>
              <w:spacing w:line="276" w:lineRule="auto"/>
              <w:jc w:val="center"/>
              <w:rPr>
                <w:rFonts w:eastAsia="MS Mincho"/>
                <w:lang w:eastAsia="sk-SK"/>
              </w:rPr>
            </w:pPr>
            <w:r w:rsidRPr="005A7A7C">
              <w:rPr>
                <w:rFonts w:eastAsia="MS Mincho"/>
                <w:lang w:eastAsia="sk-SK"/>
              </w:rPr>
              <w:t>8</w:t>
            </w:r>
          </w:p>
        </w:tc>
        <w:tc>
          <w:tcPr>
            <w:tcW w:w="1949" w:type="dxa"/>
            <w:tcBorders>
              <w:bottom w:val="dotted" w:sz="4" w:space="0" w:color="auto"/>
            </w:tcBorders>
          </w:tcPr>
          <w:p w14:paraId="47CE6A55" w14:textId="3DEF10BD" w:rsidR="001D1649" w:rsidRPr="005A7A7C" w:rsidRDefault="001D1649" w:rsidP="001D1649">
            <w:pPr>
              <w:spacing w:line="276" w:lineRule="auto"/>
              <w:jc w:val="center"/>
              <w:rPr>
                <w:rFonts w:eastAsia="MS Mincho"/>
                <w:lang w:eastAsia="sk-SK"/>
              </w:rPr>
            </w:pPr>
            <w:r w:rsidRPr="005A7A7C">
              <w:rPr>
                <w:rFonts w:eastAsia="MS Mincho"/>
                <w:lang w:eastAsia="sk-SK"/>
              </w:rPr>
              <w:t>jan-mar, nov -dec</w:t>
            </w:r>
          </w:p>
        </w:tc>
        <w:tc>
          <w:tcPr>
            <w:tcW w:w="1873" w:type="dxa"/>
            <w:tcBorders>
              <w:bottom w:val="dotted" w:sz="4" w:space="0" w:color="auto"/>
            </w:tcBorders>
          </w:tcPr>
          <w:p w14:paraId="54D21126" w14:textId="03430056" w:rsidR="001D1649" w:rsidRPr="005A7A7C" w:rsidRDefault="001D1649" w:rsidP="001D1649">
            <w:pPr>
              <w:spacing w:line="276" w:lineRule="auto"/>
              <w:jc w:val="center"/>
              <w:rPr>
                <w:rFonts w:eastAsia="MS Mincho"/>
                <w:lang w:eastAsia="sk-SK"/>
              </w:rPr>
            </w:pPr>
            <w:r w:rsidRPr="005A7A7C">
              <w:rPr>
                <w:rFonts w:eastAsia="MS Mincho"/>
                <w:lang w:eastAsia="sk-SK"/>
              </w:rPr>
              <w:t>1x za 7 dní</w:t>
            </w:r>
          </w:p>
        </w:tc>
      </w:tr>
      <w:tr w:rsidR="001D1649" w:rsidRPr="00112E42" w14:paraId="76B88715" w14:textId="77777777" w:rsidTr="001D1649">
        <w:trPr>
          <w:trHeight w:val="170"/>
        </w:trPr>
        <w:tc>
          <w:tcPr>
            <w:tcW w:w="1296" w:type="dxa"/>
            <w:vMerge/>
          </w:tcPr>
          <w:p w14:paraId="6FBE12E3" w14:textId="77777777" w:rsidR="001D1649" w:rsidRPr="00112E42" w:rsidRDefault="001D1649" w:rsidP="001D1649">
            <w:pPr>
              <w:spacing w:line="276" w:lineRule="auto"/>
              <w:jc w:val="both"/>
              <w:rPr>
                <w:rFonts w:eastAsia="MS Mincho"/>
                <w:lang w:eastAsia="sk-SK"/>
              </w:rPr>
            </w:pPr>
          </w:p>
        </w:tc>
        <w:tc>
          <w:tcPr>
            <w:tcW w:w="1246" w:type="dxa"/>
            <w:vMerge/>
          </w:tcPr>
          <w:p w14:paraId="69E77809" w14:textId="77777777" w:rsidR="001D1649" w:rsidRPr="00112E42" w:rsidRDefault="001D1649" w:rsidP="001D1649">
            <w:pPr>
              <w:spacing w:line="276" w:lineRule="auto"/>
              <w:jc w:val="both"/>
              <w:rPr>
                <w:rFonts w:eastAsia="MS Mincho"/>
                <w:lang w:eastAsia="sk-SK"/>
              </w:rPr>
            </w:pPr>
          </w:p>
        </w:tc>
        <w:tc>
          <w:tcPr>
            <w:tcW w:w="1682" w:type="dxa"/>
            <w:vMerge/>
          </w:tcPr>
          <w:p w14:paraId="6FF4EEEC" w14:textId="77777777" w:rsidR="001D1649" w:rsidRPr="001568FD" w:rsidRDefault="001D1649" w:rsidP="001D1649">
            <w:pPr>
              <w:spacing w:line="276" w:lineRule="auto"/>
              <w:jc w:val="center"/>
              <w:rPr>
                <w:rFonts w:eastAsia="MS Mincho"/>
                <w:lang w:eastAsia="sk-SK"/>
              </w:rPr>
            </w:pPr>
          </w:p>
        </w:tc>
        <w:tc>
          <w:tcPr>
            <w:tcW w:w="1016" w:type="dxa"/>
            <w:tcBorders>
              <w:top w:val="dotted" w:sz="4" w:space="0" w:color="auto"/>
              <w:bottom w:val="dotted" w:sz="4" w:space="0" w:color="auto"/>
            </w:tcBorders>
          </w:tcPr>
          <w:p w14:paraId="227EC507" w14:textId="4B95BC18" w:rsidR="001D1649" w:rsidRPr="001568FD" w:rsidRDefault="001D1649" w:rsidP="001D1649">
            <w:pPr>
              <w:spacing w:line="276" w:lineRule="auto"/>
              <w:jc w:val="center"/>
              <w:rPr>
                <w:rFonts w:eastAsia="MS Mincho"/>
                <w:lang w:eastAsia="sk-SK"/>
              </w:rPr>
            </w:pPr>
            <w:r w:rsidRPr="001568FD">
              <w:rPr>
                <w:rFonts w:eastAsia="MS Mincho"/>
                <w:lang w:eastAsia="sk-SK"/>
              </w:rPr>
              <w:t>20</w:t>
            </w:r>
          </w:p>
        </w:tc>
        <w:tc>
          <w:tcPr>
            <w:tcW w:w="1949" w:type="dxa"/>
            <w:tcBorders>
              <w:top w:val="dotted" w:sz="4" w:space="0" w:color="auto"/>
              <w:bottom w:val="dotted" w:sz="4" w:space="0" w:color="auto"/>
            </w:tcBorders>
          </w:tcPr>
          <w:p w14:paraId="74596998" w14:textId="5972CC0B" w:rsidR="001D1649" w:rsidRPr="001568FD" w:rsidRDefault="001D1649" w:rsidP="001D1649">
            <w:pPr>
              <w:spacing w:line="276" w:lineRule="auto"/>
              <w:jc w:val="center"/>
              <w:rPr>
                <w:rFonts w:eastAsia="MS Mincho"/>
                <w:lang w:eastAsia="sk-SK"/>
              </w:rPr>
            </w:pPr>
            <w:r w:rsidRPr="001568FD">
              <w:rPr>
                <w:rFonts w:eastAsia="MS Mincho"/>
                <w:lang w:eastAsia="sk-SK"/>
              </w:rPr>
              <w:t>apríl</w:t>
            </w:r>
          </w:p>
        </w:tc>
        <w:tc>
          <w:tcPr>
            <w:tcW w:w="1873" w:type="dxa"/>
            <w:tcBorders>
              <w:top w:val="dotted" w:sz="4" w:space="0" w:color="auto"/>
              <w:bottom w:val="dotted" w:sz="4" w:space="0" w:color="auto"/>
            </w:tcBorders>
          </w:tcPr>
          <w:p w14:paraId="2534D412" w14:textId="4A2DE2B1" w:rsidR="001D1649" w:rsidRPr="001568FD" w:rsidRDefault="001D1649" w:rsidP="001D1649">
            <w:pPr>
              <w:spacing w:line="276" w:lineRule="auto"/>
              <w:jc w:val="center"/>
              <w:rPr>
                <w:rFonts w:eastAsia="MS Mincho"/>
                <w:lang w:eastAsia="sk-SK"/>
              </w:rPr>
            </w:pPr>
            <w:r w:rsidRPr="001568FD">
              <w:rPr>
                <w:rFonts w:eastAsia="MS Mincho"/>
                <w:lang w:eastAsia="sk-SK"/>
              </w:rPr>
              <w:t>2x za 7 dní</w:t>
            </w:r>
          </w:p>
        </w:tc>
      </w:tr>
      <w:tr w:rsidR="001D1649" w:rsidRPr="00112E42" w14:paraId="71B09716" w14:textId="77777777" w:rsidTr="001D1649">
        <w:trPr>
          <w:trHeight w:val="170"/>
        </w:trPr>
        <w:tc>
          <w:tcPr>
            <w:tcW w:w="1296" w:type="dxa"/>
            <w:vMerge/>
          </w:tcPr>
          <w:p w14:paraId="704B9200" w14:textId="77777777" w:rsidR="001D1649" w:rsidRPr="00112E42" w:rsidRDefault="001D1649" w:rsidP="001D1649">
            <w:pPr>
              <w:spacing w:line="276" w:lineRule="auto"/>
              <w:jc w:val="both"/>
              <w:rPr>
                <w:rFonts w:eastAsia="MS Mincho"/>
                <w:lang w:eastAsia="sk-SK"/>
              </w:rPr>
            </w:pPr>
          </w:p>
        </w:tc>
        <w:tc>
          <w:tcPr>
            <w:tcW w:w="1246" w:type="dxa"/>
            <w:vMerge/>
          </w:tcPr>
          <w:p w14:paraId="1E2D0E8D" w14:textId="77777777" w:rsidR="001D1649" w:rsidRPr="00112E42" w:rsidRDefault="001D1649" w:rsidP="001D1649">
            <w:pPr>
              <w:spacing w:line="276" w:lineRule="auto"/>
              <w:jc w:val="both"/>
              <w:rPr>
                <w:rFonts w:eastAsia="MS Mincho"/>
                <w:lang w:eastAsia="sk-SK"/>
              </w:rPr>
            </w:pPr>
          </w:p>
        </w:tc>
        <w:tc>
          <w:tcPr>
            <w:tcW w:w="1682" w:type="dxa"/>
            <w:vMerge/>
          </w:tcPr>
          <w:p w14:paraId="4193F723" w14:textId="77777777" w:rsidR="001D1649" w:rsidRPr="001568FD" w:rsidRDefault="001D1649" w:rsidP="001D1649">
            <w:pPr>
              <w:spacing w:line="276" w:lineRule="auto"/>
              <w:jc w:val="center"/>
              <w:rPr>
                <w:rFonts w:eastAsia="MS Mincho"/>
                <w:lang w:eastAsia="sk-SK"/>
              </w:rPr>
            </w:pPr>
          </w:p>
        </w:tc>
        <w:tc>
          <w:tcPr>
            <w:tcW w:w="1016" w:type="dxa"/>
            <w:tcBorders>
              <w:top w:val="dotted" w:sz="4" w:space="0" w:color="auto"/>
              <w:bottom w:val="dotted" w:sz="4" w:space="0" w:color="auto"/>
            </w:tcBorders>
          </w:tcPr>
          <w:p w14:paraId="647CD13B" w14:textId="4A5DB6EB" w:rsidR="001D1649" w:rsidRPr="001568FD" w:rsidRDefault="001D1649" w:rsidP="001D1649">
            <w:pPr>
              <w:spacing w:line="276" w:lineRule="auto"/>
              <w:jc w:val="center"/>
              <w:rPr>
                <w:rFonts w:eastAsia="MS Mincho"/>
                <w:lang w:eastAsia="sk-SK"/>
              </w:rPr>
            </w:pPr>
            <w:r w:rsidRPr="001568FD">
              <w:rPr>
                <w:rFonts w:eastAsia="MS Mincho"/>
                <w:lang w:eastAsia="sk-SK"/>
              </w:rPr>
              <w:t>40</w:t>
            </w:r>
          </w:p>
        </w:tc>
        <w:tc>
          <w:tcPr>
            <w:tcW w:w="1949" w:type="dxa"/>
            <w:tcBorders>
              <w:top w:val="dotted" w:sz="4" w:space="0" w:color="auto"/>
              <w:bottom w:val="dotted" w:sz="4" w:space="0" w:color="auto"/>
            </w:tcBorders>
          </w:tcPr>
          <w:p w14:paraId="2373A445" w14:textId="777E4095" w:rsidR="001D1649" w:rsidRPr="001568FD" w:rsidRDefault="001D1649" w:rsidP="001D1649">
            <w:pPr>
              <w:spacing w:line="276" w:lineRule="auto"/>
              <w:jc w:val="center"/>
              <w:rPr>
                <w:rFonts w:eastAsia="MS Mincho"/>
                <w:lang w:eastAsia="sk-SK"/>
              </w:rPr>
            </w:pPr>
            <w:r w:rsidRPr="001568FD">
              <w:rPr>
                <w:rFonts w:eastAsia="MS Mincho"/>
                <w:lang w:eastAsia="sk-SK"/>
              </w:rPr>
              <w:t>máj, sept</w:t>
            </w:r>
          </w:p>
        </w:tc>
        <w:tc>
          <w:tcPr>
            <w:tcW w:w="1873" w:type="dxa"/>
            <w:tcBorders>
              <w:top w:val="dotted" w:sz="4" w:space="0" w:color="auto"/>
              <w:bottom w:val="dotted" w:sz="4" w:space="0" w:color="auto"/>
            </w:tcBorders>
          </w:tcPr>
          <w:p w14:paraId="2671AAC2" w14:textId="7C573797" w:rsidR="001D1649" w:rsidRPr="001568FD" w:rsidRDefault="001D1649" w:rsidP="001D1649">
            <w:pPr>
              <w:spacing w:line="276" w:lineRule="auto"/>
              <w:jc w:val="center"/>
              <w:rPr>
                <w:rFonts w:eastAsia="MS Mincho"/>
                <w:lang w:eastAsia="sk-SK"/>
              </w:rPr>
            </w:pPr>
            <w:r w:rsidRPr="001568FD">
              <w:rPr>
                <w:rFonts w:eastAsia="MS Mincho"/>
                <w:lang w:eastAsia="sk-SK"/>
              </w:rPr>
              <w:t>3x za 7 dní</w:t>
            </w:r>
          </w:p>
        </w:tc>
      </w:tr>
      <w:tr w:rsidR="001D1649" w:rsidRPr="00112E42" w14:paraId="6469E649" w14:textId="77777777" w:rsidTr="001D1649">
        <w:trPr>
          <w:trHeight w:val="170"/>
        </w:trPr>
        <w:tc>
          <w:tcPr>
            <w:tcW w:w="1296" w:type="dxa"/>
            <w:vMerge/>
          </w:tcPr>
          <w:p w14:paraId="79A634EB" w14:textId="77777777" w:rsidR="001D1649" w:rsidRPr="00112E42" w:rsidRDefault="001D1649" w:rsidP="001D1649">
            <w:pPr>
              <w:spacing w:line="276" w:lineRule="auto"/>
              <w:jc w:val="both"/>
              <w:rPr>
                <w:rFonts w:eastAsia="MS Mincho"/>
                <w:lang w:eastAsia="sk-SK"/>
              </w:rPr>
            </w:pPr>
          </w:p>
        </w:tc>
        <w:tc>
          <w:tcPr>
            <w:tcW w:w="1246" w:type="dxa"/>
            <w:vMerge/>
          </w:tcPr>
          <w:p w14:paraId="78490F5B" w14:textId="77777777" w:rsidR="001D1649" w:rsidRPr="00112E42" w:rsidRDefault="001D1649" w:rsidP="001D1649">
            <w:pPr>
              <w:spacing w:line="276" w:lineRule="auto"/>
              <w:jc w:val="both"/>
              <w:rPr>
                <w:rFonts w:eastAsia="MS Mincho"/>
                <w:lang w:eastAsia="sk-SK"/>
              </w:rPr>
            </w:pPr>
          </w:p>
        </w:tc>
        <w:tc>
          <w:tcPr>
            <w:tcW w:w="1682" w:type="dxa"/>
            <w:vMerge/>
          </w:tcPr>
          <w:p w14:paraId="25DF1D28" w14:textId="77777777" w:rsidR="001D1649" w:rsidRPr="001568FD" w:rsidRDefault="001D1649" w:rsidP="001D1649">
            <w:pPr>
              <w:spacing w:line="276" w:lineRule="auto"/>
              <w:jc w:val="center"/>
              <w:rPr>
                <w:rFonts w:eastAsia="MS Mincho"/>
                <w:lang w:eastAsia="sk-SK"/>
              </w:rPr>
            </w:pPr>
          </w:p>
        </w:tc>
        <w:tc>
          <w:tcPr>
            <w:tcW w:w="1016" w:type="dxa"/>
            <w:tcBorders>
              <w:top w:val="dotted" w:sz="4" w:space="0" w:color="auto"/>
              <w:bottom w:val="dotted" w:sz="4" w:space="0" w:color="auto"/>
            </w:tcBorders>
          </w:tcPr>
          <w:p w14:paraId="7B6E4E2F" w14:textId="083F29D2" w:rsidR="001D1649" w:rsidRPr="001568FD" w:rsidRDefault="001D1649" w:rsidP="001D1649">
            <w:pPr>
              <w:spacing w:line="276" w:lineRule="auto"/>
              <w:jc w:val="center"/>
              <w:rPr>
                <w:rFonts w:eastAsia="MS Mincho"/>
                <w:lang w:eastAsia="sk-SK"/>
              </w:rPr>
            </w:pPr>
            <w:r w:rsidRPr="001568FD">
              <w:rPr>
                <w:rFonts w:eastAsia="MS Mincho"/>
                <w:lang w:eastAsia="sk-SK"/>
              </w:rPr>
              <w:t>75</w:t>
            </w:r>
          </w:p>
        </w:tc>
        <w:tc>
          <w:tcPr>
            <w:tcW w:w="1949" w:type="dxa"/>
            <w:tcBorders>
              <w:top w:val="dotted" w:sz="4" w:space="0" w:color="auto"/>
              <w:bottom w:val="dotted" w:sz="4" w:space="0" w:color="auto"/>
            </w:tcBorders>
          </w:tcPr>
          <w:p w14:paraId="51BA6C4A" w14:textId="38FCA2E1" w:rsidR="001D1649" w:rsidRPr="001568FD" w:rsidRDefault="001D1649" w:rsidP="001D1649">
            <w:pPr>
              <w:spacing w:line="276" w:lineRule="auto"/>
              <w:jc w:val="center"/>
              <w:rPr>
                <w:rFonts w:eastAsia="MS Mincho"/>
                <w:lang w:eastAsia="sk-SK"/>
              </w:rPr>
            </w:pPr>
            <w:r w:rsidRPr="001568FD">
              <w:rPr>
                <w:rFonts w:eastAsia="MS Mincho"/>
                <w:lang w:eastAsia="sk-SK"/>
              </w:rPr>
              <w:t>jún</w:t>
            </w:r>
          </w:p>
        </w:tc>
        <w:tc>
          <w:tcPr>
            <w:tcW w:w="1873" w:type="dxa"/>
            <w:tcBorders>
              <w:top w:val="dotted" w:sz="4" w:space="0" w:color="auto"/>
              <w:bottom w:val="dotted" w:sz="4" w:space="0" w:color="auto"/>
            </w:tcBorders>
          </w:tcPr>
          <w:p w14:paraId="77D93F9A" w14:textId="00A08B72" w:rsidR="001D1649" w:rsidRPr="001568FD" w:rsidRDefault="001D1649" w:rsidP="001D1649">
            <w:pPr>
              <w:spacing w:line="276" w:lineRule="auto"/>
              <w:jc w:val="center"/>
              <w:rPr>
                <w:rFonts w:eastAsia="MS Mincho"/>
                <w:lang w:eastAsia="sk-SK"/>
              </w:rPr>
            </w:pPr>
            <w:r w:rsidRPr="001568FD">
              <w:rPr>
                <w:rFonts w:eastAsia="MS Mincho"/>
                <w:lang w:eastAsia="sk-SK"/>
              </w:rPr>
              <w:t>3x za 7 dní</w:t>
            </w:r>
          </w:p>
        </w:tc>
      </w:tr>
      <w:tr w:rsidR="001D1649" w:rsidRPr="00112E42" w14:paraId="66DF82FB" w14:textId="77777777" w:rsidTr="001D1649">
        <w:trPr>
          <w:trHeight w:val="170"/>
        </w:trPr>
        <w:tc>
          <w:tcPr>
            <w:tcW w:w="1296" w:type="dxa"/>
            <w:vMerge/>
          </w:tcPr>
          <w:p w14:paraId="7F0B67B0" w14:textId="77777777" w:rsidR="001D1649" w:rsidRPr="00112E42" w:rsidRDefault="001D1649" w:rsidP="001D1649">
            <w:pPr>
              <w:spacing w:line="276" w:lineRule="auto"/>
              <w:jc w:val="both"/>
              <w:rPr>
                <w:rFonts w:eastAsia="MS Mincho"/>
                <w:lang w:eastAsia="sk-SK"/>
              </w:rPr>
            </w:pPr>
          </w:p>
        </w:tc>
        <w:tc>
          <w:tcPr>
            <w:tcW w:w="1246" w:type="dxa"/>
            <w:vMerge/>
          </w:tcPr>
          <w:p w14:paraId="7395C691" w14:textId="77777777" w:rsidR="001D1649" w:rsidRPr="00112E42" w:rsidRDefault="001D1649" w:rsidP="001D1649">
            <w:pPr>
              <w:spacing w:line="276" w:lineRule="auto"/>
              <w:jc w:val="both"/>
              <w:rPr>
                <w:rFonts w:eastAsia="MS Mincho"/>
                <w:lang w:eastAsia="sk-SK"/>
              </w:rPr>
            </w:pPr>
          </w:p>
        </w:tc>
        <w:tc>
          <w:tcPr>
            <w:tcW w:w="1682" w:type="dxa"/>
            <w:vMerge/>
          </w:tcPr>
          <w:p w14:paraId="53EF9DCA" w14:textId="77777777" w:rsidR="001D1649" w:rsidRPr="001568FD" w:rsidRDefault="001D1649" w:rsidP="001D1649">
            <w:pPr>
              <w:spacing w:line="276" w:lineRule="auto"/>
              <w:jc w:val="center"/>
              <w:rPr>
                <w:rFonts w:eastAsia="MS Mincho"/>
                <w:lang w:eastAsia="sk-SK"/>
              </w:rPr>
            </w:pPr>
          </w:p>
        </w:tc>
        <w:tc>
          <w:tcPr>
            <w:tcW w:w="1016" w:type="dxa"/>
            <w:tcBorders>
              <w:top w:val="dotted" w:sz="4" w:space="0" w:color="auto"/>
              <w:bottom w:val="dotted" w:sz="4" w:space="0" w:color="auto"/>
            </w:tcBorders>
          </w:tcPr>
          <w:p w14:paraId="2A8524A0" w14:textId="7A340599" w:rsidR="001D1649" w:rsidRPr="001568FD" w:rsidRDefault="001D1649" w:rsidP="001D1649">
            <w:pPr>
              <w:spacing w:line="276" w:lineRule="auto"/>
              <w:jc w:val="center"/>
              <w:rPr>
                <w:rFonts w:eastAsia="MS Mincho"/>
                <w:lang w:eastAsia="sk-SK"/>
              </w:rPr>
            </w:pPr>
            <w:r w:rsidRPr="001568FD">
              <w:rPr>
                <w:rFonts w:eastAsia="MS Mincho"/>
                <w:lang w:eastAsia="sk-SK"/>
              </w:rPr>
              <w:t>105</w:t>
            </w:r>
          </w:p>
        </w:tc>
        <w:tc>
          <w:tcPr>
            <w:tcW w:w="1949" w:type="dxa"/>
            <w:tcBorders>
              <w:top w:val="dotted" w:sz="4" w:space="0" w:color="auto"/>
              <w:bottom w:val="dotted" w:sz="4" w:space="0" w:color="auto"/>
            </w:tcBorders>
          </w:tcPr>
          <w:p w14:paraId="50DAEA96" w14:textId="7432427E" w:rsidR="001D1649" w:rsidRPr="001568FD" w:rsidRDefault="001D1649" w:rsidP="001D1649">
            <w:pPr>
              <w:spacing w:line="276" w:lineRule="auto"/>
              <w:jc w:val="center"/>
              <w:rPr>
                <w:rFonts w:eastAsia="MS Mincho"/>
                <w:lang w:eastAsia="sk-SK"/>
              </w:rPr>
            </w:pPr>
            <w:r w:rsidRPr="001568FD">
              <w:rPr>
                <w:rFonts w:eastAsia="MS Mincho"/>
                <w:lang w:eastAsia="sk-SK"/>
              </w:rPr>
              <w:t>júl-aug</w:t>
            </w:r>
          </w:p>
        </w:tc>
        <w:tc>
          <w:tcPr>
            <w:tcW w:w="1873" w:type="dxa"/>
            <w:tcBorders>
              <w:top w:val="dotted" w:sz="4" w:space="0" w:color="auto"/>
              <w:bottom w:val="dotted" w:sz="4" w:space="0" w:color="auto"/>
            </w:tcBorders>
          </w:tcPr>
          <w:p w14:paraId="79665BDF" w14:textId="44ECBC89" w:rsidR="001D1649" w:rsidRPr="001568FD" w:rsidRDefault="001D1649" w:rsidP="001D1649">
            <w:pPr>
              <w:spacing w:line="276" w:lineRule="auto"/>
              <w:jc w:val="center"/>
              <w:rPr>
                <w:rFonts w:eastAsia="MS Mincho"/>
                <w:lang w:eastAsia="sk-SK"/>
              </w:rPr>
            </w:pPr>
            <w:r w:rsidRPr="001568FD">
              <w:rPr>
                <w:rFonts w:eastAsia="MS Mincho"/>
                <w:lang w:eastAsia="sk-SK"/>
              </w:rPr>
              <w:t>4x za 7 dní</w:t>
            </w:r>
          </w:p>
        </w:tc>
      </w:tr>
      <w:tr w:rsidR="001D1649" w:rsidRPr="00D10D18" w14:paraId="17B62085" w14:textId="77777777" w:rsidTr="001D1649">
        <w:trPr>
          <w:trHeight w:val="170"/>
        </w:trPr>
        <w:tc>
          <w:tcPr>
            <w:tcW w:w="1296" w:type="dxa"/>
            <w:vMerge/>
          </w:tcPr>
          <w:p w14:paraId="270E34DE" w14:textId="77777777" w:rsidR="001D1649" w:rsidRPr="00112E42" w:rsidRDefault="001D1649" w:rsidP="001D1649">
            <w:pPr>
              <w:spacing w:line="276" w:lineRule="auto"/>
              <w:jc w:val="both"/>
              <w:rPr>
                <w:rFonts w:eastAsia="MS Mincho"/>
                <w:lang w:eastAsia="sk-SK"/>
              </w:rPr>
            </w:pPr>
          </w:p>
        </w:tc>
        <w:tc>
          <w:tcPr>
            <w:tcW w:w="1246" w:type="dxa"/>
            <w:vMerge/>
          </w:tcPr>
          <w:p w14:paraId="670EF90B" w14:textId="77777777" w:rsidR="001D1649" w:rsidRPr="00112E42" w:rsidRDefault="001D1649" w:rsidP="001D1649">
            <w:pPr>
              <w:spacing w:line="276" w:lineRule="auto"/>
              <w:jc w:val="both"/>
              <w:rPr>
                <w:rFonts w:eastAsia="MS Mincho"/>
                <w:lang w:eastAsia="sk-SK"/>
              </w:rPr>
            </w:pPr>
          </w:p>
        </w:tc>
        <w:tc>
          <w:tcPr>
            <w:tcW w:w="1682" w:type="dxa"/>
            <w:vMerge/>
          </w:tcPr>
          <w:p w14:paraId="44751761" w14:textId="77777777" w:rsidR="001D1649" w:rsidRPr="001568FD" w:rsidRDefault="001D1649" w:rsidP="001D1649">
            <w:pPr>
              <w:spacing w:line="276" w:lineRule="auto"/>
              <w:jc w:val="center"/>
              <w:rPr>
                <w:rFonts w:eastAsia="MS Mincho"/>
                <w:lang w:eastAsia="sk-SK"/>
              </w:rPr>
            </w:pPr>
          </w:p>
        </w:tc>
        <w:tc>
          <w:tcPr>
            <w:tcW w:w="1016" w:type="dxa"/>
            <w:tcBorders>
              <w:top w:val="dotted" w:sz="4" w:space="0" w:color="auto"/>
            </w:tcBorders>
          </w:tcPr>
          <w:p w14:paraId="5B0EABCB" w14:textId="38C7B425" w:rsidR="001D1649" w:rsidRPr="001568FD" w:rsidRDefault="001D1649" w:rsidP="001D1649">
            <w:pPr>
              <w:spacing w:line="276" w:lineRule="auto"/>
              <w:jc w:val="center"/>
              <w:rPr>
                <w:rFonts w:eastAsia="MS Mincho"/>
                <w:lang w:eastAsia="sk-SK"/>
              </w:rPr>
            </w:pPr>
            <w:r w:rsidRPr="001568FD">
              <w:rPr>
                <w:rFonts w:eastAsia="MS Mincho"/>
                <w:lang w:eastAsia="sk-SK"/>
              </w:rPr>
              <w:t>15</w:t>
            </w:r>
          </w:p>
        </w:tc>
        <w:tc>
          <w:tcPr>
            <w:tcW w:w="1949" w:type="dxa"/>
            <w:tcBorders>
              <w:top w:val="dotted" w:sz="4" w:space="0" w:color="auto"/>
            </w:tcBorders>
          </w:tcPr>
          <w:p w14:paraId="5CE1767E" w14:textId="4909B46D" w:rsidR="001D1649" w:rsidRPr="001568FD" w:rsidRDefault="001D1649" w:rsidP="001D1649">
            <w:pPr>
              <w:spacing w:line="276" w:lineRule="auto"/>
              <w:jc w:val="center"/>
              <w:rPr>
                <w:rFonts w:eastAsia="MS Mincho"/>
                <w:lang w:eastAsia="sk-SK"/>
              </w:rPr>
            </w:pPr>
            <w:r w:rsidRPr="001568FD">
              <w:rPr>
                <w:rFonts w:eastAsia="MS Mincho"/>
                <w:lang w:eastAsia="sk-SK"/>
              </w:rPr>
              <w:t>okt</w:t>
            </w:r>
          </w:p>
        </w:tc>
        <w:tc>
          <w:tcPr>
            <w:tcW w:w="1873" w:type="dxa"/>
            <w:tcBorders>
              <w:top w:val="dotted" w:sz="4" w:space="0" w:color="auto"/>
            </w:tcBorders>
          </w:tcPr>
          <w:p w14:paraId="508BA141" w14:textId="1DAB8DFC" w:rsidR="001D1649" w:rsidRPr="001568FD" w:rsidRDefault="001D1649" w:rsidP="001D1649">
            <w:pPr>
              <w:spacing w:line="276" w:lineRule="auto"/>
              <w:jc w:val="center"/>
              <w:rPr>
                <w:rFonts w:eastAsia="MS Mincho"/>
                <w:lang w:eastAsia="sk-SK"/>
              </w:rPr>
            </w:pPr>
            <w:r w:rsidRPr="001568FD">
              <w:rPr>
                <w:rFonts w:eastAsia="MS Mincho"/>
                <w:lang w:eastAsia="sk-SK"/>
              </w:rPr>
              <w:t>1x za 7 dní</w:t>
            </w:r>
          </w:p>
        </w:tc>
      </w:tr>
    </w:tbl>
    <w:p w14:paraId="00E51BF8" w14:textId="77777777" w:rsidR="00C15CDD" w:rsidRPr="00EB0184" w:rsidRDefault="00C15CDD" w:rsidP="00D10D18">
      <w:pPr>
        <w:spacing w:after="200" w:line="276" w:lineRule="auto"/>
        <w:jc w:val="both"/>
        <w:rPr>
          <w:rFonts w:eastAsia="MS Mincho"/>
          <w:b/>
          <w:lang w:eastAsia="sk-SK"/>
        </w:rPr>
      </w:pPr>
    </w:p>
    <w:bookmarkEnd w:id="1"/>
    <w:p w14:paraId="706EB88E" w14:textId="77777777" w:rsidR="00BA678A" w:rsidRPr="00EB0184" w:rsidRDefault="00BA678A" w:rsidP="00BE0F7D">
      <w:pPr>
        <w:pStyle w:val="tl1"/>
        <w:numPr>
          <w:ilvl w:val="2"/>
          <w:numId w:val="34"/>
        </w:numPr>
        <w:rPr>
          <w:rFonts w:ascii="Times New Roman" w:eastAsia="MS Mincho" w:hAnsi="Times New Roman" w:cs="Times New Roman"/>
          <w:sz w:val="24"/>
          <w:szCs w:val="24"/>
        </w:rPr>
      </w:pPr>
      <w:r w:rsidRPr="00EB0184">
        <w:rPr>
          <w:rFonts w:ascii="Times New Roman" w:eastAsia="MS Mincho" w:hAnsi="Times New Roman" w:cs="Times New Roman"/>
          <w:sz w:val="24"/>
          <w:szCs w:val="24"/>
        </w:rPr>
        <w:t>Dodávateľ je ďalej povinný vykonávať zber nasledovného typu odpadu, v nasledovných intervaloch, avšak majú len informatívny charakter, nie sú predmetom zákazky ani predmetom nacenenia zákazky</w:t>
      </w:r>
      <w:r w:rsidR="00C15CDD" w:rsidRPr="00EB0184">
        <w:rPr>
          <w:rFonts w:ascii="Times New Roman" w:eastAsia="MS Mincho" w:hAnsi="Times New Roman" w:cs="Times New Roman"/>
          <w:sz w:val="24"/>
          <w:szCs w:val="24"/>
        </w:rPr>
        <w:t>:</w:t>
      </w:r>
    </w:p>
    <w:p w14:paraId="62AB1A05" w14:textId="77777777" w:rsidR="00EB0184" w:rsidRPr="00EB0184" w:rsidRDefault="00EB0184" w:rsidP="00EB0184">
      <w:pPr>
        <w:pStyle w:val="tl1"/>
        <w:ind w:left="720"/>
        <w:rPr>
          <w:rFonts w:ascii="Times New Roman" w:eastAsia="MS Mincho" w:hAnsi="Times New Roman" w:cs="Times New Roman"/>
          <w:b/>
          <w:bCs/>
          <w:sz w:val="24"/>
          <w:szCs w:val="24"/>
        </w:rPr>
      </w:pPr>
    </w:p>
    <w:p w14:paraId="59120F8D" w14:textId="77777777" w:rsidR="00EB0184" w:rsidRPr="00EB0184" w:rsidRDefault="00EB0184" w:rsidP="00EB0184">
      <w:pPr>
        <w:pStyle w:val="tl1"/>
        <w:ind w:left="720"/>
        <w:rPr>
          <w:rFonts w:ascii="Times New Roman" w:eastAsia="MS Mincho" w:hAnsi="Times New Roman" w:cs="Times New Roman"/>
          <w:b/>
          <w:bCs/>
          <w:sz w:val="24"/>
          <w:szCs w:val="24"/>
        </w:rPr>
      </w:pPr>
      <w:r w:rsidRPr="00EB0184">
        <w:rPr>
          <w:rFonts w:ascii="Times New Roman" w:eastAsia="MS Mincho" w:hAnsi="Times New Roman" w:cs="Times New Roman"/>
          <w:b/>
          <w:bCs/>
          <w:sz w:val="24"/>
          <w:szCs w:val="24"/>
        </w:rPr>
        <w:t>Tabuľka č. 4</w:t>
      </w:r>
      <w:r w:rsidR="00B2074F">
        <w:rPr>
          <w:rFonts w:ascii="Times New Roman" w:eastAsia="MS Mincho" w:hAnsi="Times New Roman" w:cs="Times New Roman"/>
          <w:b/>
          <w:bCs/>
          <w:sz w:val="24"/>
          <w:szCs w:val="24"/>
        </w:rPr>
        <w:t xml:space="preserve"> </w:t>
      </w:r>
      <w:r w:rsidR="00B2074F" w:rsidRPr="00B2074F">
        <w:rPr>
          <w:rFonts w:ascii="Times New Roman" w:eastAsia="MS Mincho" w:hAnsi="Times New Roman" w:cs="Times New Roman"/>
          <w:b/>
          <w:bCs/>
          <w:sz w:val="24"/>
          <w:szCs w:val="24"/>
        </w:rPr>
        <w:t>Triedené zložky komunálneho odpadu s rozšírenou zodpovednosťou výrobcov</w:t>
      </w:r>
    </w:p>
    <w:tbl>
      <w:tblPr>
        <w:tblStyle w:val="Mriekatabuky"/>
        <w:tblW w:w="9701" w:type="dxa"/>
        <w:tblInd w:w="-5" w:type="dxa"/>
        <w:tblLook w:val="04A0" w:firstRow="1" w:lastRow="0" w:firstColumn="1" w:lastColumn="0" w:noHBand="0" w:noVBand="1"/>
      </w:tblPr>
      <w:tblGrid>
        <w:gridCol w:w="1547"/>
        <w:gridCol w:w="1579"/>
        <w:gridCol w:w="1407"/>
        <w:gridCol w:w="1698"/>
        <w:gridCol w:w="1191"/>
        <w:gridCol w:w="2279"/>
      </w:tblGrid>
      <w:tr w:rsidR="00C15CDD" w:rsidRPr="00EB0184" w14:paraId="3538D9EE" w14:textId="77777777" w:rsidTr="00EB0184">
        <w:trPr>
          <w:trHeight w:val="222"/>
        </w:trPr>
        <w:tc>
          <w:tcPr>
            <w:tcW w:w="1547" w:type="dxa"/>
            <w:shd w:val="clear" w:color="auto" w:fill="AEAAAA" w:themeFill="background2" w:themeFillShade="BF"/>
          </w:tcPr>
          <w:p w14:paraId="24EB76FB" w14:textId="77777777" w:rsidR="00C15CDD" w:rsidRPr="00EB0184" w:rsidRDefault="00C15CDD" w:rsidP="002040BB">
            <w:pPr>
              <w:contextualSpacing/>
              <w:rPr>
                <w:rFonts w:cstheme="minorHAnsi"/>
              </w:rPr>
            </w:pPr>
            <w:r w:rsidRPr="00EB0184">
              <w:rPr>
                <w:rFonts w:cstheme="minorHAnsi"/>
              </w:rPr>
              <w:t>Názov a katalógové číslo odpadov</w:t>
            </w:r>
          </w:p>
        </w:tc>
        <w:tc>
          <w:tcPr>
            <w:tcW w:w="1579" w:type="dxa"/>
            <w:shd w:val="clear" w:color="auto" w:fill="AEAAAA" w:themeFill="background2" w:themeFillShade="BF"/>
          </w:tcPr>
          <w:p w14:paraId="78403E17" w14:textId="77777777" w:rsidR="00C15CDD" w:rsidRPr="00EB0184" w:rsidRDefault="00C15CDD" w:rsidP="002040BB">
            <w:pPr>
              <w:contextualSpacing/>
              <w:rPr>
                <w:rFonts w:cstheme="minorHAnsi"/>
              </w:rPr>
            </w:pPr>
            <w:r w:rsidRPr="00EB0184">
              <w:rPr>
                <w:rFonts w:cstheme="minorHAnsi"/>
              </w:rPr>
              <w:t>Druh nádob a lokalita</w:t>
            </w:r>
          </w:p>
        </w:tc>
        <w:tc>
          <w:tcPr>
            <w:tcW w:w="1407" w:type="dxa"/>
            <w:tcBorders>
              <w:bottom w:val="single" w:sz="4" w:space="0" w:color="auto"/>
            </w:tcBorders>
            <w:shd w:val="clear" w:color="auto" w:fill="AEAAAA" w:themeFill="background2" w:themeFillShade="BF"/>
          </w:tcPr>
          <w:p w14:paraId="539B006D" w14:textId="77777777" w:rsidR="00C15CDD" w:rsidRPr="00EB0184" w:rsidRDefault="00C15CDD" w:rsidP="002040BB">
            <w:pPr>
              <w:contextualSpacing/>
              <w:jc w:val="center"/>
              <w:rPr>
                <w:rFonts w:cstheme="minorHAnsi"/>
              </w:rPr>
            </w:pPr>
            <w:r w:rsidRPr="00EB0184">
              <w:rPr>
                <w:rFonts w:cstheme="minorHAnsi"/>
              </w:rPr>
              <w:t>Druh TZKO</w:t>
            </w:r>
          </w:p>
        </w:tc>
        <w:tc>
          <w:tcPr>
            <w:tcW w:w="1698" w:type="dxa"/>
            <w:tcBorders>
              <w:bottom w:val="single" w:sz="4" w:space="0" w:color="auto"/>
            </w:tcBorders>
            <w:shd w:val="clear" w:color="auto" w:fill="AEAAAA" w:themeFill="background2" w:themeFillShade="BF"/>
          </w:tcPr>
          <w:p w14:paraId="7C6C2A0A" w14:textId="77777777" w:rsidR="00C15CDD" w:rsidRPr="00EB0184" w:rsidRDefault="00C15CDD" w:rsidP="002040BB">
            <w:pPr>
              <w:contextualSpacing/>
              <w:jc w:val="center"/>
              <w:rPr>
                <w:rFonts w:cstheme="minorHAnsi"/>
              </w:rPr>
            </w:pPr>
            <w:r w:rsidRPr="00EB0184">
              <w:rPr>
                <w:rFonts w:cstheme="minorHAnsi"/>
              </w:rPr>
              <w:t>Počet nádob</w:t>
            </w:r>
          </w:p>
        </w:tc>
        <w:tc>
          <w:tcPr>
            <w:tcW w:w="1191" w:type="dxa"/>
            <w:tcBorders>
              <w:bottom w:val="single" w:sz="4" w:space="0" w:color="auto"/>
            </w:tcBorders>
            <w:shd w:val="clear" w:color="auto" w:fill="AEAAAA" w:themeFill="background2" w:themeFillShade="BF"/>
          </w:tcPr>
          <w:p w14:paraId="5C95B6AB" w14:textId="77777777" w:rsidR="00C15CDD" w:rsidRPr="00EB0184" w:rsidRDefault="00C15CDD" w:rsidP="002040BB">
            <w:pPr>
              <w:contextualSpacing/>
              <w:jc w:val="center"/>
              <w:rPr>
                <w:rFonts w:cstheme="minorHAnsi"/>
              </w:rPr>
            </w:pPr>
            <w:r w:rsidRPr="00EB0184">
              <w:rPr>
                <w:rFonts w:cstheme="minorHAnsi"/>
              </w:rPr>
              <w:t>Obdobie</w:t>
            </w:r>
          </w:p>
        </w:tc>
        <w:tc>
          <w:tcPr>
            <w:tcW w:w="2279" w:type="dxa"/>
            <w:tcBorders>
              <w:bottom w:val="single" w:sz="4" w:space="0" w:color="auto"/>
            </w:tcBorders>
            <w:shd w:val="clear" w:color="auto" w:fill="AEAAAA" w:themeFill="background2" w:themeFillShade="BF"/>
          </w:tcPr>
          <w:p w14:paraId="768DB3D5" w14:textId="77777777" w:rsidR="00C15CDD" w:rsidRPr="00EB0184" w:rsidRDefault="00C15CDD" w:rsidP="002040BB">
            <w:pPr>
              <w:contextualSpacing/>
              <w:jc w:val="both"/>
              <w:rPr>
                <w:rFonts w:cstheme="minorHAnsi"/>
              </w:rPr>
            </w:pPr>
            <w:r w:rsidRPr="00EB0184">
              <w:rPr>
                <w:rFonts w:cstheme="minorHAnsi"/>
              </w:rPr>
              <w:t>Frekvencia vyprázdnenia</w:t>
            </w:r>
          </w:p>
        </w:tc>
      </w:tr>
      <w:tr w:rsidR="00C15CDD" w:rsidRPr="00EB0184" w14:paraId="31746EE2" w14:textId="77777777" w:rsidTr="00EB0184">
        <w:trPr>
          <w:trHeight w:val="209"/>
        </w:trPr>
        <w:tc>
          <w:tcPr>
            <w:tcW w:w="1547" w:type="dxa"/>
          </w:tcPr>
          <w:p w14:paraId="610D5A7F" w14:textId="77777777" w:rsidR="00C15CDD" w:rsidRPr="00EB0184" w:rsidRDefault="00C15CDD" w:rsidP="002040BB">
            <w:pPr>
              <w:contextualSpacing/>
              <w:rPr>
                <w:rFonts w:cstheme="minorHAnsi"/>
              </w:rPr>
            </w:pPr>
            <w:r w:rsidRPr="00EB0184">
              <w:rPr>
                <w:rFonts w:cstheme="minorHAnsi"/>
              </w:rPr>
              <w:t>20 01 39</w:t>
            </w:r>
          </w:p>
        </w:tc>
        <w:tc>
          <w:tcPr>
            <w:tcW w:w="1579" w:type="dxa"/>
            <w:vMerge w:val="restart"/>
          </w:tcPr>
          <w:p w14:paraId="5855AE93" w14:textId="77777777" w:rsidR="00C15CDD" w:rsidRPr="00EB0184" w:rsidRDefault="00C15CDD" w:rsidP="002040BB">
            <w:pPr>
              <w:contextualSpacing/>
              <w:rPr>
                <w:rFonts w:cstheme="minorHAnsi"/>
              </w:rPr>
            </w:pPr>
          </w:p>
          <w:p w14:paraId="6A172194" w14:textId="77777777" w:rsidR="00C15CDD" w:rsidRPr="00EB0184" w:rsidRDefault="00C15CDD" w:rsidP="002040BB">
            <w:pPr>
              <w:contextualSpacing/>
              <w:rPr>
                <w:rFonts w:cstheme="minorHAnsi"/>
              </w:rPr>
            </w:pPr>
            <w:r w:rsidRPr="00EB0184">
              <w:rPr>
                <w:rFonts w:cstheme="minorHAnsi"/>
              </w:rPr>
              <w:t xml:space="preserve">1100 lit., nádoby, Kontajnerové stojiská v KBV </w:t>
            </w:r>
          </w:p>
        </w:tc>
        <w:tc>
          <w:tcPr>
            <w:tcW w:w="1407" w:type="dxa"/>
            <w:tcBorders>
              <w:bottom w:val="dotted" w:sz="4" w:space="0" w:color="auto"/>
            </w:tcBorders>
          </w:tcPr>
          <w:p w14:paraId="1470255A" w14:textId="77777777" w:rsidR="00C15CDD" w:rsidRPr="00EB0184" w:rsidRDefault="00C15CDD" w:rsidP="002040BB">
            <w:pPr>
              <w:contextualSpacing/>
              <w:jc w:val="center"/>
              <w:rPr>
                <w:rFonts w:cstheme="minorHAnsi"/>
              </w:rPr>
            </w:pPr>
            <w:r w:rsidRPr="00EB0184">
              <w:rPr>
                <w:rFonts w:cstheme="minorHAnsi"/>
              </w:rPr>
              <w:t>plasty</w:t>
            </w:r>
          </w:p>
        </w:tc>
        <w:tc>
          <w:tcPr>
            <w:tcW w:w="1698" w:type="dxa"/>
            <w:tcBorders>
              <w:bottom w:val="dotted" w:sz="4" w:space="0" w:color="auto"/>
            </w:tcBorders>
          </w:tcPr>
          <w:p w14:paraId="2D55A777" w14:textId="77777777" w:rsidR="00C15CDD" w:rsidRPr="00EB0184" w:rsidRDefault="00C15CDD" w:rsidP="002040BB">
            <w:pPr>
              <w:contextualSpacing/>
              <w:jc w:val="center"/>
              <w:rPr>
                <w:rFonts w:cstheme="minorHAnsi"/>
              </w:rPr>
            </w:pPr>
            <w:r w:rsidRPr="00EB0184">
              <w:rPr>
                <w:rFonts w:cstheme="minorHAnsi"/>
              </w:rPr>
              <w:t>115</w:t>
            </w:r>
          </w:p>
        </w:tc>
        <w:tc>
          <w:tcPr>
            <w:tcW w:w="1191" w:type="dxa"/>
            <w:vMerge w:val="restart"/>
          </w:tcPr>
          <w:p w14:paraId="4A065BCB" w14:textId="77777777" w:rsidR="00C15CDD" w:rsidRPr="00EB0184" w:rsidRDefault="00C15CDD" w:rsidP="002040BB">
            <w:pPr>
              <w:contextualSpacing/>
              <w:jc w:val="center"/>
              <w:rPr>
                <w:rFonts w:cstheme="minorHAnsi"/>
              </w:rPr>
            </w:pPr>
          </w:p>
          <w:p w14:paraId="70FC533C" w14:textId="77777777" w:rsidR="00C15CDD" w:rsidRPr="00EB0184" w:rsidRDefault="00C15CDD" w:rsidP="002040BB">
            <w:pPr>
              <w:contextualSpacing/>
              <w:jc w:val="center"/>
              <w:rPr>
                <w:rFonts w:cstheme="minorHAnsi"/>
              </w:rPr>
            </w:pPr>
          </w:p>
          <w:p w14:paraId="1B12127F" w14:textId="77777777" w:rsidR="00C15CDD" w:rsidRPr="00EB0184" w:rsidRDefault="00C15CDD" w:rsidP="002040BB">
            <w:pPr>
              <w:contextualSpacing/>
              <w:jc w:val="center"/>
              <w:rPr>
                <w:rFonts w:cstheme="minorHAnsi"/>
              </w:rPr>
            </w:pPr>
            <w:r w:rsidRPr="00EB0184">
              <w:rPr>
                <w:rFonts w:cstheme="minorHAnsi"/>
              </w:rPr>
              <w:t>celý rok</w:t>
            </w:r>
          </w:p>
        </w:tc>
        <w:tc>
          <w:tcPr>
            <w:tcW w:w="2279" w:type="dxa"/>
            <w:tcBorders>
              <w:bottom w:val="dotted" w:sz="4" w:space="0" w:color="auto"/>
            </w:tcBorders>
          </w:tcPr>
          <w:p w14:paraId="1F5C429E" w14:textId="77777777" w:rsidR="00C15CDD" w:rsidRPr="00EB0184" w:rsidRDefault="00C15CDD" w:rsidP="002040BB">
            <w:pPr>
              <w:contextualSpacing/>
              <w:jc w:val="both"/>
              <w:rPr>
                <w:rFonts w:cstheme="minorHAnsi"/>
              </w:rPr>
            </w:pPr>
            <w:r w:rsidRPr="00EB0184">
              <w:rPr>
                <w:rFonts w:cstheme="minorHAnsi"/>
              </w:rPr>
              <w:t>1x za týždeň</w:t>
            </w:r>
          </w:p>
        </w:tc>
      </w:tr>
      <w:tr w:rsidR="00C15CDD" w:rsidRPr="00EB0184" w14:paraId="69E01C3F" w14:textId="77777777" w:rsidTr="00EB0184">
        <w:trPr>
          <w:trHeight w:val="234"/>
        </w:trPr>
        <w:tc>
          <w:tcPr>
            <w:tcW w:w="1547" w:type="dxa"/>
          </w:tcPr>
          <w:p w14:paraId="5ACE9284" w14:textId="77777777" w:rsidR="00C15CDD" w:rsidRPr="00EB0184" w:rsidRDefault="00C15CDD" w:rsidP="002040BB">
            <w:pPr>
              <w:contextualSpacing/>
              <w:jc w:val="both"/>
              <w:rPr>
                <w:rFonts w:cstheme="minorHAnsi"/>
              </w:rPr>
            </w:pPr>
            <w:r w:rsidRPr="00EB0184">
              <w:rPr>
                <w:rFonts w:cstheme="minorHAnsi"/>
              </w:rPr>
              <w:t>20 01 01</w:t>
            </w:r>
          </w:p>
        </w:tc>
        <w:tc>
          <w:tcPr>
            <w:tcW w:w="1579" w:type="dxa"/>
            <w:vMerge/>
          </w:tcPr>
          <w:p w14:paraId="41D7B78E" w14:textId="77777777" w:rsidR="00C15CDD" w:rsidRPr="00EB0184" w:rsidRDefault="00C15CDD" w:rsidP="002040BB">
            <w:pPr>
              <w:contextualSpacing/>
              <w:jc w:val="both"/>
              <w:rPr>
                <w:rFonts w:cstheme="minorHAnsi"/>
              </w:rPr>
            </w:pPr>
          </w:p>
        </w:tc>
        <w:tc>
          <w:tcPr>
            <w:tcW w:w="1407" w:type="dxa"/>
            <w:tcBorders>
              <w:top w:val="dotted" w:sz="4" w:space="0" w:color="auto"/>
              <w:bottom w:val="dotted" w:sz="4" w:space="0" w:color="auto"/>
            </w:tcBorders>
          </w:tcPr>
          <w:p w14:paraId="0BA9A81E" w14:textId="77777777" w:rsidR="00C15CDD" w:rsidRPr="00EB0184" w:rsidRDefault="00C15CDD" w:rsidP="002040BB">
            <w:pPr>
              <w:contextualSpacing/>
              <w:jc w:val="center"/>
              <w:rPr>
                <w:rFonts w:cstheme="minorHAnsi"/>
              </w:rPr>
            </w:pPr>
            <w:r w:rsidRPr="00EB0184">
              <w:rPr>
                <w:rFonts w:cstheme="minorHAnsi"/>
              </w:rPr>
              <w:t>papier</w:t>
            </w:r>
          </w:p>
        </w:tc>
        <w:tc>
          <w:tcPr>
            <w:tcW w:w="1698" w:type="dxa"/>
            <w:tcBorders>
              <w:top w:val="dotted" w:sz="4" w:space="0" w:color="auto"/>
              <w:bottom w:val="dotted" w:sz="4" w:space="0" w:color="auto"/>
            </w:tcBorders>
          </w:tcPr>
          <w:p w14:paraId="06A33F19" w14:textId="77777777" w:rsidR="00C15CDD" w:rsidRPr="00EB0184" w:rsidRDefault="00C15CDD" w:rsidP="002040BB">
            <w:pPr>
              <w:contextualSpacing/>
              <w:jc w:val="center"/>
              <w:rPr>
                <w:rFonts w:cstheme="minorHAnsi"/>
              </w:rPr>
            </w:pPr>
            <w:r w:rsidRPr="00EB0184">
              <w:rPr>
                <w:rFonts w:cstheme="minorHAnsi"/>
              </w:rPr>
              <w:t>86</w:t>
            </w:r>
          </w:p>
        </w:tc>
        <w:tc>
          <w:tcPr>
            <w:tcW w:w="1191" w:type="dxa"/>
            <w:vMerge/>
          </w:tcPr>
          <w:p w14:paraId="3FB85E66" w14:textId="77777777" w:rsidR="00C15CDD" w:rsidRPr="00EB0184" w:rsidRDefault="00C15CDD" w:rsidP="002040BB">
            <w:pPr>
              <w:contextualSpacing/>
              <w:jc w:val="center"/>
              <w:rPr>
                <w:rFonts w:cstheme="minorHAnsi"/>
              </w:rPr>
            </w:pPr>
          </w:p>
        </w:tc>
        <w:tc>
          <w:tcPr>
            <w:tcW w:w="2279" w:type="dxa"/>
            <w:tcBorders>
              <w:top w:val="dotted" w:sz="4" w:space="0" w:color="auto"/>
              <w:bottom w:val="dotted" w:sz="4" w:space="0" w:color="auto"/>
            </w:tcBorders>
          </w:tcPr>
          <w:p w14:paraId="1F0A515D" w14:textId="77777777" w:rsidR="00C15CDD" w:rsidRPr="00EB0184" w:rsidRDefault="00C15CDD" w:rsidP="002040BB">
            <w:pPr>
              <w:contextualSpacing/>
              <w:jc w:val="both"/>
              <w:rPr>
                <w:rFonts w:cstheme="minorHAnsi"/>
              </w:rPr>
            </w:pPr>
            <w:r w:rsidRPr="00EB0184">
              <w:rPr>
                <w:rFonts w:cstheme="minorHAnsi"/>
              </w:rPr>
              <w:t>1x za týždeň</w:t>
            </w:r>
          </w:p>
        </w:tc>
      </w:tr>
      <w:tr w:rsidR="00C15CDD" w:rsidRPr="00EB0184" w14:paraId="74A24398" w14:textId="77777777" w:rsidTr="00EB0184">
        <w:trPr>
          <w:trHeight w:val="222"/>
        </w:trPr>
        <w:tc>
          <w:tcPr>
            <w:tcW w:w="1547" w:type="dxa"/>
          </w:tcPr>
          <w:p w14:paraId="55A89752" w14:textId="77777777" w:rsidR="00C15CDD" w:rsidRPr="00EB0184" w:rsidRDefault="00C15CDD" w:rsidP="002040BB">
            <w:pPr>
              <w:contextualSpacing/>
              <w:jc w:val="both"/>
              <w:rPr>
                <w:rFonts w:cstheme="minorHAnsi"/>
              </w:rPr>
            </w:pPr>
            <w:r w:rsidRPr="00EB0184">
              <w:rPr>
                <w:rFonts w:cstheme="minorHAnsi"/>
              </w:rPr>
              <w:t>20 01 02</w:t>
            </w:r>
          </w:p>
        </w:tc>
        <w:tc>
          <w:tcPr>
            <w:tcW w:w="1579" w:type="dxa"/>
            <w:vMerge/>
          </w:tcPr>
          <w:p w14:paraId="3FC1F6FC" w14:textId="77777777" w:rsidR="00C15CDD" w:rsidRPr="00EB0184" w:rsidRDefault="00C15CDD" w:rsidP="002040BB">
            <w:pPr>
              <w:contextualSpacing/>
              <w:jc w:val="both"/>
              <w:rPr>
                <w:rFonts w:cstheme="minorHAnsi"/>
              </w:rPr>
            </w:pPr>
          </w:p>
        </w:tc>
        <w:tc>
          <w:tcPr>
            <w:tcW w:w="1407" w:type="dxa"/>
            <w:tcBorders>
              <w:top w:val="dotted" w:sz="4" w:space="0" w:color="auto"/>
              <w:bottom w:val="dotted" w:sz="4" w:space="0" w:color="auto"/>
            </w:tcBorders>
          </w:tcPr>
          <w:p w14:paraId="0F2D055B" w14:textId="77777777" w:rsidR="00C15CDD" w:rsidRPr="00EB0184" w:rsidRDefault="00C15CDD" w:rsidP="002040BB">
            <w:pPr>
              <w:contextualSpacing/>
              <w:jc w:val="center"/>
              <w:rPr>
                <w:rFonts w:cstheme="minorHAnsi"/>
              </w:rPr>
            </w:pPr>
            <w:r w:rsidRPr="00EB0184">
              <w:rPr>
                <w:rFonts w:cstheme="minorHAnsi"/>
              </w:rPr>
              <w:t>kovy</w:t>
            </w:r>
          </w:p>
        </w:tc>
        <w:tc>
          <w:tcPr>
            <w:tcW w:w="1698" w:type="dxa"/>
            <w:tcBorders>
              <w:top w:val="dotted" w:sz="4" w:space="0" w:color="auto"/>
              <w:bottom w:val="dotted" w:sz="4" w:space="0" w:color="auto"/>
            </w:tcBorders>
          </w:tcPr>
          <w:p w14:paraId="4D332570" w14:textId="77777777" w:rsidR="00C15CDD" w:rsidRPr="00EB0184" w:rsidRDefault="00C15CDD" w:rsidP="002040BB">
            <w:pPr>
              <w:contextualSpacing/>
              <w:jc w:val="center"/>
              <w:rPr>
                <w:rFonts w:cstheme="minorHAnsi"/>
              </w:rPr>
            </w:pPr>
            <w:r w:rsidRPr="00EB0184">
              <w:rPr>
                <w:rFonts w:cstheme="minorHAnsi"/>
              </w:rPr>
              <w:t>64</w:t>
            </w:r>
          </w:p>
        </w:tc>
        <w:tc>
          <w:tcPr>
            <w:tcW w:w="1191" w:type="dxa"/>
            <w:vMerge/>
          </w:tcPr>
          <w:p w14:paraId="3E300810" w14:textId="77777777" w:rsidR="00C15CDD" w:rsidRPr="00EB0184" w:rsidRDefault="00C15CDD" w:rsidP="002040BB">
            <w:pPr>
              <w:contextualSpacing/>
              <w:jc w:val="center"/>
              <w:rPr>
                <w:rFonts w:cstheme="minorHAnsi"/>
              </w:rPr>
            </w:pPr>
          </w:p>
        </w:tc>
        <w:tc>
          <w:tcPr>
            <w:tcW w:w="2279" w:type="dxa"/>
            <w:tcBorders>
              <w:top w:val="dotted" w:sz="4" w:space="0" w:color="auto"/>
              <w:bottom w:val="dotted" w:sz="4" w:space="0" w:color="auto"/>
            </w:tcBorders>
          </w:tcPr>
          <w:p w14:paraId="53B22780" w14:textId="3216D658" w:rsidR="00C15CDD" w:rsidRPr="005A7A7C" w:rsidRDefault="00C15CDD" w:rsidP="002040BB">
            <w:pPr>
              <w:contextualSpacing/>
              <w:jc w:val="both"/>
              <w:rPr>
                <w:rFonts w:cstheme="minorHAnsi"/>
              </w:rPr>
            </w:pPr>
            <w:r w:rsidRPr="005A7A7C">
              <w:rPr>
                <w:rFonts w:cstheme="minorHAnsi"/>
              </w:rPr>
              <w:t xml:space="preserve">1x za </w:t>
            </w:r>
            <w:r w:rsidR="008D3D9F" w:rsidRPr="005A7A7C">
              <w:rPr>
                <w:rFonts w:cstheme="minorHAnsi"/>
              </w:rPr>
              <w:t>8</w:t>
            </w:r>
            <w:r w:rsidRPr="005A7A7C">
              <w:rPr>
                <w:rFonts w:cstheme="minorHAnsi"/>
              </w:rPr>
              <w:t xml:space="preserve"> týždňov</w:t>
            </w:r>
          </w:p>
        </w:tc>
      </w:tr>
      <w:tr w:rsidR="00C15CDD" w:rsidRPr="00EB0184" w14:paraId="7C4613C2" w14:textId="77777777" w:rsidTr="00EB0184">
        <w:trPr>
          <w:trHeight w:val="234"/>
        </w:trPr>
        <w:tc>
          <w:tcPr>
            <w:tcW w:w="1547" w:type="dxa"/>
          </w:tcPr>
          <w:p w14:paraId="10082638" w14:textId="77777777" w:rsidR="00C15CDD" w:rsidRPr="00EB0184" w:rsidRDefault="00C15CDD" w:rsidP="002040BB">
            <w:pPr>
              <w:contextualSpacing/>
              <w:jc w:val="both"/>
              <w:rPr>
                <w:rFonts w:cstheme="minorHAnsi"/>
              </w:rPr>
            </w:pPr>
            <w:r w:rsidRPr="00EB0184">
              <w:rPr>
                <w:rFonts w:cstheme="minorHAnsi"/>
              </w:rPr>
              <w:t>20 01 40</w:t>
            </w:r>
          </w:p>
        </w:tc>
        <w:tc>
          <w:tcPr>
            <w:tcW w:w="1579" w:type="dxa"/>
            <w:vMerge/>
          </w:tcPr>
          <w:p w14:paraId="23AED989" w14:textId="77777777" w:rsidR="00C15CDD" w:rsidRPr="00EB0184" w:rsidRDefault="00C15CDD" w:rsidP="002040BB">
            <w:pPr>
              <w:contextualSpacing/>
              <w:jc w:val="both"/>
              <w:rPr>
                <w:rFonts w:cstheme="minorHAnsi"/>
              </w:rPr>
            </w:pPr>
          </w:p>
        </w:tc>
        <w:tc>
          <w:tcPr>
            <w:tcW w:w="1407" w:type="dxa"/>
            <w:tcBorders>
              <w:top w:val="dotted" w:sz="4" w:space="0" w:color="auto"/>
              <w:bottom w:val="dotted" w:sz="4" w:space="0" w:color="auto"/>
            </w:tcBorders>
          </w:tcPr>
          <w:p w14:paraId="05DC102D" w14:textId="77777777" w:rsidR="00C15CDD" w:rsidRPr="00EB0184" w:rsidRDefault="00C15CDD" w:rsidP="002040BB">
            <w:pPr>
              <w:contextualSpacing/>
              <w:jc w:val="center"/>
              <w:rPr>
                <w:rFonts w:cstheme="minorHAnsi"/>
              </w:rPr>
            </w:pPr>
            <w:r w:rsidRPr="00EB0184">
              <w:rPr>
                <w:rFonts w:cstheme="minorHAnsi"/>
              </w:rPr>
              <w:t>VKM</w:t>
            </w:r>
          </w:p>
        </w:tc>
        <w:tc>
          <w:tcPr>
            <w:tcW w:w="1698" w:type="dxa"/>
            <w:tcBorders>
              <w:top w:val="dotted" w:sz="4" w:space="0" w:color="auto"/>
              <w:bottom w:val="dotted" w:sz="4" w:space="0" w:color="auto"/>
            </w:tcBorders>
          </w:tcPr>
          <w:p w14:paraId="666532B0" w14:textId="77777777" w:rsidR="00C15CDD" w:rsidRPr="00EB0184" w:rsidRDefault="00C15CDD" w:rsidP="002040BB">
            <w:pPr>
              <w:contextualSpacing/>
              <w:jc w:val="center"/>
              <w:rPr>
                <w:rFonts w:cstheme="minorHAnsi"/>
              </w:rPr>
            </w:pPr>
            <w:r w:rsidRPr="00EB0184">
              <w:rPr>
                <w:rFonts w:cstheme="minorHAnsi"/>
              </w:rPr>
              <w:t>65</w:t>
            </w:r>
          </w:p>
        </w:tc>
        <w:tc>
          <w:tcPr>
            <w:tcW w:w="1191" w:type="dxa"/>
            <w:vMerge/>
          </w:tcPr>
          <w:p w14:paraId="53566772" w14:textId="77777777" w:rsidR="00C15CDD" w:rsidRPr="00EB0184" w:rsidRDefault="00C15CDD" w:rsidP="002040BB">
            <w:pPr>
              <w:contextualSpacing/>
              <w:jc w:val="center"/>
              <w:rPr>
                <w:rFonts w:cstheme="minorHAnsi"/>
              </w:rPr>
            </w:pPr>
          </w:p>
        </w:tc>
        <w:tc>
          <w:tcPr>
            <w:tcW w:w="2279" w:type="dxa"/>
            <w:tcBorders>
              <w:top w:val="dotted" w:sz="4" w:space="0" w:color="auto"/>
              <w:bottom w:val="dotted" w:sz="4" w:space="0" w:color="auto"/>
            </w:tcBorders>
          </w:tcPr>
          <w:p w14:paraId="34CB74A1" w14:textId="3129A9D6" w:rsidR="00C15CDD" w:rsidRPr="005A7A7C" w:rsidRDefault="00C15CDD" w:rsidP="002040BB">
            <w:pPr>
              <w:contextualSpacing/>
              <w:jc w:val="both"/>
              <w:rPr>
                <w:rFonts w:cstheme="minorHAnsi"/>
              </w:rPr>
            </w:pPr>
            <w:r w:rsidRPr="005A7A7C">
              <w:rPr>
                <w:rFonts w:cstheme="minorHAnsi"/>
              </w:rPr>
              <w:t xml:space="preserve">1x za  </w:t>
            </w:r>
            <w:r w:rsidR="008D3D9F" w:rsidRPr="005A7A7C">
              <w:rPr>
                <w:rFonts w:cstheme="minorHAnsi"/>
              </w:rPr>
              <w:t xml:space="preserve">8 </w:t>
            </w:r>
            <w:r w:rsidRPr="005A7A7C">
              <w:rPr>
                <w:rFonts w:cstheme="minorHAnsi"/>
              </w:rPr>
              <w:t>týždňov</w:t>
            </w:r>
          </w:p>
        </w:tc>
      </w:tr>
      <w:tr w:rsidR="00C15CDD" w:rsidRPr="00EB0184" w14:paraId="3DD09B1F" w14:textId="77777777" w:rsidTr="00EB0184">
        <w:trPr>
          <w:trHeight w:val="222"/>
        </w:trPr>
        <w:tc>
          <w:tcPr>
            <w:tcW w:w="1547" w:type="dxa"/>
          </w:tcPr>
          <w:p w14:paraId="2771006D" w14:textId="77777777" w:rsidR="00C15CDD" w:rsidRPr="00EB0184" w:rsidRDefault="00C15CDD" w:rsidP="002040BB">
            <w:pPr>
              <w:contextualSpacing/>
              <w:jc w:val="both"/>
              <w:rPr>
                <w:rFonts w:cstheme="minorHAnsi"/>
              </w:rPr>
            </w:pPr>
            <w:r w:rsidRPr="00EB0184">
              <w:rPr>
                <w:rFonts w:cstheme="minorHAnsi"/>
              </w:rPr>
              <w:t>20 01 02</w:t>
            </w:r>
          </w:p>
        </w:tc>
        <w:tc>
          <w:tcPr>
            <w:tcW w:w="1579" w:type="dxa"/>
            <w:vMerge/>
          </w:tcPr>
          <w:p w14:paraId="352A0E52" w14:textId="77777777" w:rsidR="00C15CDD" w:rsidRPr="00EB0184" w:rsidRDefault="00C15CDD" w:rsidP="002040BB">
            <w:pPr>
              <w:contextualSpacing/>
              <w:jc w:val="both"/>
              <w:rPr>
                <w:rFonts w:cstheme="minorHAnsi"/>
              </w:rPr>
            </w:pPr>
          </w:p>
        </w:tc>
        <w:tc>
          <w:tcPr>
            <w:tcW w:w="1407" w:type="dxa"/>
            <w:tcBorders>
              <w:top w:val="dotted" w:sz="4" w:space="0" w:color="auto"/>
              <w:bottom w:val="single" w:sz="4" w:space="0" w:color="auto"/>
            </w:tcBorders>
          </w:tcPr>
          <w:p w14:paraId="29742686" w14:textId="77777777" w:rsidR="00C15CDD" w:rsidRPr="00EB0184" w:rsidRDefault="00C15CDD" w:rsidP="002040BB">
            <w:pPr>
              <w:contextualSpacing/>
              <w:jc w:val="center"/>
              <w:rPr>
                <w:rFonts w:cstheme="minorHAnsi"/>
              </w:rPr>
            </w:pPr>
            <w:r w:rsidRPr="00EB0184">
              <w:rPr>
                <w:rFonts w:cstheme="minorHAnsi"/>
              </w:rPr>
              <w:t>sklo</w:t>
            </w:r>
          </w:p>
        </w:tc>
        <w:tc>
          <w:tcPr>
            <w:tcW w:w="1698" w:type="dxa"/>
            <w:tcBorders>
              <w:top w:val="dotted" w:sz="4" w:space="0" w:color="auto"/>
            </w:tcBorders>
          </w:tcPr>
          <w:p w14:paraId="67F6A823" w14:textId="3D5469F7" w:rsidR="00C15CDD" w:rsidRPr="00EB0184" w:rsidRDefault="00E66E47" w:rsidP="002040BB">
            <w:pPr>
              <w:contextualSpacing/>
              <w:jc w:val="center"/>
              <w:rPr>
                <w:rFonts w:cstheme="minorHAnsi"/>
              </w:rPr>
            </w:pPr>
            <w:r>
              <w:rPr>
                <w:rFonts w:cstheme="minorHAnsi"/>
              </w:rPr>
              <w:t>60</w:t>
            </w:r>
          </w:p>
        </w:tc>
        <w:tc>
          <w:tcPr>
            <w:tcW w:w="1191" w:type="dxa"/>
            <w:vMerge/>
          </w:tcPr>
          <w:p w14:paraId="7C9D2F29" w14:textId="77777777" w:rsidR="00C15CDD" w:rsidRPr="00EB0184" w:rsidRDefault="00C15CDD" w:rsidP="002040BB">
            <w:pPr>
              <w:contextualSpacing/>
              <w:jc w:val="center"/>
              <w:rPr>
                <w:rFonts w:cstheme="minorHAnsi"/>
              </w:rPr>
            </w:pPr>
          </w:p>
        </w:tc>
        <w:tc>
          <w:tcPr>
            <w:tcW w:w="2279" w:type="dxa"/>
            <w:tcBorders>
              <w:top w:val="dotted" w:sz="4" w:space="0" w:color="auto"/>
              <w:bottom w:val="single" w:sz="4" w:space="0" w:color="auto"/>
            </w:tcBorders>
          </w:tcPr>
          <w:p w14:paraId="3527400A" w14:textId="77777777" w:rsidR="00C15CDD" w:rsidRPr="00EB0184" w:rsidRDefault="00C15CDD" w:rsidP="002040BB">
            <w:pPr>
              <w:contextualSpacing/>
              <w:jc w:val="both"/>
              <w:rPr>
                <w:rFonts w:cstheme="minorHAnsi"/>
              </w:rPr>
            </w:pPr>
            <w:r w:rsidRPr="00EB0184">
              <w:rPr>
                <w:rFonts w:cstheme="minorHAnsi"/>
              </w:rPr>
              <w:t>1x za 4 týždne</w:t>
            </w:r>
          </w:p>
        </w:tc>
      </w:tr>
      <w:tr w:rsidR="00C15CDD" w:rsidRPr="00EB0184" w14:paraId="6D127159" w14:textId="77777777" w:rsidTr="00EB0184">
        <w:trPr>
          <w:trHeight w:val="264"/>
        </w:trPr>
        <w:tc>
          <w:tcPr>
            <w:tcW w:w="1547" w:type="dxa"/>
          </w:tcPr>
          <w:p w14:paraId="06DBC5CA" w14:textId="77777777" w:rsidR="00C15CDD" w:rsidRPr="00EB0184" w:rsidRDefault="00C15CDD" w:rsidP="002040BB">
            <w:pPr>
              <w:contextualSpacing/>
              <w:rPr>
                <w:rFonts w:cstheme="minorHAnsi"/>
              </w:rPr>
            </w:pPr>
            <w:r w:rsidRPr="00EB0184">
              <w:rPr>
                <w:rFonts w:cstheme="minorHAnsi"/>
              </w:rPr>
              <w:t>20 01 39</w:t>
            </w:r>
          </w:p>
        </w:tc>
        <w:tc>
          <w:tcPr>
            <w:tcW w:w="1579" w:type="dxa"/>
            <w:vMerge w:val="restart"/>
            <w:vAlign w:val="center"/>
          </w:tcPr>
          <w:p w14:paraId="383F7B79" w14:textId="77777777" w:rsidR="00C15CDD" w:rsidRPr="00EB0184" w:rsidRDefault="00C15CDD" w:rsidP="002040BB">
            <w:pPr>
              <w:contextualSpacing/>
              <w:rPr>
                <w:rFonts w:cstheme="minorHAnsi"/>
              </w:rPr>
            </w:pPr>
            <w:r w:rsidRPr="00EB0184">
              <w:rPr>
                <w:rFonts w:cstheme="minorHAnsi"/>
              </w:rPr>
              <w:t xml:space="preserve">Plastové vrece, Domácnosti v IBV </w:t>
            </w:r>
          </w:p>
        </w:tc>
        <w:tc>
          <w:tcPr>
            <w:tcW w:w="1407" w:type="dxa"/>
            <w:tcBorders>
              <w:bottom w:val="dotted" w:sz="4" w:space="0" w:color="auto"/>
            </w:tcBorders>
          </w:tcPr>
          <w:p w14:paraId="7670A76C" w14:textId="77777777" w:rsidR="00C15CDD" w:rsidRPr="00EB0184" w:rsidRDefault="00C15CDD" w:rsidP="002040BB">
            <w:pPr>
              <w:contextualSpacing/>
              <w:jc w:val="center"/>
              <w:rPr>
                <w:rFonts w:cstheme="minorHAnsi"/>
              </w:rPr>
            </w:pPr>
            <w:r w:rsidRPr="00EB0184">
              <w:rPr>
                <w:rFonts w:cstheme="minorHAnsi"/>
              </w:rPr>
              <w:t>plasty</w:t>
            </w:r>
          </w:p>
        </w:tc>
        <w:tc>
          <w:tcPr>
            <w:tcW w:w="1698" w:type="dxa"/>
            <w:vMerge w:val="restart"/>
            <w:vAlign w:val="center"/>
          </w:tcPr>
          <w:p w14:paraId="5AD3CB99" w14:textId="77777777" w:rsidR="00C15CDD" w:rsidRPr="00EB0184" w:rsidRDefault="00C15CDD" w:rsidP="002040BB">
            <w:pPr>
              <w:contextualSpacing/>
              <w:rPr>
                <w:rFonts w:cstheme="minorHAnsi"/>
              </w:rPr>
            </w:pPr>
            <w:r w:rsidRPr="00EB0184">
              <w:rPr>
                <w:rFonts w:cstheme="minorHAnsi"/>
              </w:rPr>
              <w:t>Vrece podľa výskytu</w:t>
            </w:r>
          </w:p>
        </w:tc>
        <w:tc>
          <w:tcPr>
            <w:tcW w:w="1191" w:type="dxa"/>
            <w:vMerge w:val="restart"/>
          </w:tcPr>
          <w:p w14:paraId="0A36A60B" w14:textId="77777777" w:rsidR="00C15CDD" w:rsidRPr="00EB0184" w:rsidRDefault="00C15CDD" w:rsidP="002040BB">
            <w:pPr>
              <w:contextualSpacing/>
              <w:jc w:val="center"/>
              <w:rPr>
                <w:rFonts w:cstheme="minorHAnsi"/>
              </w:rPr>
            </w:pPr>
          </w:p>
          <w:p w14:paraId="6D8CB854" w14:textId="77777777" w:rsidR="00C15CDD" w:rsidRPr="00EB0184" w:rsidRDefault="00C15CDD" w:rsidP="002040BB">
            <w:pPr>
              <w:contextualSpacing/>
              <w:jc w:val="center"/>
              <w:rPr>
                <w:rFonts w:cstheme="minorHAnsi"/>
              </w:rPr>
            </w:pPr>
            <w:r w:rsidRPr="00EB0184">
              <w:rPr>
                <w:rFonts w:cstheme="minorHAnsi"/>
              </w:rPr>
              <w:lastRenderedPageBreak/>
              <w:t>celý rok</w:t>
            </w:r>
          </w:p>
        </w:tc>
        <w:tc>
          <w:tcPr>
            <w:tcW w:w="2279" w:type="dxa"/>
            <w:tcBorders>
              <w:bottom w:val="dotted" w:sz="4" w:space="0" w:color="auto"/>
            </w:tcBorders>
          </w:tcPr>
          <w:p w14:paraId="4A886188" w14:textId="77777777" w:rsidR="00C15CDD" w:rsidRPr="00EB0184" w:rsidRDefault="00C15CDD" w:rsidP="002040BB">
            <w:pPr>
              <w:contextualSpacing/>
              <w:jc w:val="both"/>
              <w:rPr>
                <w:rFonts w:cstheme="minorHAnsi"/>
              </w:rPr>
            </w:pPr>
            <w:r w:rsidRPr="00EB0184">
              <w:rPr>
                <w:rFonts w:cstheme="minorHAnsi"/>
              </w:rPr>
              <w:lastRenderedPageBreak/>
              <w:t>1x za 4 týždne</w:t>
            </w:r>
          </w:p>
        </w:tc>
      </w:tr>
      <w:tr w:rsidR="00C15CDD" w:rsidRPr="00EB0184" w14:paraId="57270408" w14:textId="77777777" w:rsidTr="00EB0184">
        <w:trPr>
          <w:trHeight w:val="445"/>
        </w:trPr>
        <w:tc>
          <w:tcPr>
            <w:tcW w:w="1547" w:type="dxa"/>
          </w:tcPr>
          <w:p w14:paraId="77936674" w14:textId="77777777" w:rsidR="00C15CDD" w:rsidRPr="00EB0184" w:rsidRDefault="00C15CDD" w:rsidP="002040BB">
            <w:pPr>
              <w:contextualSpacing/>
              <w:rPr>
                <w:rFonts w:cstheme="minorHAnsi"/>
              </w:rPr>
            </w:pPr>
          </w:p>
        </w:tc>
        <w:tc>
          <w:tcPr>
            <w:tcW w:w="1579" w:type="dxa"/>
            <w:vMerge/>
          </w:tcPr>
          <w:p w14:paraId="6CCE6B8C" w14:textId="77777777" w:rsidR="00C15CDD" w:rsidRPr="00EB0184" w:rsidRDefault="00C15CDD" w:rsidP="002040BB">
            <w:pPr>
              <w:contextualSpacing/>
              <w:rPr>
                <w:rFonts w:cstheme="minorHAnsi"/>
              </w:rPr>
            </w:pPr>
          </w:p>
        </w:tc>
        <w:tc>
          <w:tcPr>
            <w:tcW w:w="1407" w:type="dxa"/>
            <w:tcBorders>
              <w:top w:val="dotted" w:sz="4" w:space="0" w:color="auto"/>
            </w:tcBorders>
          </w:tcPr>
          <w:p w14:paraId="4600B9FE" w14:textId="77777777" w:rsidR="00C15CDD" w:rsidRPr="00EB0184" w:rsidRDefault="00C15CDD" w:rsidP="002040BB">
            <w:pPr>
              <w:contextualSpacing/>
              <w:jc w:val="center"/>
              <w:rPr>
                <w:rFonts w:cstheme="minorHAnsi"/>
              </w:rPr>
            </w:pPr>
            <w:r w:rsidRPr="00EB0184">
              <w:rPr>
                <w:rFonts w:cstheme="minorHAnsi"/>
              </w:rPr>
              <w:t>ostatné komodity</w:t>
            </w:r>
          </w:p>
        </w:tc>
        <w:tc>
          <w:tcPr>
            <w:tcW w:w="1698" w:type="dxa"/>
            <w:vMerge/>
          </w:tcPr>
          <w:p w14:paraId="24EC20EA" w14:textId="77777777" w:rsidR="00C15CDD" w:rsidRPr="00EB0184" w:rsidRDefault="00C15CDD" w:rsidP="002040BB">
            <w:pPr>
              <w:contextualSpacing/>
              <w:jc w:val="center"/>
              <w:rPr>
                <w:rFonts w:cstheme="minorHAnsi"/>
              </w:rPr>
            </w:pPr>
          </w:p>
        </w:tc>
        <w:tc>
          <w:tcPr>
            <w:tcW w:w="1191" w:type="dxa"/>
            <w:vMerge/>
          </w:tcPr>
          <w:p w14:paraId="11B76A1B" w14:textId="77777777" w:rsidR="00C15CDD" w:rsidRPr="00EB0184" w:rsidRDefault="00C15CDD" w:rsidP="002040BB">
            <w:pPr>
              <w:contextualSpacing/>
              <w:jc w:val="center"/>
              <w:rPr>
                <w:rFonts w:cstheme="minorHAnsi"/>
              </w:rPr>
            </w:pPr>
          </w:p>
        </w:tc>
        <w:tc>
          <w:tcPr>
            <w:tcW w:w="2279" w:type="dxa"/>
            <w:tcBorders>
              <w:top w:val="dotted" w:sz="4" w:space="0" w:color="auto"/>
            </w:tcBorders>
            <w:vAlign w:val="center"/>
          </w:tcPr>
          <w:p w14:paraId="446E5105" w14:textId="77777777" w:rsidR="00C15CDD" w:rsidRPr="00EB0184" w:rsidRDefault="00C15CDD" w:rsidP="002040BB">
            <w:pPr>
              <w:contextualSpacing/>
              <w:rPr>
                <w:rFonts w:cstheme="minorHAnsi"/>
              </w:rPr>
            </w:pPr>
            <w:r w:rsidRPr="00EB0184">
              <w:rPr>
                <w:rFonts w:cstheme="minorHAnsi"/>
              </w:rPr>
              <w:t>1x za 12 týždňov</w:t>
            </w:r>
          </w:p>
        </w:tc>
      </w:tr>
    </w:tbl>
    <w:p w14:paraId="0ED2913C" w14:textId="77777777" w:rsidR="00C15CDD" w:rsidRPr="00EB0184" w:rsidRDefault="00C15CDD" w:rsidP="00C15CDD">
      <w:pPr>
        <w:pStyle w:val="tl1"/>
        <w:ind w:left="720"/>
        <w:rPr>
          <w:rFonts w:ascii="Times New Roman" w:eastAsia="MS Mincho" w:hAnsi="Times New Roman" w:cs="Times New Roman"/>
          <w:sz w:val="24"/>
          <w:szCs w:val="24"/>
        </w:rPr>
      </w:pPr>
    </w:p>
    <w:p w14:paraId="3F1A549B" w14:textId="77777777" w:rsidR="00EB0184" w:rsidRPr="00112E42" w:rsidRDefault="00EB0184" w:rsidP="00EB0184">
      <w:pPr>
        <w:spacing w:before="240"/>
        <w:contextualSpacing/>
        <w:rPr>
          <w:rFonts w:cstheme="minorHAnsi"/>
        </w:rPr>
      </w:pPr>
      <w:r w:rsidRPr="00EB0184">
        <w:rPr>
          <w:rFonts w:cstheme="minorHAnsi"/>
        </w:rPr>
        <w:t xml:space="preserve">4.7 Predmetom zadania je aj </w:t>
      </w:r>
      <w:r w:rsidRPr="00DB5D7E">
        <w:rPr>
          <w:rFonts w:cstheme="minorHAnsi"/>
          <w:b/>
          <w:bCs/>
        </w:rPr>
        <w:t>biologicky rozložiteľný komunálny (BRKO</w:t>
      </w:r>
      <w:r w:rsidRPr="00DB5D7E">
        <w:rPr>
          <w:rFonts w:cstheme="minorHAnsi"/>
        </w:rPr>
        <w:t xml:space="preserve">) odpad pochádzajúci zo záhrad a parkov. </w:t>
      </w:r>
    </w:p>
    <w:p w14:paraId="7BE0E3F0" w14:textId="00E4341A" w:rsidR="00EB0184" w:rsidRPr="00112E42" w:rsidRDefault="00EB0184" w:rsidP="00EB0184">
      <w:pPr>
        <w:pStyle w:val="Odsekzoznamu"/>
        <w:numPr>
          <w:ilvl w:val="1"/>
          <w:numId w:val="34"/>
        </w:numPr>
        <w:rPr>
          <w:rFonts w:cstheme="minorHAnsi"/>
        </w:rPr>
      </w:pPr>
      <w:r w:rsidRPr="00DB5D7E">
        <w:rPr>
          <w:rFonts w:cstheme="minorHAnsi"/>
        </w:rPr>
        <w:t xml:space="preserve">1 Vyzbieraný BRKO je dodávateľ povinný  následne </w:t>
      </w:r>
      <w:r w:rsidR="006D1C1C" w:rsidRPr="005A7A7C">
        <w:rPr>
          <w:rFonts w:cstheme="minorHAnsi"/>
        </w:rPr>
        <w:t xml:space="preserve">odvážať </w:t>
      </w:r>
      <w:r w:rsidRPr="00DB5D7E">
        <w:rPr>
          <w:rFonts w:cstheme="minorHAnsi"/>
        </w:rPr>
        <w:t xml:space="preserve">na zhodnotenie na mestskú kompostáreň nachádzajúcu sa v katastri mesta Štúrovo. </w:t>
      </w:r>
    </w:p>
    <w:p w14:paraId="7D9558CF" w14:textId="77777777" w:rsidR="00EB0184" w:rsidRPr="00EB0184" w:rsidRDefault="00EB0184" w:rsidP="00EB0184">
      <w:pPr>
        <w:rPr>
          <w:rFonts w:cstheme="minorHAnsi"/>
        </w:rPr>
      </w:pPr>
    </w:p>
    <w:p w14:paraId="657CE952" w14:textId="77777777" w:rsidR="00EB0184" w:rsidRPr="00EB0184" w:rsidRDefault="00EB0184" w:rsidP="00EB0184">
      <w:pPr>
        <w:rPr>
          <w:rFonts w:cstheme="minorHAnsi"/>
        </w:rPr>
      </w:pPr>
      <w:r w:rsidRPr="00EB0184">
        <w:rPr>
          <w:rFonts w:cstheme="minorHAnsi"/>
        </w:rPr>
        <w:t>Vývoj množstva vyzbieraného a na kompostáreň odvezeného BRKO od IBV za uplynulé tri roky bol nasledovný:</w:t>
      </w:r>
    </w:p>
    <w:tbl>
      <w:tblPr>
        <w:tblStyle w:val="Mriekatabuky"/>
        <w:tblW w:w="0" w:type="auto"/>
        <w:tblLook w:val="04A0" w:firstRow="1" w:lastRow="0" w:firstColumn="1" w:lastColumn="0" w:noHBand="0" w:noVBand="1"/>
      </w:tblPr>
      <w:tblGrid>
        <w:gridCol w:w="2962"/>
        <w:gridCol w:w="1842"/>
        <w:gridCol w:w="1977"/>
        <w:gridCol w:w="2261"/>
      </w:tblGrid>
      <w:tr w:rsidR="00EB0184" w:rsidRPr="00EB0184" w14:paraId="3AC1DDAD" w14:textId="77777777" w:rsidTr="002040BB">
        <w:tc>
          <w:tcPr>
            <w:tcW w:w="2962" w:type="dxa"/>
            <w:tcBorders>
              <w:top w:val="single" w:sz="12" w:space="0" w:color="auto"/>
              <w:left w:val="single" w:sz="12" w:space="0" w:color="auto"/>
              <w:bottom w:val="single" w:sz="12" w:space="0" w:color="auto"/>
            </w:tcBorders>
          </w:tcPr>
          <w:p w14:paraId="040FCCD4" w14:textId="77777777" w:rsidR="00EB0184" w:rsidRPr="00EB0184" w:rsidRDefault="00EB0184" w:rsidP="002040BB">
            <w:pPr>
              <w:rPr>
                <w:rFonts w:cstheme="minorHAnsi"/>
              </w:rPr>
            </w:pPr>
          </w:p>
        </w:tc>
        <w:tc>
          <w:tcPr>
            <w:tcW w:w="1842" w:type="dxa"/>
            <w:tcBorders>
              <w:top w:val="single" w:sz="12" w:space="0" w:color="auto"/>
              <w:bottom w:val="single" w:sz="12" w:space="0" w:color="auto"/>
            </w:tcBorders>
          </w:tcPr>
          <w:p w14:paraId="6D3192EA" w14:textId="77777777" w:rsidR="00EB0184" w:rsidRPr="00EB0184" w:rsidRDefault="00EB0184" w:rsidP="002040BB">
            <w:pPr>
              <w:jc w:val="center"/>
              <w:rPr>
                <w:rFonts w:cstheme="minorHAnsi"/>
              </w:rPr>
            </w:pPr>
            <w:r w:rsidRPr="00EB0184">
              <w:rPr>
                <w:rFonts w:cstheme="minorHAnsi"/>
              </w:rPr>
              <w:t>2016</w:t>
            </w:r>
          </w:p>
        </w:tc>
        <w:tc>
          <w:tcPr>
            <w:tcW w:w="1977" w:type="dxa"/>
            <w:tcBorders>
              <w:top w:val="single" w:sz="12" w:space="0" w:color="auto"/>
              <w:bottom w:val="single" w:sz="12" w:space="0" w:color="auto"/>
            </w:tcBorders>
          </w:tcPr>
          <w:p w14:paraId="21DE1A2A" w14:textId="77777777" w:rsidR="00EB0184" w:rsidRPr="00EB0184" w:rsidRDefault="00EB0184" w:rsidP="002040BB">
            <w:pPr>
              <w:jc w:val="center"/>
              <w:rPr>
                <w:rFonts w:cstheme="minorHAnsi"/>
              </w:rPr>
            </w:pPr>
            <w:r w:rsidRPr="00EB0184">
              <w:rPr>
                <w:rFonts w:cstheme="minorHAnsi"/>
              </w:rPr>
              <w:t>2017</w:t>
            </w:r>
          </w:p>
        </w:tc>
        <w:tc>
          <w:tcPr>
            <w:tcW w:w="2261" w:type="dxa"/>
            <w:tcBorders>
              <w:top w:val="single" w:sz="12" w:space="0" w:color="auto"/>
              <w:bottom w:val="single" w:sz="12" w:space="0" w:color="auto"/>
              <w:right w:val="single" w:sz="12" w:space="0" w:color="auto"/>
            </w:tcBorders>
          </w:tcPr>
          <w:p w14:paraId="609E7A2C" w14:textId="77777777" w:rsidR="00EB0184" w:rsidRPr="00EB0184" w:rsidRDefault="00EB0184" w:rsidP="002040BB">
            <w:pPr>
              <w:jc w:val="center"/>
              <w:rPr>
                <w:rFonts w:cstheme="minorHAnsi"/>
              </w:rPr>
            </w:pPr>
            <w:r w:rsidRPr="00EB0184">
              <w:rPr>
                <w:rFonts w:cstheme="minorHAnsi"/>
              </w:rPr>
              <w:t>2018</w:t>
            </w:r>
          </w:p>
        </w:tc>
      </w:tr>
      <w:tr w:rsidR="00EB0184" w:rsidRPr="00EB0184" w14:paraId="4CC75E11" w14:textId="77777777" w:rsidTr="002040BB">
        <w:tc>
          <w:tcPr>
            <w:tcW w:w="2962" w:type="dxa"/>
            <w:tcBorders>
              <w:top w:val="single" w:sz="12" w:space="0" w:color="auto"/>
              <w:left w:val="single" w:sz="12" w:space="0" w:color="auto"/>
              <w:bottom w:val="single" w:sz="12" w:space="0" w:color="auto"/>
            </w:tcBorders>
          </w:tcPr>
          <w:p w14:paraId="3A61FAB5" w14:textId="77777777" w:rsidR="00EB0184" w:rsidRPr="00EB0184" w:rsidRDefault="00EB0184" w:rsidP="002040BB">
            <w:pPr>
              <w:rPr>
                <w:rFonts w:cstheme="minorHAnsi"/>
              </w:rPr>
            </w:pPr>
            <w:r w:rsidRPr="00EB0184">
              <w:rPr>
                <w:rFonts w:cstheme="minorHAnsi"/>
              </w:rPr>
              <w:t>Množstvo BRKO, (v tonách)</w:t>
            </w:r>
          </w:p>
        </w:tc>
        <w:tc>
          <w:tcPr>
            <w:tcW w:w="1842" w:type="dxa"/>
            <w:tcBorders>
              <w:top w:val="single" w:sz="12" w:space="0" w:color="auto"/>
              <w:bottom w:val="single" w:sz="12" w:space="0" w:color="auto"/>
            </w:tcBorders>
          </w:tcPr>
          <w:p w14:paraId="5BDBC8D2" w14:textId="77777777" w:rsidR="00EB0184" w:rsidRPr="00EB0184" w:rsidRDefault="00EB0184" w:rsidP="002040BB">
            <w:pPr>
              <w:jc w:val="center"/>
              <w:rPr>
                <w:rFonts w:cstheme="minorHAnsi"/>
              </w:rPr>
            </w:pPr>
            <w:r w:rsidRPr="00EB0184">
              <w:rPr>
                <w:rFonts w:cstheme="minorHAnsi"/>
              </w:rPr>
              <w:t>122</w:t>
            </w:r>
          </w:p>
        </w:tc>
        <w:tc>
          <w:tcPr>
            <w:tcW w:w="1977" w:type="dxa"/>
            <w:tcBorders>
              <w:top w:val="single" w:sz="12" w:space="0" w:color="auto"/>
              <w:bottom w:val="single" w:sz="12" w:space="0" w:color="auto"/>
            </w:tcBorders>
          </w:tcPr>
          <w:p w14:paraId="19B3FCAE" w14:textId="77777777" w:rsidR="00EB0184" w:rsidRPr="00EB0184" w:rsidRDefault="00EB0184" w:rsidP="002040BB">
            <w:pPr>
              <w:jc w:val="center"/>
              <w:rPr>
                <w:rFonts w:cstheme="minorHAnsi"/>
              </w:rPr>
            </w:pPr>
            <w:r w:rsidRPr="00EB0184">
              <w:rPr>
                <w:rFonts w:cstheme="minorHAnsi"/>
              </w:rPr>
              <w:t>272</w:t>
            </w:r>
          </w:p>
        </w:tc>
        <w:tc>
          <w:tcPr>
            <w:tcW w:w="2261" w:type="dxa"/>
            <w:tcBorders>
              <w:top w:val="single" w:sz="12" w:space="0" w:color="auto"/>
              <w:bottom w:val="single" w:sz="12" w:space="0" w:color="auto"/>
              <w:right w:val="single" w:sz="12" w:space="0" w:color="auto"/>
            </w:tcBorders>
          </w:tcPr>
          <w:p w14:paraId="28F15144" w14:textId="77777777" w:rsidR="00EB0184" w:rsidRPr="00EB0184" w:rsidRDefault="00EB0184" w:rsidP="002040BB">
            <w:pPr>
              <w:jc w:val="center"/>
              <w:rPr>
                <w:rFonts w:cstheme="minorHAnsi"/>
              </w:rPr>
            </w:pPr>
            <w:r w:rsidRPr="00EB0184">
              <w:rPr>
                <w:rFonts w:cstheme="minorHAnsi"/>
              </w:rPr>
              <w:t>257</w:t>
            </w:r>
          </w:p>
        </w:tc>
      </w:tr>
    </w:tbl>
    <w:p w14:paraId="17708D24" w14:textId="77777777" w:rsidR="00EB0184" w:rsidRPr="00EB0184" w:rsidRDefault="00EB0184" w:rsidP="00EB0184">
      <w:pPr>
        <w:spacing w:before="240"/>
        <w:rPr>
          <w:rFonts w:cstheme="minorHAnsi"/>
        </w:rPr>
      </w:pPr>
      <w:r w:rsidRPr="00EB0184">
        <w:rPr>
          <w:rFonts w:cstheme="minorHAnsi"/>
        </w:rPr>
        <w:t>Výskyt BRKO podľa jednotlivých mesiacov v priebehu roka 2018 bol nasledovný (v tonách):</w:t>
      </w:r>
    </w:p>
    <w:tbl>
      <w:tblPr>
        <w:tblStyle w:val="Mriekatabuky"/>
        <w:tblW w:w="0" w:type="auto"/>
        <w:tblLook w:val="04A0" w:firstRow="1" w:lastRow="0" w:firstColumn="1" w:lastColumn="0" w:noHBand="0" w:noVBand="1"/>
      </w:tblPr>
      <w:tblGrid>
        <w:gridCol w:w="1083"/>
        <w:gridCol w:w="1176"/>
        <w:gridCol w:w="1085"/>
        <w:gridCol w:w="1176"/>
        <w:gridCol w:w="1085"/>
        <w:gridCol w:w="1176"/>
        <w:gridCol w:w="1085"/>
        <w:gridCol w:w="1176"/>
      </w:tblGrid>
      <w:tr w:rsidR="00EB0184" w:rsidRPr="00EB0184" w14:paraId="70DDFCC8" w14:textId="77777777" w:rsidTr="002040BB">
        <w:tc>
          <w:tcPr>
            <w:tcW w:w="1132" w:type="dxa"/>
            <w:tcBorders>
              <w:top w:val="single" w:sz="12" w:space="0" w:color="auto"/>
              <w:left w:val="single" w:sz="12" w:space="0" w:color="auto"/>
              <w:bottom w:val="single" w:sz="12" w:space="0" w:color="auto"/>
            </w:tcBorders>
          </w:tcPr>
          <w:p w14:paraId="53E3652F" w14:textId="77777777" w:rsidR="00EB0184" w:rsidRPr="00EB0184" w:rsidRDefault="00EB0184" w:rsidP="002040BB">
            <w:pPr>
              <w:rPr>
                <w:rFonts w:cstheme="minorHAnsi"/>
              </w:rPr>
            </w:pPr>
            <w:r w:rsidRPr="00EB0184">
              <w:rPr>
                <w:rFonts w:cstheme="minorHAnsi"/>
              </w:rPr>
              <w:t>Mesiac</w:t>
            </w:r>
          </w:p>
        </w:tc>
        <w:tc>
          <w:tcPr>
            <w:tcW w:w="1132" w:type="dxa"/>
            <w:tcBorders>
              <w:top w:val="single" w:sz="12" w:space="0" w:color="auto"/>
              <w:bottom w:val="single" w:sz="12" w:space="0" w:color="auto"/>
              <w:right w:val="single" w:sz="12" w:space="0" w:color="auto"/>
            </w:tcBorders>
          </w:tcPr>
          <w:p w14:paraId="55ADA460" w14:textId="77777777" w:rsidR="00EB0184" w:rsidRPr="00EB0184" w:rsidRDefault="00EB0184" w:rsidP="002040BB">
            <w:pPr>
              <w:jc w:val="center"/>
              <w:rPr>
                <w:rFonts w:cstheme="minorHAnsi"/>
              </w:rPr>
            </w:pPr>
            <w:r w:rsidRPr="00EB0184">
              <w:rPr>
                <w:rFonts w:cstheme="minorHAnsi"/>
              </w:rPr>
              <w:t>Množstvo</w:t>
            </w:r>
          </w:p>
        </w:tc>
        <w:tc>
          <w:tcPr>
            <w:tcW w:w="1133" w:type="dxa"/>
            <w:tcBorders>
              <w:top w:val="single" w:sz="12" w:space="0" w:color="auto"/>
              <w:left w:val="single" w:sz="12" w:space="0" w:color="auto"/>
              <w:bottom w:val="single" w:sz="12" w:space="0" w:color="auto"/>
            </w:tcBorders>
          </w:tcPr>
          <w:p w14:paraId="0187CAB9" w14:textId="77777777" w:rsidR="00EB0184" w:rsidRPr="00EB0184" w:rsidRDefault="00EB0184" w:rsidP="002040BB">
            <w:pPr>
              <w:rPr>
                <w:rFonts w:cstheme="minorHAnsi"/>
              </w:rPr>
            </w:pPr>
            <w:r w:rsidRPr="00EB0184">
              <w:rPr>
                <w:rFonts w:cstheme="minorHAnsi"/>
              </w:rPr>
              <w:t>Mesiac</w:t>
            </w:r>
          </w:p>
        </w:tc>
        <w:tc>
          <w:tcPr>
            <w:tcW w:w="1133" w:type="dxa"/>
            <w:tcBorders>
              <w:top w:val="single" w:sz="12" w:space="0" w:color="auto"/>
              <w:bottom w:val="single" w:sz="12" w:space="0" w:color="auto"/>
              <w:right w:val="single" w:sz="12" w:space="0" w:color="auto"/>
            </w:tcBorders>
          </w:tcPr>
          <w:p w14:paraId="5178D87F" w14:textId="77777777" w:rsidR="00EB0184" w:rsidRPr="00EB0184" w:rsidRDefault="00EB0184" w:rsidP="002040BB">
            <w:pPr>
              <w:jc w:val="center"/>
              <w:rPr>
                <w:rFonts w:cstheme="minorHAnsi"/>
              </w:rPr>
            </w:pPr>
            <w:r w:rsidRPr="00EB0184">
              <w:rPr>
                <w:rFonts w:cstheme="minorHAnsi"/>
              </w:rPr>
              <w:t>Množstvo</w:t>
            </w:r>
          </w:p>
        </w:tc>
        <w:tc>
          <w:tcPr>
            <w:tcW w:w="1133" w:type="dxa"/>
            <w:tcBorders>
              <w:top w:val="single" w:sz="12" w:space="0" w:color="auto"/>
              <w:left w:val="single" w:sz="12" w:space="0" w:color="auto"/>
              <w:bottom w:val="single" w:sz="12" w:space="0" w:color="auto"/>
            </w:tcBorders>
          </w:tcPr>
          <w:p w14:paraId="2416704F" w14:textId="77777777" w:rsidR="00EB0184" w:rsidRPr="00EB0184" w:rsidRDefault="00EB0184" w:rsidP="002040BB">
            <w:pPr>
              <w:rPr>
                <w:rFonts w:cstheme="minorHAnsi"/>
              </w:rPr>
            </w:pPr>
            <w:r w:rsidRPr="00EB0184">
              <w:rPr>
                <w:rFonts w:cstheme="minorHAnsi"/>
              </w:rPr>
              <w:t>Mesiac</w:t>
            </w:r>
          </w:p>
        </w:tc>
        <w:tc>
          <w:tcPr>
            <w:tcW w:w="1133" w:type="dxa"/>
            <w:tcBorders>
              <w:top w:val="single" w:sz="12" w:space="0" w:color="auto"/>
              <w:bottom w:val="single" w:sz="12" w:space="0" w:color="auto"/>
              <w:right w:val="single" w:sz="12" w:space="0" w:color="auto"/>
            </w:tcBorders>
          </w:tcPr>
          <w:p w14:paraId="0BDF426C" w14:textId="77777777" w:rsidR="00EB0184" w:rsidRPr="00EB0184" w:rsidRDefault="00EB0184" w:rsidP="002040BB">
            <w:pPr>
              <w:jc w:val="center"/>
              <w:rPr>
                <w:rFonts w:cstheme="minorHAnsi"/>
              </w:rPr>
            </w:pPr>
            <w:r w:rsidRPr="00EB0184">
              <w:rPr>
                <w:rFonts w:cstheme="minorHAnsi"/>
              </w:rPr>
              <w:t>Množstvo</w:t>
            </w:r>
          </w:p>
        </w:tc>
        <w:tc>
          <w:tcPr>
            <w:tcW w:w="1133" w:type="dxa"/>
            <w:tcBorders>
              <w:top w:val="single" w:sz="12" w:space="0" w:color="auto"/>
              <w:left w:val="single" w:sz="12" w:space="0" w:color="auto"/>
              <w:bottom w:val="single" w:sz="12" w:space="0" w:color="auto"/>
            </w:tcBorders>
          </w:tcPr>
          <w:p w14:paraId="0F03D3CC" w14:textId="77777777" w:rsidR="00EB0184" w:rsidRPr="00EB0184" w:rsidRDefault="00EB0184" w:rsidP="002040BB">
            <w:pPr>
              <w:rPr>
                <w:rFonts w:cstheme="minorHAnsi"/>
              </w:rPr>
            </w:pPr>
            <w:r w:rsidRPr="00EB0184">
              <w:rPr>
                <w:rFonts w:cstheme="minorHAnsi"/>
              </w:rPr>
              <w:t>Mesiac</w:t>
            </w:r>
          </w:p>
        </w:tc>
        <w:tc>
          <w:tcPr>
            <w:tcW w:w="1133" w:type="dxa"/>
            <w:tcBorders>
              <w:top w:val="single" w:sz="12" w:space="0" w:color="auto"/>
              <w:bottom w:val="single" w:sz="12" w:space="0" w:color="auto"/>
              <w:right w:val="single" w:sz="12" w:space="0" w:color="auto"/>
            </w:tcBorders>
          </w:tcPr>
          <w:p w14:paraId="20E0F32E" w14:textId="77777777" w:rsidR="00EB0184" w:rsidRPr="00EB0184" w:rsidRDefault="00EB0184" w:rsidP="002040BB">
            <w:pPr>
              <w:jc w:val="center"/>
              <w:rPr>
                <w:rFonts w:cstheme="minorHAnsi"/>
              </w:rPr>
            </w:pPr>
            <w:r w:rsidRPr="00EB0184">
              <w:rPr>
                <w:rFonts w:cstheme="minorHAnsi"/>
              </w:rPr>
              <w:t>Množstvo</w:t>
            </w:r>
          </w:p>
        </w:tc>
      </w:tr>
      <w:tr w:rsidR="00EB0184" w:rsidRPr="00EB0184" w14:paraId="513CFBE6" w14:textId="77777777" w:rsidTr="002040BB">
        <w:tc>
          <w:tcPr>
            <w:tcW w:w="1132" w:type="dxa"/>
            <w:tcBorders>
              <w:top w:val="single" w:sz="12" w:space="0" w:color="auto"/>
              <w:left w:val="single" w:sz="12" w:space="0" w:color="auto"/>
            </w:tcBorders>
          </w:tcPr>
          <w:p w14:paraId="0F377307" w14:textId="77777777" w:rsidR="00EB0184" w:rsidRPr="00EB0184" w:rsidRDefault="00EB0184" w:rsidP="002040BB">
            <w:pPr>
              <w:rPr>
                <w:rFonts w:cstheme="minorHAnsi"/>
              </w:rPr>
            </w:pPr>
            <w:r w:rsidRPr="00EB0184">
              <w:rPr>
                <w:rFonts w:cstheme="minorHAnsi"/>
              </w:rPr>
              <w:t>Jan.</w:t>
            </w:r>
          </w:p>
        </w:tc>
        <w:tc>
          <w:tcPr>
            <w:tcW w:w="1132" w:type="dxa"/>
            <w:tcBorders>
              <w:top w:val="single" w:sz="12" w:space="0" w:color="auto"/>
              <w:right w:val="single" w:sz="12" w:space="0" w:color="auto"/>
            </w:tcBorders>
          </w:tcPr>
          <w:p w14:paraId="5D449C72" w14:textId="77777777" w:rsidR="00EB0184" w:rsidRPr="00EB0184" w:rsidRDefault="00EB0184" w:rsidP="002040BB">
            <w:pPr>
              <w:jc w:val="center"/>
              <w:rPr>
                <w:rFonts w:cstheme="minorHAnsi"/>
              </w:rPr>
            </w:pPr>
            <w:r w:rsidRPr="00EB0184">
              <w:rPr>
                <w:rFonts w:cstheme="minorHAnsi"/>
              </w:rPr>
              <w:t>0</w:t>
            </w:r>
          </w:p>
        </w:tc>
        <w:tc>
          <w:tcPr>
            <w:tcW w:w="1133" w:type="dxa"/>
            <w:tcBorders>
              <w:top w:val="single" w:sz="12" w:space="0" w:color="auto"/>
              <w:left w:val="single" w:sz="12" w:space="0" w:color="auto"/>
            </w:tcBorders>
          </w:tcPr>
          <w:p w14:paraId="2C32B781" w14:textId="77777777" w:rsidR="00EB0184" w:rsidRPr="00EB0184" w:rsidRDefault="00EB0184" w:rsidP="002040BB">
            <w:pPr>
              <w:rPr>
                <w:rFonts w:cstheme="minorHAnsi"/>
              </w:rPr>
            </w:pPr>
            <w:r w:rsidRPr="00EB0184">
              <w:rPr>
                <w:rFonts w:cstheme="minorHAnsi"/>
              </w:rPr>
              <w:t>Apríl</w:t>
            </w:r>
          </w:p>
        </w:tc>
        <w:tc>
          <w:tcPr>
            <w:tcW w:w="1133" w:type="dxa"/>
            <w:tcBorders>
              <w:top w:val="single" w:sz="12" w:space="0" w:color="auto"/>
              <w:right w:val="single" w:sz="12" w:space="0" w:color="auto"/>
            </w:tcBorders>
          </w:tcPr>
          <w:p w14:paraId="30B68D88" w14:textId="77777777" w:rsidR="00EB0184" w:rsidRPr="00EB0184" w:rsidRDefault="00EB0184" w:rsidP="002040BB">
            <w:pPr>
              <w:jc w:val="center"/>
              <w:rPr>
                <w:rFonts w:cstheme="minorHAnsi"/>
              </w:rPr>
            </w:pPr>
            <w:r w:rsidRPr="00EB0184">
              <w:rPr>
                <w:rFonts w:cstheme="minorHAnsi"/>
              </w:rPr>
              <w:t>35</w:t>
            </w:r>
          </w:p>
        </w:tc>
        <w:tc>
          <w:tcPr>
            <w:tcW w:w="1133" w:type="dxa"/>
            <w:tcBorders>
              <w:top w:val="single" w:sz="12" w:space="0" w:color="auto"/>
              <w:left w:val="single" w:sz="12" w:space="0" w:color="auto"/>
            </w:tcBorders>
          </w:tcPr>
          <w:p w14:paraId="666060B0" w14:textId="77777777" w:rsidR="00EB0184" w:rsidRPr="00EB0184" w:rsidRDefault="00EB0184" w:rsidP="002040BB">
            <w:pPr>
              <w:rPr>
                <w:rFonts w:cstheme="minorHAnsi"/>
              </w:rPr>
            </w:pPr>
            <w:r w:rsidRPr="00EB0184">
              <w:rPr>
                <w:rFonts w:cstheme="minorHAnsi"/>
              </w:rPr>
              <w:t>Júl</w:t>
            </w:r>
          </w:p>
        </w:tc>
        <w:tc>
          <w:tcPr>
            <w:tcW w:w="1133" w:type="dxa"/>
            <w:tcBorders>
              <w:top w:val="single" w:sz="12" w:space="0" w:color="auto"/>
              <w:right w:val="single" w:sz="12" w:space="0" w:color="auto"/>
            </w:tcBorders>
          </w:tcPr>
          <w:p w14:paraId="1A6A2851" w14:textId="77777777" w:rsidR="00EB0184" w:rsidRPr="00EB0184" w:rsidRDefault="00EB0184" w:rsidP="002040BB">
            <w:pPr>
              <w:jc w:val="center"/>
              <w:rPr>
                <w:rFonts w:cstheme="minorHAnsi"/>
              </w:rPr>
            </w:pPr>
            <w:r w:rsidRPr="00EB0184">
              <w:rPr>
                <w:rFonts w:cstheme="minorHAnsi"/>
              </w:rPr>
              <w:t>30</w:t>
            </w:r>
          </w:p>
        </w:tc>
        <w:tc>
          <w:tcPr>
            <w:tcW w:w="1133" w:type="dxa"/>
            <w:tcBorders>
              <w:top w:val="single" w:sz="12" w:space="0" w:color="auto"/>
              <w:left w:val="single" w:sz="12" w:space="0" w:color="auto"/>
            </w:tcBorders>
          </w:tcPr>
          <w:p w14:paraId="75995FDF" w14:textId="77777777" w:rsidR="00EB0184" w:rsidRPr="00EB0184" w:rsidRDefault="00EB0184" w:rsidP="002040BB">
            <w:pPr>
              <w:rPr>
                <w:rFonts w:cstheme="minorHAnsi"/>
              </w:rPr>
            </w:pPr>
            <w:r w:rsidRPr="00EB0184">
              <w:rPr>
                <w:rFonts w:cstheme="minorHAnsi"/>
              </w:rPr>
              <w:t>Okt.</w:t>
            </w:r>
          </w:p>
        </w:tc>
        <w:tc>
          <w:tcPr>
            <w:tcW w:w="1133" w:type="dxa"/>
            <w:tcBorders>
              <w:top w:val="single" w:sz="12" w:space="0" w:color="auto"/>
              <w:right w:val="single" w:sz="12" w:space="0" w:color="auto"/>
            </w:tcBorders>
          </w:tcPr>
          <w:p w14:paraId="17FFF3E9" w14:textId="77777777" w:rsidR="00EB0184" w:rsidRPr="00EB0184" w:rsidRDefault="00EB0184" w:rsidP="002040BB">
            <w:pPr>
              <w:jc w:val="center"/>
              <w:rPr>
                <w:rFonts w:cstheme="minorHAnsi"/>
              </w:rPr>
            </w:pPr>
            <w:r w:rsidRPr="00EB0184">
              <w:rPr>
                <w:rFonts w:cstheme="minorHAnsi"/>
              </w:rPr>
              <w:t>30</w:t>
            </w:r>
          </w:p>
        </w:tc>
      </w:tr>
      <w:tr w:rsidR="00EB0184" w:rsidRPr="00EB0184" w14:paraId="331ACD8F" w14:textId="77777777" w:rsidTr="002040BB">
        <w:tc>
          <w:tcPr>
            <w:tcW w:w="1132" w:type="dxa"/>
            <w:tcBorders>
              <w:left w:val="single" w:sz="12" w:space="0" w:color="auto"/>
            </w:tcBorders>
          </w:tcPr>
          <w:p w14:paraId="2B98809F" w14:textId="77777777" w:rsidR="00EB0184" w:rsidRPr="00EB0184" w:rsidRDefault="00EB0184" w:rsidP="002040BB">
            <w:pPr>
              <w:rPr>
                <w:rFonts w:cstheme="minorHAnsi"/>
              </w:rPr>
            </w:pPr>
            <w:r w:rsidRPr="00EB0184">
              <w:rPr>
                <w:rFonts w:cstheme="minorHAnsi"/>
              </w:rPr>
              <w:t>Febr.</w:t>
            </w:r>
          </w:p>
        </w:tc>
        <w:tc>
          <w:tcPr>
            <w:tcW w:w="1132" w:type="dxa"/>
            <w:tcBorders>
              <w:right w:val="single" w:sz="12" w:space="0" w:color="auto"/>
            </w:tcBorders>
          </w:tcPr>
          <w:p w14:paraId="148B13FA" w14:textId="77777777" w:rsidR="00EB0184" w:rsidRPr="00EB0184" w:rsidRDefault="00EB0184" w:rsidP="002040BB">
            <w:pPr>
              <w:jc w:val="center"/>
              <w:rPr>
                <w:rFonts w:cstheme="minorHAnsi"/>
              </w:rPr>
            </w:pPr>
            <w:r w:rsidRPr="00EB0184">
              <w:rPr>
                <w:rFonts w:cstheme="minorHAnsi"/>
              </w:rPr>
              <w:t>0</w:t>
            </w:r>
          </w:p>
        </w:tc>
        <w:tc>
          <w:tcPr>
            <w:tcW w:w="1133" w:type="dxa"/>
            <w:tcBorders>
              <w:left w:val="single" w:sz="12" w:space="0" w:color="auto"/>
            </w:tcBorders>
          </w:tcPr>
          <w:p w14:paraId="368A2AD9" w14:textId="77777777" w:rsidR="00EB0184" w:rsidRPr="00EB0184" w:rsidRDefault="00EB0184" w:rsidP="002040BB">
            <w:pPr>
              <w:rPr>
                <w:rFonts w:cstheme="minorHAnsi"/>
              </w:rPr>
            </w:pPr>
            <w:r w:rsidRPr="00EB0184">
              <w:rPr>
                <w:rFonts w:cstheme="minorHAnsi"/>
              </w:rPr>
              <w:t>Máj</w:t>
            </w:r>
          </w:p>
        </w:tc>
        <w:tc>
          <w:tcPr>
            <w:tcW w:w="1133" w:type="dxa"/>
            <w:tcBorders>
              <w:right w:val="single" w:sz="12" w:space="0" w:color="auto"/>
            </w:tcBorders>
          </w:tcPr>
          <w:p w14:paraId="6D9A962E" w14:textId="77777777" w:rsidR="00EB0184" w:rsidRPr="00EB0184" w:rsidRDefault="00EB0184" w:rsidP="002040BB">
            <w:pPr>
              <w:jc w:val="center"/>
              <w:rPr>
                <w:rFonts w:cstheme="minorHAnsi"/>
              </w:rPr>
            </w:pPr>
            <w:r w:rsidRPr="00EB0184">
              <w:rPr>
                <w:rFonts w:cstheme="minorHAnsi"/>
              </w:rPr>
              <w:t>31</w:t>
            </w:r>
          </w:p>
        </w:tc>
        <w:tc>
          <w:tcPr>
            <w:tcW w:w="1133" w:type="dxa"/>
            <w:tcBorders>
              <w:left w:val="single" w:sz="12" w:space="0" w:color="auto"/>
            </w:tcBorders>
          </w:tcPr>
          <w:p w14:paraId="5E804A43" w14:textId="77777777" w:rsidR="00EB0184" w:rsidRPr="00EB0184" w:rsidRDefault="00EB0184" w:rsidP="002040BB">
            <w:pPr>
              <w:rPr>
                <w:rFonts w:cstheme="minorHAnsi"/>
              </w:rPr>
            </w:pPr>
            <w:r w:rsidRPr="00EB0184">
              <w:rPr>
                <w:rFonts w:cstheme="minorHAnsi"/>
              </w:rPr>
              <w:t>August</w:t>
            </w:r>
          </w:p>
        </w:tc>
        <w:tc>
          <w:tcPr>
            <w:tcW w:w="1133" w:type="dxa"/>
            <w:tcBorders>
              <w:right w:val="single" w:sz="12" w:space="0" w:color="auto"/>
            </w:tcBorders>
          </w:tcPr>
          <w:p w14:paraId="7AADC760" w14:textId="77777777" w:rsidR="00EB0184" w:rsidRPr="00EB0184" w:rsidRDefault="00EB0184" w:rsidP="002040BB">
            <w:pPr>
              <w:jc w:val="center"/>
              <w:rPr>
                <w:rFonts w:cstheme="minorHAnsi"/>
              </w:rPr>
            </w:pPr>
            <w:r w:rsidRPr="00EB0184">
              <w:rPr>
                <w:rFonts w:cstheme="minorHAnsi"/>
              </w:rPr>
              <w:t>27</w:t>
            </w:r>
          </w:p>
        </w:tc>
        <w:tc>
          <w:tcPr>
            <w:tcW w:w="1133" w:type="dxa"/>
            <w:tcBorders>
              <w:left w:val="single" w:sz="12" w:space="0" w:color="auto"/>
            </w:tcBorders>
          </w:tcPr>
          <w:p w14:paraId="77C6A24F" w14:textId="77777777" w:rsidR="00EB0184" w:rsidRPr="00EB0184" w:rsidRDefault="00EB0184" w:rsidP="002040BB">
            <w:pPr>
              <w:rPr>
                <w:rFonts w:cstheme="minorHAnsi"/>
              </w:rPr>
            </w:pPr>
            <w:r w:rsidRPr="00EB0184">
              <w:rPr>
                <w:rFonts w:cstheme="minorHAnsi"/>
              </w:rPr>
              <w:t>Nov.</w:t>
            </w:r>
          </w:p>
        </w:tc>
        <w:tc>
          <w:tcPr>
            <w:tcW w:w="1133" w:type="dxa"/>
            <w:tcBorders>
              <w:right w:val="single" w:sz="12" w:space="0" w:color="auto"/>
            </w:tcBorders>
          </w:tcPr>
          <w:p w14:paraId="1A4DBB65" w14:textId="77777777" w:rsidR="00EB0184" w:rsidRPr="00EB0184" w:rsidRDefault="00EB0184" w:rsidP="002040BB">
            <w:pPr>
              <w:jc w:val="center"/>
              <w:rPr>
                <w:rFonts w:cstheme="minorHAnsi"/>
              </w:rPr>
            </w:pPr>
            <w:r w:rsidRPr="00EB0184">
              <w:rPr>
                <w:rFonts w:cstheme="minorHAnsi"/>
              </w:rPr>
              <w:t>31</w:t>
            </w:r>
          </w:p>
        </w:tc>
      </w:tr>
      <w:tr w:rsidR="00EB0184" w:rsidRPr="00EB0184" w14:paraId="11CDE1AF" w14:textId="77777777" w:rsidTr="002040BB">
        <w:tc>
          <w:tcPr>
            <w:tcW w:w="1132" w:type="dxa"/>
            <w:tcBorders>
              <w:left w:val="single" w:sz="12" w:space="0" w:color="auto"/>
              <w:bottom w:val="single" w:sz="12" w:space="0" w:color="auto"/>
            </w:tcBorders>
          </w:tcPr>
          <w:p w14:paraId="264CC5CF" w14:textId="77777777" w:rsidR="00EB0184" w:rsidRPr="00EB0184" w:rsidRDefault="00EB0184" w:rsidP="002040BB">
            <w:pPr>
              <w:rPr>
                <w:rFonts w:cstheme="minorHAnsi"/>
              </w:rPr>
            </w:pPr>
            <w:r w:rsidRPr="00EB0184">
              <w:rPr>
                <w:rFonts w:cstheme="minorHAnsi"/>
              </w:rPr>
              <w:t>Marec</w:t>
            </w:r>
          </w:p>
        </w:tc>
        <w:tc>
          <w:tcPr>
            <w:tcW w:w="1132" w:type="dxa"/>
            <w:tcBorders>
              <w:bottom w:val="single" w:sz="12" w:space="0" w:color="auto"/>
              <w:right w:val="single" w:sz="12" w:space="0" w:color="auto"/>
            </w:tcBorders>
          </w:tcPr>
          <w:p w14:paraId="6A4D6E63" w14:textId="77777777" w:rsidR="00EB0184" w:rsidRPr="00EB0184" w:rsidRDefault="00EB0184" w:rsidP="002040BB">
            <w:pPr>
              <w:jc w:val="center"/>
              <w:rPr>
                <w:rFonts w:cstheme="minorHAnsi"/>
              </w:rPr>
            </w:pPr>
            <w:r w:rsidRPr="00EB0184">
              <w:rPr>
                <w:rFonts w:cstheme="minorHAnsi"/>
              </w:rPr>
              <w:t>15</w:t>
            </w:r>
          </w:p>
        </w:tc>
        <w:tc>
          <w:tcPr>
            <w:tcW w:w="1133" w:type="dxa"/>
            <w:tcBorders>
              <w:left w:val="single" w:sz="12" w:space="0" w:color="auto"/>
              <w:bottom w:val="single" w:sz="12" w:space="0" w:color="auto"/>
            </w:tcBorders>
          </w:tcPr>
          <w:p w14:paraId="3790C427" w14:textId="77777777" w:rsidR="00EB0184" w:rsidRPr="00EB0184" w:rsidRDefault="00EB0184" w:rsidP="002040BB">
            <w:pPr>
              <w:rPr>
                <w:rFonts w:cstheme="minorHAnsi"/>
              </w:rPr>
            </w:pPr>
            <w:r w:rsidRPr="00EB0184">
              <w:rPr>
                <w:rFonts w:cstheme="minorHAnsi"/>
              </w:rPr>
              <w:t>Jún</w:t>
            </w:r>
          </w:p>
        </w:tc>
        <w:tc>
          <w:tcPr>
            <w:tcW w:w="1133" w:type="dxa"/>
            <w:tcBorders>
              <w:bottom w:val="single" w:sz="12" w:space="0" w:color="auto"/>
              <w:right w:val="single" w:sz="12" w:space="0" w:color="auto"/>
            </w:tcBorders>
          </w:tcPr>
          <w:p w14:paraId="47C1CD21" w14:textId="77777777" w:rsidR="00EB0184" w:rsidRPr="00EB0184" w:rsidRDefault="00EB0184" w:rsidP="002040BB">
            <w:pPr>
              <w:jc w:val="center"/>
              <w:rPr>
                <w:rFonts w:cstheme="minorHAnsi"/>
              </w:rPr>
            </w:pPr>
            <w:r w:rsidRPr="00EB0184">
              <w:rPr>
                <w:rFonts w:cstheme="minorHAnsi"/>
              </w:rPr>
              <w:t>29</w:t>
            </w:r>
          </w:p>
        </w:tc>
        <w:tc>
          <w:tcPr>
            <w:tcW w:w="1133" w:type="dxa"/>
            <w:tcBorders>
              <w:left w:val="single" w:sz="12" w:space="0" w:color="auto"/>
              <w:bottom w:val="single" w:sz="12" w:space="0" w:color="auto"/>
            </w:tcBorders>
          </w:tcPr>
          <w:p w14:paraId="70E75755" w14:textId="77777777" w:rsidR="00EB0184" w:rsidRPr="00EB0184" w:rsidRDefault="00EB0184" w:rsidP="002040BB">
            <w:pPr>
              <w:rPr>
                <w:rFonts w:cstheme="minorHAnsi"/>
              </w:rPr>
            </w:pPr>
            <w:r w:rsidRPr="00EB0184">
              <w:rPr>
                <w:rFonts w:cstheme="minorHAnsi"/>
              </w:rPr>
              <w:t>Sept.</w:t>
            </w:r>
          </w:p>
        </w:tc>
        <w:tc>
          <w:tcPr>
            <w:tcW w:w="1133" w:type="dxa"/>
            <w:tcBorders>
              <w:bottom w:val="single" w:sz="12" w:space="0" w:color="auto"/>
              <w:right w:val="single" w:sz="12" w:space="0" w:color="auto"/>
            </w:tcBorders>
          </w:tcPr>
          <w:p w14:paraId="760E4ABE" w14:textId="77777777" w:rsidR="00EB0184" w:rsidRPr="00EB0184" w:rsidRDefault="00EB0184" w:rsidP="002040BB">
            <w:pPr>
              <w:jc w:val="center"/>
              <w:rPr>
                <w:rFonts w:cstheme="minorHAnsi"/>
              </w:rPr>
            </w:pPr>
            <w:r w:rsidRPr="00EB0184">
              <w:rPr>
                <w:rFonts w:cstheme="minorHAnsi"/>
              </w:rPr>
              <w:t>29</w:t>
            </w:r>
          </w:p>
        </w:tc>
        <w:tc>
          <w:tcPr>
            <w:tcW w:w="1133" w:type="dxa"/>
            <w:tcBorders>
              <w:left w:val="single" w:sz="12" w:space="0" w:color="auto"/>
              <w:bottom w:val="single" w:sz="12" w:space="0" w:color="auto"/>
            </w:tcBorders>
          </w:tcPr>
          <w:p w14:paraId="1D564666" w14:textId="77777777" w:rsidR="00EB0184" w:rsidRPr="00EB0184" w:rsidRDefault="00EB0184" w:rsidP="002040BB">
            <w:pPr>
              <w:rPr>
                <w:rFonts w:cstheme="minorHAnsi"/>
              </w:rPr>
            </w:pPr>
            <w:r w:rsidRPr="00EB0184">
              <w:rPr>
                <w:rFonts w:cstheme="minorHAnsi"/>
              </w:rPr>
              <w:t>Dec.</w:t>
            </w:r>
          </w:p>
        </w:tc>
        <w:tc>
          <w:tcPr>
            <w:tcW w:w="1133" w:type="dxa"/>
            <w:tcBorders>
              <w:bottom w:val="single" w:sz="12" w:space="0" w:color="auto"/>
              <w:right w:val="single" w:sz="12" w:space="0" w:color="auto"/>
            </w:tcBorders>
          </w:tcPr>
          <w:p w14:paraId="11D775C6" w14:textId="77777777" w:rsidR="00EB0184" w:rsidRPr="00EB0184" w:rsidRDefault="00EB0184" w:rsidP="002040BB">
            <w:pPr>
              <w:jc w:val="center"/>
              <w:rPr>
                <w:rFonts w:cstheme="minorHAnsi"/>
              </w:rPr>
            </w:pPr>
            <w:r w:rsidRPr="00EB0184">
              <w:rPr>
                <w:rFonts w:cstheme="minorHAnsi"/>
              </w:rPr>
              <w:t>0</w:t>
            </w:r>
          </w:p>
        </w:tc>
      </w:tr>
    </w:tbl>
    <w:p w14:paraId="2257A542" w14:textId="4A351CAC" w:rsidR="00EB0184" w:rsidRPr="00DB5D7E" w:rsidRDefault="00EB0184" w:rsidP="00EB0184">
      <w:pPr>
        <w:rPr>
          <w:rFonts w:cstheme="minorHAnsi"/>
        </w:rPr>
      </w:pPr>
      <w:r w:rsidRPr="00EB0184">
        <w:rPr>
          <w:rFonts w:cstheme="minorHAnsi"/>
        </w:rPr>
        <w:t xml:space="preserve"> Poznámka: V tabuľkách uvedené množstvá sa týkajú výlučne odpadu pozbieraného v lokalitách IBV prostredníctvom zberového vozidla. Odpad pochádzajúci z mestských parkov a priestranstiev, zo </w:t>
      </w:r>
      <w:r w:rsidRPr="00DB5D7E">
        <w:rPr>
          <w:rFonts w:cstheme="minorHAnsi"/>
        </w:rPr>
        <w:t>sezónneho zberu alebo zo zberného dvora nie je zahrnutý do uvedených množstiev</w:t>
      </w:r>
      <w:r w:rsidR="006D1C1C" w:rsidRPr="00DB5D7E">
        <w:rPr>
          <w:rFonts w:cstheme="minorHAnsi"/>
        </w:rPr>
        <w:t xml:space="preserve"> </w:t>
      </w:r>
      <w:r w:rsidR="006D1C1C" w:rsidRPr="005A7A7C">
        <w:rPr>
          <w:rFonts w:cstheme="minorHAnsi"/>
        </w:rPr>
        <w:t>a ani nie je premetom verejného obstarávania</w:t>
      </w:r>
      <w:r w:rsidRPr="00DB5D7E">
        <w:rPr>
          <w:rFonts w:cstheme="minorHAnsi"/>
        </w:rPr>
        <w:t>.</w:t>
      </w:r>
    </w:p>
    <w:p w14:paraId="176B8EAD" w14:textId="4D209D21" w:rsidR="00EB0184" w:rsidRDefault="00EB0184" w:rsidP="00EB0184">
      <w:pPr>
        <w:rPr>
          <w:rFonts w:cstheme="minorHAnsi"/>
        </w:rPr>
      </w:pPr>
      <w:r w:rsidRPr="00DB5D7E">
        <w:rPr>
          <w:rFonts w:cstheme="minorHAnsi"/>
        </w:rPr>
        <w:t xml:space="preserve">4.7.2 Na zber BRKO sa využívajú 120 litrové </w:t>
      </w:r>
      <w:r w:rsidR="006D1C1C" w:rsidRPr="005A7A7C">
        <w:rPr>
          <w:rFonts w:cstheme="minorHAnsi"/>
        </w:rPr>
        <w:t>a 1100 litrové</w:t>
      </w:r>
      <w:r w:rsidR="006D1C1C" w:rsidRPr="00DB5D7E">
        <w:rPr>
          <w:rFonts w:cstheme="minorHAnsi"/>
        </w:rPr>
        <w:t xml:space="preserve"> </w:t>
      </w:r>
      <w:r w:rsidRPr="00DB5D7E">
        <w:rPr>
          <w:rFonts w:cstheme="minorHAnsi"/>
        </w:rPr>
        <w:t>hnedé plastové nádoby tvoriace majetok mesta. Počet nádob podľa lokality a frekvencia ich vyprázdnenia</w:t>
      </w:r>
      <w:r w:rsidRPr="00EB0184">
        <w:rPr>
          <w:rFonts w:cstheme="minorHAnsi"/>
        </w:rPr>
        <w:t xml:space="preserve"> v priebehu roka je zabezpečovaná podľa doleuvedenej tabuľky:</w:t>
      </w:r>
    </w:p>
    <w:p w14:paraId="144D3115" w14:textId="77777777" w:rsidR="00B2074F" w:rsidRPr="00EB0184" w:rsidRDefault="00B2074F" w:rsidP="00EB0184">
      <w:pPr>
        <w:rPr>
          <w:rFonts w:cstheme="minorHAnsi"/>
        </w:rPr>
      </w:pPr>
    </w:p>
    <w:p w14:paraId="7060A8E0" w14:textId="77777777" w:rsidR="00EB0184" w:rsidRPr="00EB0184" w:rsidRDefault="00EB0184" w:rsidP="00EB0184">
      <w:pPr>
        <w:rPr>
          <w:rFonts w:cstheme="minorHAnsi"/>
          <w:b/>
          <w:bCs/>
        </w:rPr>
      </w:pPr>
      <w:r w:rsidRPr="00EB0184">
        <w:rPr>
          <w:rFonts w:cstheme="minorHAnsi"/>
          <w:b/>
          <w:bCs/>
        </w:rPr>
        <w:t>Tabuľka č. 5</w:t>
      </w:r>
      <w:r w:rsidR="00B2074F">
        <w:rPr>
          <w:rFonts w:cstheme="minorHAnsi"/>
          <w:b/>
          <w:bCs/>
        </w:rPr>
        <w:t xml:space="preserve"> </w:t>
      </w:r>
      <w:r w:rsidR="00B2074F" w:rsidRPr="00B2074F">
        <w:rPr>
          <w:rFonts w:cstheme="minorHAnsi"/>
          <w:b/>
          <w:bCs/>
        </w:rPr>
        <w:t>Biologicky rozložiteľný komunálny odpad</w:t>
      </w:r>
    </w:p>
    <w:tbl>
      <w:tblPr>
        <w:tblStyle w:val="Mriekatabuky"/>
        <w:tblW w:w="0" w:type="auto"/>
        <w:tblLook w:val="04A0" w:firstRow="1" w:lastRow="0" w:firstColumn="1" w:lastColumn="0" w:noHBand="0" w:noVBand="1"/>
      </w:tblPr>
      <w:tblGrid>
        <w:gridCol w:w="1403"/>
        <w:gridCol w:w="1853"/>
        <w:gridCol w:w="1701"/>
        <w:gridCol w:w="1984"/>
        <w:gridCol w:w="2121"/>
      </w:tblGrid>
      <w:tr w:rsidR="00EB0184" w:rsidRPr="00EB0184" w14:paraId="4CE0CDF7" w14:textId="77777777" w:rsidTr="00EB0184">
        <w:tc>
          <w:tcPr>
            <w:tcW w:w="1403" w:type="dxa"/>
            <w:shd w:val="clear" w:color="auto" w:fill="AEAAAA" w:themeFill="background2" w:themeFillShade="BF"/>
          </w:tcPr>
          <w:p w14:paraId="473B86B2" w14:textId="77777777" w:rsidR="00EB0184" w:rsidRPr="00EB0184" w:rsidRDefault="00EB0184" w:rsidP="002040BB">
            <w:pPr>
              <w:rPr>
                <w:rFonts w:cstheme="minorHAnsi"/>
              </w:rPr>
            </w:pPr>
            <w:r w:rsidRPr="00EB0184">
              <w:rPr>
                <w:rFonts w:cstheme="minorHAnsi"/>
              </w:rPr>
              <w:t>Druh nádob</w:t>
            </w:r>
          </w:p>
        </w:tc>
        <w:tc>
          <w:tcPr>
            <w:tcW w:w="1853" w:type="dxa"/>
            <w:shd w:val="clear" w:color="auto" w:fill="AEAAAA" w:themeFill="background2" w:themeFillShade="BF"/>
          </w:tcPr>
          <w:p w14:paraId="51AB351A" w14:textId="77777777" w:rsidR="00EB0184" w:rsidRPr="00EB0184" w:rsidRDefault="00EB0184" w:rsidP="002040BB">
            <w:pPr>
              <w:jc w:val="center"/>
              <w:rPr>
                <w:rFonts w:cstheme="minorHAnsi"/>
              </w:rPr>
            </w:pPr>
            <w:r w:rsidRPr="00EB0184">
              <w:rPr>
                <w:rFonts w:cstheme="minorHAnsi"/>
              </w:rPr>
              <w:t>Umiestnenie</w:t>
            </w:r>
          </w:p>
        </w:tc>
        <w:tc>
          <w:tcPr>
            <w:tcW w:w="1701" w:type="dxa"/>
            <w:tcBorders>
              <w:bottom w:val="single" w:sz="4" w:space="0" w:color="auto"/>
            </w:tcBorders>
            <w:shd w:val="clear" w:color="auto" w:fill="AEAAAA" w:themeFill="background2" w:themeFillShade="BF"/>
          </w:tcPr>
          <w:p w14:paraId="30210980" w14:textId="77777777" w:rsidR="00EB0184" w:rsidRPr="00EB0184" w:rsidRDefault="00EB0184" w:rsidP="002040BB">
            <w:pPr>
              <w:jc w:val="center"/>
              <w:rPr>
                <w:rFonts w:cstheme="minorHAnsi"/>
              </w:rPr>
            </w:pPr>
            <w:r w:rsidRPr="00EB0184">
              <w:rPr>
                <w:rFonts w:cstheme="minorHAnsi"/>
              </w:rPr>
              <w:t>Počet nádob, kus</w:t>
            </w:r>
          </w:p>
        </w:tc>
        <w:tc>
          <w:tcPr>
            <w:tcW w:w="1984" w:type="dxa"/>
            <w:tcBorders>
              <w:bottom w:val="single" w:sz="4" w:space="0" w:color="auto"/>
            </w:tcBorders>
            <w:shd w:val="clear" w:color="auto" w:fill="AEAAAA" w:themeFill="background2" w:themeFillShade="BF"/>
          </w:tcPr>
          <w:p w14:paraId="7E765248" w14:textId="77777777" w:rsidR="00EB0184" w:rsidRPr="00EB0184" w:rsidRDefault="00EB0184" w:rsidP="002040BB">
            <w:pPr>
              <w:jc w:val="center"/>
              <w:rPr>
                <w:rFonts w:cstheme="minorHAnsi"/>
              </w:rPr>
            </w:pPr>
            <w:r w:rsidRPr="00EB0184">
              <w:rPr>
                <w:rFonts w:cstheme="minorHAnsi"/>
              </w:rPr>
              <w:t>Obdobie</w:t>
            </w:r>
          </w:p>
        </w:tc>
        <w:tc>
          <w:tcPr>
            <w:tcW w:w="2121" w:type="dxa"/>
            <w:tcBorders>
              <w:bottom w:val="single" w:sz="4" w:space="0" w:color="auto"/>
            </w:tcBorders>
            <w:shd w:val="clear" w:color="auto" w:fill="AEAAAA" w:themeFill="background2" w:themeFillShade="BF"/>
          </w:tcPr>
          <w:p w14:paraId="1C3F8BBF" w14:textId="77777777" w:rsidR="00EB0184" w:rsidRPr="00EB0184" w:rsidRDefault="00EB0184" w:rsidP="002040BB">
            <w:pPr>
              <w:jc w:val="center"/>
              <w:rPr>
                <w:rFonts w:cstheme="minorHAnsi"/>
              </w:rPr>
            </w:pPr>
            <w:r w:rsidRPr="00EB0184">
              <w:rPr>
                <w:rFonts w:cstheme="minorHAnsi"/>
              </w:rPr>
              <w:t>Frekvencia vyprázdnenia</w:t>
            </w:r>
          </w:p>
        </w:tc>
      </w:tr>
      <w:tr w:rsidR="00EB0184" w:rsidRPr="00EB0184" w14:paraId="3E778AED" w14:textId="77777777" w:rsidTr="002040BB">
        <w:tc>
          <w:tcPr>
            <w:tcW w:w="1403" w:type="dxa"/>
            <w:vMerge w:val="restart"/>
          </w:tcPr>
          <w:p w14:paraId="674A63AE" w14:textId="77777777" w:rsidR="00EB0184" w:rsidRPr="00EB0184" w:rsidRDefault="00EB0184" w:rsidP="002040BB">
            <w:pPr>
              <w:jc w:val="center"/>
              <w:rPr>
                <w:rFonts w:cstheme="minorHAnsi"/>
              </w:rPr>
            </w:pPr>
            <w:r w:rsidRPr="00EB0184">
              <w:rPr>
                <w:rFonts w:cstheme="minorHAnsi"/>
              </w:rPr>
              <w:t>120 lit., plastová, hnedá</w:t>
            </w:r>
          </w:p>
        </w:tc>
        <w:tc>
          <w:tcPr>
            <w:tcW w:w="1853" w:type="dxa"/>
            <w:vMerge w:val="restart"/>
          </w:tcPr>
          <w:p w14:paraId="2BDEFA15" w14:textId="77777777" w:rsidR="00EB0184" w:rsidRPr="00EB0184" w:rsidRDefault="00EB0184" w:rsidP="002040BB">
            <w:pPr>
              <w:jc w:val="center"/>
              <w:rPr>
                <w:rFonts w:cstheme="minorHAnsi"/>
              </w:rPr>
            </w:pPr>
          </w:p>
          <w:p w14:paraId="242CB260" w14:textId="77777777" w:rsidR="00EB0184" w:rsidRPr="00EB0184" w:rsidRDefault="00EB0184" w:rsidP="002040BB">
            <w:pPr>
              <w:jc w:val="center"/>
              <w:rPr>
                <w:rFonts w:cstheme="minorHAnsi"/>
              </w:rPr>
            </w:pPr>
            <w:r w:rsidRPr="00EB0184">
              <w:rPr>
                <w:rFonts w:cstheme="minorHAnsi"/>
              </w:rPr>
              <w:t>IBV</w:t>
            </w:r>
          </w:p>
        </w:tc>
        <w:tc>
          <w:tcPr>
            <w:tcW w:w="1701" w:type="dxa"/>
            <w:vMerge w:val="restart"/>
          </w:tcPr>
          <w:p w14:paraId="61C3CFEF" w14:textId="77777777" w:rsidR="00EB0184" w:rsidRPr="00EB0184" w:rsidRDefault="00EB0184" w:rsidP="002040BB">
            <w:pPr>
              <w:jc w:val="center"/>
              <w:rPr>
                <w:rFonts w:cstheme="minorHAnsi"/>
              </w:rPr>
            </w:pPr>
          </w:p>
          <w:p w14:paraId="300CF378" w14:textId="77777777" w:rsidR="00EB0184" w:rsidRPr="00EB0184" w:rsidRDefault="00EB0184" w:rsidP="002040BB">
            <w:pPr>
              <w:jc w:val="center"/>
              <w:rPr>
                <w:rFonts w:cstheme="minorHAnsi"/>
              </w:rPr>
            </w:pPr>
            <w:r w:rsidRPr="00EB0184">
              <w:rPr>
                <w:rFonts w:cstheme="minorHAnsi"/>
              </w:rPr>
              <w:t>850</w:t>
            </w:r>
          </w:p>
        </w:tc>
        <w:tc>
          <w:tcPr>
            <w:tcW w:w="1984" w:type="dxa"/>
            <w:tcBorders>
              <w:bottom w:val="dotted" w:sz="4" w:space="0" w:color="auto"/>
            </w:tcBorders>
          </w:tcPr>
          <w:p w14:paraId="7BE50ECB" w14:textId="77777777" w:rsidR="00EB0184" w:rsidRPr="00EB0184" w:rsidRDefault="00EB0184" w:rsidP="002040BB">
            <w:pPr>
              <w:jc w:val="center"/>
              <w:rPr>
                <w:rFonts w:cstheme="minorHAnsi"/>
              </w:rPr>
            </w:pPr>
            <w:r w:rsidRPr="00EB0184">
              <w:rPr>
                <w:rFonts w:cstheme="minorHAnsi"/>
              </w:rPr>
              <w:t>1.jan – 15.marec</w:t>
            </w:r>
          </w:p>
        </w:tc>
        <w:tc>
          <w:tcPr>
            <w:tcW w:w="2121" w:type="dxa"/>
            <w:tcBorders>
              <w:bottom w:val="dotted" w:sz="4" w:space="0" w:color="auto"/>
            </w:tcBorders>
          </w:tcPr>
          <w:p w14:paraId="1D757789" w14:textId="77777777" w:rsidR="00EB0184" w:rsidRPr="00EB0184" w:rsidRDefault="00EB0184" w:rsidP="002040BB">
            <w:pPr>
              <w:jc w:val="center"/>
              <w:rPr>
                <w:rFonts w:cstheme="minorHAnsi"/>
              </w:rPr>
            </w:pPr>
            <w:r w:rsidRPr="00EB0184">
              <w:rPr>
                <w:rFonts w:cstheme="minorHAnsi"/>
              </w:rPr>
              <w:t>zber sa nevykonáva</w:t>
            </w:r>
          </w:p>
        </w:tc>
      </w:tr>
      <w:tr w:rsidR="00EB0184" w:rsidRPr="00EB0184" w14:paraId="2AAAEF08" w14:textId="77777777" w:rsidTr="002040BB">
        <w:tc>
          <w:tcPr>
            <w:tcW w:w="1403" w:type="dxa"/>
            <w:vMerge/>
          </w:tcPr>
          <w:p w14:paraId="0B197CDE" w14:textId="77777777" w:rsidR="00EB0184" w:rsidRPr="00EB0184" w:rsidRDefault="00EB0184" w:rsidP="002040BB">
            <w:pPr>
              <w:rPr>
                <w:rFonts w:cstheme="minorHAnsi"/>
              </w:rPr>
            </w:pPr>
          </w:p>
        </w:tc>
        <w:tc>
          <w:tcPr>
            <w:tcW w:w="1853" w:type="dxa"/>
            <w:vMerge/>
          </w:tcPr>
          <w:p w14:paraId="6BD81129" w14:textId="77777777" w:rsidR="00EB0184" w:rsidRPr="00EB0184" w:rsidRDefault="00EB0184" w:rsidP="002040BB">
            <w:pPr>
              <w:jc w:val="center"/>
              <w:rPr>
                <w:rFonts w:cstheme="minorHAnsi"/>
              </w:rPr>
            </w:pPr>
          </w:p>
        </w:tc>
        <w:tc>
          <w:tcPr>
            <w:tcW w:w="1701" w:type="dxa"/>
            <w:vMerge/>
          </w:tcPr>
          <w:p w14:paraId="5B173ACB" w14:textId="77777777" w:rsidR="00EB0184" w:rsidRPr="00EB0184" w:rsidRDefault="00EB0184" w:rsidP="002040BB">
            <w:pPr>
              <w:jc w:val="center"/>
              <w:rPr>
                <w:rFonts w:cstheme="minorHAnsi"/>
              </w:rPr>
            </w:pPr>
          </w:p>
        </w:tc>
        <w:tc>
          <w:tcPr>
            <w:tcW w:w="1984" w:type="dxa"/>
            <w:tcBorders>
              <w:top w:val="dotted" w:sz="4" w:space="0" w:color="auto"/>
              <w:bottom w:val="dotted" w:sz="4" w:space="0" w:color="auto"/>
            </w:tcBorders>
          </w:tcPr>
          <w:p w14:paraId="253762FA" w14:textId="77777777" w:rsidR="00EB0184" w:rsidRPr="00EB0184" w:rsidRDefault="00EB0184" w:rsidP="002040BB">
            <w:pPr>
              <w:jc w:val="center"/>
              <w:rPr>
                <w:rFonts w:cstheme="minorHAnsi"/>
              </w:rPr>
            </w:pPr>
            <w:r w:rsidRPr="00EB0184">
              <w:rPr>
                <w:rFonts w:cstheme="minorHAnsi"/>
              </w:rPr>
              <w:t>15.marec – 30.okt</w:t>
            </w:r>
          </w:p>
        </w:tc>
        <w:tc>
          <w:tcPr>
            <w:tcW w:w="2121" w:type="dxa"/>
            <w:tcBorders>
              <w:top w:val="dotted" w:sz="4" w:space="0" w:color="auto"/>
              <w:bottom w:val="dotted" w:sz="4" w:space="0" w:color="auto"/>
            </w:tcBorders>
          </w:tcPr>
          <w:p w14:paraId="58DCD381" w14:textId="77777777" w:rsidR="00EB0184" w:rsidRPr="00EB0184" w:rsidRDefault="00EB0184" w:rsidP="002040BB">
            <w:pPr>
              <w:jc w:val="center"/>
              <w:rPr>
                <w:rFonts w:cstheme="minorHAnsi"/>
              </w:rPr>
            </w:pPr>
            <w:r w:rsidRPr="00EB0184">
              <w:rPr>
                <w:rFonts w:cstheme="minorHAnsi"/>
              </w:rPr>
              <w:t>1x za 14 dní</w:t>
            </w:r>
          </w:p>
        </w:tc>
      </w:tr>
      <w:tr w:rsidR="00EB0184" w:rsidRPr="00EB0184" w14:paraId="1F5A2B3C" w14:textId="77777777" w:rsidTr="002040BB">
        <w:tc>
          <w:tcPr>
            <w:tcW w:w="1403" w:type="dxa"/>
            <w:vMerge/>
          </w:tcPr>
          <w:p w14:paraId="7AA0C059" w14:textId="77777777" w:rsidR="00EB0184" w:rsidRPr="00EB0184" w:rsidRDefault="00EB0184" w:rsidP="002040BB">
            <w:pPr>
              <w:rPr>
                <w:rFonts w:cstheme="minorHAnsi"/>
              </w:rPr>
            </w:pPr>
          </w:p>
        </w:tc>
        <w:tc>
          <w:tcPr>
            <w:tcW w:w="1853" w:type="dxa"/>
            <w:vMerge/>
          </w:tcPr>
          <w:p w14:paraId="04000A40" w14:textId="77777777" w:rsidR="00EB0184" w:rsidRPr="00EB0184" w:rsidRDefault="00EB0184" w:rsidP="002040BB">
            <w:pPr>
              <w:jc w:val="center"/>
              <w:rPr>
                <w:rFonts w:cstheme="minorHAnsi"/>
              </w:rPr>
            </w:pPr>
          </w:p>
        </w:tc>
        <w:tc>
          <w:tcPr>
            <w:tcW w:w="1701" w:type="dxa"/>
            <w:vMerge/>
          </w:tcPr>
          <w:p w14:paraId="1095ECBB" w14:textId="77777777" w:rsidR="00EB0184" w:rsidRPr="00EB0184" w:rsidRDefault="00EB0184" w:rsidP="002040BB">
            <w:pPr>
              <w:jc w:val="center"/>
              <w:rPr>
                <w:rFonts w:cstheme="minorHAnsi"/>
              </w:rPr>
            </w:pPr>
          </w:p>
        </w:tc>
        <w:tc>
          <w:tcPr>
            <w:tcW w:w="1984" w:type="dxa"/>
            <w:tcBorders>
              <w:top w:val="dotted" w:sz="4" w:space="0" w:color="auto"/>
              <w:bottom w:val="dotted" w:sz="4" w:space="0" w:color="auto"/>
            </w:tcBorders>
          </w:tcPr>
          <w:p w14:paraId="62A76D3E" w14:textId="77777777" w:rsidR="00EB0184" w:rsidRPr="00EB0184" w:rsidRDefault="00EB0184" w:rsidP="002040BB">
            <w:pPr>
              <w:jc w:val="center"/>
              <w:rPr>
                <w:rFonts w:cstheme="minorHAnsi"/>
              </w:rPr>
            </w:pPr>
            <w:r w:rsidRPr="00EB0184">
              <w:rPr>
                <w:rFonts w:cstheme="minorHAnsi"/>
              </w:rPr>
              <w:t>november</w:t>
            </w:r>
          </w:p>
        </w:tc>
        <w:tc>
          <w:tcPr>
            <w:tcW w:w="2121" w:type="dxa"/>
            <w:tcBorders>
              <w:top w:val="dotted" w:sz="4" w:space="0" w:color="auto"/>
              <w:bottom w:val="dotted" w:sz="4" w:space="0" w:color="auto"/>
            </w:tcBorders>
          </w:tcPr>
          <w:p w14:paraId="4C16BCEA" w14:textId="77777777" w:rsidR="00EB0184" w:rsidRPr="00EB0184" w:rsidRDefault="00EB0184" w:rsidP="002040BB">
            <w:pPr>
              <w:jc w:val="center"/>
              <w:rPr>
                <w:rFonts w:cstheme="minorHAnsi"/>
              </w:rPr>
            </w:pPr>
            <w:r w:rsidRPr="00EB0184">
              <w:rPr>
                <w:rFonts w:cstheme="minorHAnsi"/>
              </w:rPr>
              <w:t>1x za 7 dní</w:t>
            </w:r>
          </w:p>
        </w:tc>
      </w:tr>
      <w:tr w:rsidR="00EB0184" w:rsidRPr="00EB0184" w14:paraId="5BA5C563" w14:textId="77777777" w:rsidTr="002040BB">
        <w:tc>
          <w:tcPr>
            <w:tcW w:w="1403" w:type="dxa"/>
            <w:vMerge/>
          </w:tcPr>
          <w:p w14:paraId="6139688C" w14:textId="77777777" w:rsidR="00EB0184" w:rsidRPr="00EB0184" w:rsidRDefault="00EB0184" w:rsidP="002040BB">
            <w:pPr>
              <w:rPr>
                <w:rFonts w:cstheme="minorHAnsi"/>
              </w:rPr>
            </w:pPr>
          </w:p>
        </w:tc>
        <w:tc>
          <w:tcPr>
            <w:tcW w:w="1853" w:type="dxa"/>
            <w:vMerge/>
          </w:tcPr>
          <w:p w14:paraId="726CB532" w14:textId="77777777" w:rsidR="00EB0184" w:rsidRPr="00EB0184" w:rsidRDefault="00EB0184" w:rsidP="002040BB">
            <w:pPr>
              <w:jc w:val="center"/>
              <w:rPr>
                <w:rFonts w:cstheme="minorHAnsi"/>
              </w:rPr>
            </w:pPr>
          </w:p>
        </w:tc>
        <w:tc>
          <w:tcPr>
            <w:tcW w:w="1701" w:type="dxa"/>
            <w:vMerge/>
            <w:tcBorders>
              <w:bottom w:val="single" w:sz="4" w:space="0" w:color="auto"/>
            </w:tcBorders>
          </w:tcPr>
          <w:p w14:paraId="4F704669" w14:textId="77777777" w:rsidR="00EB0184" w:rsidRPr="00EB0184" w:rsidRDefault="00EB0184" w:rsidP="002040BB">
            <w:pPr>
              <w:jc w:val="center"/>
              <w:rPr>
                <w:rFonts w:cstheme="minorHAnsi"/>
              </w:rPr>
            </w:pPr>
          </w:p>
        </w:tc>
        <w:tc>
          <w:tcPr>
            <w:tcW w:w="1984" w:type="dxa"/>
            <w:tcBorders>
              <w:top w:val="dotted" w:sz="4" w:space="0" w:color="auto"/>
              <w:bottom w:val="single" w:sz="4" w:space="0" w:color="auto"/>
            </w:tcBorders>
          </w:tcPr>
          <w:p w14:paraId="2149FEBE" w14:textId="77777777" w:rsidR="00EB0184" w:rsidRPr="00EB0184" w:rsidRDefault="00EB0184" w:rsidP="002040BB">
            <w:pPr>
              <w:jc w:val="center"/>
              <w:rPr>
                <w:rFonts w:cstheme="minorHAnsi"/>
              </w:rPr>
            </w:pPr>
            <w:r w:rsidRPr="00EB0184">
              <w:rPr>
                <w:rFonts w:cstheme="minorHAnsi"/>
              </w:rPr>
              <w:t>december</w:t>
            </w:r>
          </w:p>
        </w:tc>
        <w:tc>
          <w:tcPr>
            <w:tcW w:w="2121" w:type="dxa"/>
            <w:tcBorders>
              <w:top w:val="dotted" w:sz="4" w:space="0" w:color="auto"/>
              <w:bottom w:val="single" w:sz="4" w:space="0" w:color="auto"/>
            </w:tcBorders>
          </w:tcPr>
          <w:p w14:paraId="2EBE7546" w14:textId="77777777" w:rsidR="00EB0184" w:rsidRPr="00EB0184" w:rsidRDefault="00EB0184" w:rsidP="002040BB">
            <w:pPr>
              <w:jc w:val="center"/>
              <w:rPr>
                <w:rFonts w:cstheme="minorHAnsi"/>
              </w:rPr>
            </w:pPr>
            <w:r w:rsidRPr="00EB0184">
              <w:rPr>
                <w:rFonts w:cstheme="minorHAnsi"/>
              </w:rPr>
              <w:t>zber sa nevykonáva</w:t>
            </w:r>
          </w:p>
        </w:tc>
      </w:tr>
      <w:tr w:rsidR="00EB0184" w:rsidRPr="00EB0184" w14:paraId="3AFC7B1F" w14:textId="77777777" w:rsidTr="002040BB">
        <w:tc>
          <w:tcPr>
            <w:tcW w:w="1403" w:type="dxa"/>
          </w:tcPr>
          <w:p w14:paraId="01924155" w14:textId="77777777" w:rsidR="00EB0184" w:rsidRPr="00EB0184" w:rsidRDefault="00EB0184" w:rsidP="002040BB">
            <w:pPr>
              <w:jc w:val="center"/>
              <w:rPr>
                <w:rFonts w:cstheme="minorHAnsi"/>
              </w:rPr>
            </w:pPr>
            <w:r w:rsidRPr="00EB0184">
              <w:rPr>
                <w:rFonts w:cstheme="minorHAnsi"/>
              </w:rPr>
              <w:t>1100 lit., plastová, hnedá</w:t>
            </w:r>
          </w:p>
        </w:tc>
        <w:tc>
          <w:tcPr>
            <w:tcW w:w="1853" w:type="dxa"/>
          </w:tcPr>
          <w:p w14:paraId="62E10F9A" w14:textId="77777777" w:rsidR="00EB0184" w:rsidRPr="00EB0184" w:rsidRDefault="00EB0184" w:rsidP="002040BB">
            <w:pPr>
              <w:contextualSpacing/>
              <w:jc w:val="center"/>
              <w:rPr>
                <w:rFonts w:cstheme="minorHAnsi"/>
              </w:rPr>
            </w:pPr>
            <w:r w:rsidRPr="00EB0184">
              <w:rPr>
                <w:rFonts w:cstheme="minorHAnsi"/>
              </w:rPr>
              <w:t>Školské zariadenia mesta</w:t>
            </w:r>
          </w:p>
        </w:tc>
        <w:tc>
          <w:tcPr>
            <w:tcW w:w="1701" w:type="dxa"/>
          </w:tcPr>
          <w:p w14:paraId="6F2069D9" w14:textId="77777777" w:rsidR="00EB0184" w:rsidRPr="00EB0184" w:rsidRDefault="00EB0184" w:rsidP="002040BB">
            <w:pPr>
              <w:contextualSpacing/>
              <w:jc w:val="center"/>
              <w:rPr>
                <w:rFonts w:cstheme="minorHAnsi"/>
              </w:rPr>
            </w:pPr>
          </w:p>
          <w:p w14:paraId="4989AC82" w14:textId="77777777" w:rsidR="00EB0184" w:rsidRPr="00EB0184" w:rsidRDefault="00EB0184" w:rsidP="002040BB">
            <w:pPr>
              <w:contextualSpacing/>
              <w:jc w:val="center"/>
              <w:rPr>
                <w:rFonts w:cstheme="minorHAnsi"/>
              </w:rPr>
            </w:pPr>
            <w:r w:rsidRPr="00EB0184">
              <w:rPr>
                <w:rFonts w:cstheme="minorHAnsi"/>
              </w:rPr>
              <w:t>10</w:t>
            </w:r>
          </w:p>
        </w:tc>
        <w:tc>
          <w:tcPr>
            <w:tcW w:w="1984" w:type="dxa"/>
          </w:tcPr>
          <w:p w14:paraId="41ABC8AD" w14:textId="77777777" w:rsidR="00EB0184" w:rsidRPr="00EB0184" w:rsidRDefault="00EB0184" w:rsidP="002040BB">
            <w:pPr>
              <w:contextualSpacing/>
              <w:jc w:val="center"/>
              <w:rPr>
                <w:rFonts w:cstheme="minorHAnsi"/>
              </w:rPr>
            </w:pPr>
          </w:p>
          <w:p w14:paraId="763E5954" w14:textId="77777777" w:rsidR="00EB0184" w:rsidRPr="00EB0184" w:rsidRDefault="00EB0184" w:rsidP="002040BB">
            <w:pPr>
              <w:contextualSpacing/>
              <w:jc w:val="center"/>
              <w:rPr>
                <w:rFonts w:cstheme="minorHAnsi"/>
              </w:rPr>
            </w:pPr>
            <w:r w:rsidRPr="00EB0184">
              <w:rPr>
                <w:rFonts w:cstheme="minorHAnsi"/>
              </w:rPr>
              <w:t>detto</w:t>
            </w:r>
          </w:p>
        </w:tc>
        <w:tc>
          <w:tcPr>
            <w:tcW w:w="2121" w:type="dxa"/>
          </w:tcPr>
          <w:p w14:paraId="50F5EC77" w14:textId="77777777" w:rsidR="00EB0184" w:rsidRPr="00EB0184" w:rsidRDefault="00EB0184" w:rsidP="002040BB">
            <w:pPr>
              <w:contextualSpacing/>
              <w:jc w:val="center"/>
              <w:rPr>
                <w:rFonts w:cstheme="minorHAnsi"/>
              </w:rPr>
            </w:pPr>
          </w:p>
          <w:p w14:paraId="057D824D" w14:textId="77777777" w:rsidR="00EB0184" w:rsidRPr="00EB0184" w:rsidRDefault="00EB0184" w:rsidP="002040BB">
            <w:pPr>
              <w:contextualSpacing/>
              <w:jc w:val="center"/>
              <w:rPr>
                <w:rFonts w:cstheme="minorHAnsi"/>
              </w:rPr>
            </w:pPr>
            <w:r w:rsidRPr="00EB0184">
              <w:rPr>
                <w:rFonts w:cstheme="minorHAnsi"/>
              </w:rPr>
              <w:t>detto</w:t>
            </w:r>
          </w:p>
        </w:tc>
      </w:tr>
    </w:tbl>
    <w:p w14:paraId="030C221E" w14:textId="77777777" w:rsidR="00EB0184" w:rsidRPr="00EB0184" w:rsidRDefault="00EB0184" w:rsidP="00EB0184">
      <w:pPr>
        <w:contextualSpacing/>
        <w:rPr>
          <w:rFonts w:cstheme="minorHAnsi"/>
        </w:rPr>
      </w:pPr>
      <w:r w:rsidRPr="00EB0184">
        <w:rPr>
          <w:rFonts w:cstheme="minorHAnsi"/>
        </w:rPr>
        <w:t xml:space="preserve">Poznámka: V rámci zberu sa vyprázdňujú aj vrecia vyložené vedľa hnedej nádoby ako aj nerozvetvené konáre zviazané do zväzku s maximálnou dĺžkou 1m. </w:t>
      </w:r>
    </w:p>
    <w:p w14:paraId="038581D0" w14:textId="77777777" w:rsidR="00BA678A" w:rsidRPr="00EB0184" w:rsidRDefault="00BA678A" w:rsidP="00BA678A">
      <w:pPr>
        <w:pStyle w:val="tl1"/>
        <w:rPr>
          <w:rFonts w:ascii="Times New Roman" w:eastAsia="MS Mincho" w:hAnsi="Times New Roman" w:cs="Times New Roman"/>
          <w:sz w:val="24"/>
          <w:szCs w:val="24"/>
        </w:rPr>
      </w:pPr>
    </w:p>
    <w:p w14:paraId="112A68AA" w14:textId="77777777" w:rsidR="00BA678A" w:rsidRPr="00E66E47" w:rsidRDefault="00BA678A" w:rsidP="00EB0184">
      <w:pPr>
        <w:pStyle w:val="tl1"/>
        <w:numPr>
          <w:ilvl w:val="1"/>
          <w:numId w:val="34"/>
        </w:numPr>
        <w:rPr>
          <w:rFonts w:ascii="Times New Roman" w:eastAsia="MS Mincho" w:hAnsi="Times New Roman" w:cs="Times New Roman"/>
          <w:sz w:val="24"/>
          <w:szCs w:val="24"/>
        </w:rPr>
      </w:pPr>
      <w:r w:rsidRPr="00E66E47">
        <w:rPr>
          <w:rFonts w:ascii="Times New Roman" w:eastAsia="MS Mincho" w:hAnsi="Times New Roman" w:cs="Times New Roman"/>
          <w:sz w:val="24"/>
          <w:szCs w:val="24"/>
        </w:rPr>
        <w:t>Po odobratí odpadu zo zbernej nádoby, vráti dodávateľ zbernú nádobu na pôvodné miesto.</w:t>
      </w:r>
    </w:p>
    <w:p w14:paraId="22FDE936" w14:textId="77777777" w:rsidR="00BA678A" w:rsidRPr="00E66E47" w:rsidRDefault="00BA678A" w:rsidP="00EB0184">
      <w:pPr>
        <w:pStyle w:val="tl1"/>
        <w:numPr>
          <w:ilvl w:val="1"/>
          <w:numId w:val="34"/>
        </w:numPr>
        <w:rPr>
          <w:rFonts w:ascii="Times New Roman" w:eastAsia="MS Mincho" w:hAnsi="Times New Roman" w:cs="Times New Roman"/>
          <w:sz w:val="24"/>
          <w:szCs w:val="24"/>
        </w:rPr>
      </w:pPr>
      <w:r w:rsidRPr="00E66E47">
        <w:rPr>
          <w:rFonts w:ascii="Times New Roman" w:eastAsia="MS Mincho" w:hAnsi="Times New Roman" w:cs="Times New Roman"/>
          <w:sz w:val="24"/>
          <w:szCs w:val="24"/>
        </w:rPr>
        <w:lastRenderedPageBreak/>
        <w:t>Konkrétne termíny zberu odpadov sa určia v rámci požadovaných intervalov na základe dohody verejného obstarávateľa a dodávateľa a to aj opakovane počas trvania rámcovej dohody.</w:t>
      </w:r>
    </w:p>
    <w:p w14:paraId="01E8753B" w14:textId="77777777" w:rsidR="00BA678A" w:rsidRPr="00EB0184" w:rsidRDefault="00BA678A" w:rsidP="00BA678A">
      <w:pPr>
        <w:pStyle w:val="tl1"/>
        <w:ind w:left="795"/>
        <w:rPr>
          <w:rFonts w:ascii="Times New Roman" w:eastAsia="MS Mincho" w:hAnsi="Times New Roman" w:cs="Times New Roman"/>
          <w:sz w:val="24"/>
          <w:szCs w:val="24"/>
        </w:rPr>
      </w:pPr>
    </w:p>
    <w:p w14:paraId="4DE60188" w14:textId="6CEAB986" w:rsidR="00BA678A" w:rsidRPr="00EB0184" w:rsidRDefault="00BA678A" w:rsidP="00EB0184">
      <w:pPr>
        <w:pStyle w:val="tl1"/>
        <w:numPr>
          <w:ilvl w:val="1"/>
          <w:numId w:val="34"/>
        </w:numPr>
        <w:rPr>
          <w:rFonts w:ascii="Times New Roman" w:eastAsia="MS Mincho" w:hAnsi="Times New Roman" w:cs="Times New Roman"/>
          <w:sz w:val="24"/>
          <w:szCs w:val="24"/>
        </w:rPr>
      </w:pPr>
      <w:r w:rsidRPr="00EB0184">
        <w:rPr>
          <w:rFonts w:ascii="Times New Roman" w:eastAsia="MS Mincho" w:hAnsi="Times New Roman" w:cs="Times New Roman"/>
          <w:sz w:val="24"/>
          <w:szCs w:val="24"/>
        </w:rPr>
        <w:t>Intervaly zberu odpadu uvedené v bod</w:t>
      </w:r>
      <w:r w:rsidR="007A3F5E">
        <w:rPr>
          <w:rFonts w:ascii="Times New Roman" w:eastAsia="MS Mincho" w:hAnsi="Times New Roman" w:cs="Times New Roman"/>
          <w:sz w:val="24"/>
          <w:szCs w:val="24"/>
        </w:rPr>
        <w:t>och</w:t>
      </w:r>
      <w:r w:rsidRPr="00EB0184">
        <w:rPr>
          <w:rFonts w:ascii="Times New Roman" w:eastAsia="MS Mincho" w:hAnsi="Times New Roman" w:cs="Times New Roman"/>
          <w:sz w:val="24"/>
          <w:szCs w:val="24"/>
        </w:rPr>
        <w:t xml:space="preserve"> 4.</w:t>
      </w:r>
      <w:r w:rsidR="00C15CDD" w:rsidRPr="00EB0184">
        <w:rPr>
          <w:rFonts w:ascii="Times New Roman" w:eastAsia="MS Mincho" w:hAnsi="Times New Roman" w:cs="Times New Roman"/>
          <w:sz w:val="24"/>
          <w:szCs w:val="24"/>
        </w:rPr>
        <w:t>6</w:t>
      </w:r>
      <w:r w:rsidRPr="00EB0184">
        <w:rPr>
          <w:rFonts w:ascii="Times New Roman" w:eastAsia="MS Mincho" w:hAnsi="Times New Roman" w:cs="Times New Roman"/>
          <w:sz w:val="24"/>
          <w:szCs w:val="24"/>
        </w:rPr>
        <w:t>.1</w:t>
      </w:r>
      <w:r w:rsidR="00EB0184" w:rsidRPr="00EB0184">
        <w:rPr>
          <w:rFonts w:ascii="Times New Roman" w:eastAsia="MS Mincho" w:hAnsi="Times New Roman" w:cs="Times New Roman"/>
          <w:sz w:val="24"/>
          <w:szCs w:val="24"/>
        </w:rPr>
        <w:t xml:space="preserve">, </w:t>
      </w:r>
      <w:r w:rsidRPr="00EB0184">
        <w:rPr>
          <w:rFonts w:ascii="Times New Roman" w:eastAsia="MS Mincho" w:hAnsi="Times New Roman" w:cs="Times New Roman"/>
          <w:sz w:val="24"/>
          <w:szCs w:val="24"/>
        </w:rPr>
        <w:t>  4.</w:t>
      </w:r>
      <w:r w:rsidR="00C15CDD" w:rsidRPr="00EB0184">
        <w:rPr>
          <w:rFonts w:ascii="Times New Roman" w:eastAsia="MS Mincho" w:hAnsi="Times New Roman" w:cs="Times New Roman"/>
          <w:sz w:val="24"/>
          <w:szCs w:val="24"/>
        </w:rPr>
        <w:t>6</w:t>
      </w:r>
      <w:r w:rsidRPr="00EB0184">
        <w:rPr>
          <w:rFonts w:ascii="Times New Roman" w:eastAsia="MS Mincho" w:hAnsi="Times New Roman" w:cs="Times New Roman"/>
          <w:sz w:val="24"/>
          <w:szCs w:val="24"/>
        </w:rPr>
        <w:t xml:space="preserve">.2 </w:t>
      </w:r>
      <w:r w:rsidR="00EB0184" w:rsidRPr="00EB0184">
        <w:rPr>
          <w:rFonts w:ascii="Times New Roman" w:eastAsia="MS Mincho" w:hAnsi="Times New Roman" w:cs="Times New Roman"/>
          <w:sz w:val="24"/>
          <w:szCs w:val="24"/>
        </w:rPr>
        <w:t>a v bode 4.7</w:t>
      </w:r>
      <w:r w:rsidR="00B2074F">
        <w:rPr>
          <w:rFonts w:ascii="Times New Roman" w:eastAsia="MS Mincho" w:hAnsi="Times New Roman" w:cs="Times New Roman"/>
          <w:sz w:val="24"/>
          <w:szCs w:val="24"/>
        </w:rPr>
        <w:t>.2</w:t>
      </w:r>
      <w:r w:rsidR="00EB0184" w:rsidRPr="00EB0184">
        <w:rPr>
          <w:rFonts w:ascii="Times New Roman" w:eastAsia="MS Mincho" w:hAnsi="Times New Roman" w:cs="Times New Roman"/>
          <w:sz w:val="24"/>
          <w:szCs w:val="24"/>
        </w:rPr>
        <w:t xml:space="preserve"> </w:t>
      </w:r>
      <w:r w:rsidR="007A3F5E">
        <w:rPr>
          <w:rFonts w:ascii="Times New Roman" w:eastAsia="MS Mincho" w:hAnsi="Times New Roman" w:cs="Times New Roman"/>
          <w:sz w:val="24"/>
          <w:szCs w:val="24"/>
        </w:rPr>
        <w:t>budú platné počas prvého roku platnosti rámcovej zmluvy , t.j. počas roka 2020. V ďalších rokoch</w:t>
      </w:r>
      <w:r w:rsidRPr="00EB0184">
        <w:rPr>
          <w:rFonts w:ascii="Times New Roman" w:eastAsia="MS Mincho" w:hAnsi="Times New Roman" w:cs="Times New Roman"/>
          <w:sz w:val="24"/>
          <w:szCs w:val="24"/>
        </w:rPr>
        <w:t xml:space="preserve"> počas trvania rámcovej dohody </w:t>
      </w:r>
      <w:r w:rsidR="007A3F5E">
        <w:rPr>
          <w:rFonts w:ascii="Times New Roman" w:eastAsia="MS Mincho" w:hAnsi="Times New Roman" w:cs="Times New Roman"/>
          <w:sz w:val="24"/>
          <w:szCs w:val="24"/>
        </w:rPr>
        <w:t>môže dôjsť k úprave harmonogramu zberu odpadov na základe dohody medzi dodávateľom a verejným obstarávateľom.</w:t>
      </w:r>
    </w:p>
    <w:p w14:paraId="0BD59D3C" w14:textId="77777777" w:rsidR="00BA678A" w:rsidRPr="00EB0184" w:rsidRDefault="00BA678A" w:rsidP="00BA678A">
      <w:pPr>
        <w:pStyle w:val="tl1"/>
        <w:ind w:left="795"/>
        <w:rPr>
          <w:rFonts w:ascii="Times New Roman" w:eastAsia="MS Mincho" w:hAnsi="Times New Roman" w:cs="Times New Roman"/>
          <w:sz w:val="24"/>
          <w:szCs w:val="24"/>
        </w:rPr>
      </w:pPr>
    </w:p>
    <w:p w14:paraId="1CFDB8ED" w14:textId="407B827B" w:rsidR="00BA678A" w:rsidRPr="00EB0184" w:rsidRDefault="00BA678A" w:rsidP="00EB0184">
      <w:pPr>
        <w:pStyle w:val="tl1"/>
        <w:numPr>
          <w:ilvl w:val="1"/>
          <w:numId w:val="34"/>
        </w:numPr>
        <w:rPr>
          <w:rFonts w:ascii="Times New Roman" w:eastAsia="MS Mincho" w:hAnsi="Times New Roman" w:cs="Times New Roman"/>
          <w:sz w:val="24"/>
          <w:szCs w:val="24"/>
        </w:rPr>
      </w:pPr>
      <w:r w:rsidRPr="00EB0184">
        <w:rPr>
          <w:rFonts w:ascii="Times New Roman" w:eastAsia="MS Mincho" w:hAnsi="Times New Roman" w:cs="Times New Roman"/>
          <w:sz w:val="24"/>
          <w:szCs w:val="24"/>
        </w:rPr>
        <w:t>Predpokladané intervaly zberu odpadu uvedené v bod</w:t>
      </w:r>
      <w:r w:rsidR="007A3F5E">
        <w:rPr>
          <w:rFonts w:ascii="Times New Roman" w:eastAsia="MS Mincho" w:hAnsi="Times New Roman" w:cs="Times New Roman"/>
          <w:sz w:val="24"/>
          <w:szCs w:val="24"/>
        </w:rPr>
        <w:t>och</w:t>
      </w:r>
      <w:r w:rsidRPr="00EB0184">
        <w:rPr>
          <w:rFonts w:ascii="Times New Roman" w:eastAsia="MS Mincho" w:hAnsi="Times New Roman" w:cs="Times New Roman"/>
          <w:sz w:val="24"/>
          <w:szCs w:val="24"/>
        </w:rPr>
        <w:t xml:space="preserve"> 4.</w:t>
      </w:r>
      <w:r w:rsidR="007A3F5E">
        <w:rPr>
          <w:rFonts w:ascii="Times New Roman" w:eastAsia="MS Mincho" w:hAnsi="Times New Roman" w:cs="Times New Roman"/>
          <w:sz w:val="24"/>
          <w:szCs w:val="24"/>
        </w:rPr>
        <w:t>6</w:t>
      </w:r>
      <w:r w:rsidRPr="00EB0184">
        <w:rPr>
          <w:rFonts w:ascii="Times New Roman" w:eastAsia="MS Mincho" w:hAnsi="Times New Roman" w:cs="Times New Roman"/>
          <w:sz w:val="24"/>
          <w:szCs w:val="24"/>
        </w:rPr>
        <w:t>.1</w:t>
      </w:r>
      <w:r w:rsidR="007A3F5E">
        <w:rPr>
          <w:rFonts w:ascii="Times New Roman" w:eastAsia="MS Mincho" w:hAnsi="Times New Roman" w:cs="Times New Roman"/>
          <w:sz w:val="24"/>
          <w:szCs w:val="24"/>
        </w:rPr>
        <w:t xml:space="preserve">, 4.6.2 a </w:t>
      </w:r>
      <w:r w:rsidRPr="00EB0184">
        <w:rPr>
          <w:rFonts w:ascii="Times New Roman" w:eastAsia="MS Mincho" w:hAnsi="Times New Roman" w:cs="Times New Roman"/>
          <w:sz w:val="24"/>
          <w:szCs w:val="24"/>
        </w:rPr>
        <w:t>4.7.2 nepredstavujú záväzok verejného obstarávateľa voči dodávateľovi a</w:t>
      </w:r>
      <w:r w:rsidR="007A3F5E">
        <w:rPr>
          <w:rFonts w:ascii="Times New Roman" w:eastAsia="MS Mincho" w:hAnsi="Times New Roman" w:cs="Times New Roman"/>
          <w:sz w:val="24"/>
          <w:szCs w:val="24"/>
        </w:rPr>
        <w:t xml:space="preserve"> ich </w:t>
      </w:r>
      <w:r w:rsidRPr="00EB0184">
        <w:rPr>
          <w:rFonts w:ascii="Times New Roman" w:eastAsia="MS Mincho" w:hAnsi="Times New Roman" w:cs="Times New Roman"/>
          <w:sz w:val="24"/>
          <w:szCs w:val="24"/>
        </w:rPr>
        <w:t>zmena verejným obstarávateľom počas trvania rámcovej dohody, bez ohľadu na prekročenie alebo nedosiahnutie predpokladaného množstva, nezakladá žiadne oprávnenia alebo nároky na strane dodávateľa.</w:t>
      </w:r>
    </w:p>
    <w:p w14:paraId="4CAC236E" w14:textId="77777777" w:rsidR="00BA678A" w:rsidRPr="00EB0184" w:rsidRDefault="00BA678A" w:rsidP="00BA678A">
      <w:pPr>
        <w:pStyle w:val="tl1"/>
        <w:ind w:left="795"/>
        <w:rPr>
          <w:rFonts w:ascii="Times New Roman" w:eastAsia="MS Mincho" w:hAnsi="Times New Roman" w:cs="Times New Roman"/>
          <w:sz w:val="24"/>
          <w:szCs w:val="24"/>
        </w:rPr>
      </w:pPr>
    </w:p>
    <w:p w14:paraId="02D809CF" w14:textId="59C560A3" w:rsidR="00BA678A" w:rsidRPr="00DB5D7E" w:rsidRDefault="00BA678A" w:rsidP="00EB0184">
      <w:pPr>
        <w:pStyle w:val="tl1"/>
        <w:numPr>
          <w:ilvl w:val="1"/>
          <w:numId w:val="34"/>
        </w:numPr>
        <w:rPr>
          <w:rFonts w:ascii="Times New Roman" w:eastAsia="MS Mincho" w:hAnsi="Times New Roman" w:cs="Times New Roman"/>
          <w:sz w:val="24"/>
          <w:szCs w:val="24"/>
        </w:rPr>
      </w:pPr>
      <w:r w:rsidRPr="00DB5D7E">
        <w:rPr>
          <w:rFonts w:ascii="Times New Roman" w:eastAsia="MS Mincho" w:hAnsi="Times New Roman" w:cs="Times New Roman"/>
          <w:sz w:val="24"/>
          <w:szCs w:val="24"/>
        </w:rPr>
        <w:t>Odpad, ktorý dodávateľ prevezme od verejného obstarávateľa s</w:t>
      </w:r>
      <w:r w:rsidR="006D1C1C" w:rsidRPr="00DB5D7E">
        <w:rPr>
          <w:rFonts w:ascii="Times New Roman" w:eastAsia="MS Mincho" w:hAnsi="Times New Roman" w:cs="Times New Roman"/>
          <w:sz w:val="24"/>
          <w:szCs w:val="24"/>
        </w:rPr>
        <w:t xml:space="preserve">a stáva vlastníctvom dodávateľa, </w:t>
      </w:r>
      <w:r w:rsidR="006D1C1C" w:rsidRPr="005A7A7C">
        <w:rPr>
          <w:rFonts w:ascii="Times New Roman" w:eastAsia="MS Mincho" w:hAnsi="Times New Roman" w:cs="Times New Roman"/>
          <w:sz w:val="24"/>
          <w:szCs w:val="24"/>
        </w:rPr>
        <w:t>výnimkou BRKO</w:t>
      </w:r>
      <w:r w:rsidR="006D1C1C" w:rsidRPr="00DB5D7E">
        <w:rPr>
          <w:rFonts w:ascii="Times New Roman" w:eastAsia="MS Mincho" w:hAnsi="Times New Roman" w:cs="Times New Roman"/>
          <w:sz w:val="24"/>
          <w:szCs w:val="24"/>
        </w:rPr>
        <w:t xml:space="preserve">. </w:t>
      </w:r>
    </w:p>
    <w:p w14:paraId="34FCEB52" w14:textId="77777777" w:rsidR="00BA678A" w:rsidRPr="00112E42" w:rsidRDefault="00BA678A" w:rsidP="00BA678A">
      <w:pPr>
        <w:pStyle w:val="tl1"/>
        <w:ind w:left="795"/>
        <w:rPr>
          <w:rFonts w:ascii="Times New Roman" w:eastAsia="MS Mincho" w:hAnsi="Times New Roman" w:cs="Times New Roman"/>
          <w:sz w:val="24"/>
          <w:szCs w:val="24"/>
        </w:rPr>
      </w:pPr>
    </w:p>
    <w:p w14:paraId="65DC6734" w14:textId="256112ED" w:rsidR="00BA678A" w:rsidRPr="00DB5D7E" w:rsidRDefault="00BA678A" w:rsidP="00EB0184">
      <w:pPr>
        <w:pStyle w:val="tl1"/>
        <w:numPr>
          <w:ilvl w:val="1"/>
          <w:numId w:val="34"/>
        </w:numPr>
        <w:rPr>
          <w:rFonts w:ascii="Times New Roman" w:eastAsia="MS Mincho" w:hAnsi="Times New Roman" w:cs="Times New Roman"/>
          <w:sz w:val="24"/>
          <w:szCs w:val="24"/>
        </w:rPr>
      </w:pPr>
      <w:r w:rsidRPr="00DB5D7E">
        <w:rPr>
          <w:rFonts w:ascii="Times New Roman" w:eastAsia="MS Mincho" w:hAnsi="Times New Roman" w:cs="Times New Roman"/>
          <w:sz w:val="24"/>
          <w:szCs w:val="24"/>
        </w:rPr>
        <w:t xml:space="preserve"> </w:t>
      </w:r>
      <w:r w:rsidR="007C2E40" w:rsidRPr="00DB5D7E">
        <w:rPr>
          <w:rFonts w:ascii="Times New Roman" w:eastAsia="MS Mincho" w:hAnsi="Times New Roman" w:cs="Times New Roman"/>
          <w:sz w:val="24"/>
          <w:szCs w:val="24"/>
        </w:rPr>
        <w:t>Poskytovateľ</w:t>
      </w:r>
      <w:r w:rsidRPr="00DB5D7E">
        <w:rPr>
          <w:rFonts w:ascii="Times New Roman" w:eastAsia="MS Mincho" w:hAnsi="Times New Roman" w:cs="Times New Roman"/>
          <w:sz w:val="24"/>
          <w:szCs w:val="24"/>
        </w:rPr>
        <w:t xml:space="preserve"> je povinný po odobratí odpadu vykonať jeho zneškodnenie, prípadne zhodnotenie alebo s ním nakladať inak, vždy však v súlade s platnými právnymi predpismi</w:t>
      </w:r>
      <w:r w:rsidR="006D1C1C" w:rsidRPr="00DB5D7E">
        <w:rPr>
          <w:rFonts w:ascii="Times New Roman" w:eastAsia="MS Mincho" w:hAnsi="Times New Roman" w:cs="Times New Roman"/>
          <w:sz w:val="24"/>
          <w:szCs w:val="24"/>
        </w:rPr>
        <w:t xml:space="preserve"> </w:t>
      </w:r>
      <w:r w:rsidR="006D1C1C" w:rsidRPr="005A7A7C">
        <w:rPr>
          <w:rFonts w:ascii="Times New Roman" w:eastAsia="MS Mincho" w:hAnsi="Times New Roman" w:cs="Times New Roman"/>
          <w:sz w:val="24"/>
          <w:szCs w:val="24"/>
        </w:rPr>
        <w:t>a podmienkami uvedenými v predmete zákazky</w:t>
      </w:r>
      <w:r w:rsidRPr="00DB5D7E">
        <w:rPr>
          <w:rFonts w:ascii="Times New Roman" w:eastAsia="MS Mincho" w:hAnsi="Times New Roman" w:cs="Times New Roman"/>
          <w:sz w:val="24"/>
          <w:szCs w:val="24"/>
        </w:rPr>
        <w:t>.</w:t>
      </w:r>
    </w:p>
    <w:p w14:paraId="5370327F" w14:textId="77777777" w:rsidR="00BA678A" w:rsidRPr="00112E42" w:rsidRDefault="00BA678A" w:rsidP="00BA678A">
      <w:pPr>
        <w:pStyle w:val="tl1"/>
        <w:ind w:left="795"/>
        <w:rPr>
          <w:rFonts w:ascii="Times New Roman" w:eastAsia="MS Mincho" w:hAnsi="Times New Roman" w:cs="Times New Roman"/>
          <w:sz w:val="24"/>
          <w:szCs w:val="24"/>
        </w:rPr>
      </w:pPr>
    </w:p>
    <w:p w14:paraId="124E0E9A" w14:textId="5D5E7DAD" w:rsidR="00BA678A" w:rsidRPr="00EB0184" w:rsidRDefault="007C2E40" w:rsidP="00EB0184">
      <w:pPr>
        <w:pStyle w:val="tl1"/>
        <w:numPr>
          <w:ilvl w:val="1"/>
          <w:numId w:val="34"/>
        </w:numPr>
        <w:rPr>
          <w:rFonts w:ascii="Times New Roman" w:eastAsia="MS Mincho" w:hAnsi="Times New Roman" w:cs="Times New Roman"/>
          <w:sz w:val="24"/>
          <w:szCs w:val="24"/>
        </w:rPr>
      </w:pPr>
      <w:r w:rsidRPr="00112E42">
        <w:rPr>
          <w:rFonts w:ascii="Times New Roman" w:eastAsia="MS Mincho" w:hAnsi="Times New Roman" w:cs="Times New Roman"/>
          <w:sz w:val="24"/>
          <w:szCs w:val="24"/>
        </w:rPr>
        <w:t>Poskytovateľ</w:t>
      </w:r>
      <w:r w:rsidR="00BA678A" w:rsidRPr="00112E42">
        <w:rPr>
          <w:rFonts w:ascii="Times New Roman" w:eastAsia="MS Mincho" w:hAnsi="Times New Roman" w:cs="Times New Roman"/>
          <w:sz w:val="24"/>
          <w:szCs w:val="24"/>
        </w:rPr>
        <w:t xml:space="preserve"> je povinný pravidelne </w:t>
      </w:r>
      <w:r w:rsidR="006D1C1C" w:rsidRPr="005A7A7C">
        <w:rPr>
          <w:rFonts w:ascii="Times New Roman" w:eastAsia="MS Mincho" w:hAnsi="Times New Roman" w:cs="Times New Roman"/>
          <w:sz w:val="24"/>
          <w:szCs w:val="24"/>
        </w:rPr>
        <w:t xml:space="preserve">mesačne </w:t>
      </w:r>
      <w:r w:rsidR="00BA678A" w:rsidRPr="00DB5D7E">
        <w:rPr>
          <w:rFonts w:ascii="Times New Roman" w:eastAsia="MS Mincho" w:hAnsi="Times New Roman" w:cs="Times New Roman"/>
          <w:sz w:val="24"/>
          <w:szCs w:val="24"/>
        </w:rPr>
        <w:t>poskytovať evidencie o druhoch a množstve odobraných odpadov, ich uskladnení, zhodnotení</w:t>
      </w:r>
      <w:r w:rsidR="00BA678A" w:rsidRPr="00EB0184">
        <w:rPr>
          <w:rFonts w:ascii="Times New Roman" w:eastAsia="MS Mincho" w:hAnsi="Times New Roman" w:cs="Times New Roman"/>
          <w:sz w:val="24"/>
          <w:szCs w:val="24"/>
        </w:rPr>
        <w:t xml:space="preserve"> alebo zneškodnení, či inom nakladaní podl'a platných právnych predpisov, ktoré boli vykonané v súlade s uzavretou rámcovou dohodou.</w:t>
      </w:r>
    </w:p>
    <w:p w14:paraId="5792E2F7" w14:textId="77777777" w:rsidR="00BA678A" w:rsidRPr="00EB0184" w:rsidRDefault="00BA678A" w:rsidP="00BA678A">
      <w:pPr>
        <w:pStyle w:val="tl1"/>
        <w:ind w:left="795"/>
        <w:rPr>
          <w:rFonts w:ascii="Times New Roman" w:eastAsia="MS Mincho" w:hAnsi="Times New Roman" w:cs="Times New Roman"/>
          <w:sz w:val="24"/>
          <w:szCs w:val="24"/>
        </w:rPr>
      </w:pPr>
    </w:p>
    <w:p w14:paraId="391A0056" w14:textId="1FA51985" w:rsidR="00BA678A" w:rsidRPr="00EB0184" w:rsidRDefault="00BA678A" w:rsidP="00EB0184">
      <w:pPr>
        <w:pStyle w:val="tl1"/>
        <w:numPr>
          <w:ilvl w:val="1"/>
          <w:numId w:val="34"/>
        </w:numPr>
        <w:rPr>
          <w:rFonts w:ascii="Times New Roman" w:eastAsia="MS Mincho" w:hAnsi="Times New Roman" w:cs="Times New Roman"/>
          <w:sz w:val="24"/>
          <w:szCs w:val="24"/>
        </w:rPr>
      </w:pPr>
      <w:r w:rsidRPr="00EB0184">
        <w:rPr>
          <w:rFonts w:ascii="Times New Roman" w:eastAsia="MS Mincho" w:hAnsi="Times New Roman" w:cs="Times New Roman"/>
          <w:sz w:val="24"/>
          <w:szCs w:val="24"/>
        </w:rPr>
        <w:t xml:space="preserve"> </w:t>
      </w:r>
      <w:r w:rsidR="007C2E40">
        <w:rPr>
          <w:rFonts w:ascii="Times New Roman" w:eastAsia="MS Mincho" w:hAnsi="Times New Roman" w:cs="Times New Roman"/>
          <w:sz w:val="24"/>
          <w:szCs w:val="24"/>
        </w:rPr>
        <w:t>Poskytovateľ</w:t>
      </w:r>
      <w:r w:rsidRPr="00EB0184">
        <w:rPr>
          <w:rFonts w:ascii="Times New Roman" w:eastAsia="MS Mincho" w:hAnsi="Times New Roman" w:cs="Times New Roman"/>
          <w:sz w:val="24"/>
          <w:szCs w:val="24"/>
        </w:rPr>
        <w:t xml:space="preserve"> musí mať uzavretú zmluvu v zmysle ust. § 81 ods. 11 zákona č. 79/2015 Z.z. o odpadoch a o zmene a doplnení niektorých zákonov v znení neskorších predpisov.</w:t>
      </w:r>
    </w:p>
    <w:p w14:paraId="358BBE95" w14:textId="77777777" w:rsidR="00BA678A" w:rsidRPr="00EB0184" w:rsidRDefault="00BA678A" w:rsidP="00BA678A">
      <w:pPr>
        <w:pStyle w:val="tl1"/>
        <w:ind w:left="795"/>
        <w:rPr>
          <w:rFonts w:ascii="Times New Roman" w:eastAsia="MS Mincho" w:hAnsi="Times New Roman" w:cs="Times New Roman"/>
          <w:sz w:val="24"/>
          <w:szCs w:val="24"/>
        </w:rPr>
      </w:pPr>
    </w:p>
    <w:p w14:paraId="4D1B1DB7" w14:textId="77777777" w:rsidR="00BA678A" w:rsidRPr="00EB0184" w:rsidRDefault="00BA678A" w:rsidP="00BA678A">
      <w:pPr>
        <w:pStyle w:val="tl1"/>
        <w:ind w:left="795"/>
        <w:rPr>
          <w:rFonts w:ascii="Times New Roman" w:eastAsia="MS Mincho" w:hAnsi="Times New Roman" w:cs="Times New Roman"/>
          <w:sz w:val="24"/>
          <w:szCs w:val="24"/>
        </w:rPr>
      </w:pPr>
    </w:p>
    <w:p w14:paraId="208FFEAA" w14:textId="77777777" w:rsidR="001E46D2" w:rsidRPr="00C9636A" w:rsidRDefault="001E46D2" w:rsidP="001E46D2">
      <w:pPr>
        <w:spacing w:after="160" w:line="259" w:lineRule="auto"/>
        <w:jc w:val="both"/>
        <w:rPr>
          <w:rFonts w:eastAsiaTheme="minorHAnsi"/>
          <w:b/>
          <w:bCs/>
          <w:color w:val="000000"/>
          <w:sz w:val="22"/>
          <w:szCs w:val="22"/>
          <w:lang w:eastAsia="en-US"/>
        </w:rPr>
      </w:pPr>
      <w:r w:rsidRPr="00C9636A">
        <w:rPr>
          <w:rFonts w:eastAsiaTheme="minorHAnsi"/>
          <w:b/>
          <w:bCs/>
          <w:color w:val="000000"/>
          <w:sz w:val="22"/>
          <w:szCs w:val="22"/>
          <w:lang w:eastAsia="en-US"/>
        </w:rPr>
        <w:t>POŽIADAVKY NA DOKLADY A DOKUMENTY PREUKAZUJÚCE SPLNENIE POŽIADAVIEK VEREJNÉHO OBSTARÁVATEĽA NA PREDMET ZÁKAZKY.</w:t>
      </w:r>
    </w:p>
    <w:p w14:paraId="2279AD98" w14:textId="77777777" w:rsidR="00BA678A" w:rsidRPr="00EB0184" w:rsidRDefault="00BA678A" w:rsidP="00BA678A">
      <w:pPr>
        <w:pStyle w:val="tl1"/>
        <w:rPr>
          <w:rFonts w:ascii="Times New Roman" w:hAnsi="Times New Roman" w:cs="Times New Roman"/>
          <w:b/>
          <w:bCs/>
          <w:iCs/>
          <w:sz w:val="24"/>
          <w:szCs w:val="24"/>
        </w:rPr>
      </w:pPr>
    </w:p>
    <w:p w14:paraId="31055A97" w14:textId="1A1E4C1C" w:rsidR="00EB0184" w:rsidRPr="00EB0184" w:rsidRDefault="00EB0184" w:rsidP="00EB0184">
      <w:pPr>
        <w:pStyle w:val="tl1"/>
        <w:rPr>
          <w:rFonts w:ascii="Times New Roman" w:hAnsi="Times New Roman" w:cs="Times New Roman"/>
          <w:iCs/>
          <w:sz w:val="24"/>
          <w:szCs w:val="24"/>
        </w:rPr>
      </w:pPr>
      <w:r w:rsidRPr="00B2074F">
        <w:rPr>
          <w:rFonts w:ascii="Times New Roman" w:hAnsi="Times New Roman" w:cs="Times New Roman"/>
          <w:iCs/>
          <w:sz w:val="24"/>
          <w:szCs w:val="24"/>
        </w:rPr>
        <w:t>5.1</w:t>
      </w:r>
      <w:r>
        <w:rPr>
          <w:rFonts w:ascii="Times New Roman" w:hAnsi="Times New Roman" w:cs="Times New Roman"/>
          <w:b/>
          <w:bCs/>
          <w:iCs/>
          <w:sz w:val="24"/>
          <w:szCs w:val="24"/>
        </w:rPr>
        <w:t xml:space="preserve"> </w:t>
      </w:r>
      <w:r w:rsidR="00D244EE" w:rsidRPr="00D244EE">
        <w:rPr>
          <w:rFonts w:ascii="Times New Roman" w:hAnsi="Times New Roman" w:cs="Times New Roman"/>
          <w:b/>
          <w:bCs/>
          <w:iCs/>
          <w:sz w:val="24"/>
          <w:szCs w:val="24"/>
        </w:rPr>
        <w:tab/>
      </w:r>
      <w:r w:rsidRPr="00EB0184">
        <w:rPr>
          <w:rFonts w:ascii="Times New Roman" w:hAnsi="Times New Roman" w:cs="Times New Roman"/>
          <w:iCs/>
          <w:sz w:val="24"/>
          <w:szCs w:val="24"/>
        </w:rPr>
        <w:t>Zber a preprava všetkých zložiek KO bude poskytovateľom vykonávaná v jednotlivých častiach mesta v takom dennom čase, aby bola cestná premávka výkonom zberu komunálnych odpadov čo najmenej obmedzená. Objednávateľ si vyhradzuje zmenu času zberu komunálnych odpadov poskytovateľom,</w:t>
      </w:r>
    </w:p>
    <w:p w14:paraId="35711970" w14:textId="08B911A0" w:rsidR="00EB0184" w:rsidRPr="00EB0184" w:rsidRDefault="00EB0184" w:rsidP="00EB0184">
      <w:pPr>
        <w:pStyle w:val="tl1"/>
        <w:rPr>
          <w:rFonts w:ascii="Times New Roman" w:hAnsi="Times New Roman" w:cs="Times New Roman"/>
          <w:iCs/>
          <w:sz w:val="24"/>
          <w:szCs w:val="24"/>
        </w:rPr>
      </w:pPr>
      <w:r>
        <w:rPr>
          <w:rFonts w:ascii="Times New Roman" w:hAnsi="Times New Roman" w:cs="Times New Roman"/>
          <w:iCs/>
          <w:sz w:val="24"/>
          <w:szCs w:val="24"/>
        </w:rPr>
        <w:t>5.</w:t>
      </w:r>
      <w:r w:rsidR="001E46D2">
        <w:rPr>
          <w:rFonts w:ascii="Times New Roman" w:hAnsi="Times New Roman" w:cs="Times New Roman"/>
          <w:iCs/>
          <w:sz w:val="24"/>
          <w:szCs w:val="24"/>
        </w:rPr>
        <w:t>2</w:t>
      </w:r>
      <w:r>
        <w:rPr>
          <w:rFonts w:ascii="Times New Roman" w:hAnsi="Times New Roman" w:cs="Times New Roman"/>
          <w:iCs/>
          <w:sz w:val="24"/>
          <w:szCs w:val="24"/>
        </w:rPr>
        <w:t xml:space="preserve"> </w:t>
      </w:r>
      <w:r w:rsidRPr="00EB0184">
        <w:rPr>
          <w:rFonts w:ascii="Times New Roman" w:hAnsi="Times New Roman" w:cs="Times New Roman"/>
          <w:iCs/>
          <w:sz w:val="24"/>
          <w:szCs w:val="24"/>
        </w:rPr>
        <w:t>V prípade, že zber a prepravu z technických príčin poskytovateľa, alebo z dôvodov nezapríčinených poskytovateľom (napr. rozkopávka miestnej komunikácie, sťažené klimatické podmienky, a iné ), nebude možné vykonať v stanovenom termíne, bude tento poskytovateľom vykonaný najneskôr do 24. hodín po stanovenom termíne, alebo v stanovenom termíne po dohode s objednávateľom. Udalosť bude zaznamenaná v prevádzkovej knihe a bezodkladne oznámená objednávateľovi,</w:t>
      </w:r>
    </w:p>
    <w:p w14:paraId="4EE9BB92" w14:textId="0D084C9D" w:rsidR="00EB0184" w:rsidRPr="00EB0184" w:rsidRDefault="00EB0184" w:rsidP="00EB0184">
      <w:pPr>
        <w:pStyle w:val="tl1"/>
        <w:rPr>
          <w:rFonts w:ascii="Times New Roman" w:hAnsi="Times New Roman" w:cs="Times New Roman"/>
          <w:iCs/>
          <w:sz w:val="24"/>
          <w:szCs w:val="24"/>
        </w:rPr>
      </w:pPr>
      <w:r>
        <w:rPr>
          <w:rFonts w:ascii="Times New Roman" w:hAnsi="Times New Roman" w:cs="Times New Roman"/>
          <w:iCs/>
          <w:sz w:val="24"/>
          <w:szCs w:val="24"/>
        </w:rPr>
        <w:lastRenderedPageBreak/>
        <w:t>5.</w:t>
      </w:r>
      <w:r w:rsidR="001E46D2">
        <w:rPr>
          <w:rFonts w:ascii="Times New Roman" w:hAnsi="Times New Roman" w:cs="Times New Roman"/>
          <w:iCs/>
          <w:sz w:val="24"/>
          <w:szCs w:val="24"/>
        </w:rPr>
        <w:t>3</w:t>
      </w:r>
      <w:r>
        <w:rPr>
          <w:rFonts w:ascii="Times New Roman" w:hAnsi="Times New Roman" w:cs="Times New Roman"/>
          <w:iCs/>
          <w:sz w:val="24"/>
          <w:szCs w:val="24"/>
        </w:rPr>
        <w:t xml:space="preserve"> </w:t>
      </w:r>
      <w:r w:rsidRPr="00EB0184">
        <w:rPr>
          <w:rFonts w:ascii="Times New Roman" w:hAnsi="Times New Roman" w:cs="Times New Roman"/>
          <w:iCs/>
          <w:sz w:val="24"/>
          <w:szCs w:val="24"/>
        </w:rPr>
        <w:t>Harmonogramy zberu jednotlivých druhov KO na území mesta je možné meniť na základe požiadavky objednávateľa formou dohody oboch zmluvných strán, ktorá bude uzatvorená dodatkom k</w:t>
      </w:r>
      <w:r w:rsidR="007A3F5E">
        <w:rPr>
          <w:rFonts w:ascii="Times New Roman" w:hAnsi="Times New Roman" w:cs="Times New Roman"/>
          <w:iCs/>
          <w:sz w:val="24"/>
          <w:szCs w:val="24"/>
        </w:rPr>
        <w:t> </w:t>
      </w:r>
      <w:r w:rsidRPr="00EB0184">
        <w:rPr>
          <w:rFonts w:ascii="Times New Roman" w:hAnsi="Times New Roman" w:cs="Times New Roman"/>
          <w:iCs/>
          <w:sz w:val="24"/>
          <w:szCs w:val="24"/>
        </w:rPr>
        <w:t>zmluve</w:t>
      </w:r>
      <w:r w:rsidR="007A3F5E">
        <w:rPr>
          <w:rFonts w:ascii="Times New Roman" w:hAnsi="Times New Roman" w:cs="Times New Roman"/>
          <w:iCs/>
          <w:sz w:val="24"/>
          <w:szCs w:val="24"/>
        </w:rPr>
        <w:t xml:space="preserve">, </w:t>
      </w:r>
    </w:p>
    <w:p w14:paraId="77CDC0BA" w14:textId="34C63CD4" w:rsidR="00EB0184" w:rsidRPr="005A7A7C" w:rsidRDefault="00EB0184" w:rsidP="00EB0184">
      <w:pPr>
        <w:pStyle w:val="tl1"/>
        <w:rPr>
          <w:rFonts w:ascii="Times New Roman" w:hAnsi="Times New Roman" w:cs="Times New Roman"/>
          <w:iCs/>
          <w:strike/>
          <w:sz w:val="24"/>
          <w:szCs w:val="24"/>
        </w:rPr>
      </w:pPr>
    </w:p>
    <w:p w14:paraId="306BF43A" w14:textId="160207BA" w:rsidR="007A2349" w:rsidRDefault="00AC3930" w:rsidP="007A2349">
      <w:pPr>
        <w:autoSpaceDE w:val="0"/>
        <w:autoSpaceDN w:val="0"/>
        <w:adjustRightInd w:val="0"/>
        <w:jc w:val="both"/>
        <w:rPr>
          <w:color w:val="000000"/>
          <w:sz w:val="22"/>
          <w:szCs w:val="22"/>
        </w:rPr>
      </w:pPr>
      <w:r>
        <w:rPr>
          <w:iCs/>
        </w:rPr>
        <w:t>5.</w:t>
      </w:r>
      <w:r w:rsidR="005A7A7C">
        <w:rPr>
          <w:iCs/>
        </w:rPr>
        <w:t>4</w:t>
      </w:r>
      <w:r>
        <w:rPr>
          <w:iCs/>
        </w:rPr>
        <w:t xml:space="preserve"> </w:t>
      </w:r>
      <w:r w:rsidR="007C2E40">
        <w:rPr>
          <w:iCs/>
        </w:rPr>
        <w:t>Za účelom preukázania splnenia požiadavky uvedenej v časti B súťažných podkladov, bode 1.1 písm. c), že je uchádzač oprávnený zabezpečiť z</w:t>
      </w:r>
      <w:r w:rsidR="007C2E40" w:rsidRPr="007C2E40">
        <w:rPr>
          <w:iCs/>
        </w:rPr>
        <w:t>hodnotenie zmesového komunálneho odpadu (ZKO) alebo jeho zneškodnenie uložením na skládku odpadu</w:t>
      </w:r>
      <w:r w:rsidR="007C2E40">
        <w:rPr>
          <w:iCs/>
        </w:rPr>
        <w:t>, u</w:t>
      </w:r>
      <w:r>
        <w:rPr>
          <w:iCs/>
        </w:rPr>
        <w:t xml:space="preserve">chádzač </w:t>
      </w:r>
      <w:r w:rsidR="007A2349" w:rsidRPr="007A2349">
        <w:rPr>
          <w:b/>
          <w:bCs/>
          <w:iCs/>
        </w:rPr>
        <w:t>p</w:t>
      </w:r>
      <w:r w:rsidR="007A2349" w:rsidRPr="007A2349">
        <w:rPr>
          <w:b/>
          <w:bCs/>
          <w:color w:val="000000"/>
          <w:sz w:val="22"/>
          <w:szCs w:val="22"/>
        </w:rPr>
        <w:t>redloží vlastný</w:t>
      </w:r>
      <w:r w:rsidR="007A2349" w:rsidRPr="00255D5F">
        <w:rPr>
          <w:b/>
          <w:bCs/>
          <w:color w:val="000000"/>
          <w:sz w:val="22"/>
          <w:szCs w:val="22"/>
        </w:rPr>
        <w:t xml:space="preserve"> návrh technického riešenia poskytovaných služieb</w:t>
      </w:r>
      <w:r w:rsidR="007A2349">
        <w:rPr>
          <w:color w:val="000000"/>
          <w:sz w:val="22"/>
          <w:szCs w:val="22"/>
        </w:rPr>
        <w:t xml:space="preserve">. </w:t>
      </w:r>
    </w:p>
    <w:p w14:paraId="41B7F906" w14:textId="7AF8A8AD" w:rsidR="00AC3930" w:rsidRPr="00EB0184" w:rsidRDefault="00AC3930" w:rsidP="00EB0184">
      <w:pPr>
        <w:pStyle w:val="tl1"/>
        <w:rPr>
          <w:rFonts w:ascii="Times New Roman" w:hAnsi="Times New Roman" w:cs="Times New Roman"/>
          <w:iCs/>
          <w:sz w:val="24"/>
          <w:szCs w:val="24"/>
        </w:rPr>
      </w:pPr>
    </w:p>
    <w:p w14:paraId="2B67A6F8" w14:textId="77777777" w:rsidR="00EB0184" w:rsidRPr="00E56463" w:rsidRDefault="00EB0184" w:rsidP="00EB0184">
      <w:pPr>
        <w:pStyle w:val="tl1"/>
        <w:rPr>
          <w:rFonts w:ascii="Times New Roman" w:hAnsi="Times New Roman" w:cs="Times New Roman"/>
          <w:iCs/>
          <w:sz w:val="24"/>
          <w:szCs w:val="24"/>
        </w:rPr>
      </w:pPr>
    </w:p>
    <w:p w14:paraId="6A9D2630" w14:textId="77777777" w:rsidR="00D244EE" w:rsidRDefault="00D244EE" w:rsidP="00BA678A">
      <w:pPr>
        <w:pStyle w:val="tl1"/>
        <w:rPr>
          <w:rFonts w:ascii="Times New Roman" w:hAnsi="Times New Roman" w:cs="Times New Roman"/>
          <w:iCs/>
          <w:sz w:val="24"/>
          <w:szCs w:val="24"/>
        </w:rPr>
      </w:pPr>
    </w:p>
    <w:p w14:paraId="7FF3A4A4" w14:textId="25341D65" w:rsidR="00D244EE" w:rsidRPr="00D244EE" w:rsidRDefault="00D244EE" w:rsidP="00BA678A">
      <w:pPr>
        <w:pStyle w:val="tl1"/>
        <w:rPr>
          <w:rFonts w:ascii="Times New Roman" w:hAnsi="Times New Roman" w:cs="Times New Roman"/>
          <w:b/>
          <w:bCs/>
          <w:iCs/>
          <w:sz w:val="24"/>
          <w:szCs w:val="24"/>
        </w:rPr>
      </w:pPr>
      <w:r w:rsidRPr="00D244EE">
        <w:rPr>
          <w:rFonts w:ascii="Times New Roman" w:hAnsi="Times New Roman" w:cs="Times New Roman"/>
          <w:b/>
          <w:bCs/>
          <w:iCs/>
          <w:sz w:val="24"/>
          <w:szCs w:val="24"/>
        </w:rPr>
        <w:t>6 Požiadavky na predmet zákazky ku dňu podpisu zmluvy</w:t>
      </w:r>
    </w:p>
    <w:p w14:paraId="3EE60B43" w14:textId="77777777" w:rsidR="00D244EE" w:rsidRDefault="00D244EE" w:rsidP="00BA678A">
      <w:pPr>
        <w:pStyle w:val="tl1"/>
        <w:rPr>
          <w:rFonts w:ascii="Times New Roman" w:hAnsi="Times New Roman" w:cs="Times New Roman"/>
          <w:iCs/>
          <w:sz w:val="24"/>
          <w:szCs w:val="24"/>
        </w:rPr>
      </w:pPr>
    </w:p>
    <w:p w14:paraId="427D3443" w14:textId="79686D1E" w:rsidR="00BA678A" w:rsidRPr="00E56463" w:rsidRDefault="00D244EE" w:rsidP="00BA678A">
      <w:pPr>
        <w:pStyle w:val="tl1"/>
        <w:rPr>
          <w:rFonts w:ascii="Times New Roman" w:hAnsi="Times New Roman" w:cs="Times New Roman"/>
          <w:iCs/>
          <w:sz w:val="24"/>
          <w:szCs w:val="24"/>
        </w:rPr>
      </w:pPr>
      <w:r>
        <w:rPr>
          <w:rFonts w:ascii="Times New Roman" w:hAnsi="Times New Roman" w:cs="Times New Roman"/>
          <w:iCs/>
          <w:sz w:val="24"/>
          <w:szCs w:val="24"/>
        </w:rPr>
        <w:t xml:space="preserve">6.1 </w:t>
      </w:r>
      <w:r w:rsidR="001E46D2">
        <w:rPr>
          <w:rFonts w:ascii="Times New Roman" w:hAnsi="Times New Roman" w:cs="Times New Roman"/>
          <w:iCs/>
          <w:sz w:val="24"/>
          <w:szCs w:val="24"/>
        </w:rPr>
        <w:t>Úspešný uchádzač</w:t>
      </w:r>
      <w:r w:rsidR="00E56463" w:rsidRPr="007A3F5E">
        <w:rPr>
          <w:rFonts w:ascii="Times New Roman" w:hAnsi="Times New Roman" w:cs="Times New Roman"/>
          <w:iCs/>
          <w:sz w:val="24"/>
          <w:szCs w:val="24"/>
        </w:rPr>
        <w:t xml:space="preserve"> je povinný mať ku dňu </w:t>
      </w:r>
      <w:r w:rsidR="001E46D2">
        <w:rPr>
          <w:rFonts w:ascii="Times New Roman" w:hAnsi="Times New Roman" w:cs="Times New Roman"/>
          <w:iCs/>
          <w:sz w:val="24"/>
          <w:szCs w:val="24"/>
        </w:rPr>
        <w:t xml:space="preserve">podpisu </w:t>
      </w:r>
      <w:r w:rsidR="00E56463" w:rsidRPr="007A3F5E">
        <w:rPr>
          <w:rFonts w:ascii="Times New Roman" w:hAnsi="Times New Roman" w:cs="Times New Roman"/>
          <w:iCs/>
          <w:sz w:val="24"/>
          <w:szCs w:val="24"/>
        </w:rPr>
        <w:t>zmluvy uzatvorenú poistnú zmluvu za škodu spôsobenú pri prevádzkovej činnosti poskytovateľa na poistnú sumu minimálne 20 000 EUR, ktorá musí byť účinná po celú dobu trvania tejto zmluvy. Poistenie podľa predchádzajúcej vety musí pokrývať zodpovednosť za akúkoľvek škodu spôsobenú činnosťou poskytovateľa pri plnení povinností podľa tejto zmluvy objednávateľovi a tretím osobám. Fotokópiu poistnej zmluvy predloží poskytovateľ pri podpise tejto zmluvy.</w:t>
      </w:r>
      <w:r w:rsidR="00E56463" w:rsidRPr="00E56463">
        <w:rPr>
          <w:rFonts w:ascii="Times New Roman" w:hAnsi="Times New Roman" w:cs="Times New Roman"/>
          <w:iCs/>
          <w:sz w:val="24"/>
          <w:szCs w:val="24"/>
        </w:rPr>
        <w:t xml:space="preserve"> </w:t>
      </w:r>
    </w:p>
    <w:p w14:paraId="584AC2B5" w14:textId="77777777" w:rsidR="00BA678A" w:rsidRPr="00E56463" w:rsidRDefault="00BA678A" w:rsidP="00BA678A">
      <w:pPr>
        <w:pStyle w:val="tl1"/>
        <w:rPr>
          <w:rFonts w:ascii="Times New Roman" w:hAnsi="Times New Roman" w:cs="Times New Roman"/>
          <w:iCs/>
          <w:sz w:val="24"/>
          <w:szCs w:val="24"/>
        </w:rPr>
      </w:pPr>
    </w:p>
    <w:p w14:paraId="471C87D3" w14:textId="362F1E65" w:rsidR="00BA678A" w:rsidRPr="001E46D2" w:rsidRDefault="001E46D2" w:rsidP="00BA678A">
      <w:pPr>
        <w:pStyle w:val="tl1"/>
        <w:rPr>
          <w:rFonts w:ascii="Times New Roman" w:hAnsi="Times New Roman" w:cs="Times New Roman"/>
          <w:iCs/>
          <w:sz w:val="24"/>
          <w:szCs w:val="24"/>
        </w:rPr>
      </w:pPr>
      <w:r w:rsidRPr="001E46D2">
        <w:rPr>
          <w:rFonts w:ascii="Times New Roman" w:hAnsi="Times New Roman" w:cs="Times New Roman"/>
          <w:iCs/>
          <w:sz w:val="24"/>
          <w:szCs w:val="24"/>
        </w:rPr>
        <w:t xml:space="preserve">6.2 </w:t>
      </w:r>
      <w:r>
        <w:rPr>
          <w:rFonts w:ascii="Times New Roman" w:hAnsi="Times New Roman" w:cs="Times New Roman"/>
          <w:iCs/>
          <w:sz w:val="24"/>
          <w:szCs w:val="24"/>
        </w:rPr>
        <w:t>Úspešný uchádzač</w:t>
      </w:r>
      <w:r w:rsidRPr="001E46D2">
        <w:rPr>
          <w:rFonts w:ascii="Times New Roman" w:hAnsi="Times New Roman" w:cs="Times New Roman"/>
          <w:iCs/>
          <w:sz w:val="24"/>
          <w:szCs w:val="24"/>
        </w:rPr>
        <w:t xml:space="preserve"> musí verejnému obstarávateľovi preukázať, že má </w:t>
      </w:r>
      <w:r w:rsidRPr="00AC3930">
        <w:rPr>
          <w:rFonts w:ascii="Times New Roman" w:hAnsi="Times New Roman" w:cs="Times New Roman"/>
          <w:b/>
          <w:bCs/>
          <w:iCs/>
          <w:sz w:val="24"/>
          <w:szCs w:val="24"/>
        </w:rPr>
        <w:t>najneskôr ku dňu podpisu zmluvy uzavretú zmluvu o ukladaní povolených druhov odpadu na skládku s prevádzkovateľom skládky.</w:t>
      </w:r>
      <w:r>
        <w:rPr>
          <w:rFonts w:ascii="Times New Roman" w:hAnsi="Times New Roman" w:cs="Times New Roman"/>
          <w:iCs/>
          <w:sz w:val="24"/>
          <w:szCs w:val="24"/>
        </w:rPr>
        <w:t xml:space="preserve"> </w:t>
      </w:r>
      <w:r w:rsidR="00AC3930">
        <w:rPr>
          <w:rFonts w:ascii="Times New Roman" w:hAnsi="Times New Roman" w:cs="Times New Roman"/>
          <w:iCs/>
          <w:sz w:val="24"/>
          <w:szCs w:val="24"/>
        </w:rPr>
        <w:t xml:space="preserve">Uvedenú skutočnosť preukáže predložením fotokópie zmluvy ( napr. zmluva o spoluprácu, zmluva o nájme a podobne). </w:t>
      </w:r>
    </w:p>
    <w:p w14:paraId="2C937CF9" w14:textId="77777777" w:rsidR="00BA678A" w:rsidRPr="00EB0184" w:rsidRDefault="00BA678A" w:rsidP="00BA678A">
      <w:pPr>
        <w:pStyle w:val="tl1"/>
        <w:rPr>
          <w:rFonts w:ascii="Times New Roman" w:hAnsi="Times New Roman" w:cs="Times New Roman"/>
          <w:b/>
          <w:bCs/>
          <w:iCs/>
          <w:sz w:val="24"/>
          <w:szCs w:val="24"/>
        </w:rPr>
      </w:pPr>
    </w:p>
    <w:p w14:paraId="312E35B3" w14:textId="77777777" w:rsidR="00BA678A" w:rsidRPr="00EB0184" w:rsidRDefault="00BA678A" w:rsidP="00BA678A">
      <w:pPr>
        <w:pStyle w:val="tl1"/>
        <w:rPr>
          <w:rFonts w:ascii="Times New Roman" w:hAnsi="Times New Roman" w:cs="Times New Roman"/>
          <w:b/>
          <w:bCs/>
          <w:iCs/>
          <w:sz w:val="24"/>
          <w:szCs w:val="24"/>
        </w:rPr>
      </w:pPr>
    </w:p>
    <w:p w14:paraId="54CED451" w14:textId="77777777" w:rsidR="00BA678A" w:rsidRPr="00EB0184" w:rsidRDefault="00BA678A" w:rsidP="00BA678A">
      <w:pPr>
        <w:pStyle w:val="tl1"/>
        <w:rPr>
          <w:rFonts w:ascii="Times New Roman" w:hAnsi="Times New Roman" w:cs="Times New Roman"/>
          <w:b/>
          <w:bCs/>
          <w:iCs/>
          <w:sz w:val="24"/>
          <w:szCs w:val="24"/>
        </w:rPr>
      </w:pPr>
    </w:p>
    <w:p w14:paraId="1DB3FB6C" w14:textId="77777777" w:rsidR="00BA678A" w:rsidRPr="00EB0184" w:rsidRDefault="00BA678A" w:rsidP="00BA678A">
      <w:pPr>
        <w:pStyle w:val="tl1"/>
        <w:rPr>
          <w:rFonts w:ascii="Times New Roman" w:hAnsi="Times New Roman" w:cs="Times New Roman"/>
          <w:b/>
          <w:bCs/>
          <w:iCs/>
          <w:sz w:val="24"/>
          <w:szCs w:val="24"/>
        </w:rPr>
      </w:pPr>
    </w:p>
    <w:p w14:paraId="1CC12977" w14:textId="77777777" w:rsidR="00BA678A" w:rsidRPr="00EB0184" w:rsidRDefault="00BA678A" w:rsidP="00BA678A">
      <w:pPr>
        <w:pStyle w:val="tl1"/>
        <w:rPr>
          <w:rFonts w:ascii="Times New Roman" w:hAnsi="Times New Roman" w:cs="Times New Roman"/>
          <w:b/>
          <w:bCs/>
          <w:iCs/>
          <w:sz w:val="24"/>
          <w:szCs w:val="24"/>
        </w:rPr>
      </w:pPr>
    </w:p>
    <w:p w14:paraId="39607BCB" w14:textId="77777777" w:rsidR="00BA678A" w:rsidRPr="00EB0184" w:rsidRDefault="00BA678A" w:rsidP="00BA678A">
      <w:pPr>
        <w:pStyle w:val="tl1"/>
        <w:rPr>
          <w:rFonts w:ascii="Times New Roman" w:hAnsi="Times New Roman" w:cs="Times New Roman"/>
          <w:b/>
          <w:bCs/>
          <w:iCs/>
          <w:sz w:val="24"/>
          <w:szCs w:val="24"/>
        </w:rPr>
      </w:pPr>
    </w:p>
    <w:p w14:paraId="4579F21D" w14:textId="77777777" w:rsidR="00BA678A" w:rsidRPr="00EB0184" w:rsidRDefault="00BA678A" w:rsidP="00BA678A">
      <w:pPr>
        <w:pStyle w:val="tl1"/>
        <w:rPr>
          <w:rFonts w:ascii="Times New Roman" w:hAnsi="Times New Roman" w:cs="Times New Roman"/>
          <w:b/>
          <w:bCs/>
          <w:iCs/>
          <w:sz w:val="24"/>
          <w:szCs w:val="24"/>
        </w:rPr>
      </w:pPr>
    </w:p>
    <w:p w14:paraId="724A146E" w14:textId="77777777" w:rsidR="00BA678A" w:rsidRPr="00EB0184" w:rsidRDefault="00BA678A" w:rsidP="00BA678A">
      <w:pPr>
        <w:pStyle w:val="tl1"/>
        <w:rPr>
          <w:rFonts w:ascii="Times New Roman" w:hAnsi="Times New Roman" w:cs="Times New Roman"/>
          <w:b/>
          <w:bCs/>
          <w:iCs/>
          <w:sz w:val="24"/>
          <w:szCs w:val="24"/>
        </w:rPr>
      </w:pPr>
    </w:p>
    <w:p w14:paraId="1EFEAE42" w14:textId="77777777" w:rsidR="00BA678A" w:rsidRPr="00EB0184" w:rsidRDefault="00BA678A" w:rsidP="00BA678A">
      <w:pPr>
        <w:pStyle w:val="tl1"/>
        <w:rPr>
          <w:rFonts w:ascii="Times New Roman" w:hAnsi="Times New Roman" w:cs="Times New Roman"/>
          <w:b/>
          <w:bCs/>
          <w:iCs/>
          <w:sz w:val="24"/>
          <w:szCs w:val="24"/>
        </w:rPr>
      </w:pPr>
    </w:p>
    <w:p w14:paraId="2B6FDBD7" w14:textId="77777777" w:rsidR="00BA678A" w:rsidRPr="00EB0184" w:rsidRDefault="00BA678A" w:rsidP="00BA678A">
      <w:pPr>
        <w:pStyle w:val="tl1"/>
        <w:rPr>
          <w:rFonts w:ascii="Times New Roman" w:hAnsi="Times New Roman" w:cs="Times New Roman"/>
          <w:b/>
          <w:bCs/>
          <w:iCs/>
          <w:sz w:val="24"/>
          <w:szCs w:val="24"/>
        </w:rPr>
      </w:pPr>
    </w:p>
    <w:p w14:paraId="7D5193FA" w14:textId="77777777" w:rsidR="00BA678A" w:rsidRPr="00EB0184" w:rsidRDefault="00BA678A" w:rsidP="00BA678A">
      <w:pPr>
        <w:pStyle w:val="tl1"/>
        <w:rPr>
          <w:rFonts w:ascii="Times New Roman" w:hAnsi="Times New Roman" w:cs="Times New Roman"/>
          <w:b/>
          <w:bCs/>
          <w:iCs/>
          <w:sz w:val="24"/>
          <w:szCs w:val="24"/>
        </w:rPr>
      </w:pPr>
    </w:p>
    <w:p w14:paraId="3DA6EBF6" w14:textId="77777777" w:rsidR="00BA678A" w:rsidRPr="00EB0184" w:rsidRDefault="00BA678A" w:rsidP="00BA678A">
      <w:pPr>
        <w:pStyle w:val="tl1"/>
        <w:rPr>
          <w:rFonts w:ascii="Times New Roman" w:hAnsi="Times New Roman" w:cs="Times New Roman"/>
          <w:b/>
          <w:bCs/>
          <w:iCs/>
          <w:sz w:val="24"/>
          <w:szCs w:val="24"/>
        </w:rPr>
      </w:pPr>
    </w:p>
    <w:p w14:paraId="47B705DF" w14:textId="77777777" w:rsidR="00BA678A" w:rsidRPr="00EB0184" w:rsidRDefault="00BA678A" w:rsidP="00BA678A">
      <w:pPr>
        <w:pStyle w:val="tl1"/>
        <w:rPr>
          <w:rFonts w:ascii="Times New Roman" w:hAnsi="Times New Roman" w:cs="Times New Roman"/>
          <w:b/>
          <w:bCs/>
          <w:iCs/>
          <w:sz w:val="24"/>
          <w:szCs w:val="24"/>
        </w:rPr>
      </w:pPr>
    </w:p>
    <w:p w14:paraId="53691D1E" w14:textId="77777777" w:rsidR="00BA678A" w:rsidRPr="00EB0184" w:rsidRDefault="00BA678A" w:rsidP="00BA678A">
      <w:pPr>
        <w:pStyle w:val="tl1"/>
        <w:rPr>
          <w:rFonts w:ascii="Times New Roman" w:hAnsi="Times New Roman" w:cs="Times New Roman"/>
          <w:b/>
          <w:bCs/>
          <w:iCs/>
          <w:sz w:val="24"/>
          <w:szCs w:val="24"/>
        </w:rPr>
      </w:pPr>
    </w:p>
    <w:p w14:paraId="028EF154" w14:textId="77777777" w:rsidR="00BA678A" w:rsidRPr="00EB0184" w:rsidRDefault="00BA678A" w:rsidP="00BA678A">
      <w:pPr>
        <w:pStyle w:val="tl1"/>
        <w:rPr>
          <w:rFonts w:ascii="Times New Roman" w:hAnsi="Times New Roman" w:cs="Times New Roman"/>
          <w:b/>
          <w:bCs/>
          <w:iCs/>
          <w:sz w:val="24"/>
          <w:szCs w:val="24"/>
        </w:rPr>
      </w:pPr>
    </w:p>
    <w:p w14:paraId="40CCC66F" w14:textId="77777777" w:rsidR="00BA678A" w:rsidRPr="00EB0184" w:rsidRDefault="00BA678A" w:rsidP="00BA678A">
      <w:pPr>
        <w:pStyle w:val="tl1"/>
        <w:rPr>
          <w:rFonts w:ascii="Times New Roman" w:hAnsi="Times New Roman" w:cs="Times New Roman"/>
          <w:b/>
          <w:bCs/>
          <w:iCs/>
          <w:sz w:val="24"/>
          <w:szCs w:val="24"/>
        </w:rPr>
      </w:pPr>
    </w:p>
    <w:p w14:paraId="0AE55C88" w14:textId="77777777" w:rsidR="00BA678A" w:rsidRPr="00EB0184" w:rsidRDefault="00BA678A" w:rsidP="00BA678A">
      <w:pPr>
        <w:pStyle w:val="tl1"/>
        <w:rPr>
          <w:rFonts w:ascii="Times New Roman" w:hAnsi="Times New Roman" w:cs="Times New Roman"/>
          <w:b/>
          <w:bCs/>
          <w:iCs/>
          <w:sz w:val="24"/>
          <w:szCs w:val="24"/>
        </w:rPr>
      </w:pPr>
    </w:p>
    <w:p w14:paraId="1C1B8D79" w14:textId="77777777" w:rsidR="00BA678A" w:rsidRPr="00EB0184" w:rsidRDefault="00BA678A" w:rsidP="00BA678A">
      <w:pPr>
        <w:pStyle w:val="tl1"/>
        <w:rPr>
          <w:rFonts w:ascii="Times New Roman" w:hAnsi="Times New Roman" w:cs="Times New Roman"/>
          <w:b/>
          <w:bCs/>
          <w:iCs/>
          <w:sz w:val="24"/>
          <w:szCs w:val="24"/>
        </w:rPr>
      </w:pPr>
    </w:p>
    <w:p w14:paraId="680F1A0B" w14:textId="77777777" w:rsidR="00BA678A" w:rsidRPr="00EB0184" w:rsidRDefault="00BA678A" w:rsidP="00BA678A">
      <w:pPr>
        <w:pStyle w:val="tl1"/>
        <w:rPr>
          <w:rFonts w:ascii="Times New Roman" w:hAnsi="Times New Roman" w:cs="Times New Roman"/>
          <w:b/>
          <w:bCs/>
          <w:iCs/>
          <w:sz w:val="24"/>
          <w:szCs w:val="24"/>
        </w:rPr>
      </w:pPr>
    </w:p>
    <w:p w14:paraId="266715F4" w14:textId="77777777" w:rsidR="00BA678A" w:rsidRPr="00EB0184" w:rsidRDefault="00BA678A" w:rsidP="00BA678A">
      <w:pPr>
        <w:pStyle w:val="tl1"/>
        <w:rPr>
          <w:rFonts w:ascii="Times New Roman" w:hAnsi="Times New Roman" w:cs="Times New Roman"/>
          <w:b/>
          <w:bCs/>
          <w:iCs/>
          <w:sz w:val="24"/>
          <w:szCs w:val="24"/>
        </w:rPr>
      </w:pPr>
    </w:p>
    <w:p w14:paraId="5BC1F214" w14:textId="77777777" w:rsidR="00BA678A" w:rsidRPr="00EB0184" w:rsidRDefault="00BA678A" w:rsidP="00BA678A">
      <w:pPr>
        <w:pStyle w:val="tl1"/>
        <w:rPr>
          <w:rFonts w:ascii="Times New Roman" w:hAnsi="Times New Roman" w:cs="Times New Roman"/>
          <w:b/>
          <w:bCs/>
          <w:iCs/>
          <w:sz w:val="24"/>
          <w:szCs w:val="24"/>
        </w:rPr>
      </w:pPr>
    </w:p>
    <w:p w14:paraId="1F1155B0" w14:textId="77777777" w:rsidR="001568FD" w:rsidRDefault="001568FD">
      <w:pPr>
        <w:spacing w:after="160" w:line="259" w:lineRule="auto"/>
        <w:rPr>
          <w:b/>
          <w:bCs/>
          <w:iCs/>
        </w:rPr>
      </w:pPr>
      <w:r>
        <w:rPr>
          <w:b/>
          <w:bCs/>
          <w:iCs/>
        </w:rPr>
        <w:br w:type="page"/>
      </w:r>
    </w:p>
    <w:p w14:paraId="4986A2E5" w14:textId="394ECCBE" w:rsidR="00BA678A" w:rsidRPr="00EB0184" w:rsidRDefault="00BA678A" w:rsidP="005A7A7C">
      <w:pPr>
        <w:spacing w:after="160" w:line="259" w:lineRule="auto"/>
        <w:rPr>
          <w:b/>
          <w:bCs/>
          <w:iCs/>
        </w:rPr>
      </w:pPr>
      <w:r w:rsidRPr="00EB0184">
        <w:rPr>
          <w:b/>
          <w:bCs/>
          <w:iCs/>
        </w:rPr>
        <w:lastRenderedPageBreak/>
        <w:t>C. OBCHODNÉ  PODMIENKY</w:t>
      </w:r>
    </w:p>
    <w:p w14:paraId="4D2416B7" w14:textId="77777777" w:rsidR="00BA678A" w:rsidRPr="00EB0184" w:rsidRDefault="00BA678A" w:rsidP="00BA678A">
      <w:pPr>
        <w:pStyle w:val="tl1"/>
        <w:rPr>
          <w:rFonts w:ascii="Times New Roman" w:hAnsi="Times New Roman" w:cs="Times New Roman"/>
          <w:sz w:val="24"/>
          <w:szCs w:val="24"/>
        </w:rPr>
      </w:pPr>
    </w:p>
    <w:p w14:paraId="7C88370E" w14:textId="7FCC6D1F" w:rsidR="00BA678A" w:rsidRPr="00C37293" w:rsidRDefault="00BA678A" w:rsidP="00C37293">
      <w:pPr>
        <w:pStyle w:val="Odsekzoznamu"/>
        <w:numPr>
          <w:ilvl w:val="0"/>
          <w:numId w:val="38"/>
        </w:numPr>
        <w:spacing w:after="200" w:line="276" w:lineRule="auto"/>
        <w:jc w:val="both"/>
        <w:rPr>
          <w:rFonts w:eastAsia="MS Mincho"/>
          <w:lang w:eastAsia="sk-SK"/>
        </w:rPr>
      </w:pPr>
      <w:r w:rsidRPr="00C37293">
        <w:rPr>
          <w:rFonts w:eastAsia="MS Mincho"/>
          <w:lang w:eastAsia="sk-SK"/>
        </w:rPr>
        <w:t xml:space="preserve">Verejný obstarávateľ svoje obchodné podmienky realizácie predmetu zákazky uvádza v návrhu </w:t>
      </w:r>
      <w:r w:rsidR="00CE1E32">
        <w:rPr>
          <w:rFonts w:eastAsia="MS Mincho"/>
          <w:lang w:eastAsia="sk-SK"/>
        </w:rPr>
        <w:t>zmluvy</w:t>
      </w:r>
      <w:r w:rsidRPr="00C37293">
        <w:rPr>
          <w:rFonts w:eastAsia="MS Mincho"/>
          <w:lang w:eastAsia="sk-SK"/>
        </w:rPr>
        <w:t xml:space="preserve">, ktorá bude uzavretá s úspešným uchádzačom na obdobie štyroch rokov. Návrh </w:t>
      </w:r>
      <w:r w:rsidR="00CE1E32">
        <w:rPr>
          <w:rFonts w:eastAsia="MS Mincho"/>
          <w:lang w:eastAsia="sk-SK"/>
        </w:rPr>
        <w:t>zmluvy</w:t>
      </w:r>
      <w:r w:rsidRPr="00C37293">
        <w:rPr>
          <w:rFonts w:eastAsia="MS Mincho"/>
          <w:lang w:eastAsia="sk-SK"/>
        </w:rPr>
        <w:t xml:space="preserve"> na dodávku predmetu zákazky ako je opísaný v SP časti: „B. Opis predmetu zákazky“, tvorí prílohu č. 1 týchto súťažných podkladov..</w:t>
      </w:r>
    </w:p>
    <w:p w14:paraId="10B5065B" w14:textId="5DEEC6E8" w:rsidR="00BA678A" w:rsidRDefault="00BA678A" w:rsidP="00C37293">
      <w:pPr>
        <w:pStyle w:val="Odsekzoznamu"/>
        <w:numPr>
          <w:ilvl w:val="0"/>
          <w:numId w:val="38"/>
        </w:numPr>
        <w:spacing w:after="200" w:line="276" w:lineRule="auto"/>
        <w:jc w:val="both"/>
        <w:rPr>
          <w:rFonts w:eastAsia="MS Mincho"/>
          <w:lang w:eastAsia="sk-SK"/>
        </w:rPr>
      </w:pPr>
      <w:r w:rsidRPr="00C37293">
        <w:rPr>
          <w:rFonts w:eastAsia="MS Mincho"/>
          <w:lang w:eastAsia="sk-SK"/>
        </w:rPr>
        <w:t>Verejný obstarávateľ si vyhradzuje právo neprijať ani jednu z predložených ponúk, ak zmluvné podmienky uvedené v návrhu záväzných zmluvných podmienok predložených uchádzačom budú v rozpore s oznámením o vyhlásení verejného obstarávania a týmito súťažnými podkladmi a ak sa budú vymykať obvyklým zmluvným podmienkam a budú znevýhodňovať verejného obstarávateľa.</w:t>
      </w:r>
    </w:p>
    <w:p w14:paraId="57AD4BE5" w14:textId="60832895" w:rsidR="00C37293" w:rsidRDefault="00C37293" w:rsidP="00C37293">
      <w:pPr>
        <w:pStyle w:val="Odsekzoznamu"/>
        <w:numPr>
          <w:ilvl w:val="0"/>
          <w:numId w:val="38"/>
        </w:numPr>
        <w:spacing w:after="200" w:line="276" w:lineRule="auto"/>
        <w:jc w:val="both"/>
        <w:rPr>
          <w:rFonts w:eastAsia="MS Mincho"/>
          <w:lang w:eastAsia="sk-SK"/>
        </w:rPr>
      </w:pPr>
      <w:r w:rsidRPr="00C37293">
        <w:rPr>
          <w:rFonts w:eastAsia="MS Mincho"/>
          <w:lang w:eastAsia="sk-SK"/>
        </w:rPr>
        <w:t>Verejný obstarávateľ upozorňuje, že najneskôr k dátumu podpisu zmluvy dielo je úspešný uchádzač povinný predložiť verejnému obstarávateľovi dôkaz o</w:t>
      </w:r>
      <w:r>
        <w:rPr>
          <w:rFonts w:eastAsia="MS Mincho"/>
          <w:lang w:eastAsia="sk-SK"/>
        </w:rPr>
        <w:t>:</w:t>
      </w:r>
    </w:p>
    <w:p w14:paraId="51C27E78" w14:textId="30988C0F" w:rsidR="00C37293" w:rsidRPr="00C37293" w:rsidRDefault="00C37293" w:rsidP="00C37293">
      <w:pPr>
        <w:pStyle w:val="Odsekzoznamu"/>
        <w:numPr>
          <w:ilvl w:val="1"/>
          <w:numId w:val="38"/>
        </w:numPr>
        <w:spacing w:after="200" w:line="276" w:lineRule="auto"/>
        <w:jc w:val="both"/>
        <w:rPr>
          <w:rFonts w:eastAsia="MS Mincho"/>
          <w:lang w:eastAsia="sk-SK"/>
        </w:rPr>
      </w:pPr>
      <w:r w:rsidRPr="00C37293">
        <w:rPr>
          <w:rFonts w:eastAsia="MS Mincho"/>
          <w:lang w:eastAsia="sk-SK"/>
        </w:rPr>
        <w:t xml:space="preserve"> </w:t>
      </w:r>
      <w:r w:rsidRPr="00C37293">
        <w:rPr>
          <w:rFonts w:eastAsia="MS Mincho"/>
          <w:b/>
          <w:bCs/>
          <w:lang w:eastAsia="sk-SK"/>
        </w:rPr>
        <w:t>existencii poistenia (poistku) za škodu spôsobenú pri prevádzkovej činnosti poskytovateľa na poistnú sumu minimálne 20 000 EUR,</w:t>
      </w:r>
      <w:r w:rsidRPr="00C37293">
        <w:rPr>
          <w:rFonts w:eastAsia="MS Mincho"/>
          <w:lang w:eastAsia="sk-SK"/>
        </w:rPr>
        <w:t xml:space="preserve"> ktorá musí byť účinná po celú dobu trvania tejto zmluvy. Poistenie podľa predchádzajúcej vety musí pokrývať zodpovednosť za akúkoľvek škodu spôsobenú činnosťou poskytovateľa pri plnení povinností podľa tejto zmluvy objednávateľovi a tretím osobám. Fotokópiu poistnej zmluvy predloží poskytovateľ pri podpise tejto zmluvy. </w:t>
      </w:r>
    </w:p>
    <w:p w14:paraId="53AF82BD" w14:textId="18C6DB2A" w:rsidR="00C37293" w:rsidRPr="00C37293" w:rsidRDefault="00C37293" w:rsidP="00C37293">
      <w:pPr>
        <w:pStyle w:val="Odsekzoznamu"/>
        <w:numPr>
          <w:ilvl w:val="1"/>
          <w:numId w:val="38"/>
        </w:numPr>
        <w:spacing w:after="200" w:line="276" w:lineRule="auto"/>
        <w:jc w:val="both"/>
        <w:rPr>
          <w:rFonts w:eastAsia="MS Mincho"/>
          <w:lang w:eastAsia="sk-SK"/>
        </w:rPr>
      </w:pPr>
      <w:r w:rsidRPr="00C37293">
        <w:rPr>
          <w:rFonts w:eastAsia="MS Mincho"/>
          <w:b/>
          <w:bCs/>
          <w:lang w:eastAsia="sk-SK"/>
        </w:rPr>
        <w:t>uzavretí zmluvy o ukladaní povolených druhov odpadu na skládku s prevádzkovateľom skládky</w:t>
      </w:r>
      <w:r w:rsidRPr="00C37293">
        <w:rPr>
          <w:rFonts w:eastAsia="MS Mincho"/>
          <w:lang w:eastAsia="sk-SK"/>
        </w:rPr>
        <w:t>. Uvedenú skutočnosť preukáže predložením fotokópie zmluvy ( napr. zmluva o spoluprác</w:t>
      </w:r>
      <w:r>
        <w:rPr>
          <w:rFonts w:eastAsia="MS Mincho"/>
          <w:lang w:eastAsia="sk-SK"/>
        </w:rPr>
        <w:t>i</w:t>
      </w:r>
      <w:r w:rsidRPr="00C37293">
        <w:rPr>
          <w:rFonts w:eastAsia="MS Mincho"/>
          <w:lang w:eastAsia="sk-SK"/>
        </w:rPr>
        <w:t xml:space="preserve">, zmluva o nájme a podobne). </w:t>
      </w:r>
    </w:p>
    <w:p w14:paraId="0BC184B0" w14:textId="075E5A72" w:rsidR="00BA678A" w:rsidRPr="00C37293" w:rsidRDefault="00BA678A" w:rsidP="00C37293">
      <w:pPr>
        <w:spacing w:after="200" w:line="276" w:lineRule="auto"/>
        <w:ind w:left="720"/>
        <w:jc w:val="both"/>
        <w:rPr>
          <w:rFonts w:eastAsia="MS Mincho"/>
          <w:b/>
          <w:bCs/>
          <w:noProof/>
          <w:lang w:eastAsia="sk-SK"/>
        </w:rPr>
      </w:pPr>
      <w:r w:rsidRPr="00C37293">
        <w:rPr>
          <w:rFonts w:eastAsia="MS Mincho"/>
          <w:b/>
          <w:bCs/>
          <w:noProof/>
          <w:lang w:eastAsia="sk-SK"/>
        </w:rPr>
        <w:t>Upozornenie!</w:t>
      </w:r>
    </w:p>
    <w:p w14:paraId="1A0C0D2F" w14:textId="22B8D2BE" w:rsidR="00BA678A" w:rsidRPr="00EB0184" w:rsidRDefault="00BA678A" w:rsidP="00BA678A">
      <w:pPr>
        <w:spacing w:after="200" w:line="276" w:lineRule="auto"/>
        <w:jc w:val="both"/>
        <w:rPr>
          <w:rFonts w:eastAsia="MS Mincho"/>
          <w:b/>
          <w:bCs/>
          <w:noProof/>
          <w:lang w:eastAsia="sk-SK"/>
        </w:rPr>
      </w:pPr>
      <w:r w:rsidRPr="00EB0184">
        <w:rPr>
          <w:rFonts w:eastAsia="MS Mincho"/>
          <w:b/>
          <w:bCs/>
          <w:noProof/>
          <w:lang w:eastAsia="sk-SK"/>
        </w:rPr>
        <w:t xml:space="preserve">Ponuka uchádzača musí obsahovať návrh </w:t>
      </w:r>
      <w:r w:rsidR="00CE1E32">
        <w:rPr>
          <w:rFonts w:eastAsia="MS Mincho"/>
          <w:b/>
          <w:bCs/>
          <w:noProof/>
          <w:lang w:eastAsia="sk-SK"/>
        </w:rPr>
        <w:t>zmluvy</w:t>
      </w:r>
      <w:r w:rsidRPr="00EB0184">
        <w:rPr>
          <w:rFonts w:eastAsia="MS Mincho"/>
          <w:b/>
          <w:bCs/>
          <w:noProof/>
          <w:lang w:eastAsia="sk-SK"/>
        </w:rPr>
        <w:t>.</w:t>
      </w:r>
    </w:p>
    <w:p w14:paraId="5B629538" w14:textId="77777777" w:rsidR="00BA678A" w:rsidRPr="00EB0184" w:rsidRDefault="00BA678A" w:rsidP="00BA678A">
      <w:pPr>
        <w:spacing w:after="200" w:line="276" w:lineRule="auto"/>
        <w:ind w:firstLine="708"/>
        <w:jc w:val="both"/>
        <w:rPr>
          <w:rFonts w:eastAsia="MS Mincho"/>
          <w:b/>
          <w:bCs/>
          <w:lang w:eastAsia="sk-SK"/>
        </w:rPr>
      </w:pPr>
      <w:r w:rsidRPr="00EB0184">
        <w:rPr>
          <w:rFonts w:eastAsia="MS Mincho"/>
          <w:b/>
          <w:bCs/>
          <w:lang w:eastAsia="sk-SK"/>
        </w:rPr>
        <w:t>Do návrhu rámcovej dohody nesmú byť zapracované žiadne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rámcovej dohody v ponuke uskutoční, bude to v rozpore s požiadavkami verejného obstarávateľa na predmet zákazky.</w:t>
      </w:r>
    </w:p>
    <w:p w14:paraId="70037AAE" w14:textId="7CDA5A9B" w:rsidR="00BA678A" w:rsidRPr="00EB0184" w:rsidRDefault="00BA678A" w:rsidP="00BA678A">
      <w:pPr>
        <w:jc w:val="both"/>
        <w:rPr>
          <w:b/>
          <w:bCs/>
          <w:iCs/>
          <w:lang w:eastAsia="sk-SK"/>
        </w:rPr>
      </w:pPr>
      <w:r w:rsidRPr="00EB0184">
        <w:rPr>
          <w:rFonts w:eastAsia="MS Mincho"/>
          <w:b/>
          <w:bCs/>
          <w:lang w:eastAsia="sk-SK"/>
        </w:rPr>
        <w:tab/>
        <w:t xml:space="preserve">Nepripúšťajú sa žiadne sankcie za porušenie zmluvných povinností verejného obstarávateľa, okrem tých ktoré sú uvedené v návrhu </w:t>
      </w:r>
      <w:r w:rsidR="00CE1E32">
        <w:rPr>
          <w:rFonts w:eastAsia="MS Mincho"/>
          <w:b/>
          <w:bCs/>
          <w:lang w:eastAsia="sk-SK"/>
        </w:rPr>
        <w:t>zmluvy</w:t>
      </w:r>
      <w:r w:rsidRPr="00EB0184">
        <w:rPr>
          <w:rFonts w:eastAsia="MS Mincho"/>
          <w:b/>
          <w:bCs/>
          <w:lang w:eastAsia="sk-SK"/>
        </w:rPr>
        <w:t xml:space="preserve"> priloženom k týmto podkladom!</w:t>
      </w:r>
    </w:p>
    <w:p w14:paraId="50865048" w14:textId="77777777" w:rsidR="00BA678A" w:rsidRPr="00EB0184" w:rsidRDefault="00BA678A" w:rsidP="00BA678A">
      <w:pPr>
        <w:pStyle w:val="tl1"/>
        <w:jc w:val="left"/>
        <w:rPr>
          <w:rFonts w:ascii="Times New Roman" w:hAnsi="Times New Roman" w:cs="Times New Roman"/>
          <w:b/>
          <w:bCs/>
          <w:iCs/>
          <w:sz w:val="24"/>
          <w:szCs w:val="24"/>
        </w:rPr>
      </w:pPr>
    </w:p>
    <w:p w14:paraId="4BC2C9B9" w14:textId="77777777" w:rsidR="00BA678A" w:rsidRPr="00EB0184" w:rsidRDefault="00BA678A" w:rsidP="00BA678A">
      <w:pPr>
        <w:pStyle w:val="tl1"/>
        <w:jc w:val="left"/>
        <w:rPr>
          <w:rFonts w:ascii="Times New Roman" w:hAnsi="Times New Roman" w:cs="Times New Roman"/>
          <w:b/>
          <w:bCs/>
          <w:iCs/>
          <w:sz w:val="24"/>
          <w:szCs w:val="24"/>
        </w:rPr>
      </w:pPr>
    </w:p>
    <w:p w14:paraId="0AC1A9CF" w14:textId="77777777" w:rsidR="00BA678A" w:rsidRPr="00EB0184" w:rsidRDefault="00BA678A" w:rsidP="00BA678A">
      <w:pPr>
        <w:pStyle w:val="tl1"/>
        <w:jc w:val="left"/>
        <w:rPr>
          <w:rFonts w:ascii="Times New Roman" w:hAnsi="Times New Roman" w:cs="Times New Roman"/>
          <w:b/>
          <w:bCs/>
          <w:iCs/>
          <w:sz w:val="24"/>
          <w:szCs w:val="24"/>
        </w:rPr>
      </w:pPr>
    </w:p>
    <w:p w14:paraId="27DBA2A7" w14:textId="77777777" w:rsidR="00BA678A" w:rsidRPr="00EB0184" w:rsidRDefault="00BA678A" w:rsidP="00BA678A">
      <w:pPr>
        <w:pStyle w:val="tl1"/>
        <w:jc w:val="left"/>
        <w:rPr>
          <w:rFonts w:ascii="Times New Roman" w:hAnsi="Times New Roman" w:cs="Times New Roman"/>
          <w:b/>
          <w:bCs/>
          <w:iCs/>
          <w:sz w:val="24"/>
          <w:szCs w:val="24"/>
        </w:rPr>
      </w:pPr>
    </w:p>
    <w:p w14:paraId="2FFBA6CD" w14:textId="77777777" w:rsidR="00BA678A" w:rsidRPr="00EB0184" w:rsidRDefault="00BA678A" w:rsidP="00BA678A">
      <w:pPr>
        <w:pStyle w:val="tl1"/>
        <w:jc w:val="left"/>
        <w:rPr>
          <w:rFonts w:ascii="Times New Roman" w:hAnsi="Times New Roman" w:cs="Times New Roman"/>
          <w:b/>
          <w:bCs/>
          <w:iCs/>
          <w:sz w:val="24"/>
          <w:szCs w:val="24"/>
        </w:rPr>
      </w:pPr>
      <w:r w:rsidRPr="00EB0184">
        <w:rPr>
          <w:rFonts w:ascii="Times New Roman" w:hAnsi="Times New Roman" w:cs="Times New Roman"/>
          <w:b/>
          <w:bCs/>
          <w:iCs/>
          <w:sz w:val="24"/>
          <w:szCs w:val="24"/>
        </w:rPr>
        <w:t xml:space="preserve">D. SPÔSOB URČENIA CENY </w:t>
      </w:r>
    </w:p>
    <w:p w14:paraId="643AE0E9" w14:textId="77777777" w:rsidR="00BA678A" w:rsidRPr="00EB0184" w:rsidRDefault="00BA678A" w:rsidP="00BA678A">
      <w:pPr>
        <w:pStyle w:val="tl1"/>
        <w:jc w:val="left"/>
        <w:rPr>
          <w:rFonts w:ascii="Times New Roman" w:hAnsi="Times New Roman" w:cs="Times New Roman"/>
          <w:b/>
          <w:bCs/>
          <w:iCs/>
          <w:sz w:val="24"/>
          <w:szCs w:val="24"/>
        </w:rPr>
      </w:pPr>
    </w:p>
    <w:p w14:paraId="41D32DB3" w14:textId="5FD2D74E" w:rsidR="00BA678A" w:rsidRPr="00EB0184" w:rsidRDefault="00BA678A" w:rsidP="00BA678A">
      <w:pPr>
        <w:spacing w:after="200" w:line="276" w:lineRule="auto"/>
        <w:jc w:val="both"/>
        <w:rPr>
          <w:rFonts w:eastAsia="MS Mincho"/>
          <w:lang w:eastAsia="sk-SK"/>
        </w:rPr>
      </w:pPr>
      <w:r w:rsidRPr="00EB0184">
        <w:rPr>
          <w:rFonts w:eastAsia="MS Mincho"/>
          <w:lang w:eastAsia="sk-SK"/>
        </w:rPr>
        <w:t>1. Uchádzačom navrhovaná celková cena za predmet zákazky a jednotková cena za každú položku predmetu zákazky musí byť uvedená v EUR, matematicky zaokrúhlená na dve desatinné miesta,  musí byť konečná, musí zahrňovať všetky náklady a činnosti spojené s dodaním predmetu zákazky, ako je opísaný v časti „</w:t>
      </w:r>
      <w:r w:rsidRPr="00EB0184">
        <w:rPr>
          <w:rFonts w:eastAsia="MS Mincho"/>
          <w:iCs/>
          <w:lang w:eastAsia="sk-SK"/>
        </w:rPr>
        <w:t xml:space="preserve">B. Opis predmetu zákazky“ </w:t>
      </w:r>
      <w:r w:rsidRPr="00EB0184">
        <w:rPr>
          <w:rFonts w:eastAsia="MS Mincho"/>
          <w:lang w:eastAsia="sk-SK"/>
        </w:rPr>
        <w:t xml:space="preserve">a za podmienok uvedených v časti </w:t>
      </w:r>
      <w:r w:rsidRPr="00EB0184">
        <w:rPr>
          <w:rFonts w:eastAsia="MS Mincho"/>
          <w:iCs/>
          <w:lang w:eastAsia="sk-SK"/>
        </w:rPr>
        <w:t>„C. Obchodné podmienky</w:t>
      </w:r>
      <w:r w:rsidRPr="00EB0184">
        <w:rPr>
          <w:rFonts w:eastAsia="MS Mincho"/>
          <w:lang w:eastAsia="sk-SK"/>
        </w:rPr>
        <w:t>“</w:t>
      </w:r>
    </w:p>
    <w:p w14:paraId="5D8D0ACF" w14:textId="076A9FDE" w:rsidR="00BA678A" w:rsidRPr="00EB0184" w:rsidRDefault="00BA678A" w:rsidP="00BA678A">
      <w:pPr>
        <w:spacing w:after="200" w:line="276" w:lineRule="auto"/>
        <w:jc w:val="both"/>
        <w:rPr>
          <w:rFonts w:eastAsia="MS Mincho"/>
          <w:b/>
          <w:bCs/>
          <w:u w:val="single"/>
          <w:lang w:eastAsia="sk-SK"/>
        </w:rPr>
      </w:pPr>
      <w:r w:rsidRPr="00EB0184">
        <w:rPr>
          <w:rFonts w:eastAsia="MS Mincho"/>
          <w:lang w:eastAsia="sk-SK"/>
        </w:rPr>
        <w:t xml:space="preserve">2. Uchádzač cenu v ponuke v súlade s bodom 1 tejto časti SP uvedie </w:t>
      </w:r>
      <w:r w:rsidRPr="00EB0184">
        <w:rPr>
          <w:rFonts w:eastAsia="MS Mincho"/>
          <w:b/>
          <w:bCs/>
          <w:u w:val="single"/>
          <w:lang w:eastAsia="sk-SK"/>
        </w:rPr>
        <w:t xml:space="preserve">spolu za celý predmet zákazky ako aj jednotkové ceny položiek predmetu zákazky, </w:t>
      </w:r>
      <w:r w:rsidR="00B2074F">
        <w:rPr>
          <w:rFonts w:eastAsia="MS Mincho"/>
          <w:b/>
          <w:bCs/>
          <w:u w:val="single"/>
          <w:lang w:eastAsia="sk-SK"/>
        </w:rPr>
        <w:t>v EUR bez DPH  a zároveň uvedie jednotkovú cenu aj v EUR</w:t>
      </w:r>
      <w:r w:rsidRPr="00EB0184">
        <w:rPr>
          <w:rFonts w:eastAsia="MS Mincho"/>
          <w:b/>
          <w:bCs/>
          <w:u w:val="single"/>
          <w:lang w:eastAsia="sk-SK"/>
        </w:rPr>
        <w:t xml:space="preserve">  s DPH.</w:t>
      </w:r>
    </w:p>
    <w:p w14:paraId="06E49ECA" w14:textId="77777777" w:rsidR="00BA678A" w:rsidRPr="00EB0184" w:rsidRDefault="00BA678A" w:rsidP="00BA678A">
      <w:pPr>
        <w:pStyle w:val="tl1"/>
        <w:rPr>
          <w:rFonts w:ascii="Times New Roman" w:hAnsi="Times New Roman" w:cs="Times New Roman"/>
          <w:b/>
          <w:sz w:val="24"/>
          <w:szCs w:val="24"/>
        </w:rPr>
      </w:pPr>
      <w:r w:rsidRPr="00EB0184">
        <w:rPr>
          <w:rFonts w:ascii="Times New Roman" w:eastAsia="MS Mincho" w:hAnsi="Times New Roman" w:cs="Times New Roman"/>
          <w:b/>
          <w:bCs/>
          <w:sz w:val="24"/>
          <w:szCs w:val="24"/>
          <w:u w:val="single"/>
        </w:rPr>
        <w:t xml:space="preserve">3. 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   </w:t>
      </w:r>
    </w:p>
    <w:p w14:paraId="0BAC5AF7" w14:textId="77777777" w:rsidR="00BA678A" w:rsidRPr="00EB0184" w:rsidRDefault="00BA678A" w:rsidP="00BA678A">
      <w:pPr>
        <w:shd w:val="clear" w:color="auto" w:fill="FFFFFF"/>
        <w:jc w:val="both"/>
      </w:pPr>
    </w:p>
    <w:p w14:paraId="6E2A7651" w14:textId="77777777" w:rsidR="00BA678A" w:rsidRPr="00EB0184" w:rsidRDefault="00BA678A" w:rsidP="00BA678A">
      <w:pPr>
        <w:pStyle w:val="F2-ZkladnText"/>
        <w:rPr>
          <w:b/>
          <w:szCs w:val="24"/>
        </w:rPr>
      </w:pPr>
    </w:p>
    <w:p w14:paraId="6E09F14B" w14:textId="77777777" w:rsidR="00BA678A" w:rsidRPr="00EB0184" w:rsidRDefault="00BA678A" w:rsidP="00BA678A">
      <w:pPr>
        <w:pStyle w:val="F2-ZkladnText"/>
        <w:rPr>
          <w:b/>
          <w:szCs w:val="24"/>
        </w:rPr>
      </w:pPr>
    </w:p>
    <w:p w14:paraId="0E7AAB6E" w14:textId="77777777" w:rsidR="00BA678A" w:rsidRPr="00EB0184" w:rsidRDefault="00BA678A" w:rsidP="00BA678A">
      <w:pPr>
        <w:pStyle w:val="F2-ZkladnText"/>
        <w:rPr>
          <w:b/>
          <w:szCs w:val="24"/>
        </w:rPr>
      </w:pPr>
    </w:p>
    <w:p w14:paraId="130F6511" w14:textId="77777777" w:rsidR="00BA678A" w:rsidRPr="00EB0184" w:rsidRDefault="00BA678A" w:rsidP="00BA678A">
      <w:pPr>
        <w:pStyle w:val="F2-ZkladnText"/>
        <w:rPr>
          <w:b/>
          <w:szCs w:val="24"/>
        </w:rPr>
      </w:pPr>
    </w:p>
    <w:p w14:paraId="50A5094D" w14:textId="77777777" w:rsidR="00BA678A" w:rsidRPr="00EB0184" w:rsidRDefault="00BA678A" w:rsidP="00BA678A">
      <w:pPr>
        <w:pStyle w:val="F2-ZkladnText"/>
        <w:rPr>
          <w:b/>
          <w:szCs w:val="24"/>
        </w:rPr>
      </w:pPr>
    </w:p>
    <w:p w14:paraId="6662BDCA" w14:textId="77777777" w:rsidR="00BA678A" w:rsidRPr="00EB0184" w:rsidRDefault="00BA678A" w:rsidP="00BA678A">
      <w:pPr>
        <w:pStyle w:val="F2-ZkladnText"/>
        <w:rPr>
          <w:b/>
          <w:szCs w:val="24"/>
        </w:rPr>
      </w:pPr>
    </w:p>
    <w:p w14:paraId="7517E105" w14:textId="77777777" w:rsidR="00BA678A" w:rsidRPr="00EB0184" w:rsidRDefault="00BA678A" w:rsidP="00BA678A">
      <w:pPr>
        <w:pStyle w:val="F2-ZkladnText"/>
        <w:rPr>
          <w:b/>
          <w:szCs w:val="24"/>
        </w:rPr>
      </w:pPr>
    </w:p>
    <w:p w14:paraId="30207993" w14:textId="77777777" w:rsidR="00BA678A" w:rsidRPr="00EB0184" w:rsidRDefault="00BA678A" w:rsidP="00BA678A">
      <w:pPr>
        <w:pStyle w:val="F2-ZkladnText"/>
        <w:rPr>
          <w:b/>
          <w:szCs w:val="24"/>
        </w:rPr>
      </w:pPr>
    </w:p>
    <w:p w14:paraId="68E4C083" w14:textId="77777777" w:rsidR="00BA678A" w:rsidRPr="00EB0184" w:rsidRDefault="00BA678A" w:rsidP="00BA678A">
      <w:pPr>
        <w:pStyle w:val="F2-ZkladnText"/>
        <w:rPr>
          <w:b/>
          <w:szCs w:val="24"/>
        </w:rPr>
      </w:pPr>
    </w:p>
    <w:p w14:paraId="2ABA3FB4" w14:textId="77777777" w:rsidR="00BA678A" w:rsidRPr="00EB0184" w:rsidRDefault="00BA678A" w:rsidP="00BA678A">
      <w:pPr>
        <w:pStyle w:val="F2-ZkladnText"/>
        <w:rPr>
          <w:b/>
          <w:szCs w:val="24"/>
        </w:rPr>
      </w:pPr>
    </w:p>
    <w:p w14:paraId="462A9543" w14:textId="77777777" w:rsidR="00BA678A" w:rsidRPr="00EB0184" w:rsidRDefault="00BA678A" w:rsidP="00BA678A">
      <w:pPr>
        <w:pStyle w:val="F2-ZkladnText"/>
        <w:rPr>
          <w:b/>
          <w:szCs w:val="24"/>
        </w:rPr>
      </w:pPr>
    </w:p>
    <w:p w14:paraId="6AAD0002" w14:textId="77777777" w:rsidR="00BA678A" w:rsidRPr="00EB0184" w:rsidRDefault="00BA678A" w:rsidP="00BA678A">
      <w:pPr>
        <w:pStyle w:val="F2-ZkladnText"/>
        <w:rPr>
          <w:b/>
          <w:szCs w:val="24"/>
        </w:rPr>
      </w:pPr>
    </w:p>
    <w:p w14:paraId="09E6304F" w14:textId="77777777" w:rsidR="00BA678A" w:rsidRPr="00EB0184" w:rsidRDefault="00BA678A" w:rsidP="00BA678A">
      <w:pPr>
        <w:pStyle w:val="F2-ZkladnText"/>
        <w:rPr>
          <w:b/>
          <w:szCs w:val="24"/>
        </w:rPr>
      </w:pPr>
    </w:p>
    <w:p w14:paraId="5ED80989" w14:textId="77777777" w:rsidR="00BA678A" w:rsidRPr="00EB0184" w:rsidRDefault="00BA678A" w:rsidP="00BA678A">
      <w:pPr>
        <w:pStyle w:val="F2-ZkladnText"/>
        <w:rPr>
          <w:b/>
          <w:szCs w:val="24"/>
        </w:rPr>
      </w:pPr>
    </w:p>
    <w:p w14:paraId="20F2A783" w14:textId="77777777" w:rsidR="00BA678A" w:rsidRPr="00EB0184" w:rsidRDefault="00BA678A" w:rsidP="00BA678A">
      <w:pPr>
        <w:pStyle w:val="F2-ZkladnText"/>
        <w:rPr>
          <w:b/>
          <w:szCs w:val="24"/>
        </w:rPr>
      </w:pPr>
    </w:p>
    <w:p w14:paraId="1810FECB" w14:textId="77777777" w:rsidR="00BA678A" w:rsidRPr="00EB0184" w:rsidRDefault="00BA678A" w:rsidP="00BA678A">
      <w:pPr>
        <w:pStyle w:val="F2-ZkladnText"/>
        <w:rPr>
          <w:b/>
          <w:szCs w:val="24"/>
        </w:rPr>
      </w:pPr>
    </w:p>
    <w:p w14:paraId="5F0B800B" w14:textId="77777777" w:rsidR="00BA678A" w:rsidRPr="00EB0184" w:rsidRDefault="00BA678A" w:rsidP="00BA678A">
      <w:pPr>
        <w:pStyle w:val="F2-ZkladnText"/>
        <w:rPr>
          <w:b/>
          <w:szCs w:val="24"/>
        </w:rPr>
      </w:pPr>
    </w:p>
    <w:p w14:paraId="573C1F14" w14:textId="77777777" w:rsidR="00BA678A" w:rsidRPr="00EB0184" w:rsidRDefault="00BA678A" w:rsidP="00BA678A">
      <w:pPr>
        <w:pStyle w:val="F2-ZkladnText"/>
        <w:rPr>
          <w:b/>
          <w:szCs w:val="24"/>
        </w:rPr>
      </w:pPr>
    </w:p>
    <w:p w14:paraId="3881307C" w14:textId="77777777" w:rsidR="00BA678A" w:rsidRPr="00EB0184" w:rsidRDefault="00BA678A" w:rsidP="00BA678A">
      <w:pPr>
        <w:pStyle w:val="F2-ZkladnText"/>
        <w:rPr>
          <w:b/>
          <w:szCs w:val="24"/>
        </w:rPr>
      </w:pPr>
    </w:p>
    <w:p w14:paraId="4F2DE64E" w14:textId="77777777" w:rsidR="00BA678A" w:rsidRPr="00EB0184" w:rsidRDefault="00BA678A" w:rsidP="00BA678A">
      <w:pPr>
        <w:pStyle w:val="F2-ZkladnText"/>
        <w:rPr>
          <w:b/>
          <w:szCs w:val="24"/>
        </w:rPr>
      </w:pPr>
    </w:p>
    <w:p w14:paraId="2EE90F56" w14:textId="77777777" w:rsidR="00BA678A" w:rsidRPr="00EB0184" w:rsidRDefault="00BA678A" w:rsidP="00BA678A">
      <w:pPr>
        <w:pStyle w:val="F2-ZkladnText"/>
        <w:rPr>
          <w:b/>
          <w:szCs w:val="24"/>
        </w:rPr>
      </w:pPr>
    </w:p>
    <w:p w14:paraId="3DFE1748" w14:textId="77777777" w:rsidR="00BA678A" w:rsidRPr="00EB0184" w:rsidRDefault="00BA678A" w:rsidP="00BA678A">
      <w:pPr>
        <w:pStyle w:val="F2-ZkladnText"/>
        <w:rPr>
          <w:b/>
          <w:szCs w:val="24"/>
        </w:rPr>
      </w:pPr>
    </w:p>
    <w:p w14:paraId="57CFF21B" w14:textId="77777777" w:rsidR="00BA678A" w:rsidRPr="00EB0184" w:rsidRDefault="00BA678A" w:rsidP="00BA678A">
      <w:pPr>
        <w:pStyle w:val="F2-ZkladnText"/>
        <w:rPr>
          <w:b/>
          <w:szCs w:val="24"/>
        </w:rPr>
      </w:pPr>
    </w:p>
    <w:p w14:paraId="5F87E48D" w14:textId="77777777" w:rsidR="00BA678A" w:rsidRPr="00EB0184" w:rsidRDefault="00BA678A" w:rsidP="00BA678A">
      <w:pPr>
        <w:pStyle w:val="F2-ZkladnText"/>
        <w:rPr>
          <w:b/>
          <w:szCs w:val="24"/>
        </w:rPr>
      </w:pPr>
    </w:p>
    <w:p w14:paraId="7B57E0E4" w14:textId="77777777" w:rsidR="00BA678A" w:rsidRPr="00EB0184" w:rsidRDefault="00BA678A" w:rsidP="00BA678A">
      <w:pPr>
        <w:pStyle w:val="F2-ZkladnText"/>
        <w:rPr>
          <w:b/>
          <w:szCs w:val="24"/>
        </w:rPr>
      </w:pPr>
    </w:p>
    <w:p w14:paraId="755B8BB4" w14:textId="77777777" w:rsidR="00BA678A" w:rsidRPr="00EB0184" w:rsidRDefault="00BA678A" w:rsidP="00BA678A">
      <w:pPr>
        <w:pStyle w:val="F2-ZkladnText"/>
        <w:rPr>
          <w:b/>
          <w:szCs w:val="24"/>
        </w:rPr>
      </w:pPr>
    </w:p>
    <w:p w14:paraId="540B626A" w14:textId="77777777" w:rsidR="00BA678A" w:rsidRPr="00EB0184" w:rsidRDefault="00BA678A" w:rsidP="00BA678A">
      <w:pPr>
        <w:pStyle w:val="Zkladntext"/>
      </w:pPr>
      <w:r w:rsidRPr="00EB0184">
        <w:lastRenderedPageBreak/>
        <w:t>E. KRITÉRIA NA HODNOTENIE PONÚK A PRAVIDLÁ ICH UPLATNENIA</w:t>
      </w:r>
    </w:p>
    <w:p w14:paraId="53CB573F" w14:textId="77777777" w:rsidR="00BA678A" w:rsidRPr="00EB0184" w:rsidRDefault="00BA678A" w:rsidP="00BA678A">
      <w:pPr>
        <w:pStyle w:val="Zkladntext"/>
      </w:pPr>
    </w:p>
    <w:p w14:paraId="3ADEE474" w14:textId="3A9BA5C9" w:rsidR="00BA678A" w:rsidRPr="00EB0184" w:rsidRDefault="00BA678A" w:rsidP="00BA678A">
      <w:pPr>
        <w:pStyle w:val="Odsekzoznamu"/>
        <w:numPr>
          <w:ilvl w:val="3"/>
          <w:numId w:val="13"/>
        </w:numPr>
        <w:spacing w:after="200" w:line="276" w:lineRule="auto"/>
        <w:ind w:left="426" w:hanging="426"/>
        <w:contextualSpacing/>
        <w:jc w:val="both"/>
        <w:rPr>
          <w:rFonts w:eastAsia="MS Mincho"/>
          <w:lang w:eastAsia="sk-SK"/>
        </w:rPr>
      </w:pPr>
      <w:r w:rsidRPr="00EB0184">
        <w:rPr>
          <w:rFonts w:eastAsia="MS Mincho"/>
          <w:lang w:eastAsia="sk-SK"/>
        </w:rPr>
        <w:t xml:space="preserve">Ponuky sa budú vyhodnocovať na základe najnižšej ceny. Hodnotiť sa bude celková cena </w:t>
      </w:r>
      <w:r w:rsidR="00C37293">
        <w:rPr>
          <w:rFonts w:eastAsia="MS Mincho"/>
          <w:lang w:eastAsia="sk-SK"/>
        </w:rPr>
        <w:t>v EUR</w:t>
      </w:r>
      <w:r w:rsidRPr="00EB0184">
        <w:rPr>
          <w:rFonts w:eastAsia="MS Mincho"/>
          <w:lang w:eastAsia="sk-SK"/>
        </w:rPr>
        <w:t xml:space="preserve"> s DPH.</w:t>
      </w:r>
    </w:p>
    <w:p w14:paraId="13EF0472" w14:textId="64A4BDA2" w:rsidR="00BA678A" w:rsidRPr="00EB0184" w:rsidRDefault="00BA678A" w:rsidP="00BA678A">
      <w:pPr>
        <w:pStyle w:val="Odsekzoznamu"/>
        <w:numPr>
          <w:ilvl w:val="3"/>
          <w:numId w:val="13"/>
        </w:numPr>
        <w:spacing w:after="200" w:line="276" w:lineRule="auto"/>
        <w:ind w:left="426" w:hanging="426"/>
        <w:contextualSpacing/>
        <w:jc w:val="both"/>
        <w:rPr>
          <w:rFonts w:eastAsia="MS Mincho"/>
          <w:lang w:eastAsia="sk-SK"/>
        </w:rPr>
      </w:pPr>
      <w:r w:rsidRPr="00EB0184">
        <w:rPr>
          <w:rFonts w:eastAsia="MS Mincho"/>
          <w:lang w:eastAsia="sk-SK"/>
        </w:rPr>
        <w:t>Cena sa zistí ako súčin jednotkových cien v EUR s DPH za jednotlivé položky a ich predpokladaného množstva v celkovom súčte všetkých položiek, podľa tabuľky uvedenej v bode 5. tejto časti súťažných podkladov. Vyplnenú tabuľku predloží uchádzač v elektronickej forme vo formáte pdf,  ako súčasť ponuky. Neuvedenie jednotkovej ceny niektorej z položiek sa považuje nesplnenie požiadaviek verejného obstarávateľa na predmet zákazky.</w:t>
      </w:r>
    </w:p>
    <w:p w14:paraId="538A35C5" w14:textId="6837B118" w:rsidR="00BA678A" w:rsidRPr="00C37293" w:rsidRDefault="00BA678A" w:rsidP="00BA678A">
      <w:pPr>
        <w:pStyle w:val="Odsekzoznamu"/>
        <w:numPr>
          <w:ilvl w:val="3"/>
          <w:numId w:val="13"/>
        </w:numPr>
        <w:spacing w:after="200" w:line="276" w:lineRule="auto"/>
        <w:ind w:left="426" w:hanging="426"/>
        <w:contextualSpacing/>
        <w:jc w:val="both"/>
        <w:rPr>
          <w:rFonts w:eastAsia="MS Mincho"/>
          <w:b/>
          <w:bCs/>
          <w:lang w:eastAsia="sk-SK"/>
        </w:rPr>
      </w:pPr>
      <w:r w:rsidRPr="00C37293">
        <w:rPr>
          <w:rFonts w:eastAsia="MS Mincho"/>
          <w:b/>
          <w:bCs/>
          <w:lang w:eastAsia="sk-SK"/>
        </w:rPr>
        <w:t xml:space="preserve">Jednotkové ceny položiek zadáva uchádzač v celých euro s najviac dvoma desatinnými miestami za desatinnou čiarkou. </w:t>
      </w:r>
    </w:p>
    <w:p w14:paraId="783DB4C8" w14:textId="369AB3DD" w:rsidR="00BA678A" w:rsidRPr="00EB0184" w:rsidRDefault="00BA678A" w:rsidP="00BA678A">
      <w:pPr>
        <w:pStyle w:val="Odsekzoznamu"/>
        <w:numPr>
          <w:ilvl w:val="3"/>
          <w:numId w:val="13"/>
        </w:numPr>
        <w:spacing w:after="200" w:line="276" w:lineRule="auto"/>
        <w:ind w:left="426" w:hanging="426"/>
        <w:contextualSpacing/>
        <w:jc w:val="both"/>
        <w:rPr>
          <w:rFonts w:eastAsia="MS Mincho"/>
          <w:lang w:eastAsia="sk-SK"/>
        </w:rPr>
      </w:pPr>
      <w:r w:rsidRPr="00EB0184">
        <w:rPr>
          <w:rFonts w:eastAsia="MS Mincho"/>
          <w:lang w:eastAsia="sk-SK"/>
        </w:rPr>
        <w:t xml:space="preserve">Dodávateľ je za služby poskytované na základe </w:t>
      </w:r>
      <w:r w:rsidR="00CE1E32">
        <w:rPr>
          <w:rFonts w:eastAsia="MS Mincho"/>
          <w:lang w:eastAsia="sk-SK"/>
        </w:rPr>
        <w:t>zmluvy</w:t>
      </w:r>
      <w:r w:rsidRPr="00EB0184">
        <w:rPr>
          <w:rFonts w:eastAsia="MS Mincho"/>
          <w:lang w:eastAsia="sk-SK"/>
        </w:rPr>
        <w:t xml:space="preserve"> oprávnený požadovať iba platby takých položiek,  ktoré sú predmetom vyhodnotenia ponúk tohto verejného obstarávania. Platby akýchkoľvek iných nákladov a odmien, dodávateľ nie je oprávnený požadovať. </w:t>
      </w:r>
    </w:p>
    <w:p w14:paraId="724D6446" w14:textId="77777777" w:rsidR="00BA678A" w:rsidRPr="00EB0184" w:rsidRDefault="00BA678A" w:rsidP="00BA678A">
      <w:pPr>
        <w:pStyle w:val="Odsekzoznamu"/>
        <w:numPr>
          <w:ilvl w:val="3"/>
          <w:numId w:val="13"/>
        </w:numPr>
        <w:spacing w:after="200" w:line="276" w:lineRule="auto"/>
        <w:ind w:left="426" w:hanging="426"/>
        <w:contextualSpacing/>
        <w:jc w:val="both"/>
        <w:rPr>
          <w:rFonts w:eastAsia="MS Mincho"/>
          <w:lang w:eastAsia="sk-SK"/>
        </w:rPr>
      </w:pPr>
      <w:r w:rsidRPr="00EB0184">
        <w:rPr>
          <w:rFonts w:eastAsia="MS Mincho"/>
          <w:lang w:eastAsia="sk-SK"/>
        </w:rPr>
        <w:t>Tabuľka návrhu na plnenie kritéria:</w:t>
      </w:r>
    </w:p>
    <w:p w14:paraId="1E0CC8F1" w14:textId="77777777" w:rsidR="00BA678A" w:rsidRPr="00EB0184" w:rsidRDefault="00BA678A" w:rsidP="00BA678A">
      <w:pPr>
        <w:pStyle w:val="Odsekzoznamu"/>
        <w:spacing w:after="200" w:line="276" w:lineRule="auto"/>
        <w:ind w:left="426"/>
        <w:contextualSpacing/>
        <w:jc w:val="both"/>
      </w:pPr>
    </w:p>
    <w:tbl>
      <w:tblPr>
        <w:tblW w:w="10283" w:type="dxa"/>
        <w:tblInd w:w="55" w:type="dxa"/>
        <w:tblLayout w:type="fixed"/>
        <w:tblCellMar>
          <w:left w:w="70" w:type="dxa"/>
          <w:right w:w="70" w:type="dxa"/>
        </w:tblCellMar>
        <w:tblLook w:val="04A0" w:firstRow="1" w:lastRow="0" w:firstColumn="1" w:lastColumn="0" w:noHBand="0" w:noVBand="1"/>
      </w:tblPr>
      <w:tblGrid>
        <w:gridCol w:w="724"/>
        <w:gridCol w:w="3402"/>
        <w:gridCol w:w="709"/>
        <w:gridCol w:w="1134"/>
        <w:gridCol w:w="1276"/>
        <w:gridCol w:w="1337"/>
        <w:gridCol w:w="1701"/>
      </w:tblGrid>
      <w:tr w:rsidR="00B2074F" w:rsidRPr="00EB0184" w14:paraId="7CB234DC" w14:textId="77777777" w:rsidTr="00B2074F">
        <w:trPr>
          <w:cantSplit/>
          <w:trHeight w:val="1850"/>
          <w:tblHeader/>
        </w:trPr>
        <w:tc>
          <w:tcPr>
            <w:tcW w:w="724" w:type="dxa"/>
            <w:tcBorders>
              <w:top w:val="single" w:sz="8" w:space="0" w:color="auto"/>
              <w:left w:val="single" w:sz="8" w:space="0" w:color="auto"/>
              <w:bottom w:val="single" w:sz="4" w:space="0" w:color="auto"/>
              <w:right w:val="single" w:sz="4" w:space="0" w:color="auto"/>
            </w:tcBorders>
            <w:shd w:val="clear" w:color="000000" w:fill="D9D9D9"/>
          </w:tcPr>
          <w:p w14:paraId="6B859499" w14:textId="77777777" w:rsidR="00B2074F" w:rsidRPr="00EB0184" w:rsidRDefault="00B2074F" w:rsidP="00BA678A">
            <w:pPr>
              <w:rPr>
                <w:rFonts w:eastAsiaTheme="minorHAnsi"/>
                <w:lang w:eastAsia="en-US"/>
              </w:rPr>
            </w:pPr>
            <w:bookmarkStart w:id="2" w:name="_Hlk23282329"/>
            <w:r w:rsidRPr="00EB0184">
              <w:rPr>
                <w:rFonts w:eastAsiaTheme="minorHAnsi"/>
                <w:lang w:eastAsia="en-US"/>
              </w:rPr>
              <w:t>Číslo položky</w:t>
            </w:r>
          </w:p>
        </w:tc>
        <w:tc>
          <w:tcPr>
            <w:tcW w:w="3402" w:type="dxa"/>
            <w:tcBorders>
              <w:top w:val="single" w:sz="8" w:space="0" w:color="auto"/>
              <w:left w:val="single" w:sz="8" w:space="0" w:color="auto"/>
              <w:bottom w:val="single" w:sz="4" w:space="0" w:color="auto"/>
              <w:right w:val="single" w:sz="4" w:space="0" w:color="auto"/>
            </w:tcBorders>
            <w:shd w:val="clear" w:color="000000" w:fill="D9D9D9"/>
            <w:noWrap/>
            <w:hideMark/>
          </w:tcPr>
          <w:p w14:paraId="7EA2A39F" w14:textId="77777777" w:rsidR="00B2074F" w:rsidRPr="00EB0184" w:rsidRDefault="00B2074F" w:rsidP="00BA678A">
            <w:pPr>
              <w:rPr>
                <w:rFonts w:eastAsiaTheme="minorHAnsi"/>
                <w:lang w:eastAsia="en-US"/>
              </w:rPr>
            </w:pPr>
            <w:r w:rsidRPr="00EB0184">
              <w:rPr>
                <w:rFonts w:eastAsiaTheme="minorHAnsi"/>
                <w:lang w:eastAsia="en-US"/>
              </w:rPr>
              <w:t>Názov položky</w:t>
            </w:r>
          </w:p>
        </w:tc>
        <w:tc>
          <w:tcPr>
            <w:tcW w:w="709" w:type="dxa"/>
            <w:tcBorders>
              <w:top w:val="single" w:sz="4" w:space="0" w:color="auto"/>
              <w:left w:val="nil"/>
              <w:bottom w:val="single" w:sz="4" w:space="0" w:color="auto"/>
              <w:right w:val="single" w:sz="4" w:space="0" w:color="auto"/>
            </w:tcBorders>
            <w:shd w:val="clear" w:color="000000" w:fill="D9D9D9"/>
          </w:tcPr>
          <w:p w14:paraId="406BF649" w14:textId="77777777" w:rsidR="00B2074F" w:rsidRPr="00EB0184" w:rsidRDefault="00B2074F" w:rsidP="00BA678A">
            <w:pPr>
              <w:rPr>
                <w:rFonts w:eastAsiaTheme="minorHAnsi"/>
                <w:lang w:eastAsia="en-US"/>
              </w:rPr>
            </w:pPr>
            <w:r w:rsidRPr="00EB0184">
              <w:rPr>
                <w:rFonts w:eastAsiaTheme="minorHAnsi"/>
                <w:lang w:eastAsia="en-US"/>
              </w:rPr>
              <w:t>jednotka</w:t>
            </w:r>
          </w:p>
        </w:tc>
        <w:tc>
          <w:tcPr>
            <w:tcW w:w="1134" w:type="dxa"/>
            <w:tcBorders>
              <w:top w:val="single" w:sz="8" w:space="0" w:color="auto"/>
              <w:left w:val="single" w:sz="4" w:space="0" w:color="auto"/>
              <w:bottom w:val="single" w:sz="4" w:space="0" w:color="auto"/>
              <w:right w:val="single" w:sz="4" w:space="0" w:color="auto"/>
            </w:tcBorders>
            <w:shd w:val="clear" w:color="000000" w:fill="D9D9D9"/>
            <w:noWrap/>
            <w:hideMark/>
          </w:tcPr>
          <w:p w14:paraId="08D41B2D" w14:textId="77777777" w:rsidR="00B2074F" w:rsidRPr="00EB0184" w:rsidRDefault="00B2074F" w:rsidP="00BA678A">
            <w:pPr>
              <w:rPr>
                <w:rFonts w:eastAsiaTheme="minorHAnsi"/>
                <w:lang w:eastAsia="en-US"/>
              </w:rPr>
            </w:pPr>
            <w:r w:rsidRPr="00EB0184">
              <w:rPr>
                <w:rFonts w:eastAsiaTheme="minorHAnsi"/>
                <w:lang w:eastAsia="en-US"/>
              </w:rPr>
              <w:t>Predpokladané množstvo (za celé obdobie trvania rámcovej dohody – 4 roky)</w:t>
            </w:r>
          </w:p>
        </w:tc>
        <w:tc>
          <w:tcPr>
            <w:tcW w:w="1276" w:type="dxa"/>
            <w:tcBorders>
              <w:top w:val="single" w:sz="4" w:space="0" w:color="auto"/>
              <w:left w:val="single" w:sz="4" w:space="0" w:color="auto"/>
              <w:bottom w:val="single" w:sz="4" w:space="0" w:color="auto"/>
              <w:right w:val="single" w:sz="4" w:space="0" w:color="auto"/>
            </w:tcBorders>
            <w:shd w:val="clear" w:color="000000" w:fill="D9D9D9"/>
          </w:tcPr>
          <w:p w14:paraId="4C2339DB" w14:textId="77777777" w:rsidR="00B2074F" w:rsidRPr="00EB0184" w:rsidRDefault="00B2074F" w:rsidP="00BA678A">
            <w:pPr>
              <w:rPr>
                <w:rFonts w:eastAsiaTheme="minorHAnsi"/>
                <w:lang w:eastAsia="en-US"/>
              </w:rPr>
            </w:pPr>
            <w:r w:rsidRPr="00EB0184">
              <w:rPr>
                <w:rFonts w:eastAsiaTheme="minorHAnsi"/>
                <w:lang w:eastAsia="en-US"/>
              </w:rPr>
              <w:t xml:space="preserve">Jednotková cena v EUR </w:t>
            </w:r>
            <w:r>
              <w:rPr>
                <w:rFonts w:eastAsiaTheme="minorHAnsi"/>
                <w:lang w:eastAsia="en-US"/>
              </w:rPr>
              <w:t xml:space="preserve">bez </w:t>
            </w:r>
            <w:r w:rsidRPr="00EB0184">
              <w:rPr>
                <w:rFonts w:eastAsiaTheme="minorHAnsi"/>
                <w:lang w:eastAsia="en-US"/>
              </w:rPr>
              <w:t>DPH</w:t>
            </w:r>
          </w:p>
        </w:tc>
        <w:tc>
          <w:tcPr>
            <w:tcW w:w="1337" w:type="dxa"/>
            <w:tcBorders>
              <w:top w:val="single" w:sz="4" w:space="0" w:color="auto"/>
              <w:left w:val="single" w:sz="4" w:space="0" w:color="auto"/>
              <w:bottom w:val="single" w:sz="4" w:space="0" w:color="auto"/>
              <w:right w:val="single" w:sz="4" w:space="0" w:color="auto"/>
            </w:tcBorders>
            <w:shd w:val="clear" w:color="000000" w:fill="D9D9D9"/>
          </w:tcPr>
          <w:p w14:paraId="7E6F5C59" w14:textId="77777777" w:rsidR="00B2074F" w:rsidRPr="00EB0184" w:rsidRDefault="00B2074F" w:rsidP="00BA678A">
            <w:pPr>
              <w:rPr>
                <w:rFonts w:eastAsiaTheme="minorHAnsi"/>
                <w:lang w:eastAsia="en-US"/>
              </w:rPr>
            </w:pPr>
            <w:r w:rsidRPr="00B2074F">
              <w:rPr>
                <w:rFonts w:eastAsiaTheme="minorHAnsi"/>
                <w:lang w:eastAsia="en-US"/>
              </w:rPr>
              <w:t xml:space="preserve">Jednotková cena v EUR </w:t>
            </w:r>
            <w:r>
              <w:rPr>
                <w:rFonts w:eastAsiaTheme="minorHAnsi"/>
                <w:lang w:eastAsia="en-US"/>
              </w:rPr>
              <w:t>s</w:t>
            </w:r>
            <w:r w:rsidRPr="00B2074F">
              <w:rPr>
                <w:rFonts w:eastAsiaTheme="minorHAnsi"/>
                <w:lang w:eastAsia="en-US"/>
              </w:rPr>
              <w:t xml:space="preserve"> DPH</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1136C1B7" w14:textId="77777777" w:rsidR="00B2074F" w:rsidRPr="00EB0184" w:rsidRDefault="00B2074F" w:rsidP="00BA678A">
            <w:pPr>
              <w:rPr>
                <w:rFonts w:eastAsiaTheme="minorHAnsi"/>
                <w:lang w:eastAsia="en-US"/>
              </w:rPr>
            </w:pPr>
            <w:r w:rsidRPr="00EB0184">
              <w:rPr>
                <w:rFonts w:eastAsiaTheme="minorHAnsi"/>
                <w:lang w:eastAsia="en-US"/>
              </w:rPr>
              <w:t>Celková cena položky v EUR s DPH</w:t>
            </w:r>
          </w:p>
        </w:tc>
      </w:tr>
      <w:tr w:rsidR="00B2074F" w:rsidRPr="00EB0184" w14:paraId="48B760A6" w14:textId="77777777" w:rsidTr="00B2074F">
        <w:trPr>
          <w:cantSplit/>
          <w:trHeight w:val="652"/>
        </w:trPr>
        <w:tc>
          <w:tcPr>
            <w:tcW w:w="724" w:type="dxa"/>
            <w:tcBorders>
              <w:top w:val="single" w:sz="4" w:space="0" w:color="auto"/>
              <w:left w:val="single" w:sz="4" w:space="0" w:color="auto"/>
              <w:bottom w:val="single" w:sz="4" w:space="0" w:color="auto"/>
              <w:right w:val="single" w:sz="4" w:space="0" w:color="auto"/>
            </w:tcBorders>
          </w:tcPr>
          <w:p w14:paraId="5BA2E2A4" w14:textId="77777777" w:rsidR="00B2074F" w:rsidRPr="00EB0184" w:rsidRDefault="00B2074F" w:rsidP="00BA678A">
            <w:pPr>
              <w:pStyle w:val="tl1"/>
              <w:rPr>
                <w:rFonts w:ascii="Times New Roman" w:hAnsi="Times New Roman" w:cs="Times New Roman"/>
                <w:sz w:val="24"/>
                <w:szCs w:val="24"/>
              </w:rPr>
            </w:pPr>
            <w:r w:rsidRPr="00EB0184">
              <w:rPr>
                <w:rFonts w:ascii="Times New Roman" w:hAnsi="Times New Roman" w:cs="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hideMark/>
          </w:tcPr>
          <w:p w14:paraId="12DD9E33" w14:textId="77777777" w:rsidR="00B2074F" w:rsidRPr="00EB0184" w:rsidRDefault="00B2074F" w:rsidP="00BA678A">
            <w:pPr>
              <w:pStyle w:val="tl1"/>
              <w:rPr>
                <w:rFonts w:ascii="Times New Roman" w:hAnsi="Times New Roman" w:cs="Times New Roman"/>
                <w:sz w:val="24"/>
                <w:szCs w:val="24"/>
              </w:rPr>
            </w:pPr>
            <w:bookmarkStart w:id="3" w:name="_Hlk510621216"/>
            <w:r w:rsidRPr="00EB0184">
              <w:rPr>
                <w:rFonts w:ascii="Times New Roman" w:hAnsi="Times New Roman" w:cs="Times New Roman"/>
                <w:sz w:val="24"/>
                <w:szCs w:val="24"/>
              </w:rPr>
              <w:t>Zneškodnenie/zhodnotenie - Zmesový komunálny odpad (20 03 01)</w:t>
            </w:r>
            <w:bookmarkEnd w:id="3"/>
          </w:p>
        </w:tc>
        <w:tc>
          <w:tcPr>
            <w:tcW w:w="709" w:type="dxa"/>
            <w:tcBorders>
              <w:top w:val="single" w:sz="4" w:space="0" w:color="auto"/>
              <w:left w:val="nil"/>
              <w:bottom w:val="single" w:sz="4" w:space="0" w:color="auto"/>
              <w:right w:val="single" w:sz="4" w:space="0" w:color="auto"/>
            </w:tcBorders>
          </w:tcPr>
          <w:p w14:paraId="5B0ABE3A" w14:textId="77777777" w:rsidR="00B2074F" w:rsidRPr="00EB0184" w:rsidRDefault="00B2074F" w:rsidP="00BA678A">
            <w:pPr>
              <w:rPr>
                <w:rFonts w:eastAsiaTheme="minorHAnsi"/>
                <w:lang w:eastAsia="en-US"/>
              </w:rPr>
            </w:pPr>
            <w:r w:rsidRPr="00EB0184">
              <w:rPr>
                <w:rFonts w:eastAsiaTheme="minorHAnsi"/>
                <w:lang w:eastAsia="en-US"/>
              </w:rPr>
              <w:t>tona (t)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6309DA6" w14:textId="317C925E" w:rsidR="00B2074F" w:rsidRPr="003846F4" w:rsidRDefault="00476709" w:rsidP="00476709">
            <w:pPr>
              <w:pStyle w:val="tl1"/>
              <w:rPr>
                <w:rFonts w:ascii="Times New Roman" w:hAnsi="Times New Roman" w:cs="Times New Roman"/>
                <w:sz w:val="24"/>
                <w:szCs w:val="24"/>
              </w:rPr>
            </w:pPr>
            <w:r>
              <w:rPr>
                <w:rFonts w:ascii="Times New Roman" w:hAnsi="Times New Roman" w:cs="Times New Roman"/>
                <w:sz w:val="24"/>
                <w:szCs w:val="24"/>
              </w:rPr>
              <w:t xml:space="preserve">11 </w:t>
            </w:r>
            <w:r w:rsidR="003846F4" w:rsidRPr="003846F4">
              <w:rPr>
                <w:rFonts w:ascii="Times New Roman" w:hAnsi="Times New Roman" w:cs="Times New Roman"/>
                <w:sz w:val="24"/>
                <w:szCs w:val="24"/>
              </w:rPr>
              <w:t>368</w:t>
            </w:r>
          </w:p>
        </w:tc>
        <w:tc>
          <w:tcPr>
            <w:tcW w:w="1276" w:type="dxa"/>
            <w:tcBorders>
              <w:top w:val="single" w:sz="4" w:space="0" w:color="auto"/>
              <w:left w:val="nil"/>
              <w:bottom w:val="single" w:sz="4" w:space="0" w:color="auto"/>
              <w:right w:val="single" w:sz="4" w:space="0" w:color="auto"/>
            </w:tcBorders>
          </w:tcPr>
          <w:p w14:paraId="521CB655" w14:textId="77777777" w:rsidR="00B2074F" w:rsidRPr="00EB0184" w:rsidRDefault="00B2074F" w:rsidP="00BA678A">
            <w:pPr>
              <w:rPr>
                <w:rFonts w:eastAsiaTheme="minorHAnsi"/>
                <w:lang w:eastAsia="en-US"/>
              </w:rPr>
            </w:pPr>
          </w:p>
        </w:tc>
        <w:tc>
          <w:tcPr>
            <w:tcW w:w="1337" w:type="dxa"/>
            <w:tcBorders>
              <w:top w:val="single" w:sz="4" w:space="0" w:color="auto"/>
              <w:left w:val="single" w:sz="4" w:space="0" w:color="auto"/>
              <w:bottom w:val="single" w:sz="4" w:space="0" w:color="auto"/>
              <w:right w:val="single" w:sz="4" w:space="0" w:color="auto"/>
            </w:tcBorders>
          </w:tcPr>
          <w:p w14:paraId="328BAA3B" w14:textId="77777777" w:rsidR="00B2074F" w:rsidRPr="00EB0184" w:rsidRDefault="00B2074F" w:rsidP="00BA678A">
            <w:pP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14:paraId="330E5A9F" w14:textId="77777777" w:rsidR="00B2074F" w:rsidRPr="00EB0184" w:rsidRDefault="00B2074F" w:rsidP="00BA678A">
            <w:pPr>
              <w:rPr>
                <w:rFonts w:eastAsiaTheme="minorHAnsi"/>
                <w:lang w:eastAsia="en-US"/>
              </w:rPr>
            </w:pPr>
          </w:p>
        </w:tc>
      </w:tr>
      <w:tr w:rsidR="00B2074F" w:rsidRPr="00EB0184" w14:paraId="19A66573" w14:textId="77777777" w:rsidTr="00B2074F">
        <w:trPr>
          <w:cantSplit/>
          <w:trHeight w:val="600"/>
        </w:trPr>
        <w:tc>
          <w:tcPr>
            <w:tcW w:w="724" w:type="dxa"/>
            <w:tcBorders>
              <w:top w:val="single" w:sz="4" w:space="0" w:color="auto"/>
              <w:left w:val="single" w:sz="4" w:space="0" w:color="auto"/>
              <w:bottom w:val="single" w:sz="4" w:space="0" w:color="auto"/>
              <w:right w:val="single" w:sz="4" w:space="0" w:color="auto"/>
            </w:tcBorders>
          </w:tcPr>
          <w:p w14:paraId="3E03A6CF" w14:textId="27986867" w:rsidR="00B2074F" w:rsidRPr="00EB0184" w:rsidRDefault="00CE1E32" w:rsidP="00BA678A">
            <w:r>
              <w:t>2.</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2D231942" w14:textId="77777777" w:rsidR="00B2074F" w:rsidRPr="00EB0184" w:rsidRDefault="00B2074F" w:rsidP="00BA678A">
            <w:r w:rsidRPr="00EB0184">
              <w:t>Zber jednej 1100 l  nádoby – zmesový  komunálny odpad (</w:t>
            </w:r>
            <w:r>
              <w:t>plastová</w:t>
            </w:r>
            <w:r w:rsidRPr="00EB0184">
              <w:t>)</w:t>
            </w:r>
          </w:p>
        </w:tc>
        <w:tc>
          <w:tcPr>
            <w:tcW w:w="709" w:type="dxa"/>
            <w:tcBorders>
              <w:top w:val="single" w:sz="4" w:space="0" w:color="auto"/>
              <w:left w:val="nil"/>
              <w:bottom w:val="single" w:sz="4" w:space="0" w:color="auto"/>
              <w:right w:val="single" w:sz="4" w:space="0" w:color="auto"/>
            </w:tcBorders>
          </w:tcPr>
          <w:p w14:paraId="368CCC73" w14:textId="77777777" w:rsidR="00B2074F" w:rsidRPr="00EB0184" w:rsidRDefault="00B2074F" w:rsidP="00BA678A">
            <w:pPr>
              <w:rPr>
                <w:rFonts w:eastAsiaTheme="minorHAnsi"/>
                <w:lang w:eastAsia="en-US"/>
              </w:rPr>
            </w:pPr>
            <w:r w:rsidRPr="00EB0184">
              <w:rPr>
                <w:rFonts w:eastAsiaTheme="minorHAnsi"/>
                <w:lang w:eastAsia="en-US"/>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28C1897" w14:textId="67F2E7AB" w:rsidR="00B2074F" w:rsidRPr="005A7A7C" w:rsidRDefault="00BE6A38" w:rsidP="00BA678A">
            <w:pPr>
              <w:pStyle w:val="tl1"/>
              <w:rPr>
                <w:rFonts w:ascii="Times New Roman" w:hAnsi="Times New Roman" w:cs="Times New Roman"/>
                <w:iCs/>
                <w:strike/>
                <w:sz w:val="24"/>
                <w:szCs w:val="24"/>
              </w:rPr>
            </w:pPr>
            <w:r w:rsidRPr="005A7A7C">
              <w:rPr>
                <w:rFonts w:ascii="Times New Roman" w:hAnsi="Times New Roman" w:cs="Times New Roman"/>
                <w:iCs/>
                <w:sz w:val="24"/>
                <w:szCs w:val="24"/>
              </w:rPr>
              <w:t>148 160</w:t>
            </w:r>
          </w:p>
        </w:tc>
        <w:tc>
          <w:tcPr>
            <w:tcW w:w="1276" w:type="dxa"/>
            <w:tcBorders>
              <w:top w:val="single" w:sz="4" w:space="0" w:color="auto"/>
              <w:left w:val="nil"/>
              <w:bottom w:val="single" w:sz="4" w:space="0" w:color="auto"/>
              <w:right w:val="single" w:sz="4" w:space="0" w:color="auto"/>
            </w:tcBorders>
          </w:tcPr>
          <w:p w14:paraId="63983743" w14:textId="77777777" w:rsidR="00B2074F" w:rsidRPr="00EB0184" w:rsidRDefault="00B2074F" w:rsidP="00BA678A">
            <w:pPr>
              <w:rPr>
                <w:rFonts w:eastAsiaTheme="minorHAnsi"/>
                <w:lang w:eastAsia="en-US"/>
              </w:rPr>
            </w:pPr>
          </w:p>
        </w:tc>
        <w:tc>
          <w:tcPr>
            <w:tcW w:w="1337" w:type="dxa"/>
            <w:tcBorders>
              <w:top w:val="single" w:sz="4" w:space="0" w:color="auto"/>
              <w:left w:val="single" w:sz="4" w:space="0" w:color="auto"/>
              <w:bottom w:val="single" w:sz="4" w:space="0" w:color="auto"/>
              <w:right w:val="single" w:sz="4" w:space="0" w:color="auto"/>
            </w:tcBorders>
          </w:tcPr>
          <w:p w14:paraId="618D0072" w14:textId="77777777" w:rsidR="00B2074F" w:rsidRPr="00EB0184" w:rsidRDefault="00B2074F" w:rsidP="00BA678A">
            <w:pP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14:paraId="7956FFF5" w14:textId="77777777" w:rsidR="00B2074F" w:rsidRPr="00EB0184" w:rsidRDefault="00B2074F" w:rsidP="00BA678A">
            <w:pPr>
              <w:rPr>
                <w:rFonts w:eastAsiaTheme="minorHAnsi"/>
                <w:lang w:eastAsia="en-US"/>
              </w:rPr>
            </w:pPr>
          </w:p>
        </w:tc>
      </w:tr>
      <w:tr w:rsidR="00B2074F" w:rsidRPr="00EB0184" w14:paraId="4B4FEA80" w14:textId="77777777" w:rsidTr="00B2074F">
        <w:trPr>
          <w:cantSplit/>
          <w:trHeight w:val="600"/>
        </w:trPr>
        <w:tc>
          <w:tcPr>
            <w:tcW w:w="724" w:type="dxa"/>
            <w:tcBorders>
              <w:top w:val="single" w:sz="4" w:space="0" w:color="auto"/>
              <w:left w:val="single" w:sz="4" w:space="0" w:color="auto"/>
              <w:bottom w:val="single" w:sz="4" w:space="0" w:color="auto"/>
              <w:right w:val="single" w:sz="4" w:space="0" w:color="auto"/>
            </w:tcBorders>
          </w:tcPr>
          <w:p w14:paraId="1F8EA19B" w14:textId="7EC20538" w:rsidR="00B2074F" w:rsidRPr="00EB0184" w:rsidRDefault="00CE1E32" w:rsidP="00BA678A">
            <w:r>
              <w:t>3.</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3DDA6CF5" w14:textId="77777777" w:rsidR="00B2074F" w:rsidRPr="00EB0184" w:rsidRDefault="00B2074F" w:rsidP="00BA678A">
            <w:r w:rsidRPr="00EB0184">
              <w:t>Zber jednej 120 l nádoby (plastové)  - zmesový  komunálny odpad (čierna)</w:t>
            </w:r>
          </w:p>
        </w:tc>
        <w:tc>
          <w:tcPr>
            <w:tcW w:w="709" w:type="dxa"/>
            <w:tcBorders>
              <w:top w:val="single" w:sz="4" w:space="0" w:color="auto"/>
              <w:left w:val="nil"/>
              <w:bottom w:val="single" w:sz="4" w:space="0" w:color="auto"/>
              <w:right w:val="single" w:sz="4" w:space="0" w:color="auto"/>
            </w:tcBorders>
          </w:tcPr>
          <w:p w14:paraId="7F92CEF0" w14:textId="77777777" w:rsidR="00B2074F" w:rsidRPr="00EB0184" w:rsidRDefault="00B2074F" w:rsidP="00BA678A">
            <w:pPr>
              <w:rPr>
                <w:rFonts w:eastAsiaTheme="minorHAnsi"/>
                <w:lang w:eastAsia="en-US"/>
              </w:rPr>
            </w:pPr>
            <w:r w:rsidRPr="00EB0184">
              <w:rPr>
                <w:rFonts w:eastAsiaTheme="minorHAnsi"/>
                <w:lang w:eastAsia="en-US"/>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E19C885" w14:textId="028C5A89" w:rsidR="00B2074F" w:rsidRPr="003846F4" w:rsidRDefault="003846F4" w:rsidP="00BA678A">
            <w:pPr>
              <w:pStyle w:val="tl1"/>
              <w:rPr>
                <w:rFonts w:ascii="Times New Roman" w:hAnsi="Times New Roman" w:cs="Times New Roman"/>
                <w:sz w:val="24"/>
                <w:szCs w:val="24"/>
              </w:rPr>
            </w:pPr>
            <w:r>
              <w:rPr>
                <w:rFonts w:ascii="Times New Roman" w:hAnsi="Times New Roman" w:cs="Times New Roman"/>
                <w:sz w:val="24"/>
                <w:szCs w:val="24"/>
              </w:rPr>
              <w:t>227 916</w:t>
            </w:r>
          </w:p>
        </w:tc>
        <w:tc>
          <w:tcPr>
            <w:tcW w:w="1276" w:type="dxa"/>
            <w:tcBorders>
              <w:top w:val="single" w:sz="4" w:space="0" w:color="auto"/>
              <w:left w:val="nil"/>
              <w:bottom w:val="single" w:sz="4" w:space="0" w:color="auto"/>
              <w:right w:val="single" w:sz="4" w:space="0" w:color="auto"/>
            </w:tcBorders>
          </w:tcPr>
          <w:p w14:paraId="7E2E6F8D" w14:textId="77777777" w:rsidR="00B2074F" w:rsidRPr="00EB0184" w:rsidRDefault="00B2074F" w:rsidP="00BA678A">
            <w:pPr>
              <w:rPr>
                <w:rFonts w:eastAsiaTheme="minorHAnsi"/>
                <w:lang w:eastAsia="en-US"/>
              </w:rPr>
            </w:pPr>
          </w:p>
        </w:tc>
        <w:tc>
          <w:tcPr>
            <w:tcW w:w="1337" w:type="dxa"/>
            <w:tcBorders>
              <w:top w:val="single" w:sz="4" w:space="0" w:color="auto"/>
              <w:left w:val="single" w:sz="4" w:space="0" w:color="auto"/>
              <w:bottom w:val="single" w:sz="4" w:space="0" w:color="auto"/>
              <w:right w:val="single" w:sz="4" w:space="0" w:color="auto"/>
            </w:tcBorders>
          </w:tcPr>
          <w:p w14:paraId="567A813D" w14:textId="77777777" w:rsidR="00B2074F" w:rsidRPr="00EB0184" w:rsidRDefault="00B2074F" w:rsidP="00BA678A">
            <w:pP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14:paraId="34BCD54E" w14:textId="77777777" w:rsidR="00B2074F" w:rsidRPr="00EB0184" w:rsidRDefault="00B2074F" w:rsidP="00BA678A">
            <w:pPr>
              <w:rPr>
                <w:rFonts w:eastAsiaTheme="minorHAnsi"/>
                <w:lang w:eastAsia="en-US"/>
              </w:rPr>
            </w:pPr>
          </w:p>
        </w:tc>
      </w:tr>
      <w:tr w:rsidR="00B2074F" w:rsidRPr="00EB0184" w14:paraId="23DF048C" w14:textId="77777777" w:rsidTr="00B2074F">
        <w:trPr>
          <w:cantSplit/>
          <w:trHeight w:val="600"/>
        </w:trPr>
        <w:tc>
          <w:tcPr>
            <w:tcW w:w="724" w:type="dxa"/>
            <w:tcBorders>
              <w:top w:val="single" w:sz="4" w:space="0" w:color="auto"/>
              <w:left w:val="single" w:sz="4" w:space="0" w:color="auto"/>
              <w:bottom w:val="single" w:sz="4" w:space="0" w:color="auto"/>
              <w:right w:val="single" w:sz="4" w:space="0" w:color="auto"/>
            </w:tcBorders>
          </w:tcPr>
          <w:p w14:paraId="53E4102F" w14:textId="1BB52568" w:rsidR="00B2074F" w:rsidRDefault="00CE1E32" w:rsidP="00BA678A">
            <w:r>
              <w:t>4.</w:t>
            </w:r>
          </w:p>
          <w:p w14:paraId="6F4DB330" w14:textId="77777777" w:rsidR="00B2074F" w:rsidRDefault="00B2074F" w:rsidP="00BA678A"/>
          <w:p w14:paraId="12E029A8" w14:textId="77777777" w:rsidR="00B2074F" w:rsidRDefault="00B2074F" w:rsidP="00BA678A"/>
        </w:tc>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3CAAD731" w14:textId="77777777" w:rsidR="00B2074F" w:rsidRPr="00EB0184" w:rsidRDefault="00B2074F" w:rsidP="00BA678A">
            <w:r>
              <w:t>Zber</w:t>
            </w:r>
            <w:r w:rsidRPr="00B2074F">
              <w:t xml:space="preserve"> jednej nádoby na BRKO</w:t>
            </w:r>
            <w:r w:rsidR="00E56463">
              <w:t xml:space="preserve"> 120 l nádoba ( plastová) hnedá</w:t>
            </w:r>
          </w:p>
        </w:tc>
        <w:tc>
          <w:tcPr>
            <w:tcW w:w="709" w:type="dxa"/>
            <w:tcBorders>
              <w:top w:val="single" w:sz="4" w:space="0" w:color="auto"/>
              <w:left w:val="nil"/>
              <w:bottom w:val="single" w:sz="4" w:space="0" w:color="auto"/>
              <w:right w:val="single" w:sz="4" w:space="0" w:color="auto"/>
            </w:tcBorders>
          </w:tcPr>
          <w:p w14:paraId="010E3F62" w14:textId="77777777" w:rsidR="00B2074F" w:rsidRPr="00EB0184" w:rsidRDefault="00B2074F" w:rsidP="00BA678A">
            <w:pPr>
              <w:rPr>
                <w:rFonts w:eastAsiaTheme="minorHAnsi"/>
                <w:lang w:eastAsia="en-US"/>
              </w:rPr>
            </w:pPr>
            <w:r>
              <w:rPr>
                <w:rFonts w:eastAsiaTheme="minorHAnsi"/>
                <w:lang w:eastAsia="en-US"/>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AA23825" w14:textId="7E81C886" w:rsidR="00B2074F" w:rsidRPr="003846F4" w:rsidRDefault="003846F4" w:rsidP="00BA678A">
            <w:pPr>
              <w:pStyle w:val="tl1"/>
              <w:rPr>
                <w:rFonts w:ascii="Times New Roman" w:hAnsi="Times New Roman" w:cs="Times New Roman"/>
                <w:sz w:val="24"/>
                <w:szCs w:val="24"/>
              </w:rPr>
            </w:pPr>
            <w:r>
              <w:rPr>
                <w:rFonts w:ascii="Times New Roman" w:hAnsi="Times New Roman" w:cs="Times New Roman"/>
                <w:sz w:val="24"/>
                <w:szCs w:val="24"/>
              </w:rPr>
              <w:t>68 000</w:t>
            </w:r>
          </w:p>
        </w:tc>
        <w:tc>
          <w:tcPr>
            <w:tcW w:w="1276" w:type="dxa"/>
            <w:tcBorders>
              <w:top w:val="single" w:sz="4" w:space="0" w:color="auto"/>
              <w:left w:val="nil"/>
              <w:bottom w:val="single" w:sz="4" w:space="0" w:color="auto"/>
              <w:right w:val="single" w:sz="4" w:space="0" w:color="auto"/>
            </w:tcBorders>
          </w:tcPr>
          <w:p w14:paraId="5C5096FE" w14:textId="77777777" w:rsidR="00B2074F" w:rsidRPr="00EB0184" w:rsidRDefault="00B2074F" w:rsidP="00BA678A">
            <w:pPr>
              <w:rPr>
                <w:rFonts w:eastAsiaTheme="minorHAnsi"/>
                <w:lang w:eastAsia="en-US"/>
              </w:rPr>
            </w:pPr>
          </w:p>
        </w:tc>
        <w:tc>
          <w:tcPr>
            <w:tcW w:w="1337" w:type="dxa"/>
            <w:tcBorders>
              <w:top w:val="single" w:sz="4" w:space="0" w:color="auto"/>
              <w:left w:val="single" w:sz="4" w:space="0" w:color="auto"/>
              <w:bottom w:val="single" w:sz="4" w:space="0" w:color="auto"/>
              <w:right w:val="single" w:sz="4" w:space="0" w:color="auto"/>
            </w:tcBorders>
          </w:tcPr>
          <w:p w14:paraId="1ABD726B" w14:textId="77777777" w:rsidR="00B2074F" w:rsidRPr="00EB0184" w:rsidRDefault="00B2074F" w:rsidP="00BA678A">
            <w:pP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14:paraId="70DB3076" w14:textId="77777777" w:rsidR="00B2074F" w:rsidRPr="00EB0184" w:rsidRDefault="00B2074F" w:rsidP="00BA678A">
            <w:pPr>
              <w:rPr>
                <w:rFonts w:eastAsiaTheme="minorHAnsi"/>
                <w:lang w:eastAsia="en-US"/>
              </w:rPr>
            </w:pPr>
          </w:p>
        </w:tc>
      </w:tr>
      <w:tr w:rsidR="00E56463" w:rsidRPr="00EB0184" w14:paraId="5570673C" w14:textId="77777777" w:rsidTr="00B2074F">
        <w:trPr>
          <w:cantSplit/>
          <w:trHeight w:val="600"/>
        </w:trPr>
        <w:tc>
          <w:tcPr>
            <w:tcW w:w="724" w:type="dxa"/>
            <w:tcBorders>
              <w:top w:val="single" w:sz="4" w:space="0" w:color="auto"/>
              <w:left w:val="single" w:sz="4" w:space="0" w:color="auto"/>
              <w:bottom w:val="single" w:sz="4" w:space="0" w:color="auto"/>
              <w:right w:val="single" w:sz="4" w:space="0" w:color="auto"/>
            </w:tcBorders>
          </w:tcPr>
          <w:p w14:paraId="3DBE3511" w14:textId="3F624BCA" w:rsidR="00E56463" w:rsidRDefault="00CE1E32" w:rsidP="00BA678A">
            <w:r>
              <w:t>5.</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4506AE95" w14:textId="77777777" w:rsidR="00E56463" w:rsidRDefault="00E56463" w:rsidP="00BA678A">
            <w:r w:rsidRPr="00E56463">
              <w:t>Zber jednej nádoby na BRKO 1</w:t>
            </w:r>
            <w:r>
              <w:t>10</w:t>
            </w:r>
            <w:r w:rsidRPr="00E56463">
              <w:t>0 l nádoba ( plastová)</w:t>
            </w:r>
            <w:r>
              <w:t xml:space="preserve"> hnedá</w:t>
            </w:r>
          </w:p>
        </w:tc>
        <w:tc>
          <w:tcPr>
            <w:tcW w:w="709" w:type="dxa"/>
            <w:tcBorders>
              <w:top w:val="single" w:sz="4" w:space="0" w:color="auto"/>
              <w:left w:val="nil"/>
              <w:bottom w:val="single" w:sz="4" w:space="0" w:color="auto"/>
              <w:right w:val="single" w:sz="4" w:space="0" w:color="auto"/>
            </w:tcBorders>
          </w:tcPr>
          <w:p w14:paraId="2C646911" w14:textId="77777777" w:rsidR="00E56463" w:rsidRDefault="00E56463" w:rsidP="00BA678A">
            <w:pPr>
              <w:rPr>
                <w:rFonts w:eastAsiaTheme="minorHAnsi"/>
                <w:lang w:eastAsia="en-US"/>
              </w:rPr>
            </w:pPr>
            <w:r>
              <w:rPr>
                <w:rFonts w:eastAsiaTheme="minorHAnsi"/>
                <w:lang w:eastAsia="en-US"/>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31F69F9" w14:textId="6C631E43" w:rsidR="00E56463" w:rsidRPr="003846F4" w:rsidRDefault="003846F4" w:rsidP="00BA678A">
            <w:pPr>
              <w:pStyle w:val="tl1"/>
              <w:rPr>
                <w:rFonts w:ascii="Times New Roman" w:hAnsi="Times New Roman" w:cs="Times New Roman"/>
                <w:sz w:val="24"/>
                <w:szCs w:val="24"/>
              </w:rPr>
            </w:pPr>
            <w:r>
              <w:rPr>
                <w:rFonts w:ascii="Times New Roman" w:hAnsi="Times New Roman" w:cs="Times New Roman"/>
                <w:sz w:val="24"/>
                <w:szCs w:val="24"/>
              </w:rPr>
              <w:t>800</w:t>
            </w:r>
          </w:p>
        </w:tc>
        <w:tc>
          <w:tcPr>
            <w:tcW w:w="1276" w:type="dxa"/>
            <w:tcBorders>
              <w:top w:val="single" w:sz="4" w:space="0" w:color="auto"/>
              <w:left w:val="nil"/>
              <w:bottom w:val="single" w:sz="4" w:space="0" w:color="auto"/>
              <w:right w:val="single" w:sz="4" w:space="0" w:color="auto"/>
            </w:tcBorders>
          </w:tcPr>
          <w:p w14:paraId="07314329" w14:textId="77777777" w:rsidR="00E56463" w:rsidRPr="00EB0184" w:rsidRDefault="00E56463" w:rsidP="00BA678A">
            <w:pPr>
              <w:rPr>
                <w:rFonts w:eastAsiaTheme="minorHAnsi"/>
                <w:lang w:eastAsia="en-US"/>
              </w:rPr>
            </w:pPr>
          </w:p>
        </w:tc>
        <w:tc>
          <w:tcPr>
            <w:tcW w:w="1337" w:type="dxa"/>
            <w:tcBorders>
              <w:top w:val="single" w:sz="4" w:space="0" w:color="auto"/>
              <w:left w:val="single" w:sz="4" w:space="0" w:color="auto"/>
              <w:bottom w:val="single" w:sz="4" w:space="0" w:color="auto"/>
              <w:right w:val="single" w:sz="4" w:space="0" w:color="auto"/>
            </w:tcBorders>
          </w:tcPr>
          <w:p w14:paraId="07EA3D3C" w14:textId="77777777" w:rsidR="00E56463" w:rsidRPr="00EB0184" w:rsidRDefault="00E56463" w:rsidP="00BA678A">
            <w:pP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14:paraId="403BE942" w14:textId="77777777" w:rsidR="00E56463" w:rsidRPr="00EB0184" w:rsidRDefault="00E56463" w:rsidP="00BA678A">
            <w:pPr>
              <w:rPr>
                <w:rFonts w:eastAsiaTheme="minorHAnsi"/>
                <w:lang w:eastAsia="en-US"/>
              </w:rPr>
            </w:pPr>
          </w:p>
        </w:tc>
      </w:tr>
      <w:tr w:rsidR="00B2074F" w:rsidRPr="00EB0184" w14:paraId="6BEB2DD9" w14:textId="77777777" w:rsidTr="00B2074F">
        <w:trPr>
          <w:cantSplit/>
          <w:trHeight w:val="600"/>
        </w:trPr>
        <w:tc>
          <w:tcPr>
            <w:tcW w:w="724" w:type="dxa"/>
            <w:tcBorders>
              <w:top w:val="single" w:sz="18" w:space="0" w:color="auto"/>
              <w:left w:val="single" w:sz="18" w:space="0" w:color="auto"/>
              <w:bottom w:val="single" w:sz="18" w:space="0" w:color="auto"/>
            </w:tcBorders>
          </w:tcPr>
          <w:p w14:paraId="3816904B" w14:textId="662A30A5" w:rsidR="00B2074F" w:rsidRPr="00EB0184" w:rsidRDefault="00B2074F" w:rsidP="00BA678A">
            <w:pPr>
              <w:rPr>
                <w:rFonts w:eastAsiaTheme="minorHAnsi"/>
                <w:lang w:eastAsia="en-US"/>
              </w:rPr>
            </w:pPr>
            <w:r w:rsidRPr="00EB0184">
              <w:rPr>
                <w:rFonts w:eastAsiaTheme="minorHAnsi"/>
                <w:lang w:eastAsia="en-US"/>
              </w:rPr>
              <w:t>1</w:t>
            </w:r>
            <w:r w:rsidR="0081352E">
              <w:rPr>
                <w:rFonts w:eastAsiaTheme="minorHAnsi"/>
                <w:lang w:eastAsia="en-US"/>
              </w:rPr>
              <w:t>.</w:t>
            </w:r>
            <w:r w:rsidRPr="00EB0184">
              <w:rPr>
                <w:rFonts w:eastAsiaTheme="minorHAnsi"/>
                <w:lang w:eastAsia="en-US"/>
              </w:rPr>
              <w:t>-</w:t>
            </w:r>
            <w:r w:rsidR="00CE1E32">
              <w:rPr>
                <w:rFonts w:eastAsiaTheme="minorHAnsi"/>
                <w:lang w:eastAsia="en-US"/>
              </w:rPr>
              <w:t>5</w:t>
            </w:r>
            <w:r w:rsidR="0081352E">
              <w:rPr>
                <w:rFonts w:eastAsiaTheme="minorHAnsi"/>
                <w:lang w:eastAsia="en-US"/>
              </w:rPr>
              <w:t>.</w:t>
            </w:r>
          </w:p>
        </w:tc>
        <w:tc>
          <w:tcPr>
            <w:tcW w:w="3402" w:type="dxa"/>
            <w:tcBorders>
              <w:top w:val="single" w:sz="18" w:space="0" w:color="auto"/>
              <w:left w:val="single" w:sz="18" w:space="0" w:color="auto"/>
              <w:bottom w:val="single" w:sz="18" w:space="0" w:color="auto"/>
            </w:tcBorders>
            <w:shd w:val="clear" w:color="auto" w:fill="auto"/>
            <w:noWrap/>
          </w:tcPr>
          <w:p w14:paraId="54AA4F2F" w14:textId="77777777" w:rsidR="00B2074F" w:rsidRPr="00EB0184" w:rsidRDefault="00B2074F" w:rsidP="00BA678A">
            <w:pPr>
              <w:rPr>
                <w:rFonts w:eastAsiaTheme="minorHAnsi"/>
                <w:lang w:eastAsia="en-US"/>
              </w:rPr>
            </w:pPr>
            <w:r w:rsidRPr="00EB0184">
              <w:rPr>
                <w:rFonts w:eastAsiaTheme="minorHAnsi"/>
                <w:lang w:eastAsia="en-US"/>
              </w:rPr>
              <w:t xml:space="preserve">Spolu cena s DPH:           </w:t>
            </w:r>
          </w:p>
          <w:p w14:paraId="24AC91EC" w14:textId="77777777" w:rsidR="00B2074F" w:rsidRPr="00EB0184" w:rsidRDefault="00B2074F" w:rsidP="00BA678A">
            <w:pPr>
              <w:rPr>
                <w:rFonts w:eastAsiaTheme="minorHAnsi"/>
                <w:lang w:eastAsia="en-US"/>
              </w:rPr>
            </w:pPr>
          </w:p>
        </w:tc>
        <w:tc>
          <w:tcPr>
            <w:tcW w:w="709" w:type="dxa"/>
            <w:tcBorders>
              <w:top w:val="single" w:sz="18" w:space="0" w:color="auto"/>
              <w:bottom w:val="single" w:sz="18" w:space="0" w:color="auto"/>
            </w:tcBorders>
          </w:tcPr>
          <w:p w14:paraId="0B66C807" w14:textId="77777777" w:rsidR="00B2074F" w:rsidRPr="00EB0184" w:rsidRDefault="00B2074F" w:rsidP="00BA678A">
            <w:pPr>
              <w:rPr>
                <w:rFonts w:eastAsiaTheme="minorHAnsi"/>
                <w:lang w:eastAsia="en-US"/>
              </w:rPr>
            </w:pPr>
          </w:p>
        </w:tc>
        <w:tc>
          <w:tcPr>
            <w:tcW w:w="1134" w:type="dxa"/>
            <w:tcBorders>
              <w:top w:val="single" w:sz="18" w:space="0" w:color="auto"/>
              <w:bottom w:val="single" w:sz="18" w:space="0" w:color="auto"/>
            </w:tcBorders>
            <w:shd w:val="pct50" w:color="auto" w:fill="000000" w:themeFill="text1"/>
            <w:noWrap/>
          </w:tcPr>
          <w:p w14:paraId="01147E5A" w14:textId="77777777" w:rsidR="00B2074F" w:rsidRPr="00EB0184" w:rsidRDefault="00B2074F" w:rsidP="00BA678A">
            <w:pPr>
              <w:rPr>
                <w:rFonts w:eastAsiaTheme="minorHAnsi"/>
                <w:lang w:eastAsia="en-US"/>
              </w:rPr>
            </w:pPr>
          </w:p>
        </w:tc>
        <w:tc>
          <w:tcPr>
            <w:tcW w:w="1276" w:type="dxa"/>
            <w:tcBorders>
              <w:top w:val="single" w:sz="18" w:space="0" w:color="auto"/>
              <w:bottom w:val="single" w:sz="18" w:space="0" w:color="auto"/>
            </w:tcBorders>
            <w:shd w:val="pct50" w:color="auto" w:fill="000000" w:themeFill="text1"/>
          </w:tcPr>
          <w:p w14:paraId="0A3FF2F4" w14:textId="77777777" w:rsidR="00B2074F" w:rsidRPr="00EB0184" w:rsidRDefault="00B2074F" w:rsidP="00BA678A">
            <w:pPr>
              <w:rPr>
                <w:rFonts w:eastAsiaTheme="minorHAnsi"/>
                <w:lang w:eastAsia="en-US"/>
              </w:rPr>
            </w:pPr>
          </w:p>
        </w:tc>
        <w:tc>
          <w:tcPr>
            <w:tcW w:w="1337" w:type="dxa"/>
            <w:tcBorders>
              <w:top w:val="single" w:sz="18" w:space="0" w:color="auto"/>
              <w:bottom w:val="single" w:sz="18" w:space="0" w:color="auto"/>
            </w:tcBorders>
          </w:tcPr>
          <w:p w14:paraId="52582D38" w14:textId="77777777" w:rsidR="00B2074F" w:rsidRPr="00EB0184" w:rsidRDefault="00B2074F" w:rsidP="00BA678A">
            <w:pPr>
              <w:rPr>
                <w:rFonts w:eastAsiaTheme="minorHAnsi"/>
                <w:lang w:eastAsia="en-US"/>
              </w:rPr>
            </w:pPr>
          </w:p>
        </w:tc>
        <w:tc>
          <w:tcPr>
            <w:tcW w:w="1701" w:type="dxa"/>
            <w:tcBorders>
              <w:top w:val="single" w:sz="18" w:space="0" w:color="auto"/>
              <w:bottom w:val="single" w:sz="18" w:space="0" w:color="auto"/>
              <w:right w:val="single" w:sz="18" w:space="0" w:color="auto"/>
            </w:tcBorders>
          </w:tcPr>
          <w:p w14:paraId="1BCB93A0" w14:textId="77777777" w:rsidR="00B2074F" w:rsidRPr="00EB0184" w:rsidRDefault="00B2074F" w:rsidP="00BA678A">
            <w:pPr>
              <w:rPr>
                <w:rFonts w:eastAsiaTheme="minorHAnsi"/>
                <w:lang w:eastAsia="en-US"/>
              </w:rPr>
            </w:pPr>
          </w:p>
        </w:tc>
      </w:tr>
      <w:bookmarkEnd w:id="2"/>
    </w:tbl>
    <w:p w14:paraId="384ADE09" w14:textId="77777777" w:rsidR="00BA678A" w:rsidRPr="00EB0184" w:rsidRDefault="00BA678A" w:rsidP="00BA678A">
      <w:pPr>
        <w:pStyle w:val="Odsekzoznamu"/>
        <w:spacing w:after="200" w:line="276" w:lineRule="auto"/>
        <w:ind w:left="426"/>
        <w:contextualSpacing/>
        <w:jc w:val="both"/>
        <w:rPr>
          <w:rFonts w:eastAsia="MS Mincho"/>
          <w:lang w:eastAsia="sk-SK"/>
        </w:rPr>
      </w:pPr>
    </w:p>
    <w:p w14:paraId="4E9D4A08" w14:textId="77777777" w:rsidR="00BA678A" w:rsidRPr="00EB0184" w:rsidRDefault="00BA678A" w:rsidP="00BA678A">
      <w:pPr>
        <w:pStyle w:val="Zkladntext"/>
      </w:pPr>
      <w:r w:rsidRPr="00EB0184">
        <w:t>F. PODMIENKY ÚČASTI UCHÁDZAČOV</w:t>
      </w:r>
    </w:p>
    <w:p w14:paraId="032DEB4D" w14:textId="77777777" w:rsidR="00BA678A" w:rsidRPr="00EB0184" w:rsidRDefault="00BA678A" w:rsidP="00BA678A">
      <w:pPr>
        <w:pStyle w:val="Zkladntext"/>
      </w:pPr>
    </w:p>
    <w:p w14:paraId="13A8AD03" w14:textId="77777777" w:rsidR="00BA678A" w:rsidRPr="00EB0184" w:rsidRDefault="00BA678A" w:rsidP="00BA678A">
      <w:pPr>
        <w:pStyle w:val="Zkladntext"/>
        <w:numPr>
          <w:ilvl w:val="0"/>
          <w:numId w:val="10"/>
        </w:numPr>
      </w:pPr>
      <w:r w:rsidRPr="00EB0184">
        <w:t>Osobné postavenie</w:t>
      </w:r>
    </w:p>
    <w:p w14:paraId="4901FCDF" w14:textId="77777777" w:rsidR="00BA678A" w:rsidRPr="00EB0184" w:rsidRDefault="00BA678A" w:rsidP="00BA678A">
      <w:pPr>
        <w:suppressAutoHyphens/>
        <w:jc w:val="both"/>
        <w:rPr>
          <w:lang w:eastAsia="sk-SK"/>
        </w:rPr>
      </w:pPr>
    </w:p>
    <w:p w14:paraId="6C4ECB01" w14:textId="77777777" w:rsidR="00BA678A" w:rsidRPr="00EB0184" w:rsidRDefault="00BA678A" w:rsidP="00BA678A">
      <w:pPr>
        <w:spacing w:after="160" w:line="259" w:lineRule="auto"/>
        <w:jc w:val="both"/>
        <w:rPr>
          <w:rFonts w:eastAsia="Calibri"/>
          <w:lang w:eastAsia="en-US"/>
        </w:rPr>
      </w:pPr>
      <w:r w:rsidRPr="00EB0184">
        <w:rPr>
          <w:rFonts w:eastAsia="Calibri"/>
          <w:lang w:eastAsia="en-US"/>
        </w:rPr>
        <w:t>1. Verejného obstarávania sa môže zúčastniť len ten, kto spĺňa tieto podmienky účasti týkajúce sa osobného postavenia:</w:t>
      </w:r>
    </w:p>
    <w:p w14:paraId="25CED6F5" w14:textId="77777777" w:rsidR="00BA678A" w:rsidRPr="00EB0184" w:rsidRDefault="00BA678A" w:rsidP="00BA678A">
      <w:pPr>
        <w:spacing w:line="259" w:lineRule="auto"/>
        <w:jc w:val="both"/>
        <w:rPr>
          <w:rFonts w:eastAsia="Calibri"/>
          <w:lang w:eastAsia="en-US"/>
        </w:rPr>
      </w:pPr>
      <w:r w:rsidRPr="00EB0184">
        <w:rPr>
          <w:rFonts w:eastAsia="Calibri"/>
          <w:lang w:eastAsia="en-US"/>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B193692" w14:textId="77777777" w:rsidR="00BA678A" w:rsidRPr="00EB0184" w:rsidRDefault="00BA678A" w:rsidP="00BA678A">
      <w:pPr>
        <w:spacing w:line="259" w:lineRule="auto"/>
        <w:jc w:val="both"/>
        <w:rPr>
          <w:rFonts w:eastAsia="Calibri"/>
          <w:lang w:eastAsia="en-US"/>
        </w:rPr>
      </w:pPr>
      <w:r w:rsidRPr="00EB0184">
        <w:rPr>
          <w:rFonts w:eastAsia="Calibri"/>
          <w:lang w:eastAsia="en-US"/>
        </w:rPr>
        <w:t xml:space="preserve"> b) nemá nedoplatky poistného na zdravotné poistenie, sociálne poistenie a príspevkov na starobné dôchodkové sporenie v Slovenskej republike alebo v štáte sídla, miesta podnikania alebo obvyklého pobytu,</w:t>
      </w:r>
    </w:p>
    <w:p w14:paraId="614F300A" w14:textId="77777777" w:rsidR="00BA678A" w:rsidRPr="00EB0184" w:rsidRDefault="00BA678A" w:rsidP="00BA678A">
      <w:pPr>
        <w:spacing w:line="259" w:lineRule="auto"/>
        <w:jc w:val="both"/>
        <w:rPr>
          <w:rFonts w:eastAsia="Calibri"/>
          <w:lang w:eastAsia="en-US"/>
        </w:rPr>
      </w:pPr>
      <w:r w:rsidRPr="00EB0184">
        <w:rPr>
          <w:rFonts w:eastAsia="Calibri"/>
          <w:lang w:eastAsia="en-US"/>
        </w:rPr>
        <w:t xml:space="preserve"> c) nemá daňové nedoplatky v Slovenskej republike alebo v štáte sídla, miesta podnikania alebo obvyklého pobytu,</w:t>
      </w:r>
    </w:p>
    <w:p w14:paraId="35F2E7E5" w14:textId="77777777" w:rsidR="00BA678A" w:rsidRPr="00EB0184" w:rsidRDefault="00BA678A" w:rsidP="00BA678A">
      <w:pPr>
        <w:spacing w:line="259" w:lineRule="auto"/>
        <w:jc w:val="both"/>
        <w:rPr>
          <w:rFonts w:eastAsia="Calibri"/>
          <w:lang w:eastAsia="en-US"/>
        </w:rPr>
      </w:pPr>
      <w:r w:rsidRPr="00EB0184">
        <w:rPr>
          <w:rFonts w:eastAsia="Calibri"/>
          <w:lang w:eastAsia="en-US"/>
        </w:rPr>
        <w:t xml:space="preserve"> d) nebol na jeho majetok vyhlásený konkurz, nie je v reštrukturalizácii, nie je v likvidácii, ani nebolo proti nemu zastavené konkurzné konanie pre nedostatok majetku alebo zrušený konkurz pre nedostatok majetku,</w:t>
      </w:r>
    </w:p>
    <w:p w14:paraId="42B7041F" w14:textId="77777777" w:rsidR="00BA678A" w:rsidRPr="00EB0184" w:rsidRDefault="00BA678A" w:rsidP="00BA678A">
      <w:pPr>
        <w:spacing w:line="259" w:lineRule="auto"/>
        <w:jc w:val="both"/>
        <w:rPr>
          <w:rFonts w:eastAsia="Calibri"/>
          <w:lang w:eastAsia="en-US"/>
        </w:rPr>
      </w:pPr>
      <w:r w:rsidRPr="00EB0184">
        <w:rPr>
          <w:rFonts w:eastAsia="Calibri"/>
          <w:lang w:eastAsia="en-US"/>
        </w:rPr>
        <w:t xml:space="preserve"> e) je oprávnený dodávať tovar, uskutočňovať stavebné práce alebo poskytovať službu,</w:t>
      </w:r>
    </w:p>
    <w:p w14:paraId="0226017E" w14:textId="77777777" w:rsidR="00BA678A" w:rsidRPr="00EB0184" w:rsidRDefault="00BA678A" w:rsidP="00BA678A">
      <w:pPr>
        <w:spacing w:line="259" w:lineRule="auto"/>
        <w:jc w:val="both"/>
        <w:rPr>
          <w:rFonts w:eastAsia="Calibri"/>
          <w:lang w:eastAsia="en-US"/>
        </w:rPr>
      </w:pPr>
      <w:r w:rsidRPr="00EB0184">
        <w:rPr>
          <w:rFonts w:eastAsia="Calibri"/>
          <w:lang w:eastAsia="en-US"/>
        </w:rPr>
        <w:t xml:space="preserve"> f) nemá uložený zákaz účasti vo verejnom obstarávaní potvrdený konečným rozhodnutím v Slovenskej republike alebo v štáte sídla, miesta podnikania alebo obvyklého pobytu,</w:t>
      </w:r>
    </w:p>
    <w:p w14:paraId="0713E54A" w14:textId="77777777" w:rsidR="00BA678A" w:rsidRPr="00EB0184" w:rsidRDefault="00BA678A" w:rsidP="00BA678A">
      <w:pPr>
        <w:spacing w:line="259" w:lineRule="auto"/>
        <w:jc w:val="both"/>
        <w:rPr>
          <w:rFonts w:eastAsia="Calibri"/>
          <w:lang w:eastAsia="en-US"/>
        </w:rPr>
      </w:pPr>
      <w:r w:rsidRPr="00EB0184">
        <w:rPr>
          <w:rFonts w:eastAsia="Calibri"/>
          <w:lang w:eastAsia="en-US"/>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150094D" w14:textId="77777777" w:rsidR="00BA678A" w:rsidRPr="00EB0184" w:rsidRDefault="00BA678A" w:rsidP="00BA678A">
      <w:pPr>
        <w:spacing w:after="160" w:line="259" w:lineRule="auto"/>
        <w:jc w:val="both"/>
        <w:rPr>
          <w:rFonts w:eastAsia="Calibri"/>
          <w:lang w:eastAsia="en-US"/>
        </w:rPr>
      </w:pPr>
      <w:r w:rsidRPr="00EB0184">
        <w:rPr>
          <w:rFonts w:eastAsia="Calibri"/>
          <w:lang w:eastAsia="en-US"/>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16818909" w14:textId="77777777" w:rsidR="00BA678A" w:rsidRPr="00EB0184" w:rsidRDefault="00BA678A" w:rsidP="00BA678A">
      <w:pPr>
        <w:spacing w:line="259" w:lineRule="auto"/>
        <w:jc w:val="both"/>
        <w:rPr>
          <w:rFonts w:eastAsia="Calibri"/>
          <w:lang w:eastAsia="en-US"/>
        </w:rPr>
      </w:pPr>
      <w:r w:rsidRPr="00EB0184">
        <w:rPr>
          <w:rFonts w:eastAsia="Calibri"/>
          <w:lang w:eastAsia="en-US"/>
        </w:rPr>
        <w:t>2. Uchádzač preukazuje splnenie podmienok účasti podľa odseku 1</w:t>
      </w:r>
    </w:p>
    <w:p w14:paraId="0272E019" w14:textId="77777777" w:rsidR="00BA678A" w:rsidRPr="00EB0184" w:rsidRDefault="00BA678A" w:rsidP="00BA678A">
      <w:pPr>
        <w:spacing w:line="259" w:lineRule="auto"/>
        <w:jc w:val="both"/>
        <w:rPr>
          <w:rFonts w:eastAsia="Calibri"/>
          <w:lang w:eastAsia="en-US"/>
        </w:rPr>
      </w:pPr>
      <w:r w:rsidRPr="00EB0184">
        <w:rPr>
          <w:rFonts w:eastAsia="Calibri"/>
          <w:lang w:eastAsia="en-US"/>
        </w:rPr>
        <w:t>a) písm. a) doloženým výpisom z registra trestov nie starším ako tri mesiace ku dňu uplynutia lehoty na predkladanie ponúk,</w:t>
      </w:r>
    </w:p>
    <w:p w14:paraId="0C0BD54C" w14:textId="77777777" w:rsidR="00BA678A" w:rsidRPr="00EB0184" w:rsidRDefault="00BA678A" w:rsidP="00BA678A">
      <w:pPr>
        <w:spacing w:line="259" w:lineRule="auto"/>
        <w:jc w:val="both"/>
        <w:rPr>
          <w:rFonts w:eastAsia="Calibri"/>
          <w:lang w:eastAsia="en-US"/>
        </w:rPr>
      </w:pPr>
      <w:r w:rsidRPr="00EB0184">
        <w:rPr>
          <w:rFonts w:eastAsia="Calibri"/>
          <w:lang w:eastAsia="en-US"/>
        </w:rPr>
        <w:t xml:space="preserve"> b) písm. b) doloženým potvrdením zdravotnej poisťovne a Sociálnej poisťovne nie starším ako tri mesiace ku dňu uplynutia lehoty na predkladanie ponúk,</w:t>
      </w:r>
    </w:p>
    <w:p w14:paraId="3D0274E7" w14:textId="77777777" w:rsidR="00BA678A" w:rsidRPr="00EB0184" w:rsidRDefault="00BA678A" w:rsidP="00BA678A">
      <w:pPr>
        <w:spacing w:line="259" w:lineRule="auto"/>
        <w:jc w:val="both"/>
        <w:rPr>
          <w:rFonts w:eastAsia="Calibri"/>
          <w:lang w:eastAsia="en-US"/>
        </w:rPr>
      </w:pPr>
      <w:r w:rsidRPr="00EB0184">
        <w:rPr>
          <w:rFonts w:eastAsia="Calibri"/>
          <w:lang w:eastAsia="en-US"/>
        </w:rPr>
        <w:t xml:space="preserve"> c) písm. c) doloženým potvrdením miestne príslušného daňového úradu nie starším ako tri mesiace ku dňu uplynutia lehoty na predkladanie ponúk,</w:t>
      </w:r>
    </w:p>
    <w:p w14:paraId="224BA228" w14:textId="77777777" w:rsidR="00BA678A" w:rsidRPr="00EB0184" w:rsidRDefault="00BA678A" w:rsidP="00BA678A">
      <w:pPr>
        <w:spacing w:line="259" w:lineRule="auto"/>
        <w:jc w:val="both"/>
        <w:rPr>
          <w:rFonts w:eastAsia="Calibri"/>
          <w:lang w:eastAsia="en-US"/>
        </w:rPr>
      </w:pPr>
      <w:r w:rsidRPr="00EB0184">
        <w:rPr>
          <w:rFonts w:eastAsia="Calibri"/>
          <w:lang w:eastAsia="en-US"/>
        </w:rPr>
        <w:lastRenderedPageBreak/>
        <w:t xml:space="preserve"> d) písm. d) doloženým potvrdením príslušného súdu nie starším ako tri mesiace ku dňu uplynutia lehoty na predkladanie ponúk,</w:t>
      </w:r>
    </w:p>
    <w:p w14:paraId="4A989C1E" w14:textId="77777777" w:rsidR="00BA678A" w:rsidRPr="00EB0184" w:rsidRDefault="00BA678A" w:rsidP="00BA678A">
      <w:pPr>
        <w:spacing w:line="259" w:lineRule="auto"/>
        <w:jc w:val="both"/>
        <w:rPr>
          <w:rFonts w:eastAsia="Calibri"/>
          <w:lang w:eastAsia="en-US"/>
        </w:rPr>
      </w:pPr>
      <w:r w:rsidRPr="00EB0184">
        <w:rPr>
          <w:rFonts w:eastAsia="Calibri"/>
          <w:lang w:eastAsia="en-US"/>
        </w:rPr>
        <w:t xml:space="preserve"> e) písm. e) doloženým dokladom o oprávnení dodávať tovar, uskutočňovať stavebné práce alebo poskytovať službu, ktorý zodpovedá predmetu zákazky,</w:t>
      </w:r>
    </w:p>
    <w:p w14:paraId="5BA9FE98" w14:textId="77777777" w:rsidR="00BA678A" w:rsidRPr="00EB0184" w:rsidRDefault="00BA678A" w:rsidP="00BA678A">
      <w:pPr>
        <w:spacing w:line="259" w:lineRule="auto"/>
        <w:jc w:val="both"/>
        <w:rPr>
          <w:rFonts w:eastAsia="Calibri"/>
          <w:lang w:eastAsia="en-US"/>
        </w:rPr>
      </w:pPr>
      <w:r w:rsidRPr="00EB0184">
        <w:rPr>
          <w:rFonts w:eastAsia="Calibri"/>
          <w:lang w:eastAsia="en-US"/>
        </w:rPr>
        <w:t xml:space="preserve"> f) písm. f) doloženým čestným vyhlásením.</w:t>
      </w:r>
    </w:p>
    <w:p w14:paraId="2398E2F0" w14:textId="77777777" w:rsidR="00BA678A" w:rsidRPr="00EB0184" w:rsidRDefault="00BA678A" w:rsidP="00BA678A">
      <w:pPr>
        <w:spacing w:line="259" w:lineRule="auto"/>
        <w:jc w:val="both"/>
        <w:rPr>
          <w:rFonts w:eastAsia="Calibri"/>
          <w:lang w:eastAsia="en-US"/>
        </w:rPr>
      </w:pPr>
    </w:p>
    <w:p w14:paraId="3B46E33C" w14:textId="77777777" w:rsidR="00BA678A" w:rsidRPr="00EB0184" w:rsidRDefault="00BA678A" w:rsidP="00BA678A">
      <w:pPr>
        <w:spacing w:after="160" w:line="259" w:lineRule="auto"/>
        <w:jc w:val="both"/>
        <w:rPr>
          <w:rFonts w:eastAsia="Calibri"/>
          <w:lang w:eastAsia="en-US"/>
        </w:rPr>
      </w:pPr>
      <w:r w:rsidRPr="00EB0184">
        <w:rPr>
          <w:rFonts w:eastAsia="Calibri"/>
          <w:lang w:eastAsia="en-US"/>
        </w:rPr>
        <w:t>3.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29884AAB" w14:textId="77777777" w:rsidR="00BA678A" w:rsidRPr="00EB0184" w:rsidRDefault="00BA678A" w:rsidP="00BA678A">
      <w:pPr>
        <w:spacing w:after="160" w:line="259" w:lineRule="auto"/>
        <w:jc w:val="both"/>
        <w:rPr>
          <w:rFonts w:eastAsia="Calibri"/>
          <w:lang w:eastAsia="en-US"/>
        </w:rPr>
      </w:pPr>
      <w:r w:rsidRPr="00EB0184">
        <w:rPr>
          <w:rFonts w:eastAsia="Calibri"/>
          <w:lang w:eastAsia="en-US"/>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CA53BBD" w14:textId="77777777" w:rsidR="00BA678A" w:rsidRPr="00EB0184" w:rsidRDefault="00BA678A" w:rsidP="00BA678A">
      <w:pPr>
        <w:spacing w:line="259" w:lineRule="auto"/>
        <w:jc w:val="both"/>
        <w:rPr>
          <w:rFonts w:eastAsia="Calibri"/>
          <w:lang w:eastAsia="en-US"/>
        </w:rPr>
      </w:pPr>
      <w:r w:rsidRPr="00EB0184">
        <w:rPr>
          <w:rFonts w:eastAsia="Calibri"/>
          <w:lang w:eastAsia="en-US"/>
        </w:rPr>
        <w:t>5. Konečným rozhodnutím príslušného orgánu verejnej moci na účely preukazovania splnenia podmienok účasti sa rozumie</w:t>
      </w:r>
    </w:p>
    <w:p w14:paraId="19F1B5A7" w14:textId="77777777" w:rsidR="00BA678A" w:rsidRPr="00EB0184" w:rsidRDefault="00BA678A" w:rsidP="00BA678A">
      <w:pPr>
        <w:spacing w:line="259" w:lineRule="auto"/>
        <w:jc w:val="both"/>
        <w:rPr>
          <w:rFonts w:eastAsia="Calibri"/>
          <w:lang w:eastAsia="en-US"/>
        </w:rPr>
      </w:pPr>
      <w:r w:rsidRPr="00EB0184">
        <w:rPr>
          <w:rFonts w:eastAsia="Calibri"/>
          <w:lang w:eastAsia="en-US"/>
        </w:rPr>
        <w:t>a) právoplatné rozhodnutie príslušného správneho orgánu, proti ktorému nie je možné podať žalobu,</w:t>
      </w:r>
    </w:p>
    <w:p w14:paraId="68D28209" w14:textId="77777777" w:rsidR="00BA678A" w:rsidRPr="00EB0184" w:rsidRDefault="00BA678A" w:rsidP="00BA678A">
      <w:pPr>
        <w:spacing w:line="259" w:lineRule="auto"/>
        <w:jc w:val="both"/>
        <w:rPr>
          <w:rFonts w:eastAsia="Calibri"/>
          <w:lang w:eastAsia="en-US"/>
        </w:rPr>
      </w:pPr>
      <w:r w:rsidRPr="00EB0184">
        <w:rPr>
          <w:rFonts w:eastAsia="Calibri"/>
          <w:lang w:eastAsia="en-US"/>
        </w:rPr>
        <w:t xml:space="preserve"> b) právoplatné rozhodnutie príslušného správneho orgánu, proti ktorému nebola podaná žaloba,</w:t>
      </w:r>
    </w:p>
    <w:p w14:paraId="6ED38036" w14:textId="77777777" w:rsidR="00BA678A" w:rsidRPr="00EB0184" w:rsidRDefault="00BA678A" w:rsidP="00BA678A">
      <w:pPr>
        <w:spacing w:line="259" w:lineRule="auto"/>
        <w:jc w:val="both"/>
        <w:rPr>
          <w:rFonts w:eastAsia="Calibri"/>
          <w:lang w:eastAsia="en-US"/>
        </w:rPr>
      </w:pPr>
      <w:r w:rsidRPr="00EB0184">
        <w:rPr>
          <w:rFonts w:eastAsia="Calibri"/>
          <w:lang w:eastAsia="en-US"/>
        </w:rPr>
        <w:t xml:space="preserve"> c) právoplatné rozhodnutie súdu, ktorým bola žaloba proti rozhodnutiu alebo postupu správneho orgánu zamietnutá alebo konanie zastavené alebo</w:t>
      </w:r>
    </w:p>
    <w:p w14:paraId="42EA9BDE" w14:textId="77777777" w:rsidR="00BA678A" w:rsidRPr="00EB0184" w:rsidRDefault="00BA678A" w:rsidP="00BA678A">
      <w:pPr>
        <w:spacing w:line="259" w:lineRule="auto"/>
        <w:jc w:val="both"/>
        <w:rPr>
          <w:rFonts w:eastAsia="Calibri"/>
          <w:lang w:eastAsia="en-US"/>
        </w:rPr>
      </w:pPr>
      <w:r w:rsidRPr="00EB0184">
        <w:rPr>
          <w:rFonts w:eastAsia="Calibri"/>
          <w:lang w:eastAsia="en-US"/>
        </w:rPr>
        <w:t xml:space="preserve"> d) iný právoplatný rozsudok súdu.</w:t>
      </w:r>
    </w:p>
    <w:p w14:paraId="3D6A5E0D" w14:textId="77777777" w:rsidR="00BA678A" w:rsidRPr="00EB0184" w:rsidRDefault="00BA678A" w:rsidP="00BA678A">
      <w:pPr>
        <w:spacing w:after="160" w:line="259" w:lineRule="auto"/>
        <w:jc w:val="both"/>
        <w:rPr>
          <w:rFonts w:eastAsia="Calibri"/>
          <w:lang w:eastAsia="en-US"/>
        </w:rPr>
      </w:pPr>
    </w:p>
    <w:p w14:paraId="34A700B9" w14:textId="77777777" w:rsidR="00BA678A" w:rsidRPr="00EB0184" w:rsidRDefault="00BA678A" w:rsidP="00BA678A">
      <w:pPr>
        <w:spacing w:after="160" w:line="259" w:lineRule="auto"/>
        <w:jc w:val="both"/>
        <w:rPr>
          <w:rFonts w:eastAsia="Calibri"/>
          <w:lang w:eastAsia="en-US"/>
        </w:rPr>
      </w:pPr>
      <w:r w:rsidRPr="00EB0184">
        <w:rPr>
          <w:rFonts w:eastAsia="Calibri"/>
          <w:lang w:eastAsia="en-US"/>
        </w:rPr>
        <w:t>6. Uchádzač sa považuje za spĺňajúceho podmienky účasti týkajúce sa osobného postavenia podľa odseku 1 písm. b) a c), ak zaplatil nedoplatky alebo mu bolo povolené nedoplatky platiť v splátkach.</w:t>
      </w:r>
    </w:p>
    <w:p w14:paraId="05D3978C" w14:textId="77777777" w:rsidR="00BA678A" w:rsidRPr="00EB0184" w:rsidRDefault="00BA678A" w:rsidP="00BA678A">
      <w:pPr>
        <w:spacing w:after="160" w:line="259" w:lineRule="auto"/>
        <w:jc w:val="both"/>
        <w:rPr>
          <w:rFonts w:eastAsia="Calibri"/>
          <w:lang w:eastAsia="en-US"/>
        </w:rPr>
      </w:pPr>
      <w:r w:rsidRPr="00EB0184">
        <w:rPr>
          <w:rFonts w:eastAsia="Calibri"/>
          <w:lang w:eastAsia="en-US"/>
        </w:rPr>
        <w:t>7. Uchádzač môže preukázať splnenie podmienok účasti osobného postavenia uvedených v odseku 1. písm. a) až f),  zápisom do zoznamu hospodárskych subjektov.</w:t>
      </w:r>
    </w:p>
    <w:p w14:paraId="21697D46" w14:textId="77777777" w:rsidR="00BA678A" w:rsidRPr="00EB0184" w:rsidRDefault="00BA678A" w:rsidP="00BA678A">
      <w:pPr>
        <w:tabs>
          <w:tab w:val="left" w:pos="284"/>
        </w:tabs>
        <w:spacing w:after="160" w:line="259" w:lineRule="auto"/>
        <w:jc w:val="both"/>
        <w:rPr>
          <w:rFonts w:eastAsia="Calibri"/>
          <w:b/>
          <w:lang w:eastAsia="en-US"/>
        </w:rPr>
      </w:pPr>
      <w:r w:rsidRPr="00EB0184">
        <w:rPr>
          <w:rFonts w:eastAsia="Calibri"/>
          <w:b/>
          <w:lang w:eastAsia="en-US"/>
        </w:rPr>
        <w:t>II.</w:t>
      </w:r>
      <w:r w:rsidRPr="00EB0184">
        <w:rPr>
          <w:rFonts w:eastAsia="Calibri"/>
          <w:b/>
          <w:lang w:eastAsia="en-US"/>
        </w:rPr>
        <w:tab/>
        <w:t>Finančné a ekonomické postavenie</w:t>
      </w:r>
    </w:p>
    <w:p w14:paraId="66F7AEBC" w14:textId="77777777" w:rsidR="00BA678A" w:rsidRDefault="00E56463" w:rsidP="00BA678A">
      <w:pPr>
        <w:tabs>
          <w:tab w:val="left" w:pos="284"/>
        </w:tabs>
        <w:spacing w:line="259" w:lineRule="auto"/>
        <w:jc w:val="both"/>
        <w:rPr>
          <w:rFonts w:eastAsia="Calibri"/>
          <w:lang w:eastAsia="en-US"/>
        </w:rPr>
      </w:pPr>
      <w:r>
        <w:rPr>
          <w:rFonts w:eastAsia="Calibri"/>
          <w:lang w:eastAsia="en-US"/>
        </w:rPr>
        <w:t>Nepožaduje sa.</w:t>
      </w:r>
    </w:p>
    <w:p w14:paraId="46F74700" w14:textId="77777777" w:rsidR="00E56463" w:rsidRPr="00EB0184" w:rsidRDefault="00E56463" w:rsidP="00BA678A">
      <w:pPr>
        <w:tabs>
          <w:tab w:val="left" w:pos="284"/>
        </w:tabs>
        <w:spacing w:line="259" w:lineRule="auto"/>
        <w:jc w:val="both"/>
        <w:rPr>
          <w:rFonts w:eastAsia="Calibri"/>
          <w:lang w:eastAsia="en-US"/>
        </w:rPr>
      </w:pPr>
    </w:p>
    <w:p w14:paraId="176BA9A3" w14:textId="77777777" w:rsidR="00BA678A" w:rsidRPr="00EB0184" w:rsidRDefault="00BA678A" w:rsidP="00BA678A">
      <w:pPr>
        <w:spacing w:line="259" w:lineRule="auto"/>
        <w:jc w:val="both"/>
        <w:rPr>
          <w:rFonts w:eastAsia="Calibri"/>
          <w:b/>
          <w:lang w:eastAsia="en-US"/>
        </w:rPr>
      </w:pPr>
      <w:r w:rsidRPr="00EB0184">
        <w:rPr>
          <w:rFonts w:eastAsia="Calibri"/>
          <w:b/>
          <w:lang w:eastAsia="en-US"/>
        </w:rPr>
        <w:t>III. Technická a odborná spôsobilosť</w:t>
      </w:r>
    </w:p>
    <w:p w14:paraId="18579581" w14:textId="77777777" w:rsidR="00BA678A" w:rsidRPr="00EB0184" w:rsidRDefault="00BA678A" w:rsidP="00BA678A">
      <w:pPr>
        <w:spacing w:after="160" w:line="259" w:lineRule="auto"/>
        <w:jc w:val="both"/>
        <w:rPr>
          <w:rFonts w:eastAsia="Calibri"/>
          <w:lang w:eastAsia="en-US"/>
        </w:rPr>
      </w:pPr>
      <w:r w:rsidRPr="00EB0184">
        <w:rPr>
          <w:rFonts w:eastAsia="Calibri"/>
          <w:lang w:eastAsia="en-US"/>
        </w:rPr>
        <w:t>Podmienky účasti technickej a odbornej spôsobilosti preukáže uchádzač predložením nasledujúcich dokladov:</w:t>
      </w:r>
    </w:p>
    <w:p w14:paraId="730F2DAF" w14:textId="77777777" w:rsidR="00BA678A" w:rsidRPr="00EB0184" w:rsidRDefault="00BA678A" w:rsidP="00BA678A">
      <w:pPr>
        <w:numPr>
          <w:ilvl w:val="0"/>
          <w:numId w:val="9"/>
        </w:numPr>
        <w:tabs>
          <w:tab w:val="left" w:pos="284"/>
        </w:tabs>
        <w:spacing w:after="160" w:line="259" w:lineRule="auto"/>
        <w:ind w:left="0" w:firstLine="0"/>
        <w:contextualSpacing/>
        <w:jc w:val="both"/>
        <w:rPr>
          <w:rFonts w:eastAsia="Calibri"/>
          <w:lang w:eastAsia="en-US"/>
        </w:rPr>
      </w:pPr>
      <w:bookmarkStart w:id="4" w:name="_Hlk510612606"/>
      <w:r w:rsidRPr="00EB0184">
        <w:rPr>
          <w:rFonts w:eastAsia="Calibri"/>
          <w:lang w:eastAsia="en-US"/>
        </w:rPr>
        <w:lastRenderedPageBreak/>
        <w:t xml:space="preserve">Podľa § 34 ods. 1 písm. a) ZVO </w:t>
      </w:r>
      <w:bookmarkEnd w:id="4"/>
      <w:r w:rsidRPr="00EB0184">
        <w:rPr>
          <w:rFonts w:eastAsia="Calibri"/>
          <w:lang w:eastAsia="en-US"/>
        </w:rPr>
        <w:t>zoznamom poskytnutých služieb za predchádzajúce tri roky od vyhlásenia verejného obstarávania s uvedením cien, lehôt dodania a odberateľov; dokladom je referencia, ak odberateľom bol verejný obstarávateľ alebo obstarávateľ podľa tohto zákona.</w:t>
      </w:r>
    </w:p>
    <w:p w14:paraId="285878C7" w14:textId="70E4BBA6" w:rsidR="00BA678A" w:rsidRPr="00EB0184" w:rsidRDefault="00BA678A" w:rsidP="00BA678A">
      <w:pPr>
        <w:spacing w:after="160" w:line="259" w:lineRule="auto"/>
        <w:contextualSpacing/>
        <w:jc w:val="both"/>
        <w:rPr>
          <w:rFonts w:eastAsia="Calibri"/>
          <w:lang w:eastAsia="en-US"/>
        </w:rPr>
      </w:pPr>
      <w:r w:rsidRPr="00EB0184">
        <w:rPr>
          <w:rFonts w:eastAsia="Calibri"/>
          <w:lang w:eastAsia="en-US"/>
        </w:rPr>
        <w:t>Verejný obstarávateľ požaduje preukázanie poskytnutia služieb obdobného alebo rovnakého charakteru ako je predmet zákazky v</w:t>
      </w:r>
      <w:r w:rsidR="000E588C">
        <w:rPr>
          <w:rFonts w:eastAsia="Calibri"/>
          <w:lang w:eastAsia="en-US"/>
        </w:rPr>
        <w:t xml:space="preserve"> súhrnnej </w:t>
      </w:r>
      <w:r w:rsidRPr="00EB0184">
        <w:rPr>
          <w:rFonts w:eastAsia="Calibri"/>
          <w:lang w:eastAsia="en-US"/>
        </w:rPr>
        <w:t>hodnote minimálne:</w:t>
      </w:r>
    </w:p>
    <w:p w14:paraId="651E3AD7" w14:textId="7B6DF295" w:rsidR="00BA678A" w:rsidRPr="00E56463" w:rsidRDefault="00112E42" w:rsidP="00BA678A">
      <w:pPr>
        <w:numPr>
          <w:ilvl w:val="0"/>
          <w:numId w:val="12"/>
        </w:numPr>
        <w:spacing w:after="160" w:line="259" w:lineRule="auto"/>
        <w:ind w:left="714" w:hanging="357"/>
        <w:contextualSpacing/>
        <w:jc w:val="both"/>
        <w:rPr>
          <w:rFonts w:eastAsia="Calibri"/>
          <w:lang w:eastAsia="en-US"/>
        </w:rPr>
      </w:pPr>
      <w:r w:rsidRPr="001568FD">
        <w:rPr>
          <w:rFonts w:eastAsia="Calibri"/>
          <w:lang w:eastAsia="en-US"/>
        </w:rPr>
        <w:t xml:space="preserve">250 000 </w:t>
      </w:r>
      <w:r w:rsidR="00BA678A" w:rsidRPr="001568FD">
        <w:rPr>
          <w:rFonts w:eastAsia="Calibri"/>
          <w:lang w:eastAsia="en-US"/>
        </w:rPr>
        <w:t>EUR bez DPH</w:t>
      </w:r>
      <w:r w:rsidR="00E56463">
        <w:rPr>
          <w:rFonts w:eastAsia="Calibri"/>
          <w:lang w:eastAsia="en-US"/>
        </w:rPr>
        <w:t xml:space="preserve"> </w:t>
      </w:r>
      <w:r w:rsidR="00BA678A" w:rsidRPr="00E56463">
        <w:rPr>
          <w:rFonts w:eastAsia="Calibri"/>
          <w:lang w:eastAsia="en-US"/>
        </w:rPr>
        <w:t>v predchádzajúcich troch rokoch pre dňom uverejnenia oznámenia o vyhlásení verejného obstarávania.</w:t>
      </w:r>
    </w:p>
    <w:p w14:paraId="53C42E0F" w14:textId="77777777" w:rsidR="00BA678A" w:rsidRPr="00EB0184" w:rsidRDefault="00BA678A" w:rsidP="00BA678A">
      <w:pPr>
        <w:spacing w:after="160" w:line="259" w:lineRule="auto"/>
        <w:contextualSpacing/>
        <w:jc w:val="both"/>
        <w:rPr>
          <w:rFonts w:eastAsia="Calibri"/>
          <w:lang w:eastAsia="en-US"/>
        </w:rPr>
      </w:pPr>
    </w:p>
    <w:p w14:paraId="4566AA09" w14:textId="77777777" w:rsidR="00B40057" w:rsidRDefault="00E56463" w:rsidP="00F11D48">
      <w:pPr>
        <w:pStyle w:val="Odsekzoznamu"/>
        <w:numPr>
          <w:ilvl w:val="0"/>
          <w:numId w:val="9"/>
        </w:numPr>
        <w:spacing w:after="160" w:line="259" w:lineRule="auto"/>
        <w:ind w:left="284" w:hanging="284"/>
        <w:contextualSpacing/>
        <w:jc w:val="both"/>
        <w:rPr>
          <w:rFonts w:eastAsia="Calibri"/>
          <w:lang w:eastAsia="en-US"/>
        </w:rPr>
      </w:pPr>
      <w:r>
        <w:rPr>
          <w:rFonts w:eastAsia="Calibri"/>
          <w:lang w:eastAsia="en-US"/>
        </w:rPr>
        <w:t xml:space="preserve">Podľa § 34 ods. 1 písm. j) ZVO: </w:t>
      </w:r>
      <w:r w:rsidRPr="00E56463">
        <w:rPr>
          <w:rFonts w:eastAsia="Calibri"/>
          <w:lang w:eastAsia="en-US"/>
        </w:rPr>
        <w:t>údajmi o strojovom, prevádzkovom alebo technickom</w:t>
      </w:r>
      <w:r w:rsidR="00F11D48">
        <w:rPr>
          <w:rFonts w:eastAsia="Calibri"/>
          <w:lang w:eastAsia="en-US"/>
        </w:rPr>
        <w:t xml:space="preserve"> </w:t>
      </w:r>
      <w:r w:rsidRPr="00E56463">
        <w:rPr>
          <w:rFonts w:eastAsia="Calibri"/>
          <w:lang w:eastAsia="en-US"/>
        </w:rPr>
        <w:t>vybavení, ktoré má uchádzač alebo záujemca k dispozícií na poskytnutie služby</w:t>
      </w:r>
      <w:r w:rsidR="00B40057">
        <w:rPr>
          <w:rFonts w:eastAsia="Calibri"/>
          <w:lang w:eastAsia="en-US"/>
        </w:rPr>
        <w:t>.</w:t>
      </w:r>
    </w:p>
    <w:p w14:paraId="2827DB21" w14:textId="5DA39923" w:rsidR="00E56463" w:rsidRDefault="00B40057" w:rsidP="00B40057">
      <w:pPr>
        <w:pStyle w:val="Odsekzoznamu"/>
        <w:spacing w:after="160" w:line="259" w:lineRule="auto"/>
        <w:ind w:left="284"/>
        <w:contextualSpacing/>
        <w:jc w:val="both"/>
        <w:rPr>
          <w:rFonts w:eastAsia="Calibri"/>
          <w:lang w:eastAsia="en-US"/>
        </w:rPr>
      </w:pPr>
      <w:r w:rsidRPr="00B40057">
        <w:rPr>
          <w:rFonts w:eastAsia="Calibri"/>
          <w:lang w:eastAsia="en-US"/>
        </w:rPr>
        <w:t>Minimálna požadovaná úroveň štandardov: Uchádzač uvedie opis technického zariadenia, ktoré má k dispozícii na</w:t>
      </w:r>
      <w:r>
        <w:rPr>
          <w:rFonts w:eastAsia="Calibri"/>
          <w:lang w:eastAsia="en-US"/>
        </w:rPr>
        <w:t xml:space="preserve"> </w:t>
      </w:r>
      <w:r w:rsidRPr="00B40057">
        <w:rPr>
          <w:rFonts w:eastAsia="Calibri"/>
          <w:lang w:eastAsia="en-US"/>
        </w:rPr>
        <w:t>plnenie zákazky</w:t>
      </w:r>
      <w:r>
        <w:rPr>
          <w:rFonts w:eastAsia="Calibri"/>
          <w:lang w:eastAsia="en-US"/>
        </w:rPr>
        <w:t xml:space="preserve">: </w:t>
      </w:r>
      <w:r w:rsidR="00E56463">
        <w:rPr>
          <w:rFonts w:eastAsia="Calibri"/>
          <w:lang w:eastAsia="en-US"/>
        </w:rPr>
        <w:t xml:space="preserve"> Uchádzač </w:t>
      </w:r>
      <w:r w:rsidR="00E56463" w:rsidRPr="00E56463">
        <w:rPr>
          <w:rFonts w:eastAsia="Calibri"/>
          <w:lang w:eastAsia="en-US"/>
        </w:rPr>
        <w:t xml:space="preserve"> </w:t>
      </w:r>
      <w:r w:rsidR="00E56463">
        <w:rPr>
          <w:rFonts w:eastAsia="Calibri"/>
          <w:lang w:eastAsia="en-US"/>
        </w:rPr>
        <w:t>preukáže dispozíciu</w:t>
      </w:r>
      <w:r w:rsidR="00E56463" w:rsidRPr="00E56463">
        <w:rPr>
          <w:rFonts w:eastAsia="Calibri"/>
          <w:lang w:eastAsia="en-US"/>
        </w:rPr>
        <w:t xml:space="preserve"> minimálne  </w:t>
      </w:r>
      <w:r w:rsidR="00E56463">
        <w:rPr>
          <w:rFonts w:eastAsia="Calibri"/>
          <w:lang w:eastAsia="en-US"/>
        </w:rPr>
        <w:t xml:space="preserve">2 </w:t>
      </w:r>
      <w:r w:rsidR="00E56463" w:rsidRPr="00E56463">
        <w:rPr>
          <w:rFonts w:eastAsia="Calibri"/>
          <w:lang w:eastAsia="en-US"/>
        </w:rPr>
        <w:t xml:space="preserve"> plne funkčnými zberovými vozidlami prispôsobenými na zber a zvoz ZKO, TZKO a BRKO v súlade s podmienkami verejného obstarávania. </w:t>
      </w:r>
      <w:r w:rsidR="00747E9C">
        <w:rPr>
          <w:rFonts w:eastAsia="Calibri"/>
          <w:lang w:eastAsia="en-US"/>
        </w:rPr>
        <w:t>Z</w:t>
      </w:r>
      <w:r w:rsidR="00747E9C" w:rsidRPr="00747E9C">
        <w:rPr>
          <w:rFonts w:eastAsia="Calibri"/>
          <w:lang w:eastAsia="en-US"/>
        </w:rPr>
        <w:t>berové vozidlá poskytovateľa musia byť vybavené GPS technikou na sledovanie pohybu vozidiel a vykazovania ubehnutých kilometrov</w:t>
      </w:r>
      <w:r w:rsidR="00747E9C">
        <w:rPr>
          <w:rFonts w:eastAsia="Calibri"/>
          <w:lang w:eastAsia="en-US"/>
        </w:rPr>
        <w:t>.</w:t>
      </w:r>
    </w:p>
    <w:p w14:paraId="05A0F68C" w14:textId="0AB0B858" w:rsidR="00B40057" w:rsidRDefault="00B40057" w:rsidP="00B40057">
      <w:pPr>
        <w:spacing w:after="160" w:line="259" w:lineRule="auto"/>
        <w:contextualSpacing/>
        <w:jc w:val="both"/>
        <w:rPr>
          <w:rFonts w:eastAsia="Calibri"/>
          <w:lang w:eastAsia="en-US"/>
        </w:rPr>
      </w:pPr>
      <w:r w:rsidRPr="00B40057">
        <w:rPr>
          <w:rFonts w:eastAsia="Calibri"/>
          <w:lang w:eastAsia="en-US"/>
        </w:rPr>
        <w:t>Ako dôkaz preukazujúci disponibilitu strojovým vybavením uvedeným vyššie uchádzač predloží buď doklad preukazujúci</w:t>
      </w:r>
      <w:r>
        <w:rPr>
          <w:rFonts w:eastAsia="Calibri"/>
          <w:lang w:eastAsia="en-US"/>
        </w:rPr>
        <w:t xml:space="preserve"> </w:t>
      </w:r>
      <w:r w:rsidRPr="00B40057">
        <w:rPr>
          <w:rFonts w:eastAsia="Calibri"/>
          <w:lang w:eastAsia="en-US"/>
        </w:rPr>
        <w:t>vlastnícky vzťah uchádzača alebo doklad preukazujúci nájomný vzťah k strojovému vybaveniu alebo zmluvný záväzok s</w:t>
      </w:r>
      <w:r>
        <w:rPr>
          <w:rFonts w:eastAsia="Calibri"/>
          <w:lang w:eastAsia="en-US"/>
        </w:rPr>
        <w:t xml:space="preserve"> </w:t>
      </w:r>
      <w:r w:rsidRPr="00B40057">
        <w:rPr>
          <w:rFonts w:eastAsia="Calibri"/>
          <w:lang w:eastAsia="en-US"/>
        </w:rPr>
        <w:t>inou osobou v zmysle § 34 ods. 3 ZVO, z ktorých musí jasne a určito vyplývať disponibilita uchádzača strojovým</w:t>
      </w:r>
      <w:r>
        <w:rPr>
          <w:rFonts w:eastAsia="Calibri"/>
          <w:lang w:eastAsia="en-US"/>
        </w:rPr>
        <w:t xml:space="preserve"> </w:t>
      </w:r>
      <w:r w:rsidRPr="00B40057">
        <w:rPr>
          <w:rFonts w:eastAsia="Calibri"/>
          <w:lang w:eastAsia="en-US"/>
        </w:rPr>
        <w:t>vybavením. Čestné vyhlásenie uchádzača o disponibilite strojovým vybavením nebude verejný obstarávateľ akceptovať</w:t>
      </w:r>
      <w:r>
        <w:rPr>
          <w:rFonts w:eastAsia="Calibri"/>
          <w:lang w:eastAsia="en-US"/>
        </w:rPr>
        <w:t xml:space="preserve"> </w:t>
      </w:r>
      <w:r w:rsidRPr="00B40057">
        <w:rPr>
          <w:rFonts w:eastAsia="Calibri"/>
          <w:lang w:eastAsia="en-US"/>
        </w:rPr>
        <w:t>ako doklad preukazujúci splnenie podmienky účasti, pričom týmto nie je dotknutý jednotný európsky dokument v</w:t>
      </w:r>
      <w:r>
        <w:rPr>
          <w:rFonts w:eastAsia="Calibri"/>
          <w:lang w:eastAsia="en-US"/>
        </w:rPr>
        <w:t> </w:t>
      </w:r>
      <w:r w:rsidRPr="00B40057">
        <w:rPr>
          <w:rFonts w:eastAsia="Calibri"/>
          <w:lang w:eastAsia="en-US"/>
        </w:rPr>
        <w:t>zmysle</w:t>
      </w:r>
      <w:r>
        <w:rPr>
          <w:rFonts w:eastAsia="Calibri"/>
          <w:lang w:eastAsia="en-US"/>
        </w:rPr>
        <w:t xml:space="preserve"> </w:t>
      </w:r>
      <w:r w:rsidRPr="00B40057">
        <w:rPr>
          <w:rFonts w:eastAsia="Calibri"/>
          <w:lang w:eastAsia="en-US"/>
        </w:rPr>
        <w:t>§ 39 ZVO.</w:t>
      </w:r>
    </w:p>
    <w:p w14:paraId="389CBC92" w14:textId="77777777" w:rsidR="00B40057" w:rsidRPr="00B40057" w:rsidRDefault="00B40057" w:rsidP="00B40057">
      <w:pPr>
        <w:spacing w:after="160" w:line="259" w:lineRule="auto"/>
        <w:contextualSpacing/>
        <w:jc w:val="both"/>
        <w:rPr>
          <w:rFonts w:eastAsia="Calibri"/>
          <w:lang w:eastAsia="en-US"/>
        </w:rPr>
      </w:pPr>
    </w:p>
    <w:p w14:paraId="02C03C91" w14:textId="77777777" w:rsidR="00BA678A" w:rsidRPr="00EB0184" w:rsidRDefault="00BA678A" w:rsidP="00BA678A">
      <w:pPr>
        <w:numPr>
          <w:ilvl w:val="0"/>
          <w:numId w:val="9"/>
        </w:numPr>
        <w:tabs>
          <w:tab w:val="left" w:pos="284"/>
        </w:tabs>
        <w:spacing w:after="160" w:line="259" w:lineRule="auto"/>
        <w:ind w:left="0" w:firstLine="0"/>
        <w:contextualSpacing/>
        <w:jc w:val="both"/>
        <w:rPr>
          <w:rFonts w:eastAsia="Calibri"/>
          <w:lang w:eastAsia="en-US"/>
        </w:rPr>
      </w:pPr>
      <w:r w:rsidRPr="00EB0184">
        <w:rPr>
          <w:rFonts w:eastAsia="Calibri"/>
          <w:lang w:eastAsia="en-US"/>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ust. § 32 ods.2 ZVO, oprávnenie dodávať tovar, uskutočňovať stavebné práce, alebo poskytovať službu preukazuje </w:t>
      </w:r>
      <w:r w:rsidRPr="00EB0184">
        <w:rPr>
          <w:rFonts w:eastAsia="Calibri"/>
          <w:lang w:eastAsia="en-US"/>
        </w:rPr>
        <w:lastRenderedPageBreak/>
        <w:t>vo vzťahu k tej časti predmetu zákazky, na ktorú boli kapacity záujemcovi alebo uchádzačovi poskytnuté. Ak ide o požiadavku súvisiacu so vzdelaním, odbornou kvalifikáciou alebo relevantnými odbornými skúsenosťami najmä podľa ust. § 34 ods. 1 písm. g), ZVO uchádzač alebo záujemca môže využiť kapacity inej osoby len, ak táto bude reálne vykonávať stavebné práce alebo služby, na ktoré sa kapacity vyžadujú.</w:t>
      </w:r>
    </w:p>
    <w:p w14:paraId="23E03F79" w14:textId="77777777" w:rsidR="00BA678A" w:rsidRPr="00EB0184" w:rsidRDefault="00BA678A" w:rsidP="00BA678A">
      <w:pPr>
        <w:spacing w:after="160" w:line="259" w:lineRule="auto"/>
        <w:contextualSpacing/>
        <w:jc w:val="both"/>
        <w:rPr>
          <w:rFonts w:eastAsia="Calibri"/>
          <w:lang w:eastAsia="en-US"/>
        </w:rPr>
      </w:pPr>
    </w:p>
    <w:p w14:paraId="6CEFD2A8" w14:textId="77777777" w:rsidR="00BA678A" w:rsidRPr="00EB0184" w:rsidRDefault="00BA678A" w:rsidP="00BA678A">
      <w:pPr>
        <w:numPr>
          <w:ilvl w:val="0"/>
          <w:numId w:val="9"/>
        </w:numPr>
        <w:tabs>
          <w:tab w:val="left" w:pos="284"/>
        </w:tabs>
        <w:spacing w:after="160" w:line="259" w:lineRule="auto"/>
        <w:ind w:left="0" w:firstLine="0"/>
        <w:contextualSpacing/>
        <w:jc w:val="both"/>
        <w:rPr>
          <w:rFonts w:eastAsia="Calibri"/>
          <w:lang w:eastAsia="en-US"/>
        </w:rPr>
      </w:pPr>
      <w:r w:rsidRPr="00EB0184">
        <w:rPr>
          <w:rFonts w:eastAsia="Calibri"/>
          <w:lang w:eastAsia="en-US"/>
        </w:rPr>
        <w:t>V prípade, že ponuka bude predložená skupinou dodávateľov podľa § 37 ZVO, preukazuje skupina splnenie  podmienok účasti týkajúce sa technickej a odbornej spôsobilosti spoločne.</w:t>
      </w:r>
    </w:p>
    <w:p w14:paraId="477175BC" w14:textId="77777777" w:rsidR="00BA678A" w:rsidRPr="00EB0184" w:rsidRDefault="00BA678A" w:rsidP="00BA678A">
      <w:pPr>
        <w:pStyle w:val="Odsekzoznamu"/>
        <w:ind w:left="0"/>
        <w:rPr>
          <w:rFonts w:eastAsia="Calibri"/>
          <w:b/>
          <w:lang w:eastAsia="en-US"/>
        </w:rPr>
      </w:pPr>
      <w:r w:rsidRPr="00EB0184">
        <w:rPr>
          <w:rFonts w:eastAsia="Calibri"/>
          <w:b/>
          <w:lang w:eastAsia="en-US"/>
        </w:rPr>
        <w:t>IV. Doplňujúce informácie</w:t>
      </w:r>
    </w:p>
    <w:p w14:paraId="3739110B" w14:textId="77777777" w:rsidR="00BA678A" w:rsidRPr="00EB0184" w:rsidRDefault="00BA678A" w:rsidP="00BA678A">
      <w:pPr>
        <w:pStyle w:val="Odsekzoznamu"/>
        <w:numPr>
          <w:ilvl w:val="0"/>
          <w:numId w:val="11"/>
        </w:numPr>
        <w:tabs>
          <w:tab w:val="left" w:pos="284"/>
        </w:tabs>
        <w:spacing w:after="160" w:line="259" w:lineRule="auto"/>
        <w:ind w:left="0" w:firstLine="0"/>
        <w:jc w:val="both"/>
        <w:rPr>
          <w:rFonts w:eastAsia="Calibri"/>
          <w:lang w:eastAsia="en-US"/>
        </w:rPr>
      </w:pPr>
      <w:r w:rsidRPr="00EB0184">
        <w:rPr>
          <w:rFonts w:eastAsia="Calibri"/>
          <w:lang w:eastAsia="en-US"/>
        </w:rPr>
        <w:t xml:space="preserve">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5" w:history="1">
        <w:r w:rsidRPr="00EB0184">
          <w:rPr>
            <w:rStyle w:val="Hypertextovprepojenie"/>
            <w:rFonts w:eastAsia="Calibri"/>
            <w:lang w:eastAsia="en-US"/>
          </w:rPr>
          <w:t>http://www.uvo.gov.sk/legislativametodika-dohlad/jednotny-europsky-dokument-pre-verejne-obstaravanie-553.html</w:t>
        </w:r>
      </w:hyperlink>
      <w:r w:rsidRPr="00EB0184">
        <w:rPr>
          <w:rFonts w:eastAsia="Calibri"/>
          <w:lang w:eastAsia="en-US"/>
        </w:rPr>
        <w:t xml:space="preserve">. </w:t>
      </w:r>
    </w:p>
    <w:p w14:paraId="234F959C" w14:textId="77777777" w:rsidR="00BA678A" w:rsidRPr="00EB0184" w:rsidRDefault="00BA678A" w:rsidP="00BA678A">
      <w:pPr>
        <w:pStyle w:val="Zkladntext"/>
      </w:pPr>
    </w:p>
    <w:p w14:paraId="3F2B4781" w14:textId="77777777" w:rsidR="00BA678A" w:rsidRPr="00EB0184" w:rsidRDefault="00BA678A" w:rsidP="00BA678A">
      <w:pPr>
        <w:pStyle w:val="Zkladntext"/>
      </w:pPr>
    </w:p>
    <w:p w14:paraId="7A6304CA" w14:textId="77777777" w:rsidR="00BA678A" w:rsidRPr="00EB0184" w:rsidRDefault="00BA678A" w:rsidP="00BA678A">
      <w:pPr>
        <w:pStyle w:val="Zkladntext"/>
      </w:pPr>
    </w:p>
    <w:p w14:paraId="43BBACEC" w14:textId="77777777" w:rsidR="00BA678A" w:rsidRPr="00EB0184" w:rsidRDefault="00BA678A" w:rsidP="00BA678A">
      <w:pPr>
        <w:rPr>
          <w:b/>
          <w:bCs/>
        </w:rPr>
      </w:pPr>
      <w:r w:rsidRPr="00EB0184">
        <w:br w:type="page"/>
      </w:r>
    </w:p>
    <w:p w14:paraId="11E5B72C" w14:textId="77777777" w:rsidR="00BA678A" w:rsidRPr="00EB0184" w:rsidRDefault="00BA678A" w:rsidP="00BA678A">
      <w:pPr>
        <w:pStyle w:val="Zkladntext"/>
      </w:pPr>
      <w:r w:rsidRPr="00EB0184">
        <w:lastRenderedPageBreak/>
        <w:t>G. NÁVRH UCHÁDZAČA NA PLNENIE KRITÉRÍ</w:t>
      </w:r>
    </w:p>
    <w:p w14:paraId="34B0D9DE" w14:textId="77777777" w:rsidR="00BA678A" w:rsidRPr="00EB0184" w:rsidRDefault="00BA678A" w:rsidP="00BA678A">
      <w:pPr>
        <w:pStyle w:val="tl1"/>
        <w:jc w:val="left"/>
        <w:rPr>
          <w:rFonts w:ascii="Times New Roman" w:hAnsi="Times New Roman" w:cs="Times New Roman"/>
          <w:b/>
          <w:bCs/>
          <w:i/>
          <w:iCs/>
          <w:sz w:val="24"/>
          <w:szCs w:val="24"/>
        </w:rPr>
      </w:pPr>
    </w:p>
    <w:tbl>
      <w:tblPr>
        <w:tblStyle w:val="Mriekatabuky"/>
        <w:tblW w:w="0" w:type="auto"/>
        <w:tblLook w:val="04A0" w:firstRow="1" w:lastRow="0" w:firstColumn="1" w:lastColumn="0" w:noHBand="0" w:noVBand="1"/>
      </w:tblPr>
      <w:tblGrid>
        <w:gridCol w:w="4531"/>
        <w:gridCol w:w="4531"/>
      </w:tblGrid>
      <w:tr w:rsidR="00AD28CD" w14:paraId="50AA2BB6" w14:textId="77777777" w:rsidTr="00AD28CD">
        <w:tc>
          <w:tcPr>
            <w:tcW w:w="4531" w:type="dxa"/>
          </w:tcPr>
          <w:p w14:paraId="0E758C81" w14:textId="6D0D47C2" w:rsidR="00AD28CD" w:rsidRDefault="00AD28CD" w:rsidP="00BA678A">
            <w:pPr>
              <w:pStyle w:val="tl1"/>
              <w:rPr>
                <w:rFonts w:ascii="Times New Roman" w:hAnsi="Times New Roman" w:cs="Times New Roman"/>
                <w:bCs/>
                <w:iCs/>
                <w:sz w:val="24"/>
                <w:szCs w:val="24"/>
              </w:rPr>
            </w:pPr>
            <w:r w:rsidRPr="00AD28CD">
              <w:rPr>
                <w:rFonts w:ascii="Times New Roman" w:hAnsi="Times New Roman" w:cs="Times New Roman"/>
                <w:bCs/>
                <w:iCs/>
                <w:sz w:val="24"/>
                <w:szCs w:val="24"/>
              </w:rPr>
              <w:t>Predmet zákazky</w:t>
            </w:r>
          </w:p>
        </w:tc>
        <w:tc>
          <w:tcPr>
            <w:tcW w:w="4531" w:type="dxa"/>
          </w:tcPr>
          <w:p w14:paraId="4E9BF8F2" w14:textId="3CC0A495" w:rsidR="00AD28CD" w:rsidRPr="00AD28CD" w:rsidRDefault="00AD28CD" w:rsidP="00BA678A">
            <w:pPr>
              <w:pStyle w:val="tl1"/>
              <w:rPr>
                <w:rFonts w:ascii="Times New Roman" w:hAnsi="Times New Roman" w:cs="Times New Roman"/>
                <w:b/>
                <w:iCs/>
                <w:sz w:val="24"/>
                <w:szCs w:val="24"/>
              </w:rPr>
            </w:pPr>
            <w:r w:rsidRPr="00AD28CD">
              <w:rPr>
                <w:rFonts w:ascii="Times New Roman" w:hAnsi="Times New Roman" w:cs="Times New Roman"/>
                <w:b/>
                <w:iCs/>
                <w:sz w:val="24"/>
                <w:szCs w:val="24"/>
              </w:rPr>
              <w:t>Nakladanie s odpadmi v meste Štúrovo</w:t>
            </w:r>
          </w:p>
        </w:tc>
      </w:tr>
      <w:tr w:rsidR="00AD28CD" w14:paraId="03A01534" w14:textId="77777777" w:rsidTr="00AD28CD">
        <w:tc>
          <w:tcPr>
            <w:tcW w:w="4531" w:type="dxa"/>
          </w:tcPr>
          <w:p w14:paraId="2B5BD01E" w14:textId="7B22C5B6" w:rsidR="00AD28CD" w:rsidRDefault="00AD28CD" w:rsidP="00BA678A">
            <w:pPr>
              <w:pStyle w:val="tl1"/>
              <w:rPr>
                <w:rFonts w:ascii="Times New Roman" w:hAnsi="Times New Roman" w:cs="Times New Roman"/>
                <w:bCs/>
                <w:iCs/>
                <w:sz w:val="24"/>
                <w:szCs w:val="24"/>
              </w:rPr>
            </w:pPr>
            <w:r w:rsidRPr="00AD28CD">
              <w:rPr>
                <w:rFonts w:ascii="Times New Roman" w:hAnsi="Times New Roman" w:cs="Times New Roman"/>
                <w:bCs/>
                <w:iCs/>
                <w:sz w:val="24"/>
                <w:szCs w:val="24"/>
              </w:rPr>
              <w:t>Verejný obstarávateľ</w:t>
            </w:r>
          </w:p>
        </w:tc>
        <w:tc>
          <w:tcPr>
            <w:tcW w:w="4531" w:type="dxa"/>
          </w:tcPr>
          <w:p w14:paraId="7C4BD10F" w14:textId="13C523F1" w:rsidR="00AD28CD" w:rsidRDefault="00AD28CD" w:rsidP="00BA678A">
            <w:pPr>
              <w:pStyle w:val="tl1"/>
              <w:rPr>
                <w:rFonts w:ascii="Times New Roman" w:hAnsi="Times New Roman" w:cs="Times New Roman"/>
                <w:bCs/>
                <w:iCs/>
                <w:sz w:val="24"/>
                <w:szCs w:val="24"/>
              </w:rPr>
            </w:pPr>
            <w:r w:rsidRPr="00AD28CD">
              <w:rPr>
                <w:rFonts w:ascii="Times New Roman" w:hAnsi="Times New Roman" w:cs="Times New Roman"/>
                <w:bCs/>
                <w:iCs/>
                <w:sz w:val="24"/>
                <w:szCs w:val="24"/>
              </w:rPr>
              <w:t>Mesto Štúrovo</w:t>
            </w:r>
            <w:r>
              <w:rPr>
                <w:rFonts w:ascii="Times New Roman" w:hAnsi="Times New Roman" w:cs="Times New Roman"/>
                <w:bCs/>
                <w:iCs/>
                <w:sz w:val="24"/>
                <w:szCs w:val="24"/>
              </w:rPr>
              <w:t xml:space="preserve">, </w:t>
            </w:r>
            <w:r w:rsidRPr="00AD28CD">
              <w:rPr>
                <w:rFonts w:ascii="Times New Roman" w:hAnsi="Times New Roman" w:cs="Times New Roman"/>
                <w:bCs/>
                <w:iCs/>
                <w:sz w:val="24"/>
                <w:szCs w:val="24"/>
              </w:rPr>
              <w:t>Námestie slobody 1, 943 01 Štúrovo</w:t>
            </w:r>
          </w:p>
        </w:tc>
      </w:tr>
      <w:tr w:rsidR="00AD28CD" w14:paraId="0114572E" w14:textId="77777777" w:rsidTr="00AD28CD">
        <w:tc>
          <w:tcPr>
            <w:tcW w:w="4531" w:type="dxa"/>
          </w:tcPr>
          <w:p w14:paraId="2F5A1CF8" w14:textId="3F18B259" w:rsidR="00AD28CD" w:rsidRDefault="00AD28CD" w:rsidP="00BA678A">
            <w:pPr>
              <w:pStyle w:val="tl1"/>
              <w:rPr>
                <w:rFonts w:ascii="Times New Roman" w:hAnsi="Times New Roman" w:cs="Times New Roman"/>
                <w:bCs/>
                <w:iCs/>
                <w:sz w:val="24"/>
                <w:szCs w:val="24"/>
              </w:rPr>
            </w:pPr>
            <w:r>
              <w:rPr>
                <w:rFonts w:ascii="Times New Roman" w:hAnsi="Times New Roman" w:cs="Times New Roman"/>
                <w:bCs/>
                <w:iCs/>
                <w:sz w:val="24"/>
                <w:szCs w:val="24"/>
              </w:rPr>
              <w:t>Uchádzač:</w:t>
            </w:r>
          </w:p>
        </w:tc>
        <w:tc>
          <w:tcPr>
            <w:tcW w:w="4531" w:type="dxa"/>
          </w:tcPr>
          <w:p w14:paraId="2F162EF6" w14:textId="77777777" w:rsidR="00AD28CD" w:rsidRDefault="00AD28CD" w:rsidP="00BA678A">
            <w:pPr>
              <w:pStyle w:val="tl1"/>
              <w:rPr>
                <w:rFonts w:ascii="Times New Roman" w:hAnsi="Times New Roman" w:cs="Times New Roman"/>
                <w:bCs/>
                <w:iCs/>
                <w:sz w:val="24"/>
                <w:szCs w:val="24"/>
              </w:rPr>
            </w:pPr>
          </w:p>
        </w:tc>
      </w:tr>
      <w:tr w:rsidR="00AD28CD" w14:paraId="05EFB586" w14:textId="77777777" w:rsidTr="00AD28CD">
        <w:tc>
          <w:tcPr>
            <w:tcW w:w="4531" w:type="dxa"/>
          </w:tcPr>
          <w:p w14:paraId="046141F4" w14:textId="7B2A3154" w:rsidR="00AD28CD" w:rsidRDefault="00AD28CD" w:rsidP="00BA678A">
            <w:pPr>
              <w:pStyle w:val="tl1"/>
              <w:rPr>
                <w:rFonts w:ascii="Times New Roman" w:hAnsi="Times New Roman" w:cs="Times New Roman"/>
                <w:bCs/>
                <w:iCs/>
                <w:sz w:val="24"/>
                <w:szCs w:val="24"/>
              </w:rPr>
            </w:pPr>
            <w:r w:rsidRPr="00AD28CD">
              <w:rPr>
                <w:rFonts w:ascii="Times New Roman" w:hAnsi="Times New Roman" w:cs="Times New Roman"/>
                <w:bCs/>
                <w:iCs/>
                <w:sz w:val="24"/>
                <w:szCs w:val="24"/>
              </w:rPr>
              <w:t>Obchodné meno uchádzača:</w:t>
            </w:r>
          </w:p>
        </w:tc>
        <w:tc>
          <w:tcPr>
            <w:tcW w:w="4531" w:type="dxa"/>
          </w:tcPr>
          <w:p w14:paraId="222BD0A3" w14:textId="77777777" w:rsidR="00AD28CD" w:rsidRDefault="00AD28CD" w:rsidP="00BA678A">
            <w:pPr>
              <w:pStyle w:val="tl1"/>
              <w:rPr>
                <w:rFonts w:ascii="Times New Roman" w:hAnsi="Times New Roman" w:cs="Times New Roman"/>
                <w:bCs/>
                <w:iCs/>
                <w:sz w:val="24"/>
                <w:szCs w:val="24"/>
              </w:rPr>
            </w:pPr>
          </w:p>
        </w:tc>
      </w:tr>
      <w:tr w:rsidR="00AD28CD" w14:paraId="3BA1333B" w14:textId="77777777" w:rsidTr="00AD28CD">
        <w:tc>
          <w:tcPr>
            <w:tcW w:w="4531" w:type="dxa"/>
          </w:tcPr>
          <w:p w14:paraId="581381A0" w14:textId="5BC8036E" w:rsidR="00AD28CD" w:rsidRDefault="00AD28CD" w:rsidP="00BA678A">
            <w:pPr>
              <w:pStyle w:val="tl1"/>
              <w:rPr>
                <w:rFonts w:ascii="Times New Roman" w:hAnsi="Times New Roman" w:cs="Times New Roman"/>
                <w:bCs/>
                <w:iCs/>
                <w:sz w:val="24"/>
                <w:szCs w:val="24"/>
              </w:rPr>
            </w:pPr>
            <w:r>
              <w:rPr>
                <w:rFonts w:ascii="Times New Roman" w:hAnsi="Times New Roman" w:cs="Times New Roman"/>
                <w:bCs/>
                <w:iCs/>
                <w:sz w:val="24"/>
                <w:szCs w:val="24"/>
              </w:rPr>
              <w:t>Sídlo:</w:t>
            </w:r>
          </w:p>
        </w:tc>
        <w:tc>
          <w:tcPr>
            <w:tcW w:w="4531" w:type="dxa"/>
          </w:tcPr>
          <w:p w14:paraId="7F60B232" w14:textId="77777777" w:rsidR="00AD28CD" w:rsidRDefault="00AD28CD" w:rsidP="00BA678A">
            <w:pPr>
              <w:pStyle w:val="tl1"/>
              <w:rPr>
                <w:rFonts w:ascii="Times New Roman" w:hAnsi="Times New Roman" w:cs="Times New Roman"/>
                <w:bCs/>
                <w:iCs/>
                <w:sz w:val="24"/>
                <w:szCs w:val="24"/>
              </w:rPr>
            </w:pPr>
          </w:p>
        </w:tc>
      </w:tr>
      <w:tr w:rsidR="00AD28CD" w14:paraId="738FE2D6" w14:textId="77777777" w:rsidTr="00AD28CD">
        <w:tc>
          <w:tcPr>
            <w:tcW w:w="4531" w:type="dxa"/>
          </w:tcPr>
          <w:p w14:paraId="32373D12" w14:textId="0121E4DD" w:rsidR="00AD28CD" w:rsidRDefault="00AD28CD" w:rsidP="00BA678A">
            <w:pPr>
              <w:pStyle w:val="tl1"/>
              <w:rPr>
                <w:rFonts w:ascii="Times New Roman" w:hAnsi="Times New Roman" w:cs="Times New Roman"/>
                <w:bCs/>
                <w:iCs/>
                <w:sz w:val="24"/>
                <w:szCs w:val="24"/>
              </w:rPr>
            </w:pPr>
            <w:r>
              <w:rPr>
                <w:rFonts w:ascii="Times New Roman" w:hAnsi="Times New Roman" w:cs="Times New Roman"/>
                <w:bCs/>
                <w:iCs/>
                <w:sz w:val="24"/>
                <w:szCs w:val="24"/>
              </w:rPr>
              <w:t>IČO:</w:t>
            </w:r>
          </w:p>
        </w:tc>
        <w:tc>
          <w:tcPr>
            <w:tcW w:w="4531" w:type="dxa"/>
          </w:tcPr>
          <w:p w14:paraId="0C2E9ED4" w14:textId="77777777" w:rsidR="00AD28CD" w:rsidRDefault="00AD28CD" w:rsidP="00BA678A">
            <w:pPr>
              <w:pStyle w:val="tl1"/>
              <w:rPr>
                <w:rFonts w:ascii="Times New Roman" w:hAnsi="Times New Roman" w:cs="Times New Roman"/>
                <w:bCs/>
                <w:iCs/>
                <w:sz w:val="24"/>
                <w:szCs w:val="24"/>
              </w:rPr>
            </w:pPr>
          </w:p>
        </w:tc>
      </w:tr>
      <w:tr w:rsidR="00AD28CD" w14:paraId="11564E59" w14:textId="77777777" w:rsidTr="00AD28CD">
        <w:tc>
          <w:tcPr>
            <w:tcW w:w="4531" w:type="dxa"/>
          </w:tcPr>
          <w:p w14:paraId="30885D19" w14:textId="14C4B29F" w:rsidR="00AD28CD" w:rsidRDefault="00AD28CD" w:rsidP="00BA678A">
            <w:pPr>
              <w:pStyle w:val="tl1"/>
              <w:rPr>
                <w:rFonts w:ascii="Times New Roman" w:hAnsi="Times New Roman" w:cs="Times New Roman"/>
                <w:bCs/>
                <w:iCs/>
                <w:sz w:val="24"/>
                <w:szCs w:val="24"/>
              </w:rPr>
            </w:pPr>
            <w:r w:rsidRPr="00AD28CD">
              <w:rPr>
                <w:rFonts w:ascii="Times New Roman" w:hAnsi="Times New Roman" w:cs="Times New Roman"/>
                <w:bCs/>
                <w:iCs/>
                <w:sz w:val="24"/>
                <w:szCs w:val="24"/>
              </w:rPr>
              <w:t>Kontaktná osoba uchádzača:</w:t>
            </w:r>
          </w:p>
        </w:tc>
        <w:tc>
          <w:tcPr>
            <w:tcW w:w="4531" w:type="dxa"/>
          </w:tcPr>
          <w:p w14:paraId="7A6860CB" w14:textId="77777777" w:rsidR="00AD28CD" w:rsidRDefault="00AD28CD" w:rsidP="00BA678A">
            <w:pPr>
              <w:pStyle w:val="tl1"/>
              <w:rPr>
                <w:rFonts w:ascii="Times New Roman" w:hAnsi="Times New Roman" w:cs="Times New Roman"/>
                <w:bCs/>
                <w:iCs/>
                <w:sz w:val="24"/>
                <w:szCs w:val="24"/>
              </w:rPr>
            </w:pPr>
          </w:p>
        </w:tc>
      </w:tr>
    </w:tbl>
    <w:p w14:paraId="4FB19E1E" w14:textId="3C8248FA" w:rsidR="000E588C" w:rsidRDefault="000E588C" w:rsidP="00BA678A">
      <w:pPr>
        <w:pStyle w:val="tl1"/>
        <w:rPr>
          <w:rFonts w:ascii="Times New Roman" w:hAnsi="Times New Roman" w:cs="Times New Roman"/>
          <w:bCs/>
          <w:iCs/>
          <w:sz w:val="24"/>
          <w:szCs w:val="24"/>
        </w:rPr>
      </w:pPr>
    </w:p>
    <w:p w14:paraId="62826AD5" w14:textId="257E72A7" w:rsidR="000E588C" w:rsidRPr="00C9636A" w:rsidRDefault="000E588C" w:rsidP="00AD28CD">
      <w:pPr>
        <w:autoSpaceDE w:val="0"/>
        <w:autoSpaceDN w:val="0"/>
        <w:adjustRightInd w:val="0"/>
        <w:rPr>
          <w:b/>
          <w:sz w:val="22"/>
          <w:szCs w:val="22"/>
        </w:rPr>
      </w:pPr>
    </w:p>
    <w:p w14:paraId="6D3683AC" w14:textId="0AA27AA0" w:rsidR="000E588C" w:rsidRDefault="000E588C" w:rsidP="000E588C">
      <w:pPr>
        <w:pStyle w:val="tl1"/>
        <w:rPr>
          <w:rFonts w:ascii="Times New Roman" w:hAnsi="Times New Roman" w:cs="Times New Roman"/>
          <w:bCs/>
          <w:iCs/>
          <w:sz w:val="24"/>
          <w:szCs w:val="24"/>
        </w:rPr>
      </w:pPr>
      <w:r w:rsidRPr="00C9636A">
        <w:rPr>
          <w:b/>
          <w:sz w:val="22"/>
          <w:szCs w:val="22"/>
        </w:rPr>
        <w:t>Návrh uchádzača na plnenie kritéria (vyplní uchádzač</w:t>
      </w:r>
      <w:r w:rsidR="00AD28CD">
        <w:rPr>
          <w:b/>
          <w:sz w:val="22"/>
          <w:szCs w:val="22"/>
        </w:rPr>
        <w:t>)</w:t>
      </w:r>
    </w:p>
    <w:p w14:paraId="7233DC91" w14:textId="77777777" w:rsidR="000E588C" w:rsidRDefault="000E588C" w:rsidP="00BA678A">
      <w:pPr>
        <w:pStyle w:val="tl1"/>
        <w:rPr>
          <w:rFonts w:ascii="Times New Roman" w:hAnsi="Times New Roman" w:cs="Times New Roman"/>
          <w:bCs/>
          <w:iCs/>
          <w:sz w:val="24"/>
          <w:szCs w:val="24"/>
        </w:rPr>
      </w:pPr>
    </w:p>
    <w:p w14:paraId="7FA2ED0A" w14:textId="7687B82D" w:rsidR="00BA678A" w:rsidRPr="00EB0184" w:rsidRDefault="000E588C" w:rsidP="00BA678A">
      <w:pPr>
        <w:pStyle w:val="tl1"/>
        <w:rPr>
          <w:rFonts w:ascii="Times New Roman" w:hAnsi="Times New Roman" w:cs="Times New Roman"/>
          <w:bCs/>
          <w:iCs/>
          <w:sz w:val="24"/>
          <w:szCs w:val="24"/>
        </w:rPr>
      </w:pPr>
      <w:r>
        <w:rPr>
          <w:rFonts w:ascii="Times New Roman" w:hAnsi="Times New Roman" w:cs="Times New Roman"/>
          <w:bCs/>
          <w:iCs/>
          <w:sz w:val="24"/>
          <w:szCs w:val="24"/>
        </w:rPr>
        <w:t xml:space="preserve"> </w:t>
      </w:r>
    </w:p>
    <w:tbl>
      <w:tblPr>
        <w:tblW w:w="10283" w:type="dxa"/>
        <w:tblInd w:w="55" w:type="dxa"/>
        <w:tblLayout w:type="fixed"/>
        <w:tblCellMar>
          <w:left w:w="70" w:type="dxa"/>
          <w:right w:w="70" w:type="dxa"/>
        </w:tblCellMar>
        <w:tblLook w:val="04A0" w:firstRow="1" w:lastRow="0" w:firstColumn="1" w:lastColumn="0" w:noHBand="0" w:noVBand="1"/>
      </w:tblPr>
      <w:tblGrid>
        <w:gridCol w:w="724"/>
        <w:gridCol w:w="3402"/>
        <w:gridCol w:w="709"/>
        <w:gridCol w:w="1134"/>
        <w:gridCol w:w="1276"/>
        <w:gridCol w:w="1337"/>
        <w:gridCol w:w="1701"/>
      </w:tblGrid>
      <w:tr w:rsidR="000E588C" w:rsidRPr="00EB0184" w14:paraId="4464FA4C" w14:textId="77777777" w:rsidTr="00B721D0">
        <w:trPr>
          <w:cantSplit/>
          <w:trHeight w:val="1850"/>
          <w:tblHeader/>
        </w:trPr>
        <w:tc>
          <w:tcPr>
            <w:tcW w:w="724" w:type="dxa"/>
            <w:tcBorders>
              <w:top w:val="single" w:sz="8" w:space="0" w:color="auto"/>
              <w:left w:val="single" w:sz="8" w:space="0" w:color="auto"/>
              <w:bottom w:val="single" w:sz="4" w:space="0" w:color="auto"/>
              <w:right w:val="single" w:sz="4" w:space="0" w:color="auto"/>
            </w:tcBorders>
            <w:shd w:val="clear" w:color="000000" w:fill="D9D9D9"/>
          </w:tcPr>
          <w:p w14:paraId="54E8F50A" w14:textId="77777777" w:rsidR="000E588C" w:rsidRPr="00EB0184" w:rsidRDefault="000E588C" w:rsidP="00B721D0">
            <w:pPr>
              <w:rPr>
                <w:rFonts w:eastAsiaTheme="minorHAnsi"/>
                <w:lang w:eastAsia="en-US"/>
              </w:rPr>
            </w:pPr>
            <w:r w:rsidRPr="00EB0184">
              <w:rPr>
                <w:rFonts w:eastAsiaTheme="minorHAnsi"/>
                <w:lang w:eastAsia="en-US"/>
              </w:rPr>
              <w:t>Číslo položky</w:t>
            </w:r>
          </w:p>
        </w:tc>
        <w:tc>
          <w:tcPr>
            <w:tcW w:w="3402" w:type="dxa"/>
            <w:tcBorders>
              <w:top w:val="single" w:sz="8" w:space="0" w:color="auto"/>
              <w:left w:val="single" w:sz="8" w:space="0" w:color="auto"/>
              <w:bottom w:val="single" w:sz="4" w:space="0" w:color="auto"/>
              <w:right w:val="single" w:sz="4" w:space="0" w:color="auto"/>
            </w:tcBorders>
            <w:shd w:val="clear" w:color="000000" w:fill="D9D9D9"/>
            <w:noWrap/>
            <w:hideMark/>
          </w:tcPr>
          <w:p w14:paraId="080D5348" w14:textId="77777777" w:rsidR="000E588C" w:rsidRPr="00EB0184" w:rsidRDefault="000E588C" w:rsidP="00B721D0">
            <w:pPr>
              <w:rPr>
                <w:rFonts w:eastAsiaTheme="minorHAnsi"/>
                <w:lang w:eastAsia="en-US"/>
              </w:rPr>
            </w:pPr>
            <w:r w:rsidRPr="00EB0184">
              <w:rPr>
                <w:rFonts w:eastAsiaTheme="minorHAnsi"/>
                <w:lang w:eastAsia="en-US"/>
              </w:rPr>
              <w:t>Názov položky</w:t>
            </w:r>
          </w:p>
        </w:tc>
        <w:tc>
          <w:tcPr>
            <w:tcW w:w="709" w:type="dxa"/>
            <w:tcBorders>
              <w:top w:val="single" w:sz="4" w:space="0" w:color="auto"/>
              <w:left w:val="nil"/>
              <w:bottom w:val="single" w:sz="4" w:space="0" w:color="auto"/>
              <w:right w:val="single" w:sz="4" w:space="0" w:color="auto"/>
            </w:tcBorders>
            <w:shd w:val="clear" w:color="000000" w:fill="D9D9D9"/>
          </w:tcPr>
          <w:p w14:paraId="0240B20C" w14:textId="77777777" w:rsidR="000E588C" w:rsidRPr="00EB0184" w:rsidRDefault="000E588C" w:rsidP="00B721D0">
            <w:pPr>
              <w:rPr>
                <w:rFonts w:eastAsiaTheme="minorHAnsi"/>
                <w:lang w:eastAsia="en-US"/>
              </w:rPr>
            </w:pPr>
            <w:r w:rsidRPr="00EB0184">
              <w:rPr>
                <w:rFonts w:eastAsiaTheme="minorHAnsi"/>
                <w:lang w:eastAsia="en-US"/>
              </w:rPr>
              <w:t>jednotka</w:t>
            </w:r>
          </w:p>
        </w:tc>
        <w:tc>
          <w:tcPr>
            <w:tcW w:w="1134" w:type="dxa"/>
            <w:tcBorders>
              <w:top w:val="single" w:sz="8" w:space="0" w:color="auto"/>
              <w:left w:val="single" w:sz="4" w:space="0" w:color="auto"/>
              <w:bottom w:val="single" w:sz="4" w:space="0" w:color="auto"/>
              <w:right w:val="single" w:sz="4" w:space="0" w:color="auto"/>
            </w:tcBorders>
            <w:shd w:val="clear" w:color="000000" w:fill="D9D9D9"/>
            <w:noWrap/>
            <w:hideMark/>
          </w:tcPr>
          <w:p w14:paraId="06FB3561" w14:textId="77777777" w:rsidR="000E588C" w:rsidRPr="00EB0184" w:rsidRDefault="000E588C" w:rsidP="00B721D0">
            <w:pPr>
              <w:rPr>
                <w:rFonts w:eastAsiaTheme="minorHAnsi"/>
                <w:lang w:eastAsia="en-US"/>
              </w:rPr>
            </w:pPr>
            <w:r w:rsidRPr="00EB0184">
              <w:rPr>
                <w:rFonts w:eastAsiaTheme="minorHAnsi"/>
                <w:lang w:eastAsia="en-US"/>
              </w:rPr>
              <w:t>Predpokladané množstvo (za celé obdobie trvania rámcovej dohody – 4 roky)</w:t>
            </w:r>
          </w:p>
        </w:tc>
        <w:tc>
          <w:tcPr>
            <w:tcW w:w="1276" w:type="dxa"/>
            <w:tcBorders>
              <w:top w:val="single" w:sz="4" w:space="0" w:color="auto"/>
              <w:left w:val="single" w:sz="4" w:space="0" w:color="auto"/>
              <w:bottom w:val="single" w:sz="4" w:space="0" w:color="auto"/>
              <w:right w:val="single" w:sz="4" w:space="0" w:color="auto"/>
            </w:tcBorders>
            <w:shd w:val="clear" w:color="000000" w:fill="D9D9D9"/>
          </w:tcPr>
          <w:p w14:paraId="6E3B747F" w14:textId="77777777" w:rsidR="000E588C" w:rsidRPr="00EB0184" w:rsidRDefault="000E588C" w:rsidP="00B721D0">
            <w:pPr>
              <w:rPr>
                <w:rFonts w:eastAsiaTheme="minorHAnsi"/>
                <w:lang w:eastAsia="en-US"/>
              </w:rPr>
            </w:pPr>
            <w:r w:rsidRPr="00EB0184">
              <w:rPr>
                <w:rFonts w:eastAsiaTheme="minorHAnsi"/>
                <w:lang w:eastAsia="en-US"/>
              </w:rPr>
              <w:t xml:space="preserve">Jednotková cena v EUR </w:t>
            </w:r>
            <w:r>
              <w:rPr>
                <w:rFonts w:eastAsiaTheme="minorHAnsi"/>
                <w:lang w:eastAsia="en-US"/>
              </w:rPr>
              <w:t xml:space="preserve">bez </w:t>
            </w:r>
            <w:r w:rsidRPr="00EB0184">
              <w:rPr>
                <w:rFonts w:eastAsiaTheme="minorHAnsi"/>
                <w:lang w:eastAsia="en-US"/>
              </w:rPr>
              <w:t>DPH</w:t>
            </w:r>
          </w:p>
        </w:tc>
        <w:tc>
          <w:tcPr>
            <w:tcW w:w="1337" w:type="dxa"/>
            <w:tcBorders>
              <w:top w:val="single" w:sz="4" w:space="0" w:color="auto"/>
              <w:left w:val="single" w:sz="4" w:space="0" w:color="auto"/>
              <w:bottom w:val="single" w:sz="4" w:space="0" w:color="auto"/>
              <w:right w:val="single" w:sz="4" w:space="0" w:color="auto"/>
            </w:tcBorders>
            <w:shd w:val="clear" w:color="000000" w:fill="D9D9D9"/>
          </w:tcPr>
          <w:p w14:paraId="79F12E0D" w14:textId="77777777" w:rsidR="000E588C" w:rsidRPr="00EB0184" w:rsidRDefault="000E588C" w:rsidP="00B721D0">
            <w:pPr>
              <w:rPr>
                <w:rFonts w:eastAsiaTheme="minorHAnsi"/>
                <w:lang w:eastAsia="en-US"/>
              </w:rPr>
            </w:pPr>
            <w:r w:rsidRPr="00B2074F">
              <w:rPr>
                <w:rFonts w:eastAsiaTheme="minorHAnsi"/>
                <w:lang w:eastAsia="en-US"/>
              </w:rPr>
              <w:t xml:space="preserve">Jednotková cena v EUR </w:t>
            </w:r>
            <w:r>
              <w:rPr>
                <w:rFonts w:eastAsiaTheme="minorHAnsi"/>
                <w:lang w:eastAsia="en-US"/>
              </w:rPr>
              <w:t>s</w:t>
            </w:r>
            <w:r w:rsidRPr="00B2074F">
              <w:rPr>
                <w:rFonts w:eastAsiaTheme="minorHAnsi"/>
                <w:lang w:eastAsia="en-US"/>
              </w:rPr>
              <w:t xml:space="preserve"> DPH</w:t>
            </w:r>
          </w:p>
        </w:tc>
        <w:tc>
          <w:tcPr>
            <w:tcW w:w="1701" w:type="dxa"/>
            <w:tcBorders>
              <w:top w:val="single" w:sz="4" w:space="0" w:color="auto"/>
              <w:left w:val="single" w:sz="4" w:space="0" w:color="auto"/>
              <w:bottom w:val="single" w:sz="4" w:space="0" w:color="auto"/>
              <w:right w:val="single" w:sz="4" w:space="0" w:color="auto"/>
            </w:tcBorders>
            <w:shd w:val="clear" w:color="000000" w:fill="D9D9D9"/>
          </w:tcPr>
          <w:p w14:paraId="34809871" w14:textId="77777777" w:rsidR="000E588C" w:rsidRPr="00EB0184" w:rsidRDefault="000E588C" w:rsidP="00B721D0">
            <w:pPr>
              <w:rPr>
                <w:rFonts w:eastAsiaTheme="minorHAnsi"/>
                <w:lang w:eastAsia="en-US"/>
              </w:rPr>
            </w:pPr>
            <w:r w:rsidRPr="00EB0184">
              <w:rPr>
                <w:rFonts w:eastAsiaTheme="minorHAnsi"/>
                <w:lang w:eastAsia="en-US"/>
              </w:rPr>
              <w:t>Celková cena položky v EUR s DPH</w:t>
            </w:r>
          </w:p>
        </w:tc>
      </w:tr>
      <w:tr w:rsidR="000E588C" w:rsidRPr="00EB0184" w14:paraId="7E0BF882" w14:textId="77777777" w:rsidTr="00B721D0">
        <w:trPr>
          <w:cantSplit/>
          <w:trHeight w:val="652"/>
        </w:trPr>
        <w:tc>
          <w:tcPr>
            <w:tcW w:w="724" w:type="dxa"/>
            <w:tcBorders>
              <w:top w:val="single" w:sz="4" w:space="0" w:color="auto"/>
              <w:left w:val="single" w:sz="4" w:space="0" w:color="auto"/>
              <w:bottom w:val="single" w:sz="4" w:space="0" w:color="auto"/>
              <w:right w:val="single" w:sz="4" w:space="0" w:color="auto"/>
            </w:tcBorders>
          </w:tcPr>
          <w:p w14:paraId="70E307E1" w14:textId="77777777" w:rsidR="000E588C" w:rsidRPr="00EB0184" w:rsidRDefault="000E588C" w:rsidP="00B721D0">
            <w:pPr>
              <w:pStyle w:val="tl1"/>
              <w:rPr>
                <w:rFonts w:ascii="Times New Roman" w:hAnsi="Times New Roman" w:cs="Times New Roman"/>
                <w:sz w:val="24"/>
                <w:szCs w:val="24"/>
              </w:rPr>
            </w:pPr>
            <w:r w:rsidRPr="00EB0184">
              <w:rPr>
                <w:rFonts w:ascii="Times New Roman" w:hAnsi="Times New Roman" w:cs="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hideMark/>
          </w:tcPr>
          <w:p w14:paraId="50B22D83" w14:textId="77777777" w:rsidR="000E588C" w:rsidRPr="00EB0184" w:rsidRDefault="000E588C" w:rsidP="00B721D0">
            <w:pPr>
              <w:pStyle w:val="tl1"/>
              <w:rPr>
                <w:rFonts w:ascii="Times New Roman" w:hAnsi="Times New Roman" w:cs="Times New Roman"/>
                <w:sz w:val="24"/>
                <w:szCs w:val="24"/>
              </w:rPr>
            </w:pPr>
            <w:r w:rsidRPr="00EB0184">
              <w:rPr>
                <w:rFonts w:ascii="Times New Roman" w:hAnsi="Times New Roman" w:cs="Times New Roman"/>
                <w:sz w:val="24"/>
                <w:szCs w:val="24"/>
              </w:rPr>
              <w:t>Zneškodnenie/zhodnotenie - Zmesový komunálny odpad (20 03 01)</w:t>
            </w:r>
          </w:p>
        </w:tc>
        <w:tc>
          <w:tcPr>
            <w:tcW w:w="709" w:type="dxa"/>
            <w:tcBorders>
              <w:top w:val="single" w:sz="4" w:space="0" w:color="auto"/>
              <w:left w:val="nil"/>
              <w:bottom w:val="single" w:sz="4" w:space="0" w:color="auto"/>
              <w:right w:val="single" w:sz="4" w:space="0" w:color="auto"/>
            </w:tcBorders>
          </w:tcPr>
          <w:p w14:paraId="5E88CE49" w14:textId="77777777" w:rsidR="000E588C" w:rsidRPr="00EB0184" w:rsidRDefault="000E588C" w:rsidP="00B721D0">
            <w:pPr>
              <w:rPr>
                <w:rFonts w:eastAsiaTheme="minorHAnsi"/>
                <w:lang w:eastAsia="en-US"/>
              </w:rPr>
            </w:pPr>
            <w:r w:rsidRPr="00EB0184">
              <w:rPr>
                <w:rFonts w:eastAsiaTheme="minorHAnsi"/>
                <w:lang w:eastAsia="en-US"/>
              </w:rPr>
              <w:t>tona (t)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15E9C3D" w14:textId="77777777" w:rsidR="000E588C" w:rsidRPr="003846F4" w:rsidRDefault="000E588C" w:rsidP="00B721D0">
            <w:pPr>
              <w:pStyle w:val="tl1"/>
              <w:rPr>
                <w:rFonts w:ascii="Times New Roman" w:hAnsi="Times New Roman" w:cs="Times New Roman"/>
                <w:sz w:val="24"/>
                <w:szCs w:val="24"/>
              </w:rPr>
            </w:pPr>
            <w:r w:rsidRPr="003846F4">
              <w:rPr>
                <w:rFonts w:ascii="Times New Roman" w:hAnsi="Times New Roman" w:cs="Times New Roman"/>
                <w:sz w:val="24"/>
                <w:szCs w:val="24"/>
              </w:rPr>
              <w:t>11</w:t>
            </w:r>
            <w:r>
              <w:rPr>
                <w:rFonts w:ascii="Times New Roman" w:hAnsi="Times New Roman" w:cs="Times New Roman"/>
                <w:sz w:val="24"/>
                <w:szCs w:val="24"/>
              </w:rPr>
              <w:t xml:space="preserve"> </w:t>
            </w:r>
            <w:r w:rsidRPr="003846F4">
              <w:rPr>
                <w:rFonts w:ascii="Times New Roman" w:hAnsi="Times New Roman" w:cs="Times New Roman"/>
                <w:sz w:val="24"/>
                <w:szCs w:val="24"/>
              </w:rPr>
              <w:t>368</w:t>
            </w:r>
          </w:p>
        </w:tc>
        <w:tc>
          <w:tcPr>
            <w:tcW w:w="1276" w:type="dxa"/>
            <w:tcBorders>
              <w:top w:val="single" w:sz="4" w:space="0" w:color="auto"/>
              <w:left w:val="nil"/>
              <w:bottom w:val="single" w:sz="4" w:space="0" w:color="auto"/>
              <w:right w:val="single" w:sz="4" w:space="0" w:color="auto"/>
            </w:tcBorders>
          </w:tcPr>
          <w:p w14:paraId="659CA234" w14:textId="77777777" w:rsidR="000E588C" w:rsidRPr="00EB0184" w:rsidRDefault="000E588C" w:rsidP="00B721D0">
            <w:pPr>
              <w:rPr>
                <w:rFonts w:eastAsiaTheme="minorHAnsi"/>
                <w:lang w:eastAsia="en-US"/>
              </w:rPr>
            </w:pPr>
          </w:p>
        </w:tc>
        <w:tc>
          <w:tcPr>
            <w:tcW w:w="1337" w:type="dxa"/>
            <w:tcBorders>
              <w:top w:val="single" w:sz="4" w:space="0" w:color="auto"/>
              <w:left w:val="single" w:sz="4" w:space="0" w:color="auto"/>
              <w:bottom w:val="single" w:sz="4" w:space="0" w:color="auto"/>
              <w:right w:val="single" w:sz="4" w:space="0" w:color="auto"/>
            </w:tcBorders>
          </w:tcPr>
          <w:p w14:paraId="4507A11F" w14:textId="77777777" w:rsidR="000E588C" w:rsidRPr="00EB0184" w:rsidRDefault="000E588C" w:rsidP="00B721D0">
            <w:pP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14:paraId="50BD023F" w14:textId="77777777" w:rsidR="000E588C" w:rsidRPr="00EB0184" w:rsidRDefault="000E588C" w:rsidP="00B721D0">
            <w:pPr>
              <w:rPr>
                <w:rFonts w:eastAsiaTheme="minorHAnsi"/>
                <w:lang w:eastAsia="en-US"/>
              </w:rPr>
            </w:pPr>
          </w:p>
        </w:tc>
      </w:tr>
      <w:tr w:rsidR="000E588C" w:rsidRPr="00EB0184" w14:paraId="7A2F1C82" w14:textId="77777777" w:rsidTr="00B721D0">
        <w:trPr>
          <w:cantSplit/>
          <w:trHeight w:val="600"/>
        </w:trPr>
        <w:tc>
          <w:tcPr>
            <w:tcW w:w="724" w:type="dxa"/>
            <w:tcBorders>
              <w:top w:val="single" w:sz="4" w:space="0" w:color="auto"/>
              <w:left w:val="single" w:sz="4" w:space="0" w:color="auto"/>
              <w:bottom w:val="single" w:sz="4" w:space="0" w:color="auto"/>
              <w:right w:val="single" w:sz="4" w:space="0" w:color="auto"/>
            </w:tcBorders>
          </w:tcPr>
          <w:p w14:paraId="2C499A53" w14:textId="77777777" w:rsidR="000E588C" w:rsidRPr="00EB0184" w:rsidRDefault="000E588C" w:rsidP="00B721D0">
            <w:r>
              <w:t>2.</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1EB228D0" w14:textId="77777777" w:rsidR="000E588C" w:rsidRPr="00EB0184" w:rsidRDefault="000E588C" w:rsidP="00B721D0">
            <w:r w:rsidRPr="00EB0184">
              <w:t>Zber jednej 1100 l  nádoby – zmesový  komunálny odpad (</w:t>
            </w:r>
            <w:r>
              <w:t>plastová</w:t>
            </w:r>
            <w:r w:rsidRPr="00EB0184">
              <w:t>)</w:t>
            </w:r>
          </w:p>
        </w:tc>
        <w:tc>
          <w:tcPr>
            <w:tcW w:w="709" w:type="dxa"/>
            <w:tcBorders>
              <w:top w:val="single" w:sz="4" w:space="0" w:color="auto"/>
              <w:left w:val="nil"/>
              <w:bottom w:val="single" w:sz="4" w:space="0" w:color="auto"/>
              <w:right w:val="single" w:sz="4" w:space="0" w:color="auto"/>
            </w:tcBorders>
          </w:tcPr>
          <w:p w14:paraId="33D4720E" w14:textId="77777777" w:rsidR="000E588C" w:rsidRPr="00EB0184" w:rsidRDefault="000E588C" w:rsidP="00B721D0">
            <w:pPr>
              <w:rPr>
                <w:rFonts w:eastAsiaTheme="minorHAnsi"/>
                <w:lang w:eastAsia="en-US"/>
              </w:rPr>
            </w:pPr>
            <w:r w:rsidRPr="00EB0184">
              <w:rPr>
                <w:rFonts w:eastAsiaTheme="minorHAnsi"/>
                <w:lang w:eastAsia="en-US"/>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828494A" w14:textId="558AE193" w:rsidR="000E588C" w:rsidRPr="003846F4" w:rsidRDefault="00BE6A38" w:rsidP="00B721D0">
            <w:pPr>
              <w:pStyle w:val="tl1"/>
              <w:rPr>
                <w:rFonts w:ascii="Times New Roman" w:hAnsi="Times New Roman" w:cs="Times New Roman"/>
                <w:iCs/>
                <w:sz w:val="24"/>
                <w:szCs w:val="24"/>
              </w:rPr>
            </w:pPr>
            <w:r w:rsidRPr="001568FD">
              <w:rPr>
                <w:rFonts w:ascii="Times New Roman" w:hAnsi="Times New Roman" w:cs="Times New Roman"/>
                <w:iCs/>
                <w:sz w:val="24"/>
                <w:szCs w:val="24"/>
              </w:rPr>
              <w:t>148 160</w:t>
            </w:r>
          </w:p>
        </w:tc>
        <w:tc>
          <w:tcPr>
            <w:tcW w:w="1276" w:type="dxa"/>
            <w:tcBorders>
              <w:top w:val="single" w:sz="4" w:space="0" w:color="auto"/>
              <w:left w:val="nil"/>
              <w:bottom w:val="single" w:sz="4" w:space="0" w:color="auto"/>
              <w:right w:val="single" w:sz="4" w:space="0" w:color="auto"/>
            </w:tcBorders>
          </w:tcPr>
          <w:p w14:paraId="3C90A3A7" w14:textId="77777777" w:rsidR="000E588C" w:rsidRPr="00EB0184" w:rsidRDefault="000E588C" w:rsidP="00B721D0">
            <w:pPr>
              <w:rPr>
                <w:rFonts w:eastAsiaTheme="minorHAnsi"/>
                <w:lang w:eastAsia="en-US"/>
              </w:rPr>
            </w:pPr>
          </w:p>
        </w:tc>
        <w:tc>
          <w:tcPr>
            <w:tcW w:w="1337" w:type="dxa"/>
            <w:tcBorders>
              <w:top w:val="single" w:sz="4" w:space="0" w:color="auto"/>
              <w:left w:val="single" w:sz="4" w:space="0" w:color="auto"/>
              <w:bottom w:val="single" w:sz="4" w:space="0" w:color="auto"/>
              <w:right w:val="single" w:sz="4" w:space="0" w:color="auto"/>
            </w:tcBorders>
          </w:tcPr>
          <w:p w14:paraId="13E31C9B" w14:textId="77777777" w:rsidR="000E588C" w:rsidRPr="00EB0184" w:rsidRDefault="000E588C" w:rsidP="00B721D0">
            <w:pP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14:paraId="0ACD1F1C" w14:textId="77777777" w:rsidR="000E588C" w:rsidRPr="00EB0184" w:rsidRDefault="000E588C" w:rsidP="00B721D0">
            <w:pPr>
              <w:rPr>
                <w:rFonts w:eastAsiaTheme="minorHAnsi"/>
                <w:lang w:eastAsia="en-US"/>
              </w:rPr>
            </w:pPr>
          </w:p>
        </w:tc>
      </w:tr>
      <w:tr w:rsidR="000E588C" w:rsidRPr="00EB0184" w14:paraId="29524819" w14:textId="77777777" w:rsidTr="00B721D0">
        <w:trPr>
          <w:cantSplit/>
          <w:trHeight w:val="600"/>
        </w:trPr>
        <w:tc>
          <w:tcPr>
            <w:tcW w:w="724" w:type="dxa"/>
            <w:tcBorders>
              <w:top w:val="single" w:sz="4" w:space="0" w:color="auto"/>
              <w:left w:val="single" w:sz="4" w:space="0" w:color="auto"/>
              <w:bottom w:val="single" w:sz="4" w:space="0" w:color="auto"/>
              <w:right w:val="single" w:sz="4" w:space="0" w:color="auto"/>
            </w:tcBorders>
          </w:tcPr>
          <w:p w14:paraId="7C658EED" w14:textId="77777777" w:rsidR="000E588C" w:rsidRPr="00EB0184" w:rsidRDefault="000E588C" w:rsidP="00B721D0">
            <w:r>
              <w:t>3.</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5F2902EC" w14:textId="77777777" w:rsidR="000E588C" w:rsidRPr="00EB0184" w:rsidRDefault="000E588C" w:rsidP="00B721D0">
            <w:r w:rsidRPr="00EB0184">
              <w:t>Zber jednej 120 l nádoby (plastové)  - zmesový  komunálny odpad (čierna)</w:t>
            </w:r>
          </w:p>
        </w:tc>
        <w:tc>
          <w:tcPr>
            <w:tcW w:w="709" w:type="dxa"/>
            <w:tcBorders>
              <w:top w:val="single" w:sz="4" w:space="0" w:color="auto"/>
              <w:left w:val="nil"/>
              <w:bottom w:val="single" w:sz="4" w:space="0" w:color="auto"/>
              <w:right w:val="single" w:sz="4" w:space="0" w:color="auto"/>
            </w:tcBorders>
          </w:tcPr>
          <w:p w14:paraId="4361F612" w14:textId="77777777" w:rsidR="000E588C" w:rsidRPr="00EB0184" w:rsidRDefault="000E588C" w:rsidP="00B721D0">
            <w:pPr>
              <w:rPr>
                <w:rFonts w:eastAsiaTheme="minorHAnsi"/>
                <w:lang w:eastAsia="en-US"/>
              </w:rPr>
            </w:pPr>
            <w:r w:rsidRPr="00EB0184">
              <w:rPr>
                <w:rFonts w:eastAsiaTheme="minorHAnsi"/>
                <w:lang w:eastAsia="en-US"/>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2029DE51" w14:textId="77777777" w:rsidR="000E588C" w:rsidRPr="003846F4" w:rsidRDefault="000E588C" w:rsidP="00B721D0">
            <w:pPr>
              <w:pStyle w:val="tl1"/>
              <w:rPr>
                <w:rFonts w:ascii="Times New Roman" w:hAnsi="Times New Roman" w:cs="Times New Roman"/>
                <w:sz w:val="24"/>
                <w:szCs w:val="24"/>
              </w:rPr>
            </w:pPr>
            <w:r>
              <w:rPr>
                <w:rFonts w:ascii="Times New Roman" w:hAnsi="Times New Roman" w:cs="Times New Roman"/>
                <w:sz w:val="24"/>
                <w:szCs w:val="24"/>
              </w:rPr>
              <w:t>227 916</w:t>
            </w:r>
          </w:p>
        </w:tc>
        <w:tc>
          <w:tcPr>
            <w:tcW w:w="1276" w:type="dxa"/>
            <w:tcBorders>
              <w:top w:val="single" w:sz="4" w:space="0" w:color="auto"/>
              <w:left w:val="nil"/>
              <w:bottom w:val="single" w:sz="4" w:space="0" w:color="auto"/>
              <w:right w:val="single" w:sz="4" w:space="0" w:color="auto"/>
            </w:tcBorders>
          </w:tcPr>
          <w:p w14:paraId="014291BC" w14:textId="77777777" w:rsidR="000E588C" w:rsidRPr="00EB0184" w:rsidRDefault="000E588C" w:rsidP="00B721D0">
            <w:pPr>
              <w:rPr>
                <w:rFonts w:eastAsiaTheme="minorHAnsi"/>
                <w:lang w:eastAsia="en-US"/>
              </w:rPr>
            </w:pPr>
          </w:p>
        </w:tc>
        <w:tc>
          <w:tcPr>
            <w:tcW w:w="1337" w:type="dxa"/>
            <w:tcBorders>
              <w:top w:val="single" w:sz="4" w:space="0" w:color="auto"/>
              <w:left w:val="single" w:sz="4" w:space="0" w:color="auto"/>
              <w:bottom w:val="single" w:sz="4" w:space="0" w:color="auto"/>
              <w:right w:val="single" w:sz="4" w:space="0" w:color="auto"/>
            </w:tcBorders>
          </w:tcPr>
          <w:p w14:paraId="71DD97A2" w14:textId="77777777" w:rsidR="000E588C" w:rsidRPr="00EB0184" w:rsidRDefault="000E588C" w:rsidP="00B721D0">
            <w:pP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14:paraId="5D0F26D9" w14:textId="77777777" w:rsidR="000E588C" w:rsidRPr="00EB0184" w:rsidRDefault="000E588C" w:rsidP="00B721D0">
            <w:pPr>
              <w:rPr>
                <w:rFonts w:eastAsiaTheme="minorHAnsi"/>
                <w:lang w:eastAsia="en-US"/>
              </w:rPr>
            </w:pPr>
          </w:p>
        </w:tc>
      </w:tr>
      <w:tr w:rsidR="000E588C" w:rsidRPr="00EB0184" w14:paraId="62C03857" w14:textId="77777777" w:rsidTr="00B721D0">
        <w:trPr>
          <w:cantSplit/>
          <w:trHeight w:val="600"/>
        </w:trPr>
        <w:tc>
          <w:tcPr>
            <w:tcW w:w="724" w:type="dxa"/>
            <w:tcBorders>
              <w:top w:val="single" w:sz="4" w:space="0" w:color="auto"/>
              <w:left w:val="single" w:sz="4" w:space="0" w:color="auto"/>
              <w:bottom w:val="single" w:sz="4" w:space="0" w:color="auto"/>
              <w:right w:val="single" w:sz="4" w:space="0" w:color="auto"/>
            </w:tcBorders>
          </w:tcPr>
          <w:p w14:paraId="54A4A4D2" w14:textId="77777777" w:rsidR="000E588C" w:rsidRDefault="000E588C" w:rsidP="00B721D0">
            <w:r>
              <w:t>4.</w:t>
            </w:r>
          </w:p>
          <w:p w14:paraId="4B53FFE7" w14:textId="77777777" w:rsidR="000E588C" w:rsidRDefault="000E588C" w:rsidP="00B721D0"/>
          <w:p w14:paraId="708D252B" w14:textId="77777777" w:rsidR="000E588C" w:rsidRDefault="000E588C" w:rsidP="00B721D0"/>
        </w:tc>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71D7E42B" w14:textId="77777777" w:rsidR="000E588C" w:rsidRPr="00EB0184" w:rsidRDefault="000E588C" w:rsidP="00B721D0">
            <w:r>
              <w:t>Zber</w:t>
            </w:r>
            <w:r w:rsidRPr="00B2074F">
              <w:t xml:space="preserve"> jednej nádoby na BRKO</w:t>
            </w:r>
            <w:r>
              <w:t xml:space="preserve"> 120 l nádoba ( plastová) hnedá</w:t>
            </w:r>
          </w:p>
        </w:tc>
        <w:tc>
          <w:tcPr>
            <w:tcW w:w="709" w:type="dxa"/>
            <w:tcBorders>
              <w:top w:val="single" w:sz="4" w:space="0" w:color="auto"/>
              <w:left w:val="nil"/>
              <w:bottom w:val="single" w:sz="4" w:space="0" w:color="auto"/>
              <w:right w:val="single" w:sz="4" w:space="0" w:color="auto"/>
            </w:tcBorders>
          </w:tcPr>
          <w:p w14:paraId="02594813" w14:textId="77777777" w:rsidR="000E588C" w:rsidRPr="00EB0184" w:rsidRDefault="000E588C" w:rsidP="00B721D0">
            <w:pPr>
              <w:rPr>
                <w:rFonts w:eastAsiaTheme="minorHAnsi"/>
                <w:lang w:eastAsia="en-US"/>
              </w:rPr>
            </w:pPr>
            <w:r>
              <w:rPr>
                <w:rFonts w:eastAsiaTheme="minorHAnsi"/>
                <w:lang w:eastAsia="en-US"/>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62EBD85" w14:textId="77777777" w:rsidR="000E588C" w:rsidRPr="003846F4" w:rsidRDefault="000E588C" w:rsidP="00B721D0">
            <w:pPr>
              <w:pStyle w:val="tl1"/>
              <w:rPr>
                <w:rFonts w:ascii="Times New Roman" w:hAnsi="Times New Roman" w:cs="Times New Roman"/>
                <w:sz w:val="24"/>
                <w:szCs w:val="24"/>
              </w:rPr>
            </w:pPr>
            <w:r>
              <w:rPr>
                <w:rFonts w:ascii="Times New Roman" w:hAnsi="Times New Roman" w:cs="Times New Roman"/>
                <w:sz w:val="24"/>
                <w:szCs w:val="24"/>
              </w:rPr>
              <w:t>68 000</w:t>
            </w:r>
          </w:p>
        </w:tc>
        <w:tc>
          <w:tcPr>
            <w:tcW w:w="1276" w:type="dxa"/>
            <w:tcBorders>
              <w:top w:val="single" w:sz="4" w:space="0" w:color="auto"/>
              <w:left w:val="nil"/>
              <w:bottom w:val="single" w:sz="4" w:space="0" w:color="auto"/>
              <w:right w:val="single" w:sz="4" w:space="0" w:color="auto"/>
            </w:tcBorders>
          </w:tcPr>
          <w:p w14:paraId="3A296F23" w14:textId="77777777" w:rsidR="000E588C" w:rsidRPr="00EB0184" w:rsidRDefault="000E588C" w:rsidP="00B721D0">
            <w:pPr>
              <w:rPr>
                <w:rFonts w:eastAsiaTheme="minorHAnsi"/>
                <w:lang w:eastAsia="en-US"/>
              </w:rPr>
            </w:pPr>
          </w:p>
        </w:tc>
        <w:tc>
          <w:tcPr>
            <w:tcW w:w="1337" w:type="dxa"/>
            <w:tcBorders>
              <w:top w:val="single" w:sz="4" w:space="0" w:color="auto"/>
              <w:left w:val="single" w:sz="4" w:space="0" w:color="auto"/>
              <w:bottom w:val="single" w:sz="4" w:space="0" w:color="auto"/>
              <w:right w:val="single" w:sz="4" w:space="0" w:color="auto"/>
            </w:tcBorders>
          </w:tcPr>
          <w:p w14:paraId="629957B2" w14:textId="77777777" w:rsidR="000E588C" w:rsidRPr="00EB0184" w:rsidRDefault="000E588C" w:rsidP="00B721D0">
            <w:pP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14:paraId="2FC63A88" w14:textId="77777777" w:rsidR="000E588C" w:rsidRPr="00EB0184" w:rsidRDefault="000E588C" w:rsidP="00B721D0">
            <w:pPr>
              <w:rPr>
                <w:rFonts w:eastAsiaTheme="minorHAnsi"/>
                <w:lang w:eastAsia="en-US"/>
              </w:rPr>
            </w:pPr>
          </w:p>
        </w:tc>
      </w:tr>
      <w:tr w:rsidR="000E588C" w:rsidRPr="00EB0184" w14:paraId="58A8081F" w14:textId="77777777" w:rsidTr="00B721D0">
        <w:trPr>
          <w:cantSplit/>
          <w:trHeight w:val="600"/>
        </w:trPr>
        <w:tc>
          <w:tcPr>
            <w:tcW w:w="724" w:type="dxa"/>
            <w:tcBorders>
              <w:top w:val="single" w:sz="4" w:space="0" w:color="auto"/>
              <w:left w:val="single" w:sz="4" w:space="0" w:color="auto"/>
              <w:bottom w:val="single" w:sz="4" w:space="0" w:color="auto"/>
              <w:right w:val="single" w:sz="4" w:space="0" w:color="auto"/>
            </w:tcBorders>
          </w:tcPr>
          <w:p w14:paraId="033E3FA5" w14:textId="77777777" w:rsidR="000E588C" w:rsidRDefault="000E588C" w:rsidP="00B721D0">
            <w:r>
              <w:t>5.</w:t>
            </w:r>
          </w:p>
        </w:tc>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061C4ED9" w14:textId="77777777" w:rsidR="000E588C" w:rsidRDefault="000E588C" w:rsidP="00B721D0">
            <w:r w:rsidRPr="00E56463">
              <w:t>Zber jednej nádoby na BRKO 1</w:t>
            </w:r>
            <w:r>
              <w:t>10</w:t>
            </w:r>
            <w:r w:rsidRPr="00E56463">
              <w:t>0 l nádoba ( plastová)</w:t>
            </w:r>
            <w:r>
              <w:t xml:space="preserve"> hnedá</w:t>
            </w:r>
          </w:p>
        </w:tc>
        <w:tc>
          <w:tcPr>
            <w:tcW w:w="709" w:type="dxa"/>
            <w:tcBorders>
              <w:top w:val="single" w:sz="4" w:space="0" w:color="auto"/>
              <w:left w:val="nil"/>
              <w:bottom w:val="single" w:sz="4" w:space="0" w:color="auto"/>
              <w:right w:val="single" w:sz="4" w:space="0" w:color="auto"/>
            </w:tcBorders>
          </w:tcPr>
          <w:p w14:paraId="07098D44" w14:textId="77777777" w:rsidR="000E588C" w:rsidRDefault="000E588C" w:rsidP="00B721D0">
            <w:pPr>
              <w:rPr>
                <w:rFonts w:eastAsiaTheme="minorHAnsi"/>
                <w:lang w:eastAsia="en-US"/>
              </w:rPr>
            </w:pPr>
            <w:r>
              <w:rPr>
                <w:rFonts w:eastAsiaTheme="minorHAnsi"/>
                <w:lang w:eastAsia="en-US"/>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47D172E" w14:textId="77777777" w:rsidR="000E588C" w:rsidRPr="003846F4" w:rsidRDefault="000E588C" w:rsidP="00B721D0">
            <w:pPr>
              <w:pStyle w:val="tl1"/>
              <w:rPr>
                <w:rFonts w:ascii="Times New Roman" w:hAnsi="Times New Roman" w:cs="Times New Roman"/>
                <w:sz w:val="24"/>
                <w:szCs w:val="24"/>
              </w:rPr>
            </w:pPr>
            <w:r>
              <w:rPr>
                <w:rFonts w:ascii="Times New Roman" w:hAnsi="Times New Roman" w:cs="Times New Roman"/>
                <w:sz w:val="24"/>
                <w:szCs w:val="24"/>
              </w:rPr>
              <w:t>800</w:t>
            </w:r>
          </w:p>
        </w:tc>
        <w:tc>
          <w:tcPr>
            <w:tcW w:w="1276" w:type="dxa"/>
            <w:tcBorders>
              <w:top w:val="single" w:sz="4" w:space="0" w:color="auto"/>
              <w:left w:val="nil"/>
              <w:bottom w:val="single" w:sz="4" w:space="0" w:color="auto"/>
              <w:right w:val="single" w:sz="4" w:space="0" w:color="auto"/>
            </w:tcBorders>
          </w:tcPr>
          <w:p w14:paraId="1DEEEDBF" w14:textId="77777777" w:rsidR="000E588C" w:rsidRPr="00EB0184" w:rsidRDefault="000E588C" w:rsidP="00B721D0">
            <w:pPr>
              <w:rPr>
                <w:rFonts w:eastAsiaTheme="minorHAnsi"/>
                <w:lang w:eastAsia="en-US"/>
              </w:rPr>
            </w:pPr>
          </w:p>
        </w:tc>
        <w:tc>
          <w:tcPr>
            <w:tcW w:w="1337" w:type="dxa"/>
            <w:tcBorders>
              <w:top w:val="single" w:sz="4" w:space="0" w:color="auto"/>
              <w:left w:val="single" w:sz="4" w:space="0" w:color="auto"/>
              <w:bottom w:val="single" w:sz="4" w:space="0" w:color="auto"/>
              <w:right w:val="single" w:sz="4" w:space="0" w:color="auto"/>
            </w:tcBorders>
          </w:tcPr>
          <w:p w14:paraId="72238782" w14:textId="77777777" w:rsidR="000E588C" w:rsidRPr="00EB0184" w:rsidRDefault="000E588C" w:rsidP="00B721D0">
            <w:pP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14:paraId="58127F3C" w14:textId="77777777" w:rsidR="000E588C" w:rsidRPr="00EB0184" w:rsidRDefault="000E588C" w:rsidP="00B721D0">
            <w:pPr>
              <w:rPr>
                <w:rFonts w:eastAsiaTheme="minorHAnsi"/>
                <w:lang w:eastAsia="en-US"/>
              </w:rPr>
            </w:pPr>
          </w:p>
        </w:tc>
      </w:tr>
      <w:tr w:rsidR="000E588C" w:rsidRPr="00EB0184" w14:paraId="74DA0ED0" w14:textId="77777777" w:rsidTr="00B721D0">
        <w:trPr>
          <w:cantSplit/>
          <w:trHeight w:val="600"/>
        </w:trPr>
        <w:tc>
          <w:tcPr>
            <w:tcW w:w="724" w:type="dxa"/>
            <w:tcBorders>
              <w:top w:val="single" w:sz="18" w:space="0" w:color="auto"/>
              <w:left w:val="single" w:sz="18" w:space="0" w:color="auto"/>
              <w:bottom w:val="single" w:sz="18" w:space="0" w:color="auto"/>
            </w:tcBorders>
          </w:tcPr>
          <w:p w14:paraId="7CA22B6E" w14:textId="4BFC9F84" w:rsidR="000E588C" w:rsidRPr="00EB0184" w:rsidRDefault="000E588C" w:rsidP="00B721D0">
            <w:pPr>
              <w:rPr>
                <w:rFonts w:eastAsiaTheme="minorHAnsi"/>
                <w:lang w:eastAsia="en-US"/>
              </w:rPr>
            </w:pPr>
            <w:r w:rsidRPr="00EB0184">
              <w:rPr>
                <w:rFonts w:eastAsiaTheme="minorHAnsi"/>
                <w:lang w:eastAsia="en-US"/>
              </w:rPr>
              <w:t>1-</w:t>
            </w:r>
            <w:r w:rsidR="00DB5D7E">
              <w:rPr>
                <w:rFonts w:eastAsiaTheme="minorHAnsi"/>
                <w:lang w:eastAsia="en-US"/>
              </w:rPr>
              <w:t>5</w:t>
            </w:r>
          </w:p>
        </w:tc>
        <w:tc>
          <w:tcPr>
            <w:tcW w:w="3402" w:type="dxa"/>
            <w:tcBorders>
              <w:top w:val="single" w:sz="18" w:space="0" w:color="auto"/>
              <w:left w:val="single" w:sz="18" w:space="0" w:color="auto"/>
              <w:bottom w:val="single" w:sz="18" w:space="0" w:color="auto"/>
            </w:tcBorders>
            <w:shd w:val="clear" w:color="auto" w:fill="auto"/>
            <w:noWrap/>
          </w:tcPr>
          <w:p w14:paraId="74692114" w14:textId="77777777" w:rsidR="000E588C" w:rsidRPr="00EB0184" w:rsidRDefault="000E588C" w:rsidP="00B721D0">
            <w:pPr>
              <w:rPr>
                <w:rFonts w:eastAsiaTheme="minorHAnsi"/>
                <w:lang w:eastAsia="en-US"/>
              </w:rPr>
            </w:pPr>
            <w:r w:rsidRPr="00EB0184">
              <w:rPr>
                <w:rFonts w:eastAsiaTheme="minorHAnsi"/>
                <w:lang w:eastAsia="en-US"/>
              </w:rPr>
              <w:t xml:space="preserve">Spolu cena s DPH:           </w:t>
            </w:r>
          </w:p>
          <w:p w14:paraId="002701DE" w14:textId="77777777" w:rsidR="000E588C" w:rsidRPr="00EB0184" w:rsidRDefault="000E588C" w:rsidP="00B721D0">
            <w:pPr>
              <w:rPr>
                <w:rFonts w:eastAsiaTheme="minorHAnsi"/>
                <w:lang w:eastAsia="en-US"/>
              </w:rPr>
            </w:pPr>
          </w:p>
        </w:tc>
        <w:tc>
          <w:tcPr>
            <w:tcW w:w="709" w:type="dxa"/>
            <w:tcBorders>
              <w:top w:val="single" w:sz="18" w:space="0" w:color="auto"/>
              <w:bottom w:val="single" w:sz="18" w:space="0" w:color="auto"/>
            </w:tcBorders>
          </w:tcPr>
          <w:p w14:paraId="737F5007" w14:textId="77777777" w:rsidR="000E588C" w:rsidRPr="00EB0184" w:rsidRDefault="000E588C" w:rsidP="00B721D0">
            <w:pPr>
              <w:rPr>
                <w:rFonts w:eastAsiaTheme="minorHAnsi"/>
                <w:lang w:eastAsia="en-US"/>
              </w:rPr>
            </w:pPr>
          </w:p>
        </w:tc>
        <w:tc>
          <w:tcPr>
            <w:tcW w:w="1134" w:type="dxa"/>
            <w:tcBorders>
              <w:top w:val="single" w:sz="18" w:space="0" w:color="auto"/>
              <w:bottom w:val="single" w:sz="18" w:space="0" w:color="auto"/>
            </w:tcBorders>
            <w:shd w:val="pct50" w:color="auto" w:fill="000000" w:themeFill="text1"/>
            <w:noWrap/>
          </w:tcPr>
          <w:p w14:paraId="762E0717" w14:textId="77777777" w:rsidR="000E588C" w:rsidRPr="00EB0184" w:rsidRDefault="000E588C" w:rsidP="00B721D0">
            <w:pPr>
              <w:rPr>
                <w:rFonts w:eastAsiaTheme="minorHAnsi"/>
                <w:lang w:eastAsia="en-US"/>
              </w:rPr>
            </w:pPr>
          </w:p>
        </w:tc>
        <w:tc>
          <w:tcPr>
            <w:tcW w:w="1276" w:type="dxa"/>
            <w:tcBorders>
              <w:top w:val="single" w:sz="18" w:space="0" w:color="auto"/>
              <w:bottom w:val="single" w:sz="18" w:space="0" w:color="auto"/>
            </w:tcBorders>
            <w:shd w:val="pct50" w:color="auto" w:fill="000000" w:themeFill="text1"/>
          </w:tcPr>
          <w:p w14:paraId="5ED2F0D2" w14:textId="77777777" w:rsidR="000E588C" w:rsidRPr="00EB0184" w:rsidRDefault="000E588C" w:rsidP="00B721D0">
            <w:pPr>
              <w:rPr>
                <w:rFonts w:eastAsiaTheme="minorHAnsi"/>
                <w:lang w:eastAsia="en-US"/>
              </w:rPr>
            </w:pPr>
          </w:p>
        </w:tc>
        <w:tc>
          <w:tcPr>
            <w:tcW w:w="1337" w:type="dxa"/>
            <w:tcBorders>
              <w:top w:val="single" w:sz="18" w:space="0" w:color="auto"/>
              <w:bottom w:val="single" w:sz="18" w:space="0" w:color="auto"/>
            </w:tcBorders>
          </w:tcPr>
          <w:p w14:paraId="5D6D7EAE" w14:textId="77777777" w:rsidR="000E588C" w:rsidRPr="00EB0184" w:rsidRDefault="000E588C" w:rsidP="00B721D0">
            <w:pPr>
              <w:rPr>
                <w:rFonts w:eastAsiaTheme="minorHAnsi"/>
                <w:lang w:eastAsia="en-US"/>
              </w:rPr>
            </w:pPr>
          </w:p>
        </w:tc>
        <w:tc>
          <w:tcPr>
            <w:tcW w:w="1701" w:type="dxa"/>
            <w:tcBorders>
              <w:top w:val="single" w:sz="18" w:space="0" w:color="auto"/>
              <w:bottom w:val="single" w:sz="18" w:space="0" w:color="auto"/>
              <w:right w:val="single" w:sz="18" w:space="0" w:color="auto"/>
            </w:tcBorders>
          </w:tcPr>
          <w:p w14:paraId="4CA1C39C" w14:textId="77777777" w:rsidR="000E588C" w:rsidRPr="00EB0184" w:rsidRDefault="000E588C" w:rsidP="00B721D0">
            <w:pPr>
              <w:rPr>
                <w:rFonts w:eastAsiaTheme="minorHAnsi"/>
                <w:lang w:eastAsia="en-US"/>
              </w:rPr>
            </w:pPr>
          </w:p>
        </w:tc>
      </w:tr>
    </w:tbl>
    <w:p w14:paraId="286C9F35" w14:textId="77777777" w:rsidR="00BA678A" w:rsidRPr="00EB0184" w:rsidRDefault="00BA678A" w:rsidP="00BA678A">
      <w:pPr>
        <w:pStyle w:val="tl1"/>
        <w:jc w:val="left"/>
        <w:rPr>
          <w:rFonts w:ascii="Times New Roman" w:hAnsi="Times New Roman" w:cs="Times New Roman"/>
          <w:b/>
          <w:bCs/>
          <w:i/>
          <w:iCs/>
          <w:sz w:val="24"/>
          <w:szCs w:val="24"/>
        </w:rPr>
      </w:pPr>
    </w:p>
    <w:tbl>
      <w:tblPr>
        <w:tblW w:w="8575" w:type="dxa"/>
        <w:tblInd w:w="38" w:type="dxa"/>
        <w:tblLook w:val="0000" w:firstRow="0" w:lastRow="0" w:firstColumn="0" w:lastColumn="0" w:noHBand="0" w:noVBand="0"/>
      </w:tblPr>
      <w:tblGrid>
        <w:gridCol w:w="8575"/>
      </w:tblGrid>
      <w:tr w:rsidR="00BA678A" w:rsidRPr="00EB0184" w14:paraId="12F9B39B" w14:textId="77777777" w:rsidTr="00BA678A">
        <w:trPr>
          <w:trHeight w:val="179"/>
        </w:trPr>
        <w:tc>
          <w:tcPr>
            <w:tcW w:w="8575" w:type="dxa"/>
            <w:tcBorders>
              <w:top w:val="nil"/>
              <w:left w:val="nil"/>
              <w:bottom w:val="nil"/>
              <w:right w:val="nil"/>
            </w:tcBorders>
            <w:vAlign w:val="bottom"/>
          </w:tcPr>
          <w:p w14:paraId="6A24706B" w14:textId="77777777" w:rsidR="00BA678A" w:rsidRPr="00EB0184" w:rsidRDefault="00BA678A" w:rsidP="00BA678A">
            <w:pPr>
              <w:rPr>
                <w:u w:color="365F91"/>
              </w:rPr>
            </w:pPr>
          </w:p>
        </w:tc>
      </w:tr>
    </w:tbl>
    <w:p w14:paraId="106C0905" w14:textId="77777777" w:rsidR="00BA678A" w:rsidRPr="00EB0184" w:rsidRDefault="00BA678A" w:rsidP="00BA678A">
      <w:pPr>
        <w:pStyle w:val="F2-ZkladnText"/>
        <w:rPr>
          <w:b/>
          <w:szCs w:val="24"/>
        </w:rPr>
      </w:pPr>
    </w:p>
    <w:p w14:paraId="7D5A7A9E" w14:textId="77777777" w:rsidR="00AD28CD" w:rsidRPr="00C9636A" w:rsidRDefault="00AD28CD" w:rsidP="00AD28CD">
      <w:pPr>
        <w:autoSpaceDE w:val="0"/>
        <w:autoSpaceDN w:val="0"/>
        <w:adjustRightInd w:val="0"/>
        <w:rPr>
          <w:rFonts w:eastAsiaTheme="minorHAnsi"/>
          <w:color w:val="000000"/>
          <w:sz w:val="22"/>
          <w:szCs w:val="22"/>
          <w:lang w:eastAsia="en-US"/>
        </w:rPr>
      </w:pPr>
      <w:r w:rsidRPr="00C9636A">
        <w:rPr>
          <w:rFonts w:eastAsiaTheme="minorHAnsi"/>
          <w:b/>
          <w:bCs/>
          <w:color w:val="000000"/>
          <w:sz w:val="22"/>
          <w:szCs w:val="22"/>
          <w:lang w:eastAsia="en-US"/>
        </w:rPr>
        <w:t xml:space="preserve">Ako uchádzač týmto čestne vyhlasujem, že uvedený návrh na plnenie stanoveného kritéria je v súlade s predloženou ponukou a jej prílohami. </w:t>
      </w:r>
    </w:p>
    <w:p w14:paraId="131F067F" w14:textId="77777777" w:rsidR="00AD28CD" w:rsidRPr="00C9636A" w:rsidRDefault="00AD28CD" w:rsidP="00AD28CD">
      <w:pPr>
        <w:autoSpaceDE w:val="0"/>
        <w:autoSpaceDN w:val="0"/>
        <w:adjustRightInd w:val="0"/>
        <w:rPr>
          <w:rFonts w:eastAsiaTheme="minorHAnsi"/>
          <w:color w:val="000000"/>
          <w:sz w:val="22"/>
          <w:szCs w:val="22"/>
          <w:lang w:eastAsia="en-US"/>
        </w:rPr>
      </w:pPr>
    </w:p>
    <w:p w14:paraId="2848FCCC" w14:textId="607CF468" w:rsidR="00AD28CD" w:rsidRPr="00C9636A" w:rsidRDefault="00AD28CD" w:rsidP="00AD28CD">
      <w:pPr>
        <w:autoSpaceDE w:val="0"/>
        <w:autoSpaceDN w:val="0"/>
        <w:adjustRightInd w:val="0"/>
        <w:rPr>
          <w:rFonts w:eastAsiaTheme="minorHAnsi"/>
          <w:color w:val="000000"/>
          <w:sz w:val="22"/>
          <w:szCs w:val="22"/>
          <w:lang w:eastAsia="en-US"/>
        </w:rPr>
      </w:pPr>
      <w:r w:rsidRPr="00C9636A">
        <w:rPr>
          <w:rFonts w:eastAsiaTheme="minorHAnsi"/>
          <w:color w:val="000000"/>
          <w:sz w:val="22"/>
          <w:szCs w:val="22"/>
          <w:lang w:eastAsia="en-US"/>
        </w:rPr>
        <w:t>V ...................................................201</w:t>
      </w:r>
      <w:r>
        <w:rPr>
          <w:rFonts w:eastAsiaTheme="minorHAnsi"/>
          <w:color w:val="000000"/>
          <w:sz w:val="22"/>
          <w:szCs w:val="22"/>
          <w:lang w:eastAsia="en-US"/>
        </w:rPr>
        <w:t>9</w:t>
      </w:r>
      <w:r w:rsidRPr="00C9636A">
        <w:rPr>
          <w:rFonts w:eastAsiaTheme="minorHAnsi"/>
          <w:color w:val="000000"/>
          <w:sz w:val="22"/>
          <w:szCs w:val="22"/>
          <w:lang w:eastAsia="en-US"/>
        </w:rPr>
        <w:t xml:space="preserve"> .................................................................... </w:t>
      </w:r>
    </w:p>
    <w:p w14:paraId="1316DC9A" w14:textId="77777777" w:rsidR="00AD28CD" w:rsidRPr="00C9636A" w:rsidRDefault="00AD28CD" w:rsidP="00AD28CD">
      <w:pPr>
        <w:autoSpaceDE w:val="0"/>
        <w:autoSpaceDN w:val="0"/>
        <w:adjustRightInd w:val="0"/>
        <w:rPr>
          <w:rFonts w:eastAsiaTheme="minorHAnsi"/>
          <w:color w:val="000000"/>
          <w:sz w:val="22"/>
          <w:szCs w:val="22"/>
          <w:lang w:eastAsia="en-US"/>
        </w:rPr>
      </w:pPr>
    </w:p>
    <w:p w14:paraId="6F19C627" w14:textId="77777777" w:rsidR="00AD28CD" w:rsidRPr="00C9636A" w:rsidRDefault="00AD28CD" w:rsidP="00AD28CD">
      <w:pPr>
        <w:autoSpaceDE w:val="0"/>
        <w:autoSpaceDN w:val="0"/>
        <w:adjustRightInd w:val="0"/>
        <w:rPr>
          <w:rFonts w:eastAsiaTheme="minorHAnsi"/>
          <w:color w:val="000000"/>
          <w:sz w:val="22"/>
          <w:szCs w:val="22"/>
          <w:lang w:eastAsia="en-US"/>
        </w:rPr>
      </w:pPr>
    </w:p>
    <w:p w14:paraId="4AD3A793" w14:textId="77777777" w:rsidR="00AD28CD" w:rsidRPr="00C9636A" w:rsidRDefault="00AD28CD" w:rsidP="00AD28CD">
      <w:pPr>
        <w:autoSpaceDE w:val="0"/>
        <w:autoSpaceDN w:val="0"/>
        <w:adjustRightInd w:val="0"/>
        <w:rPr>
          <w:rFonts w:eastAsiaTheme="minorHAnsi"/>
          <w:color w:val="000000"/>
          <w:sz w:val="22"/>
          <w:szCs w:val="22"/>
          <w:lang w:eastAsia="en-US"/>
        </w:rPr>
      </w:pPr>
      <w:r w:rsidRPr="00C9636A">
        <w:rPr>
          <w:rFonts w:eastAsiaTheme="minorHAnsi"/>
          <w:color w:val="000000"/>
          <w:sz w:val="22"/>
          <w:szCs w:val="22"/>
          <w:lang w:eastAsia="en-US"/>
        </w:rPr>
        <w:t xml:space="preserve">Potvrdenie štatutárnym orgánom uchádzača: </w:t>
      </w:r>
    </w:p>
    <w:p w14:paraId="1BA2B1C7" w14:textId="54C3EF47" w:rsidR="00A263D0" w:rsidRDefault="00AD28CD" w:rsidP="00AD28CD">
      <w:pPr>
        <w:rPr>
          <w:rFonts w:eastAsiaTheme="minorHAnsi"/>
          <w:color w:val="000000"/>
          <w:sz w:val="22"/>
          <w:szCs w:val="22"/>
          <w:lang w:eastAsia="en-US"/>
        </w:rPr>
      </w:pPr>
      <w:r w:rsidRPr="00C9636A">
        <w:rPr>
          <w:rFonts w:eastAsiaTheme="minorHAnsi"/>
          <w:color w:val="000000"/>
          <w:sz w:val="22"/>
          <w:szCs w:val="22"/>
          <w:lang w:eastAsia="en-US"/>
        </w:rPr>
        <w:t>titul, meno, priezvisko, funkcia, podpis, pečiatka</w:t>
      </w:r>
    </w:p>
    <w:p w14:paraId="7BBF4EAE" w14:textId="753A6BE2" w:rsidR="00AD28CD" w:rsidRDefault="00AD28CD" w:rsidP="00AD28CD">
      <w:pPr>
        <w:rPr>
          <w:rFonts w:eastAsiaTheme="minorHAnsi"/>
          <w:color w:val="000000"/>
          <w:sz w:val="22"/>
          <w:szCs w:val="22"/>
          <w:lang w:eastAsia="en-US"/>
        </w:rPr>
      </w:pPr>
    </w:p>
    <w:p w14:paraId="5D49B4E9" w14:textId="6FAE3991" w:rsidR="00AD28CD" w:rsidRDefault="00AD28CD" w:rsidP="00AD28CD">
      <w:pPr>
        <w:rPr>
          <w:rFonts w:eastAsiaTheme="minorHAnsi"/>
          <w:color w:val="000000"/>
          <w:sz w:val="22"/>
          <w:szCs w:val="22"/>
          <w:lang w:eastAsia="en-US"/>
        </w:rPr>
      </w:pPr>
    </w:p>
    <w:p w14:paraId="17D98F58" w14:textId="77777777" w:rsidR="00AD28CD" w:rsidRDefault="00AD28CD" w:rsidP="00AD28CD">
      <w:pPr>
        <w:jc w:val="both"/>
        <w:rPr>
          <w:b/>
          <w:bCs/>
        </w:rPr>
      </w:pPr>
    </w:p>
    <w:p w14:paraId="09E3513C" w14:textId="26C61327" w:rsidR="00AD28CD" w:rsidRPr="00EB0184" w:rsidRDefault="00AD28CD" w:rsidP="00AD28CD">
      <w:pPr>
        <w:jc w:val="both"/>
      </w:pPr>
      <w:r w:rsidRPr="00AD28CD">
        <w:rPr>
          <w:b/>
          <w:bCs/>
        </w:rPr>
        <w:t>Uchádzač zároveň vyplní celkovú cenu</w:t>
      </w:r>
      <w:r>
        <w:rPr>
          <w:b/>
          <w:bCs/>
        </w:rPr>
        <w:t xml:space="preserve"> v EUR bez DPH a v EUR s DPH</w:t>
      </w:r>
      <w:r w:rsidRPr="00AD28CD">
        <w:rPr>
          <w:b/>
          <w:bCs/>
        </w:rPr>
        <w:t xml:space="preserve">   prostredníctvom komunikačného rozhrania systému JOSEPHINE</w:t>
      </w:r>
      <w:r w:rsidRPr="00AD28CD">
        <w:t xml:space="preserve"> </w:t>
      </w:r>
    </w:p>
    <w:sectPr w:rsidR="00AD28CD" w:rsidRPr="00EB0184">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A36CB" w14:textId="77777777" w:rsidR="007A2349" w:rsidRDefault="007A2349" w:rsidP="00BA678A">
      <w:r>
        <w:separator/>
      </w:r>
    </w:p>
  </w:endnote>
  <w:endnote w:type="continuationSeparator" w:id="0">
    <w:p w14:paraId="0B511D3C" w14:textId="77777777" w:rsidR="007A2349" w:rsidRDefault="007A2349" w:rsidP="00BA6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yriadPro-Regular">
    <w:altName w:val="Calibri"/>
    <w:panose1 w:val="00000000000000000000"/>
    <w:charset w:val="00"/>
    <w:family w:val="auto"/>
    <w:notTrueType/>
    <w:pitch w:val="default"/>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184548"/>
      <w:docPartObj>
        <w:docPartGallery w:val="Page Numbers (Bottom of Page)"/>
        <w:docPartUnique/>
      </w:docPartObj>
    </w:sdtPr>
    <w:sdtEndPr/>
    <w:sdtContent>
      <w:p w14:paraId="29BD020D" w14:textId="6DBCAA3A" w:rsidR="007A2349" w:rsidRDefault="007A2349">
        <w:pPr>
          <w:pStyle w:val="Pta"/>
          <w:jc w:val="right"/>
        </w:pPr>
        <w:r>
          <w:fldChar w:fldCharType="begin"/>
        </w:r>
        <w:r>
          <w:instrText>PAGE   \* MERGEFORMAT</w:instrText>
        </w:r>
        <w:r>
          <w:fldChar w:fldCharType="separate"/>
        </w:r>
        <w:r>
          <w:rPr>
            <w:noProof/>
          </w:rPr>
          <w:t>30</w:t>
        </w:r>
        <w:r>
          <w:fldChar w:fldCharType="end"/>
        </w:r>
      </w:p>
    </w:sdtContent>
  </w:sdt>
  <w:p w14:paraId="1A4E6163" w14:textId="43023053" w:rsidR="007A2349" w:rsidRDefault="007A2349">
    <w:pPr>
      <w:pStyle w:val="Pta"/>
    </w:pPr>
    <w:r>
      <w:t>súťažné podklady k zákazke:</w:t>
    </w:r>
    <w:r w:rsidRPr="00AD28CD">
      <w:rPr>
        <w:b/>
        <w:bCs/>
      </w:rPr>
      <w:t xml:space="preserve"> </w:t>
    </w:r>
    <w:r>
      <w:rPr>
        <w:b/>
        <w:bCs/>
      </w:rPr>
      <w:t>„</w:t>
    </w:r>
    <w:bookmarkStart w:id="5" w:name="_Hlk22078127"/>
    <w:r w:rsidRPr="00AD28CD">
      <w:t>Nakladanie s odpadmi v meste Štúrovo</w:t>
    </w:r>
    <w:bookmarkEnd w:id="5"/>
    <w:r>
      <w:rPr>
        <w:b/>
        <w:b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634EBA" w14:textId="77777777" w:rsidR="007A2349" w:rsidRDefault="007A2349" w:rsidP="00BA678A">
      <w:r>
        <w:separator/>
      </w:r>
    </w:p>
  </w:footnote>
  <w:footnote w:type="continuationSeparator" w:id="0">
    <w:p w14:paraId="38EB7E4A" w14:textId="77777777" w:rsidR="007A2349" w:rsidRDefault="007A2349" w:rsidP="00BA6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81A65" w14:textId="77777777" w:rsidR="007A2349" w:rsidRDefault="007A2349">
    <w:pPr>
      <w:pStyle w:val="Hlavika"/>
    </w:pPr>
    <w:r>
      <w:rPr>
        <w:noProof/>
        <w:lang w:val="cs-CZ"/>
      </w:rPr>
      <w:drawing>
        <wp:inline distT="0" distB="0" distL="0" distR="0" wp14:anchorId="20D591D2" wp14:editId="3C47E8F3">
          <wp:extent cx="1178401" cy="1238250"/>
          <wp:effectExtent l="0" t="0" r="3175" b="0"/>
          <wp:docPr id="2" name="Obrázok 2" descr="\\fsv\newdata\Silvia Grunzweigova\VOSK\Štúrovo\erb sturo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v\newdata\Silvia Grunzweigova\VOSK\Štúrovo\erb sturov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8401" cy="1238250"/>
                  </a:xfrm>
                  <a:prstGeom prst="rect">
                    <a:avLst/>
                  </a:prstGeom>
                  <a:noFill/>
                  <a:ln>
                    <a:noFill/>
                  </a:ln>
                </pic:spPr>
              </pic:pic>
            </a:graphicData>
          </a:graphic>
        </wp:inline>
      </w:drawing>
    </w:r>
    <w:r>
      <w:tab/>
    </w:r>
    <w:r>
      <w:rPr>
        <w:b/>
      </w:rPr>
      <w:t xml:space="preserve">Mesto </w:t>
    </w:r>
    <w:r w:rsidRPr="00774DA6">
      <w:rPr>
        <w:b/>
      </w:rPr>
      <w:t xml:space="preserve"> </w:t>
    </w:r>
    <w:r w:rsidRPr="00A83B62">
      <w:t xml:space="preserve"> </w:t>
    </w:r>
    <w:r>
      <w:rPr>
        <w:b/>
      </w:rPr>
      <w:t>Štúrovo</w:t>
    </w:r>
    <w:r w:rsidRPr="00363B2A">
      <w:rPr>
        <w:b/>
      </w:rPr>
      <w:t>, Námestie slobody 1, 943 01 Š</w:t>
    </w:r>
    <w:r>
      <w:rPr>
        <w:b/>
      </w:rPr>
      <w:t>túrovo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6"/>
    <w:multiLevelType w:val="multilevel"/>
    <w:tmpl w:val="C0842EF6"/>
    <w:name w:val="WW8Num38"/>
    <w:lvl w:ilvl="0">
      <w:start w:val="1"/>
      <w:numFmt w:val="decimal"/>
      <w:pStyle w:val="SPnadpis3"/>
      <w:lvlText w:val="%1"/>
      <w:lvlJc w:val="left"/>
      <w:pPr>
        <w:tabs>
          <w:tab w:val="num" w:pos="72"/>
        </w:tabs>
        <w:ind w:left="72" w:hanging="432"/>
      </w:pPr>
    </w:lvl>
    <w:lvl w:ilvl="1">
      <w:start w:val="1"/>
      <w:numFmt w:val="decimal"/>
      <w:lvlText w:val="%1.%2"/>
      <w:lvlJc w:val="left"/>
      <w:pPr>
        <w:tabs>
          <w:tab w:val="num" w:pos="358"/>
        </w:tabs>
        <w:ind w:left="358" w:hanging="576"/>
      </w:pPr>
      <w:rPr>
        <w:b w:val="0"/>
        <w:bCs w:val="0"/>
        <w:color w:val="000000"/>
      </w:rPr>
    </w:lvl>
    <w:lvl w:ilvl="2">
      <w:start w:val="1"/>
      <w:numFmt w:val="decimal"/>
      <w:lvlText w:val="%1.%2.%3"/>
      <w:lvlJc w:val="left"/>
      <w:pPr>
        <w:tabs>
          <w:tab w:val="num" w:pos="360"/>
        </w:tabs>
        <w:ind w:left="360" w:hanging="720"/>
      </w:pPr>
      <w:rPr>
        <w:b w:val="0"/>
        <w:bCs w:val="0"/>
        <w:i w:val="0"/>
        <w:iCs w:val="0"/>
      </w:rPr>
    </w:lvl>
    <w:lvl w:ilvl="3">
      <w:start w:val="1"/>
      <w:numFmt w:val="decimal"/>
      <w:lvlText w:val="%1.%2.%3.%4"/>
      <w:lvlJc w:val="left"/>
      <w:pPr>
        <w:tabs>
          <w:tab w:val="num" w:pos="504"/>
        </w:tabs>
        <w:ind w:left="504" w:hanging="864"/>
      </w:pPr>
    </w:lvl>
    <w:lvl w:ilvl="4">
      <w:start w:val="1"/>
      <w:numFmt w:val="decimal"/>
      <w:lvlText w:val="%1.%2.%3.%4.%5"/>
      <w:lvlJc w:val="left"/>
      <w:pPr>
        <w:tabs>
          <w:tab w:val="num" w:pos="648"/>
        </w:tabs>
        <w:ind w:left="648" w:hanging="1008"/>
      </w:pPr>
    </w:lvl>
    <w:lvl w:ilvl="5">
      <w:start w:val="1"/>
      <w:numFmt w:val="decimal"/>
      <w:lvlText w:val="%1.%2.%3.%4.%5.%6"/>
      <w:lvlJc w:val="left"/>
      <w:pPr>
        <w:tabs>
          <w:tab w:val="num" w:pos="792"/>
        </w:tabs>
        <w:ind w:left="792" w:hanging="1152"/>
      </w:pPr>
    </w:lvl>
    <w:lvl w:ilvl="6">
      <w:start w:val="1"/>
      <w:numFmt w:val="decimal"/>
      <w:lvlText w:val="%1.%2.%3.%4.%5.%6.%7"/>
      <w:lvlJc w:val="left"/>
      <w:pPr>
        <w:tabs>
          <w:tab w:val="num" w:pos="936"/>
        </w:tabs>
        <w:ind w:left="936" w:hanging="1296"/>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224"/>
        </w:tabs>
        <w:ind w:left="1224" w:hanging="1584"/>
      </w:pPr>
    </w:lvl>
  </w:abstractNum>
  <w:abstractNum w:abstractNumId="1" w15:restartNumberingAfterBreak="0">
    <w:nsid w:val="00670BA1"/>
    <w:multiLevelType w:val="multilevel"/>
    <w:tmpl w:val="3D7873A8"/>
    <w:lvl w:ilvl="0">
      <w:start w:val="16"/>
      <w:numFmt w:val="decimal"/>
      <w:lvlText w:val="%1."/>
      <w:lvlJc w:val="left"/>
      <w:pPr>
        <w:ind w:left="440" w:hanging="440"/>
      </w:pPr>
      <w:rPr>
        <w:rFonts w:hint="default"/>
      </w:rPr>
    </w:lvl>
    <w:lvl w:ilvl="1">
      <w:start w:val="1"/>
      <w:numFmt w:val="decimal"/>
      <w:lvlText w:val="%1.%2."/>
      <w:lvlJc w:val="left"/>
      <w:pPr>
        <w:ind w:left="440" w:hanging="4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850E0D"/>
    <w:multiLevelType w:val="hybridMultilevel"/>
    <w:tmpl w:val="B3DCA45E"/>
    <w:lvl w:ilvl="0" w:tplc="D9D07DE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C326E1"/>
    <w:multiLevelType w:val="multilevel"/>
    <w:tmpl w:val="9342D5BC"/>
    <w:lvl w:ilvl="0">
      <w:start w:val="2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C6765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6C7E9C"/>
    <w:multiLevelType w:val="multilevel"/>
    <w:tmpl w:val="D29E9DEE"/>
    <w:lvl w:ilvl="0">
      <w:start w:val="10"/>
      <w:numFmt w:val="decimal"/>
      <w:lvlText w:val="%1"/>
      <w:lvlJc w:val="left"/>
      <w:pPr>
        <w:ind w:left="420" w:hanging="420"/>
      </w:pPr>
      <w:rPr>
        <w:rFonts w:eastAsia="Times New Roman" w:hint="default"/>
      </w:rPr>
    </w:lvl>
    <w:lvl w:ilvl="1">
      <w:start w:val="4"/>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7" w15:restartNumberingAfterBreak="0">
    <w:nsid w:val="15545E76"/>
    <w:multiLevelType w:val="multilevel"/>
    <w:tmpl w:val="BE44E156"/>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0CE2B53"/>
    <w:multiLevelType w:val="multilevel"/>
    <w:tmpl w:val="F1E0CD0C"/>
    <w:lvl w:ilvl="0">
      <w:start w:val="23"/>
      <w:numFmt w:val="decimal"/>
      <w:lvlText w:val="%1"/>
      <w:lvlJc w:val="left"/>
      <w:pPr>
        <w:ind w:left="720" w:hanging="360"/>
      </w:pPr>
      <w:rPr>
        <w:rFonts w:hint="default"/>
        <w:b w:val="0"/>
      </w:rPr>
    </w:lvl>
    <w:lvl w:ilvl="1">
      <w:start w:val="2"/>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283C50C9"/>
    <w:multiLevelType w:val="hybridMultilevel"/>
    <w:tmpl w:val="70CCDC08"/>
    <w:lvl w:ilvl="0" w:tplc="041B000F">
      <w:start w:val="1"/>
      <w:numFmt w:val="decimal"/>
      <w:lvlText w:val="%1."/>
      <w:lvlJc w:val="left"/>
      <w:pPr>
        <w:ind w:left="503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B57F4F"/>
    <w:multiLevelType w:val="hybridMultilevel"/>
    <w:tmpl w:val="80A6F6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2" w15:restartNumberingAfterBreak="0">
    <w:nsid w:val="338A6976"/>
    <w:multiLevelType w:val="multilevel"/>
    <w:tmpl w:val="F3B4C6A0"/>
    <w:lvl w:ilvl="0">
      <w:start w:val="1"/>
      <w:numFmt w:val="upperLetter"/>
      <w:suff w:val="space"/>
      <w:lvlText w:val="%1."/>
      <w:lvlJc w:val="left"/>
      <w:pPr>
        <w:ind w:left="7164" w:hanging="360"/>
      </w:pPr>
      <w:rPr>
        <w:rFonts w:hint="default"/>
      </w:rPr>
    </w:lvl>
    <w:lvl w:ilvl="1">
      <w:start w:val="1"/>
      <w:numFmt w:val="upperRoman"/>
      <w:pStyle w:val="Kapitola2-a"/>
      <w:suff w:val="space"/>
      <w:lvlText w:val="Časť %2."/>
      <w:lvlJc w:val="left"/>
      <w:pPr>
        <w:ind w:left="0" w:firstLine="0"/>
      </w:pPr>
      <w:rPr>
        <w:rFonts w:hint="default"/>
      </w:rPr>
    </w:lvl>
    <w:lvl w:ilvl="2">
      <w:start w:val="1"/>
      <w:numFmt w:val="decimal"/>
      <w:lvlRestart w:val="1"/>
      <w:pStyle w:val="Text1"/>
      <w:lvlText w:val="%3."/>
      <w:lvlJc w:val="left"/>
      <w:pPr>
        <w:ind w:left="862" w:hanging="720"/>
      </w:pPr>
      <w:rPr>
        <w:rFonts w:hint="default"/>
      </w:rPr>
    </w:lvl>
    <w:lvl w:ilvl="3">
      <w:start w:val="2"/>
      <w:numFmt w:val="decimal"/>
      <w:pStyle w:val="Text2"/>
      <w:lvlText w:val="%3.%4"/>
      <w:lvlJc w:val="left"/>
      <w:pPr>
        <w:ind w:left="720" w:hanging="720"/>
      </w:pPr>
      <w:rPr>
        <w:rFonts w:hint="default"/>
        <w:sz w:val="24"/>
        <w:szCs w:val="24"/>
      </w:rPr>
    </w:lvl>
    <w:lvl w:ilvl="4">
      <w:start w:val="1"/>
      <w:numFmt w:val="decimal"/>
      <w:pStyle w:val="Text3"/>
      <w:lvlText w:val="%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5ED10C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F11A10"/>
    <w:multiLevelType w:val="hybridMultilevel"/>
    <w:tmpl w:val="105840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74A5AC1"/>
    <w:multiLevelType w:val="hybridMultilevel"/>
    <w:tmpl w:val="DC543126"/>
    <w:lvl w:ilvl="0" w:tplc="36248B8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C135C5A"/>
    <w:multiLevelType w:val="multilevel"/>
    <w:tmpl w:val="899A6B1A"/>
    <w:lvl w:ilvl="0">
      <w:start w:val="4"/>
      <w:numFmt w:val="decimal"/>
      <w:lvlText w:val="%1"/>
      <w:lvlJc w:val="left"/>
      <w:pPr>
        <w:ind w:left="360" w:hanging="360"/>
      </w:pPr>
      <w:rPr>
        <w:rFonts w:eastAsia="MS Mincho" w:hint="default"/>
        <w:b w:val="0"/>
      </w:rPr>
    </w:lvl>
    <w:lvl w:ilvl="1">
      <w:start w:val="1"/>
      <w:numFmt w:val="decimal"/>
      <w:lvlText w:val="%1.%2"/>
      <w:lvlJc w:val="left"/>
      <w:pPr>
        <w:ind w:left="360" w:hanging="360"/>
      </w:pPr>
      <w:rPr>
        <w:rFonts w:eastAsia="MS Mincho" w:hint="default"/>
        <w:b w:val="0"/>
      </w:rPr>
    </w:lvl>
    <w:lvl w:ilvl="2">
      <w:start w:val="1"/>
      <w:numFmt w:val="decimal"/>
      <w:lvlText w:val="%1.%2.%3"/>
      <w:lvlJc w:val="left"/>
      <w:pPr>
        <w:ind w:left="720" w:hanging="720"/>
      </w:pPr>
      <w:rPr>
        <w:rFonts w:eastAsia="MS Mincho" w:hint="default"/>
        <w:b w:val="0"/>
      </w:rPr>
    </w:lvl>
    <w:lvl w:ilvl="3">
      <w:start w:val="1"/>
      <w:numFmt w:val="decimal"/>
      <w:lvlText w:val="%1.%2.%3.%4"/>
      <w:lvlJc w:val="left"/>
      <w:pPr>
        <w:ind w:left="720" w:hanging="720"/>
      </w:pPr>
      <w:rPr>
        <w:rFonts w:eastAsia="MS Mincho" w:hint="default"/>
        <w:b w:val="0"/>
      </w:rPr>
    </w:lvl>
    <w:lvl w:ilvl="4">
      <w:start w:val="1"/>
      <w:numFmt w:val="decimal"/>
      <w:lvlText w:val="%1.%2.%3.%4.%5"/>
      <w:lvlJc w:val="left"/>
      <w:pPr>
        <w:ind w:left="1080" w:hanging="1080"/>
      </w:pPr>
      <w:rPr>
        <w:rFonts w:eastAsia="MS Mincho" w:hint="default"/>
        <w:b w:val="0"/>
      </w:rPr>
    </w:lvl>
    <w:lvl w:ilvl="5">
      <w:start w:val="1"/>
      <w:numFmt w:val="decimal"/>
      <w:lvlText w:val="%1.%2.%3.%4.%5.%6"/>
      <w:lvlJc w:val="left"/>
      <w:pPr>
        <w:ind w:left="1080" w:hanging="1080"/>
      </w:pPr>
      <w:rPr>
        <w:rFonts w:eastAsia="MS Mincho" w:hint="default"/>
        <w:b w:val="0"/>
      </w:rPr>
    </w:lvl>
    <w:lvl w:ilvl="6">
      <w:start w:val="1"/>
      <w:numFmt w:val="decimal"/>
      <w:lvlText w:val="%1.%2.%3.%4.%5.%6.%7"/>
      <w:lvlJc w:val="left"/>
      <w:pPr>
        <w:ind w:left="1440" w:hanging="1440"/>
      </w:pPr>
      <w:rPr>
        <w:rFonts w:eastAsia="MS Mincho" w:hint="default"/>
        <w:b w:val="0"/>
      </w:rPr>
    </w:lvl>
    <w:lvl w:ilvl="7">
      <w:start w:val="1"/>
      <w:numFmt w:val="decimal"/>
      <w:lvlText w:val="%1.%2.%3.%4.%5.%6.%7.%8"/>
      <w:lvlJc w:val="left"/>
      <w:pPr>
        <w:ind w:left="1440" w:hanging="1440"/>
      </w:pPr>
      <w:rPr>
        <w:rFonts w:eastAsia="MS Mincho" w:hint="default"/>
        <w:b w:val="0"/>
      </w:rPr>
    </w:lvl>
    <w:lvl w:ilvl="8">
      <w:start w:val="1"/>
      <w:numFmt w:val="decimal"/>
      <w:lvlText w:val="%1.%2.%3.%4.%5.%6.%7.%8.%9"/>
      <w:lvlJc w:val="left"/>
      <w:pPr>
        <w:ind w:left="1440" w:hanging="1440"/>
      </w:pPr>
      <w:rPr>
        <w:rFonts w:eastAsia="MS Mincho" w:hint="default"/>
        <w:b w:val="0"/>
      </w:rPr>
    </w:lvl>
  </w:abstractNum>
  <w:abstractNum w:abstractNumId="18" w15:restartNumberingAfterBreak="0">
    <w:nsid w:val="441A59E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457158"/>
    <w:multiLevelType w:val="hybridMultilevel"/>
    <w:tmpl w:val="E44AAA32"/>
    <w:lvl w:ilvl="0" w:tplc="86B66792">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778043F"/>
    <w:multiLevelType w:val="multilevel"/>
    <w:tmpl w:val="33EC3D6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78870D1"/>
    <w:multiLevelType w:val="multilevel"/>
    <w:tmpl w:val="C4744C1A"/>
    <w:lvl w:ilvl="0">
      <w:start w:val="1"/>
      <w:numFmt w:val="decimal"/>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720"/>
        </w:tabs>
        <w:ind w:left="720" w:hanging="72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3">
      <w:start w:val="1"/>
      <w:numFmt w:val="decimal"/>
      <w:lvlText w:val="%1.%2.%3.%4"/>
      <w:lvlJc w:val="left"/>
      <w:pPr>
        <w:tabs>
          <w:tab w:val="num" w:pos="864"/>
        </w:tabs>
        <w:ind w:left="864" w:hanging="864"/>
      </w:pPr>
      <w:rPr>
        <w:rFonts w:hint="default"/>
        <w:b w:val="0"/>
        <w:bCs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B2518A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89091B"/>
    <w:multiLevelType w:val="hybridMultilevel"/>
    <w:tmpl w:val="01CAFDA2"/>
    <w:lvl w:ilvl="0" w:tplc="5AA845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441743"/>
    <w:multiLevelType w:val="hybridMultilevel"/>
    <w:tmpl w:val="4B986D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97A6432"/>
    <w:multiLevelType w:val="hybridMultilevel"/>
    <w:tmpl w:val="69F67D08"/>
    <w:lvl w:ilvl="0" w:tplc="A872A9FE">
      <w:start w:val="1"/>
      <w:numFmt w:val="upperRoman"/>
      <w:pStyle w:val="Nadpiskapitola"/>
      <w:lvlText w:val="%1."/>
      <w:lvlJc w:val="center"/>
      <w:pPr>
        <w:tabs>
          <w:tab w:val="num" w:pos="360"/>
        </w:tabs>
      </w:pPr>
      <w:rPr>
        <w:rFonts w:ascii="Arial" w:hAnsi="Arial" w:cs="Arial" w:hint="default"/>
        <w:b/>
        <w:bCs/>
        <w:i w:val="0"/>
        <w:iCs w:val="0"/>
        <w:caps/>
        <w:sz w:val="28"/>
        <w:szCs w:val="28"/>
      </w:rPr>
    </w:lvl>
    <w:lvl w:ilvl="1" w:tplc="102A9894">
      <w:start w:val="1"/>
      <w:numFmt w:val="bullet"/>
      <w:pStyle w:val="Odrazkaseda"/>
      <w:lvlText w:val=""/>
      <w:lvlJc w:val="left"/>
      <w:pPr>
        <w:tabs>
          <w:tab w:val="num" w:pos="1364"/>
        </w:tabs>
        <w:ind w:left="513" w:firstLine="567"/>
      </w:pPr>
      <w:rPr>
        <w:rFonts w:ascii="Symbol" w:hAnsi="Symbol" w:cs="Symbol" w:hint="default"/>
        <w:b/>
        <w:bCs/>
        <w:i w:val="0"/>
        <w:iCs w:val="0"/>
        <w:caps/>
        <w:sz w:val="28"/>
        <w:szCs w:val="28"/>
      </w:rPr>
    </w:lvl>
    <w:lvl w:ilvl="2" w:tplc="D130D06E">
      <w:start w:val="1"/>
      <w:numFmt w:val="lowerRoman"/>
      <w:lvlText w:val="%3."/>
      <w:lvlJc w:val="right"/>
      <w:pPr>
        <w:tabs>
          <w:tab w:val="num" w:pos="2160"/>
        </w:tabs>
        <w:ind w:left="2160" w:hanging="180"/>
      </w:pPr>
    </w:lvl>
    <w:lvl w:ilvl="3" w:tplc="AE0EF650">
      <w:start w:val="1"/>
      <w:numFmt w:val="decimal"/>
      <w:lvlText w:val="%4."/>
      <w:lvlJc w:val="left"/>
      <w:pPr>
        <w:tabs>
          <w:tab w:val="num" w:pos="2880"/>
        </w:tabs>
        <w:ind w:left="2880" w:hanging="360"/>
      </w:pPr>
    </w:lvl>
    <w:lvl w:ilvl="4" w:tplc="21C037FE">
      <w:start w:val="1"/>
      <w:numFmt w:val="lowerLetter"/>
      <w:lvlText w:val="%5."/>
      <w:lvlJc w:val="left"/>
      <w:pPr>
        <w:tabs>
          <w:tab w:val="num" w:pos="3600"/>
        </w:tabs>
        <w:ind w:left="3600" w:hanging="360"/>
      </w:pPr>
    </w:lvl>
    <w:lvl w:ilvl="5" w:tplc="9D3A6744">
      <w:start w:val="1"/>
      <w:numFmt w:val="lowerRoman"/>
      <w:lvlText w:val="%6."/>
      <w:lvlJc w:val="right"/>
      <w:pPr>
        <w:tabs>
          <w:tab w:val="num" w:pos="4320"/>
        </w:tabs>
        <w:ind w:left="4320" w:hanging="180"/>
      </w:pPr>
    </w:lvl>
    <w:lvl w:ilvl="6" w:tplc="FA985EFA">
      <w:start w:val="1"/>
      <w:numFmt w:val="decimal"/>
      <w:lvlText w:val="%7."/>
      <w:lvlJc w:val="left"/>
      <w:pPr>
        <w:tabs>
          <w:tab w:val="num" w:pos="5040"/>
        </w:tabs>
        <w:ind w:left="5040" w:hanging="360"/>
      </w:pPr>
    </w:lvl>
    <w:lvl w:ilvl="7" w:tplc="12F47C88">
      <w:start w:val="1"/>
      <w:numFmt w:val="lowerLetter"/>
      <w:lvlText w:val="%8."/>
      <w:lvlJc w:val="left"/>
      <w:pPr>
        <w:tabs>
          <w:tab w:val="num" w:pos="5760"/>
        </w:tabs>
        <w:ind w:left="5760" w:hanging="360"/>
      </w:pPr>
    </w:lvl>
    <w:lvl w:ilvl="8" w:tplc="E642F748">
      <w:start w:val="1"/>
      <w:numFmt w:val="lowerRoman"/>
      <w:lvlText w:val="%9."/>
      <w:lvlJc w:val="right"/>
      <w:pPr>
        <w:tabs>
          <w:tab w:val="num" w:pos="6480"/>
        </w:tabs>
        <w:ind w:left="6480" w:hanging="180"/>
      </w:pPr>
    </w:lvl>
  </w:abstractNum>
  <w:abstractNum w:abstractNumId="26" w15:restartNumberingAfterBreak="0">
    <w:nsid w:val="5AAD70BB"/>
    <w:multiLevelType w:val="hybridMultilevel"/>
    <w:tmpl w:val="179654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3F1765"/>
    <w:multiLevelType w:val="multilevel"/>
    <w:tmpl w:val="F1AAB704"/>
    <w:lvl w:ilvl="0">
      <w:start w:val="1"/>
      <w:numFmt w:val="decimal"/>
      <w:lvlText w:val="%1."/>
      <w:lvlJc w:val="left"/>
      <w:pPr>
        <w:ind w:left="720" w:hanging="360"/>
      </w:pPr>
      <w:rPr>
        <w:rFonts w:ascii="Times New Roman" w:eastAsia="MS Mincho" w:hAnsi="Times New Roman" w:cs="Times New Roman"/>
        <w:b w:val="0"/>
      </w:rPr>
    </w:lvl>
    <w:lvl w:ilvl="1">
      <w:start w:val="1"/>
      <w:numFmt w:val="decimal"/>
      <w:isLgl/>
      <w:lvlText w:val="%1.%2"/>
      <w:lvlJc w:val="left"/>
      <w:pPr>
        <w:ind w:left="795" w:hanging="435"/>
      </w:pPr>
      <w:rPr>
        <w:rFonts w:eastAsia="MS Mincho" w:hint="default"/>
        <w:b w:val="0"/>
        <w:u w:val="none"/>
      </w:rPr>
    </w:lvl>
    <w:lvl w:ilvl="2">
      <w:start w:val="1"/>
      <w:numFmt w:val="decimal"/>
      <w:isLgl/>
      <w:lvlText w:val="%1.%2.%3"/>
      <w:lvlJc w:val="left"/>
      <w:pPr>
        <w:ind w:left="1080" w:hanging="720"/>
      </w:pPr>
      <w:rPr>
        <w:rFonts w:eastAsia="MS Mincho" w:hint="default"/>
        <w:b w:val="0"/>
        <w:u w:val="none"/>
      </w:rPr>
    </w:lvl>
    <w:lvl w:ilvl="3">
      <w:start w:val="1"/>
      <w:numFmt w:val="decimal"/>
      <w:isLgl/>
      <w:lvlText w:val="%1.%2.%3.%4"/>
      <w:lvlJc w:val="left"/>
      <w:pPr>
        <w:ind w:left="1080" w:hanging="720"/>
      </w:pPr>
      <w:rPr>
        <w:rFonts w:eastAsia="MS Mincho" w:hint="default"/>
        <w:b w:val="0"/>
        <w:u w:val="none"/>
      </w:rPr>
    </w:lvl>
    <w:lvl w:ilvl="4">
      <w:start w:val="1"/>
      <w:numFmt w:val="decimal"/>
      <w:isLgl/>
      <w:lvlText w:val="%1.%2.%3.%4.%5"/>
      <w:lvlJc w:val="left"/>
      <w:pPr>
        <w:ind w:left="1440" w:hanging="1080"/>
      </w:pPr>
      <w:rPr>
        <w:rFonts w:eastAsia="MS Mincho" w:hint="default"/>
        <w:b w:val="0"/>
        <w:u w:val="none"/>
      </w:rPr>
    </w:lvl>
    <w:lvl w:ilvl="5">
      <w:start w:val="1"/>
      <w:numFmt w:val="decimal"/>
      <w:isLgl/>
      <w:lvlText w:val="%1.%2.%3.%4.%5.%6"/>
      <w:lvlJc w:val="left"/>
      <w:pPr>
        <w:ind w:left="1440" w:hanging="1080"/>
      </w:pPr>
      <w:rPr>
        <w:rFonts w:eastAsia="MS Mincho" w:hint="default"/>
        <w:b w:val="0"/>
        <w:u w:val="none"/>
      </w:rPr>
    </w:lvl>
    <w:lvl w:ilvl="6">
      <w:start w:val="1"/>
      <w:numFmt w:val="decimal"/>
      <w:isLgl/>
      <w:lvlText w:val="%1.%2.%3.%4.%5.%6.%7"/>
      <w:lvlJc w:val="left"/>
      <w:pPr>
        <w:ind w:left="1800" w:hanging="1440"/>
      </w:pPr>
      <w:rPr>
        <w:rFonts w:eastAsia="MS Mincho" w:hint="default"/>
        <w:b w:val="0"/>
        <w:u w:val="none"/>
      </w:rPr>
    </w:lvl>
    <w:lvl w:ilvl="7">
      <w:start w:val="1"/>
      <w:numFmt w:val="decimal"/>
      <w:isLgl/>
      <w:lvlText w:val="%1.%2.%3.%4.%5.%6.%7.%8"/>
      <w:lvlJc w:val="left"/>
      <w:pPr>
        <w:ind w:left="1800" w:hanging="1440"/>
      </w:pPr>
      <w:rPr>
        <w:rFonts w:eastAsia="MS Mincho" w:hint="default"/>
        <w:b w:val="0"/>
        <w:u w:val="none"/>
      </w:rPr>
    </w:lvl>
    <w:lvl w:ilvl="8">
      <w:start w:val="1"/>
      <w:numFmt w:val="decimal"/>
      <w:isLgl/>
      <w:lvlText w:val="%1.%2.%3.%4.%5.%6.%7.%8.%9"/>
      <w:lvlJc w:val="left"/>
      <w:pPr>
        <w:ind w:left="1800" w:hanging="1440"/>
      </w:pPr>
      <w:rPr>
        <w:rFonts w:eastAsia="MS Mincho" w:hint="default"/>
        <w:b w:val="0"/>
        <w:u w:val="none"/>
      </w:rPr>
    </w:lvl>
  </w:abstractNum>
  <w:abstractNum w:abstractNumId="28" w15:restartNumberingAfterBreak="0">
    <w:nsid w:val="63AC7C7F"/>
    <w:multiLevelType w:val="multilevel"/>
    <w:tmpl w:val="E0EE869A"/>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0104F3"/>
    <w:multiLevelType w:val="hybridMultilevel"/>
    <w:tmpl w:val="E5CA044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60402AA"/>
    <w:multiLevelType w:val="multilevel"/>
    <w:tmpl w:val="BE44E156"/>
    <w:lvl w:ilvl="0">
      <w:start w:val="1"/>
      <w:numFmt w:val="decimal"/>
      <w:lvlText w:val="%1."/>
      <w:lvlJc w:val="left"/>
      <w:pPr>
        <w:ind w:left="36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6DD070A"/>
    <w:multiLevelType w:val="multilevel"/>
    <w:tmpl w:val="78527D26"/>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77D70F3"/>
    <w:multiLevelType w:val="hybridMultilevel"/>
    <w:tmpl w:val="4CDE6E94"/>
    <w:lvl w:ilvl="0" w:tplc="C728DBD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7CB334E"/>
    <w:multiLevelType w:val="hybridMultilevel"/>
    <w:tmpl w:val="BC98B2F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9122CEF"/>
    <w:multiLevelType w:val="multilevel"/>
    <w:tmpl w:val="EDC09992"/>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B3820A1"/>
    <w:multiLevelType w:val="hybridMultilevel"/>
    <w:tmpl w:val="041601EC"/>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36" w15:restartNumberingAfterBreak="0">
    <w:nsid w:val="6B6559F8"/>
    <w:multiLevelType w:val="hybridMultilevel"/>
    <w:tmpl w:val="584CD0A6"/>
    <w:lvl w:ilvl="0" w:tplc="041B000F">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7F7D8F"/>
    <w:multiLevelType w:val="multilevel"/>
    <w:tmpl w:val="821C10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70E37888"/>
    <w:multiLevelType w:val="hybridMultilevel"/>
    <w:tmpl w:val="8B14F0BC"/>
    <w:lvl w:ilvl="0" w:tplc="03AC4C56">
      <w:start w:val="1"/>
      <w:numFmt w:val="upperLetter"/>
      <w:pStyle w:val="Nadpis1"/>
      <w:lvlText w:val="%1."/>
      <w:lvlJc w:val="left"/>
      <w:pPr>
        <w:tabs>
          <w:tab w:val="num" w:pos="720"/>
        </w:tabs>
        <w:ind w:left="720" w:hanging="360"/>
      </w:pPr>
    </w:lvl>
    <w:lvl w:ilvl="1" w:tplc="052CA3D8">
      <w:start w:val="1"/>
      <w:numFmt w:val="lowerLetter"/>
      <w:lvlText w:val="%2."/>
      <w:lvlJc w:val="left"/>
      <w:pPr>
        <w:tabs>
          <w:tab w:val="num" w:pos="1440"/>
        </w:tabs>
        <w:ind w:left="1440" w:hanging="360"/>
      </w:pPr>
    </w:lvl>
    <w:lvl w:ilvl="2" w:tplc="35182B46">
      <w:start w:val="1"/>
      <w:numFmt w:val="lowerRoman"/>
      <w:lvlText w:val="%3."/>
      <w:lvlJc w:val="right"/>
      <w:pPr>
        <w:tabs>
          <w:tab w:val="num" w:pos="2160"/>
        </w:tabs>
        <w:ind w:left="2160" w:hanging="180"/>
      </w:pPr>
    </w:lvl>
    <w:lvl w:ilvl="3" w:tplc="9ABE1194">
      <w:start w:val="1"/>
      <w:numFmt w:val="decimal"/>
      <w:lvlText w:val="%4."/>
      <w:lvlJc w:val="left"/>
      <w:pPr>
        <w:tabs>
          <w:tab w:val="num" w:pos="2880"/>
        </w:tabs>
        <w:ind w:left="2880" w:hanging="360"/>
      </w:pPr>
    </w:lvl>
    <w:lvl w:ilvl="4" w:tplc="B4082A9E">
      <w:start w:val="1"/>
      <w:numFmt w:val="lowerLetter"/>
      <w:lvlText w:val="%5."/>
      <w:lvlJc w:val="left"/>
      <w:pPr>
        <w:tabs>
          <w:tab w:val="num" w:pos="3600"/>
        </w:tabs>
        <w:ind w:left="3600" w:hanging="360"/>
      </w:pPr>
    </w:lvl>
    <w:lvl w:ilvl="5" w:tplc="3CAE2F70">
      <w:start w:val="1"/>
      <w:numFmt w:val="lowerRoman"/>
      <w:lvlText w:val="%6."/>
      <w:lvlJc w:val="right"/>
      <w:pPr>
        <w:tabs>
          <w:tab w:val="num" w:pos="4320"/>
        </w:tabs>
        <w:ind w:left="4320" w:hanging="180"/>
      </w:pPr>
    </w:lvl>
    <w:lvl w:ilvl="6" w:tplc="24BEDCAC">
      <w:start w:val="1"/>
      <w:numFmt w:val="decimal"/>
      <w:lvlText w:val="%7."/>
      <w:lvlJc w:val="left"/>
      <w:pPr>
        <w:tabs>
          <w:tab w:val="num" w:pos="5040"/>
        </w:tabs>
        <w:ind w:left="5040" w:hanging="360"/>
      </w:pPr>
    </w:lvl>
    <w:lvl w:ilvl="7" w:tplc="70A286EA">
      <w:start w:val="1"/>
      <w:numFmt w:val="lowerLetter"/>
      <w:lvlText w:val="%8."/>
      <w:lvlJc w:val="left"/>
      <w:pPr>
        <w:tabs>
          <w:tab w:val="num" w:pos="5760"/>
        </w:tabs>
        <w:ind w:left="5760" w:hanging="360"/>
      </w:pPr>
    </w:lvl>
    <w:lvl w:ilvl="8" w:tplc="36DAA952">
      <w:start w:val="1"/>
      <w:numFmt w:val="lowerRoman"/>
      <w:lvlText w:val="%9."/>
      <w:lvlJc w:val="right"/>
      <w:pPr>
        <w:tabs>
          <w:tab w:val="num" w:pos="6480"/>
        </w:tabs>
        <w:ind w:left="6480" w:hanging="180"/>
      </w:pPr>
    </w:lvl>
  </w:abstractNum>
  <w:abstractNum w:abstractNumId="39" w15:restartNumberingAfterBreak="0">
    <w:nsid w:val="77DB5789"/>
    <w:multiLevelType w:val="multilevel"/>
    <w:tmpl w:val="FAE601F8"/>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D63101E"/>
    <w:multiLevelType w:val="multilevel"/>
    <w:tmpl w:val="597675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7DBE43D9"/>
    <w:multiLevelType w:val="multilevel"/>
    <w:tmpl w:val="F1AAB704"/>
    <w:lvl w:ilvl="0">
      <w:start w:val="1"/>
      <w:numFmt w:val="decimal"/>
      <w:lvlText w:val="%1."/>
      <w:lvlJc w:val="left"/>
      <w:pPr>
        <w:ind w:left="720" w:hanging="360"/>
      </w:pPr>
      <w:rPr>
        <w:rFonts w:ascii="Times New Roman" w:eastAsia="MS Mincho" w:hAnsi="Times New Roman" w:cs="Times New Roman"/>
        <w:b w:val="0"/>
      </w:rPr>
    </w:lvl>
    <w:lvl w:ilvl="1">
      <w:start w:val="1"/>
      <w:numFmt w:val="decimal"/>
      <w:isLgl/>
      <w:lvlText w:val="%1.%2"/>
      <w:lvlJc w:val="left"/>
      <w:pPr>
        <w:ind w:left="795" w:hanging="435"/>
      </w:pPr>
      <w:rPr>
        <w:rFonts w:eastAsia="MS Mincho" w:hint="default"/>
        <w:b w:val="0"/>
        <w:u w:val="none"/>
      </w:rPr>
    </w:lvl>
    <w:lvl w:ilvl="2">
      <w:start w:val="1"/>
      <w:numFmt w:val="decimal"/>
      <w:isLgl/>
      <w:lvlText w:val="%1.%2.%3"/>
      <w:lvlJc w:val="left"/>
      <w:pPr>
        <w:ind w:left="1080" w:hanging="720"/>
      </w:pPr>
      <w:rPr>
        <w:rFonts w:eastAsia="MS Mincho" w:hint="default"/>
        <w:b w:val="0"/>
        <w:u w:val="none"/>
      </w:rPr>
    </w:lvl>
    <w:lvl w:ilvl="3">
      <w:start w:val="1"/>
      <w:numFmt w:val="decimal"/>
      <w:isLgl/>
      <w:lvlText w:val="%1.%2.%3.%4"/>
      <w:lvlJc w:val="left"/>
      <w:pPr>
        <w:ind w:left="1080" w:hanging="720"/>
      </w:pPr>
      <w:rPr>
        <w:rFonts w:eastAsia="MS Mincho" w:hint="default"/>
        <w:b w:val="0"/>
        <w:u w:val="none"/>
      </w:rPr>
    </w:lvl>
    <w:lvl w:ilvl="4">
      <w:start w:val="1"/>
      <w:numFmt w:val="decimal"/>
      <w:isLgl/>
      <w:lvlText w:val="%1.%2.%3.%4.%5"/>
      <w:lvlJc w:val="left"/>
      <w:pPr>
        <w:ind w:left="1440" w:hanging="1080"/>
      </w:pPr>
      <w:rPr>
        <w:rFonts w:eastAsia="MS Mincho" w:hint="default"/>
        <w:b w:val="0"/>
        <w:u w:val="none"/>
      </w:rPr>
    </w:lvl>
    <w:lvl w:ilvl="5">
      <w:start w:val="1"/>
      <w:numFmt w:val="decimal"/>
      <w:isLgl/>
      <w:lvlText w:val="%1.%2.%3.%4.%5.%6"/>
      <w:lvlJc w:val="left"/>
      <w:pPr>
        <w:ind w:left="1440" w:hanging="1080"/>
      </w:pPr>
      <w:rPr>
        <w:rFonts w:eastAsia="MS Mincho" w:hint="default"/>
        <w:b w:val="0"/>
        <w:u w:val="none"/>
      </w:rPr>
    </w:lvl>
    <w:lvl w:ilvl="6">
      <w:start w:val="1"/>
      <w:numFmt w:val="decimal"/>
      <w:isLgl/>
      <w:lvlText w:val="%1.%2.%3.%4.%5.%6.%7"/>
      <w:lvlJc w:val="left"/>
      <w:pPr>
        <w:ind w:left="1800" w:hanging="1440"/>
      </w:pPr>
      <w:rPr>
        <w:rFonts w:eastAsia="MS Mincho" w:hint="default"/>
        <w:b w:val="0"/>
        <w:u w:val="none"/>
      </w:rPr>
    </w:lvl>
    <w:lvl w:ilvl="7">
      <w:start w:val="1"/>
      <w:numFmt w:val="decimal"/>
      <w:isLgl/>
      <w:lvlText w:val="%1.%2.%3.%4.%5.%6.%7.%8"/>
      <w:lvlJc w:val="left"/>
      <w:pPr>
        <w:ind w:left="1800" w:hanging="1440"/>
      </w:pPr>
      <w:rPr>
        <w:rFonts w:eastAsia="MS Mincho" w:hint="default"/>
        <w:b w:val="0"/>
        <w:u w:val="none"/>
      </w:rPr>
    </w:lvl>
    <w:lvl w:ilvl="8">
      <w:start w:val="1"/>
      <w:numFmt w:val="decimal"/>
      <w:isLgl/>
      <w:lvlText w:val="%1.%2.%3.%4.%5.%6.%7.%8.%9"/>
      <w:lvlJc w:val="left"/>
      <w:pPr>
        <w:ind w:left="1800" w:hanging="1440"/>
      </w:pPr>
      <w:rPr>
        <w:rFonts w:eastAsia="MS Mincho" w:hint="default"/>
        <w:b w:val="0"/>
        <w:u w:val="none"/>
      </w:rPr>
    </w:lvl>
  </w:abstractNum>
  <w:abstractNum w:abstractNumId="42" w15:restartNumberingAfterBreak="0">
    <w:nsid w:val="7E973122"/>
    <w:multiLevelType w:val="hybridMultilevel"/>
    <w:tmpl w:val="3E745CF8"/>
    <w:lvl w:ilvl="0" w:tplc="A3EE6634">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8"/>
  </w:num>
  <w:num w:numId="2">
    <w:abstractNumId w:val="16"/>
  </w:num>
  <w:num w:numId="3">
    <w:abstractNumId w:val="25"/>
  </w:num>
  <w:num w:numId="4">
    <w:abstractNumId w:val="29"/>
  </w:num>
  <w:num w:numId="5">
    <w:abstractNumId w:val="3"/>
  </w:num>
  <w:num w:numId="6">
    <w:abstractNumId w:val="0"/>
  </w:num>
  <w:num w:numId="7">
    <w:abstractNumId w:val="21"/>
  </w:num>
  <w:num w:numId="8">
    <w:abstractNumId w:val="12"/>
  </w:num>
  <w:num w:numId="9">
    <w:abstractNumId w:val="9"/>
  </w:num>
  <w:num w:numId="10">
    <w:abstractNumId w:val="32"/>
  </w:num>
  <w:num w:numId="11">
    <w:abstractNumId w:val="23"/>
  </w:num>
  <w:num w:numId="12">
    <w:abstractNumId w:val="15"/>
  </w:num>
  <w:num w:numId="13">
    <w:abstractNumId w:val="10"/>
  </w:num>
  <w:num w:numId="14">
    <w:abstractNumId w:val="24"/>
  </w:num>
  <w:num w:numId="15">
    <w:abstractNumId w:val="27"/>
  </w:num>
  <w:num w:numId="16">
    <w:abstractNumId w:val="26"/>
  </w:num>
  <w:num w:numId="17">
    <w:abstractNumId w:val="6"/>
  </w:num>
  <w:num w:numId="18">
    <w:abstractNumId w:val="11"/>
  </w:num>
  <w:num w:numId="19">
    <w:abstractNumId w:val="42"/>
  </w:num>
  <w:num w:numId="20">
    <w:abstractNumId w:val="1"/>
  </w:num>
  <w:num w:numId="21">
    <w:abstractNumId w:val="13"/>
  </w:num>
  <w:num w:numId="22">
    <w:abstractNumId w:val="22"/>
  </w:num>
  <w:num w:numId="23">
    <w:abstractNumId w:val="41"/>
  </w:num>
  <w:num w:numId="24">
    <w:abstractNumId w:val="30"/>
  </w:num>
  <w:num w:numId="25">
    <w:abstractNumId w:val="37"/>
  </w:num>
  <w:num w:numId="26">
    <w:abstractNumId w:val="5"/>
  </w:num>
  <w:num w:numId="27">
    <w:abstractNumId w:val="33"/>
  </w:num>
  <w:num w:numId="28">
    <w:abstractNumId w:val="2"/>
  </w:num>
  <w:num w:numId="29">
    <w:abstractNumId w:val="7"/>
  </w:num>
  <w:num w:numId="30">
    <w:abstractNumId w:val="18"/>
  </w:num>
  <w:num w:numId="31">
    <w:abstractNumId w:val="20"/>
  </w:num>
  <w:num w:numId="32">
    <w:abstractNumId w:val="34"/>
  </w:num>
  <w:num w:numId="33">
    <w:abstractNumId w:val="14"/>
  </w:num>
  <w:num w:numId="34">
    <w:abstractNumId w:val="17"/>
  </w:num>
  <w:num w:numId="35">
    <w:abstractNumId w:val="39"/>
  </w:num>
  <w:num w:numId="36">
    <w:abstractNumId w:val="31"/>
  </w:num>
  <w:num w:numId="37">
    <w:abstractNumId w:val="8"/>
  </w:num>
  <w:num w:numId="38">
    <w:abstractNumId w:val="40"/>
  </w:num>
  <w:num w:numId="39">
    <w:abstractNumId w:val="36"/>
  </w:num>
  <w:num w:numId="40">
    <w:abstractNumId w:val="4"/>
  </w:num>
  <w:num w:numId="41">
    <w:abstractNumId w:val="35"/>
  </w:num>
  <w:num w:numId="42">
    <w:abstractNumId w:val="28"/>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78A"/>
    <w:rsid w:val="00017485"/>
    <w:rsid w:val="000E588C"/>
    <w:rsid w:val="00112E42"/>
    <w:rsid w:val="001568FD"/>
    <w:rsid w:val="00186E36"/>
    <w:rsid w:val="001D1649"/>
    <w:rsid w:val="001E46D2"/>
    <w:rsid w:val="001F46B3"/>
    <w:rsid w:val="002040BB"/>
    <w:rsid w:val="00211A72"/>
    <w:rsid w:val="00252D8D"/>
    <w:rsid w:val="0029103D"/>
    <w:rsid w:val="003846F4"/>
    <w:rsid w:val="003F45CC"/>
    <w:rsid w:val="004126F9"/>
    <w:rsid w:val="00476709"/>
    <w:rsid w:val="0055166B"/>
    <w:rsid w:val="00565AD6"/>
    <w:rsid w:val="00576EF7"/>
    <w:rsid w:val="005870F5"/>
    <w:rsid w:val="005A7A7C"/>
    <w:rsid w:val="00605F5D"/>
    <w:rsid w:val="006D1C1C"/>
    <w:rsid w:val="006D45C2"/>
    <w:rsid w:val="00747E9C"/>
    <w:rsid w:val="007A2349"/>
    <w:rsid w:val="007A3F5E"/>
    <w:rsid w:val="007C2E40"/>
    <w:rsid w:val="0081090C"/>
    <w:rsid w:val="0081352E"/>
    <w:rsid w:val="00816E63"/>
    <w:rsid w:val="00834688"/>
    <w:rsid w:val="008B0CD5"/>
    <w:rsid w:val="008B347B"/>
    <w:rsid w:val="008D3D9F"/>
    <w:rsid w:val="008E66EC"/>
    <w:rsid w:val="0096321E"/>
    <w:rsid w:val="009A2CD2"/>
    <w:rsid w:val="009F5655"/>
    <w:rsid w:val="00A263D0"/>
    <w:rsid w:val="00A873BC"/>
    <w:rsid w:val="00AA34CE"/>
    <w:rsid w:val="00AC3930"/>
    <w:rsid w:val="00AD28CD"/>
    <w:rsid w:val="00B07A3F"/>
    <w:rsid w:val="00B2074F"/>
    <w:rsid w:val="00B40057"/>
    <w:rsid w:val="00B721D0"/>
    <w:rsid w:val="00BA678A"/>
    <w:rsid w:val="00BE0F7D"/>
    <w:rsid w:val="00BE6A38"/>
    <w:rsid w:val="00C15CDD"/>
    <w:rsid w:val="00C37293"/>
    <w:rsid w:val="00C701CE"/>
    <w:rsid w:val="00CE1E32"/>
    <w:rsid w:val="00CE4244"/>
    <w:rsid w:val="00CF2B2C"/>
    <w:rsid w:val="00D10D18"/>
    <w:rsid w:val="00D244EE"/>
    <w:rsid w:val="00D3665F"/>
    <w:rsid w:val="00DB5D7E"/>
    <w:rsid w:val="00E10ECD"/>
    <w:rsid w:val="00E56463"/>
    <w:rsid w:val="00E66E47"/>
    <w:rsid w:val="00E85995"/>
    <w:rsid w:val="00EB0184"/>
    <w:rsid w:val="00F11D48"/>
    <w:rsid w:val="00FA00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1389F9"/>
  <w15:chartTrackingRefBased/>
  <w15:docId w15:val="{93509B2D-6946-4DB8-BE9D-61E59D50F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BA678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BA678A"/>
    <w:pPr>
      <w:keepNext/>
      <w:numPr>
        <w:numId w:val="1"/>
      </w:numPr>
      <w:outlineLvl w:val="0"/>
    </w:pPr>
    <w:rPr>
      <w:sz w:val="28"/>
      <w:szCs w:val="28"/>
    </w:rPr>
  </w:style>
  <w:style w:type="paragraph" w:styleId="Nadpis2">
    <w:name w:val="heading 2"/>
    <w:basedOn w:val="Normlny"/>
    <w:next w:val="Normlny"/>
    <w:link w:val="Nadpis2Char"/>
    <w:uiPriority w:val="9"/>
    <w:qFormat/>
    <w:rsid w:val="00BA678A"/>
    <w:pPr>
      <w:keepNext/>
      <w:jc w:val="both"/>
      <w:outlineLvl w:val="1"/>
    </w:pPr>
    <w:rPr>
      <w:lang w:eastAsia="sk-SK"/>
    </w:rPr>
  </w:style>
  <w:style w:type="paragraph" w:styleId="Nadpis3">
    <w:name w:val="heading 3"/>
    <w:basedOn w:val="Normlny"/>
    <w:next w:val="Normlny"/>
    <w:link w:val="Nadpis3Char"/>
    <w:uiPriority w:val="9"/>
    <w:qFormat/>
    <w:rsid w:val="00BA678A"/>
    <w:pPr>
      <w:keepNext/>
      <w:jc w:val="both"/>
      <w:outlineLvl w:val="2"/>
    </w:pPr>
    <w:rPr>
      <w:b/>
      <w:bCs/>
      <w:sz w:val="22"/>
      <w:szCs w:val="22"/>
    </w:rPr>
  </w:style>
  <w:style w:type="paragraph" w:styleId="Nadpis4">
    <w:name w:val="heading 4"/>
    <w:basedOn w:val="Normlny"/>
    <w:next w:val="Normlny"/>
    <w:link w:val="Nadpis4Char"/>
    <w:uiPriority w:val="9"/>
    <w:qFormat/>
    <w:rsid w:val="00BA678A"/>
    <w:pPr>
      <w:keepNext/>
      <w:jc w:val="center"/>
      <w:outlineLvl w:val="3"/>
    </w:pPr>
    <w:rPr>
      <w:sz w:val="28"/>
      <w:szCs w:val="28"/>
      <w:lang w:eastAsia="sk-SK"/>
    </w:rPr>
  </w:style>
  <w:style w:type="paragraph" w:styleId="Nadpis5">
    <w:name w:val="heading 5"/>
    <w:basedOn w:val="Normlny"/>
    <w:next w:val="Normlny"/>
    <w:link w:val="Nadpis5Char"/>
    <w:uiPriority w:val="9"/>
    <w:qFormat/>
    <w:rsid w:val="00BA678A"/>
    <w:pPr>
      <w:keepNext/>
      <w:ind w:left="2124" w:firstLine="708"/>
      <w:jc w:val="center"/>
      <w:outlineLvl w:val="4"/>
    </w:pPr>
    <w:rPr>
      <w:b/>
      <w:bCs/>
      <w:sz w:val="44"/>
      <w:szCs w:val="44"/>
    </w:rPr>
  </w:style>
  <w:style w:type="paragraph" w:styleId="Nadpis6">
    <w:name w:val="heading 6"/>
    <w:basedOn w:val="Normlny"/>
    <w:next w:val="Normlny"/>
    <w:link w:val="Nadpis6Char"/>
    <w:uiPriority w:val="9"/>
    <w:qFormat/>
    <w:rsid w:val="00BA678A"/>
    <w:pPr>
      <w:keepNext/>
      <w:jc w:val="both"/>
      <w:outlineLvl w:val="5"/>
    </w:pPr>
    <w:rPr>
      <w:b/>
      <w:bCs/>
      <w:lang w:eastAsia="sk-SK"/>
    </w:rPr>
  </w:style>
  <w:style w:type="paragraph" w:styleId="Nadpis7">
    <w:name w:val="heading 7"/>
    <w:basedOn w:val="Normlny"/>
    <w:next w:val="Normlny"/>
    <w:link w:val="Nadpis7Char"/>
    <w:uiPriority w:val="9"/>
    <w:qFormat/>
    <w:rsid w:val="00BA678A"/>
    <w:pPr>
      <w:keepNext/>
      <w:spacing w:before="20"/>
      <w:jc w:val="center"/>
      <w:outlineLvl w:val="6"/>
    </w:pPr>
    <w:rPr>
      <w:rFonts w:ascii="Trebuchet MS" w:hAnsi="Trebuchet MS" w:cs="Trebuchet MS"/>
      <w:b/>
      <w:bCs/>
      <w:sz w:val="18"/>
      <w:szCs w:val="18"/>
    </w:rPr>
  </w:style>
  <w:style w:type="paragraph" w:styleId="Nadpis8">
    <w:name w:val="heading 8"/>
    <w:basedOn w:val="Normlny"/>
    <w:next w:val="Normlny"/>
    <w:link w:val="Nadpis8Char"/>
    <w:uiPriority w:val="9"/>
    <w:qFormat/>
    <w:rsid w:val="00BA678A"/>
    <w:pPr>
      <w:keepNext/>
      <w:jc w:val="center"/>
      <w:outlineLvl w:val="7"/>
    </w:pPr>
    <w:rPr>
      <w:rFonts w:ascii="Century Gothic" w:hAnsi="Century Gothic"/>
      <w:b/>
      <w:bCs/>
      <w:sz w:val="20"/>
      <w:szCs w:val="20"/>
    </w:rPr>
  </w:style>
  <w:style w:type="paragraph" w:styleId="Nadpis9">
    <w:name w:val="heading 9"/>
    <w:basedOn w:val="Normlny"/>
    <w:next w:val="Normlny"/>
    <w:link w:val="Nadpis9Char"/>
    <w:uiPriority w:val="9"/>
    <w:qFormat/>
    <w:rsid w:val="00BA678A"/>
    <w:pPr>
      <w:keepNext/>
      <w:autoSpaceDE w:val="0"/>
      <w:autoSpaceDN w:val="0"/>
      <w:outlineLvl w:val="8"/>
    </w:pPr>
    <w:rPr>
      <w:rFonts w:ascii="Cambria" w:hAnsi="Cambria"/>
      <w:noProof/>
      <w:sz w:val="20"/>
      <w:szCs w:val="20"/>
      <w:lang w:val="en-US"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A678A"/>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uiPriority w:val="9"/>
    <w:rsid w:val="00BA678A"/>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uiPriority w:val="9"/>
    <w:rsid w:val="00BA678A"/>
    <w:rPr>
      <w:rFonts w:ascii="Times New Roman" w:eastAsia="Times New Roman" w:hAnsi="Times New Roman" w:cs="Times New Roman"/>
      <w:b/>
      <w:bCs/>
      <w:lang w:eastAsia="cs-CZ"/>
    </w:rPr>
  </w:style>
  <w:style w:type="character" w:customStyle="1" w:styleId="Nadpis4Char">
    <w:name w:val="Nadpis 4 Char"/>
    <w:basedOn w:val="Predvolenpsmoodseku"/>
    <w:link w:val="Nadpis4"/>
    <w:uiPriority w:val="9"/>
    <w:rsid w:val="00BA678A"/>
    <w:rPr>
      <w:rFonts w:ascii="Times New Roman" w:eastAsia="Times New Roman" w:hAnsi="Times New Roman" w:cs="Times New Roman"/>
      <w:sz w:val="28"/>
      <w:szCs w:val="28"/>
      <w:lang w:eastAsia="sk-SK"/>
    </w:rPr>
  </w:style>
  <w:style w:type="character" w:customStyle="1" w:styleId="Nadpis5Char">
    <w:name w:val="Nadpis 5 Char"/>
    <w:basedOn w:val="Predvolenpsmoodseku"/>
    <w:link w:val="Nadpis5"/>
    <w:uiPriority w:val="9"/>
    <w:rsid w:val="00BA678A"/>
    <w:rPr>
      <w:rFonts w:ascii="Times New Roman" w:eastAsia="Times New Roman" w:hAnsi="Times New Roman" w:cs="Times New Roman"/>
      <w:b/>
      <w:bCs/>
      <w:sz w:val="44"/>
      <w:szCs w:val="44"/>
      <w:lang w:eastAsia="cs-CZ"/>
    </w:rPr>
  </w:style>
  <w:style w:type="character" w:customStyle="1" w:styleId="Nadpis6Char">
    <w:name w:val="Nadpis 6 Char"/>
    <w:basedOn w:val="Predvolenpsmoodseku"/>
    <w:link w:val="Nadpis6"/>
    <w:uiPriority w:val="9"/>
    <w:rsid w:val="00BA678A"/>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uiPriority w:val="9"/>
    <w:rsid w:val="00BA678A"/>
    <w:rPr>
      <w:rFonts w:ascii="Trebuchet MS" w:eastAsia="Times New Roman" w:hAnsi="Trebuchet MS" w:cs="Trebuchet MS"/>
      <w:b/>
      <w:bCs/>
      <w:sz w:val="18"/>
      <w:szCs w:val="18"/>
      <w:lang w:eastAsia="cs-CZ"/>
    </w:rPr>
  </w:style>
  <w:style w:type="character" w:customStyle="1" w:styleId="Nadpis8Char">
    <w:name w:val="Nadpis 8 Char"/>
    <w:basedOn w:val="Predvolenpsmoodseku"/>
    <w:link w:val="Nadpis8"/>
    <w:uiPriority w:val="9"/>
    <w:rsid w:val="00BA678A"/>
    <w:rPr>
      <w:rFonts w:ascii="Century Gothic" w:eastAsia="Times New Roman" w:hAnsi="Century Gothic" w:cs="Times New Roman"/>
      <w:b/>
      <w:bCs/>
      <w:sz w:val="20"/>
      <w:szCs w:val="20"/>
      <w:lang w:eastAsia="cs-CZ"/>
    </w:rPr>
  </w:style>
  <w:style w:type="character" w:customStyle="1" w:styleId="Nadpis9Char">
    <w:name w:val="Nadpis 9 Char"/>
    <w:basedOn w:val="Predvolenpsmoodseku"/>
    <w:link w:val="Nadpis9"/>
    <w:uiPriority w:val="9"/>
    <w:rsid w:val="00BA678A"/>
    <w:rPr>
      <w:rFonts w:ascii="Cambria" w:eastAsia="Times New Roman" w:hAnsi="Cambria" w:cs="Times New Roman"/>
      <w:noProof/>
      <w:sz w:val="20"/>
      <w:szCs w:val="20"/>
      <w:lang w:val="en-US" w:eastAsia="sk-SK"/>
    </w:rPr>
  </w:style>
  <w:style w:type="paragraph" w:customStyle="1" w:styleId="tl1">
    <w:name w:val="Štýl1"/>
    <w:basedOn w:val="Normlny"/>
    <w:uiPriority w:val="99"/>
    <w:rsid w:val="00BA678A"/>
    <w:pPr>
      <w:jc w:val="both"/>
    </w:pPr>
    <w:rPr>
      <w:rFonts w:ascii="Tahoma" w:hAnsi="Tahoma" w:cs="Tahoma"/>
      <w:sz w:val="18"/>
      <w:szCs w:val="18"/>
      <w:lang w:eastAsia="sk-SK"/>
    </w:rPr>
  </w:style>
  <w:style w:type="paragraph" w:styleId="Zkladntext3">
    <w:name w:val="Body Text 3"/>
    <w:basedOn w:val="Normlny"/>
    <w:link w:val="Zkladntext3Char"/>
    <w:uiPriority w:val="99"/>
    <w:rsid w:val="00BA678A"/>
    <w:pPr>
      <w:jc w:val="center"/>
    </w:pPr>
    <w:rPr>
      <w:color w:val="FF0000"/>
      <w:sz w:val="20"/>
      <w:szCs w:val="20"/>
      <w:lang w:eastAsia="sk-SK"/>
    </w:rPr>
  </w:style>
  <w:style w:type="character" w:customStyle="1" w:styleId="Zkladntext3Char">
    <w:name w:val="Základný text 3 Char"/>
    <w:basedOn w:val="Predvolenpsmoodseku"/>
    <w:link w:val="Zkladntext3"/>
    <w:uiPriority w:val="99"/>
    <w:rsid w:val="00BA678A"/>
    <w:rPr>
      <w:rFonts w:ascii="Times New Roman" w:eastAsia="Times New Roman" w:hAnsi="Times New Roman" w:cs="Times New Roman"/>
      <w:color w:val="FF0000"/>
      <w:sz w:val="20"/>
      <w:szCs w:val="20"/>
      <w:lang w:eastAsia="sk-SK"/>
    </w:rPr>
  </w:style>
  <w:style w:type="paragraph" w:styleId="Zoznam">
    <w:name w:val="List"/>
    <w:basedOn w:val="Normlny"/>
    <w:rsid w:val="00BA678A"/>
    <w:pPr>
      <w:ind w:left="283" w:hanging="283"/>
    </w:pPr>
    <w:rPr>
      <w:lang w:eastAsia="sk-SK"/>
    </w:rPr>
  </w:style>
  <w:style w:type="paragraph" w:styleId="Zkladntext">
    <w:name w:val="Body Text"/>
    <w:basedOn w:val="Normlny"/>
    <w:link w:val="ZkladntextChar"/>
    <w:uiPriority w:val="99"/>
    <w:rsid w:val="00BA678A"/>
    <w:pPr>
      <w:jc w:val="both"/>
    </w:pPr>
    <w:rPr>
      <w:b/>
      <w:bCs/>
    </w:rPr>
  </w:style>
  <w:style w:type="character" w:customStyle="1" w:styleId="ZkladntextChar">
    <w:name w:val="Základný text Char"/>
    <w:basedOn w:val="Predvolenpsmoodseku"/>
    <w:link w:val="Zkladntext"/>
    <w:uiPriority w:val="99"/>
    <w:rsid w:val="00BA678A"/>
    <w:rPr>
      <w:rFonts w:ascii="Times New Roman" w:eastAsia="Times New Roman" w:hAnsi="Times New Roman" w:cs="Times New Roman"/>
      <w:b/>
      <w:bCs/>
      <w:sz w:val="24"/>
      <w:szCs w:val="24"/>
      <w:lang w:eastAsia="cs-CZ"/>
    </w:rPr>
  </w:style>
  <w:style w:type="paragraph" w:styleId="Zoznam2">
    <w:name w:val="List 2"/>
    <w:basedOn w:val="Normlny"/>
    <w:rsid w:val="00BA678A"/>
    <w:pPr>
      <w:ind w:left="566" w:hanging="283"/>
    </w:pPr>
    <w:rPr>
      <w:lang w:eastAsia="sk-SK"/>
    </w:rPr>
  </w:style>
  <w:style w:type="paragraph" w:styleId="Nzov">
    <w:name w:val="Title"/>
    <w:basedOn w:val="Normlny"/>
    <w:link w:val="NzovChar"/>
    <w:qFormat/>
    <w:rsid w:val="00BA678A"/>
    <w:pPr>
      <w:jc w:val="center"/>
    </w:pPr>
    <w:rPr>
      <w:rFonts w:ascii="Tahoma" w:hAnsi="Tahoma"/>
      <w:sz w:val="36"/>
      <w:szCs w:val="36"/>
    </w:rPr>
  </w:style>
  <w:style w:type="character" w:customStyle="1" w:styleId="NzovChar">
    <w:name w:val="Názov Char"/>
    <w:basedOn w:val="Predvolenpsmoodseku"/>
    <w:link w:val="Nzov"/>
    <w:rsid w:val="00BA678A"/>
    <w:rPr>
      <w:rFonts w:ascii="Tahoma" w:eastAsia="Times New Roman" w:hAnsi="Tahoma" w:cs="Times New Roman"/>
      <w:sz w:val="36"/>
      <w:szCs w:val="36"/>
      <w:lang w:eastAsia="cs-CZ"/>
    </w:rPr>
  </w:style>
  <w:style w:type="paragraph" w:styleId="Zarkazkladnhotextu3">
    <w:name w:val="Body Text Indent 3"/>
    <w:basedOn w:val="Normlny"/>
    <w:link w:val="Zarkazkladnhotextu3Char"/>
    <w:uiPriority w:val="99"/>
    <w:rsid w:val="00BA678A"/>
    <w:pPr>
      <w:ind w:left="708"/>
      <w:jc w:val="both"/>
    </w:pPr>
    <w:rPr>
      <w:lang w:eastAsia="sk-SK"/>
    </w:rPr>
  </w:style>
  <w:style w:type="character" w:customStyle="1" w:styleId="Zarkazkladnhotextu3Char">
    <w:name w:val="Zarážka základného textu 3 Char"/>
    <w:basedOn w:val="Predvolenpsmoodseku"/>
    <w:link w:val="Zarkazkladnhotextu3"/>
    <w:uiPriority w:val="99"/>
    <w:rsid w:val="00BA678A"/>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rsid w:val="00BA678A"/>
    <w:pPr>
      <w:ind w:left="840"/>
      <w:jc w:val="both"/>
    </w:pPr>
    <w:rPr>
      <w:sz w:val="20"/>
      <w:szCs w:val="20"/>
      <w:lang w:eastAsia="sk-SK"/>
    </w:rPr>
  </w:style>
  <w:style w:type="character" w:customStyle="1" w:styleId="ZarkazkladnhotextuChar">
    <w:name w:val="Zarážka základného textu Char"/>
    <w:basedOn w:val="Predvolenpsmoodseku"/>
    <w:link w:val="Zarkazkladnhotextu"/>
    <w:uiPriority w:val="99"/>
    <w:rsid w:val="00BA678A"/>
    <w:rPr>
      <w:rFonts w:ascii="Times New Roman" w:eastAsia="Times New Roman" w:hAnsi="Times New Roman" w:cs="Times New Roman"/>
      <w:sz w:val="20"/>
      <w:szCs w:val="20"/>
      <w:lang w:eastAsia="sk-SK"/>
    </w:rPr>
  </w:style>
  <w:style w:type="paragraph" w:styleId="Obsah1">
    <w:name w:val="toc 1"/>
    <w:basedOn w:val="Normlny"/>
    <w:next w:val="Normlny"/>
    <w:autoRedefine/>
    <w:semiHidden/>
    <w:rsid w:val="00BA678A"/>
    <w:pPr>
      <w:tabs>
        <w:tab w:val="left" w:pos="720"/>
      </w:tabs>
    </w:pPr>
    <w:rPr>
      <w:rFonts w:ascii="Tahoma" w:hAnsi="Tahoma" w:cs="Tahoma"/>
    </w:rPr>
  </w:style>
  <w:style w:type="paragraph" w:styleId="Hlavika">
    <w:name w:val="header"/>
    <w:basedOn w:val="Normlny"/>
    <w:link w:val="HlavikaChar"/>
    <w:uiPriority w:val="99"/>
    <w:rsid w:val="00BA678A"/>
    <w:pPr>
      <w:tabs>
        <w:tab w:val="center" w:pos="4536"/>
        <w:tab w:val="right" w:pos="9072"/>
      </w:tabs>
    </w:pPr>
  </w:style>
  <w:style w:type="character" w:customStyle="1" w:styleId="HlavikaChar">
    <w:name w:val="Hlavička Char"/>
    <w:basedOn w:val="Predvolenpsmoodseku"/>
    <w:link w:val="Hlavika"/>
    <w:uiPriority w:val="99"/>
    <w:rsid w:val="00BA678A"/>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BA678A"/>
  </w:style>
  <w:style w:type="paragraph" w:styleId="Pta">
    <w:name w:val="footer"/>
    <w:basedOn w:val="Normlny"/>
    <w:link w:val="PtaChar"/>
    <w:uiPriority w:val="99"/>
    <w:rsid w:val="00BA678A"/>
    <w:pPr>
      <w:tabs>
        <w:tab w:val="center" w:pos="4536"/>
        <w:tab w:val="right" w:pos="9072"/>
      </w:tabs>
    </w:pPr>
  </w:style>
  <w:style w:type="character" w:customStyle="1" w:styleId="PtaChar">
    <w:name w:val="Päta Char"/>
    <w:basedOn w:val="Predvolenpsmoodseku"/>
    <w:link w:val="Pta"/>
    <w:uiPriority w:val="99"/>
    <w:rsid w:val="00BA678A"/>
    <w:rPr>
      <w:rFonts w:ascii="Times New Roman" w:eastAsia="Times New Roman" w:hAnsi="Times New Roman" w:cs="Times New Roman"/>
      <w:sz w:val="24"/>
      <w:szCs w:val="24"/>
      <w:lang w:eastAsia="cs-CZ"/>
    </w:rPr>
  </w:style>
  <w:style w:type="character" w:styleId="PsacstrojHTML">
    <w:name w:val="HTML Typewriter"/>
    <w:rsid w:val="00BA678A"/>
    <w:rPr>
      <w:rFonts w:ascii="Courier New" w:eastAsia="Times New Roman" w:hAnsi="Courier New" w:cs="Courier New"/>
      <w:sz w:val="20"/>
      <w:szCs w:val="20"/>
    </w:rPr>
  </w:style>
  <w:style w:type="paragraph" w:customStyle="1" w:styleId="Nzov1">
    <w:name w:val="Názov1"/>
    <w:basedOn w:val="Nadpis2"/>
    <w:rsid w:val="00BA678A"/>
  </w:style>
  <w:style w:type="paragraph" w:customStyle="1" w:styleId="tl3">
    <w:name w:val="Štýl3"/>
    <w:basedOn w:val="Normlny"/>
    <w:rsid w:val="00BA678A"/>
    <w:pPr>
      <w:tabs>
        <w:tab w:val="num" w:pos="360"/>
      </w:tabs>
      <w:ind w:left="360" w:hanging="360"/>
    </w:pPr>
  </w:style>
  <w:style w:type="paragraph" w:styleId="Zarkazkladnhotextu2">
    <w:name w:val="Body Text Indent 2"/>
    <w:basedOn w:val="Normlny"/>
    <w:link w:val="Zarkazkladnhotextu2Char"/>
    <w:uiPriority w:val="99"/>
    <w:rsid w:val="00BA678A"/>
    <w:pPr>
      <w:ind w:left="720" w:hanging="360"/>
      <w:jc w:val="both"/>
    </w:pPr>
    <w:rPr>
      <w:rFonts w:ascii="Tahoma" w:hAnsi="Tahoma" w:cs="Tahoma"/>
      <w:sz w:val="18"/>
      <w:szCs w:val="18"/>
    </w:rPr>
  </w:style>
  <w:style w:type="character" w:customStyle="1" w:styleId="Zarkazkladnhotextu2Char">
    <w:name w:val="Zarážka základného textu 2 Char"/>
    <w:basedOn w:val="Predvolenpsmoodseku"/>
    <w:link w:val="Zarkazkladnhotextu2"/>
    <w:uiPriority w:val="99"/>
    <w:rsid w:val="00BA678A"/>
    <w:rPr>
      <w:rFonts w:ascii="Tahoma" w:eastAsia="Times New Roman" w:hAnsi="Tahoma" w:cs="Tahoma"/>
      <w:sz w:val="18"/>
      <w:szCs w:val="18"/>
      <w:lang w:eastAsia="cs-CZ"/>
    </w:rPr>
  </w:style>
  <w:style w:type="character" w:styleId="Hypertextovprepojenie">
    <w:name w:val="Hyperlink"/>
    <w:rsid w:val="00BA678A"/>
    <w:rPr>
      <w:color w:val="0000FF"/>
      <w:u w:val="single"/>
    </w:rPr>
  </w:style>
  <w:style w:type="paragraph" w:customStyle="1" w:styleId="Odrazkaseda">
    <w:name w:val="Odrazka seda"/>
    <w:basedOn w:val="Normlny"/>
    <w:rsid w:val="00BA678A"/>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BA678A"/>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BA678A"/>
    <w:pPr>
      <w:tabs>
        <w:tab w:val="num" w:pos="851"/>
      </w:tabs>
      <w:spacing w:before="120" w:line="360" w:lineRule="auto"/>
      <w:jc w:val="both"/>
    </w:pPr>
    <w:rPr>
      <w:rFonts w:ascii="Arial" w:hAnsi="Arial" w:cs="Arial"/>
      <w:sz w:val="22"/>
      <w:szCs w:val="22"/>
      <w:lang w:eastAsia="sk-SK"/>
    </w:rPr>
  </w:style>
  <w:style w:type="paragraph" w:customStyle="1" w:styleId="Zoznamslo3">
    <w:name w:val="Zoznam číslo 3"/>
    <w:basedOn w:val="Zoznamslo2"/>
    <w:rsid w:val="00BA678A"/>
    <w:pPr>
      <w:numPr>
        <w:ilvl w:val="2"/>
      </w:numPr>
      <w:tabs>
        <w:tab w:val="num" w:pos="851"/>
        <w:tab w:val="num" w:pos="1440"/>
      </w:tabs>
      <w:ind w:left="1224" w:hanging="504"/>
    </w:pPr>
  </w:style>
  <w:style w:type="paragraph" w:customStyle="1" w:styleId="Zoznamslo4Char">
    <w:name w:val="Zoznam číslo 4 Char"/>
    <w:basedOn w:val="Zoznamslo2"/>
    <w:rsid w:val="00BA678A"/>
    <w:pPr>
      <w:numPr>
        <w:ilvl w:val="3"/>
      </w:numPr>
      <w:tabs>
        <w:tab w:val="num" w:pos="851"/>
        <w:tab w:val="num" w:pos="1800"/>
      </w:tabs>
      <w:ind w:left="1728" w:hanging="648"/>
    </w:pPr>
  </w:style>
  <w:style w:type="paragraph" w:customStyle="1" w:styleId="Nadpisodsek">
    <w:name w:val="Nadpis odsek"/>
    <w:basedOn w:val="Normlny"/>
    <w:rsid w:val="00BA678A"/>
    <w:pPr>
      <w:tabs>
        <w:tab w:val="num" w:pos="851"/>
        <w:tab w:val="left" w:pos="5245"/>
        <w:tab w:val="right" w:leader="dot" w:pos="7938"/>
      </w:tabs>
      <w:spacing w:before="480" w:after="120" w:line="360" w:lineRule="auto"/>
    </w:pPr>
    <w:rPr>
      <w:rFonts w:ascii="Arial" w:hAnsi="Arial" w:cs="Arial"/>
      <w:b/>
      <w:bCs/>
      <w:smallCaps/>
      <w:sz w:val="28"/>
      <w:szCs w:val="28"/>
    </w:rPr>
  </w:style>
  <w:style w:type="character" w:styleId="PouitHypertextovPrepojenie">
    <w:name w:val="FollowedHyperlink"/>
    <w:rsid w:val="00BA678A"/>
    <w:rPr>
      <w:color w:val="800080"/>
      <w:u w:val="single"/>
    </w:rPr>
  </w:style>
  <w:style w:type="paragraph" w:customStyle="1" w:styleId="xnormal">
    <w:name w:val="x normal"/>
    <w:basedOn w:val="Normlny"/>
    <w:rsid w:val="00BA678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BA678A"/>
    <w:pPr>
      <w:jc w:val="center"/>
    </w:pPr>
  </w:style>
  <w:style w:type="paragraph" w:customStyle="1" w:styleId="xnormalB">
    <w:name w:val="x normal B"/>
    <w:basedOn w:val="xnormal"/>
    <w:rsid w:val="00BA678A"/>
    <w:pPr>
      <w:spacing w:before="0"/>
    </w:pPr>
  </w:style>
  <w:style w:type="paragraph" w:styleId="Normlnywebov">
    <w:name w:val="Normal (Web)"/>
    <w:basedOn w:val="Normlny"/>
    <w:uiPriority w:val="99"/>
    <w:rsid w:val="00BA678A"/>
    <w:pPr>
      <w:spacing w:before="167" w:after="84" w:line="251" w:lineRule="atLeast"/>
    </w:pPr>
    <w:rPr>
      <w:lang w:eastAsia="sk-SK"/>
    </w:rPr>
  </w:style>
  <w:style w:type="paragraph" w:styleId="Zkladntext2">
    <w:name w:val="Body Text 2"/>
    <w:basedOn w:val="Normlny"/>
    <w:link w:val="Zkladntext2Char"/>
    <w:uiPriority w:val="99"/>
    <w:rsid w:val="00BA678A"/>
    <w:pPr>
      <w:spacing w:after="120" w:line="480" w:lineRule="auto"/>
    </w:pPr>
  </w:style>
  <w:style w:type="character" w:customStyle="1" w:styleId="Zkladntext2Char">
    <w:name w:val="Základný text 2 Char"/>
    <w:basedOn w:val="Predvolenpsmoodseku"/>
    <w:link w:val="Zkladntext2"/>
    <w:uiPriority w:val="99"/>
    <w:rsid w:val="00BA678A"/>
    <w:rPr>
      <w:rFonts w:ascii="Times New Roman" w:eastAsia="Times New Roman" w:hAnsi="Times New Roman" w:cs="Times New Roman"/>
      <w:sz w:val="24"/>
      <w:szCs w:val="24"/>
      <w:lang w:eastAsia="cs-CZ"/>
    </w:rPr>
  </w:style>
  <w:style w:type="paragraph" w:customStyle="1" w:styleId="tl10">
    <w:name w:val="tl1"/>
    <w:basedOn w:val="Normlny"/>
    <w:rsid w:val="00BA678A"/>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BA678A"/>
    <w:rPr>
      <w:rFonts w:ascii="Tahoma" w:hAnsi="Tahoma" w:cs="Tahoma"/>
      <w:sz w:val="16"/>
      <w:szCs w:val="16"/>
    </w:rPr>
  </w:style>
  <w:style w:type="character" w:customStyle="1" w:styleId="TextbublinyChar">
    <w:name w:val="Text bubliny Char"/>
    <w:basedOn w:val="Predvolenpsmoodseku"/>
    <w:link w:val="Textbubliny"/>
    <w:uiPriority w:val="99"/>
    <w:semiHidden/>
    <w:rsid w:val="00BA678A"/>
    <w:rPr>
      <w:rFonts w:ascii="Tahoma" w:eastAsia="Times New Roman" w:hAnsi="Tahoma" w:cs="Tahoma"/>
      <w:sz w:val="16"/>
      <w:szCs w:val="16"/>
      <w:lang w:eastAsia="cs-CZ"/>
    </w:rPr>
  </w:style>
  <w:style w:type="table" w:styleId="Mriekatabuky">
    <w:name w:val="Table Grid"/>
    <w:basedOn w:val="Normlnatabuka"/>
    <w:uiPriority w:val="39"/>
    <w:rsid w:val="00BA678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BA678A"/>
    <w:rPr>
      <w:sz w:val="16"/>
      <w:szCs w:val="16"/>
    </w:rPr>
  </w:style>
  <w:style w:type="paragraph" w:styleId="Textkomentra">
    <w:name w:val="annotation text"/>
    <w:basedOn w:val="Normlny"/>
    <w:link w:val="TextkomentraChar"/>
    <w:rsid w:val="00BA678A"/>
    <w:rPr>
      <w:sz w:val="20"/>
      <w:szCs w:val="20"/>
    </w:rPr>
  </w:style>
  <w:style w:type="character" w:customStyle="1" w:styleId="TextkomentraChar">
    <w:name w:val="Text komentára Char"/>
    <w:basedOn w:val="Predvolenpsmoodseku"/>
    <w:link w:val="Textkomentra"/>
    <w:rsid w:val="00BA678A"/>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rsid w:val="00BA678A"/>
    <w:rPr>
      <w:b/>
      <w:bCs/>
    </w:rPr>
  </w:style>
  <w:style w:type="character" w:customStyle="1" w:styleId="PredmetkomentraChar">
    <w:name w:val="Predmet komentára Char"/>
    <w:basedOn w:val="TextkomentraChar"/>
    <w:link w:val="Predmetkomentra"/>
    <w:uiPriority w:val="99"/>
    <w:semiHidden/>
    <w:rsid w:val="00BA678A"/>
    <w:rPr>
      <w:rFonts w:ascii="Times New Roman" w:eastAsia="Times New Roman" w:hAnsi="Times New Roman" w:cs="Times New Roman"/>
      <w:b/>
      <w:bCs/>
      <w:sz w:val="20"/>
      <w:szCs w:val="20"/>
      <w:lang w:eastAsia="cs-CZ"/>
    </w:rPr>
  </w:style>
  <w:style w:type="paragraph" w:styleId="Odsekzoznamu">
    <w:name w:val="List Paragraph"/>
    <w:aliases w:val="body,Odsek,Odsek zoznamu2,ODRAZKY PRVA UROVEN"/>
    <w:basedOn w:val="Normlny"/>
    <w:link w:val="OdsekzoznamuChar"/>
    <w:uiPriority w:val="34"/>
    <w:qFormat/>
    <w:rsid w:val="00BA678A"/>
    <w:pPr>
      <w:ind w:left="708"/>
    </w:pPr>
  </w:style>
  <w:style w:type="character" w:styleId="Zvraznenie">
    <w:name w:val="Emphasis"/>
    <w:qFormat/>
    <w:rsid w:val="00BA678A"/>
    <w:rPr>
      <w:i/>
      <w:iCs/>
    </w:rPr>
  </w:style>
  <w:style w:type="character" w:customStyle="1" w:styleId="apple-style-span">
    <w:name w:val="apple-style-span"/>
    <w:basedOn w:val="Predvolenpsmoodseku"/>
    <w:rsid w:val="00BA678A"/>
  </w:style>
  <w:style w:type="paragraph" w:customStyle="1" w:styleId="charchar2">
    <w:name w:val="charchar2"/>
    <w:basedOn w:val="Normlny"/>
    <w:rsid w:val="00BA678A"/>
    <w:pPr>
      <w:spacing w:after="160" w:line="240" w:lineRule="atLeast"/>
      <w:ind w:firstLine="720"/>
    </w:pPr>
    <w:rPr>
      <w:rFonts w:ascii="Tahoma" w:eastAsia="Calibri" w:hAnsi="Tahoma" w:cs="Tahoma"/>
      <w:sz w:val="20"/>
      <w:szCs w:val="20"/>
      <w:lang w:eastAsia="sk-SK"/>
    </w:rPr>
  </w:style>
  <w:style w:type="paragraph" w:customStyle="1" w:styleId="CharCharCharCharCharChar">
    <w:name w:val="Char Char Char Char Char Char"/>
    <w:basedOn w:val="Normlny"/>
    <w:rsid w:val="00BA678A"/>
    <w:pPr>
      <w:spacing w:after="160" w:line="240" w:lineRule="exact"/>
    </w:pPr>
    <w:rPr>
      <w:rFonts w:ascii="Tahoma" w:hAnsi="Tahoma" w:cs="Tahoma"/>
      <w:sz w:val="20"/>
      <w:szCs w:val="20"/>
      <w:lang w:eastAsia="en-US"/>
    </w:rPr>
  </w:style>
  <w:style w:type="paragraph" w:customStyle="1" w:styleId="Zkladntext1">
    <w:name w:val="Základní text1"/>
    <w:rsid w:val="00BA678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BA678A"/>
    <w:rPr>
      <w:b/>
      <w:bCs/>
    </w:rPr>
  </w:style>
  <w:style w:type="character" w:customStyle="1" w:styleId="FontStyle66">
    <w:name w:val="Font Style66"/>
    <w:uiPriority w:val="99"/>
    <w:rsid w:val="00BA678A"/>
    <w:rPr>
      <w:rFonts w:ascii="Times New Roman" w:hAnsi="Times New Roman" w:cs="Times New Roman"/>
      <w:sz w:val="22"/>
      <w:szCs w:val="22"/>
    </w:rPr>
  </w:style>
  <w:style w:type="character" w:customStyle="1" w:styleId="FontStyle63">
    <w:name w:val="Font Style63"/>
    <w:uiPriority w:val="99"/>
    <w:rsid w:val="00BA678A"/>
    <w:rPr>
      <w:rFonts w:ascii="Times New Roman" w:hAnsi="Times New Roman" w:cs="Times New Roman"/>
      <w:b/>
      <w:bCs/>
      <w:sz w:val="14"/>
      <w:szCs w:val="14"/>
    </w:rPr>
  </w:style>
  <w:style w:type="paragraph" w:customStyle="1" w:styleId="Style22">
    <w:name w:val="Style22"/>
    <w:basedOn w:val="Normlny"/>
    <w:uiPriority w:val="99"/>
    <w:rsid w:val="00BA678A"/>
    <w:pPr>
      <w:widowControl w:val="0"/>
      <w:autoSpaceDE w:val="0"/>
      <w:autoSpaceDN w:val="0"/>
      <w:adjustRightInd w:val="0"/>
      <w:jc w:val="both"/>
    </w:pPr>
    <w:rPr>
      <w:lang w:eastAsia="sk-SK"/>
    </w:rPr>
  </w:style>
  <w:style w:type="character" w:customStyle="1" w:styleId="pre">
    <w:name w:val="pre"/>
    <w:basedOn w:val="Predvolenpsmoodseku"/>
    <w:uiPriority w:val="99"/>
    <w:rsid w:val="00BA678A"/>
  </w:style>
  <w:style w:type="paragraph" w:customStyle="1" w:styleId="ListParagraph1">
    <w:name w:val="List Paragraph1"/>
    <w:basedOn w:val="Normlny"/>
    <w:rsid w:val="00BA678A"/>
    <w:pPr>
      <w:suppressAutoHyphens/>
      <w:spacing w:line="100" w:lineRule="atLeast"/>
    </w:pPr>
    <w:rPr>
      <w:kern w:val="1"/>
      <w:lang w:eastAsia="ar-SA"/>
    </w:rPr>
  </w:style>
  <w:style w:type="paragraph" w:styleId="Bezriadkovania">
    <w:name w:val="No Spacing"/>
    <w:uiPriority w:val="1"/>
    <w:qFormat/>
    <w:rsid w:val="00BA678A"/>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F2-ZkladnText">
    <w:name w:val="F2-ZákladnýText"/>
    <w:basedOn w:val="Normlny"/>
    <w:rsid w:val="00BA678A"/>
    <w:pPr>
      <w:suppressAutoHyphens/>
      <w:jc w:val="both"/>
    </w:pPr>
    <w:rPr>
      <w:szCs w:val="20"/>
      <w:lang w:eastAsia="ar-SA"/>
    </w:rPr>
  </w:style>
  <w:style w:type="character" w:customStyle="1" w:styleId="ra">
    <w:name w:val="ra"/>
    <w:rsid w:val="00BA678A"/>
  </w:style>
  <w:style w:type="paragraph" w:customStyle="1" w:styleId="Zarkazkladnhotextu21">
    <w:name w:val="Zarážka základného textu 21"/>
    <w:basedOn w:val="Normlny"/>
    <w:rsid w:val="00BA678A"/>
    <w:pPr>
      <w:suppressAutoHyphens/>
      <w:ind w:left="360"/>
      <w:jc w:val="both"/>
    </w:pPr>
    <w:rPr>
      <w:lang w:eastAsia="ar-SA"/>
    </w:rPr>
  </w:style>
  <w:style w:type="paragraph" w:customStyle="1" w:styleId="p7">
    <w:name w:val="p7"/>
    <w:basedOn w:val="Normlny"/>
    <w:rsid w:val="00BA678A"/>
    <w:pPr>
      <w:widowControl w:val="0"/>
      <w:tabs>
        <w:tab w:val="left" w:pos="204"/>
      </w:tabs>
      <w:suppressAutoHyphens/>
      <w:autoSpaceDE w:val="0"/>
      <w:spacing w:line="272" w:lineRule="atLeast"/>
    </w:pPr>
    <w:rPr>
      <w:sz w:val="20"/>
      <w:lang w:eastAsia="ar-SA"/>
    </w:rPr>
  </w:style>
  <w:style w:type="paragraph" w:customStyle="1" w:styleId="p3">
    <w:name w:val="p3"/>
    <w:basedOn w:val="Normlny"/>
    <w:rsid w:val="00BA678A"/>
    <w:pPr>
      <w:widowControl w:val="0"/>
      <w:tabs>
        <w:tab w:val="left" w:pos="470"/>
      </w:tabs>
      <w:suppressAutoHyphens/>
      <w:autoSpaceDE w:val="0"/>
      <w:spacing w:line="240" w:lineRule="atLeast"/>
      <w:ind w:left="970" w:hanging="470"/>
    </w:pPr>
    <w:rPr>
      <w:sz w:val="20"/>
      <w:lang w:eastAsia="ar-SA"/>
    </w:rPr>
  </w:style>
  <w:style w:type="paragraph" w:customStyle="1" w:styleId="p2">
    <w:name w:val="p2"/>
    <w:basedOn w:val="Normlny"/>
    <w:rsid w:val="00BA678A"/>
    <w:pPr>
      <w:widowControl w:val="0"/>
      <w:autoSpaceDE w:val="0"/>
      <w:autoSpaceDN w:val="0"/>
      <w:adjustRightInd w:val="0"/>
      <w:spacing w:line="255" w:lineRule="atLeast"/>
      <w:ind w:left="686" w:hanging="754"/>
    </w:pPr>
    <w:rPr>
      <w:sz w:val="20"/>
    </w:rPr>
  </w:style>
  <w:style w:type="paragraph" w:customStyle="1" w:styleId="p1">
    <w:name w:val="p1"/>
    <w:basedOn w:val="Normlny"/>
    <w:rsid w:val="00BA678A"/>
    <w:pPr>
      <w:widowControl w:val="0"/>
      <w:tabs>
        <w:tab w:val="left" w:pos="754"/>
      </w:tabs>
      <w:autoSpaceDE w:val="0"/>
      <w:autoSpaceDN w:val="0"/>
      <w:adjustRightInd w:val="0"/>
      <w:spacing w:line="255" w:lineRule="atLeast"/>
      <w:ind w:left="686"/>
    </w:pPr>
    <w:rPr>
      <w:sz w:val="20"/>
    </w:rPr>
  </w:style>
  <w:style w:type="paragraph" w:customStyle="1" w:styleId="p8">
    <w:name w:val="p8"/>
    <w:basedOn w:val="Normlny"/>
    <w:rsid w:val="00BA678A"/>
    <w:pPr>
      <w:widowControl w:val="0"/>
      <w:tabs>
        <w:tab w:val="left" w:pos="204"/>
      </w:tabs>
      <w:suppressAutoHyphens/>
      <w:autoSpaceDE w:val="0"/>
      <w:spacing w:line="240" w:lineRule="atLeast"/>
    </w:pPr>
    <w:rPr>
      <w:sz w:val="20"/>
      <w:lang w:eastAsia="ar-SA"/>
    </w:rPr>
  </w:style>
  <w:style w:type="character" w:customStyle="1" w:styleId="Zkladntext0">
    <w:name w:val="Základný text_"/>
    <w:link w:val="Zkladntext10"/>
    <w:locked/>
    <w:rsid w:val="00BA678A"/>
    <w:rPr>
      <w:rFonts w:ascii="Trebuchet MS" w:eastAsia="Trebuchet MS" w:hAnsi="Trebuchet MS"/>
      <w:sz w:val="17"/>
      <w:szCs w:val="17"/>
      <w:shd w:val="clear" w:color="auto" w:fill="FFFFFF"/>
    </w:rPr>
  </w:style>
  <w:style w:type="paragraph" w:customStyle="1" w:styleId="Zkladntext10">
    <w:name w:val="Základný text1"/>
    <w:basedOn w:val="Normlny"/>
    <w:link w:val="Zkladntext0"/>
    <w:rsid w:val="00BA678A"/>
    <w:pPr>
      <w:widowControl w:val="0"/>
      <w:shd w:val="clear" w:color="auto" w:fill="FFFFFF"/>
      <w:spacing w:before="60" w:line="643" w:lineRule="exact"/>
    </w:pPr>
    <w:rPr>
      <w:rFonts w:ascii="Trebuchet MS" w:eastAsia="Trebuchet MS" w:hAnsi="Trebuchet MS" w:cstheme="minorBidi"/>
      <w:sz w:val="17"/>
      <w:szCs w:val="17"/>
      <w:lang w:eastAsia="en-US"/>
    </w:rPr>
  </w:style>
  <w:style w:type="character" w:customStyle="1" w:styleId="WW8Num1z0">
    <w:name w:val="WW8Num1z0"/>
    <w:rsid w:val="00BA678A"/>
    <w:rPr>
      <w:rFonts w:ascii="Arial" w:hAnsi="Arial" w:cs="Arial"/>
      <w:b/>
    </w:rPr>
  </w:style>
  <w:style w:type="paragraph" w:styleId="Obyajntext">
    <w:name w:val="Plain Text"/>
    <w:basedOn w:val="Normlny"/>
    <w:link w:val="ObyajntextChar"/>
    <w:rsid w:val="00BA678A"/>
    <w:pPr>
      <w:suppressAutoHyphens/>
      <w:autoSpaceDN w:val="0"/>
      <w:textAlignment w:val="baseline"/>
    </w:pPr>
    <w:rPr>
      <w:rFonts w:ascii="Calibri" w:eastAsia="Calibri" w:hAnsi="Calibri"/>
      <w:sz w:val="22"/>
      <w:szCs w:val="21"/>
      <w:lang w:eastAsia="en-US"/>
    </w:rPr>
  </w:style>
  <w:style w:type="character" w:customStyle="1" w:styleId="ObyajntextChar">
    <w:name w:val="Obyčajný text Char"/>
    <w:basedOn w:val="Predvolenpsmoodseku"/>
    <w:link w:val="Obyajntext"/>
    <w:rsid w:val="00BA678A"/>
    <w:rPr>
      <w:rFonts w:ascii="Calibri" w:eastAsia="Calibri" w:hAnsi="Calibri" w:cs="Times New Roman"/>
      <w:szCs w:val="21"/>
    </w:rPr>
  </w:style>
  <w:style w:type="character" w:customStyle="1" w:styleId="WW8Num6z0">
    <w:name w:val="WW8Num6z0"/>
    <w:rsid w:val="00BA678A"/>
    <w:rPr>
      <w:b w:val="0"/>
    </w:rPr>
  </w:style>
  <w:style w:type="character" w:customStyle="1" w:styleId="Zkladntext4Exact">
    <w:name w:val="Základný text (4) Exact"/>
    <w:link w:val="Zkladntext4"/>
    <w:rsid w:val="00BA678A"/>
    <w:rPr>
      <w:rFonts w:ascii="Trebuchet MS" w:eastAsia="Trebuchet MS" w:hAnsi="Trebuchet MS" w:cs="Trebuchet MS"/>
      <w:spacing w:val="13"/>
      <w:sz w:val="18"/>
      <w:szCs w:val="18"/>
      <w:shd w:val="clear" w:color="auto" w:fill="FFFFFF"/>
    </w:rPr>
  </w:style>
  <w:style w:type="paragraph" w:customStyle="1" w:styleId="Zkladntext4">
    <w:name w:val="Základný text (4)"/>
    <w:basedOn w:val="Normlny"/>
    <w:link w:val="Zkladntext4Exact"/>
    <w:rsid w:val="00BA678A"/>
    <w:pPr>
      <w:widowControl w:val="0"/>
      <w:shd w:val="clear" w:color="auto" w:fill="FFFFFF"/>
      <w:spacing w:line="0" w:lineRule="atLeast"/>
    </w:pPr>
    <w:rPr>
      <w:rFonts w:ascii="Trebuchet MS" w:eastAsia="Trebuchet MS" w:hAnsi="Trebuchet MS" w:cs="Trebuchet MS"/>
      <w:spacing w:val="13"/>
      <w:sz w:val="18"/>
      <w:szCs w:val="18"/>
      <w:lang w:eastAsia="en-US"/>
    </w:rPr>
  </w:style>
  <w:style w:type="paragraph" w:customStyle="1" w:styleId="c2">
    <w:name w:val="c2"/>
    <w:basedOn w:val="Normlny"/>
    <w:rsid w:val="00BA678A"/>
    <w:pPr>
      <w:widowControl w:val="0"/>
      <w:autoSpaceDE w:val="0"/>
      <w:autoSpaceDN w:val="0"/>
      <w:adjustRightInd w:val="0"/>
      <w:spacing w:line="240" w:lineRule="atLeast"/>
      <w:jc w:val="center"/>
    </w:pPr>
    <w:rPr>
      <w:sz w:val="20"/>
    </w:rPr>
  </w:style>
  <w:style w:type="paragraph" w:customStyle="1" w:styleId="Normlnywebov1">
    <w:name w:val="Normálny (webový)1"/>
    <w:basedOn w:val="Normlny"/>
    <w:rsid w:val="00BA678A"/>
    <w:pPr>
      <w:suppressAutoHyphens/>
      <w:spacing w:before="280" w:after="280"/>
    </w:pPr>
    <w:rPr>
      <w:lang w:eastAsia="ar-SA"/>
    </w:rPr>
  </w:style>
  <w:style w:type="paragraph" w:customStyle="1" w:styleId="Default">
    <w:name w:val="Default"/>
    <w:rsid w:val="00BA678A"/>
    <w:pPr>
      <w:autoSpaceDE w:val="0"/>
      <w:autoSpaceDN w:val="0"/>
      <w:adjustRightInd w:val="0"/>
      <w:spacing w:after="0" w:line="240" w:lineRule="auto"/>
    </w:pPr>
    <w:rPr>
      <w:rFonts w:ascii="Times New Roman" w:eastAsia="Times New Roman" w:hAnsi="Times New Roman" w:cs="Times New Roman"/>
      <w:color w:val="000000"/>
      <w:sz w:val="24"/>
      <w:szCs w:val="24"/>
      <w:lang w:val="cs-CZ" w:eastAsia="cs-CZ"/>
    </w:rPr>
  </w:style>
  <w:style w:type="numbering" w:customStyle="1" w:styleId="Bezzoznamu1">
    <w:name w:val="Bez zoznamu1"/>
    <w:next w:val="Bezzoznamu"/>
    <w:uiPriority w:val="99"/>
    <w:semiHidden/>
    <w:unhideWhenUsed/>
    <w:rsid w:val="00BA678A"/>
  </w:style>
  <w:style w:type="paragraph" w:styleId="truktradokumentu">
    <w:name w:val="Document Map"/>
    <w:basedOn w:val="Normlny"/>
    <w:link w:val="truktradokumentuChar"/>
    <w:uiPriority w:val="99"/>
    <w:rsid w:val="00BA678A"/>
    <w:pPr>
      <w:shd w:val="clear" w:color="auto" w:fill="000080"/>
      <w:autoSpaceDE w:val="0"/>
      <w:autoSpaceDN w:val="0"/>
    </w:pPr>
    <w:rPr>
      <w:rFonts w:ascii="Tahoma" w:hAnsi="Tahoma"/>
      <w:noProof/>
      <w:sz w:val="16"/>
      <w:szCs w:val="16"/>
      <w:lang w:val="en-US" w:eastAsia="sk-SK"/>
    </w:rPr>
  </w:style>
  <w:style w:type="character" w:customStyle="1" w:styleId="truktradokumentuChar">
    <w:name w:val="Štruktúra dokumentu Char"/>
    <w:basedOn w:val="Predvolenpsmoodseku"/>
    <w:link w:val="truktradokumentu"/>
    <w:uiPriority w:val="99"/>
    <w:rsid w:val="00BA678A"/>
    <w:rPr>
      <w:rFonts w:ascii="Tahoma" w:eastAsia="Times New Roman" w:hAnsi="Tahoma" w:cs="Times New Roman"/>
      <w:noProof/>
      <w:sz w:val="16"/>
      <w:szCs w:val="16"/>
      <w:shd w:val="clear" w:color="auto" w:fill="000080"/>
      <w:lang w:val="en-US" w:eastAsia="sk-SK"/>
    </w:rPr>
  </w:style>
  <w:style w:type="paragraph" w:customStyle="1" w:styleId="NORMAL">
    <w:name w:val="NORMAL£"/>
    <w:basedOn w:val="Normlny"/>
    <w:uiPriority w:val="99"/>
    <w:rsid w:val="00BA678A"/>
    <w:pPr>
      <w:tabs>
        <w:tab w:val="left" w:pos="709"/>
      </w:tabs>
      <w:ind w:left="705" w:hanging="705"/>
      <w:jc w:val="both"/>
    </w:pPr>
    <w:rPr>
      <w:b/>
      <w:bCs/>
      <w:sz w:val="20"/>
      <w:szCs w:val="20"/>
      <w:lang w:val="en-GB"/>
    </w:rPr>
  </w:style>
  <w:style w:type="character" w:customStyle="1" w:styleId="hodnota">
    <w:name w:val="hodnota"/>
    <w:uiPriority w:val="99"/>
    <w:rsid w:val="00BA678A"/>
    <w:rPr>
      <w:sz w:val="12"/>
      <w:szCs w:val="12"/>
    </w:rPr>
  </w:style>
  <w:style w:type="paragraph" w:styleId="Podtitul">
    <w:name w:val="Subtitle"/>
    <w:basedOn w:val="Normlny"/>
    <w:link w:val="PodtitulChar"/>
    <w:uiPriority w:val="11"/>
    <w:qFormat/>
    <w:rsid w:val="00BA678A"/>
    <w:pPr>
      <w:jc w:val="center"/>
    </w:pPr>
    <w:rPr>
      <w:rFonts w:ascii="Cambria" w:hAnsi="Cambria"/>
      <w:noProof/>
      <w:lang w:val="en-US" w:eastAsia="sk-SK"/>
    </w:rPr>
  </w:style>
  <w:style w:type="character" w:customStyle="1" w:styleId="PodtitulChar">
    <w:name w:val="Podtitul Char"/>
    <w:basedOn w:val="Predvolenpsmoodseku"/>
    <w:link w:val="Podtitul"/>
    <w:uiPriority w:val="11"/>
    <w:rsid w:val="00BA678A"/>
    <w:rPr>
      <w:rFonts w:ascii="Cambria" w:eastAsia="Times New Roman" w:hAnsi="Cambria" w:cs="Times New Roman"/>
      <w:noProof/>
      <w:sz w:val="24"/>
      <w:szCs w:val="24"/>
      <w:lang w:val="en-US" w:eastAsia="sk-SK"/>
    </w:rPr>
  </w:style>
  <w:style w:type="paragraph" w:customStyle="1" w:styleId="SSCbenytext">
    <w:name w:val="SSC_bežny text"/>
    <w:basedOn w:val="Normlny"/>
    <w:link w:val="SSCbenytextChar"/>
    <w:uiPriority w:val="99"/>
    <w:rsid w:val="00BA678A"/>
    <w:pPr>
      <w:autoSpaceDE w:val="0"/>
      <w:autoSpaceDN w:val="0"/>
      <w:spacing w:before="120"/>
      <w:ind w:left="720"/>
      <w:jc w:val="both"/>
    </w:pPr>
    <w:rPr>
      <w:rFonts w:ascii="Arial" w:hAnsi="Arial"/>
      <w:sz w:val="20"/>
      <w:szCs w:val="20"/>
      <w:lang w:val="en-US"/>
    </w:rPr>
  </w:style>
  <w:style w:type="character" w:customStyle="1" w:styleId="SSCbenytextChar">
    <w:name w:val="SSC_bežny text Char"/>
    <w:link w:val="SSCbenytext"/>
    <w:uiPriority w:val="99"/>
    <w:locked/>
    <w:rsid w:val="00BA678A"/>
    <w:rPr>
      <w:rFonts w:ascii="Arial" w:eastAsia="Times New Roman" w:hAnsi="Arial" w:cs="Times New Roman"/>
      <w:sz w:val="20"/>
      <w:szCs w:val="20"/>
      <w:lang w:val="en-US" w:eastAsia="cs-CZ"/>
    </w:rPr>
  </w:style>
  <w:style w:type="paragraph" w:customStyle="1" w:styleId="SPnadpis3">
    <w:name w:val="SP_nadpis3"/>
    <w:basedOn w:val="Normlny"/>
    <w:link w:val="SPnadpis3Char1"/>
    <w:uiPriority w:val="99"/>
    <w:rsid w:val="00BA678A"/>
    <w:pPr>
      <w:numPr>
        <w:numId w:val="6"/>
      </w:numPr>
      <w:suppressAutoHyphens/>
      <w:autoSpaceDE w:val="0"/>
      <w:spacing w:before="240"/>
      <w:jc w:val="both"/>
    </w:pPr>
    <w:rPr>
      <w:rFonts w:ascii="Arial" w:hAnsi="Arial"/>
      <w:b/>
      <w:bCs/>
      <w:smallCaps/>
      <w:sz w:val="20"/>
      <w:szCs w:val="20"/>
      <w:lang w:val="en-US" w:eastAsia="ar-SA"/>
    </w:rPr>
  </w:style>
  <w:style w:type="paragraph" w:customStyle="1" w:styleId="CCSnormlny">
    <w:name w:val="CCS_normálny"/>
    <w:basedOn w:val="Normlny"/>
    <w:link w:val="CCSnormlnyChar"/>
    <w:rsid w:val="00BA678A"/>
    <w:pPr>
      <w:numPr>
        <w:ilvl w:val="1"/>
        <w:numId w:val="7"/>
      </w:numPr>
      <w:autoSpaceDE w:val="0"/>
      <w:autoSpaceDN w:val="0"/>
      <w:spacing w:before="240"/>
      <w:jc w:val="both"/>
    </w:pPr>
    <w:rPr>
      <w:rFonts w:ascii="Arial" w:hAnsi="Arial"/>
      <w:sz w:val="20"/>
      <w:szCs w:val="20"/>
      <w:lang w:val="en-US"/>
    </w:rPr>
  </w:style>
  <w:style w:type="paragraph" w:customStyle="1" w:styleId="SSCnorm2">
    <w:name w:val="SSC_norm_2"/>
    <w:basedOn w:val="CCSnormlny"/>
    <w:link w:val="SSCnorm2Char"/>
    <w:uiPriority w:val="99"/>
    <w:rsid w:val="00BA678A"/>
    <w:pPr>
      <w:numPr>
        <w:ilvl w:val="2"/>
      </w:numPr>
    </w:pPr>
  </w:style>
  <w:style w:type="character" w:customStyle="1" w:styleId="CCSnormlnyChar">
    <w:name w:val="CCS_normálny Char"/>
    <w:link w:val="CCSnormlny"/>
    <w:locked/>
    <w:rsid w:val="00BA678A"/>
    <w:rPr>
      <w:rFonts w:ascii="Arial" w:eastAsia="Times New Roman" w:hAnsi="Arial" w:cs="Times New Roman"/>
      <w:sz w:val="20"/>
      <w:szCs w:val="20"/>
      <w:lang w:val="en-US" w:eastAsia="cs-CZ"/>
    </w:rPr>
  </w:style>
  <w:style w:type="paragraph" w:customStyle="1" w:styleId="tlSSCnorm2Tun1">
    <w:name w:val="Štýl SSC_norm_2 + Tučné1"/>
    <w:basedOn w:val="SSCnorm2"/>
    <w:link w:val="tlSSCnorm2Tun1Char"/>
    <w:uiPriority w:val="99"/>
    <w:rsid w:val="00BA678A"/>
    <w:pPr>
      <w:tabs>
        <w:tab w:val="left" w:pos="567"/>
      </w:tabs>
    </w:pPr>
    <w:rPr>
      <w:b/>
      <w:bCs/>
    </w:rPr>
  </w:style>
  <w:style w:type="character" w:customStyle="1" w:styleId="SSCnorm2Char">
    <w:name w:val="SSC_norm_2 Char"/>
    <w:link w:val="SSCnorm2"/>
    <w:uiPriority w:val="99"/>
    <w:locked/>
    <w:rsid w:val="00BA678A"/>
    <w:rPr>
      <w:rFonts w:ascii="Arial" w:eastAsia="Times New Roman" w:hAnsi="Arial" w:cs="Times New Roman"/>
      <w:sz w:val="20"/>
      <w:szCs w:val="20"/>
      <w:lang w:val="en-US" w:eastAsia="cs-CZ"/>
    </w:rPr>
  </w:style>
  <w:style w:type="character" w:customStyle="1" w:styleId="tlSSCnorm2Tun1Char">
    <w:name w:val="Štýl SSC_norm_2 + Tučné1 Char"/>
    <w:link w:val="tlSSCnorm2Tun1"/>
    <w:uiPriority w:val="99"/>
    <w:locked/>
    <w:rsid w:val="00BA678A"/>
    <w:rPr>
      <w:rFonts w:ascii="Arial" w:eastAsia="Times New Roman" w:hAnsi="Arial" w:cs="Times New Roman"/>
      <w:b/>
      <w:bCs/>
      <w:sz w:val="20"/>
      <w:szCs w:val="20"/>
      <w:lang w:val="en-US" w:eastAsia="cs-CZ"/>
    </w:rPr>
  </w:style>
  <w:style w:type="character" w:customStyle="1" w:styleId="SPnadpis3Char1">
    <w:name w:val="SP_nadpis3 Char1"/>
    <w:link w:val="SPnadpis3"/>
    <w:uiPriority w:val="99"/>
    <w:locked/>
    <w:rsid w:val="00BA678A"/>
    <w:rPr>
      <w:rFonts w:ascii="Arial" w:eastAsia="Times New Roman" w:hAnsi="Arial" w:cs="Times New Roman"/>
      <w:b/>
      <w:bCs/>
      <w:smallCaps/>
      <w:sz w:val="20"/>
      <w:szCs w:val="20"/>
      <w:lang w:val="en-US" w:eastAsia="ar-SA"/>
    </w:rPr>
  </w:style>
  <w:style w:type="character" w:customStyle="1" w:styleId="WW8Num11z0">
    <w:name w:val="WW8Num11z0"/>
    <w:uiPriority w:val="99"/>
    <w:rsid w:val="00BA678A"/>
    <w:rPr>
      <w:sz w:val="20"/>
      <w:szCs w:val="20"/>
    </w:rPr>
  </w:style>
  <w:style w:type="paragraph" w:customStyle="1" w:styleId="13zoznam210ptregular">
    <w:name w:val="13_zoznam2_10 pt. regular"/>
    <w:basedOn w:val="Normlny"/>
    <w:uiPriority w:val="99"/>
    <w:rsid w:val="00BA678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lang w:eastAsia="sk-SK"/>
    </w:rPr>
  </w:style>
  <w:style w:type="paragraph" w:styleId="Oznaitext">
    <w:name w:val="Block Text"/>
    <w:basedOn w:val="Normlny"/>
    <w:rsid w:val="00BA678A"/>
    <w:pPr>
      <w:ind w:left="720" w:right="-406" w:hanging="720"/>
    </w:pPr>
    <w:rPr>
      <w:rFonts w:ascii="Arial" w:hAnsi="Arial" w:cs="Arial"/>
      <w:bCs/>
      <w:sz w:val="20"/>
      <w:szCs w:val="20"/>
      <w:lang w:eastAsia="sk-SK"/>
    </w:rPr>
  </w:style>
  <w:style w:type="paragraph" w:customStyle="1" w:styleId="Odsekzoznamu1">
    <w:name w:val="Odsek zoznamu1"/>
    <w:basedOn w:val="Normlny"/>
    <w:qFormat/>
    <w:rsid w:val="00BA678A"/>
    <w:pPr>
      <w:suppressAutoHyphens/>
      <w:ind w:left="708"/>
    </w:pPr>
    <w:rPr>
      <w:sz w:val="20"/>
      <w:szCs w:val="20"/>
      <w:lang w:eastAsia="sk-SK"/>
    </w:rPr>
  </w:style>
  <w:style w:type="paragraph" w:customStyle="1" w:styleId="Zkladntext31">
    <w:name w:val="Základný text 31"/>
    <w:basedOn w:val="Normlny"/>
    <w:rsid w:val="00BA678A"/>
    <w:pPr>
      <w:widowControl w:val="0"/>
      <w:overflowPunct w:val="0"/>
      <w:autoSpaceDE w:val="0"/>
      <w:autoSpaceDN w:val="0"/>
      <w:adjustRightInd w:val="0"/>
      <w:textAlignment w:val="baseline"/>
    </w:pPr>
    <w:rPr>
      <w:szCs w:val="20"/>
    </w:rPr>
  </w:style>
  <w:style w:type="paragraph" w:customStyle="1" w:styleId="Odstavec2">
    <w:name w:val="Odstavec2"/>
    <w:rsid w:val="00BA678A"/>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sk-SK"/>
    </w:rPr>
  </w:style>
  <w:style w:type="paragraph" w:customStyle="1" w:styleId="Zkladntext310">
    <w:name w:val="Základní text 31"/>
    <w:basedOn w:val="Normlny"/>
    <w:rsid w:val="00BA678A"/>
    <w:pPr>
      <w:widowControl w:val="0"/>
      <w:tabs>
        <w:tab w:val="left" w:pos="6460"/>
      </w:tabs>
      <w:overflowPunct w:val="0"/>
      <w:autoSpaceDE w:val="0"/>
      <w:autoSpaceDN w:val="0"/>
      <w:adjustRightInd w:val="0"/>
      <w:ind w:right="34"/>
      <w:textAlignment w:val="baseline"/>
    </w:pPr>
    <w:rPr>
      <w:rFonts w:eastAsia="Arial Unicode MS"/>
      <w:color w:val="000000"/>
      <w:szCs w:val="20"/>
    </w:rPr>
  </w:style>
  <w:style w:type="paragraph" w:styleId="Revzia">
    <w:name w:val="Revision"/>
    <w:hidden/>
    <w:uiPriority w:val="99"/>
    <w:semiHidden/>
    <w:rsid w:val="00BA678A"/>
    <w:pPr>
      <w:spacing w:after="0" w:line="240" w:lineRule="auto"/>
    </w:pPr>
    <w:rPr>
      <w:rFonts w:ascii="Times New Roman" w:eastAsia="Times New Roman" w:hAnsi="Times New Roman" w:cs="Times New Roman"/>
      <w:noProof/>
      <w:sz w:val="24"/>
      <w:szCs w:val="24"/>
      <w:lang w:val="en-US" w:eastAsia="sk-SK"/>
    </w:rPr>
  </w:style>
  <w:style w:type="paragraph" w:customStyle="1" w:styleId="Kapitola2-a">
    <w:name w:val="Kapitola2-a"/>
    <w:basedOn w:val="Normlny"/>
    <w:qFormat/>
    <w:rsid w:val="00BA678A"/>
    <w:pPr>
      <w:keepNext/>
      <w:numPr>
        <w:ilvl w:val="1"/>
        <w:numId w:val="8"/>
      </w:numPr>
      <w:spacing w:before="240" w:after="120"/>
      <w:jc w:val="center"/>
    </w:pPr>
    <w:rPr>
      <w:b/>
    </w:rPr>
  </w:style>
  <w:style w:type="paragraph" w:customStyle="1" w:styleId="Text1">
    <w:name w:val="Text1"/>
    <w:basedOn w:val="Normlny"/>
    <w:qFormat/>
    <w:rsid w:val="00BA678A"/>
    <w:pPr>
      <w:keepNext/>
      <w:numPr>
        <w:ilvl w:val="2"/>
        <w:numId w:val="8"/>
      </w:numPr>
      <w:spacing w:before="360" w:after="120"/>
    </w:pPr>
    <w:rPr>
      <w:b/>
    </w:rPr>
  </w:style>
  <w:style w:type="paragraph" w:customStyle="1" w:styleId="Text2">
    <w:name w:val="Text2"/>
    <w:basedOn w:val="Normlny"/>
    <w:qFormat/>
    <w:rsid w:val="00BA678A"/>
    <w:pPr>
      <w:numPr>
        <w:ilvl w:val="3"/>
        <w:numId w:val="8"/>
      </w:numPr>
      <w:spacing w:before="240"/>
      <w:jc w:val="both"/>
    </w:pPr>
  </w:style>
  <w:style w:type="paragraph" w:customStyle="1" w:styleId="Text3">
    <w:name w:val="Text3"/>
    <w:basedOn w:val="Normlny"/>
    <w:qFormat/>
    <w:rsid w:val="00BA678A"/>
    <w:pPr>
      <w:numPr>
        <w:ilvl w:val="4"/>
        <w:numId w:val="8"/>
      </w:numPr>
      <w:spacing w:before="60"/>
      <w:jc w:val="both"/>
    </w:pPr>
  </w:style>
  <w:style w:type="character" w:customStyle="1" w:styleId="Nevyrieenzmienka1">
    <w:name w:val="Nevyriešená zmienka1"/>
    <w:basedOn w:val="Predvolenpsmoodseku"/>
    <w:uiPriority w:val="99"/>
    <w:semiHidden/>
    <w:unhideWhenUsed/>
    <w:rsid w:val="00BA678A"/>
    <w:rPr>
      <w:color w:val="808080"/>
      <w:shd w:val="clear" w:color="auto" w:fill="E6E6E6"/>
    </w:rPr>
  </w:style>
  <w:style w:type="character" w:customStyle="1" w:styleId="Heading1Char2">
    <w:name w:val="Heading 1 Char2"/>
    <w:locked/>
    <w:rsid w:val="00BA678A"/>
    <w:rPr>
      <w:sz w:val="28"/>
      <w:szCs w:val="28"/>
    </w:rPr>
  </w:style>
  <w:style w:type="table" w:customStyle="1" w:styleId="Mriekatabuky1">
    <w:name w:val="Mriežka tabuľky1"/>
    <w:basedOn w:val="Normlnatabuka"/>
    <w:next w:val="Mriekatabuky"/>
    <w:uiPriority w:val="59"/>
    <w:rsid w:val="00BA678A"/>
    <w:pPr>
      <w:spacing w:after="0" w:line="240" w:lineRule="auto"/>
    </w:pPr>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BA678A"/>
    <w:pPr>
      <w:spacing w:after="0" w:line="240" w:lineRule="auto"/>
    </w:pPr>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beznytext">
    <w:name w:val="wazza_bezny text"/>
    <w:basedOn w:val="CCSnormlny"/>
    <w:rsid w:val="00BA678A"/>
    <w:pPr>
      <w:numPr>
        <w:ilvl w:val="0"/>
        <w:numId w:val="0"/>
      </w:numPr>
      <w:spacing w:before="120"/>
    </w:pPr>
    <w:rPr>
      <w:bCs/>
      <w:lang w:val="sk-SK"/>
    </w:rPr>
  </w:style>
  <w:style w:type="character" w:customStyle="1" w:styleId="OdsekzoznamuChar">
    <w:name w:val="Odsek zoznamu Char"/>
    <w:aliases w:val="body Char,Odsek Char,Odsek zoznamu2 Char,ODRAZKY PRVA UROVEN Char"/>
    <w:link w:val="Odsekzoznamu"/>
    <w:uiPriority w:val="34"/>
    <w:locked/>
    <w:rsid w:val="00BE0F7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5" Type="http://schemas.openxmlformats.org/officeDocument/2006/relationships/numbering" Target="numbering.xml"/><Relationship Id="rId15" Type="http://schemas.openxmlformats.org/officeDocument/2006/relationships/hyperlink" Target="http://www.uvo.gov.sk/legislativametodika-dohlad/jednotny-europsky-dokument-pre-verejne-obstaravanie-553.htm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F4081B92D24B64DB46A7CFA71A545F1" ma:contentTypeVersion="10" ma:contentTypeDescription="Umožňuje vytvoriť nový dokument." ma:contentTypeScope="" ma:versionID="aa44b27bb84e9e192a0c30fc73d0d2fb">
  <xsd:schema xmlns:xsd="http://www.w3.org/2001/XMLSchema" xmlns:xs="http://www.w3.org/2001/XMLSchema" xmlns:p="http://schemas.microsoft.com/office/2006/metadata/properties" xmlns:ns3="3a22aba7-54cd-4714-adc6-ca1f43905df2" xmlns:ns4="abdd89b7-37ed-4df8-8963-d390d694c663" targetNamespace="http://schemas.microsoft.com/office/2006/metadata/properties" ma:root="true" ma:fieldsID="a909fc8761d9579e369ec45e6faa002b" ns3:_="" ns4:_="">
    <xsd:import namespace="3a22aba7-54cd-4714-adc6-ca1f43905df2"/>
    <xsd:import namespace="abdd89b7-37ed-4df8-8963-d390d694c6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2aba7-54cd-4714-adc6-ca1f43905df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d89b7-37ed-4df8-8963-d390d694c6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47F49-098A-4196-99B4-F075DE296B9A}">
  <ds:schemaRefs>
    <ds:schemaRef ds:uri="http://schemas.microsoft.com/sharepoint/v3/contenttype/forms"/>
  </ds:schemaRefs>
</ds:datastoreItem>
</file>

<file path=customXml/itemProps2.xml><?xml version="1.0" encoding="utf-8"?>
<ds:datastoreItem xmlns:ds="http://schemas.openxmlformats.org/officeDocument/2006/customXml" ds:itemID="{6F026626-156F-4AD9-A829-6AC976026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2aba7-54cd-4714-adc6-ca1f43905df2"/>
    <ds:schemaRef ds:uri="abdd89b7-37ed-4df8-8963-d390d694c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108C86-ACFA-4D75-9D49-AFA573E4FAB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4D99D4D-80CF-4C7F-8AA2-BFE163618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30</Pages>
  <Words>8462</Words>
  <Characters>48239</Characters>
  <Application>Microsoft Office Word</Application>
  <DocSecurity>0</DocSecurity>
  <Lines>401</Lines>
  <Paragraphs>113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Silvia Jančová</cp:lastModifiedBy>
  <cp:revision>7</cp:revision>
  <dcterms:created xsi:type="dcterms:W3CDTF">2019-10-29T21:50:00Z</dcterms:created>
  <dcterms:modified xsi:type="dcterms:W3CDTF">2019-11-01T10:15:00Z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0x0101006F4081B92D24B64DB46A7CFA71A545F1</vt:lpwstr>
  </property>
</Properties>
</file>