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Pr="0042713F" w:rsidRDefault="00F07711" w:rsidP="005B23FA">
      <w:pPr>
        <w:rPr>
          <w:b/>
        </w:rPr>
      </w:pPr>
      <w:r w:rsidRPr="00F07711">
        <w:rPr>
          <w:b/>
        </w:rPr>
        <w:t xml:space="preserve">Bezpilotné lietadlo pre FPV letecké činnosti v počte 14 ks. 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42713F"/>
    <w:rsid w:val="00472FBE"/>
    <w:rsid w:val="005B23FA"/>
    <w:rsid w:val="00693474"/>
    <w:rsid w:val="008008CB"/>
    <w:rsid w:val="008F3570"/>
    <w:rsid w:val="00A048FA"/>
    <w:rsid w:val="00E359B1"/>
    <w:rsid w:val="00F0771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>MVSR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2023-03-31T08:50:00Z</dcterms:created>
  <dcterms:modified xsi:type="dcterms:W3CDTF">2024-03-15T09:52:00Z</dcterms:modified>
</cp:coreProperties>
</file>