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17C3" w14:textId="68294219" w:rsidR="006A4BA9" w:rsidRDefault="00217B03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Príloha</w:t>
      </w:r>
      <w:r w:rsidR="00062BB0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č.</w:t>
      </w:r>
      <w:r w:rsidR="0029536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062BB0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1</w:t>
      </w:r>
    </w:p>
    <w:p w14:paraId="11D999E4" w14:textId="42172D3D" w:rsidR="00FA213E" w:rsidRPr="003F0FAA" w:rsidRDefault="00FA213E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bookmarkStart w:id="0" w:name="_Hlk161395501"/>
      <w:r>
        <w:rPr>
          <w:rFonts w:ascii="Times New Roman" w:eastAsia="Times New Roman" w:hAnsi="Times New Roman"/>
          <w:sz w:val="20"/>
          <w:szCs w:val="20"/>
          <w:lang w:val="sk-SK" w:eastAsia="sk-SK"/>
        </w:rPr>
        <w:t>Technická špecifikácia</w:t>
      </w:r>
    </w:p>
    <w:p w14:paraId="14F2CB23" w14:textId="77777777" w:rsidR="00B04E08" w:rsidRPr="00FA213E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710"/>
        <w:gridCol w:w="993"/>
        <w:gridCol w:w="1985"/>
        <w:gridCol w:w="1278"/>
        <w:gridCol w:w="1278"/>
        <w:gridCol w:w="1408"/>
      </w:tblGrid>
      <w:tr w:rsidR="00AB2CB9" w:rsidRPr="00AB2CB9" w14:paraId="514CDF6A" w14:textId="77777777" w:rsidTr="00860F8B">
        <w:trPr>
          <w:trHeight w:val="900"/>
        </w:trPr>
        <w:tc>
          <w:tcPr>
            <w:tcW w:w="778" w:type="pct"/>
            <w:shd w:val="clear" w:color="000000" w:fill="D9D9D9"/>
            <w:vAlign w:val="center"/>
            <w:hideMark/>
          </w:tcPr>
          <w:bookmarkEnd w:id="0"/>
          <w:p w14:paraId="7E83B957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Technologické vybavenie nádrží</w:t>
            </w:r>
          </w:p>
        </w:tc>
        <w:tc>
          <w:tcPr>
            <w:tcW w:w="392" w:type="pct"/>
            <w:shd w:val="clear" w:color="000000" w:fill="D9D9D9"/>
            <w:noWrap/>
            <w:vAlign w:val="center"/>
            <w:hideMark/>
          </w:tcPr>
          <w:p w14:paraId="1E6A4DB9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  <w:t>Počet</w:t>
            </w:r>
          </w:p>
        </w:tc>
        <w:tc>
          <w:tcPr>
            <w:tcW w:w="548" w:type="pct"/>
            <w:shd w:val="clear" w:color="000000" w:fill="D9D9D9"/>
            <w:vAlign w:val="center"/>
            <w:hideMark/>
          </w:tcPr>
          <w:p w14:paraId="6F346348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  <w:t>Merná jednotka /MJ/</w:t>
            </w:r>
          </w:p>
        </w:tc>
        <w:tc>
          <w:tcPr>
            <w:tcW w:w="1095" w:type="pct"/>
            <w:shd w:val="clear" w:color="000000" w:fill="D9D9D9"/>
            <w:noWrap/>
            <w:vAlign w:val="center"/>
            <w:hideMark/>
          </w:tcPr>
          <w:p w14:paraId="47D1C062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  <w:t>Opis</w:t>
            </w:r>
          </w:p>
        </w:tc>
        <w:tc>
          <w:tcPr>
            <w:tcW w:w="705" w:type="pct"/>
            <w:shd w:val="clear" w:color="000000" w:fill="D9D9D9"/>
            <w:vAlign w:val="center"/>
            <w:hideMark/>
          </w:tcPr>
          <w:p w14:paraId="54CE59ED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  <w:t>Cena dodávky v EUR bez DPH</w:t>
            </w:r>
          </w:p>
        </w:tc>
        <w:tc>
          <w:tcPr>
            <w:tcW w:w="705" w:type="pct"/>
            <w:shd w:val="clear" w:color="000000" w:fill="D9D9D9"/>
            <w:vAlign w:val="center"/>
            <w:hideMark/>
          </w:tcPr>
          <w:p w14:paraId="0B5CA946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  <w:t>Cena montáže v EUR bez DPH</w:t>
            </w:r>
          </w:p>
        </w:tc>
        <w:tc>
          <w:tcPr>
            <w:tcW w:w="777" w:type="pct"/>
            <w:shd w:val="clear" w:color="000000" w:fill="D9D9D9"/>
            <w:vAlign w:val="center"/>
            <w:hideMark/>
          </w:tcPr>
          <w:p w14:paraId="7CD6A38A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k-SK" w:eastAsia="sk-SK"/>
              </w:rPr>
              <w:t>Cena spolu v EUR bez DPH</w:t>
            </w:r>
          </w:p>
        </w:tc>
      </w:tr>
      <w:tr w:rsidR="00AB2CB9" w:rsidRPr="00AB2CB9" w14:paraId="1128653A" w14:textId="77777777" w:rsidTr="00860F8B">
        <w:trPr>
          <w:trHeight w:val="2736"/>
        </w:trPr>
        <w:tc>
          <w:tcPr>
            <w:tcW w:w="778" w:type="pct"/>
            <w:shd w:val="clear" w:color="000000" w:fill="FFFFFF"/>
            <w:vAlign w:val="center"/>
            <w:hideMark/>
          </w:tcPr>
          <w:p w14:paraId="0D23D022" w14:textId="77777777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Vybavenie prečerpávacej nádrže 1</w:t>
            </w:r>
          </w:p>
        </w:tc>
        <w:tc>
          <w:tcPr>
            <w:tcW w:w="392" w:type="pct"/>
            <w:shd w:val="clear" w:color="000000" w:fill="FFFFFF"/>
            <w:noWrap/>
            <w:vAlign w:val="center"/>
            <w:hideMark/>
          </w:tcPr>
          <w:p w14:paraId="31F46E09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548" w:type="pct"/>
            <w:shd w:val="clear" w:color="000000" w:fill="FFFFFF"/>
            <w:noWrap/>
            <w:vAlign w:val="center"/>
            <w:hideMark/>
          </w:tcPr>
          <w:p w14:paraId="092E2644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celok</w:t>
            </w:r>
          </w:p>
        </w:tc>
        <w:tc>
          <w:tcPr>
            <w:tcW w:w="1095" w:type="pct"/>
            <w:shd w:val="clear" w:color="000000" w:fill="FFFFFF"/>
            <w:vAlign w:val="center"/>
            <w:hideMark/>
          </w:tcPr>
          <w:p w14:paraId="4A7EADC2" w14:textId="23DE22AA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čerpadlo výkon min. 13,5 kW, čerpadlo s rezaním výkon min. 9,5 kW, miešadlo výkon min. 7,5 kW - 2 ks, ultrazvukový snímač - 2 ks, rozvádzač vrátane príslušného </w:t>
            </w:r>
            <w:r w:rsidR="00860F8B"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elektro vybavenia</w:t>
            </w: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, potrubie NEREZ - dĺžka 20 metrov, priemer potrubia min. 108 mm, hrúbka steny min. 2 mm</w:t>
            </w:r>
          </w:p>
        </w:tc>
        <w:tc>
          <w:tcPr>
            <w:tcW w:w="705" w:type="pct"/>
            <w:shd w:val="clear" w:color="000000" w:fill="FCE4D6"/>
            <w:noWrap/>
            <w:vAlign w:val="center"/>
            <w:hideMark/>
          </w:tcPr>
          <w:p w14:paraId="78DCC803" w14:textId="77777777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705" w:type="pct"/>
            <w:shd w:val="clear" w:color="000000" w:fill="FCE4D6"/>
            <w:noWrap/>
            <w:vAlign w:val="center"/>
            <w:hideMark/>
          </w:tcPr>
          <w:p w14:paraId="48F20171" w14:textId="77777777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777" w:type="pct"/>
            <w:shd w:val="clear" w:color="000000" w:fill="FCE4D6"/>
            <w:noWrap/>
            <w:vAlign w:val="center"/>
          </w:tcPr>
          <w:p w14:paraId="072E2AB0" w14:textId="1B80E561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AB2CB9" w:rsidRPr="00AB2CB9" w14:paraId="5CE56A6F" w14:textId="77777777" w:rsidTr="00860F8B">
        <w:trPr>
          <w:trHeight w:val="2436"/>
        </w:trPr>
        <w:tc>
          <w:tcPr>
            <w:tcW w:w="778" w:type="pct"/>
            <w:shd w:val="clear" w:color="auto" w:fill="auto"/>
            <w:noWrap/>
            <w:vAlign w:val="center"/>
            <w:hideMark/>
          </w:tcPr>
          <w:p w14:paraId="55C019E4" w14:textId="77777777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Vybavenie prečerpávacej nádrže 2</w:t>
            </w:r>
          </w:p>
        </w:tc>
        <w:tc>
          <w:tcPr>
            <w:tcW w:w="392" w:type="pct"/>
            <w:shd w:val="clear" w:color="000000" w:fill="FFFFFF"/>
            <w:noWrap/>
            <w:vAlign w:val="center"/>
            <w:hideMark/>
          </w:tcPr>
          <w:p w14:paraId="45AE2608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548" w:type="pct"/>
            <w:shd w:val="clear" w:color="000000" w:fill="FFFFFF"/>
            <w:noWrap/>
            <w:vAlign w:val="center"/>
            <w:hideMark/>
          </w:tcPr>
          <w:p w14:paraId="44F5D174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celok</w:t>
            </w:r>
          </w:p>
        </w:tc>
        <w:tc>
          <w:tcPr>
            <w:tcW w:w="1095" w:type="pct"/>
            <w:shd w:val="clear" w:color="000000" w:fill="FFFFFF"/>
            <w:vAlign w:val="center"/>
            <w:hideMark/>
          </w:tcPr>
          <w:p w14:paraId="25713319" w14:textId="73C7198D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čerpadlo výkon min. 13,5 kW, miešadlo výkon min. 7,5 kW, ultrazvukový snímač - 1 ks, rozvádzač  vrátane príslušného </w:t>
            </w:r>
            <w:r w:rsidR="00860F8B"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elektro vybavenia</w:t>
            </w: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, potrubie NEREZ - dĺžka 12 metrov, priemer potrubia min. 108 mm, hrúbka steny min. 2 mm</w:t>
            </w:r>
          </w:p>
        </w:tc>
        <w:tc>
          <w:tcPr>
            <w:tcW w:w="705" w:type="pct"/>
            <w:shd w:val="clear" w:color="000000" w:fill="FCE4D6"/>
            <w:noWrap/>
            <w:vAlign w:val="center"/>
            <w:hideMark/>
          </w:tcPr>
          <w:p w14:paraId="02C20567" w14:textId="77777777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705" w:type="pct"/>
            <w:shd w:val="clear" w:color="000000" w:fill="FCE4D6"/>
            <w:noWrap/>
            <w:vAlign w:val="center"/>
            <w:hideMark/>
          </w:tcPr>
          <w:p w14:paraId="6855E02F" w14:textId="77777777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777" w:type="pct"/>
            <w:shd w:val="clear" w:color="000000" w:fill="FCE4D6"/>
            <w:noWrap/>
            <w:vAlign w:val="center"/>
          </w:tcPr>
          <w:p w14:paraId="41866BE1" w14:textId="3AEC8458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AB2CB9" w:rsidRPr="00AB2CB9" w14:paraId="3305D615" w14:textId="77777777" w:rsidTr="00860F8B">
        <w:trPr>
          <w:trHeight w:val="4116"/>
        </w:trPr>
        <w:tc>
          <w:tcPr>
            <w:tcW w:w="778" w:type="pct"/>
            <w:shd w:val="clear" w:color="000000" w:fill="FFFFFF"/>
            <w:noWrap/>
            <w:vAlign w:val="center"/>
            <w:hideMark/>
          </w:tcPr>
          <w:p w14:paraId="6830FA0A" w14:textId="77777777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Vybavenie skladovacej nádrže 1 - zakrytá</w:t>
            </w:r>
          </w:p>
        </w:tc>
        <w:tc>
          <w:tcPr>
            <w:tcW w:w="392" w:type="pct"/>
            <w:shd w:val="clear" w:color="000000" w:fill="FFFFFF"/>
            <w:noWrap/>
            <w:vAlign w:val="center"/>
            <w:hideMark/>
          </w:tcPr>
          <w:p w14:paraId="39F54A0B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548" w:type="pct"/>
            <w:shd w:val="clear" w:color="000000" w:fill="FFFFFF"/>
            <w:noWrap/>
            <w:vAlign w:val="center"/>
            <w:hideMark/>
          </w:tcPr>
          <w:p w14:paraId="12265DDE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celok</w:t>
            </w:r>
          </w:p>
        </w:tc>
        <w:tc>
          <w:tcPr>
            <w:tcW w:w="1095" w:type="pct"/>
            <w:shd w:val="clear" w:color="000000" w:fill="FFFFFF"/>
            <w:vAlign w:val="center"/>
            <w:hideMark/>
          </w:tcPr>
          <w:p w14:paraId="64EBC744" w14:textId="39DA6189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čerpadlo výkon min. 13,5 kW, </w:t>
            </w:r>
            <w:r w:rsidR="00B05914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m</w:t>
            </w: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iešadlo výkon min. 15 kW - 2 ks, radarový snímač, rozvádzač vrátane príslušného </w:t>
            </w:r>
            <w:r w:rsidR="00860F8B"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elektro vybavenia</w:t>
            </w: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, plniace a </w:t>
            </w:r>
            <w:r w:rsidR="00860F8B"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vyprázdňovacie</w:t>
            </w: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 potrubie NEREZ, plniace potrubie - dĺžka 12 metrov, priemer min. 154 mm, hrúbka steny min. 2 mm; </w:t>
            </w:r>
            <w:r w:rsidR="00860F8B"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vyprázdňovacie</w:t>
            </w: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 potrubie - dĺžka 23 metrov, priemer min. 108 mm, hrúbka steny min. 2 mm, zariadenie určené do prostredia EX </w:t>
            </w:r>
            <w:proofErr w:type="spellStart"/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zony</w:t>
            </w:r>
            <w:proofErr w:type="spellEnd"/>
          </w:p>
        </w:tc>
        <w:tc>
          <w:tcPr>
            <w:tcW w:w="705" w:type="pct"/>
            <w:shd w:val="clear" w:color="000000" w:fill="FCE4D6"/>
            <w:noWrap/>
            <w:vAlign w:val="center"/>
            <w:hideMark/>
          </w:tcPr>
          <w:p w14:paraId="44486FB1" w14:textId="77777777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705" w:type="pct"/>
            <w:shd w:val="clear" w:color="000000" w:fill="FCE4D6"/>
            <w:noWrap/>
            <w:vAlign w:val="center"/>
            <w:hideMark/>
          </w:tcPr>
          <w:p w14:paraId="29F1BA09" w14:textId="77777777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777" w:type="pct"/>
            <w:shd w:val="clear" w:color="000000" w:fill="FCE4D6"/>
            <w:noWrap/>
            <w:vAlign w:val="center"/>
          </w:tcPr>
          <w:p w14:paraId="397AB1DA" w14:textId="1E9DF019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AB2CB9" w:rsidRPr="00AB2CB9" w14:paraId="20873373" w14:textId="77777777" w:rsidTr="00860F8B">
        <w:trPr>
          <w:trHeight w:val="4056"/>
        </w:trPr>
        <w:tc>
          <w:tcPr>
            <w:tcW w:w="778" w:type="pct"/>
            <w:shd w:val="clear" w:color="000000" w:fill="FFFFFF"/>
            <w:noWrap/>
            <w:vAlign w:val="center"/>
            <w:hideMark/>
          </w:tcPr>
          <w:p w14:paraId="01F2ADF6" w14:textId="77777777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lastRenderedPageBreak/>
              <w:t>Vybavenie skladovacej nádrže 2 - zakrytá</w:t>
            </w:r>
          </w:p>
        </w:tc>
        <w:tc>
          <w:tcPr>
            <w:tcW w:w="392" w:type="pct"/>
            <w:shd w:val="clear" w:color="000000" w:fill="FFFFFF"/>
            <w:noWrap/>
            <w:vAlign w:val="center"/>
            <w:hideMark/>
          </w:tcPr>
          <w:p w14:paraId="56087109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548" w:type="pct"/>
            <w:shd w:val="clear" w:color="000000" w:fill="FFFFFF"/>
            <w:noWrap/>
            <w:vAlign w:val="center"/>
            <w:hideMark/>
          </w:tcPr>
          <w:p w14:paraId="1CE548BB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celok</w:t>
            </w:r>
          </w:p>
        </w:tc>
        <w:tc>
          <w:tcPr>
            <w:tcW w:w="1095" w:type="pct"/>
            <w:shd w:val="clear" w:color="000000" w:fill="FFFFFF"/>
            <w:vAlign w:val="center"/>
            <w:hideMark/>
          </w:tcPr>
          <w:p w14:paraId="2323EBFA" w14:textId="54C915BA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čerpadlo výkon min. 13,5 kW, miešadlo výkon min. 15 kW - 2 ks, radarový snímač, rozvádzač vrátane príslušného </w:t>
            </w:r>
            <w:r w:rsidR="00860F8B"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elektro vybavenia</w:t>
            </w: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, plniace a </w:t>
            </w:r>
            <w:r w:rsidR="00860F8B"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vyprázdňovacie</w:t>
            </w: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 potrubie NEREZ, plniace potrubie - dĺžka 12 metrov, priemer min. 154 mm, hrúbka steny min. 2 mm; </w:t>
            </w:r>
            <w:r w:rsidR="00860F8B"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vyprázdňovacie</w:t>
            </w: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 potrubie - dĺžka 23 metrov, priemer min. 108 mm, hrúbka steny min. 2 mm, zariadenie určené do prostredia EX </w:t>
            </w:r>
            <w:proofErr w:type="spellStart"/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zony</w:t>
            </w:r>
            <w:proofErr w:type="spellEnd"/>
          </w:p>
        </w:tc>
        <w:tc>
          <w:tcPr>
            <w:tcW w:w="705" w:type="pct"/>
            <w:shd w:val="clear" w:color="000000" w:fill="FCE4D6"/>
            <w:noWrap/>
            <w:vAlign w:val="center"/>
            <w:hideMark/>
          </w:tcPr>
          <w:p w14:paraId="34209895" w14:textId="77777777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705" w:type="pct"/>
            <w:shd w:val="clear" w:color="000000" w:fill="FCE4D6"/>
            <w:noWrap/>
            <w:vAlign w:val="center"/>
            <w:hideMark/>
          </w:tcPr>
          <w:p w14:paraId="618A5FE6" w14:textId="77777777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777" w:type="pct"/>
            <w:shd w:val="clear" w:color="000000" w:fill="FCE4D6"/>
            <w:noWrap/>
            <w:vAlign w:val="center"/>
          </w:tcPr>
          <w:p w14:paraId="148DD73E" w14:textId="2C10B78A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AB2CB9" w:rsidRPr="00AB2CB9" w14:paraId="39FEE1DF" w14:textId="77777777" w:rsidTr="00860F8B">
        <w:trPr>
          <w:trHeight w:val="1380"/>
        </w:trPr>
        <w:tc>
          <w:tcPr>
            <w:tcW w:w="778" w:type="pct"/>
            <w:shd w:val="clear" w:color="000000" w:fill="FFFFFF"/>
            <w:noWrap/>
            <w:vAlign w:val="center"/>
            <w:hideMark/>
          </w:tcPr>
          <w:p w14:paraId="7DCD9904" w14:textId="77777777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Separácia kravskej hnojovice</w:t>
            </w:r>
          </w:p>
        </w:tc>
        <w:tc>
          <w:tcPr>
            <w:tcW w:w="392" w:type="pct"/>
            <w:shd w:val="clear" w:color="000000" w:fill="FFFFFF"/>
            <w:noWrap/>
            <w:vAlign w:val="center"/>
            <w:hideMark/>
          </w:tcPr>
          <w:p w14:paraId="53743147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548" w:type="pct"/>
            <w:shd w:val="clear" w:color="000000" w:fill="FFFFFF"/>
            <w:noWrap/>
            <w:vAlign w:val="center"/>
            <w:hideMark/>
          </w:tcPr>
          <w:p w14:paraId="2B935054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celok</w:t>
            </w:r>
          </w:p>
        </w:tc>
        <w:tc>
          <w:tcPr>
            <w:tcW w:w="1095" w:type="pct"/>
            <w:shd w:val="clear" w:color="000000" w:fill="FFFFFF"/>
            <w:vAlign w:val="center"/>
            <w:hideMark/>
          </w:tcPr>
          <w:p w14:paraId="4D7D70B2" w14:textId="77777777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separátor výkon min. 5,5 kW, potrubie NEREZ - dĺžka 35 metrov, priemer potrubia min. 154 mm, hrúbka steny min. 2 mm</w:t>
            </w:r>
          </w:p>
        </w:tc>
        <w:tc>
          <w:tcPr>
            <w:tcW w:w="705" w:type="pct"/>
            <w:shd w:val="clear" w:color="000000" w:fill="FCE4D6"/>
            <w:noWrap/>
            <w:vAlign w:val="center"/>
            <w:hideMark/>
          </w:tcPr>
          <w:p w14:paraId="60592FC2" w14:textId="77777777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705" w:type="pct"/>
            <w:shd w:val="clear" w:color="000000" w:fill="FCE4D6"/>
            <w:noWrap/>
            <w:vAlign w:val="center"/>
            <w:hideMark/>
          </w:tcPr>
          <w:p w14:paraId="588A102C" w14:textId="77777777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777" w:type="pct"/>
            <w:shd w:val="clear" w:color="000000" w:fill="FCE4D6"/>
            <w:noWrap/>
            <w:vAlign w:val="center"/>
          </w:tcPr>
          <w:p w14:paraId="439B5B00" w14:textId="185DF56A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AB2CB9" w:rsidRPr="00AB2CB9" w14:paraId="10B266BA" w14:textId="77777777" w:rsidTr="00860F8B">
        <w:trPr>
          <w:trHeight w:val="2688"/>
        </w:trPr>
        <w:tc>
          <w:tcPr>
            <w:tcW w:w="778" w:type="pct"/>
            <w:shd w:val="clear" w:color="000000" w:fill="FFFFFF"/>
            <w:noWrap/>
            <w:vAlign w:val="center"/>
            <w:hideMark/>
          </w:tcPr>
          <w:p w14:paraId="022BFDCF" w14:textId="77777777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Zastrešenie nádrže 1</w:t>
            </w:r>
          </w:p>
        </w:tc>
        <w:tc>
          <w:tcPr>
            <w:tcW w:w="392" w:type="pct"/>
            <w:shd w:val="clear" w:color="000000" w:fill="FFFFFF"/>
            <w:noWrap/>
            <w:vAlign w:val="center"/>
            <w:hideMark/>
          </w:tcPr>
          <w:p w14:paraId="6CB4A0D9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548" w:type="pct"/>
            <w:shd w:val="clear" w:color="000000" w:fill="FFFFFF"/>
            <w:noWrap/>
            <w:vAlign w:val="center"/>
            <w:hideMark/>
          </w:tcPr>
          <w:p w14:paraId="688B9CF1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celok</w:t>
            </w:r>
          </w:p>
        </w:tc>
        <w:tc>
          <w:tcPr>
            <w:tcW w:w="1095" w:type="pct"/>
            <w:shd w:val="clear" w:color="000000" w:fill="FFFFFF"/>
            <w:vAlign w:val="center"/>
            <w:hideMark/>
          </w:tcPr>
          <w:p w14:paraId="4F10C0E9" w14:textId="77777777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nerezový stĺp vr. prstenca na uchytenie </w:t>
            </w:r>
            <w:proofErr w:type="spellStart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gurtne</w:t>
            </w:r>
            <w:proofErr w:type="spellEnd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od hornej hrany nádrže, pevnostná plachta min. 900 g/m2 vrátane otvorov pre technológiu (2x otvory), pozinkovaná obruč po obvode koruny nádrže, </w:t>
            </w:r>
            <w:proofErr w:type="spellStart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podopieracie</w:t>
            </w:r>
            <w:proofErr w:type="spellEnd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gurtne</w:t>
            </w:r>
            <w:proofErr w:type="spellEnd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min. 150ks, </w:t>
            </w:r>
            <w:proofErr w:type="spellStart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gurtne</w:t>
            </w:r>
            <w:proofErr w:type="spellEnd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na uchytenie plachty min. 110ks</w:t>
            </w:r>
          </w:p>
        </w:tc>
        <w:tc>
          <w:tcPr>
            <w:tcW w:w="705" w:type="pct"/>
            <w:shd w:val="clear" w:color="000000" w:fill="FCE4D6"/>
            <w:noWrap/>
            <w:vAlign w:val="center"/>
            <w:hideMark/>
          </w:tcPr>
          <w:p w14:paraId="50C5920B" w14:textId="77777777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705" w:type="pct"/>
            <w:shd w:val="clear" w:color="000000" w:fill="FCE4D6"/>
            <w:noWrap/>
            <w:vAlign w:val="center"/>
            <w:hideMark/>
          </w:tcPr>
          <w:p w14:paraId="4680A350" w14:textId="77777777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777" w:type="pct"/>
            <w:shd w:val="clear" w:color="000000" w:fill="FCE4D6"/>
            <w:noWrap/>
            <w:vAlign w:val="center"/>
          </w:tcPr>
          <w:p w14:paraId="5005FC71" w14:textId="679C9389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AB2CB9" w:rsidRPr="00AB2CB9" w14:paraId="2B742BB3" w14:textId="77777777" w:rsidTr="00860F8B">
        <w:trPr>
          <w:trHeight w:val="2772"/>
        </w:trPr>
        <w:tc>
          <w:tcPr>
            <w:tcW w:w="778" w:type="pct"/>
            <w:shd w:val="clear" w:color="000000" w:fill="FFFFFF"/>
            <w:noWrap/>
            <w:vAlign w:val="center"/>
            <w:hideMark/>
          </w:tcPr>
          <w:p w14:paraId="271BA1B9" w14:textId="77777777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>Zastrešenie nádrže 2</w:t>
            </w:r>
          </w:p>
        </w:tc>
        <w:tc>
          <w:tcPr>
            <w:tcW w:w="392" w:type="pct"/>
            <w:shd w:val="clear" w:color="000000" w:fill="FFFFFF"/>
            <w:noWrap/>
            <w:vAlign w:val="center"/>
            <w:hideMark/>
          </w:tcPr>
          <w:p w14:paraId="6A17F9DD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548" w:type="pct"/>
            <w:shd w:val="clear" w:color="000000" w:fill="FFFFFF"/>
            <w:noWrap/>
            <w:vAlign w:val="center"/>
            <w:hideMark/>
          </w:tcPr>
          <w:p w14:paraId="34D99450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celok</w:t>
            </w:r>
          </w:p>
        </w:tc>
        <w:tc>
          <w:tcPr>
            <w:tcW w:w="1095" w:type="pct"/>
            <w:shd w:val="clear" w:color="000000" w:fill="FFFFFF"/>
            <w:vAlign w:val="center"/>
            <w:hideMark/>
          </w:tcPr>
          <w:p w14:paraId="1A1B92A9" w14:textId="77777777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nerezový stĺp vr. prstenca na uchytenie </w:t>
            </w:r>
            <w:proofErr w:type="spellStart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gurtne</w:t>
            </w:r>
            <w:proofErr w:type="spellEnd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od hornej hrany nádrže, pevnostná plachta min. 900 g/m2 vrátane otvorov pre technológiu (2x otvory), pozinkovaná obruč po obvode koruny nádrže, </w:t>
            </w:r>
            <w:proofErr w:type="spellStart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podopieracie</w:t>
            </w:r>
            <w:proofErr w:type="spellEnd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gurtne</w:t>
            </w:r>
            <w:proofErr w:type="spellEnd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min. 150ks, </w:t>
            </w:r>
            <w:proofErr w:type="spellStart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gurtne</w:t>
            </w:r>
            <w:proofErr w:type="spellEnd"/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na uchytenie plachty min. 110ks</w:t>
            </w:r>
          </w:p>
        </w:tc>
        <w:tc>
          <w:tcPr>
            <w:tcW w:w="705" w:type="pct"/>
            <w:shd w:val="clear" w:color="000000" w:fill="FCE4D6"/>
            <w:noWrap/>
            <w:vAlign w:val="center"/>
            <w:hideMark/>
          </w:tcPr>
          <w:p w14:paraId="2ED62FD1" w14:textId="77777777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705" w:type="pct"/>
            <w:shd w:val="clear" w:color="000000" w:fill="FCE4D6"/>
            <w:noWrap/>
            <w:vAlign w:val="center"/>
            <w:hideMark/>
          </w:tcPr>
          <w:p w14:paraId="69F53745" w14:textId="77777777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777" w:type="pct"/>
            <w:shd w:val="clear" w:color="000000" w:fill="FCE4D6"/>
            <w:noWrap/>
            <w:vAlign w:val="center"/>
          </w:tcPr>
          <w:p w14:paraId="7F5643CE" w14:textId="7CD4D92A" w:rsidR="00AB2CB9" w:rsidRPr="00AB2CB9" w:rsidRDefault="00AB2CB9" w:rsidP="00AB2C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AB2CB9" w:rsidRPr="00AB2CB9" w14:paraId="7BA175D4" w14:textId="77777777" w:rsidTr="00860F8B">
        <w:trPr>
          <w:trHeight w:val="300"/>
        </w:trPr>
        <w:tc>
          <w:tcPr>
            <w:tcW w:w="778" w:type="pct"/>
            <w:shd w:val="clear" w:color="000000" w:fill="FFFFFF"/>
            <w:noWrap/>
            <w:vAlign w:val="center"/>
            <w:hideMark/>
          </w:tcPr>
          <w:p w14:paraId="22BD413B" w14:textId="77777777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Doba záruky od dodania </w:t>
            </w:r>
          </w:p>
        </w:tc>
        <w:tc>
          <w:tcPr>
            <w:tcW w:w="392" w:type="pct"/>
            <w:shd w:val="clear" w:color="000000" w:fill="FFFFFF"/>
            <w:vAlign w:val="center"/>
            <w:hideMark/>
          </w:tcPr>
          <w:p w14:paraId="517C27AF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min. 12</w:t>
            </w:r>
          </w:p>
        </w:tc>
        <w:tc>
          <w:tcPr>
            <w:tcW w:w="548" w:type="pct"/>
            <w:shd w:val="clear" w:color="000000" w:fill="FFFFFF"/>
            <w:vAlign w:val="center"/>
            <w:hideMark/>
          </w:tcPr>
          <w:p w14:paraId="230B47B5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mesiacov</w:t>
            </w:r>
          </w:p>
        </w:tc>
        <w:tc>
          <w:tcPr>
            <w:tcW w:w="1095" w:type="pct"/>
            <w:shd w:val="clear" w:color="000000" w:fill="FCE4D6"/>
            <w:vAlign w:val="center"/>
            <w:hideMark/>
          </w:tcPr>
          <w:p w14:paraId="02CAAA26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color w:val="FF0000"/>
                <w:sz w:val="20"/>
                <w:szCs w:val="20"/>
                <w:lang w:val="sk-SK" w:eastAsia="sk-SK"/>
              </w:rPr>
              <w:t>uviesť hodnotu</w:t>
            </w:r>
          </w:p>
        </w:tc>
        <w:tc>
          <w:tcPr>
            <w:tcW w:w="705" w:type="pct"/>
            <w:vMerge w:val="restart"/>
            <w:shd w:val="clear" w:color="auto" w:fill="auto"/>
            <w:noWrap/>
            <w:vAlign w:val="center"/>
          </w:tcPr>
          <w:p w14:paraId="33EE1A8B" w14:textId="04872355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705" w:type="pct"/>
            <w:vMerge w:val="restart"/>
            <w:shd w:val="clear" w:color="auto" w:fill="auto"/>
            <w:noWrap/>
            <w:vAlign w:val="center"/>
          </w:tcPr>
          <w:p w14:paraId="507D1CD1" w14:textId="5C2EA545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777" w:type="pct"/>
            <w:vMerge w:val="restart"/>
            <w:shd w:val="clear" w:color="auto" w:fill="auto"/>
            <w:noWrap/>
            <w:vAlign w:val="center"/>
          </w:tcPr>
          <w:p w14:paraId="6AC751FE" w14:textId="0C9C1DC4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AB2CB9" w:rsidRPr="00AB2CB9" w14:paraId="2F6ABEC2" w14:textId="77777777" w:rsidTr="00860F8B">
        <w:trPr>
          <w:trHeight w:val="300"/>
        </w:trPr>
        <w:tc>
          <w:tcPr>
            <w:tcW w:w="778" w:type="pct"/>
            <w:shd w:val="clear" w:color="000000" w:fill="FFFFFF"/>
            <w:noWrap/>
            <w:vAlign w:val="center"/>
            <w:hideMark/>
          </w:tcPr>
          <w:p w14:paraId="7C325041" w14:textId="77777777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Termín dodania </w:t>
            </w:r>
          </w:p>
        </w:tc>
        <w:tc>
          <w:tcPr>
            <w:tcW w:w="392" w:type="pct"/>
            <w:shd w:val="clear" w:color="000000" w:fill="FFFFFF"/>
            <w:vAlign w:val="center"/>
            <w:hideMark/>
          </w:tcPr>
          <w:p w14:paraId="313DD2C3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max. 9</w:t>
            </w:r>
          </w:p>
        </w:tc>
        <w:tc>
          <w:tcPr>
            <w:tcW w:w="548" w:type="pct"/>
            <w:shd w:val="clear" w:color="000000" w:fill="FFFFFF"/>
            <w:vAlign w:val="center"/>
            <w:hideMark/>
          </w:tcPr>
          <w:p w14:paraId="2BCB5423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mesiac</w:t>
            </w:r>
          </w:p>
        </w:tc>
        <w:tc>
          <w:tcPr>
            <w:tcW w:w="1095" w:type="pct"/>
            <w:shd w:val="clear" w:color="000000" w:fill="FCE4D6"/>
            <w:vAlign w:val="center"/>
            <w:hideMark/>
          </w:tcPr>
          <w:p w14:paraId="32679FA1" w14:textId="77777777" w:rsidR="00AB2CB9" w:rsidRPr="00AB2CB9" w:rsidRDefault="00AB2CB9" w:rsidP="00AB2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sk-SK" w:eastAsia="sk-SK"/>
              </w:rPr>
            </w:pPr>
            <w:r w:rsidRPr="00AB2CB9">
              <w:rPr>
                <w:rFonts w:ascii="Times New Roman" w:eastAsia="Times New Roman" w:hAnsi="Times New Roman"/>
                <w:color w:val="FF0000"/>
                <w:sz w:val="20"/>
                <w:szCs w:val="20"/>
                <w:lang w:val="sk-SK" w:eastAsia="sk-SK"/>
              </w:rPr>
              <w:t>uviesť hodnotu</w:t>
            </w:r>
          </w:p>
        </w:tc>
        <w:tc>
          <w:tcPr>
            <w:tcW w:w="705" w:type="pct"/>
            <w:vMerge/>
            <w:vAlign w:val="center"/>
          </w:tcPr>
          <w:p w14:paraId="4C639FF4" w14:textId="77777777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705" w:type="pct"/>
            <w:vMerge/>
            <w:vAlign w:val="center"/>
          </w:tcPr>
          <w:p w14:paraId="24FC43E3" w14:textId="77777777" w:rsidR="00AB2CB9" w:rsidRPr="00AB2CB9" w:rsidRDefault="00AB2CB9" w:rsidP="00AB2C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777" w:type="pct"/>
            <w:vMerge/>
            <w:vAlign w:val="center"/>
          </w:tcPr>
          <w:p w14:paraId="7CC512AF" w14:textId="77777777" w:rsidR="00AB2CB9" w:rsidRPr="00AB2CB9" w:rsidRDefault="00AB2CB9" w:rsidP="00AB2CB9">
            <w:pPr>
              <w:spacing w:after="0" w:line="240" w:lineRule="auto"/>
              <w:rPr>
                <w:rFonts w:eastAsia="Times New Roman" w:cs="Calibri"/>
                <w:lang w:val="sk-SK" w:eastAsia="sk-SK"/>
              </w:rPr>
            </w:pPr>
          </w:p>
        </w:tc>
      </w:tr>
    </w:tbl>
    <w:p w14:paraId="1F57C2CB" w14:textId="383C9A67" w:rsidR="002B5FF5" w:rsidRDefault="002B5FF5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FC418E" w14:textId="10D64500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21C874" w14:textId="3613BE24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72472B" w14:textId="7120F929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03911C" w14:textId="77777777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6"/>
      </w:tblGrid>
      <w:tr w:rsidR="002B5FF5" w:rsidRPr="002B5FF5" w14:paraId="7B49653F" w14:textId="77777777" w:rsidTr="002B5FF5">
        <w:trPr>
          <w:trHeight w:val="27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D45B" w14:textId="77777777" w:rsidR="002B5FF5" w:rsidRPr="002B5FF5" w:rsidRDefault="002B5FF5" w:rsidP="002B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Uchádzač vyplní resp. upraví  podfarbené polia</w:t>
            </w:r>
          </w:p>
        </w:tc>
      </w:tr>
      <w:tr w:rsidR="002B5FF5" w:rsidRPr="002B5FF5" w14:paraId="1CCFEDE2" w14:textId="77777777" w:rsidTr="002B5FF5">
        <w:trPr>
          <w:trHeight w:val="27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18F3" w14:textId="77777777" w:rsidR="002B5FF5" w:rsidRPr="002B5FF5" w:rsidRDefault="002B5FF5" w:rsidP="002B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* </w:t>
            </w:r>
            <w:proofErr w:type="spellStart"/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nehodiace</w:t>
            </w:r>
            <w:proofErr w:type="spellEnd"/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sa prečiarknite</w:t>
            </w:r>
          </w:p>
        </w:tc>
      </w:tr>
    </w:tbl>
    <w:p w14:paraId="523A5B49" w14:textId="77777777" w:rsidR="002B5FF5" w:rsidRDefault="002B5FF5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08668B" w14:textId="60B51E49" w:rsidR="00FA213E" w:rsidRPr="00FA213E" w:rsidRDefault="00FA213E" w:rsidP="00FA213E">
      <w:pPr>
        <w:rPr>
          <w:rFonts w:ascii="Times New Roman" w:hAnsi="Times New Roman"/>
          <w:sz w:val="20"/>
          <w:szCs w:val="20"/>
        </w:rPr>
      </w:pPr>
      <w:r w:rsidRPr="00FA213E">
        <w:rPr>
          <w:rFonts w:ascii="Times New Roman" w:hAnsi="Times New Roman"/>
          <w:sz w:val="20"/>
          <w:szCs w:val="20"/>
        </w:rPr>
        <w:t>Vypracoval: ...............................................................</w:t>
      </w:r>
    </w:p>
    <w:p w14:paraId="18FB33C8" w14:textId="77777777" w:rsidR="00FA213E" w:rsidRPr="00FA213E" w:rsidRDefault="00FA213E" w:rsidP="00FA213E">
      <w:pPr>
        <w:rPr>
          <w:rFonts w:ascii="Times New Roman" w:hAnsi="Times New Roman"/>
          <w:bCs/>
          <w:sz w:val="20"/>
          <w:szCs w:val="20"/>
          <w:lang w:eastAsia="sk-SK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Miesto ....................................., dňa ..................................</w:t>
      </w:r>
    </w:p>
    <w:p w14:paraId="60AC46C3" w14:textId="77777777" w:rsidR="00FA213E" w:rsidRPr="00FA213E" w:rsidRDefault="00FA213E" w:rsidP="00946A85">
      <w:pPr>
        <w:spacing w:after="120" w:line="240" w:lineRule="auto"/>
        <w:ind w:left="4247"/>
        <w:jc w:val="center"/>
        <w:rPr>
          <w:rFonts w:ascii="Times New Roman" w:hAnsi="Times New Roman"/>
          <w:bCs/>
          <w:sz w:val="20"/>
          <w:szCs w:val="20"/>
          <w:lang w:eastAsia="sk-SK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...............................................................................</w:t>
      </w:r>
    </w:p>
    <w:p w14:paraId="4C238EEA" w14:textId="77777777" w:rsidR="00FA213E" w:rsidRPr="00FA213E" w:rsidRDefault="00FA213E" w:rsidP="00FA213E">
      <w:pPr>
        <w:ind w:left="4248"/>
        <w:jc w:val="center"/>
        <w:rPr>
          <w:rFonts w:ascii="Times New Roman" w:hAnsi="Times New Roman"/>
          <w:b/>
          <w:sz w:val="20"/>
          <w:szCs w:val="20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Pečiatka a podpis oprávnenej osoby</w:t>
      </w:r>
    </w:p>
    <w:sectPr w:rsidR="00FA213E" w:rsidRPr="00FA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090F" w14:textId="77777777" w:rsidR="00CC6E4A" w:rsidRDefault="00CC6E4A">
      <w:pPr>
        <w:spacing w:after="0" w:line="240" w:lineRule="auto"/>
      </w:pPr>
      <w:r>
        <w:separator/>
      </w:r>
    </w:p>
  </w:endnote>
  <w:endnote w:type="continuationSeparator" w:id="0">
    <w:p w14:paraId="7DB57F8D" w14:textId="77777777" w:rsidR="00CC6E4A" w:rsidRDefault="00CC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3AD7" w14:textId="77777777" w:rsidR="00CC6E4A" w:rsidRDefault="00CC6E4A">
      <w:pPr>
        <w:spacing w:after="0" w:line="240" w:lineRule="auto"/>
      </w:pPr>
      <w:r>
        <w:separator/>
      </w:r>
    </w:p>
  </w:footnote>
  <w:footnote w:type="continuationSeparator" w:id="0">
    <w:p w14:paraId="6503C660" w14:textId="77777777" w:rsidR="00CC6E4A" w:rsidRDefault="00CC6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840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B125D"/>
    <w:rsid w:val="000B22BF"/>
    <w:rsid w:val="000C38EF"/>
    <w:rsid w:val="000C552A"/>
    <w:rsid w:val="000D0B45"/>
    <w:rsid w:val="000D16F4"/>
    <w:rsid w:val="000D3584"/>
    <w:rsid w:val="000D3B25"/>
    <w:rsid w:val="000E0750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5FF5"/>
    <w:rsid w:val="002B637C"/>
    <w:rsid w:val="002B64C0"/>
    <w:rsid w:val="002C01C7"/>
    <w:rsid w:val="002C068E"/>
    <w:rsid w:val="002C1060"/>
    <w:rsid w:val="002C5B57"/>
    <w:rsid w:val="002D2BF2"/>
    <w:rsid w:val="002E65F0"/>
    <w:rsid w:val="002F3456"/>
    <w:rsid w:val="002F3F67"/>
    <w:rsid w:val="0030546F"/>
    <w:rsid w:val="00306480"/>
    <w:rsid w:val="00314B34"/>
    <w:rsid w:val="0032113F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5F69"/>
    <w:rsid w:val="00577CD3"/>
    <w:rsid w:val="00587BE2"/>
    <w:rsid w:val="005922E8"/>
    <w:rsid w:val="0059372C"/>
    <w:rsid w:val="0059465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603CF1"/>
    <w:rsid w:val="0060556C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5CC2"/>
    <w:rsid w:val="0085639F"/>
    <w:rsid w:val="00860F8B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30426"/>
    <w:rsid w:val="00943CE8"/>
    <w:rsid w:val="00946A85"/>
    <w:rsid w:val="00947875"/>
    <w:rsid w:val="00954D4E"/>
    <w:rsid w:val="00960578"/>
    <w:rsid w:val="009615CA"/>
    <w:rsid w:val="00961E17"/>
    <w:rsid w:val="00964B2A"/>
    <w:rsid w:val="009709DC"/>
    <w:rsid w:val="0098518D"/>
    <w:rsid w:val="0098526D"/>
    <w:rsid w:val="009952EB"/>
    <w:rsid w:val="00997EA9"/>
    <w:rsid w:val="009A04CD"/>
    <w:rsid w:val="009A100E"/>
    <w:rsid w:val="009A1846"/>
    <w:rsid w:val="009A72CF"/>
    <w:rsid w:val="009B03F9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B2CB9"/>
    <w:rsid w:val="00AC4D32"/>
    <w:rsid w:val="00AC6873"/>
    <w:rsid w:val="00AD2920"/>
    <w:rsid w:val="00AD4631"/>
    <w:rsid w:val="00AD5244"/>
    <w:rsid w:val="00AE4053"/>
    <w:rsid w:val="00AE53FC"/>
    <w:rsid w:val="00AF4A7C"/>
    <w:rsid w:val="00B04E08"/>
    <w:rsid w:val="00B05914"/>
    <w:rsid w:val="00B05AF9"/>
    <w:rsid w:val="00B11231"/>
    <w:rsid w:val="00B1726E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C6E4A"/>
    <w:rsid w:val="00CD3B40"/>
    <w:rsid w:val="00CD7F1F"/>
    <w:rsid w:val="00CE0DE6"/>
    <w:rsid w:val="00CF1641"/>
    <w:rsid w:val="00CF1DDE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66C"/>
    <w:rsid w:val="00DD481C"/>
    <w:rsid w:val="00DE4CFA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84B7B"/>
    <w:rsid w:val="00E965D0"/>
    <w:rsid w:val="00EA2139"/>
    <w:rsid w:val="00EA4B0A"/>
    <w:rsid w:val="00EA5F2C"/>
    <w:rsid w:val="00EA5FBE"/>
    <w:rsid w:val="00EA63F0"/>
    <w:rsid w:val="00EB778D"/>
    <w:rsid w:val="00ED3FDA"/>
    <w:rsid w:val="00EE516E"/>
    <w:rsid w:val="00EE5DD9"/>
    <w:rsid w:val="00EE6A6E"/>
    <w:rsid w:val="00F00A66"/>
    <w:rsid w:val="00F06F7B"/>
    <w:rsid w:val="00F07175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213E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2024-03-15T10:23:00Z</dcterms:created>
  <dcterms:modified xsi:type="dcterms:W3CDTF">2024-03-20T07:06:00Z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