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4E" w:rsidRPr="00DB6E7C" w:rsidRDefault="00C5714E" w:rsidP="00DB6E7C">
      <w:pPr>
        <w:jc w:val="right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8A4F0C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Pr="00DB6E7C">
        <w:rPr>
          <w:rFonts w:asciiTheme="minorHAnsi" w:hAnsiTheme="minorHAnsi" w:cstheme="minorHAnsi"/>
          <w:sz w:val="22"/>
          <w:szCs w:val="22"/>
        </w:rPr>
        <w:t> </w:t>
      </w:r>
      <w:r w:rsidR="0079763D">
        <w:rPr>
          <w:rFonts w:asciiTheme="minorHAnsi" w:hAnsiTheme="minorHAnsi" w:cstheme="minorHAnsi"/>
          <w:sz w:val="22"/>
          <w:szCs w:val="22"/>
        </w:rPr>
        <w:t xml:space="preserve">k </w:t>
      </w:r>
      <w:r w:rsidRPr="00DB6E7C">
        <w:rPr>
          <w:rFonts w:asciiTheme="minorHAnsi" w:hAnsiTheme="minorHAnsi" w:cstheme="minorHAnsi"/>
          <w:sz w:val="22"/>
          <w:szCs w:val="22"/>
        </w:rPr>
        <w:t>súťažný</w:t>
      </w:r>
      <w:r w:rsidR="0079763D">
        <w:rPr>
          <w:rFonts w:asciiTheme="minorHAnsi" w:hAnsiTheme="minorHAnsi" w:cstheme="minorHAnsi"/>
          <w:sz w:val="22"/>
          <w:szCs w:val="22"/>
        </w:rPr>
        <w:t>m</w:t>
      </w:r>
      <w:r w:rsidRPr="00DB6E7C">
        <w:rPr>
          <w:rFonts w:asciiTheme="minorHAnsi" w:hAnsiTheme="minorHAnsi" w:cstheme="minorHAnsi"/>
          <w:sz w:val="22"/>
          <w:szCs w:val="22"/>
        </w:rPr>
        <w:t xml:space="preserve"> podklado</w:t>
      </w:r>
      <w:r w:rsidR="0079763D">
        <w:rPr>
          <w:rFonts w:asciiTheme="minorHAnsi" w:hAnsiTheme="minorHAnsi" w:cstheme="minorHAnsi"/>
          <w:sz w:val="22"/>
          <w:szCs w:val="22"/>
        </w:rPr>
        <w:t>m</w:t>
      </w:r>
    </w:p>
    <w:p w:rsidR="00C5714E" w:rsidRPr="00DB6E7C" w:rsidRDefault="00C5714E" w:rsidP="00C5714E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jc w:val="center"/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b/>
          <w:bCs/>
          <w:smallCaps/>
          <w:sz w:val="22"/>
          <w:szCs w:val="22"/>
        </w:rPr>
        <w:t>Čestné vyhlásenie uchádzača o zhode elektronickej ponuky s originálom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jc w:val="both"/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DB6E7C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DB6E7C">
        <w:rPr>
          <w:rFonts w:asciiTheme="minorHAnsi" w:hAnsiTheme="minorHAnsi" w:cstheme="minorHAnsi"/>
          <w:sz w:val="22"/>
          <w:szCs w:val="22"/>
        </w:rPr>
        <w:t xml:space="preserve"> ........................ týmto vyhlasuje, že</w:t>
      </w:r>
    </w:p>
    <w:p w:rsidR="00C5714E" w:rsidRPr="00DB6E7C" w:rsidRDefault="00C5714E" w:rsidP="00CC3F8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dokumenty v rámci ponuky, ktorá bola do verejného obstarávania </w:t>
      </w:r>
      <w:r w:rsidRPr="00DB6E7C">
        <w:rPr>
          <w:rFonts w:asciiTheme="minorHAnsi" w:hAnsiTheme="minorHAnsi" w:cstheme="minorHAnsi"/>
          <w:i/>
          <w:sz w:val="22"/>
          <w:szCs w:val="22"/>
        </w:rPr>
        <w:t>“</w:t>
      </w:r>
      <w:r w:rsidR="002C10B6" w:rsidRPr="002C10B6">
        <w:t xml:space="preserve"> </w:t>
      </w:r>
      <w:r w:rsidR="008A4F0C" w:rsidRPr="002A6C21">
        <w:rPr>
          <w:rFonts w:asciiTheme="minorHAnsi" w:hAnsiTheme="minorHAnsi" w:cs="Arial Narrow"/>
          <w:b/>
          <w:sz w:val="22"/>
          <w:szCs w:val="22"/>
        </w:rPr>
        <w:t xml:space="preserve">Diskové pole podporujúce replikáciu dát s existujúcimi diskovými </w:t>
      </w:r>
      <w:proofErr w:type="spellStart"/>
      <w:r w:rsidR="008A4F0C" w:rsidRPr="002A6C21">
        <w:rPr>
          <w:rFonts w:asciiTheme="minorHAnsi" w:hAnsiTheme="minorHAnsi" w:cs="Arial Narrow"/>
          <w:b/>
          <w:sz w:val="22"/>
          <w:szCs w:val="22"/>
        </w:rPr>
        <w:t>poliami</w:t>
      </w:r>
      <w:proofErr w:type="spellEnd"/>
      <w:r w:rsidR="008A4F0C" w:rsidRPr="002A6C21">
        <w:rPr>
          <w:rFonts w:asciiTheme="minorHAnsi" w:hAnsiTheme="minorHAnsi" w:cs="Arial Narrow"/>
          <w:b/>
          <w:sz w:val="22"/>
          <w:szCs w:val="22"/>
        </w:rPr>
        <w:t xml:space="preserve"> IBM </w:t>
      </w:r>
      <w:proofErr w:type="spellStart"/>
      <w:r w:rsidR="008A4F0C" w:rsidRPr="002A6C21">
        <w:rPr>
          <w:rFonts w:asciiTheme="minorHAnsi" w:hAnsiTheme="minorHAnsi" w:cs="Arial Narrow"/>
          <w:b/>
          <w:sz w:val="22"/>
          <w:szCs w:val="22"/>
        </w:rPr>
        <w:t>Storwize</w:t>
      </w:r>
      <w:proofErr w:type="spellEnd"/>
      <w:r w:rsidR="008A4F0C" w:rsidRPr="002A6C21">
        <w:rPr>
          <w:rFonts w:asciiTheme="minorHAnsi" w:hAnsiTheme="minorHAnsi" w:cs="Arial Narrow"/>
          <w:b/>
          <w:sz w:val="22"/>
          <w:szCs w:val="22"/>
        </w:rPr>
        <w:t xml:space="preserve"> V7000</w:t>
      </w:r>
      <w:r w:rsidRPr="00DB6E7C">
        <w:rPr>
          <w:rFonts w:asciiTheme="minorHAnsi" w:hAnsiTheme="minorHAnsi" w:cstheme="minorHAnsi"/>
          <w:sz w:val="22"/>
          <w:szCs w:val="22"/>
        </w:rPr>
        <w:t>“</w:t>
      </w:r>
      <w:r w:rsidRPr="00DB6E7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B6E7C">
        <w:rPr>
          <w:rFonts w:asciiTheme="minorHAnsi" w:hAnsiTheme="minorHAnsi" w:cstheme="minorHAnsi"/>
          <w:sz w:val="22"/>
          <w:szCs w:val="22"/>
        </w:rPr>
        <w:t xml:space="preserve">predložená elektronicky, spôsobom určeným funkcionalitou </w:t>
      </w:r>
      <w:r w:rsidR="002912E8">
        <w:rPr>
          <w:rFonts w:asciiTheme="minorHAnsi" w:hAnsiTheme="minorHAnsi" w:cstheme="minorHAnsi"/>
          <w:sz w:val="22"/>
          <w:szCs w:val="22"/>
        </w:rPr>
        <w:t>JOSEPHINE</w:t>
      </w:r>
      <w:r w:rsidRPr="00DB6E7C">
        <w:rPr>
          <w:rFonts w:asciiTheme="minorHAnsi" w:hAnsiTheme="minorHAnsi" w:cstheme="minorHAnsi"/>
          <w:sz w:val="22"/>
          <w:szCs w:val="22"/>
        </w:rPr>
        <w:t xml:space="preserve"> sú zhodné s originálnymi dokumentmi.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i/>
          <w:iCs/>
          <w:sz w:val="22"/>
          <w:szCs w:val="22"/>
        </w:rPr>
        <w:t>Pozn.: POVINNÉ</w:t>
      </w:r>
    </w:p>
    <w:p w:rsidR="00C5714E" w:rsidRDefault="00C5714E" w:rsidP="00C5714E">
      <w:pPr>
        <w:rPr>
          <w:rFonts w:ascii="Arial Narrow" w:hAnsi="Arial Narrow"/>
          <w:sz w:val="24"/>
          <w:szCs w:val="24"/>
        </w:rPr>
      </w:pPr>
    </w:p>
    <w:p w:rsidR="00C5714E" w:rsidRDefault="00ED16D8" w:rsidP="00ED16D8">
      <w:pPr>
        <w:jc w:val="right"/>
      </w:pPr>
      <w:r>
        <w:t xml:space="preserve"> </w:t>
      </w:r>
    </w:p>
    <w:sectPr w:rsidR="00C5714E" w:rsidSect="00343C9B">
      <w:headerReference w:type="first" r:id="rId8"/>
      <w:footerReference w:type="first" r:id="rId9"/>
      <w:pgSz w:w="11906" w:h="16838" w:code="9"/>
      <w:pgMar w:top="1418" w:right="1134" w:bottom="1134" w:left="1134" w:header="567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B2" w:rsidRDefault="003E19B2">
      <w:r>
        <w:separator/>
      </w:r>
    </w:p>
  </w:endnote>
  <w:endnote w:type="continuationSeparator" w:id="0">
    <w:p w:rsidR="003E19B2" w:rsidRDefault="003E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8A4F0C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8A4F0C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8A4F0C" w:rsidP="6215D92F">
          <w:pPr>
            <w:pStyle w:val="Hlavika"/>
            <w:ind w:right="-115"/>
            <w:jc w:val="right"/>
          </w:pPr>
        </w:p>
      </w:tc>
    </w:tr>
  </w:tbl>
  <w:p w:rsidR="00C91800" w:rsidRDefault="008A4F0C" w:rsidP="6215D9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B2" w:rsidRDefault="003E19B2">
      <w:r>
        <w:separator/>
      </w:r>
    </w:p>
  </w:footnote>
  <w:footnote w:type="continuationSeparator" w:id="0">
    <w:p w:rsidR="003E19B2" w:rsidRDefault="003E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8A4F0C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8A4F0C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8A4F0C" w:rsidP="6215D92F">
          <w:pPr>
            <w:pStyle w:val="Hlavika"/>
            <w:ind w:right="-115"/>
            <w:jc w:val="right"/>
          </w:pPr>
        </w:p>
      </w:tc>
    </w:tr>
  </w:tbl>
  <w:p w:rsidR="00C91800" w:rsidRDefault="008A4F0C" w:rsidP="6215D9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4E"/>
    <w:rsid w:val="002839E8"/>
    <w:rsid w:val="002912E8"/>
    <w:rsid w:val="002C10B6"/>
    <w:rsid w:val="003E19B2"/>
    <w:rsid w:val="005575E1"/>
    <w:rsid w:val="00784DC5"/>
    <w:rsid w:val="0079763D"/>
    <w:rsid w:val="00875EE0"/>
    <w:rsid w:val="008A4F0C"/>
    <w:rsid w:val="0092479A"/>
    <w:rsid w:val="00931CC7"/>
    <w:rsid w:val="00994408"/>
    <w:rsid w:val="00B32674"/>
    <w:rsid w:val="00BA56A3"/>
    <w:rsid w:val="00C5714E"/>
    <w:rsid w:val="00CB5B13"/>
    <w:rsid w:val="00CC3F8F"/>
    <w:rsid w:val="00D67AF7"/>
    <w:rsid w:val="00DB6E7C"/>
    <w:rsid w:val="00EC0313"/>
    <w:rsid w:val="00E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601C"/>
  <w15:docId w15:val="{FAFB15BB-55E9-43D0-9C1B-8E23DEB5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714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14E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5714E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5714E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C5714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5714E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3_k_ SP_Čestné vyhlásenie uchádzača o zhode elektronickej ponuky s originálom" edit="true"/>
    <f:field ref="objsubject" par="" text="" edit="true"/>
    <f:field ref="objcreatedby" par="" text="Ošúsová Zdenka, Ing."/>
    <f:field ref="objcreatedat" par="" date="2019-08-23T10:54:04" text="23.8.2019 10:54:04"/>
    <f:field ref="objchangedby" par="" text="Ošúsová Zdenka, Ing."/>
    <f:field ref="objmodifiedat" par="" date="2019-09-06T13:44:42" text="6.9.2019 13:44:42"/>
    <f:field ref="doc_FSCFOLIO_1_1001_FieldDocumentNumber" par="" text=""/>
    <f:field ref="doc_FSCFOLIO_1_1001_FieldSubject" par="" text="" edit="true"/>
    <f:field ref="FSCFOLIO_1_1001_FieldCurrentUser" par="" text="Mgr. Agáta Štoselová"/>
    <f:field ref="CCAPRECONFIG_15_1001_Objektname" par="" text="Príloha č. 3_k_ SP_Čestné vyhlásenie uchádzača o zhode elektronickej ponuky s originálom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ŠTOSELOVÁ Agáta</cp:lastModifiedBy>
  <cp:revision>3</cp:revision>
  <dcterms:created xsi:type="dcterms:W3CDTF">2019-11-13T13:44:00Z</dcterms:created>
  <dcterms:modified xsi:type="dcterms:W3CDTF">2019-11-13T13:45:00Z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>Sylvia Beňová</vt:lpwstr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>Matúš Sopata_x000d_
_x000d_
_x000d_
_x000d_
_x000d_
_x000d_
_x000d_
_x000d_
_x000d_
Patrícia Bystričanová_x000d_
_x000d_
_x000d_
_x000d_
_x000d_
_x000d_
_x000d_
_x000d_
_x000d_
_x000d_
_x000d_
Agáta Štoselová_x000d_
_x000d_
_x000d_
_x000d_
_x000d_
_x000d_
_x000d_
_x000d_
_x000d_
_x000d_
_x000d_
_x000d_
Petra  Svobodová_x000d_
_x000d_
_x000d_
_x000d_
_x000d_
_x000d_
_x000d_
_x000d_
_x000d_
_x000d_
_x000d_
_x000d_
_x000d_
Štefan Mesároš_x000d_
_x000d_
_x000d_
_x000d_
_x000d_
_x000d_
_x000d_
_x000d_
_x000d_
_x000d_
_x000d_
_x000d_
_x000d_
_x000d_
Silvia Böhmerová_x000d_
_x000d_
_x000d_
_x000d_
_x000d_
_x000d_
_x000d_
_x000d_
_x000d_
_x000d_
_x000d_
_x000d_
_x000d_
_x000d_
_x000d_
Katarína Krem</vt:lpwstr>
  </property>
  <property fmtid="{D5CDD505-2E9C-101B-9397-08002B2CF9AE}" pid="31" name="FSC#SKMSPRECONFIG@10.5055:ms_vyjodporucatel_02_rola">
    <vt:lpwstr>_x000d_
generálny riaditeľ právnej sekcie_x000d_
právna sekcia_x000d_
_x000d_
_x000d_
_x000d_
_x000d_
_x000d_
_x000d_
_x000d_
_x000d_
vedúci_x000d_
kancelária generálnej tajomníčky služobného úradu_x000d_
_x000d_
_x000d_
_x000d_
_x000d_
_x000d_
_x000d_
_x000d_
_x000d_
_x000d_
Vedúca_x000d_
referát verejného obstarávania_x000d_
_x000d_
_x000d_
_x000d_
_x000d_
_x000d_
_x000d_
_x000d_
_x000d_
_x000d_
_x000d_
generálna riaditeľka sekcie_x000d_
sekcia koordinácie pr</vt:lpwstr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Ing. Zdenka Ošúsová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23. 8. 2019, 10:54</vt:lpwstr>
  </property>
  <property fmtid="{D5CDD505-2E9C-101B-9397-08002B2CF9AE}" pid="117" name="FSC#SKEDITIONREG@103.510:curruserrolegroup">
    <vt:lpwstr>Referát verejného obstarávania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Bratislava-Staré Mesto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Bratislava I</vt:lpwstr>
  </property>
  <property fmtid="{D5CDD505-2E9C-101B-9397-08002B2CF9AE}" pid="131" name="FSC#SKEDITIONREG@103.510:sk_org_street">
    <vt:lpwstr>Župné námestie 13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23. 8. 2019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23.8.2019, 10:54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Vo letenky</vt:lpwstr>
  </property>
  <property fmtid="{D5CDD505-2E9C-101B-9397-08002B2CF9AE}" pid="380" name="FSC#COOELAK@1.1001:FileReference">
    <vt:lpwstr>32885-2019</vt:lpwstr>
  </property>
  <property fmtid="{D5CDD505-2E9C-101B-9397-08002B2CF9AE}" pid="381" name="FSC#COOELAK@1.1001:FileRefYear">
    <vt:lpwstr>2019</vt:lpwstr>
  </property>
  <property fmtid="{D5CDD505-2E9C-101B-9397-08002B2CF9AE}" pid="382" name="FSC#COOELAK@1.1001:FileRefOrdinal">
    <vt:lpwstr>32885</vt:lpwstr>
  </property>
  <property fmtid="{D5CDD505-2E9C-101B-9397-08002B2CF9AE}" pid="383" name="FSC#COOELAK@1.1001:FileRefOU">
    <vt:lpwstr>45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Ošúsová Zdenka, Ing.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43 (Odbor financovania úradu)</vt:lpwstr>
  </property>
  <property fmtid="{D5CDD505-2E9C-101B-9397-08002B2CF9AE}" pid="393" name="FSC#COOELAK@1.1001:CreatedAt">
    <vt:lpwstr>23.08.2019</vt:lpwstr>
  </property>
  <property fmtid="{D5CDD505-2E9C-101B-9397-08002B2CF9AE}" pid="394" name="FSC#COOELAK@1.1001:OU">
    <vt:lpwstr>43 (Odbor financovania úradu)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*COO.2145.100.9.2771103*</vt:lpwstr>
  </property>
  <property fmtid="{D5CDD505-2E9C-101B-9397-08002B2CF9AE}" pid="397" name="FSC#COOELAK@1.1001:RefBarCode">
    <vt:lpwstr>*COO.2145.100.7.206471*</vt:lpwstr>
  </property>
  <property fmtid="{D5CDD505-2E9C-101B-9397-08002B2CF9AE}" pid="398" name="FSC#COOELAK@1.1001:FileRefBarCode">
    <vt:lpwstr>*32885-2019*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C 04</vt:lpwstr>
  </property>
  <property fmtid="{D5CDD505-2E9C-101B-9397-08002B2CF9AE}" pid="412" name="FSC#COOELAK@1.1001:CurrentUserRolePos">
    <vt:lpwstr>vedúci</vt:lpwstr>
  </property>
  <property fmtid="{D5CDD505-2E9C-101B-9397-08002B2CF9AE}" pid="413" name="FSC#COOELAK@1.1001:CurrentUserEmail">
    <vt:lpwstr>agata.stoselova@justice.sk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Mgr. Agáta Štoselová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23.08.2019</vt:lpwstr>
  </property>
  <property fmtid="{D5CDD505-2E9C-101B-9397-08002B2CF9AE}" pid="425" name="FSC#ATSTATECFG@1.1001:SubfileSubject">
    <vt:lpwstr>Predloženie _x000d_
1.	Požiadavky na VO_x000d_
2.	Súťažných podkladov a Oznámenia o vyhlásení VO _x000d_
na zabezpečenie verejného obstarávania nadlimitnej zákazky „Zabezpečenie leteckej prepravy osôb a súvisiacich služieb“  na schválenie._x000d_
 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32885-2019-2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COO.2145.100.9.2771103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