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42746852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703C41">
        <w:rPr>
          <w:rFonts w:ascii="Arial Narrow" w:hAnsi="Arial Narrow"/>
          <w:sz w:val="22"/>
          <w:szCs w:val="22"/>
        </w:rPr>
        <w:t>ú. Glabušovce</w:t>
      </w:r>
      <w:r w:rsidR="006B73E4">
        <w:rPr>
          <w:rFonts w:ascii="Arial Narrow" w:hAnsi="Arial Narrow"/>
          <w:sz w:val="22"/>
          <w:szCs w:val="22"/>
        </w:rPr>
        <w:t>, okres Veľký K</w:t>
      </w:r>
      <w:bookmarkStart w:id="0" w:name="_GoBack"/>
      <w:bookmarkEnd w:id="0"/>
      <w:r w:rsidR="006B73E4">
        <w:rPr>
          <w:rFonts w:ascii="Arial Narrow" w:hAnsi="Arial Narrow"/>
          <w:sz w:val="22"/>
          <w:szCs w:val="22"/>
        </w:rPr>
        <w:t xml:space="preserve">rtíš </w:t>
      </w:r>
      <w:r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703C41">
        <w:rPr>
          <w:rFonts w:ascii="Arial Narrow" w:hAnsi="Arial Narrow"/>
          <w:b/>
          <w:sz w:val="22"/>
          <w:szCs w:val="22"/>
        </w:rPr>
        <w:t>54432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DDF8289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03C41">
        <w:rPr>
          <w:rFonts w:ascii="Arial Narrow" w:hAnsi="Arial Narrow"/>
          <w:b/>
          <w:color w:val="000000"/>
          <w:sz w:val="22"/>
          <w:szCs w:val="22"/>
        </w:rPr>
        <w:t>pre položku č. 1 a položku č. 2 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64DC8783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k.ú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="00703C41">
        <w:rPr>
          <w:rFonts w:ascii="Arial Narrow" w:hAnsi="Arial Narrow"/>
          <w:sz w:val="22"/>
          <w:szCs w:val="22"/>
          <w:lang w:val="sk-SK"/>
        </w:rPr>
        <w:t>Glabušovce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75A8249D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Glabušovce, okres Veľký Krtíš</w:t>
            </w:r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30DB793E" w:rsidR="00703C41" w:rsidRPr="00544D97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t</w:t>
            </w:r>
          </w:p>
        </w:tc>
      </w:tr>
      <w:tr w:rsidR="00703C41" w:rsidRPr="00772863" w14:paraId="410244B9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B63DC2B" w14:textId="79B558A3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2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Glabušovce, okres Veľký Krtíš</w:t>
            </w:r>
          </w:p>
        </w:tc>
      </w:tr>
      <w:tr w:rsidR="00703C41" w14:paraId="5C91F4CB" w14:textId="77777777" w:rsidTr="00D478D1">
        <w:tc>
          <w:tcPr>
            <w:tcW w:w="2504" w:type="pct"/>
            <w:vAlign w:val="center"/>
          </w:tcPr>
          <w:p w14:paraId="0F1344A7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13D6D2B" w14:textId="3BC142FC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09 04- zmiešané odpady zo stavieb a demolácií iné ako uvedené v  17 09 0</w:t>
            </w:r>
            <w:r>
              <w:rPr>
                <w:rFonts w:ascii="Arial Narrow" w:hAnsi="Arial Narrow"/>
                <w:sz w:val="22"/>
                <w:szCs w:val="22"/>
              </w:rPr>
              <w:t>1, 17 09 02 a 17 09 03 (kategória</w:t>
            </w:r>
            <w:r w:rsidRPr="00703C41">
              <w:rPr>
                <w:rFonts w:ascii="Arial Narrow" w:hAnsi="Arial Narrow"/>
                <w:sz w:val="22"/>
                <w:szCs w:val="22"/>
              </w:rPr>
              <w:t xml:space="preserve"> ostatný odpad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703C41" w:rsidRPr="00544D97" w14:paraId="32079800" w14:textId="77777777" w:rsidTr="00D478D1">
        <w:tc>
          <w:tcPr>
            <w:tcW w:w="2504" w:type="pct"/>
            <w:vAlign w:val="center"/>
          </w:tcPr>
          <w:p w14:paraId="6668F86B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40F178E" w14:textId="5E167AC3" w:rsidR="00703C41" w:rsidRPr="00544D97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9,9 t</w:t>
            </w:r>
          </w:p>
        </w:tc>
      </w:tr>
    </w:tbl>
    <w:p w14:paraId="69CF1089" w14:textId="77777777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BC6B6A4" w14:textId="72C77EAF" w:rsidR="00C40A74" w:rsidRPr="00063883" w:rsidRDefault="00703C41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703C41">
        <w:rPr>
          <w:rFonts w:ascii="Arial Narrow" w:hAnsi="Arial Narrow"/>
          <w:sz w:val="22"/>
          <w:szCs w:val="22"/>
        </w:rPr>
        <w:t xml:space="preserve">v k. ú. Glabušovce, areál bývalého poľnohospodárskeho družstva, okres Veľký </w:t>
      </w:r>
      <w:r w:rsidR="00EE77FB">
        <w:rPr>
          <w:rFonts w:ascii="Arial Narrow" w:hAnsi="Arial Narrow"/>
          <w:sz w:val="22"/>
          <w:szCs w:val="22"/>
        </w:rPr>
        <w:t xml:space="preserve">Krtíš, </w:t>
      </w:r>
      <w:r w:rsidRPr="00703C41">
        <w:rPr>
          <w:rFonts w:ascii="Arial Narrow" w:hAnsi="Arial Narrow"/>
          <w:sz w:val="22"/>
          <w:szCs w:val="22"/>
        </w:rPr>
        <w:t>parcela E-KN č. 206/512</w:t>
      </w:r>
      <w:r>
        <w:rPr>
          <w:rFonts w:ascii="Arial Narrow" w:hAnsi="Arial Narrow"/>
          <w:sz w:val="22"/>
          <w:szCs w:val="22"/>
        </w:rPr>
        <w:t xml:space="preserve"> (trvalý trávny porast</w:t>
      </w:r>
      <w:r w:rsidRPr="00703C41">
        <w:rPr>
          <w:rFonts w:ascii="Arial Narrow" w:hAnsi="Arial Narrow"/>
          <w:sz w:val="22"/>
          <w:szCs w:val="22"/>
        </w:rPr>
        <w:t xml:space="preserve">, vlastník Obec Glabušovce, </w:t>
      </w:r>
      <w:r>
        <w:rPr>
          <w:rFonts w:ascii="Arial Narrow" w:hAnsi="Arial Narrow"/>
          <w:sz w:val="22"/>
          <w:szCs w:val="22"/>
        </w:rPr>
        <w:t>991 22 Glabušovce, SR</w:t>
      </w:r>
      <w:r w:rsidRPr="00703C41">
        <w:rPr>
          <w:rFonts w:ascii="Arial Narrow" w:hAnsi="Arial Narrow"/>
          <w:sz w:val="22"/>
          <w:szCs w:val="22"/>
        </w:rPr>
        <w:t xml:space="preserve">), parcela </w:t>
      </w:r>
      <w:r>
        <w:rPr>
          <w:rFonts w:ascii="Arial Narrow" w:hAnsi="Arial Narrow"/>
          <w:sz w:val="22"/>
          <w:szCs w:val="22"/>
        </w:rPr>
        <w:t xml:space="preserve">   </w:t>
      </w:r>
      <w:r w:rsidRPr="00703C41">
        <w:rPr>
          <w:rFonts w:ascii="Arial Narrow" w:hAnsi="Arial Narrow"/>
          <w:sz w:val="22"/>
          <w:szCs w:val="22"/>
        </w:rPr>
        <w:t>E-KN č. 206/511,</w:t>
      </w:r>
      <w:r>
        <w:rPr>
          <w:rFonts w:ascii="Arial Narrow" w:hAnsi="Arial Narrow"/>
          <w:sz w:val="22"/>
          <w:szCs w:val="22"/>
        </w:rPr>
        <w:t xml:space="preserve"> 207/501 (orná pôda, súkro</w:t>
      </w:r>
      <w:r w:rsidR="00084FD0">
        <w:rPr>
          <w:rFonts w:ascii="Arial Narrow" w:hAnsi="Arial Narrow"/>
          <w:sz w:val="22"/>
          <w:szCs w:val="22"/>
        </w:rPr>
        <w:t>mní</w:t>
      </w:r>
      <w:r>
        <w:rPr>
          <w:rFonts w:ascii="Arial Narrow" w:hAnsi="Arial Narrow"/>
          <w:sz w:val="22"/>
          <w:szCs w:val="22"/>
        </w:rPr>
        <w:t xml:space="preserve"> vlastníci)</w:t>
      </w: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3BC17121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71DCE44" w14:textId="1EF18DEB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3DE39A7" w14:textId="77777777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2DAEB7" w14:textId="1B431950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6E79E64" w14:textId="77777777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2EB44C81" w14:textId="77777777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5E7B32C" w14:textId="77777777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Fotodokumentácia predmetu zákazky:  </w:t>
      </w:r>
    </w:p>
    <w:p w14:paraId="34D195AC" w14:textId="7CB2546F" w:rsidR="00703C41" w:rsidRDefault="00EE77FB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Položka č. </w:t>
      </w:r>
      <w:r w:rsidR="00703C41">
        <w:rPr>
          <w:rFonts w:ascii="Arial Narrow" w:hAnsi="Arial Narrow"/>
          <w:sz w:val="22"/>
          <w:szCs w:val="22"/>
        </w:rPr>
        <w:t xml:space="preserve">1: Odpad </w:t>
      </w:r>
      <w:proofErr w:type="spellStart"/>
      <w:r w:rsidR="00703C41">
        <w:rPr>
          <w:rFonts w:ascii="Arial Narrow" w:hAnsi="Arial Narrow"/>
          <w:sz w:val="22"/>
          <w:szCs w:val="22"/>
        </w:rPr>
        <w:t>k.ú</w:t>
      </w:r>
      <w:proofErr w:type="spellEnd"/>
      <w:r w:rsidR="00703C41">
        <w:rPr>
          <w:rFonts w:ascii="Arial Narrow" w:hAnsi="Arial Narrow"/>
          <w:sz w:val="22"/>
          <w:szCs w:val="22"/>
        </w:rPr>
        <w:t xml:space="preserve">. </w:t>
      </w:r>
      <w:r w:rsidR="003675A8">
        <w:rPr>
          <w:rFonts w:ascii="Arial Narrow" w:hAnsi="Arial Narrow"/>
          <w:sz w:val="22"/>
          <w:szCs w:val="22"/>
        </w:rPr>
        <w:t xml:space="preserve">Glabušovce, </w:t>
      </w:r>
      <w:r w:rsidR="00703C41" w:rsidRPr="002F5490">
        <w:rPr>
          <w:rFonts w:ascii="Arial Narrow" w:hAnsi="Arial Narrow"/>
          <w:sz w:val="22"/>
          <w:szCs w:val="22"/>
        </w:rPr>
        <w:t>okres Veľký Krtíš</w:t>
      </w:r>
      <w:r w:rsidR="003675A8">
        <w:rPr>
          <w:rFonts w:ascii="Arial Narrow" w:hAnsi="Arial Narrow"/>
          <w:sz w:val="22"/>
          <w:szCs w:val="22"/>
        </w:rPr>
        <w:t xml:space="preserve"> - </w:t>
      </w:r>
      <w:r w:rsidR="003675A8" w:rsidRPr="00703C41">
        <w:rPr>
          <w:rFonts w:ascii="Arial Narrow" w:hAnsi="Arial Narrow"/>
          <w:sz w:val="22"/>
          <w:szCs w:val="22"/>
        </w:rPr>
        <w:t>kategória odpadu-nebezpečný odpad</w:t>
      </w:r>
    </w:p>
    <w:p w14:paraId="6767B688" w14:textId="77777777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04BE781C" w14:textId="6D6220EF" w:rsidR="003675A8" w:rsidRDefault="003675A8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 w:rsidRPr="003675A8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DA61A94" wp14:editId="11657BDF">
            <wp:extent cx="5669915" cy="8106410"/>
            <wp:effectExtent l="0" t="0" r="6985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F071" w14:textId="11B01A3A" w:rsidR="003675A8" w:rsidRDefault="003675A8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 w:rsidRPr="003675A8"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2BEAE7A2" wp14:editId="16227B00">
            <wp:extent cx="5669915" cy="4238625"/>
            <wp:effectExtent l="0" t="0" r="698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447AF" w14:textId="0EE67D59" w:rsidR="003675A8" w:rsidRDefault="003675A8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Položka č. 2: Odpad </w:t>
      </w:r>
      <w:proofErr w:type="spellStart"/>
      <w:r>
        <w:rPr>
          <w:rFonts w:ascii="Arial Narrow" w:hAnsi="Arial Narrow"/>
          <w:sz w:val="22"/>
          <w:szCs w:val="22"/>
        </w:rPr>
        <w:t>k.ú</w:t>
      </w:r>
      <w:proofErr w:type="spellEnd"/>
      <w:r>
        <w:rPr>
          <w:rFonts w:ascii="Arial Narrow" w:hAnsi="Arial Narrow"/>
          <w:sz w:val="22"/>
          <w:szCs w:val="22"/>
        </w:rPr>
        <w:t xml:space="preserve">. Glabušovce, </w:t>
      </w:r>
      <w:r w:rsidRPr="002F5490">
        <w:rPr>
          <w:rFonts w:ascii="Arial Narrow" w:hAnsi="Arial Narrow"/>
          <w:sz w:val="22"/>
          <w:szCs w:val="22"/>
        </w:rPr>
        <w:t>okres Veľký Krtíš</w:t>
      </w:r>
      <w:r>
        <w:rPr>
          <w:rFonts w:ascii="Arial Narrow" w:hAnsi="Arial Narrow"/>
          <w:sz w:val="22"/>
          <w:szCs w:val="22"/>
        </w:rPr>
        <w:t xml:space="preserve"> - </w:t>
      </w:r>
      <w:r w:rsidRPr="00703C41">
        <w:rPr>
          <w:rFonts w:ascii="Arial Narrow" w:hAnsi="Arial Narrow"/>
          <w:sz w:val="22"/>
          <w:szCs w:val="22"/>
        </w:rPr>
        <w:t>kategória odpadu</w:t>
      </w:r>
      <w:r>
        <w:rPr>
          <w:rFonts w:ascii="Arial Narrow" w:hAnsi="Arial Narrow"/>
          <w:sz w:val="22"/>
          <w:szCs w:val="22"/>
        </w:rPr>
        <w:t xml:space="preserve"> </w:t>
      </w:r>
      <w:r w:rsidRPr="00703C41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</w:t>
      </w:r>
      <w:r w:rsidRPr="00703C41">
        <w:rPr>
          <w:rFonts w:ascii="Arial Narrow" w:hAnsi="Arial Narrow"/>
          <w:sz w:val="22"/>
          <w:szCs w:val="22"/>
        </w:rPr>
        <w:t>ostatný odpad</w:t>
      </w:r>
    </w:p>
    <w:p w14:paraId="3EC3E512" w14:textId="77777777" w:rsidR="003675A8" w:rsidRDefault="003675A8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0A474052" w14:textId="7EB42CED" w:rsidR="00703C41" w:rsidRPr="000800EB" w:rsidRDefault="003675A8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3675A8">
        <w:rPr>
          <w:rFonts w:ascii="Arial Narrow" w:hAnsi="Arial Narrow"/>
          <w:bCs/>
          <w:noProof/>
          <w:color w:val="000000"/>
          <w:sz w:val="22"/>
          <w:szCs w:val="22"/>
          <w:lang w:eastAsia="sk-SK"/>
        </w:rPr>
        <w:drawing>
          <wp:inline distT="0" distB="0" distL="0" distR="0" wp14:anchorId="612C6C38" wp14:editId="5852F042">
            <wp:extent cx="5669915" cy="4257040"/>
            <wp:effectExtent l="0" t="0" r="698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431B" w14:textId="60436544" w:rsidR="00703C41" w:rsidRPr="00E31A44" w:rsidRDefault="003675A8" w:rsidP="00703C41">
      <w:pPr>
        <w:rPr>
          <w:rFonts w:ascii="Arial Narrow" w:hAnsi="Arial Narrow"/>
          <w:sz w:val="22"/>
          <w:szCs w:val="22"/>
        </w:rPr>
      </w:pPr>
      <w:r w:rsidRPr="003675A8"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1490C98F" wp14:editId="3C4FAA2E">
            <wp:extent cx="5669915" cy="4254500"/>
            <wp:effectExtent l="0" t="0" r="698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A614A" w14:textId="77777777" w:rsidR="00703C41" w:rsidRPr="00E31A44" w:rsidRDefault="00703C41" w:rsidP="00703C41">
      <w:pPr>
        <w:rPr>
          <w:rFonts w:ascii="Arial Narrow" w:hAnsi="Arial Narrow"/>
          <w:sz w:val="22"/>
          <w:szCs w:val="22"/>
        </w:rPr>
      </w:pPr>
    </w:p>
    <w:p w14:paraId="10031EBD" w14:textId="170A0857" w:rsidR="00703C41" w:rsidRPr="00F75935" w:rsidRDefault="00703C41" w:rsidP="00703C41">
      <w:pPr>
        <w:rPr>
          <w:rFonts w:ascii="Arial Narrow" w:hAnsi="Arial Narrow"/>
          <w:sz w:val="22"/>
          <w:szCs w:val="22"/>
        </w:rPr>
      </w:pPr>
    </w:p>
    <w:p w14:paraId="62BEFDBE" w14:textId="77777777" w:rsidR="00703C41" w:rsidRPr="003329F3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171CF7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5B995" w14:textId="77777777" w:rsidR="00553D3C" w:rsidRDefault="00553D3C" w:rsidP="006E6235">
      <w:r>
        <w:separator/>
      </w:r>
    </w:p>
  </w:endnote>
  <w:endnote w:type="continuationSeparator" w:id="0">
    <w:p w14:paraId="2F169DEE" w14:textId="77777777" w:rsidR="00553D3C" w:rsidRDefault="00553D3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B58FA3A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3E4" w:rsidRPr="006B73E4">
          <w:rPr>
            <w:noProof/>
            <w:lang w:val="sk-SK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00C9B" w14:textId="77777777" w:rsidR="00553D3C" w:rsidRDefault="00553D3C" w:rsidP="006E6235">
      <w:r>
        <w:separator/>
      </w:r>
    </w:p>
  </w:footnote>
  <w:footnote w:type="continuationSeparator" w:id="0">
    <w:p w14:paraId="1DBF4C6C" w14:textId="77777777" w:rsidR="00553D3C" w:rsidRDefault="00553D3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675A8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5D31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85F7C-F3B4-4DCE-8F2C-C94CD4E5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4</cp:revision>
  <cp:lastPrinted>2022-06-24T06:53:00Z</cp:lastPrinted>
  <dcterms:created xsi:type="dcterms:W3CDTF">2024-03-20T13:12:00Z</dcterms:created>
  <dcterms:modified xsi:type="dcterms:W3CDTF">2024-03-21T08:25:00Z</dcterms:modified>
</cp:coreProperties>
</file>