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7B8355C7">
            <wp:simplePos x="0" y="0"/>
            <wp:positionH relativeFrom="page">
              <wp:posOffset>132715</wp:posOffset>
            </wp:positionH>
            <wp:positionV relativeFrom="paragraph">
              <wp:posOffset>-517525</wp:posOffset>
            </wp:positionV>
            <wp:extent cx="8379460" cy="1520825"/>
            <wp:effectExtent l="0" t="0" r="0" b="98425"/>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ln>
                      <a:noFill/>
                    </a:ln>
                    <a:effectLst>
                      <a:outerShdw blurRad="292100" dist="139700" dir="2700000" algn="tl" rotWithShape="0">
                        <a:srgbClr val="333333">
                          <a:alpha val="65000"/>
                        </a:srgbClr>
                      </a:outerShdw>
                    </a:effectLst>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2C1D7C09"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3709F8" w:rsidRPr="003709F8">
        <w:rPr>
          <w:rFonts w:ascii="Arial" w:hAnsi="Arial" w:cs="Arial"/>
          <w:b/>
          <w:sz w:val="28"/>
        </w:rPr>
        <w:t>Pois</w:t>
      </w:r>
      <w:r w:rsidR="00A73B01">
        <w:rPr>
          <w:rFonts w:ascii="Arial" w:hAnsi="Arial" w:cs="Arial"/>
          <w:b/>
          <w:sz w:val="28"/>
        </w:rPr>
        <w:t>tenie zodpovednosti za škodu spôsobenú prevádzkou motorového vozidla. Havarijné poistenie.</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52BD60B4" w:rsidR="00874358" w:rsidRDefault="00C327D6" w:rsidP="00874358">
      <w:pPr>
        <w:spacing w:after="0" w:line="240" w:lineRule="auto"/>
        <w:jc w:val="center"/>
        <w:rPr>
          <w:rFonts w:ascii="Arial" w:hAnsi="Arial" w:cs="Arial"/>
          <w:bCs/>
          <w:caps/>
          <w:sz w:val="20"/>
          <w:szCs w:val="20"/>
        </w:rPr>
      </w:pPr>
      <w:r w:rsidRPr="00C327D6">
        <w:rPr>
          <w:rFonts w:ascii="Arial" w:hAnsi="Arial" w:cs="Arial"/>
          <w:bCs/>
          <w:caps/>
          <w:sz w:val="20"/>
          <w:szCs w:val="20"/>
        </w:rPr>
        <w:t>03</w:t>
      </w:r>
      <w:r w:rsidR="00874358" w:rsidRPr="00C327D6">
        <w:rPr>
          <w:rFonts w:ascii="Arial" w:hAnsi="Arial" w:cs="Arial"/>
          <w:bCs/>
          <w:caps/>
          <w:sz w:val="20"/>
          <w:szCs w:val="20"/>
        </w:rPr>
        <w:t>/202</w:t>
      </w:r>
      <w:r w:rsidR="00A73B01" w:rsidRPr="00C327D6">
        <w:rPr>
          <w:rFonts w:ascii="Arial" w:hAnsi="Arial" w:cs="Arial"/>
          <w:bCs/>
          <w:caps/>
          <w:sz w:val="20"/>
          <w:szCs w:val="20"/>
        </w:rPr>
        <w:t>4</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7320D3"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7320D3"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7320D3"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7320D3"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7320D3"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7320D3"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7320D3"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7320D3"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7320D3"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7320D3"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7320D3"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7320D3"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7320D3"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7320D3"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7320D3"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7320D3"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7320D3"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7320D3"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7320D3"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77777777" w:rsidR="00CC447A" w:rsidRPr="007548C9" w:rsidRDefault="007320D3" w:rsidP="005E5186">
      <w:pPr>
        <w:pStyle w:val="Obsah3"/>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7320D3"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7320D3"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7320D3"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7320D3"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7320D3"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7320D3"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7320D3"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7320D3"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7320D3"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7320D3"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7320D3"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7320D3"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7320D3"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7320D3"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7320D3"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7320D3"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893CDAC" w14:textId="3E5352C9" w:rsidR="00824734" w:rsidRPr="006B3810" w:rsidRDefault="007320D3" w:rsidP="006B3810">
      <w:pPr>
        <w:pStyle w:val="Obsah3"/>
        <w:rPr>
          <w:rFonts w:ascii="Arial" w:hAnsi="Arial" w:cs="Arial"/>
          <w:noProof/>
          <w:color w:val="0000FF"/>
          <w:u w:val="single"/>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74772ADB" w14:textId="49AA195E" w:rsidR="00CC447A" w:rsidRPr="007548C9" w:rsidRDefault="007320D3"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7320D3"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7320D3"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1CB8EB83" w:rsidR="00CC447A" w:rsidRPr="007548C9" w:rsidRDefault="007320D3"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2514CD">
          <w:rPr>
            <w:rStyle w:val="Hypertextovprepojenie"/>
            <w:rFonts w:ascii="Arial" w:hAnsi="Arial" w:cs="Arial"/>
            <w:noProof/>
          </w:rPr>
          <w:t>Zmluvy</w:t>
        </w:r>
      </w:hyperlink>
    </w:p>
    <w:p w14:paraId="709151A9" w14:textId="77777777" w:rsidR="00CC447A" w:rsidRPr="007548C9" w:rsidRDefault="007320D3"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7320D3">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7320D3">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7320D3">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7320D3">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18381F">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18381F">
      <w:pPr>
        <w:spacing w:after="0" w:line="240" w:lineRule="auto"/>
        <w:jc w:val="both"/>
        <w:rPr>
          <w:rFonts w:ascii="Arial" w:hAnsi="Arial" w:cs="Arial"/>
          <w:b/>
          <w:sz w:val="20"/>
          <w:szCs w:val="20"/>
        </w:rPr>
      </w:pPr>
    </w:p>
    <w:p w14:paraId="5E723713" w14:textId="77777777" w:rsidR="003C0B8B" w:rsidRPr="007548C9" w:rsidRDefault="003C0B8B" w:rsidP="0018381F">
      <w:pPr>
        <w:pStyle w:val="Hlavika"/>
        <w:tabs>
          <w:tab w:val="clear" w:pos="4536"/>
          <w:tab w:val="clear" w:pos="9072"/>
          <w:tab w:val="left" w:pos="708"/>
        </w:tabs>
        <w:jc w:val="both"/>
        <w:rPr>
          <w:rFonts w:ascii="Arial" w:hAnsi="Arial" w:cs="Arial"/>
          <w:bCs/>
          <w:sz w:val="20"/>
        </w:rPr>
      </w:pPr>
      <w:r w:rsidRPr="007548C9">
        <w:rPr>
          <w:rFonts w:ascii="Arial" w:hAnsi="Arial" w:cs="Arial"/>
          <w:bCs/>
          <w:sz w:val="20"/>
        </w:rPr>
        <w:t>Príloha č. 1 k časti A.1  -  Všeobecné informácie o uchádzačovi</w:t>
      </w:r>
    </w:p>
    <w:p w14:paraId="5EB7B7EE" w14:textId="77777777" w:rsidR="003C0B8B" w:rsidRPr="007548C9" w:rsidRDefault="003C0B8B" w:rsidP="0018381F">
      <w:pPr>
        <w:pStyle w:val="Hlavika"/>
        <w:tabs>
          <w:tab w:val="left" w:pos="708"/>
        </w:tabs>
        <w:jc w:val="both"/>
        <w:rPr>
          <w:rFonts w:ascii="Arial" w:hAnsi="Arial" w:cs="Arial"/>
          <w:bCs/>
          <w:sz w:val="20"/>
        </w:rPr>
      </w:pPr>
    </w:p>
    <w:p w14:paraId="4918121B" w14:textId="77777777" w:rsidR="003C0B8B" w:rsidRPr="007548C9" w:rsidRDefault="003C0B8B" w:rsidP="0018381F">
      <w:pPr>
        <w:pStyle w:val="Hlavika"/>
        <w:tabs>
          <w:tab w:val="clear" w:pos="4536"/>
          <w:tab w:val="clear" w:pos="9072"/>
          <w:tab w:val="left" w:pos="708"/>
        </w:tabs>
        <w:jc w:val="both"/>
        <w:rPr>
          <w:rFonts w:ascii="Arial" w:hAnsi="Arial" w:cs="Arial"/>
          <w:bCs/>
          <w:sz w:val="20"/>
        </w:rPr>
      </w:pPr>
      <w:r w:rsidRPr="007548C9">
        <w:rPr>
          <w:rFonts w:ascii="Arial" w:hAnsi="Arial" w:cs="Arial"/>
          <w:bCs/>
          <w:sz w:val="20"/>
        </w:rPr>
        <w:t>Príloha č. 2 k časti A.1  -  Jednotný európsky dokument</w:t>
      </w:r>
    </w:p>
    <w:p w14:paraId="3B7B7E2F" w14:textId="77777777" w:rsidR="003C0B8B" w:rsidRPr="007548C9" w:rsidRDefault="003C0B8B" w:rsidP="0018381F">
      <w:pPr>
        <w:pStyle w:val="Hlavika"/>
        <w:tabs>
          <w:tab w:val="clear" w:pos="4536"/>
          <w:tab w:val="clear" w:pos="9072"/>
          <w:tab w:val="left" w:pos="708"/>
        </w:tabs>
        <w:jc w:val="both"/>
        <w:rPr>
          <w:rFonts w:ascii="Arial" w:hAnsi="Arial" w:cs="Arial"/>
          <w:bCs/>
          <w:sz w:val="20"/>
        </w:rPr>
      </w:pPr>
    </w:p>
    <w:p w14:paraId="0BA4ABE4" w14:textId="5D2A3DF0" w:rsidR="003C0B8B" w:rsidRDefault="003C0B8B" w:rsidP="0018381F">
      <w:pPr>
        <w:pStyle w:val="Hlavika"/>
        <w:tabs>
          <w:tab w:val="clear" w:pos="4536"/>
          <w:tab w:val="clear" w:pos="9072"/>
          <w:tab w:val="left" w:pos="708"/>
        </w:tabs>
        <w:ind w:left="2268" w:hanging="2268"/>
        <w:jc w:val="both"/>
        <w:rPr>
          <w:rFonts w:ascii="Arial" w:hAnsi="Arial" w:cs="Arial"/>
          <w:bCs/>
          <w:sz w:val="20"/>
        </w:rPr>
      </w:pPr>
      <w:r w:rsidRPr="00510FC1">
        <w:rPr>
          <w:rFonts w:ascii="Arial" w:hAnsi="Arial" w:cs="Arial"/>
          <w:bCs/>
          <w:sz w:val="20"/>
        </w:rPr>
        <w:t>Príloha č. 1 k časti A.2  -  Návrh na plneni</w:t>
      </w:r>
      <w:r w:rsidR="00FC6995">
        <w:rPr>
          <w:rFonts w:ascii="Arial" w:hAnsi="Arial" w:cs="Arial"/>
          <w:bCs/>
          <w:sz w:val="20"/>
        </w:rPr>
        <w:t>e kritéria pre časť 1. Poistenie zodpovednosti za škodu spôsobenú prevádzkou motorového vozidla</w:t>
      </w:r>
    </w:p>
    <w:p w14:paraId="3896FBFA" w14:textId="05D1C51E" w:rsidR="00F61D60" w:rsidRDefault="00F61D60" w:rsidP="0018381F">
      <w:pPr>
        <w:pStyle w:val="Hlavika"/>
        <w:tabs>
          <w:tab w:val="clear" w:pos="4536"/>
          <w:tab w:val="clear" w:pos="9072"/>
          <w:tab w:val="left" w:pos="708"/>
        </w:tabs>
        <w:ind w:left="2268" w:hanging="2268"/>
        <w:jc w:val="both"/>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Pr="00561387">
        <w:rPr>
          <w:rFonts w:ascii="Arial" w:hAnsi="Arial" w:cs="Arial"/>
          <w:bCs/>
          <w:sz w:val="20"/>
        </w:rPr>
        <w:t>(</w:t>
      </w:r>
      <w:r>
        <w:rPr>
          <w:rFonts w:ascii="Arial" w:hAnsi="Arial" w:cs="Arial"/>
          <w:bCs/>
          <w:i/>
          <w:sz w:val="20"/>
        </w:rPr>
        <w:t>zároveň príloha č. 5</w:t>
      </w:r>
      <w:r w:rsidRPr="00561387">
        <w:rPr>
          <w:rFonts w:ascii="Arial" w:hAnsi="Arial" w:cs="Arial"/>
          <w:bCs/>
          <w:i/>
          <w:sz w:val="20"/>
        </w:rPr>
        <w:t xml:space="preserve"> k Zmluve</w:t>
      </w:r>
      <w:r w:rsidRPr="00561387">
        <w:rPr>
          <w:rFonts w:ascii="Arial" w:hAnsi="Arial" w:cs="Arial"/>
          <w:bCs/>
          <w:sz w:val="20"/>
        </w:rPr>
        <w:t>)</w:t>
      </w:r>
    </w:p>
    <w:p w14:paraId="28E774EA" w14:textId="77777777" w:rsidR="00FC6995" w:rsidRDefault="00FC6995" w:rsidP="0018381F">
      <w:pPr>
        <w:pStyle w:val="Hlavika"/>
        <w:tabs>
          <w:tab w:val="clear" w:pos="4536"/>
          <w:tab w:val="clear" w:pos="9072"/>
          <w:tab w:val="left" w:pos="708"/>
        </w:tabs>
        <w:ind w:left="2268" w:hanging="2268"/>
        <w:jc w:val="both"/>
        <w:rPr>
          <w:rFonts w:ascii="Arial" w:hAnsi="Arial" w:cs="Arial"/>
          <w:bCs/>
          <w:sz w:val="20"/>
        </w:rPr>
      </w:pPr>
    </w:p>
    <w:p w14:paraId="4B59B698" w14:textId="5018F3B0" w:rsidR="00FC6995" w:rsidRDefault="00FC6995" w:rsidP="00350EEA">
      <w:pPr>
        <w:pStyle w:val="Hlavika"/>
        <w:numPr>
          <w:ilvl w:val="0"/>
          <w:numId w:val="95"/>
        </w:numPr>
        <w:tabs>
          <w:tab w:val="clear" w:pos="4536"/>
          <w:tab w:val="clear" w:pos="9072"/>
          <w:tab w:val="left" w:pos="708"/>
        </w:tabs>
        <w:ind w:left="2552" w:hanging="284"/>
        <w:jc w:val="both"/>
        <w:rPr>
          <w:rFonts w:ascii="Arial" w:hAnsi="Arial" w:cs="Arial"/>
          <w:bCs/>
          <w:sz w:val="20"/>
        </w:rPr>
      </w:pPr>
      <w:r>
        <w:rPr>
          <w:rFonts w:ascii="Arial" w:hAnsi="Arial" w:cs="Arial"/>
          <w:bCs/>
          <w:sz w:val="20"/>
        </w:rPr>
        <w:t>Návrh na plnenie kritéria pre časť 2. Havarijné poistenie</w:t>
      </w:r>
    </w:p>
    <w:p w14:paraId="6EFBE81C" w14:textId="70DBD012" w:rsidR="00F61D60" w:rsidRDefault="00F61D60" w:rsidP="0018381F">
      <w:pPr>
        <w:pStyle w:val="Hlavika"/>
        <w:tabs>
          <w:tab w:val="clear" w:pos="4536"/>
          <w:tab w:val="clear" w:pos="9072"/>
          <w:tab w:val="left" w:pos="708"/>
        </w:tabs>
        <w:ind w:left="2268"/>
        <w:jc w:val="both"/>
        <w:rPr>
          <w:rFonts w:ascii="Arial" w:hAnsi="Arial" w:cs="Arial"/>
          <w:bCs/>
          <w:sz w:val="20"/>
        </w:rPr>
      </w:pPr>
      <w:r w:rsidRPr="00561387">
        <w:rPr>
          <w:rFonts w:ascii="Arial" w:hAnsi="Arial" w:cs="Arial"/>
          <w:bCs/>
          <w:sz w:val="20"/>
        </w:rPr>
        <w:t>(</w:t>
      </w:r>
      <w:r>
        <w:rPr>
          <w:rFonts w:ascii="Arial" w:hAnsi="Arial" w:cs="Arial"/>
          <w:bCs/>
          <w:i/>
          <w:sz w:val="20"/>
        </w:rPr>
        <w:t>zároveň príloha č. 5</w:t>
      </w:r>
      <w:r w:rsidRPr="00561387">
        <w:rPr>
          <w:rFonts w:ascii="Arial" w:hAnsi="Arial" w:cs="Arial"/>
          <w:bCs/>
          <w:i/>
          <w:sz w:val="20"/>
        </w:rPr>
        <w:t xml:space="preserve"> k Zmluve</w:t>
      </w:r>
      <w:r w:rsidRPr="00561387">
        <w:rPr>
          <w:rFonts w:ascii="Arial" w:hAnsi="Arial" w:cs="Arial"/>
          <w:bCs/>
          <w:sz w:val="20"/>
        </w:rPr>
        <w:t>)</w:t>
      </w:r>
    </w:p>
    <w:p w14:paraId="652639BE" w14:textId="06821760" w:rsidR="006B3810" w:rsidRDefault="006B3810" w:rsidP="0018381F">
      <w:pPr>
        <w:pStyle w:val="Hlavika"/>
        <w:tabs>
          <w:tab w:val="clear" w:pos="4536"/>
          <w:tab w:val="clear" w:pos="9072"/>
          <w:tab w:val="left" w:pos="708"/>
        </w:tabs>
        <w:jc w:val="both"/>
        <w:rPr>
          <w:rFonts w:ascii="Arial" w:hAnsi="Arial" w:cs="Arial"/>
          <w:bCs/>
          <w:sz w:val="20"/>
        </w:rPr>
      </w:pPr>
    </w:p>
    <w:p w14:paraId="47C78030" w14:textId="183C03C2" w:rsidR="006B3810" w:rsidRDefault="006B3810" w:rsidP="0018381F">
      <w:pPr>
        <w:pStyle w:val="Hlavika"/>
        <w:tabs>
          <w:tab w:val="clear" w:pos="4536"/>
          <w:tab w:val="clear" w:pos="9072"/>
        </w:tabs>
        <w:ind w:left="2268" w:hanging="2268"/>
        <w:jc w:val="both"/>
        <w:rPr>
          <w:rFonts w:ascii="Arial" w:hAnsi="Arial" w:cs="Arial"/>
          <w:bCs/>
          <w:sz w:val="20"/>
        </w:rPr>
      </w:pPr>
      <w:r w:rsidRPr="006B3810">
        <w:rPr>
          <w:rFonts w:ascii="Arial" w:hAnsi="Arial" w:cs="Arial"/>
          <w:bCs/>
          <w:sz w:val="20"/>
        </w:rPr>
        <w:t xml:space="preserve">Príloha č. 1 k časti B.1 </w:t>
      </w:r>
      <w:r w:rsidR="00561387">
        <w:rPr>
          <w:rFonts w:ascii="Arial" w:hAnsi="Arial" w:cs="Arial"/>
          <w:bCs/>
          <w:sz w:val="20"/>
        </w:rPr>
        <w:t xml:space="preserve"> </w:t>
      </w:r>
      <w:r w:rsidRPr="006B3810">
        <w:rPr>
          <w:rFonts w:ascii="Arial" w:hAnsi="Arial" w:cs="Arial"/>
          <w:bCs/>
          <w:sz w:val="20"/>
        </w:rPr>
        <w:t>-</w:t>
      </w:r>
      <w:r w:rsidR="00561387">
        <w:rPr>
          <w:rFonts w:ascii="Arial" w:hAnsi="Arial" w:cs="Arial"/>
          <w:bCs/>
          <w:sz w:val="20"/>
        </w:rPr>
        <w:t xml:space="preserve"> </w:t>
      </w:r>
      <w:r w:rsidR="00426077">
        <w:rPr>
          <w:rFonts w:ascii="Arial" w:hAnsi="Arial" w:cs="Arial"/>
          <w:bCs/>
          <w:sz w:val="20"/>
        </w:rPr>
        <w:t xml:space="preserve"> </w:t>
      </w:r>
      <w:r w:rsidR="00426077" w:rsidRPr="00D5528C">
        <w:rPr>
          <w:rFonts w:ascii="Arial" w:hAnsi="Arial" w:cs="Arial"/>
          <w:bCs/>
          <w:sz w:val="20"/>
        </w:rPr>
        <w:t>Predpokladaný</w:t>
      </w:r>
      <w:r w:rsidR="00426077">
        <w:rPr>
          <w:rFonts w:ascii="Arial" w:hAnsi="Arial" w:cs="Arial"/>
          <w:bCs/>
          <w:sz w:val="20"/>
        </w:rPr>
        <w:t xml:space="preserve"> zoznam vozidi</w:t>
      </w:r>
      <w:r w:rsidR="00FC6995">
        <w:rPr>
          <w:rFonts w:ascii="Arial" w:hAnsi="Arial" w:cs="Arial"/>
          <w:bCs/>
          <w:sz w:val="20"/>
        </w:rPr>
        <w:t>el pre časť 1. Poistenie zodpovednosti za škodu spôsobenú prevádzkou motorového vozidla</w:t>
      </w:r>
      <w:r w:rsidR="00426077" w:rsidRPr="00426077">
        <w:rPr>
          <w:rFonts w:ascii="Arial" w:hAnsi="Arial" w:cs="Arial"/>
          <w:bCs/>
          <w:sz w:val="20"/>
        </w:rPr>
        <w:t xml:space="preserve"> k </w:t>
      </w:r>
      <w:r w:rsidR="008D35CC" w:rsidRPr="00D5528C">
        <w:rPr>
          <w:rFonts w:ascii="Arial" w:hAnsi="Arial" w:cs="Arial"/>
          <w:bCs/>
          <w:sz w:val="20"/>
        </w:rPr>
        <w:t>01.0</w:t>
      </w:r>
      <w:r w:rsidR="00415140">
        <w:rPr>
          <w:rFonts w:ascii="Arial" w:hAnsi="Arial" w:cs="Arial"/>
          <w:bCs/>
          <w:sz w:val="20"/>
        </w:rPr>
        <w:t>2</w:t>
      </w:r>
      <w:r w:rsidR="00426077" w:rsidRPr="00D5528C">
        <w:rPr>
          <w:rFonts w:ascii="Arial" w:hAnsi="Arial" w:cs="Arial"/>
          <w:bCs/>
          <w:sz w:val="20"/>
        </w:rPr>
        <w:t>.2024</w:t>
      </w:r>
    </w:p>
    <w:p w14:paraId="6E66FE90" w14:textId="051F8BAE" w:rsidR="006B3810" w:rsidRPr="00F61D60" w:rsidRDefault="00561387" w:rsidP="0018381F">
      <w:pPr>
        <w:pStyle w:val="Hlavika"/>
        <w:tabs>
          <w:tab w:val="clear" w:pos="4536"/>
          <w:tab w:val="clear" w:pos="9072"/>
          <w:tab w:val="left" w:pos="708"/>
        </w:tabs>
        <w:jc w:val="both"/>
        <w:rPr>
          <w:rFonts w:ascii="Arial" w:hAnsi="Arial" w:cs="Arial"/>
          <w:bCs/>
          <w:i/>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p>
    <w:p w14:paraId="4E2C43D4" w14:textId="22B1A8B4" w:rsidR="006B3810" w:rsidRDefault="00FC6995" w:rsidP="0018381F">
      <w:pPr>
        <w:pStyle w:val="Hlavika"/>
        <w:tabs>
          <w:tab w:val="clear" w:pos="4536"/>
          <w:tab w:val="clear" w:pos="9072"/>
        </w:tabs>
        <w:ind w:left="851" w:hanging="709"/>
        <w:jc w:val="both"/>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6B3810" w:rsidRPr="00D5528C">
        <w:rPr>
          <w:rFonts w:ascii="Arial" w:hAnsi="Arial" w:cs="Arial"/>
          <w:bCs/>
          <w:sz w:val="20"/>
        </w:rPr>
        <w:t xml:space="preserve">- </w:t>
      </w:r>
      <w:r w:rsidR="00561387" w:rsidRPr="00D5528C">
        <w:rPr>
          <w:rFonts w:ascii="Arial" w:hAnsi="Arial" w:cs="Arial"/>
          <w:bCs/>
          <w:sz w:val="20"/>
        </w:rPr>
        <w:t xml:space="preserve"> </w:t>
      </w:r>
      <w:r w:rsidRPr="00D5528C">
        <w:rPr>
          <w:rFonts w:ascii="Arial" w:hAnsi="Arial" w:cs="Arial"/>
          <w:bCs/>
          <w:sz w:val="20"/>
        </w:rPr>
        <w:t xml:space="preserve">  </w:t>
      </w:r>
      <w:r w:rsidR="00426077" w:rsidRPr="00D5528C">
        <w:rPr>
          <w:rFonts w:ascii="Arial" w:hAnsi="Arial" w:cs="Arial"/>
          <w:bCs/>
          <w:sz w:val="20"/>
        </w:rPr>
        <w:t>Predpokladaný</w:t>
      </w:r>
      <w:r w:rsidR="00426077">
        <w:rPr>
          <w:rFonts w:ascii="Arial" w:hAnsi="Arial" w:cs="Arial"/>
          <w:bCs/>
          <w:sz w:val="20"/>
        </w:rPr>
        <w:t xml:space="preserve"> zoznam vozidiel pre</w:t>
      </w:r>
      <w:r>
        <w:rPr>
          <w:rFonts w:ascii="Arial" w:hAnsi="Arial" w:cs="Arial"/>
          <w:bCs/>
          <w:sz w:val="20"/>
        </w:rPr>
        <w:t xml:space="preserve"> časť 2.</w:t>
      </w:r>
      <w:r w:rsidR="00426077">
        <w:rPr>
          <w:rFonts w:ascii="Arial" w:hAnsi="Arial" w:cs="Arial"/>
          <w:bCs/>
          <w:sz w:val="20"/>
        </w:rPr>
        <w:t xml:space="preserve"> Havarijné poistenie</w:t>
      </w:r>
      <w:r w:rsidR="00426077" w:rsidRPr="00426077">
        <w:rPr>
          <w:rFonts w:ascii="Arial" w:hAnsi="Arial" w:cs="Arial"/>
          <w:bCs/>
          <w:sz w:val="20"/>
        </w:rPr>
        <w:t xml:space="preserve"> k </w:t>
      </w:r>
      <w:r w:rsidR="008D35CC" w:rsidRPr="00D5528C">
        <w:rPr>
          <w:rFonts w:ascii="Arial" w:hAnsi="Arial" w:cs="Arial"/>
          <w:bCs/>
          <w:sz w:val="20"/>
        </w:rPr>
        <w:t>01.0</w:t>
      </w:r>
      <w:r w:rsidR="00415140">
        <w:rPr>
          <w:rFonts w:ascii="Arial" w:hAnsi="Arial" w:cs="Arial"/>
          <w:bCs/>
          <w:sz w:val="20"/>
        </w:rPr>
        <w:t>2</w:t>
      </w:r>
      <w:r w:rsidR="00426077" w:rsidRPr="00D5528C">
        <w:rPr>
          <w:rFonts w:ascii="Arial" w:hAnsi="Arial" w:cs="Arial"/>
          <w:bCs/>
          <w:sz w:val="20"/>
        </w:rPr>
        <w:t>.2024</w:t>
      </w:r>
    </w:p>
    <w:p w14:paraId="177FC468" w14:textId="1B9E8FC4" w:rsidR="006B3810" w:rsidRDefault="006B3810" w:rsidP="0018381F">
      <w:pPr>
        <w:pStyle w:val="Hlavika"/>
        <w:tabs>
          <w:tab w:val="clear" w:pos="4536"/>
          <w:tab w:val="clear" w:pos="9072"/>
          <w:tab w:val="left" w:pos="708"/>
        </w:tabs>
        <w:jc w:val="both"/>
        <w:rPr>
          <w:rFonts w:ascii="Arial" w:hAnsi="Arial" w:cs="Arial"/>
          <w:bCs/>
          <w:sz w:val="20"/>
        </w:rPr>
      </w:pPr>
    </w:p>
    <w:p w14:paraId="6348F754" w14:textId="3B2824AA" w:rsidR="006B3810" w:rsidRPr="00F15FAD" w:rsidRDefault="00FC6995" w:rsidP="0018381F">
      <w:pPr>
        <w:pStyle w:val="Hlavika"/>
        <w:tabs>
          <w:tab w:val="clear" w:pos="4536"/>
          <w:tab w:val="clear" w:pos="9072"/>
          <w:tab w:val="left" w:pos="708"/>
        </w:tabs>
        <w:ind w:left="2268" w:hanging="2268"/>
        <w:jc w:val="both"/>
        <w:rPr>
          <w:rFonts w:ascii="Arial" w:hAnsi="Arial" w:cs="Arial"/>
          <w:bCs/>
          <w:sz w:val="20"/>
        </w:rPr>
      </w:pPr>
      <w:r w:rsidRPr="00F15FAD">
        <w:rPr>
          <w:rFonts w:ascii="Arial" w:hAnsi="Arial" w:cs="Arial"/>
          <w:bCs/>
          <w:sz w:val="20"/>
        </w:rPr>
        <w:t>Príloha č. 2</w:t>
      </w:r>
      <w:r w:rsidR="006B3810" w:rsidRPr="00F15FAD">
        <w:rPr>
          <w:rFonts w:ascii="Arial" w:hAnsi="Arial" w:cs="Arial"/>
          <w:bCs/>
          <w:sz w:val="20"/>
        </w:rPr>
        <w:t xml:space="preserve"> k časti B.1 </w:t>
      </w:r>
      <w:r w:rsidR="00561387" w:rsidRPr="00F15FAD">
        <w:rPr>
          <w:rFonts w:ascii="Arial" w:hAnsi="Arial" w:cs="Arial"/>
          <w:bCs/>
          <w:sz w:val="20"/>
        </w:rPr>
        <w:t xml:space="preserve"> </w:t>
      </w:r>
      <w:r w:rsidR="00F61D60" w:rsidRPr="00F15FAD">
        <w:rPr>
          <w:rFonts w:ascii="Arial" w:hAnsi="Arial" w:cs="Arial"/>
          <w:bCs/>
          <w:sz w:val="20"/>
        </w:rPr>
        <w:tab/>
      </w:r>
      <w:r w:rsidR="006B3810" w:rsidRPr="00F15FAD">
        <w:rPr>
          <w:rFonts w:ascii="Arial" w:hAnsi="Arial" w:cs="Arial"/>
          <w:bCs/>
          <w:sz w:val="20"/>
        </w:rPr>
        <w:t xml:space="preserve">- </w:t>
      </w:r>
      <w:r w:rsidR="00561387" w:rsidRPr="00F15FAD">
        <w:rPr>
          <w:rFonts w:ascii="Arial" w:hAnsi="Arial" w:cs="Arial"/>
          <w:bCs/>
          <w:sz w:val="20"/>
        </w:rPr>
        <w:t xml:space="preserve"> </w:t>
      </w:r>
      <w:r w:rsidR="00426077" w:rsidRPr="00F15FAD">
        <w:rPr>
          <w:rFonts w:ascii="Arial" w:hAnsi="Arial" w:cs="Arial"/>
          <w:bCs/>
          <w:sz w:val="20"/>
        </w:rPr>
        <w:t xml:space="preserve">Prehľad škodovosti za obdobie od 01.02.2020 – </w:t>
      </w:r>
      <w:r w:rsidR="00415140" w:rsidRPr="00F15FAD">
        <w:rPr>
          <w:rFonts w:ascii="Arial" w:hAnsi="Arial" w:cs="Arial"/>
          <w:bCs/>
          <w:sz w:val="20"/>
        </w:rPr>
        <w:t>11</w:t>
      </w:r>
      <w:r w:rsidR="00426077" w:rsidRPr="00F15FAD">
        <w:rPr>
          <w:rFonts w:ascii="Arial" w:hAnsi="Arial" w:cs="Arial"/>
          <w:bCs/>
          <w:sz w:val="20"/>
        </w:rPr>
        <w:t>.0</w:t>
      </w:r>
      <w:r w:rsidR="00415140" w:rsidRPr="00F15FAD">
        <w:rPr>
          <w:rFonts w:ascii="Arial" w:hAnsi="Arial" w:cs="Arial"/>
          <w:bCs/>
          <w:sz w:val="20"/>
        </w:rPr>
        <w:t>1</w:t>
      </w:r>
      <w:r w:rsidR="00426077" w:rsidRPr="00F15FAD">
        <w:rPr>
          <w:rFonts w:ascii="Arial" w:hAnsi="Arial" w:cs="Arial"/>
          <w:bCs/>
          <w:sz w:val="20"/>
        </w:rPr>
        <w:t>.202</w:t>
      </w:r>
      <w:r w:rsidR="00415140" w:rsidRPr="00F15FAD">
        <w:rPr>
          <w:rFonts w:ascii="Arial" w:hAnsi="Arial" w:cs="Arial"/>
          <w:bCs/>
          <w:sz w:val="20"/>
        </w:rPr>
        <w:t>4</w:t>
      </w:r>
      <w:r w:rsidR="00426077" w:rsidRPr="00F15FAD">
        <w:rPr>
          <w:rFonts w:ascii="Arial" w:hAnsi="Arial" w:cs="Arial"/>
          <w:bCs/>
          <w:sz w:val="20"/>
        </w:rPr>
        <w:t xml:space="preserve"> </w:t>
      </w:r>
      <w:r w:rsidRPr="00F15FAD">
        <w:rPr>
          <w:rFonts w:ascii="Arial" w:hAnsi="Arial" w:cs="Arial"/>
          <w:bCs/>
          <w:sz w:val="20"/>
        </w:rPr>
        <w:t>pre časť 1. Poistenie zodpovednosti za škodu spôsobenú prevádzkou motorového vozidla</w:t>
      </w:r>
    </w:p>
    <w:p w14:paraId="655ADB8B" w14:textId="77777777" w:rsidR="00426077" w:rsidRPr="00F15FAD" w:rsidRDefault="00426077" w:rsidP="0018381F">
      <w:pPr>
        <w:pStyle w:val="Hlavika"/>
        <w:tabs>
          <w:tab w:val="clear" w:pos="4536"/>
          <w:tab w:val="clear" w:pos="9072"/>
          <w:tab w:val="left" w:pos="708"/>
        </w:tabs>
        <w:jc w:val="both"/>
        <w:rPr>
          <w:rFonts w:ascii="Arial" w:hAnsi="Arial" w:cs="Arial"/>
          <w:bCs/>
          <w:sz w:val="20"/>
        </w:rPr>
      </w:pPr>
    </w:p>
    <w:p w14:paraId="0BD2635D" w14:textId="335C5805" w:rsidR="00F61D60" w:rsidRDefault="006B3810" w:rsidP="00F15FAD">
      <w:pPr>
        <w:pStyle w:val="Hlavika"/>
        <w:tabs>
          <w:tab w:val="clear" w:pos="4536"/>
          <w:tab w:val="clear" w:pos="9072"/>
        </w:tabs>
        <w:ind w:left="2268"/>
        <w:jc w:val="both"/>
        <w:rPr>
          <w:rFonts w:ascii="Arial" w:hAnsi="Arial" w:cs="Arial"/>
          <w:bCs/>
          <w:sz w:val="20"/>
        </w:rPr>
      </w:pPr>
      <w:r w:rsidRPr="00F15FAD">
        <w:rPr>
          <w:rFonts w:ascii="Arial" w:hAnsi="Arial" w:cs="Arial"/>
          <w:bCs/>
          <w:sz w:val="20"/>
        </w:rPr>
        <w:t xml:space="preserve">- </w:t>
      </w:r>
      <w:r w:rsidR="00426077" w:rsidRPr="00F15FAD">
        <w:rPr>
          <w:rFonts w:ascii="Arial" w:hAnsi="Arial" w:cs="Arial"/>
          <w:bCs/>
          <w:sz w:val="20"/>
        </w:rPr>
        <w:t xml:space="preserve">Prehľad škodovosti za obdobie od 01.02.2020 – </w:t>
      </w:r>
      <w:r w:rsidR="00415140" w:rsidRPr="00F15FAD">
        <w:rPr>
          <w:rFonts w:ascii="Arial" w:hAnsi="Arial" w:cs="Arial"/>
          <w:bCs/>
          <w:sz w:val="20"/>
        </w:rPr>
        <w:t>11</w:t>
      </w:r>
      <w:r w:rsidR="00426077" w:rsidRPr="00F15FAD">
        <w:rPr>
          <w:rFonts w:ascii="Arial" w:hAnsi="Arial" w:cs="Arial"/>
          <w:bCs/>
          <w:sz w:val="20"/>
        </w:rPr>
        <w:t>.0</w:t>
      </w:r>
      <w:r w:rsidR="00415140" w:rsidRPr="00F15FAD">
        <w:rPr>
          <w:rFonts w:ascii="Arial" w:hAnsi="Arial" w:cs="Arial"/>
          <w:bCs/>
          <w:sz w:val="20"/>
        </w:rPr>
        <w:t>1</w:t>
      </w:r>
      <w:r w:rsidR="00426077" w:rsidRPr="00F15FAD">
        <w:rPr>
          <w:rFonts w:ascii="Arial" w:hAnsi="Arial" w:cs="Arial"/>
          <w:bCs/>
          <w:sz w:val="20"/>
        </w:rPr>
        <w:t>.202</w:t>
      </w:r>
      <w:r w:rsidR="00415140" w:rsidRPr="00F15FAD">
        <w:rPr>
          <w:rFonts w:ascii="Arial" w:hAnsi="Arial" w:cs="Arial"/>
          <w:bCs/>
          <w:sz w:val="20"/>
        </w:rPr>
        <w:t>4</w:t>
      </w:r>
      <w:r w:rsidR="00426077" w:rsidRPr="00F15FAD">
        <w:rPr>
          <w:rFonts w:ascii="Arial" w:hAnsi="Arial" w:cs="Arial"/>
          <w:bCs/>
          <w:sz w:val="20"/>
        </w:rPr>
        <w:t xml:space="preserve"> </w:t>
      </w:r>
      <w:r w:rsidR="00FC6995" w:rsidRPr="00F15FAD">
        <w:rPr>
          <w:rFonts w:ascii="Arial" w:hAnsi="Arial" w:cs="Arial"/>
          <w:bCs/>
          <w:sz w:val="20"/>
        </w:rPr>
        <w:t xml:space="preserve">pre časť 2. </w:t>
      </w:r>
      <w:r w:rsidR="00426077" w:rsidRPr="00F15FAD">
        <w:rPr>
          <w:rFonts w:ascii="Arial" w:hAnsi="Arial" w:cs="Arial"/>
          <w:bCs/>
          <w:sz w:val="20"/>
        </w:rPr>
        <w:t>Havari</w:t>
      </w:r>
      <w:r w:rsidR="00FC6995" w:rsidRPr="00F15FAD">
        <w:rPr>
          <w:rFonts w:ascii="Arial" w:hAnsi="Arial" w:cs="Arial"/>
          <w:bCs/>
          <w:sz w:val="20"/>
        </w:rPr>
        <w:t xml:space="preserve">jné </w:t>
      </w:r>
      <w:r w:rsidR="00426077" w:rsidRPr="00F15FAD">
        <w:rPr>
          <w:rFonts w:ascii="Arial" w:hAnsi="Arial" w:cs="Arial"/>
          <w:bCs/>
          <w:sz w:val="20"/>
        </w:rPr>
        <w:t>poistenie</w:t>
      </w:r>
    </w:p>
    <w:p w14:paraId="775E087A" w14:textId="77777777" w:rsidR="00F61D60" w:rsidRDefault="00F61D60" w:rsidP="0018381F">
      <w:pPr>
        <w:pStyle w:val="Hlavika"/>
        <w:tabs>
          <w:tab w:val="clear" w:pos="4536"/>
          <w:tab w:val="clear" w:pos="9072"/>
        </w:tabs>
        <w:ind w:left="2268" w:hanging="2268"/>
        <w:jc w:val="both"/>
        <w:rPr>
          <w:rFonts w:ascii="Arial" w:hAnsi="Arial" w:cs="Arial"/>
          <w:bCs/>
          <w:sz w:val="20"/>
        </w:rPr>
      </w:pPr>
    </w:p>
    <w:p w14:paraId="5BB58521" w14:textId="74BE5A7E" w:rsidR="00426077" w:rsidRDefault="00FC6995" w:rsidP="0018381F">
      <w:pPr>
        <w:pStyle w:val="Hlavika"/>
        <w:tabs>
          <w:tab w:val="clear" w:pos="4536"/>
          <w:tab w:val="clear" w:pos="9072"/>
        </w:tabs>
        <w:ind w:left="2268" w:hanging="2268"/>
        <w:jc w:val="both"/>
        <w:rPr>
          <w:rFonts w:ascii="Arial" w:hAnsi="Arial" w:cs="Arial"/>
          <w:bCs/>
          <w:sz w:val="20"/>
        </w:rPr>
      </w:pPr>
      <w:r>
        <w:rPr>
          <w:rFonts w:ascii="Arial" w:hAnsi="Arial" w:cs="Arial"/>
          <w:bCs/>
          <w:sz w:val="20"/>
        </w:rPr>
        <w:t xml:space="preserve">Príloha č. 1 k časti B.2 </w:t>
      </w:r>
      <w:r>
        <w:rPr>
          <w:rFonts w:ascii="Arial" w:hAnsi="Arial" w:cs="Arial"/>
          <w:bCs/>
          <w:sz w:val="20"/>
        </w:rPr>
        <w:tab/>
        <w:t xml:space="preserve">- </w:t>
      </w:r>
      <w:r w:rsidRPr="006B3810">
        <w:rPr>
          <w:rFonts w:ascii="Arial" w:hAnsi="Arial" w:cs="Arial"/>
          <w:bCs/>
          <w:sz w:val="20"/>
        </w:rPr>
        <w:t xml:space="preserve"> </w:t>
      </w:r>
      <w:r w:rsidR="00F15FAD">
        <w:rPr>
          <w:rFonts w:ascii="Arial" w:hAnsi="Arial" w:cs="Arial"/>
          <w:bCs/>
          <w:sz w:val="20"/>
        </w:rPr>
        <w:t xml:space="preserve"> Sadzobník poist</w:t>
      </w:r>
      <w:r>
        <w:rPr>
          <w:rFonts w:ascii="Arial" w:hAnsi="Arial" w:cs="Arial"/>
          <w:bCs/>
          <w:sz w:val="20"/>
        </w:rPr>
        <w:t>ného na obdobie 48 mesiacov pre časť 1. Poistenie zodpovednosti za škodu spôsobenú prevádzkou motorového vozidla</w:t>
      </w:r>
    </w:p>
    <w:p w14:paraId="3525DC50" w14:textId="33A8168F" w:rsidR="00F61D60" w:rsidRDefault="00F61D60" w:rsidP="0018381F">
      <w:pPr>
        <w:pStyle w:val="Hlavika"/>
        <w:tabs>
          <w:tab w:val="clear" w:pos="4536"/>
          <w:tab w:val="clear" w:pos="9072"/>
        </w:tabs>
        <w:ind w:left="2268" w:hanging="2268"/>
        <w:jc w:val="both"/>
        <w:rPr>
          <w:rFonts w:ascii="Arial" w:hAnsi="Arial" w:cs="Arial"/>
          <w:bCs/>
          <w:sz w:val="20"/>
        </w:rPr>
      </w:pPr>
      <w:r>
        <w:rPr>
          <w:rFonts w:ascii="Arial" w:hAnsi="Arial" w:cs="Arial"/>
          <w:bCs/>
          <w:sz w:val="20"/>
        </w:rPr>
        <w:tab/>
      </w:r>
      <w:r w:rsidRPr="00561387">
        <w:rPr>
          <w:rFonts w:ascii="Arial" w:hAnsi="Arial" w:cs="Arial"/>
          <w:bCs/>
          <w:sz w:val="20"/>
        </w:rPr>
        <w:t>(</w:t>
      </w:r>
      <w:r>
        <w:rPr>
          <w:rFonts w:ascii="Arial" w:hAnsi="Arial" w:cs="Arial"/>
          <w:bCs/>
          <w:i/>
          <w:sz w:val="20"/>
        </w:rPr>
        <w:t>zároveň príloha č. 6</w:t>
      </w:r>
      <w:r w:rsidRPr="00561387">
        <w:rPr>
          <w:rFonts w:ascii="Arial" w:hAnsi="Arial" w:cs="Arial"/>
          <w:bCs/>
          <w:i/>
          <w:sz w:val="20"/>
        </w:rPr>
        <w:t xml:space="preserve"> k Zmluve</w:t>
      </w:r>
      <w:r w:rsidRPr="00561387">
        <w:rPr>
          <w:rFonts w:ascii="Arial" w:hAnsi="Arial" w:cs="Arial"/>
          <w:bCs/>
          <w:sz w:val="20"/>
        </w:rPr>
        <w:t>)</w:t>
      </w:r>
    </w:p>
    <w:p w14:paraId="52763621" w14:textId="77777777" w:rsidR="00F61D60" w:rsidRDefault="00F61D60" w:rsidP="0018381F">
      <w:pPr>
        <w:pStyle w:val="Hlavika"/>
        <w:tabs>
          <w:tab w:val="clear" w:pos="4536"/>
          <w:tab w:val="clear" w:pos="9072"/>
        </w:tabs>
        <w:ind w:left="2268" w:hanging="2268"/>
        <w:jc w:val="both"/>
        <w:rPr>
          <w:rFonts w:ascii="Arial" w:hAnsi="Arial" w:cs="Arial"/>
          <w:bCs/>
          <w:sz w:val="20"/>
        </w:rPr>
      </w:pPr>
    </w:p>
    <w:p w14:paraId="5682D65B" w14:textId="1DEC4110" w:rsidR="00FC6995" w:rsidRDefault="00F15FAD" w:rsidP="00350EEA">
      <w:pPr>
        <w:pStyle w:val="Hlavika"/>
        <w:numPr>
          <w:ilvl w:val="0"/>
          <w:numId w:val="95"/>
        </w:numPr>
        <w:tabs>
          <w:tab w:val="clear" w:pos="4536"/>
          <w:tab w:val="clear" w:pos="9072"/>
        </w:tabs>
        <w:jc w:val="both"/>
        <w:rPr>
          <w:rFonts w:ascii="Arial" w:hAnsi="Arial" w:cs="Arial"/>
          <w:bCs/>
          <w:sz w:val="20"/>
        </w:rPr>
      </w:pPr>
      <w:r>
        <w:rPr>
          <w:rFonts w:ascii="Arial" w:hAnsi="Arial" w:cs="Arial"/>
          <w:bCs/>
          <w:sz w:val="20"/>
        </w:rPr>
        <w:t>Sadzobník poist</w:t>
      </w:r>
      <w:r w:rsidR="00FC6995">
        <w:rPr>
          <w:rFonts w:ascii="Arial" w:hAnsi="Arial" w:cs="Arial"/>
          <w:bCs/>
          <w:sz w:val="20"/>
        </w:rPr>
        <w:t xml:space="preserve">ného na obdobie 48 mesiacov pre časť 2. Havarijné poistenie </w:t>
      </w:r>
    </w:p>
    <w:p w14:paraId="7161C97D" w14:textId="1F5CE692" w:rsidR="006B3810" w:rsidRDefault="00F61D60" w:rsidP="0018381F">
      <w:pPr>
        <w:pStyle w:val="Hlavika"/>
        <w:tabs>
          <w:tab w:val="clear" w:pos="4536"/>
          <w:tab w:val="clear" w:pos="9072"/>
          <w:tab w:val="left" w:pos="708"/>
        </w:tabs>
        <w:jc w:val="both"/>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561387">
        <w:rPr>
          <w:rFonts w:ascii="Arial" w:hAnsi="Arial" w:cs="Arial"/>
          <w:bCs/>
          <w:sz w:val="20"/>
        </w:rPr>
        <w:t>(</w:t>
      </w:r>
      <w:r>
        <w:rPr>
          <w:rFonts w:ascii="Arial" w:hAnsi="Arial" w:cs="Arial"/>
          <w:bCs/>
          <w:i/>
          <w:sz w:val="20"/>
        </w:rPr>
        <w:t>zároveň príloha č. 6</w:t>
      </w:r>
      <w:r w:rsidRPr="00561387">
        <w:rPr>
          <w:rFonts w:ascii="Arial" w:hAnsi="Arial" w:cs="Arial"/>
          <w:bCs/>
          <w:i/>
          <w:sz w:val="20"/>
        </w:rPr>
        <w:t xml:space="preserve"> k Zmluve</w:t>
      </w:r>
      <w:r w:rsidRPr="00561387">
        <w:rPr>
          <w:rFonts w:ascii="Arial" w:hAnsi="Arial" w:cs="Arial"/>
          <w:bCs/>
          <w:sz w:val="20"/>
        </w:rPr>
        <w:t>)</w:t>
      </w:r>
    </w:p>
    <w:p w14:paraId="1DAE2DAC" w14:textId="5ACC645B" w:rsidR="008219BA" w:rsidRPr="00510FC1" w:rsidRDefault="008219BA" w:rsidP="0018381F">
      <w:pPr>
        <w:pStyle w:val="Hlavika"/>
        <w:tabs>
          <w:tab w:val="clear" w:pos="4536"/>
          <w:tab w:val="clear" w:pos="9072"/>
          <w:tab w:val="left" w:pos="708"/>
        </w:tabs>
        <w:jc w:val="both"/>
        <w:rPr>
          <w:rFonts w:ascii="Arial" w:hAnsi="Arial" w:cs="Arial"/>
          <w:bCs/>
          <w:sz w:val="20"/>
        </w:rPr>
      </w:pPr>
    </w:p>
    <w:p w14:paraId="6068F738" w14:textId="5B11E387" w:rsidR="008219BA" w:rsidRPr="00510FC1" w:rsidRDefault="008219BA" w:rsidP="0018381F">
      <w:pPr>
        <w:pStyle w:val="Hlavika"/>
        <w:tabs>
          <w:tab w:val="clear" w:pos="4536"/>
          <w:tab w:val="clear" w:pos="9072"/>
        </w:tabs>
        <w:jc w:val="both"/>
        <w:rPr>
          <w:rFonts w:ascii="Arial" w:hAnsi="Arial" w:cs="Arial"/>
          <w:bCs/>
          <w:sz w:val="20"/>
        </w:rPr>
      </w:pPr>
      <w:r w:rsidRPr="00510FC1">
        <w:rPr>
          <w:rFonts w:ascii="Arial" w:hAnsi="Arial" w:cs="Arial"/>
          <w:bCs/>
          <w:sz w:val="20"/>
        </w:rPr>
        <w:t>Príloha č. 1 k časti B.3</w:t>
      </w:r>
      <w:r w:rsidR="00561387">
        <w:rPr>
          <w:rFonts w:ascii="Arial" w:hAnsi="Arial" w:cs="Arial"/>
          <w:bCs/>
          <w:sz w:val="20"/>
        </w:rPr>
        <w:t xml:space="preserve"> </w:t>
      </w:r>
      <w:r w:rsidRPr="00510FC1">
        <w:rPr>
          <w:rFonts w:ascii="Arial" w:hAnsi="Arial" w:cs="Arial"/>
          <w:bCs/>
          <w:sz w:val="20"/>
        </w:rPr>
        <w:t xml:space="preserve"> </w:t>
      </w:r>
      <w:r w:rsidR="00F61D60">
        <w:rPr>
          <w:rFonts w:ascii="Arial" w:hAnsi="Arial" w:cs="Arial"/>
          <w:bCs/>
          <w:sz w:val="20"/>
        </w:rPr>
        <w:tab/>
      </w:r>
      <w:r w:rsidRPr="00510FC1">
        <w:rPr>
          <w:rFonts w:ascii="Arial" w:hAnsi="Arial" w:cs="Arial"/>
          <w:bCs/>
          <w:sz w:val="20"/>
        </w:rPr>
        <w:t>-</w:t>
      </w:r>
      <w:r w:rsidR="00561387">
        <w:rPr>
          <w:rFonts w:ascii="Arial" w:hAnsi="Arial" w:cs="Arial"/>
          <w:bCs/>
          <w:sz w:val="20"/>
        </w:rPr>
        <w:t xml:space="preserve"> </w:t>
      </w:r>
      <w:r w:rsidRPr="00510FC1">
        <w:rPr>
          <w:rFonts w:ascii="Arial" w:hAnsi="Arial" w:cs="Arial"/>
          <w:bCs/>
          <w:sz w:val="20"/>
        </w:rPr>
        <w:t xml:space="preserve"> </w:t>
      </w:r>
      <w:r w:rsidR="00F61D60">
        <w:rPr>
          <w:rFonts w:ascii="Arial" w:hAnsi="Arial" w:cs="Arial"/>
          <w:bCs/>
          <w:sz w:val="20"/>
        </w:rPr>
        <w:tab/>
      </w:r>
      <w:r w:rsidRPr="00510FC1">
        <w:rPr>
          <w:rFonts w:ascii="Arial" w:hAnsi="Arial" w:cs="Arial"/>
          <w:bCs/>
          <w:sz w:val="20"/>
        </w:rPr>
        <w:t xml:space="preserve">Zoznam subdodávateľov a podiel subdodávok </w:t>
      </w:r>
    </w:p>
    <w:p w14:paraId="2903BD4C" w14:textId="009D32F9" w:rsidR="008219BA" w:rsidRDefault="008219BA" w:rsidP="0018381F">
      <w:pPr>
        <w:pStyle w:val="Hlavika"/>
        <w:tabs>
          <w:tab w:val="clear" w:pos="4536"/>
          <w:tab w:val="clear" w:pos="9072"/>
          <w:tab w:val="left" w:pos="708"/>
        </w:tabs>
        <w:jc w:val="both"/>
        <w:rPr>
          <w:rFonts w:ascii="Arial" w:hAnsi="Arial" w:cs="Arial"/>
          <w:bCs/>
          <w:sz w:val="20"/>
          <w:highlight w:val="yellow"/>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bookmarkStart w:id="0" w:name="_Hlk125029069"/>
      <w:r w:rsidRPr="00561387">
        <w:rPr>
          <w:rFonts w:ascii="Arial" w:hAnsi="Arial" w:cs="Arial"/>
          <w:bCs/>
          <w:sz w:val="20"/>
        </w:rPr>
        <w:t>(</w:t>
      </w:r>
      <w:r w:rsidR="00F61D60">
        <w:rPr>
          <w:rFonts w:ascii="Arial" w:hAnsi="Arial" w:cs="Arial"/>
          <w:bCs/>
          <w:i/>
          <w:sz w:val="20"/>
        </w:rPr>
        <w:t>zároveň príloha č. 7</w:t>
      </w:r>
      <w:r w:rsidRPr="00561387">
        <w:rPr>
          <w:rFonts w:ascii="Arial" w:hAnsi="Arial" w:cs="Arial"/>
          <w:bCs/>
          <w:i/>
          <w:sz w:val="20"/>
        </w:rPr>
        <w:t xml:space="preserve"> k Zmluve</w:t>
      </w:r>
      <w:r w:rsidRPr="00561387">
        <w:rPr>
          <w:rFonts w:ascii="Arial" w:hAnsi="Arial" w:cs="Arial"/>
          <w:bCs/>
          <w:sz w:val="20"/>
        </w:rPr>
        <w:t>)</w:t>
      </w:r>
      <w:bookmarkEnd w:id="0"/>
    </w:p>
    <w:p w14:paraId="21FC41AD" w14:textId="77777777" w:rsidR="008219BA" w:rsidRDefault="008219BA" w:rsidP="0018381F">
      <w:pPr>
        <w:pStyle w:val="Hlavika"/>
        <w:tabs>
          <w:tab w:val="clear" w:pos="4536"/>
          <w:tab w:val="clear" w:pos="9072"/>
          <w:tab w:val="left" w:pos="708"/>
        </w:tabs>
        <w:jc w:val="both"/>
        <w:rPr>
          <w:rFonts w:ascii="Arial" w:hAnsi="Arial" w:cs="Arial"/>
          <w:bCs/>
          <w:sz w:val="20"/>
          <w:highlight w:val="yellow"/>
        </w:rPr>
      </w:pPr>
    </w:p>
    <w:p w14:paraId="2FE69E8D" w14:textId="1657402D" w:rsidR="00C97EEE" w:rsidRPr="0018381F" w:rsidRDefault="003C0B8B" w:rsidP="0018381F">
      <w:pPr>
        <w:pStyle w:val="Hlavika"/>
        <w:tabs>
          <w:tab w:val="clear" w:pos="4536"/>
          <w:tab w:val="clear" w:pos="9072"/>
          <w:tab w:val="left" w:pos="708"/>
        </w:tabs>
        <w:jc w:val="both"/>
        <w:rPr>
          <w:rFonts w:ascii="Arial" w:hAnsi="Arial" w:cs="Arial"/>
          <w:bCs/>
          <w:sz w:val="20"/>
          <w:highlight w:val="yellow"/>
        </w:rPr>
        <w:sectPr w:rsidR="00C97EEE" w:rsidRPr="0018381F" w:rsidSect="008D6F20">
          <w:headerReference w:type="default" r:id="rId9"/>
          <w:footerReference w:type="even" r:id="rId10"/>
          <w:headerReference w:type="first" r:id="rId11"/>
          <w:pgSz w:w="11906" w:h="16838"/>
          <w:pgMar w:top="1417" w:right="1417" w:bottom="1417" w:left="1417" w:header="708" w:footer="708" w:gutter="0"/>
          <w:cols w:space="708"/>
          <w:docGrid w:linePitch="360"/>
        </w:sectPr>
      </w:pPr>
      <w:r w:rsidRPr="004E242D">
        <w:rPr>
          <w:rFonts w:ascii="Arial" w:hAnsi="Arial" w:cs="Arial"/>
          <w:bCs/>
          <w:sz w:val="20"/>
          <w:highlight w:val="yellow"/>
        </w:rPr>
        <w:t xml:space="preserve">                                                         </w:t>
      </w:r>
      <w:r w:rsidR="0018381F">
        <w:rPr>
          <w:rFonts w:ascii="Arial" w:hAnsi="Arial" w:cs="Arial"/>
          <w:bCs/>
          <w:sz w:val="20"/>
          <w:highlight w:val="yellow"/>
        </w:rPr>
        <w:t xml:space="preserve">  </w:t>
      </w:r>
      <w:r w:rsidR="008219BA">
        <w:rPr>
          <w:rFonts w:ascii="Arial" w:hAnsi="Arial" w:cs="Arial"/>
          <w:bCs/>
          <w:sz w:val="20"/>
          <w:highlight w:val="yellow"/>
        </w:rPr>
        <w:t xml:space="preserve"> </w:t>
      </w:r>
    </w:p>
    <w:p w14:paraId="3D5D6183" w14:textId="41972B40" w:rsidR="00796CF2" w:rsidRPr="007548C9" w:rsidRDefault="00796CF2" w:rsidP="006E033B">
      <w:pPr>
        <w:pStyle w:val="Nadpis1"/>
        <w:rPr>
          <w:rFonts w:cs="Arial"/>
        </w:rPr>
      </w:pPr>
      <w:bookmarkStart w:id="1"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1"/>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2" w:name="_Toc461981348"/>
      <w:r w:rsidRPr="007548C9">
        <w:rPr>
          <w:rFonts w:cs="Arial"/>
        </w:rPr>
        <w:t>Časť I.</w:t>
      </w:r>
      <w:bookmarkEnd w:id="2"/>
    </w:p>
    <w:p w14:paraId="1D6308FA" w14:textId="77777777" w:rsidR="00796CF2" w:rsidRPr="007548C9" w:rsidRDefault="00796CF2" w:rsidP="006E033B">
      <w:pPr>
        <w:pStyle w:val="Nadpis2"/>
        <w:rPr>
          <w:rFonts w:cs="Arial"/>
        </w:rPr>
      </w:pPr>
      <w:bookmarkStart w:id="3" w:name="_Toc461981349"/>
      <w:r w:rsidRPr="007548C9">
        <w:rPr>
          <w:rFonts w:cs="Arial"/>
        </w:rPr>
        <w:t>Všeobecné informácie</w:t>
      </w:r>
      <w:bookmarkEnd w:id="3"/>
    </w:p>
    <w:p w14:paraId="7B5C2241" w14:textId="77777777" w:rsidR="00E370D9" w:rsidRPr="007548C9" w:rsidRDefault="00E370D9" w:rsidP="00E370D9">
      <w:pPr>
        <w:rPr>
          <w:rFonts w:ascii="Arial" w:hAnsi="Arial" w:cs="Arial"/>
        </w:rPr>
      </w:pPr>
    </w:p>
    <w:p w14:paraId="189B03BD" w14:textId="77777777"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UNCRSKBX</w:t>
      </w:r>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2"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4CD53071" w14:textId="6B9B9095" w:rsidR="0023502B" w:rsidRPr="0023502B" w:rsidRDefault="00E370D9" w:rsidP="0023502B">
      <w:pPr>
        <w:autoSpaceDE w:val="0"/>
        <w:autoSpaceDN w:val="0"/>
        <w:spacing w:after="0" w:line="240" w:lineRule="auto"/>
        <w:ind w:left="4253" w:hanging="3685"/>
        <w:rPr>
          <w:rFonts w:ascii="Arial" w:hAnsi="Arial" w:cs="Arial"/>
          <w:sz w:val="20"/>
          <w:szCs w:val="20"/>
          <w:lang w:eastAsia="sk-SK"/>
        </w:rPr>
      </w:pPr>
      <w:r w:rsidRPr="0023502B">
        <w:rPr>
          <w:rFonts w:ascii="Arial" w:hAnsi="Arial" w:cs="Arial"/>
          <w:sz w:val="20"/>
          <w:szCs w:val="20"/>
        </w:rPr>
        <w:t>Profil verejného obstarávateľa:</w:t>
      </w:r>
      <w:r w:rsidR="004D411A" w:rsidRPr="0023502B">
        <w:rPr>
          <w:rFonts w:ascii="Arial" w:hAnsi="Arial" w:cs="Arial"/>
          <w:sz w:val="20"/>
          <w:szCs w:val="20"/>
        </w:rPr>
        <w:t xml:space="preserve">                  </w:t>
      </w:r>
      <w:hyperlink r:id="rId13" w:history="1">
        <w:r w:rsidR="0023502B" w:rsidRPr="00FF611B">
          <w:rPr>
            <w:rStyle w:val="Hypertextovprepojenie"/>
            <w:rFonts w:ascii="Arial" w:hAnsi="Arial" w:cs="Arial"/>
            <w:sz w:val="20"/>
            <w:szCs w:val="20"/>
          </w:rPr>
          <w:t>https://www.uvo.gov.sk/vyhladavanie/vyhladavanie-profilov/detail/9127</w:t>
        </w:r>
      </w:hyperlink>
    </w:p>
    <w:p w14:paraId="3F549248" w14:textId="0C3E4B23" w:rsidR="00E370D9" w:rsidRPr="007548C9" w:rsidRDefault="00E370D9" w:rsidP="0023502B">
      <w:pPr>
        <w:pStyle w:val="Odsekzoznamu"/>
        <w:ind w:left="4253" w:right="-29" w:hanging="3686"/>
        <w:rPr>
          <w:rFonts w:cs="Arial"/>
          <w:sz w:val="20"/>
          <w:szCs w:val="20"/>
        </w:rPr>
      </w:pPr>
    </w:p>
    <w:p w14:paraId="2A7CB80A" w14:textId="16E3CB80" w:rsidR="00E370D9" w:rsidRPr="007548C9" w:rsidRDefault="00E370D9" w:rsidP="00E370D9">
      <w:pPr>
        <w:spacing w:after="0" w:line="240" w:lineRule="auto"/>
        <w:ind w:left="426" w:right="-29" w:firstLine="141"/>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004D411A">
        <w:rPr>
          <w:rFonts w:ascii="Arial" w:hAnsi="Arial" w:cs="Arial"/>
          <w:sz w:val="20"/>
          <w:szCs w:val="20"/>
        </w:rPr>
        <w:t>JUDr. Edina Szabo Juhásová</w:t>
      </w:r>
    </w:p>
    <w:p w14:paraId="0DAD0FFB" w14:textId="00F2D183"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4D411A">
        <w:rPr>
          <w:rFonts w:ascii="Arial" w:hAnsi="Arial" w:cs="Arial"/>
          <w:sz w:val="20"/>
          <w:szCs w:val="20"/>
        </w:rPr>
        <w:t>721</w:t>
      </w:r>
    </w:p>
    <w:p w14:paraId="434ADA70" w14:textId="6B134ADD" w:rsidR="00E370D9" w:rsidRPr="007548C9" w:rsidRDefault="00E370D9" w:rsidP="00AD0562">
      <w:pPr>
        <w:pStyle w:val="Zkladntext"/>
        <w:tabs>
          <w:tab w:val="left" w:pos="2410"/>
        </w:tabs>
        <w:ind w:left="567"/>
        <w:rPr>
          <w:rFonts w:ascii="Arial" w:hAnsi="Arial" w:cs="Arial"/>
          <w:sz w:val="20"/>
          <w:szCs w:val="20"/>
        </w:rPr>
      </w:pPr>
      <w:r w:rsidRPr="007548C9">
        <w:rPr>
          <w:rFonts w:ascii="Arial" w:hAnsi="Arial" w:cs="Arial"/>
          <w:sz w:val="20"/>
          <w:szCs w:val="20"/>
        </w:rPr>
        <w:t xml:space="preserve">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4" w:history="1">
        <w:r w:rsidR="004D411A" w:rsidRPr="002C4C80">
          <w:rPr>
            <w:rStyle w:val="Hypertextovprepojenie"/>
            <w:rFonts w:ascii="Arial" w:hAnsi="Arial" w:cs="Arial"/>
            <w:sz w:val="20"/>
            <w:szCs w:val="20"/>
          </w:rPr>
          <w:t>edina.juhasova@ndsas.sk</w:t>
        </w:r>
      </w:hyperlink>
    </w:p>
    <w:p w14:paraId="2A69538B" w14:textId="77777777" w:rsidR="00E370D9" w:rsidRPr="007548C9" w:rsidRDefault="00E370D9" w:rsidP="0006772F">
      <w:pPr>
        <w:spacing w:after="0" w:line="240" w:lineRule="auto"/>
        <w:jc w:val="both"/>
        <w:rPr>
          <w:rStyle w:val="Zvraznenie"/>
          <w:rFonts w:ascii="Arial" w:hAnsi="Arial" w:cs="Arial"/>
          <w:b w:val="0"/>
          <w:color w:val="000000" w:themeColor="text1"/>
          <w:sz w:val="24"/>
          <w:szCs w:val="24"/>
        </w:rPr>
      </w:pPr>
    </w:p>
    <w:p w14:paraId="25B6CAD9" w14:textId="007723D9"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p>
    <w:p w14:paraId="7090A804" w14:textId="365E4D06" w:rsidR="00EE1514" w:rsidRPr="007548C9" w:rsidRDefault="00E370D9"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674F859E"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bookmarkStart w:id="4" w:name="_Hlk125030607"/>
      <w:r w:rsidR="00FD6661" w:rsidRPr="00FD6661">
        <w:rPr>
          <w:rFonts w:ascii="Arial" w:eastAsia="Calibri" w:hAnsi="Arial" w:cs="Arial"/>
          <w:b/>
          <w:noProof/>
          <w:sz w:val="20"/>
          <w:szCs w:val="20"/>
          <w:lang w:eastAsia="sk-SK"/>
        </w:rPr>
        <w:t xml:space="preserve">Poistenie zodpovednosti za škodu spôsobenú </w:t>
      </w:r>
      <w:bookmarkEnd w:id="4"/>
      <w:r w:rsidR="00971FE3">
        <w:rPr>
          <w:rFonts w:ascii="Arial" w:eastAsia="Calibri" w:hAnsi="Arial" w:cs="Arial"/>
          <w:b/>
          <w:noProof/>
          <w:sz w:val="20"/>
          <w:szCs w:val="20"/>
          <w:lang w:eastAsia="sk-SK"/>
        </w:rPr>
        <w:t>prevádzkou motorového vozidla. Havarijné poistenie</w:t>
      </w:r>
      <w:r>
        <w:rPr>
          <w:rFonts w:ascii="Arial" w:eastAsia="Calibri" w:hAnsi="Arial" w:cs="Arial"/>
          <w:b/>
          <w:noProof/>
          <w:sz w:val="20"/>
          <w:szCs w:val="20"/>
          <w:lang w:eastAsia="sk-SK"/>
        </w:rPr>
        <w:t>“</w:t>
      </w:r>
    </w:p>
    <w:p w14:paraId="403B2C32"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27A2FD5A" w:rsidR="00EE1514" w:rsidRPr="00796F62" w:rsidRDefault="004E242D" w:rsidP="00FB1339">
      <w:pPr>
        <w:pStyle w:val="Odsekzoznamu"/>
        <w:widowControl w:val="0"/>
        <w:suppressAutoHyphens/>
        <w:autoSpaceDE w:val="0"/>
        <w:autoSpaceDN w:val="0"/>
        <w:spacing w:before="94"/>
        <w:ind w:left="567" w:right="109"/>
        <w:jc w:val="both"/>
        <w:rPr>
          <w:sz w:val="20"/>
          <w:szCs w:val="20"/>
        </w:rPr>
      </w:pPr>
      <w:r w:rsidRPr="00971FE3">
        <w:rPr>
          <w:rFonts w:cs="Arial"/>
          <w:noProof w:val="0"/>
          <w:sz w:val="20"/>
          <w:szCs w:val="20"/>
        </w:rPr>
        <w:t xml:space="preserve">Predmetom zákazky je </w:t>
      </w:r>
      <w:r w:rsidR="00971FE3" w:rsidRPr="00971FE3">
        <w:rPr>
          <w:rFonts w:cs="Arial"/>
          <w:sz w:val="20"/>
          <w:szCs w:val="20"/>
        </w:rPr>
        <w:t>uzatvorenie poistných zmlúv na obdobie od</w:t>
      </w:r>
      <w:r w:rsidR="00796F62" w:rsidRPr="00796F62">
        <w:rPr>
          <w:sz w:val="20"/>
          <w:szCs w:val="20"/>
        </w:rPr>
        <w:t xml:space="preserve"> </w:t>
      </w:r>
      <w:r w:rsidR="00796F62">
        <w:rPr>
          <w:sz w:val="20"/>
          <w:szCs w:val="20"/>
        </w:rPr>
        <w:t xml:space="preserve">nultej hodiny dňa 01.06.2024 a koniec dvadsiatej štvrtej hodiny dňa 31.05.2028 </w:t>
      </w:r>
      <w:r w:rsidR="00971FE3" w:rsidRPr="00796F62">
        <w:rPr>
          <w:rFonts w:cs="Arial"/>
          <w:sz w:val="20"/>
          <w:szCs w:val="20"/>
        </w:rPr>
        <w:t xml:space="preserve">za účelom poistenia zodpovednosti za škodu spôsobenú prevádzkou motorového vozidla a havarijného poistenia vozidiel. </w:t>
      </w:r>
      <w:r w:rsidR="00B01435" w:rsidRPr="00796F62">
        <w:rPr>
          <w:rFonts w:cs="Arial"/>
          <w:noProof w:val="0"/>
          <w:sz w:val="20"/>
          <w:szCs w:val="20"/>
        </w:rPr>
        <w:t xml:space="preserve">Podrobné </w:t>
      </w:r>
      <w:r w:rsidR="00B01435" w:rsidRPr="00796F62">
        <w:rPr>
          <w:rFonts w:cs="Arial"/>
          <w:noProof w:val="0"/>
          <w:color w:val="000000" w:themeColor="text1"/>
          <w:sz w:val="20"/>
          <w:szCs w:val="20"/>
        </w:rPr>
        <w:t xml:space="preserve">vymedzenie predmetu zákazky tvorí časť </w:t>
      </w:r>
      <w:r w:rsidR="00B01435" w:rsidRPr="00796F62">
        <w:rPr>
          <w:rFonts w:cs="Arial"/>
          <w:color w:val="000000" w:themeColor="text1"/>
          <w:sz w:val="20"/>
          <w:szCs w:val="20"/>
        </w:rPr>
        <w:t>B.1 Opis predmetu zákazky týchto SP.</w:t>
      </w:r>
    </w:p>
    <w:p w14:paraId="721C7BB0" w14:textId="272A9CF6" w:rsidR="00C247CB" w:rsidRPr="007548C9" w:rsidRDefault="0070437B" w:rsidP="00A640B7">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221E9E8C" w14:textId="688B6AA2" w:rsidR="008C48CE" w:rsidRDefault="008C48CE" w:rsidP="004E242D">
      <w:pPr>
        <w:pStyle w:val="Odsekzoznamu"/>
        <w:ind w:hanging="141"/>
        <w:rPr>
          <w:rFonts w:cs="Arial"/>
          <w:b/>
          <w:sz w:val="20"/>
        </w:rPr>
      </w:pPr>
      <w:r w:rsidRPr="008C48CE">
        <w:rPr>
          <w:rFonts w:cs="Arial"/>
          <w:b/>
          <w:sz w:val="20"/>
        </w:rPr>
        <w:t>66516000-0</w:t>
      </w:r>
      <w:r w:rsidRPr="008C48CE">
        <w:rPr>
          <w:rFonts w:cs="Arial"/>
          <w:b/>
          <w:sz w:val="20"/>
        </w:rPr>
        <w:tab/>
      </w:r>
      <w:r w:rsidRPr="008C48CE">
        <w:rPr>
          <w:rFonts w:cs="Arial"/>
          <w:sz w:val="20"/>
        </w:rPr>
        <w:t>Poistenie zodpovednosti</w:t>
      </w:r>
    </w:p>
    <w:p w14:paraId="02F22677" w14:textId="01CE80F7" w:rsidR="00321C1E" w:rsidRDefault="00321C1E" w:rsidP="008C48CE">
      <w:pPr>
        <w:pStyle w:val="Odsekzoznamu"/>
        <w:ind w:hanging="141"/>
        <w:rPr>
          <w:rFonts w:cs="Arial"/>
          <w:sz w:val="20"/>
        </w:rPr>
      </w:pPr>
      <w:r w:rsidRPr="00321C1E">
        <w:rPr>
          <w:rFonts w:cs="Arial"/>
          <w:b/>
          <w:sz w:val="20"/>
        </w:rPr>
        <w:t>66516400-4</w:t>
      </w:r>
      <w:r w:rsidRPr="00321C1E">
        <w:rPr>
          <w:rFonts w:cs="Arial"/>
          <w:b/>
          <w:sz w:val="20"/>
        </w:rPr>
        <w:tab/>
      </w:r>
      <w:r w:rsidRPr="00321C1E">
        <w:rPr>
          <w:rFonts w:cs="Arial"/>
          <w:sz w:val="20"/>
        </w:rPr>
        <w:t>Všeobecné poistenie zodpovednosti</w:t>
      </w:r>
    </w:p>
    <w:p w14:paraId="6A363DCD" w14:textId="0D56790D" w:rsidR="00971FE3" w:rsidRDefault="00357969" w:rsidP="008C48CE">
      <w:pPr>
        <w:pStyle w:val="Odsekzoznamu"/>
        <w:ind w:hanging="141"/>
        <w:rPr>
          <w:rFonts w:cs="Arial"/>
          <w:sz w:val="20"/>
        </w:rPr>
      </w:pPr>
      <w:r>
        <w:rPr>
          <w:rFonts w:cs="Arial"/>
          <w:b/>
          <w:sz w:val="20"/>
        </w:rPr>
        <w:t>6651</w:t>
      </w:r>
      <w:r w:rsidR="00971FE3">
        <w:rPr>
          <w:rFonts w:cs="Arial"/>
          <w:b/>
          <w:sz w:val="20"/>
        </w:rPr>
        <w:t xml:space="preserve">6100-1 </w:t>
      </w:r>
      <w:r w:rsidR="00971FE3">
        <w:rPr>
          <w:rFonts w:cs="Arial"/>
          <w:sz w:val="20"/>
        </w:rPr>
        <w:t>Poistenie zodpovednosti za škodu spôsobenú prevádzkou motorového vozidla</w:t>
      </w:r>
    </w:p>
    <w:p w14:paraId="73AA4399" w14:textId="2ABD5523" w:rsidR="00971FE3" w:rsidRPr="00971FE3" w:rsidRDefault="00971FE3" w:rsidP="008C48CE">
      <w:pPr>
        <w:pStyle w:val="Odsekzoznamu"/>
        <w:ind w:hanging="141"/>
        <w:rPr>
          <w:rFonts w:cs="Arial"/>
          <w:sz w:val="20"/>
        </w:rPr>
      </w:pPr>
      <w:r>
        <w:rPr>
          <w:rFonts w:cs="Arial"/>
          <w:b/>
          <w:sz w:val="20"/>
        </w:rPr>
        <w:t xml:space="preserve">66514110-0 </w:t>
      </w:r>
      <w:r>
        <w:rPr>
          <w:rFonts w:cs="Arial"/>
          <w:sz w:val="20"/>
        </w:rPr>
        <w:t>Poistenie motorových vozidiel</w:t>
      </w:r>
    </w:p>
    <w:p w14:paraId="5D0F768E" w14:textId="726ACEF3" w:rsidR="003810E6" w:rsidRPr="00971FE3" w:rsidRDefault="00EE1514" w:rsidP="004E242D">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8C48CE">
        <w:rPr>
          <w:rFonts w:cs="Arial"/>
          <w:color w:val="000000" w:themeColor="text1"/>
          <w:sz w:val="20"/>
          <w:szCs w:val="20"/>
        </w:rPr>
        <w:tab/>
      </w:r>
      <w:r w:rsidR="00971FE3">
        <w:rPr>
          <w:rFonts w:cs="Arial"/>
          <w:b/>
          <w:color w:val="000000" w:themeColor="text1"/>
          <w:sz w:val="20"/>
          <w:szCs w:val="20"/>
        </w:rPr>
        <w:t>806</w:t>
      </w:r>
      <w:r w:rsidR="00C31183" w:rsidRPr="00C31183">
        <w:rPr>
          <w:rFonts w:cs="Arial"/>
          <w:b/>
          <w:color w:val="000000" w:themeColor="text1"/>
          <w:sz w:val="20"/>
          <w:szCs w:val="20"/>
        </w:rPr>
        <w:t xml:space="preserve"> </w:t>
      </w:r>
      <w:r w:rsidR="00971FE3">
        <w:rPr>
          <w:rFonts w:cs="Arial"/>
          <w:b/>
          <w:color w:val="000000" w:themeColor="text1"/>
          <w:sz w:val="20"/>
          <w:szCs w:val="20"/>
        </w:rPr>
        <w:t>901</w:t>
      </w:r>
      <w:r w:rsidR="00C31183" w:rsidRPr="00C31183">
        <w:rPr>
          <w:rFonts w:cs="Arial"/>
          <w:b/>
          <w:color w:val="000000" w:themeColor="text1"/>
          <w:sz w:val="20"/>
          <w:szCs w:val="20"/>
        </w:rPr>
        <w:t>,</w:t>
      </w:r>
      <w:r w:rsidR="00971FE3">
        <w:rPr>
          <w:rFonts w:cs="Arial"/>
          <w:b/>
          <w:color w:val="000000" w:themeColor="text1"/>
          <w:sz w:val="20"/>
          <w:szCs w:val="20"/>
        </w:rPr>
        <w:t>49</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6DC3CC1F" w14:textId="1DB4A582" w:rsidR="00F15FAD" w:rsidRDefault="00971FE3" w:rsidP="009E5DB8">
      <w:pPr>
        <w:pStyle w:val="Odsekzoznamu"/>
        <w:spacing w:after="60"/>
        <w:ind w:left="567"/>
        <w:rPr>
          <w:rFonts w:cs="Arial"/>
          <w:color w:val="000000" w:themeColor="text1"/>
          <w:sz w:val="20"/>
          <w:szCs w:val="20"/>
        </w:rPr>
      </w:pPr>
      <w:r w:rsidRPr="003644C9">
        <w:rPr>
          <w:rFonts w:cs="Arial"/>
          <w:color w:val="000000" w:themeColor="text1"/>
          <w:sz w:val="20"/>
          <w:szCs w:val="20"/>
        </w:rPr>
        <w:t>2.6.1</w:t>
      </w:r>
      <w:r w:rsidRPr="003644C9">
        <w:rPr>
          <w:rFonts w:cs="Arial"/>
          <w:color w:val="000000" w:themeColor="text1"/>
          <w:sz w:val="20"/>
          <w:szCs w:val="20"/>
        </w:rPr>
        <w:tab/>
        <w:t xml:space="preserve">Predpokladaná hodnota zákazky </w:t>
      </w:r>
      <w:r w:rsidRPr="0018381F">
        <w:rPr>
          <w:rFonts w:cs="Arial"/>
          <w:b/>
          <w:color w:val="000000" w:themeColor="text1"/>
          <w:sz w:val="20"/>
          <w:szCs w:val="20"/>
        </w:rPr>
        <w:t>pre 1. časť</w:t>
      </w:r>
      <w:r w:rsidRPr="00A35572">
        <w:rPr>
          <w:rFonts w:cs="Arial"/>
          <w:color w:val="000000" w:themeColor="text1"/>
          <w:sz w:val="20"/>
          <w:szCs w:val="20"/>
        </w:rPr>
        <w:t xml:space="preserve"> </w:t>
      </w:r>
      <w:r w:rsidRPr="00E62A0A">
        <w:rPr>
          <w:rFonts w:cs="Arial"/>
          <w:sz w:val="20"/>
          <w:szCs w:val="20"/>
        </w:rPr>
        <w:t>Poistenie zodpovednosti za škodu spôsobenú prevádzkou motorového vozidla:</w:t>
      </w:r>
      <w:r w:rsidR="00E62A0A">
        <w:rPr>
          <w:rFonts w:cs="Arial"/>
          <w:sz w:val="20"/>
          <w:szCs w:val="20"/>
        </w:rPr>
        <w:t xml:space="preserve"> </w:t>
      </w:r>
      <w:r w:rsidR="00415140" w:rsidRPr="00350EEA">
        <w:rPr>
          <w:rFonts w:cs="Arial"/>
          <w:b/>
          <w:color w:val="000000" w:themeColor="text1"/>
          <w:sz w:val="20"/>
          <w:szCs w:val="20"/>
        </w:rPr>
        <w:t>350 931,25</w:t>
      </w:r>
      <w:r w:rsidR="00F15FAD" w:rsidRPr="00350EEA">
        <w:rPr>
          <w:rFonts w:cs="Arial"/>
          <w:b/>
          <w:color w:val="000000" w:themeColor="text1"/>
          <w:sz w:val="20"/>
          <w:szCs w:val="20"/>
        </w:rPr>
        <w:t xml:space="preserve"> EU</w:t>
      </w:r>
      <w:r w:rsidR="00FB1339">
        <w:rPr>
          <w:rFonts w:cs="Arial"/>
          <w:b/>
          <w:color w:val="000000" w:themeColor="text1"/>
          <w:sz w:val="20"/>
          <w:szCs w:val="20"/>
        </w:rPr>
        <w:t xml:space="preserve">R </w:t>
      </w:r>
      <w:r w:rsidR="009E5DB8">
        <w:rPr>
          <w:rFonts w:cs="Arial"/>
          <w:color w:val="000000" w:themeColor="text1"/>
          <w:sz w:val="20"/>
          <w:szCs w:val="20"/>
        </w:rPr>
        <w:t>(slovom:</w:t>
      </w:r>
      <w:r w:rsidR="00415140" w:rsidRPr="00E62A0A">
        <w:rPr>
          <w:rFonts w:cs="Arial"/>
          <w:color w:val="000000" w:themeColor="text1"/>
          <w:sz w:val="20"/>
          <w:szCs w:val="20"/>
        </w:rPr>
        <w:t xml:space="preserve">tristopäťdesiattisícdeväťstotridsaťjeden </w:t>
      </w:r>
      <w:r w:rsidR="00FB1339">
        <w:rPr>
          <w:rFonts w:cs="Arial"/>
          <w:color w:val="000000" w:themeColor="text1"/>
          <w:sz w:val="20"/>
          <w:szCs w:val="20"/>
        </w:rPr>
        <w:t>eur dvadsaťpä</w:t>
      </w:r>
      <w:r w:rsidR="00415140" w:rsidRPr="00E62A0A">
        <w:rPr>
          <w:rFonts w:cs="Arial"/>
          <w:color w:val="000000" w:themeColor="text1"/>
          <w:sz w:val="20"/>
          <w:szCs w:val="20"/>
        </w:rPr>
        <w:t>ť centov</w:t>
      </w:r>
      <w:r w:rsidRPr="00E62A0A">
        <w:rPr>
          <w:rFonts w:cs="Arial"/>
          <w:color w:val="000000" w:themeColor="text1"/>
          <w:sz w:val="20"/>
          <w:szCs w:val="20"/>
        </w:rPr>
        <w:t>) bez DPH.</w:t>
      </w:r>
      <w:r w:rsidR="00F15FAD" w:rsidRPr="00E62A0A">
        <w:rPr>
          <w:rFonts w:cs="Arial"/>
          <w:color w:val="000000" w:themeColor="text1"/>
          <w:sz w:val="20"/>
          <w:szCs w:val="20"/>
        </w:rPr>
        <w:t xml:space="preserve"> </w:t>
      </w:r>
    </w:p>
    <w:p w14:paraId="5B6B578B" w14:textId="6DB1E3F4" w:rsidR="00F15FAD" w:rsidRDefault="00971FE3" w:rsidP="00F15FAD">
      <w:pPr>
        <w:pStyle w:val="Odsekzoznamu"/>
        <w:spacing w:after="60"/>
        <w:ind w:left="567"/>
        <w:jc w:val="both"/>
        <w:rPr>
          <w:rFonts w:cs="Arial"/>
          <w:color w:val="000000" w:themeColor="text1"/>
          <w:sz w:val="20"/>
          <w:szCs w:val="20"/>
        </w:rPr>
      </w:pPr>
      <w:r w:rsidRPr="00E62A0A">
        <w:rPr>
          <w:rFonts w:cs="Arial"/>
          <w:color w:val="000000" w:themeColor="text1"/>
          <w:sz w:val="20"/>
          <w:szCs w:val="20"/>
        </w:rPr>
        <w:t>2.6.2</w:t>
      </w:r>
      <w:r w:rsidRPr="00E62A0A">
        <w:rPr>
          <w:rFonts w:cs="Arial"/>
          <w:color w:val="000000" w:themeColor="text1"/>
          <w:sz w:val="20"/>
          <w:szCs w:val="20"/>
        </w:rPr>
        <w:tab/>
        <w:t xml:space="preserve">Predpokladaná hodnota zákazky </w:t>
      </w:r>
      <w:r w:rsidRPr="00E62A0A">
        <w:rPr>
          <w:rFonts w:cs="Arial"/>
          <w:b/>
          <w:color w:val="000000" w:themeColor="text1"/>
          <w:sz w:val="20"/>
          <w:szCs w:val="20"/>
        </w:rPr>
        <w:t>pre 2. časť</w:t>
      </w:r>
      <w:r w:rsidRPr="00E62A0A">
        <w:rPr>
          <w:rFonts w:cs="Arial"/>
          <w:color w:val="000000" w:themeColor="text1"/>
          <w:sz w:val="20"/>
          <w:szCs w:val="20"/>
        </w:rPr>
        <w:t xml:space="preserve"> </w:t>
      </w:r>
      <w:bookmarkStart w:id="5" w:name="_GoBack"/>
      <w:r w:rsidR="00390C0E" w:rsidRPr="00E62A0A">
        <w:rPr>
          <w:rFonts w:cs="Arial"/>
          <w:sz w:val="20"/>
          <w:szCs w:val="20"/>
        </w:rPr>
        <w:t>Havarijné poistenie</w:t>
      </w:r>
      <w:bookmarkEnd w:id="5"/>
      <w:r w:rsidRPr="00E62A0A">
        <w:rPr>
          <w:rFonts w:cs="Arial"/>
          <w:color w:val="000000" w:themeColor="text1"/>
          <w:sz w:val="20"/>
          <w:szCs w:val="20"/>
        </w:rPr>
        <w:t xml:space="preserve">: </w:t>
      </w:r>
      <w:r w:rsidR="00073FC5" w:rsidRPr="00350EEA">
        <w:rPr>
          <w:rFonts w:cs="Arial"/>
          <w:b/>
          <w:color w:val="000000" w:themeColor="text1"/>
          <w:sz w:val="20"/>
          <w:szCs w:val="20"/>
        </w:rPr>
        <w:t>455 970,2</w:t>
      </w:r>
      <w:r w:rsidR="00415140" w:rsidRPr="00350EEA">
        <w:rPr>
          <w:rFonts w:cs="Arial"/>
          <w:b/>
          <w:color w:val="000000" w:themeColor="text1"/>
          <w:sz w:val="20"/>
          <w:szCs w:val="20"/>
        </w:rPr>
        <w:t>4</w:t>
      </w:r>
      <w:r w:rsidR="00F15FAD" w:rsidRPr="00350EEA">
        <w:rPr>
          <w:rFonts w:cs="Arial"/>
          <w:b/>
          <w:color w:val="000000" w:themeColor="text1"/>
          <w:sz w:val="20"/>
          <w:szCs w:val="20"/>
        </w:rPr>
        <w:t xml:space="preserve"> EUR</w:t>
      </w:r>
    </w:p>
    <w:p w14:paraId="7F243E17" w14:textId="263D2889" w:rsidR="00971FE3" w:rsidRPr="00390C0E" w:rsidRDefault="00390C0E" w:rsidP="00F15FAD">
      <w:pPr>
        <w:pStyle w:val="Odsekzoznamu"/>
        <w:spacing w:after="60"/>
        <w:ind w:left="567"/>
        <w:jc w:val="both"/>
        <w:rPr>
          <w:rFonts w:cs="Arial"/>
          <w:color w:val="000000" w:themeColor="text1"/>
          <w:sz w:val="20"/>
          <w:szCs w:val="20"/>
        </w:rPr>
      </w:pPr>
      <w:r w:rsidRPr="00E62A0A">
        <w:rPr>
          <w:rFonts w:cs="Arial"/>
          <w:color w:val="000000" w:themeColor="text1"/>
          <w:sz w:val="20"/>
          <w:szCs w:val="20"/>
        </w:rPr>
        <w:t>(slovom:</w:t>
      </w:r>
      <w:r w:rsidR="002C52C8">
        <w:rPr>
          <w:rFonts w:cs="Arial"/>
          <w:color w:val="000000" w:themeColor="text1"/>
          <w:sz w:val="20"/>
          <w:szCs w:val="20"/>
        </w:rPr>
        <w:t xml:space="preserve"> štyristopäťdesiatpäťtisícdeväťstosedemdesiat eur dvadsať</w:t>
      </w:r>
      <w:r w:rsidR="009E5DB8">
        <w:rPr>
          <w:rFonts w:cs="Arial"/>
          <w:color w:val="000000" w:themeColor="text1"/>
          <w:sz w:val="20"/>
          <w:szCs w:val="20"/>
        </w:rPr>
        <w:t>štyri centov</w:t>
      </w:r>
      <w:r w:rsidR="00971FE3" w:rsidRPr="00E62A0A">
        <w:rPr>
          <w:rFonts w:cs="Arial"/>
          <w:color w:val="000000" w:themeColor="text1"/>
          <w:sz w:val="20"/>
          <w:szCs w:val="20"/>
        </w:rPr>
        <w:t>) bez DPH.</w:t>
      </w:r>
    </w:p>
    <w:p w14:paraId="06923026" w14:textId="77777777" w:rsidR="00971FE3" w:rsidRPr="0006772F" w:rsidRDefault="00971FE3" w:rsidP="00971FE3">
      <w:pPr>
        <w:pStyle w:val="Odsekzoznamu"/>
        <w:spacing w:after="60"/>
        <w:ind w:left="567"/>
        <w:jc w:val="both"/>
        <w:rPr>
          <w:rFonts w:cs="Arial"/>
          <w:color w:val="000000" w:themeColor="text1"/>
          <w:sz w:val="20"/>
          <w:szCs w:val="20"/>
        </w:rPr>
      </w:pPr>
    </w:p>
    <w:p w14:paraId="71AFC30B" w14:textId="77777777" w:rsidR="0006772F" w:rsidRPr="00390C0E" w:rsidRDefault="0006772F" w:rsidP="00390C0E">
      <w:pPr>
        <w:spacing w:after="60"/>
        <w:jc w:val="both"/>
        <w:rPr>
          <w:rFonts w:cs="Arial"/>
          <w:color w:val="000000" w:themeColor="text1"/>
          <w:sz w:val="20"/>
          <w:szCs w:val="20"/>
        </w:rPr>
      </w:pPr>
    </w:p>
    <w:p w14:paraId="35440AAA" w14:textId="30397E81" w:rsidR="00796CF2" w:rsidRPr="007548C9" w:rsidRDefault="00917088" w:rsidP="00CD7235">
      <w:pPr>
        <w:numPr>
          <w:ilvl w:val="0"/>
          <w:numId w:val="33"/>
        </w:numPr>
        <w:tabs>
          <w:tab w:val="left" w:pos="540"/>
        </w:tabs>
        <w:spacing w:after="120" w:line="240" w:lineRule="auto"/>
        <w:ind w:hanging="1080"/>
        <w:jc w:val="both"/>
        <w:rPr>
          <w:rStyle w:val="Zvraznenie"/>
          <w:rFonts w:ascii="Arial" w:hAnsi="Arial" w:cs="Arial"/>
          <w:color w:val="000000" w:themeColor="text1"/>
          <w:sz w:val="20"/>
          <w:szCs w:val="20"/>
        </w:rPr>
      </w:pPr>
      <w:bookmarkStart w:id="6" w:name="_Toc461981352"/>
      <w:r w:rsidRPr="007548C9">
        <w:rPr>
          <w:rStyle w:val="Zvraznenie"/>
          <w:rFonts w:ascii="Arial" w:hAnsi="Arial" w:cs="Arial"/>
          <w:color w:val="000000" w:themeColor="text1"/>
          <w:sz w:val="20"/>
          <w:szCs w:val="20"/>
        </w:rPr>
        <w:lastRenderedPageBreak/>
        <w:t>Rozdelenie</w:t>
      </w:r>
      <w:r w:rsidR="00796CF2" w:rsidRPr="007548C9">
        <w:rPr>
          <w:rStyle w:val="Zvraznenie"/>
          <w:rFonts w:ascii="Arial" w:hAnsi="Arial" w:cs="Arial"/>
          <w:color w:val="000000" w:themeColor="text1"/>
          <w:sz w:val="20"/>
          <w:szCs w:val="20"/>
        </w:rPr>
        <w:t xml:space="preserve"> predmetu zákazky</w:t>
      </w:r>
      <w:bookmarkEnd w:id="6"/>
    </w:p>
    <w:p w14:paraId="0E59F6E0" w14:textId="77777777" w:rsidR="00003786" w:rsidRPr="007548C9" w:rsidRDefault="00003786" w:rsidP="00764158">
      <w:pPr>
        <w:pStyle w:val="Odsekzoznamu"/>
        <w:numPr>
          <w:ilvl w:val="0"/>
          <w:numId w:val="20"/>
        </w:numPr>
        <w:jc w:val="both"/>
        <w:rPr>
          <w:rFonts w:eastAsia="Calibri" w:cs="Arial"/>
          <w:noProof w:val="0"/>
          <w:vanish/>
          <w:sz w:val="20"/>
          <w:szCs w:val="20"/>
          <w:lang w:eastAsia="sk-SK"/>
        </w:rPr>
      </w:pPr>
    </w:p>
    <w:p w14:paraId="5E596219" w14:textId="6F915D24" w:rsidR="00390C0E" w:rsidRDefault="00390C0E" w:rsidP="00390C0E">
      <w:pPr>
        <w:pStyle w:val="Zarkazkladnhotextu2"/>
        <w:ind w:left="0"/>
        <w:rPr>
          <w:rFonts w:ascii="Arial" w:hAnsi="Arial" w:cs="Arial"/>
          <w:noProof w:val="0"/>
          <w:sz w:val="20"/>
          <w:szCs w:val="20"/>
        </w:rPr>
      </w:pPr>
      <w:r>
        <w:rPr>
          <w:rFonts w:ascii="Arial" w:hAnsi="Arial" w:cs="Arial"/>
          <w:noProof w:val="0"/>
          <w:sz w:val="20"/>
          <w:szCs w:val="20"/>
        </w:rPr>
        <w:t>3.1</w:t>
      </w:r>
      <w:r>
        <w:rPr>
          <w:rFonts w:ascii="Arial" w:hAnsi="Arial" w:cs="Arial"/>
          <w:noProof w:val="0"/>
          <w:sz w:val="20"/>
          <w:szCs w:val="20"/>
        </w:rPr>
        <w:tab/>
      </w:r>
      <w:r>
        <w:rPr>
          <w:rFonts w:ascii="Arial" w:hAnsi="Arial" w:cs="Arial"/>
          <w:noProof w:val="0"/>
          <w:sz w:val="20"/>
          <w:szCs w:val="20"/>
        </w:rPr>
        <w:tab/>
        <w:t>Predmet zákazky je rozdelený na dve samostatne vyhodnocované časti :</w:t>
      </w:r>
    </w:p>
    <w:p w14:paraId="1AF843BD" w14:textId="233C72E4" w:rsidR="00390C0E" w:rsidRDefault="00390C0E" w:rsidP="00390C0E">
      <w:pPr>
        <w:pStyle w:val="Zarkazkladnhotextu2"/>
        <w:rPr>
          <w:rFonts w:ascii="Arial" w:hAnsi="Arial" w:cs="Arial"/>
          <w:noProof w:val="0"/>
          <w:sz w:val="20"/>
          <w:szCs w:val="20"/>
        </w:rPr>
      </w:pPr>
      <w:r>
        <w:rPr>
          <w:rFonts w:ascii="Arial" w:hAnsi="Arial" w:cs="Arial"/>
          <w:noProof w:val="0"/>
          <w:sz w:val="20"/>
          <w:szCs w:val="20"/>
        </w:rPr>
        <w:tab/>
        <w:t>3.1.1</w:t>
      </w:r>
      <w:r>
        <w:rPr>
          <w:rFonts w:ascii="Arial" w:hAnsi="Arial" w:cs="Arial"/>
          <w:noProof w:val="0"/>
          <w:sz w:val="20"/>
          <w:szCs w:val="20"/>
        </w:rPr>
        <w:tab/>
      </w:r>
      <w:r w:rsidRPr="0018381F">
        <w:rPr>
          <w:rFonts w:ascii="Arial" w:hAnsi="Arial" w:cs="Arial"/>
          <w:b/>
          <w:noProof w:val="0"/>
          <w:sz w:val="20"/>
          <w:szCs w:val="20"/>
        </w:rPr>
        <w:t>Časť 1</w:t>
      </w:r>
      <w:r>
        <w:rPr>
          <w:rFonts w:ascii="Arial" w:hAnsi="Arial" w:cs="Arial"/>
          <w:noProof w:val="0"/>
          <w:sz w:val="20"/>
          <w:szCs w:val="20"/>
        </w:rPr>
        <w:t xml:space="preserve">: Poistenie zodpovednosti za škodu spôsobenú prevádzkou motorového vozidla </w:t>
      </w:r>
    </w:p>
    <w:p w14:paraId="05999E5D" w14:textId="0213A518" w:rsidR="00390C0E" w:rsidRDefault="00390C0E" w:rsidP="00390C0E">
      <w:pPr>
        <w:pStyle w:val="Zarkazkladnhotextu2"/>
        <w:rPr>
          <w:rFonts w:ascii="Arial" w:hAnsi="Arial" w:cs="Arial"/>
          <w:noProof w:val="0"/>
          <w:sz w:val="20"/>
          <w:szCs w:val="20"/>
        </w:rPr>
      </w:pPr>
      <w:r>
        <w:rPr>
          <w:rFonts w:ascii="Arial" w:hAnsi="Arial" w:cs="Arial"/>
          <w:noProof w:val="0"/>
          <w:sz w:val="20"/>
          <w:szCs w:val="20"/>
        </w:rPr>
        <w:tab/>
        <w:t>3.1.2</w:t>
      </w:r>
      <w:r>
        <w:rPr>
          <w:rFonts w:ascii="Arial" w:hAnsi="Arial" w:cs="Arial"/>
          <w:noProof w:val="0"/>
          <w:sz w:val="20"/>
          <w:szCs w:val="20"/>
        </w:rPr>
        <w:tab/>
      </w:r>
      <w:r w:rsidRPr="0018381F">
        <w:rPr>
          <w:rFonts w:ascii="Arial" w:hAnsi="Arial" w:cs="Arial"/>
          <w:b/>
          <w:noProof w:val="0"/>
          <w:sz w:val="20"/>
          <w:szCs w:val="20"/>
        </w:rPr>
        <w:t>Časť 2</w:t>
      </w:r>
      <w:r>
        <w:rPr>
          <w:rFonts w:ascii="Arial" w:hAnsi="Arial" w:cs="Arial"/>
          <w:noProof w:val="0"/>
          <w:sz w:val="20"/>
          <w:szCs w:val="20"/>
        </w:rPr>
        <w:t>: Havarijné poistenie</w:t>
      </w:r>
    </w:p>
    <w:p w14:paraId="46B14609" w14:textId="77777777" w:rsidR="00390C0E" w:rsidRPr="00911F95" w:rsidRDefault="00390C0E" w:rsidP="00390C0E">
      <w:pPr>
        <w:pStyle w:val="Zarkazkladnhotextu2"/>
        <w:rPr>
          <w:rFonts w:ascii="Arial" w:hAnsi="Arial" w:cs="Arial"/>
          <w:noProof w:val="0"/>
          <w:sz w:val="20"/>
          <w:szCs w:val="20"/>
        </w:rPr>
      </w:pPr>
    </w:p>
    <w:p w14:paraId="715CF780" w14:textId="60345103" w:rsidR="00390C0E" w:rsidRPr="00A35572" w:rsidRDefault="00390C0E" w:rsidP="00390C0E">
      <w:pPr>
        <w:pStyle w:val="Zarkazkladnhotextu2"/>
        <w:spacing w:after="120"/>
        <w:ind w:left="567" w:hanging="567"/>
        <w:rPr>
          <w:rFonts w:ascii="Arial" w:hAnsi="Arial" w:cs="Arial"/>
          <w:sz w:val="20"/>
          <w:szCs w:val="20"/>
        </w:rPr>
      </w:pPr>
      <w:r>
        <w:rPr>
          <w:rFonts w:ascii="Arial" w:hAnsi="Arial" w:cs="Arial"/>
          <w:sz w:val="20"/>
          <w:szCs w:val="20"/>
        </w:rPr>
        <w:t>3.2</w:t>
      </w:r>
      <w:r>
        <w:rPr>
          <w:rFonts w:ascii="Arial" w:hAnsi="Arial" w:cs="Arial"/>
          <w:sz w:val="20"/>
          <w:szCs w:val="20"/>
        </w:rPr>
        <w:tab/>
      </w:r>
      <w:r>
        <w:rPr>
          <w:rFonts w:ascii="Arial" w:hAnsi="Arial" w:cs="Arial"/>
          <w:sz w:val="20"/>
          <w:szCs w:val="20"/>
        </w:rPr>
        <w:tab/>
      </w:r>
      <w:r w:rsidRPr="00BA585A">
        <w:rPr>
          <w:rFonts w:ascii="Arial" w:hAnsi="Arial" w:cs="Arial"/>
          <w:sz w:val="20"/>
          <w:szCs w:val="20"/>
        </w:rPr>
        <w:t xml:space="preserve">Podrobné </w:t>
      </w:r>
      <w:r w:rsidRPr="00BA585A">
        <w:rPr>
          <w:rFonts w:ascii="Arial" w:hAnsi="Arial" w:cs="Arial"/>
          <w:color w:val="000000" w:themeColor="text1"/>
          <w:sz w:val="20"/>
          <w:szCs w:val="20"/>
        </w:rPr>
        <w:t xml:space="preserve">vymedzenie jednotlivých častí zákazky predmetu zákazky tvorí časť  B.1 Opis predmetu zákazky týchto SP. </w:t>
      </w:r>
    </w:p>
    <w:p w14:paraId="168FDFAA" w14:textId="24D6D35E" w:rsidR="00390C0E" w:rsidRPr="002E419E" w:rsidRDefault="00390C0E" w:rsidP="00390C0E">
      <w:pPr>
        <w:pStyle w:val="Zarkazkladnhotextu2"/>
        <w:spacing w:after="120"/>
        <w:ind w:left="567" w:hanging="567"/>
        <w:rPr>
          <w:rFonts w:ascii="Arial" w:hAnsi="Arial" w:cs="Arial"/>
          <w:noProof w:val="0"/>
          <w:sz w:val="20"/>
          <w:szCs w:val="20"/>
        </w:rPr>
      </w:pPr>
      <w:r>
        <w:rPr>
          <w:rFonts w:ascii="Arial" w:hAnsi="Arial" w:cs="Arial"/>
          <w:noProof w:val="0"/>
          <w:sz w:val="20"/>
          <w:szCs w:val="20"/>
        </w:rPr>
        <w:t>3.3</w:t>
      </w:r>
      <w:r>
        <w:rPr>
          <w:rFonts w:ascii="Arial" w:hAnsi="Arial" w:cs="Arial"/>
          <w:noProof w:val="0"/>
          <w:sz w:val="20"/>
          <w:szCs w:val="20"/>
        </w:rPr>
        <w:tab/>
      </w:r>
      <w:r>
        <w:rPr>
          <w:rFonts w:ascii="Arial" w:hAnsi="Arial" w:cs="Arial"/>
          <w:noProof w:val="0"/>
          <w:sz w:val="20"/>
          <w:szCs w:val="20"/>
        </w:rPr>
        <w:tab/>
      </w:r>
      <w:r w:rsidRPr="002E419E">
        <w:rPr>
          <w:rFonts w:ascii="Arial" w:hAnsi="Arial" w:cs="Arial"/>
          <w:noProof w:val="0"/>
          <w:sz w:val="20"/>
          <w:szCs w:val="20"/>
        </w:rPr>
        <w:t>Uchádzač môže predložiť svoju ponuku na všetky časti predmetu zákazky, alebo môže predložiť ponuku podľa vlastného uváženia len na jednu z častí.</w:t>
      </w:r>
    </w:p>
    <w:p w14:paraId="28844178" w14:textId="05D4E921" w:rsidR="00390C0E" w:rsidRPr="00BA585A" w:rsidRDefault="00390C0E" w:rsidP="00390C0E">
      <w:pPr>
        <w:pStyle w:val="Zarkazkladnhotextu2"/>
        <w:spacing w:after="120"/>
        <w:ind w:left="567" w:hanging="567"/>
        <w:rPr>
          <w:rFonts w:ascii="Arial" w:hAnsi="Arial" w:cs="Arial"/>
          <w:noProof w:val="0"/>
          <w:sz w:val="20"/>
          <w:szCs w:val="20"/>
        </w:rPr>
      </w:pPr>
      <w:r>
        <w:rPr>
          <w:rFonts w:ascii="Arial" w:hAnsi="Arial" w:cs="Arial"/>
          <w:noProof w:val="0"/>
          <w:sz w:val="20"/>
          <w:szCs w:val="20"/>
        </w:rPr>
        <w:t>3.4</w:t>
      </w:r>
      <w:r>
        <w:rPr>
          <w:rFonts w:ascii="Arial" w:hAnsi="Arial" w:cs="Arial"/>
          <w:noProof w:val="0"/>
          <w:sz w:val="20"/>
          <w:szCs w:val="20"/>
        </w:rPr>
        <w:tab/>
      </w:r>
      <w:r>
        <w:rPr>
          <w:rFonts w:ascii="Arial" w:hAnsi="Arial" w:cs="Arial"/>
          <w:noProof w:val="0"/>
          <w:sz w:val="20"/>
          <w:szCs w:val="20"/>
        </w:rPr>
        <w:tab/>
      </w:r>
      <w:r w:rsidRPr="002E419E">
        <w:rPr>
          <w:rFonts w:ascii="Arial" w:hAnsi="Arial" w:cs="Arial"/>
          <w:noProof w:val="0"/>
          <w:sz w:val="20"/>
          <w:szCs w:val="20"/>
        </w:rPr>
        <w:t>Na každú samostatne vyhodnocovanú</w:t>
      </w:r>
      <w:r>
        <w:rPr>
          <w:rFonts w:ascii="Arial" w:hAnsi="Arial" w:cs="Arial"/>
          <w:noProof w:val="0"/>
          <w:sz w:val="20"/>
          <w:szCs w:val="20"/>
        </w:rPr>
        <w:t>/é</w:t>
      </w:r>
      <w:r w:rsidRPr="002E419E">
        <w:rPr>
          <w:rFonts w:ascii="Arial" w:hAnsi="Arial" w:cs="Arial"/>
          <w:noProof w:val="0"/>
          <w:sz w:val="20"/>
          <w:szCs w:val="20"/>
        </w:rPr>
        <w:t xml:space="preserve"> časť/ti predmetu zákazky uchádzač vo svojej ponuke predloží samostatné obchodné podmienky dodania predmetu zákazky - </w:t>
      </w:r>
      <w:r w:rsidRPr="00D5528C">
        <w:rPr>
          <w:rFonts w:ascii="Arial" w:hAnsi="Arial" w:cs="Arial"/>
          <w:noProof w:val="0"/>
          <w:sz w:val="20"/>
          <w:szCs w:val="20"/>
        </w:rPr>
        <w:t>návrh Poistnej zmluvy</w:t>
      </w:r>
      <w:r>
        <w:rPr>
          <w:rFonts w:ascii="Arial" w:hAnsi="Arial" w:cs="Arial"/>
          <w:noProof w:val="0"/>
          <w:sz w:val="20"/>
          <w:szCs w:val="20"/>
        </w:rPr>
        <w:t xml:space="preserve"> </w:t>
      </w:r>
      <w:r w:rsidR="00B4276E" w:rsidRPr="006F24D8">
        <w:rPr>
          <w:rFonts w:ascii="Arial" w:hAnsi="Arial" w:cs="Arial"/>
          <w:sz w:val="20"/>
          <w:szCs w:val="20"/>
        </w:rPr>
        <w:t xml:space="preserve">podľa § 788 a nasledujúcich ustanovení zákona č. 40/1964 Zb. Občiansky zákonník v znení neskorších predpisov (ďalej len „Občiansky zákonník“) a v spojení s § 3 zákona č. 381/2001 Z. z. o povinnom zmluvnom poistení zodpovednosti za škodu spôsobenú prevádzkou motorového vozidla a o zmene a doplnení niektorých zákonov v znení neskorších predpisov </w:t>
      </w:r>
      <w:r w:rsidR="00B4276E">
        <w:rPr>
          <w:rFonts w:ascii="Arial" w:hAnsi="Arial" w:cs="Arial"/>
          <w:sz w:val="20"/>
          <w:szCs w:val="20"/>
        </w:rPr>
        <w:t xml:space="preserve">(ďalej len „zákon o PZP“) </w:t>
      </w:r>
      <w:r w:rsidR="00B4276E" w:rsidRPr="006F24D8">
        <w:rPr>
          <w:rFonts w:ascii="Arial" w:hAnsi="Arial" w:cs="Arial"/>
          <w:sz w:val="20"/>
          <w:szCs w:val="20"/>
        </w:rPr>
        <w:t>a príslušných Všeobecných poistných podmienok a Osobitných poistných podmienok, resp. zmluvných dojednaní, v zmysle súťažných podmienok a v súlade so súťažnými podmienkami</w:t>
      </w:r>
      <w:r w:rsidR="00B4276E" w:rsidRPr="002E419E">
        <w:rPr>
          <w:rFonts w:ascii="Arial" w:hAnsi="Arial" w:cs="Arial"/>
          <w:noProof w:val="0"/>
          <w:sz w:val="20"/>
          <w:szCs w:val="20"/>
        </w:rPr>
        <w:t xml:space="preserve"> </w:t>
      </w:r>
      <w:r w:rsidRPr="002E419E">
        <w:rPr>
          <w:rFonts w:ascii="Arial" w:hAnsi="Arial" w:cs="Arial"/>
          <w:noProof w:val="0"/>
          <w:sz w:val="20"/>
          <w:szCs w:val="20"/>
        </w:rPr>
        <w:t>(ďalej len „</w:t>
      </w:r>
      <w:r>
        <w:rPr>
          <w:rFonts w:ascii="Arial" w:hAnsi="Arial" w:cs="Arial"/>
          <w:noProof w:val="0"/>
          <w:sz w:val="20"/>
          <w:szCs w:val="20"/>
        </w:rPr>
        <w:t>Poistná zmluva</w:t>
      </w:r>
      <w:r w:rsidRPr="002E419E">
        <w:rPr>
          <w:rFonts w:ascii="Arial" w:hAnsi="Arial" w:cs="Arial"/>
          <w:noProof w:val="0"/>
          <w:sz w:val="20"/>
          <w:szCs w:val="20"/>
        </w:rPr>
        <w:t>“</w:t>
      </w:r>
      <w:r>
        <w:rPr>
          <w:rFonts w:ascii="Arial" w:hAnsi="Arial" w:cs="Arial"/>
          <w:noProof w:val="0"/>
          <w:sz w:val="20"/>
          <w:szCs w:val="20"/>
        </w:rPr>
        <w:t xml:space="preserve"> alebo „Zmluva“</w:t>
      </w:r>
      <w:r w:rsidRPr="002E419E">
        <w:rPr>
          <w:rFonts w:ascii="Arial" w:hAnsi="Arial" w:cs="Arial"/>
          <w:noProof w:val="0"/>
          <w:sz w:val="20"/>
          <w:szCs w:val="20"/>
        </w:rPr>
        <w:t>) podľa časti B.3 Obchodné podmienky dodania predmetu zákazky týchto SP.</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7" w:name="_Toc461981353"/>
      <w:r w:rsidRPr="007548C9">
        <w:rPr>
          <w:rStyle w:val="Zvraznenie"/>
          <w:rFonts w:ascii="Arial" w:hAnsi="Arial" w:cs="Arial"/>
          <w:color w:val="000000" w:themeColor="text1"/>
          <w:sz w:val="20"/>
          <w:szCs w:val="20"/>
        </w:rPr>
        <w:t>Variantné riešenie</w:t>
      </w:r>
      <w:bookmarkEnd w:id="7"/>
    </w:p>
    <w:p w14:paraId="0574C3DD" w14:textId="77777777" w:rsidR="00003786" w:rsidRPr="007548C9"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7CDEF3CF" w:rsidR="00796CF2" w:rsidRPr="00390C0E" w:rsidRDefault="00003786" w:rsidP="008661E0">
      <w:pPr>
        <w:pStyle w:val="Odsekzoznamu"/>
        <w:numPr>
          <w:ilvl w:val="1"/>
          <w:numId w:val="57"/>
        </w:numPr>
        <w:spacing w:after="60"/>
        <w:ind w:left="567" w:hanging="567"/>
        <w:jc w:val="both"/>
        <w:rPr>
          <w:rFonts w:cs="Arial"/>
          <w:sz w:val="20"/>
          <w:szCs w:val="20"/>
        </w:rPr>
      </w:pPr>
      <w:r w:rsidRPr="00390C0E">
        <w:rPr>
          <w:rFonts w:cs="Arial"/>
          <w:sz w:val="20"/>
          <w:szCs w:val="20"/>
        </w:rPr>
        <w:tab/>
      </w:r>
      <w:r w:rsidR="00796CF2" w:rsidRPr="00390C0E">
        <w:rPr>
          <w:rFonts w:cs="Arial"/>
          <w:sz w:val="20"/>
          <w:szCs w:val="20"/>
        </w:rPr>
        <w:t>Uchádzačom sa neumožňuje predložiť variantné riešenie.</w:t>
      </w:r>
    </w:p>
    <w:p w14:paraId="3EC171CF" w14:textId="62774A36" w:rsidR="00796CF2" w:rsidRPr="007548C9" w:rsidRDefault="00003786" w:rsidP="008661E0">
      <w:pPr>
        <w:numPr>
          <w:ilvl w:val="1"/>
          <w:numId w:val="57"/>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8661E0">
      <w:pPr>
        <w:numPr>
          <w:ilvl w:val="0"/>
          <w:numId w:val="57"/>
        </w:numPr>
        <w:spacing w:after="120" w:line="240" w:lineRule="auto"/>
        <w:ind w:left="567" w:hanging="567"/>
        <w:jc w:val="both"/>
        <w:rPr>
          <w:rStyle w:val="Zvraznenie"/>
          <w:rFonts w:ascii="Arial" w:hAnsi="Arial" w:cs="Arial"/>
          <w:color w:val="000000" w:themeColor="text1"/>
          <w:sz w:val="20"/>
          <w:szCs w:val="20"/>
        </w:rPr>
      </w:pPr>
      <w:bookmarkStart w:id="8"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8"/>
    </w:p>
    <w:p w14:paraId="3442F39A" w14:textId="77777777" w:rsidR="005B7C99" w:rsidRPr="007548C9" w:rsidRDefault="005B7C99" w:rsidP="008661E0">
      <w:pPr>
        <w:pStyle w:val="Odsekzoznamu"/>
        <w:numPr>
          <w:ilvl w:val="0"/>
          <w:numId w:val="57"/>
        </w:numPr>
        <w:jc w:val="both"/>
        <w:rPr>
          <w:rFonts w:eastAsia="Calibri" w:cs="Arial"/>
          <w:noProof w:val="0"/>
          <w:vanish/>
          <w:sz w:val="20"/>
          <w:szCs w:val="20"/>
          <w:lang w:eastAsia="sk-SK"/>
        </w:rPr>
      </w:pPr>
    </w:p>
    <w:p w14:paraId="66271A22" w14:textId="10FB79A2" w:rsidR="0006772F" w:rsidRDefault="0006772F" w:rsidP="00CD7235">
      <w:pPr>
        <w:pStyle w:val="Odsekzoznamu"/>
        <w:numPr>
          <w:ilvl w:val="1"/>
          <w:numId w:val="36"/>
        </w:numPr>
        <w:spacing w:after="60"/>
        <w:ind w:left="567" w:hanging="567"/>
        <w:jc w:val="both"/>
        <w:rPr>
          <w:rFonts w:cs="Arial"/>
          <w:sz w:val="20"/>
          <w:szCs w:val="20"/>
        </w:rPr>
      </w:pPr>
      <w:r w:rsidRPr="0006772F">
        <w:rPr>
          <w:rFonts w:cs="Arial"/>
          <w:sz w:val="20"/>
          <w:szCs w:val="20"/>
        </w:rPr>
        <w:t>Miesto plnenia predmetu zákazky</w:t>
      </w:r>
      <w:r>
        <w:rPr>
          <w:rFonts w:cs="Arial"/>
          <w:sz w:val="20"/>
          <w:szCs w:val="20"/>
        </w:rPr>
        <w:t>:</w:t>
      </w:r>
    </w:p>
    <w:p w14:paraId="1A75E4C4" w14:textId="17556BF3" w:rsidR="00E67603" w:rsidRPr="009A6B37" w:rsidRDefault="00E67603" w:rsidP="008661E0">
      <w:pPr>
        <w:pStyle w:val="Odsekzoznamu"/>
        <w:numPr>
          <w:ilvl w:val="0"/>
          <w:numId w:val="58"/>
        </w:numPr>
        <w:spacing w:after="60"/>
        <w:jc w:val="both"/>
        <w:rPr>
          <w:rFonts w:cs="Arial"/>
          <w:b/>
          <w:sz w:val="20"/>
          <w:szCs w:val="20"/>
        </w:rPr>
      </w:pPr>
      <w:r w:rsidRPr="009A6B37">
        <w:rPr>
          <w:rFonts w:cs="Arial"/>
          <w:b/>
          <w:sz w:val="20"/>
          <w:szCs w:val="20"/>
        </w:rPr>
        <w:t xml:space="preserve">časť </w:t>
      </w:r>
      <w:r w:rsidR="00A005F7" w:rsidRPr="00A005F7">
        <w:rPr>
          <w:rFonts w:cs="Arial"/>
          <w:b/>
          <w:noProof w:val="0"/>
          <w:sz w:val="20"/>
          <w:szCs w:val="20"/>
        </w:rPr>
        <w:t>Poistenie zodpovednosti za škodu spôsobenú prevádzkou motorového vozidla</w:t>
      </w:r>
    </w:p>
    <w:p w14:paraId="667937FA" w14:textId="74613C0B" w:rsidR="00E67603" w:rsidRPr="009A6B37" w:rsidRDefault="00E67603" w:rsidP="00E67603">
      <w:pPr>
        <w:pStyle w:val="Zkladntext2"/>
        <w:tabs>
          <w:tab w:val="left" w:pos="426"/>
        </w:tabs>
        <w:spacing w:line="240" w:lineRule="auto"/>
        <w:ind w:left="567"/>
        <w:jc w:val="both"/>
        <w:rPr>
          <w:rFonts w:ascii="Arial" w:hAnsi="Arial" w:cs="Arial"/>
          <w:sz w:val="20"/>
          <w:szCs w:val="20"/>
        </w:rPr>
      </w:pPr>
      <w:r w:rsidRPr="009A6B37">
        <w:rPr>
          <w:rFonts w:ascii="Arial" w:hAnsi="Arial" w:cs="Arial"/>
          <w:sz w:val="20"/>
          <w:szCs w:val="20"/>
        </w:rPr>
        <w:t>územná platnosť pre poistenie zodpovednosti za škodu spôsobenú prevádzkou motorového vozidla - poistenie sa vzťahuje na škodové udalosti, ktoré nastanú na území Slovenskej republiky a</w:t>
      </w:r>
      <w:r w:rsidR="007D38CF">
        <w:rPr>
          <w:rFonts w:ascii="Arial" w:hAnsi="Arial" w:cs="Arial"/>
          <w:sz w:val="20"/>
          <w:szCs w:val="20"/>
        </w:rPr>
        <w:t> všetkych štátov Systému Zelenej karty.</w:t>
      </w:r>
    </w:p>
    <w:p w14:paraId="21A63E39" w14:textId="6F2759E3" w:rsidR="00E67603" w:rsidRPr="009A6B37" w:rsidRDefault="00E67603" w:rsidP="008661E0">
      <w:pPr>
        <w:pStyle w:val="Zkladntext2"/>
        <w:numPr>
          <w:ilvl w:val="0"/>
          <w:numId w:val="58"/>
        </w:numPr>
        <w:tabs>
          <w:tab w:val="left" w:pos="426"/>
        </w:tabs>
        <w:spacing w:after="0" w:line="240" w:lineRule="auto"/>
        <w:jc w:val="both"/>
        <w:rPr>
          <w:rFonts w:ascii="Arial" w:hAnsi="Arial" w:cs="Arial"/>
          <w:b/>
          <w:sz w:val="20"/>
          <w:szCs w:val="20"/>
        </w:rPr>
      </w:pPr>
      <w:r w:rsidRPr="009A6B37">
        <w:rPr>
          <w:rFonts w:ascii="Arial" w:hAnsi="Arial" w:cs="Arial"/>
          <w:b/>
          <w:sz w:val="20"/>
          <w:szCs w:val="20"/>
        </w:rPr>
        <w:t xml:space="preserve">časť </w:t>
      </w:r>
      <w:r w:rsidR="00A005F7">
        <w:rPr>
          <w:rFonts w:ascii="Arial" w:hAnsi="Arial" w:cs="Arial"/>
          <w:b/>
          <w:sz w:val="20"/>
          <w:szCs w:val="20"/>
        </w:rPr>
        <w:t xml:space="preserve"> Havarijné poistenie</w:t>
      </w:r>
    </w:p>
    <w:p w14:paraId="53656283" w14:textId="57948E92" w:rsidR="00E67603" w:rsidRPr="009A6B37" w:rsidRDefault="00E67603" w:rsidP="00E67603">
      <w:pPr>
        <w:pStyle w:val="Zkladntext2"/>
        <w:tabs>
          <w:tab w:val="left" w:pos="426"/>
        </w:tabs>
        <w:spacing w:line="240" w:lineRule="auto"/>
        <w:ind w:left="567"/>
        <w:jc w:val="both"/>
        <w:rPr>
          <w:rFonts w:ascii="Arial" w:hAnsi="Arial" w:cs="Arial"/>
          <w:b/>
          <w:sz w:val="20"/>
          <w:szCs w:val="20"/>
        </w:rPr>
      </w:pPr>
      <w:r w:rsidRPr="009A6B37">
        <w:rPr>
          <w:rFonts w:ascii="Arial" w:hAnsi="Arial" w:cs="Arial"/>
          <w:sz w:val="20"/>
          <w:szCs w:val="20"/>
        </w:rPr>
        <w:t>územná pl</w:t>
      </w:r>
      <w:r w:rsidR="008A507A">
        <w:rPr>
          <w:rFonts w:ascii="Arial" w:hAnsi="Arial" w:cs="Arial"/>
          <w:sz w:val="20"/>
          <w:szCs w:val="20"/>
        </w:rPr>
        <w:t>atnosť pre havarijné poistenie -</w:t>
      </w:r>
      <w:r w:rsidRPr="009A6B37">
        <w:rPr>
          <w:rFonts w:ascii="Arial" w:hAnsi="Arial" w:cs="Arial"/>
          <w:sz w:val="20"/>
          <w:szCs w:val="20"/>
        </w:rPr>
        <w:t xml:space="preserve"> poistenie sa vzťahuje na škodové udalosti, ktoré nastanú na geografickom území Európy.</w:t>
      </w:r>
    </w:p>
    <w:p w14:paraId="351B792C" w14:textId="69DC2F44" w:rsidR="00796F62" w:rsidRPr="00E76373" w:rsidRDefault="00A640B7" w:rsidP="00FB1339">
      <w:pPr>
        <w:pStyle w:val="Odsekzoznamu"/>
        <w:widowControl w:val="0"/>
        <w:numPr>
          <w:ilvl w:val="1"/>
          <w:numId w:val="36"/>
        </w:numPr>
        <w:suppressAutoHyphens/>
        <w:autoSpaceDE w:val="0"/>
        <w:autoSpaceDN w:val="0"/>
        <w:spacing w:before="94"/>
        <w:ind w:left="567" w:right="109" w:hanging="567"/>
        <w:jc w:val="both"/>
        <w:rPr>
          <w:sz w:val="20"/>
          <w:szCs w:val="20"/>
        </w:rPr>
      </w:pPr>
      <w:r w:rsidRPr="00A640B7">
        <w:rPr>
          <w:rFonts w:cs="Arial"/>
          <w:sz w:val="20"/>
          <w:szCs w:val="20"/>
        </w:rPr>
        <w:t>Predpokladaná dĺžka trvania plnenia</w:t>
      </w:r>
      <w:r w:rsidR="00B226A0" w:rsidRPr="007548C9">
        <w:rPr>
          <w:rFonts w:cs="Arial"/>
          <w:sz w:val="20"/>
          <w:szCs w:val="20"/>
        </w:rPr>
        <w:t>:</w:t>
      </w:r>
      <w:r w:rsidR="00480D63" w:rsidRPr="007548C9">
        <w:rPr>
          <w:rFonts w:cs="Arial"/>
          <w:sz w:val="20"/>
          <w:szCs w:val="20"/>
        </w:rPr>
        <w:t xml:space="preserve"> </w:t>
      </w:r>
      <w:r w:rsidR="00480D63" w:rsidRPr="007548C9">
        <w:rPr>
          <w:rFonts w:cs="Arial"/>
          <w:b/>
          <w:sz w:val="20"/>
          <w:szCs w:val="20"/>
        </w:rPr>
        <w:t>48 mesiacov odo</w:t>
      </w:r>
      <w:r w:rsidR="00647D27" w:rsidRPr="007548C9">
        <w:rPr>
          <w:rFonts w:cs="Arial"/>
          <w:b/>
          <w:sz w:val="20"/>
          <w:szCs w:val="20"/>
        </w:rPr>
        <w:t xml:space="preserve"> dňa nadobudnutia účinnosti </w:t>
      </w:r>
      <w:r w:rsidR="0018381F">
        <w:rPr>
          <w:rFonts w:cs="Arial"/>
          <w:b/>
          <w:sz w:val="20"/>
          <w:szCs w:val="20"/>
        </w:rPr>
        <w:t>P</w:t>
      </w:r>
      <w:r w:rsidR="00523D04">
        <w:rPr>
          <w:rFonts w:cs="Arial"/>
          <w:b/>
          <w:sz w:val="20"/>
          <w:szCs w:val="20"/>
        </w:rPr>
        <w:t>oistnej zmluvy</w:t>
      </w:r>
      <w:r w:rsidR="00F15FAD">
        <w:rPr>
          <w:rFonts w:cs="Arial"/>
          <w:b/>
          <w:sz w:val="20"/>
          <w:szCs w:val="20"/>
        </w:rPr>
        <w:t xml:space="preserve">, t. j. </w:t>
      </w:r>
      <w:r w:rsidR="00796F62">
        <w:rPr>
          <w:sz w:val="20"/>
          <w:szCs w:val="20"/>
        </w:rPr>
        <w:t>nultá hodina dňa 01.06.2024 a koniec dvadsiatej štvrtej hodiny dňa 31.05.2028.</w:t>
      </w:r>
    </w:p>
    <w:p w14:paraId="150B8F1A" w14:textId="5E06884A" w:rsidR="00A640B7" w:rsidRPr="00A640B7" w:rsidRDefault="00A640B7" w:rsidP="00796F62">
      <w:pPr>
        <w:spacing w:after="60" w:line="240" w:lineRule="auto"/>
        <w:ind w:left="567"/>
        <w:jc w:val="both"/>
        <w:rPr>
          <w:rFonts w:ascii="Arial" w:hAnsi="Arial" w:cs="Arial"/>
          <w:sz w:val="20"/>
          <w:szCs w:val="20"/>
        </w:rPr>
      </w:pPr>
    </w:p>
    <w:p w14:paraId="0D2D4DEA" w14:textId="189F8385" w:rsidR="00480D63" w:rsidRPr="007548C9" w:rsidRDefault="00480D6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9" w:name="_Toc461981355"/>
      <w:r w:rsidRPr="007548C9">
        <w:rPr>
          <w:rStyle w:val="Zvraznenie"/>
          <w:rFonts w:ascii="Arial" w:hAnsi="Arial" w:cs="Arial"/>
          <w:color w:val="000000" w:themeColor="text1"/>
          <w:sz w:val="20"/>
          <w:szCs w:val="20"/>
        </w:rPr>
        <w:t>Zdroj finančných prostriedkov</w:t>
      </w:r>
      <w:bookmarkEnd w:id="9"/>
      <w:r w:rsidRPr="007548C9">
        <w:rPr>
          <w:rStyle w:val="Zvraznenie"/>
          <w:rFonts w:ascii="Arial" w:hAnsi="Arial" w:cs="Arial"/>
          <w:color w:val="000000" w:themeColor="text1"/>
          <w:sz w:val="20"/>
          <w:szCs w:val="20"/>
        </w:rPr>
        <w:t xml:space="preserve">  </w:t>
      </w:r>
    </w:p>
    <w:p w14:paraId="5CE038D7" w14:textId="77777777" w:rsidR="005650EB" w:rsidRPr="007548C9" w:rsidRDefault="00B82AF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p>
    <w:p w14:paraId="20F17855" w14:textId="4A2527C9" w:rsidR="00C26023" w:rsidRPr="007548C9" w:rsidRDefault="00CF7A8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18381F">
        <w:rPr>
          <w:rFonts w:ascii="Arial" w:hAnsi="Arial" w:cs="Arial"/>
          <w:sz w:val="20"/>
          <w:szCs w:val="20"/>
        </w:rPr>
        <w:t>P</w:t>
      </w:r>
      <w:r w:rsidR="00F744BA">
        <w:rPr>
          <w:rFonts w:ascii="Arial" w:hAnsi="Arial" w:cs="Arial"/>
          <w:sz w:val="20"/>
          <w:szCs w:val="20"/>
        </w:rPr>
        <w:t>oistnej zmluvy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10" w:name="_Toc461981356"/>
      <w:r w:rsidRPr="007548C9">
        <w:rPr>
          <w:rStyle w:val="Zvraznenie"/>
          <w:rFonts w:ascii="Arial" w:hAnsi="Arial" w:cs="Arial"/>
          <w:color w:val="000000" w:themeColor="text1"/>
          <w:sz w:val="20"/>
          <w:szCs w:val="20"/>
        </w:rPr>
        <w:t>Typ zmluvy</w:t>
      </w:r>
      <w:bookmarkEnd w:id="10"/>
      <w:r w:rsidRPr="007548C9">
        <w:rPr>
          <w:rStyle w:val="Zvraznenie"/>
          <w:rFonts w:ascii="Arial" w:hAnsi="Arial" w:cs="Arial"/>
          <w:color w:val="000000" w:themeColor="text1"/>
          <w:sz w:val="20"/>
          <w:szCs w:val="20"/>
        </w:rPr>
        <w:t xml:space="preserve">  </w:t>
      </w:r>
    </w:p>
    <w:p w14:paraId="395B8442" w14:textId="3E66F9F0" w:rsidR="00C26023" w:rsidRPr="007548C9" w:rsidRDefault="00C2602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Výsled</w:t>
      </w:r>
      <w:r w:rsidR="002F61E0">
        <w:rPr>
          <w:rFonts w:ascii="Arial" w:hAnsi="Arial" w:cs="Arial"/>
          <w:sz w:val="20"/>
          <w:szCs w:val="20"/>
        </w:rPr>
        <w:t>ok</w:t>
      </w:r>
      <w:r w:rsidRPr="007548C9">
        <w:rPr>
          <w:rFonts w:ascii="Arial" w:hAnsi="Arial" w:cs="Arial"/>
          <w:sz w:val="20"/>
          <w:szCs w:val="20"/>
        </w:rPr>
        <w:t xml:space="preserve"> </w:t>
      </w:r>
      <w:r w:rsidR="00EC51DE">
        <w:rPr>
          <w:rFonts w:ascii="Arial" w:hAnsi="Arial" w:cs="Arial"/>
          <w:sz w:val="20"/>
          <w:szCs w:val="20"/>
        </w:rPr>
        <w:t xml:space="preserve">postupu </w:t>
      </w:r>
      <w:r w:rsidRPr="007548C9">
        <w:rPr>
          <w:rFonts w:ascii="Arial" w:hAnsi="Arial" w:cs="Arial"/>
          <w:sz w:val="20"/>
          <w:szCs w:val="20"/>
        </w:rPr>
        <w:t>verejného obs</w:t>
      </w:r>
      <w:r w:rsidR="00647D27" w:rsidRPr="007548C9">
        <w:rPr>
          <w:rFonts w:ascii="Arial" w:hAnsi="Arial" w:cs="Arial"/>
          <w:sz w:val="20"/>
          <w:szCs w:val="20"/>
        </w:rPr>
        <w:t xml:space="preserve">tarávania </w:t>
      </w:r>
      <w:r w:rsidR="0018381F">
        <w:rPr>
          <w:rFonts w:ascii="Arial" w:hAnsi="Arial" w:cs="Arial"/>
          <w:sz w:val="20"/>
          <w:szCs w:val="20"/>
        </w:rPr>
        <w:t>je uzatvorenie P</w:t>
      </w:r>
      <w:r w:rsidR="00F744BA" w:rsidRPr="00F744BA">
        <w:rPr>
          <w:rFonts w:ascii="Arial" w:hAnsi="Arial" w:cs="Arial"/>
          <w:sz w:val="20"/>
          <w:szCs w:val="20"/>
        </w:rPr>
        <w:t>oistnej zmluvy podľa § 788 a nasledujúcich ustanovení zákona č. 40/1964 Zb. Občiansky zákonník v znení neskorších predpisov</w:t>
      </w:r>
      <w:r w:rsidR="00F744BA">
        <w:rPr>
          <w:rFonts w:ascii="Arial" w:hAnsi="Arial" w:cs="Arial"/>
          <w:sz w:val="20"/>
          <w:szCs w:val="20"/>
        </w:rPr>
        <w:t xml:space="preserve"> (ďalej len „Zmluva“)</w:t>
      </w:r>
      <w:r w:rsidRPr="007548C9">
        <w:rPr>
          <w:rFonts w:ascii="Arial" w:hAnsi="Arial" w:cs="Arial"/>
          <w:sz w:val="20"/>
          <w:szCs w:val="20"/>
        </w:rPr>
        <w:t>.</w:t>
      </w:r>
    </w:p>
    <w:p w14:paraId="5A1C0A25" w14:textId="1703950B" w:rsidR="0021522F" w:rsidRPr="007548C9" w:rsidRDefault="00796CF2" w:rsidP="00A17A90">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77777777" w:rsidR="0021522F" w:rsidRPr="007548C9" w:rsidRDefault="0021522F" w:rsidP="00A17A90">
      <w:pPr>
        <w:spacing w:after="60" w:line="240" w:lineRule="auto"/>
        <w:jc w:val="both"/>
        <w:rPr>
          <w:rFonts w:ascii="Arial" w:hAnsi="Arial" w:cs="Arial"/>
          <w:sz w:val="20"/>
          <w:szCs w:val="20"/>
        </w:rPr>
      </w:pPr>
    </w:p>
    <w:p w14:paraId="3BC51E89"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11" w:name="_Toc461981357"/>
      <w:r w:rsidRPr="007548C9">
        <w:rPr>
          <w:rStyle w:val="Zvraznenie"/>
          <w:rFonts w:ascii="Arial" w:hAnsi="Arial" w:cs="Arial"/>
          <w:color w:val="000000" w:themeColor="text1"/>
          <w:sz w:val="20"/>
          <w:szCs w:val="20"/>
        </w:rPr>
        <w:t>Lehota viazanosti ponuky</w:t>
      </w:r>
      <w:bookmarkEnd w:id="11"/>
    </w:p>
    <w:p w14:paraId="14313D7F"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64A61B1E" w14:textId="46E66DE9" w:rsidR="00E25103" w:rsidRPr="0018381F" w:rsidRDefault="00E25103"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 xml:space="preserve">v bode </w:t>
      </w:r>
      <w:r w:rsidR="0018381F" w:rsidRPr="0018381F">
        <w:rPr>
          <w:rFonts w:ascii="Arial" w:hAnsi="Arial" w:cs="Arial"/>
          <w:sz w:val="20"/>
          <w:szCs w:val="20"/>
          <w:lang w:eastAsia="sk-SK"/>
        </w:rPr>
        <w:t>Viazanosť ponuky, Lehota, dokedy ponuka musí zostať viazaná</w:t>
      </w:r>
      <w:r w:rsidRPr="0018381F">
        <w:rPr>
          <w:rFonts w:ascii="Arial" w:hAnsi="Arial" w:cs="Arial"/>
          <w:sz w:val="20"/>
          <w:szCs w:val="20"/>
        </w:rPr>
        <w:t>.</w:t>
      </w:r>
    </w:p>
    <w:p w14:paraId="536B3646" w14:textId="74A41697" w:rsidR="00E25103" w:rsidRPr="007548C9" w:rsidRDefault="001975F9"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2514CD">
        <w:rPr>
          <w:rFonts w:ascii="Arial" w:hAnsi="Arial" w:cs="Arial"/>
          <w:sz w:val="20"/>
          <w:szCs w:val="20"/>
        </w:rPr>
        <w:t>Zmluvy</w:t>
      </w:r>
      <w:r w:rsidR="00873168" w:rsidRPr="007548C9">
        <w:rPr>
          <w:rFonts w:ascii="Arial" w:hAnsi="Arial" w:cs="Arial"/>
          <w:sz w:val="20"/>
          <w:szCs w:val="20"/>
        </w:rPr>
        <w:t xml:space="preserve">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2514CD">
        <w:rPr>
          <w:rFonts w:ascii="Arial" w:hAnsi="Arial" w:cs="Arial"/>
          <w:sz w:val="20"/>
          <w:szCs w:val="20"/>
        </w:rPr>
        <w:t>Zmluvy</w:t>
      </w:r>
      <w:r w:rsidR="00314413" w:rsidRPr="007548C9">
        <w:rPr>
          <w:rFonts w:ascii="Arial" w:hAnsi="Arial"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30DF63E" w14:textId="418A9CF7" w:rsidR="00796CF2" w:rsidRPr="007548C9" w:rsidRDefault="00796CF2"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4AEC71A1" w14:textId="5C99EABA" w:rsidR="00AC72B2" w:rsidRDefault="00AC72B2" w:rsidP="00A17A90">
      <w:pPr>
        <w:spacing w:after="60" w:line="240" w:lineRule="auto"/>
        <w:rPr>
          <w:rFonts w:ascii="Arial" w:hAnsi="Arial" w:cs="Arial"/>
          <w:b/>
          <w:sz w:val="20"/>
          <w:szCs w:val="20"/>
        </w:rPr>
      </w:pPr>
    </w:p>
    <w:p w14:paraId="1D96F0A2" w14:textId="77777777" w:rsidR="0006772F" w:rsidRPr="007548C9" w:rsidRDefault="0006772F" w:rsidP="00A17A90">
      <w:pPr>
        <w:spacing w:after="60" w:line="240" w:lineRule="auto"/>
        <w:rPr>
          <w:rFonts w:ascii="Arial" w:hAnsi="Arial" w:cs="Arial"/>
          <w:b/>
          <w:sz w:val="20"/>
          <w:szCs w:val="20"/>
        </w:rPr>
      </w:pPr>
    </w:p>
    <w:p w14:paraId="6BD00095" w14:textId="77777777" w:rsidR="00796CF2" w:rsidRPr="007548C9" w:rsidRDefault="00796CF2" w:rsidP="00A17A90">
      <w:pPr>
        <w:pStyle w:val="Nadpis2"/>
        <w:spacing w:after="60"/>
        <w:rPr>
          <w:rFonts w:cs="Arial"/>
        </w:rPr>
      </w:pPr>
      <w:bookmarkStart w:id="12" w:name="_Toc461981358"/>
      <w:r w:rsidRPr="007548C9">
        <w:rPr>
          <w:rFonts w:cs="Arial"/>
        </w:rPr>
        <w:t>Časť II.</w:t>
      </w:r>
      <w:bookmarkEnd w:id="12"/>
    </w:p>
    <w:p w14:paraId="25B33ED4" w14:textId="77777777" w:rsidR="002F7089" w:rsidRPr="007548C9" w:rsidRDefault="00796CF2" w:rsidP="002F7089">
      <w:pPr>
        <w:pStyle w:val="Nadpis2"/>
        <w:spacing w:after="60"/>
        <w:rPr>
          <w:rFonts w:cs="Arial"/>
        </w:rPr>
      </w:pPr>
      <w:bookmarkStart w:id="13" w:name="_Toc461981359"/>
      <w:r w:rsidRPr="007548C9">
        <w:rPr>
          <w:rFonts w:cs="Arial"/>
        </w:rPr>
        <w:t>Komunikácia a</w:t>
      </w:r>
      <w:r w:rsidR="002F7089" w:rsidRPr="007548C9">
        <w:rPr>
          <w:rFonts w:cs="Arial"/>
        </w:rPr>
        <w:t> </w:t>
      </w:r>
      <w:r w:rsidRPr="007548C9">
        <w:rPr>
          <w:rFonts w:cs="Arial"/>
        </w:rPr>
        <w:t>vysvetľovanie</w:t>
      </w:r>
      <w:bookmarkEnd w:id="13"/>
    </w:p>
    <w:p w14:paraId="687E17AA" w14:textId="3704B695" w:rsidR="00796CF2" w:rsidRPr="007548C9" w:rsidRDefault="00796CF2" w:rsidP="00CD7235">
      <w:pPr>
        <w:numPr>
          <w:ilvl w:val="0"/>
          <w:numId w:val="36"/>
        </w:numPr>
        <w:spacing w:before="240" w:after="120" w:line="240" w:lineRule="auto"/>
        <w:ind w:left="567" w:hanging="567"/>
        <w:jc w:val="both"/>
        <w:rPr>
          <w:rStyle w:val="Zvraznenie"/>
          <w:rFonts w:ascii="Arial" w:hAnsi="Arial" w:cs="Arial"/>
          <w:color w:val="000000" w:themeColor="text1"/>
          <w:sz w:val="20"/>
          <w:szCs w:val="20"/>
        </w:rPr>
      </w:pPr>
      <w:bookmarkStart w:id="14"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4"/>
      <w:r w:rsidRPr="007548C9">
        <w:rPr>
          <w:rStyle w:val="Zvraznenie"/>
          <w:rFonts w:ascii="Arial" w:hAnsi="Arial" w:cs="Arial"/>
          <w:color w:val="000000" w:themeColor="text1"/>
          <w:sz w:val="20"/>
          <w:szCs w:val="20"/>
        </w:rPr>
        <w:t xml:space="preserve"> </w:t>
      </w:r>
    </w:p>
    <w:p w14:paraId="485ECDFE" w14:textId="77777777" w:rsidR="00DC5932" w:rsidRPr="007548C9" w:rsidRDefault="00DC5932" w:rsidP="00764158">
      <w:pPr>
        <w:pStyle w:val="Odsekzoznamu"/>
        <w:numPr>
          <w:ilvl w:val="0"/>
          <w:numId w:val="19"/>
        </w:numPr>
        <w:autoSpaceDE w:val="0"/>
        <w:autoSpaceDN w:val="0"/>
        <w:spacing w:after="60"/>
        <w:jc w:val="both"/>
        <w:rPr>
          <w:rFonts w:cs="Arial"/>
          <w:noProof w:val="0"/>
          <w:vanish/>
          <w:sz w:val="20"/>
          <w:szCs w:val="20"/>
        </w:rPr>
      </w:pPr>
    </w:p>
    <w:p w14:paraId="7798317E" w14:textId="77777777" w:rsidR="003900D7" w:rsidRPr="003900D7" w:rsidRDefault="0037496F" w:rsidP="0023502B">
      <w:pPr>
        <w:pStyle w:val="Odsekzoznamu"/>
        <w:numPr>
          <w:ilvl w:val="1"/>
          <w:numId w:val="19"/>
        </w:numPr>
        <w:autoSpaceDE w:val="0"/>
        <w:autoSpaceDN w:val="0"/>
        <w:ind w:left="567" w:hanging="567"/>
        <w:jc w:val="both"/>
        <w:rPr>
          <w:rFonts w:cs="Arial"/>
          <w:sz w:val="20"/>
          <w:szCs w:val="20"/>
        </w:rPr>
      </w:pPr>
      <w:r w:rsidRPr="007548C9">
        <w:rPr>
          <w:rFonts w:cs="Arial"/>
          <w:sz w:val="20"/>
          <w:szCs w:val="20"/>
        </w:rPr>
        <w:t xml:space="preserve">Komunikácia </w:t>
      </w:r>
      <w:r w:rsidR="003900D7" w:rsidRPr="003900D7">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006DB91C" w:rsidR="003900D7" w:rsidRPr="003900D7" w:rsidRDefault="003900D7" w:rsidP="0023502B">
      <w:pPr>
        <w:pStyle w:val="Odsekzoznamu"/>
        <w:numPr>
          <w:ilvl w:val="1"/>
          <w:numId w:val="19"/>
        </w:numPr>
        <w:autoSpaceDE w:val="0"/>
        <w:autoSpaceDN w:val="0"/>
        <w:ind w:left="567" w:hanging="567"/>
        <w:jc w:val="both"/>
        <w:rPr>
          <w:rFonts w:cs="Arial"/>
          <w:sz w:val="20"/>
          <w:szCs w:val="20"/>
        </w:rPr>
      </w:pPr>
      <w:r w:rsidRPr="003900D7">
        <w:rPr>
          <w:rFonts w:cs="Arial"/>
          <w:sz w:val="20"/>
          <w:szCs w:val="20"/>
        </w:rPr>
        <w:t>Komunikácia a</w:t>
      </w:r>
      <w:r w:rsidR="00AD0562">
        <w:rPr>
          <w:rFonts w:cs="Arial"/>
          <w:sz w:val="20"/>
          <w:szCs w:val="20"/>
        </w:rPr>
        <w:t xml:space="preserve"> </w:t>
      </w:r>
      <w:r w:rsidRPr="003900D7">
        <w:rPr>
          <w:rFonts w:cs="Arial"/>
          <w:sz w:val="20"/>
          <w:szCs w:val="20"/>
        </w:rPr>
        <w:t>výmena informácií medzi verejným obstarávateľom a záujemcami / uchádzačmi bude prebiehať písomne prostredníctvom elektronických prostriedkov podľa</w:t>
      </w:r>
      <w:r w:rsidR="00AD0562">
        <w:rPr>
          <w:rFonts w:cs="Arial"/>
          <w:sz w:val="20"/>
          <w:szCs w:val="20"/>
        </w:rPr>
        <w:t xml:space="preserve"> </w:t>
      </w:r>
      <w:r w:rsidRPr="003900D7">
        <w:rPr>
          <w:rFonts w:cs="Arial"/>
          <w:sz w:val="20"/>
          <w:szCs w:val="20"/>
        </w:rPr>
        <w:t>podmienok uvedených</w:t>
      </w:r>
      <w:r w:rsidR="00AD0562">
        <w:rPr>
          <w:rFonts w:cs="Arial"/>
          <w:sz w:val="20"/>
          <w:szCs w:val="20"/>
        </w:rPr>
        <w:t xml:space="preserve"> </w:t>
      </w:r>
      <w:r w:rsidRPr="003900D7">
        <w:rPr>
          <w:rFonts w:cs="Arial"/>
          <w:sz w:val="20"/>
          <w:szCs w:val="20"/>
        </w:rPr>
        <w:t>§ 20 Zákona.</w:t>
      </w:r>
    </w:p>
    <w:p w14:paraId="033FF9EA" w14:textId="6ECFF9C0" w:rsidR="003900D7" w:rsidRPr="003900D7" w:rsidRDefault="003900D7" w:rsidP="0023502B">
      <w:pPr>
        <w:pStyle w:val="Odsekzoznamu"/>
        <w:numPr>
          <w:ilvl w:val="1"/>
          <w:numId w:val="19"/>
        </w:numPr>
        <w:autoSpaceDE w:val="0"/>
        <w:autoSpaceDN w:val="0"/>
        <w:ind w:left="567" w:hanging="567"/>
        <w:jc w:val="both"/>
        <w:rPr>
          <w:rFonts w:cs="Arial"/>
          <w:sz w:val="20"/>
          <w:szCs w:val="20"/>
        </w:rPr>
      </w:pPr>
      <w:r w:rsidRPr="003900D7">
        <w:rPr>
          <w:rFonts w:cs="Arial"/>
          <w:sz w:val="20"/>
          <w:szCs w:val="20"/>
        </w:rPr>
        <w:t>Verejný obstarávateľ bude na</w:t>
      </w:r>
      <w:r w:rsidR="00AD0562">
        <w:rPr>
          <w:rFonts w:cs="Arial"/>
          <w:sz w:val="20"/>
          <w:szCs w:val="20"/>
        </w:rPr>
        <w:t xml:space="preserve"> </w:t>
      </w:r>
      <w:r w:rsidRPr="003900D7">
        <w:rPr>
          <w:rFonts w:cs="Arial"/>
          <w:sz w:val="20"/>
          <w:szCs w:val="20"/>
        </w:rPr>
        <w:t>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3900D7" w:rsidRDefault="003900D7" w:rsidP="0023502B">
      <w:pPr>
        <w:pStyle w:val="Odsekzoznamu"/>
        <w:numPr>
          <w:ilvl w:val="1"/>
          <w:numId w:val="19"/>
        </w:numPr>
        <w:autoSpaceDE w:val="0"/>
        <w:autoSpaceDN w:val="0"/>
        <w:ind w:left="567" w:hanging="567"/>
        <w:jc w:val="both"/>
        <w:rPr>
          <w:rFonts w:cs="Arial"/>
          <w:sz w:val="20"/>
          <w:szCs w:val="20"/>
        </w:rPr>
      </w:pPr>
      <w:r w:rsidRPr="003900D7">
        <w:rPr>
          <w:rFonts w:cs="Arial"/>
          <w:sz w:val="20"/>
          <w:szCs w:val="20"/>
        </w:rPr>
        <w:t xml:space="preserve">JOSEPHINE je na účely tohto verejného obstarávania softvér na elektronizáciu zadávania verejných zákaziek. JOSEPHINE je webová aplikácia na doméne </w:t>
      </w:r>
      <w:hyperlink r:id="rId15" w:history="1">
        <w:r w:rsidRPr="003900D7">
          <w:rPr>
            <w:rStyle w:val="Hypertextovprepojenie"/>
            <w:rFonts w:cs="Arial"/>
            <w:sz w:val="20"/>
            <w:szCs w:val="20"/>
          </w:rPr>
          <w:t>https://josephine.proebiz.com</w:t>
        </w:r>
      </w:hyperlink>
      <w:r w:rsidRPr="003900D7">
        <w:rPr>
          <w:rFonts w:cs="Arial"/>
          <w:sz w:val="20"/>
          <w:szCs w:val="20"/>
        </w:rPr>
        <w:t xml:space="preserve">. </w:t>
      </w:r>
    </w:p>
    <w:p w14:paraId="235EA7AD" w14:textId="77777777" w:rsidR="003900D7" w:rsidRPr="003900D7" w:rsidRDefault="003900D7" w:rsidP="0023502B">
      <w:pPr>
        <w:pStyle w:val="Odsekzoznamu"/>
        <w:numPr>
          <w:ilvl w:val="1"/>
          <w:numId w:val="19"/>
        </w:numPr>
        <w:autoSpaceDE w:val="0"/>
        <w:autoSpaceDN w:val="0"/>
        <w:ind w:left="567" w:hanging="567"/>
        <w:jc w:val="both"/>
        <w:rPr>
          <w:rFonts w:cs="Arial"/>
          <w:sz w:val="20"/>
          <w:szCs w:val="20"/>
        </w:rPr>
      </w:pPr>
      <w:r w:rsidRPr="003900D7">
        <w:rPr>
          <w:rFonts w:cs="Arial"/>
          <w:sz w:val="20"/>
          <w:szCs w:val="20"/>
        </w:rPr>
        <w:t>Na bezproblémové používanie systému JOSEPHINE je nutné používať jeden z podporovaných internetových prehliadačov:</w:t>
      </w:r>
    </w:p>
    <w:p w14:paraId="01536F4B" w14:textId="77777777" w:rsidR="003900D7" w:rsidRPr="003900D7" w:rsidRDefault="003900D7" w:rsidP="00A2046E">
      <w:pPr>
        <w:pStyle w:val="Odsekzoznamu"/>
        <w:autoSpaceDE w:val="0"/>
        <w:autoSpaceDN w:val="0"/>
        <w:ind w:left="567"/>
        <w:jc w:val="both"/>
        <w:rPr>
          <w:rFonts w:cs="Arial"/>
          <w:sz w:val="20"/>
          <w:szCs w:val="20"/>
        </w:rPr>
      </w:pPr>
      <w:r w:rsidRPr="003900D7">
        <w:rPr>
          <w:rFonts w:cs="Arial"/>
          <w:sz w:val="20"/>
          <w:szCs w:val="20"/>
        </w:rPr>
        <w:t xml:space="preserve">- </w:t>
      </w:r>
      <w:r w:rsidRPr="003900D7">
        <w:rPr>
          <w:rFonts w:cs="Arial"/>
          <w:sz w:val="20"/>
          <w:szCs w:val="20"/>
          <w:lang w:val="x-none"/>
        </w:rPr>
        <w:t xml:space="preserve">Microsoft </w:t>
      </w:r>
      <w:r w:rsidRPr="003900D7">
        <w:rPr>
          <w:rFonts w:cs="Arial"/>
          <w:sz w:val="20"/>
          <w:szCs w:val="20"/>
        </w:rPr>
        <w:t xml:space="preserve">Edge Microsoft Internet Explorer verzia 11.0 a vyššia, </w:t>
      </w:r>
    </w:p>
    <w:p w14:paraId="78E142BF" w14:textId="77777777" w:rsidR="003900D7" w:rsidRPr="003900D7" w:rsidRDefault="003900D7" w:rsidP="00A2046E">
      <w:pPr>
        <w:pStyle w:val="Odsekzoznamu"/>
        <w:autoSpaceDE w:val="0"/>
        <w:autoSpaceDN w:val="0"/>
        <w:ind w:left="567"/>
        <w:jc w:val="both"/>
        <w:rPr>
          <w:rFonts w:cs="Arial"/>
          <w:sz w:val="20"/>
          <w:szCs w:val="20"/>
        </w:rPr>
      </w:pPr>
      <w:r w:rsidRPr="003900D7">
        <w:rPr>
          <w:rFonts w:cs="Arial"/>
          <w:sz w:val="20"/>
          <w:szCs w:val="20"/>
        </w:rPr>
        <w:t xml:space="preserve">- Mozilla Firefox verzia 13.0 a vyššia alebo </w:t>
      </w:r>
    </w:p>
    <w:p w14:paraId="74CA838F" w14:textId="77777777" w:rsidR="003900D7" w:rsidRPr="003900D7" w:rsidRDefault="003900D7" w:rsidP="00A2046E">
      <w:pPr>
        <w:pStyle w:val="Odsekzoznamu"/>
        <w:ind w:left="567"/>
        <w:jc w:val="both"/>
        <w:rPr>
          <w:rFonts w:cs="Arial"/>
          <w:sz w:val="20"/>
          <w:szCs w:val="20"/>
        </w:rPr>
      </w:pPr>
      <w:r w:rsidRPr="003900D7">
        <w:rPr>
          <w:rFonts w:cs="Arial"/>
          <w:sz w:val="20"/>
          <w:szCs w:val="20"/>
        </w:rPr>
        <w:t>- Google Chrome.</w:t>
      </w:r>
    </w:p>
    <w:p w14:paraId="1825F92A" w14:textId="77777777" w:rsidR="003900D7" w:rsidRPr="003900D7" w:rsidRDefault="003900D7" w:rsidP="0023502B">
      <w:pPr>
        <w:pStyle w:val="Odsekzoznamu"/>
        <w:numPr>
          <w:ilvl w:val="1"/>
          <w:numId w:val="19"/>
        </w:numPr>
        <w:autoSpaceDE w:val="0"/>
        <w:autoSpaceDN w:val="0"/>
        <w:ind w:left="567" w:hanging="567"/>
        <w:jc w:val="both"/>
        <w:rPr>
          <w:rFonts w:cs="Arial"/>
          <w:sz w:val="20"/>
          <w:szCs w:val="20"/>
        </w:rPr>
      </w:pPr>
      <w:r w:rsidRPr="003900D7">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80220D6" w:rsidR="003900D7" w:rsidRPr="003900D7" w:rsidRDefault="003900D7" w:rsidP="0023502B">
      <w:pPr>
        <w:pStyle w:val="Odsekzoznamu"/>
        <w:numPr>
          <w:ilvl w:val="1"/>
          <w:numId w:val="19"/>
        </w:numPr>
        <w:ind w:left="567" w:hanging="567"/>
        <w:jc w:val="both"/>
        <w:rPr>
          <w:rFonts w:cs="Arial"/>
          <w:sz w:val="20"/>
          <w:szCs w:val="20"/>
        </w:rPr>
      </w:pPr>
      <w:r w:rsidRPr="003900D7">
        <w:rPr>
          <w:rFonts w:cs="Arial"/>
          <w:sz w:val="20"/>
          <w:szCs w:val="20"/>
        </w:rPr>
        <w:t xml:space="preserve">Obsahom komunikácie prostredníctvom komunikačného rozhrania systému JOSEPHINE bude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w:t>
      </w:r>
      <w:r w:rsidR="00AD0562">
        <w:rPr>
          <w:rFonts w:cs="Arial"/>
          <w:sz w:val="20"/>
          <w:szCs w:val="20"/>
        </w:rPr>
        <w:t xml:space="preserve"> </w:t>
      </w:r>
      <w:r w:rsidRPr="003900D7">
        <w:rPr>
          <w:rFonts w:cs="Arial"/>
          <w:sz w:val="20"/>
          <w:szCs w:val="20"/>
        </w:rPr>
        <w:t xml:space="preserve">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954B6A">
        <w:rPr>
          <w:rFonts w:cs="Arial"/>
          <w:sz w:val="20"/>
          <w:szCs w:val="20"/>
        </w:rPr>
        <w:t>v Oznámení</w:t>
      </w:r>
      <w:r w:rsidRPr="003900D7">
        <w:rPr>
          <w:rFonts w:cs="Arial"/>
          <w:sz w:val="20"/>
          <w:szCs w:val="20"/>
        </w:rPr>
        <w:t xml:space="preserve">,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w:t>
      </w:r>
      <w:r w:rsidRPr="003900D7">
        <w:rPr>
          <w:rFonts w:cs="Arial"/>
          <w:sz w:val="20"/>
          <w:szCs w:val="20"/>
        </w:rPr>
        <w:lastRenderedPageBreak/>
        <w:t>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3900D7" w:rsidRDefault="003900D7" w:rsidP="0023502B">
      <w:pPr>
        <w:pStyle w:val="Odsekzoznamu"/>
        <w:numPr>
          <w:ilvl w:val="1"/>
          <w:numId w:val="19"/>
        </w:numPr>
        <w:autoSpaceDE w:val="0"/>
        <w:autoSpaceDN w:val="0"/>
        <w:ind w:left="567" w:hanging="567"/>
        <w:jc w:val="both"/>
        <w:rPr>
          <w:rFonts w:cs="Arial"/>
          <w:sz w:val="20"/>
          <w:szCs w:val="20"/>
        </w:rPr>
      </w:pPr>
      <w:r w:rsidRPr="003900D7">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3900D7" w:rsidRDefault="003900D7" w:rsidP="0023502B">
      <w:pPr>
        <w:pStyle w:val="Odsekzoznamu"/>
        <w:numPr>
          <w:ilvl w:val="1"/>
          <w:numId w:val="19"/>
        </w:numPr>
        <w:autoSpaceDE w:val="0"/>
        <w:autoSpaceDN w:val="0"/>
        <w:ind w:left="567" w:hanging="567"/>
        <w:jc w:val="both"/>
        <w:rPr>
          <w:rFonts w:cs="Arial"/>
          <w:sz w:val="20"/>
          <w:szCs w:val="20"/>
        </w:rPr>
      </w:pPr>
      <w:r w:rsidRPr="003900D7">
        <w:rPr>
          <w:rFonts w:cs="Arial"/>
          <w:sz w:val="20"/>
          <w:szCs w:val="20"/>
        </w:rPr>
        <w:t>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296E9B3" w14:textId="6234D90A" w:rsidR="003900D7" w:rsidRPr="003900D7" w:rsidRDefault="003900D7" w:rsidP="0023502B">
      <w:pPr>
        <w:pStyle w:val="Odsekzoznamu"/>
        <w:numPr>
          <w:ilvl w:val="1"/>
          <w:numId w:val="19"/>
        </w:numPr>
        <w:autoSpaceDE w:val="0"/>
        <w:autoSpaceDN w:val="0"/>
        <w:ind w:left="567" w:hanging="567"/>
        <w:jc w:val="both"/>
        <w:rPr>
          <w:rFonts w:cs="Arial"/>
          <w:sz w:val="20"/>
          <w:szCs w:val="20"/>
        </w:rPr>
      </w:pPr>
      <w:r w:rsidRPr="003900D7">
        <w:rPr>
          <w:rFonts w:cs="Arial"/>
          <w:sz w:val="20"/>
          <w:szCs w:val="20"/>
        </w:rPr>
        <w:t>Verejný obstarávateľ odporúča záujemcom / uchádzačom, ktorí si vyhľadali obstarávania prostredníctvom webovej stránky verejného obstarávateľa, resp. v systéme JOSEPHINE (</w:t>
      </w:r>
      <w:hyperlink r:id="rId16" w:history="1">
        <w:r w:rsidRPr="003900D7">
          <w:rPr>
            <w:rStyle w:val="Hypertextovprepojenie"/>
            <w:rFonts w:cs="Arial"/>
            <w:sz w:val="20"/>
            <w:szCs w:val="20"/>
          </w:rPr>
          <w:t>https://josephine.proebiz.com</w:t>
        </w:r>
      </w:hyperlink>
      <w:r w:rsidRPr="003900D7">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00D7">
        <w:rPr>
          <w:rFonts w:cs="Arial"/>
          <w:b/>
          <w:bCs/>
          <w:sz w:val="20"/>
          <w:szCs w:val="20"/>
        </w:rPr>
        <w:t xml:space="preserve">„ZAUJÍMA MA TO“ </w:t>
      </w:r>
      <w:r w:rsidRPr="003900D7">
        <w:rPr>
          <w:rFonts w:cs="Arial"/>
          <w:sz w:val="20"/>
          <w:szCs w:val="20"/>
        </w:rPr>
        <w:t>(v pravej hornej časti obrazovky). Záujemci/uchádzači, ktorí odporúčanie nebudú akceptovať, sa</w:t>
      </w:r>
      <w:r w:rsidR="00AD0562">
        <w:rPr>
          <w:rFonts w:cs="Arial"/>
          <w:sz w:val="20"/>
          <w:szCs w:val="20"/>
        </w:rPr>
        <w:t xml:space="preserve"> </w:t>
      </w:r>
      <w:r w:rsidRPr="003900D7">
        <w:rPr>
          <w:rFonts w:cs="Arial"/>
          <w:sz w:val="20"/>
          <w:szCs w:val="20"/>
        </w:rPr>
        <w:t>vystavujú riziku, že im obsah informácií k predmetnej zákazke nebude doručený.</w:t>
      </w:r>
    </w:p>
    <w:p w14:paraId="2D850889" w14:textId="66ADD790" w:rsidR="0037496F" w:rsidRPr="0023502B" w:rsidRDefault="00EA70A8" w:rsidP="00EA70A8">
      <w:pPr>
        <w:autoSpaceDE w:val="0"/>
        <w:autoSpaceDN w:val="0"/>
        <w:spacing w:after="0" w:line="240" w:lineRule="auto"/>
        <w:ind w:left="567" w:hanging="567"/>
        <w:jc w:val="both"/>
        <w:rPr>
          <w:rFonts w:ascii="Arial" w:hAnsi="Arial" w:cs="Arial"/>
          <w:sz w:val="20"/>
          <w:szCs w:val="20"/>
          <w:lang w:eastAsia="sk-SK"/>
        </w:rPr>
      </w:pPr>
      <w:r>
        <w:rPr>
          <w:rFonts w:ascii="Arial" w:hAnsi="Arial" w:cs="Arial"/>
          <w:sz w:val="20"/>
          <w:szCs w:val="20"/>
        </w:rPr>
        <w:t>9.11</w:t>
      </w:r>
      <w:r>
        <w:rPr>
          <w:rFonts w:ascii="Arial" w:hAnsi="Arial" w:cs="Arial"/>
          <w:sz w:val="20"/>
          <w:szCs w:val="20"/>
        </w:rPr>
        <w:tab/>
      </w:r>
      <w:r w:rsidR="003900D7" w:rsidRPr="0023502B">
        <w:rPr>
          <w:rFonts w:ascii="Arial" w:hAnsi="Arial"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23502B">
        <w:rPr>
          <w:rFonts w:ascii="Arial" w:hAnsi="Arial" w:cs="Arial"/>
          <w:sz w:val="20"/>
          <w:szCs w:val="20"/>
        </w:rPr>
        <w:t>v Oznámení</w:t>
      </w:r>
      <w:r w:rsidR="003900D7" w:rsidRPr="0023502B">
        <w:rPr>
          <w:rFonts w:ascii="Arial" w:hAnsi="Arial" w:cs="Arial"/>
          <w:sz w:val="20"/>
          <w:szCs w:val="20"/>
        </w:rPr>
        <w:t>, podmienok účasti vo verejnom obstarávaní, informatívneho dokumentu alebo inej sprievodnej dokumentácie budú verejným obstarávateľom</w:t>
      </w:r>
      <w:r w:rsidR="00AD0562" w:rsidRPr="0023502B">
        <w:rPr>
          <w:rFonts w:ascii="Arial" w:hAnsi="Arial" w:cs="Arial"/>
          <w:sz w:val="20"/>
          <w:szCs w:val="20"/>
        </w:rPr>
        <w:t xml:space="preserve"> </w:t>
      </w:r>
      <w:r w:rsidR="003900D7" w:rsidRPr="0023502B">
        <w:rPr>
          <w:rFonts w:ascii="Arial" w:hAnsi="Arial" w:cs="Arial"/>
          <w:sz w:val="20"/>
          <w:szCs w:val="20"/>
        </w:rPr>
        <w:t xml:space="preserve">zverejnené ako elektronické dokumenty v profile verejného obstarávateľa </w:t>
      </w:r>
      <w:hyperlink r:id="rId17" w:history="1">
        <w:r w:rsidR="0023502B" w:rsidRPr="0023502B">
          <w:rPr>
            <w:rStyle w:val="Hypertextovprepojenie"/>
            <w:rFonts w:ascii="Arial" w:hAnsi="Arial" w:cs="Arial"/>
            <w:sz w:val="20"/>
            <w:szCs w:val="20"/>
          </w:rPr>
          <w:t>https://www.uvo.gov.sk/vyhladavanie/vyhladavanie-profilov/detail/9127</w:t>
        </w:r>
      </w:hyperlink>
      <w:r w:rsidR="0023502B">
        <w:rPr>
          <w:rFonts w:ascii="Arial" w:hAnsi="Arial" w:cs="Arial"/>
          <w:sz w:val="20"/>
          <w:szCs w:val="20"/>
          <w:lang w:eastAsia="sk-SK"/>
        </w:rPr>
        <w:t xml:space="preserve"> </w:t>
      </w:r>
      <w:r w:rsidR="003900D7" w:rsidRPr="0023502B">
        <w:rPr>
          <w:rFonts w:ascii="Arial" w:hAnsi="Arial" w:cs="Arial"/>
          <w:sz w:val="20"/>
          <w:szCs w:val="20"/>
        </w:rPr>
        <w:t>(ďalej len „profil“) a</w:t>
      </w:r>
      <w:r w:rsidR="00AD0562" w:rsidRPr="0023502B">
        <w:rPr>
          <w:rFonts w:ascii="Arial" w:hAnsi="Arial" w:cs="Arial"/>
          <w:sz w:val="20"/>
          <w:szCs w:val="20"/>
        </w:rPr>
        <w:t> </w:t>
      </w:r>
      <w:r w:rsidR="003900D7" w:rsidRPr="0023502B">
        <w:rPr>
          <w:rFonts w:ascii="Arial" w:hAnsi="Arial" w:cs="Arial"/>
          <w:sz w:val="20"/>
          <w:szCs w:val="20"/>
        </w:rPr>
        <w:t>zároveň</w:t>
      </w:r>
      <w:r w:rsidR="00AD0562" w:rsidRPr="0023502B">
        <w:rPr>
          <w:rFonts w:ascii="Arial" w:hAnsi="Arial" w:cs="Arial"/>
          <w:sz w:val="20"/>
          <w:szCs w:val="20"/>
        </w:rPr>
        <w:t xml:space="preserve"> </w:t>
      </w:r>
      <w:r w:rsidR="003900D7" w:rsidRPr="0023502B">
        <w:rPr>
          <w:rFonts w:ascii="Arial" w:hAnsi="Arial" w:cs="Arial"/>
          <w:sz w:val="20"/>
          <w:szCs w:val="20"/>
        </w:rPr>
        <w:t>v systéme JOSEPHINE</w:t>
      </w:r>
      <w:r w:rsidR="0037496F" w:rsidRPr="0023502B">
        <w:rPr>
          <w:rFonts w:ascii="Arial" w:hAnsi="Arial" w:cs="Arial"/>
          <w:sz w:val="20"/>
          <w:szCs w:val="20"/>
        </w:rPr>
        <w:t xml:space="preserve">. </w:t>
      </w:r>
    </w:p>
    <w:p w14:paraId="63A52D5C" w14:textId="77777777" w:rsidR="00987080" w:rsidRPr="0023502B"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954B6A">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5"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5"/>
    </w:p>
    <w:p w14:paraId="2BA59394" w14:textId="77777777" w:rsidR="00DC5932" w:rsidRPr="007548C9" w:rsidRDefault="00DC5932" w:rsidP="00954B6A">
      <w:pPr>
        <w:pStyle w:val="Odsekzoznamu"/>
        <w:numPr>
          <w:ilvl w:val="0"/>
          <w:numId w:val="19"/>
        </w:numPr>
        <w:autoSpaceDE w:val="0"/>
        <w:autoSpaceDN w:val="0"/>
        <w:jc w:val="both"/>
        <w:rPr>
          <w:rFonts w:cs="Arial"/>
          <w:noProof w:val="0"/>
          <w:vanish/>
          <w:sz w:val="20"/>
          <w:szCs w:val="20"/>
        </w:rPr>
      </w:pPr>
    </w:p>
    <w:p w14:paraId="4DAA54D1" w14:textId="77777777" w:rsidR="00374D58" w:rsidRPr="00374D58" w:rsidRDefault="0037496F" w:rsidP="00954B6A">
      <w:pPr>
        <w:pStyle w:val="Odsekzoznamu"/>
        <w:numPr>
          <w:ilvl w:val="1"/>
          <w:numId w:val="46"/>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27919C10"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bezodkladne poskytne vysvetlenie informácií potrebných na vypracovanie ponuky a na preukázanie splnenia podmienok účasti všetkým záujemcom, ktorí sú mu známi</w:t>
      </w:r>
      <w:r w:rsidR="00AD0562">
        <w:rPr>
          <w:rFonts w:cs="Arial"/>
          <w:sz w:val="20"/>
          <w:szCs w:val="20"/>
        </w:rPr>
        <w:t xml:space="preserve"> </w:t>
      </w:r>
      <w:r w:rsidRPr="00374D58">
        <w:rPr>
          <w:rFonts w:cs="Arial"/>
          <w:sz w:val="20"/>
          <w:szCs w:val="20"/>
        </w:rPr>
        <w:t xml:space="preserve">v tejto zákazke, najneskôr však </w:t>
      </w:r>
      <w:r w:rsidR="00FA7B5A" w:rsidRPr="00FA7B5A">
        <w:rPr>
          <w:rFonts w:cs="Arial"/>
          <w:sz w:val="20"/>
          <w:szCs w:val="20"/>
        </w:rPr>
        <w:t>šesť (6)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280CC844" w14:textId="339E9076" w:rsidR="00CC526C" w:rsidRPr="007548C9" w:rsidRDefault="00CC526C" w:rsidP="00A2046E">
      <w:pPr>
        <w:spacing w:after="0" w:line="240" w:lineRule="auto"/>
        <w:jc w:val="both"/>
        <w:rPr>
          <w:rFonts w:ascii="Arial" w:hAnsi="Arial" w:cs="Arial"/>
          <w:sz w:val="20"/>
          <w:szCs w:val="20"/>
        </w:rPr>
      </w:pPr>
    </w:p>
    <w:p w14:paraId="6DB49A7D" w14:textId="1C85446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6" w:name="_Toc461981362"/>
      <w:bookmarkStart w:id="17" w:name="_Hlk109045203"/>
      <w:r w:rsidRPr="007548C9">
        <w:rPr>
          <w:rStyle w:val="Zvraznenie"/>
          <w:rFonts w:ascii="Arial" w:hAnsi="Arial" w:cs="Arial"/>
          <w:color w:val="000000" w:themeColor="text1"/>
          <w:sz w:val="20"/>
          <w:szCs w:val="20"/>
        </w:rPr>
        <w:lastRenderedPageBreak/>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6"/>
    </w:p>
    <w:p w14:paraId="06E9D472" w14:textId="0D8134A7" w:rsidR="00EE45F5" w:rsidRPr="00F57E7A" w:rsidRDefault="00F57E7A" w:rsidP="00C96B77">
      <w:pPr>
        <w:numPr>
          <w:ilvl w:val="1"/>
          <w:numId w:val="36"/>
        </w:numPr>
        <w:shd w:val="clear" w:color="auto" w:fill="FFFFFF"/>
        <w:spacing w:after="60" w:line="240" w:lineRule="auto"/>
        <w:ind w:left="567" w:hanging="567"/>
        <w:jc w:val="both"/>
        <w:rPr>
          <w:rFonts w:ascii="Arial" w:hAnsi="Arial" w:cs="Arial"/>
          <w:sz w:val="20"/>
          <w:szCs w:val="20"/>
        </w:rPr>
      </w:pPr>
      <w:r>
        <w:rPr>
          <w:rFonts w:ascii="Arial" w:hAnsi="Arial" w:cs="Arial"/>
          <w:sz w:val="20"/>
          <w:szCs w:val="20"/>
        </w:rPr>
        <w:t xml:space="preserve">Obhliadka </w:t>
      </w:r>
      <w:r w:rsidRPr="00F57E7A">
        <w:rPr>
          <w:rFonts w:ascii="Arial" w:hAnsi="Arial" w:cs="Arial"/>
          <w:sz w:val="20"/>
          <w:szCs w:val="20"/>
        </w:rPr>
        <w:t>miesta dodania predmetu zákazky nie je potrebná</w:t>
      </w:r>
      <w:r w:rsidR="00AA71DF" w:rsidRPr="00F57E7A">
        <w:rPr>
          <w:rFonts w:ascii="Arial" w:hAnsi="Arial" w:cs="Arial"/>
          <w:sz w:val="20"/>
          <w:szCs w:val="20"/>
        </w:rPr>
        <w:t>.</w:t>
      </w:r>
    </w:p>
    <w:bookmarkEnd w:id="17"/>
    <w:p w14:paraId="5387CB51" w14:textId="0DFC82F9" w:rsidR="00595A91" w:rsidRDefault="00595A91" w:rsidP="00002A8A">
      <w:pPr>
        <w:autoSpaceDE w:val="0"/>
        <w:autoSpaceDN w:val="0"/>
        <w:spacing w:after="0" w:line="240" w:lineRule="auto"/>
        <w:ind w:left="567"/>
        <w:jc w:val="both"/>
        <w:rPr>
          <w:rFonts w:ascii="Arial" w:hAnsi="Arial" w:cs="Arial"/>
          <w:sz w:val="20"/>
          <w:szCs w:val="20"/>
        </w:rPr>
      </w:pPr>
    </w:p>
    <w:p w14:paraId="1B8FBB38" w14:textId="77777777" w:rsidR="00E81CD4" w:rsidRPr="007548C9" w:rsidRDefault="00E81CD4" w:rsidP="00B80542">
      <w:pPr>
        <w:pStyle w:val="Nadpis2"/>
        <w:jc w:val="left"/>
        <w:rPr>
          <w:rFonts w:cs="Arial"/>
          <w:lang w:eastAsia="sk-SK"/>
        </w:rPr>
      </w:pPr>
    </w:p>
    <w:p w14:paraId="740E102F" w14:textId="77777777" w:rsidR="00796CF2" w:rsidRPr="007548C9" w:rsidRDefault="00796CF2" w:rsidP="006E033B">
      <w:pPr>
        <w:pStyle w:val="Nadpis2"/>
        <w:rPr>
          <w:rFonts w:cs="Arial"/>
        </w:rPr>
      </w:pPr>
      <w:bookmarkStart w:id="18" w:name="_Toc461981363"/>
      <w:r w:rsidRPr="007548C9">
        <w:rPr>
          <w:rFonts w:cs="Arial"/>
        </w:rPr>
        <w:t>Časť III.</w:t>
      </w:r>
      <w:bookmarkEnd w:id="18"/>
    </w:p>
    <w:p w14:paraId="5A8FC7CB" w14:textId="77777777" w:rsidR="00796CF2" w:rsidRPr="007548C9" w:rsidRDefault="00796CF2" w:rsidP="006E033B">
      <w:pPr>
        <w:pStyle w:val="Nadpis2"/>
        <w:rPr>
          <w:rFonts w:cs="Arial"/>
          <w:bCs/>
        </w:rPr>
      </w:pPr>
      <w:bookmarkStart w:id="19" w:name="_Toc461981364"/>
      <w:r w:rsidRPr="007548C9">
        <w:rPr>
          <w:rFonts w:cs="Arial"/>
          <w:bCs/>
        </w:rPr>
        <w:t>Príprava ponuky</w:t>
      </w:r>
      <w:bookmarkEnd w:id="19"/>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0"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20"/>
    </w:p>
    <w:p w14:paraId="0A1131C8"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28EF0E8A" w14:textId="77777777" w:rsidR="003C7677" w:rsidRPr="003C7677" w:rsidRDefault="00B5745B" w:rsidP="00954B6A">
      <w:pPr>
        <w:pStyle w:val="Odsekzoznamu"/>
        <w:numPr>
          <w:ilvl w:val="1"/>
          <w:numId w:val="47"/>
        </w:numPr>
        <w:ind w:left="567" w:hanging="567"/>
        <w:jc w:val="both"/>
        <w:rPr>
          <w:rFonts w:cs="Arial"/>
          <w:sz w:val="20"/>
          <w:szCs w:val="20"/>
        </w:rPr>
      </w:pPr>
      <w:r w:rsidRPr="007548C9">
        <w:rPr>
          <w:rFonts w:cs="Arial"/>
          <w:sz w:val="20"/>
          <w:szCs w:val="20"/>
        </w:rPr>
        <w:t xml:space="preserve">Uchádzač </w:t>
      </w:r>
      <w:r w:rsidR="003C7677" w:rsidRPr="003C7677">
        <w:rPr>
          <w:rFonts w:cs="Arial"/>
          <w:sz w:val="20"/>
          <w:szCs w:val="20"/>
        </w:rPr>
        <w:t xml:space="preserve">ponuku predkladá elektronicky v zmysle § 49 ods. 1 písm. a) Zákona a vložením do systému JOSEPHINE umiestnenom na webovej adrese </w:t>
      </w:r>
      <w:hyperlink r:id="rId18" w:history="1">
        <w:r w:rsidR="003C7677" w:rsidRPr="003C7677">
          <w:rPr>
            <w:rStyle w:val="Hypertextovprepojenie"/>
            <w:rFonts w:cs="Arial"/>
            <w:sz w:val="20"/>
            <w:szCs w:val="20"/>
          </w:rPr>
          <w:t>https://josephine.proebiz.com/</w:t>
        </w:r>
      </w:hyperlink>
      <w:r w:rsidR="003C7677" w:rsidRPr="003C7677">
        <w:rPr>
          <w:rFonts w:cs="Arial"/>
          <w:sz w:val="20"/>
          <w:szCs w:val="20"/>
        </w:rPr>
        <w:t xml:space="preserve"> za podmienok:</w:t>
      </w:r>
    </w:p>
    <w:p w14:paraId="760D7EB9"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Elektronická ponuka sa vloží vyplnením ponukového formulára a vložením požadovaných dokladov a dokumentov v systéme JOSEPHINE umiestnenom na webovej adrese </w:t>
      </w:r>
      <w:hyperlink r:id="rId19" w:history="1">
        <w:r w:rsidRPr="003C7677">
          <w:rPr>
            <w:rStyle w:val="Hypertextovprepojenie"/>
            <w:rFonts w:cs="Arial"/>
            <w:sz w:val="20"/>
            <w:szCs w:val="20"/>
          </w:rPr>
          <w:t>https://josephine.proebiz.com/</w:t>
        </w:r>
      </w:hyperlink>
      <w:r w:rsidRPr="003C7677">
        <w:rPr>
          <w:rFonts w:cs="Arial"/>
          <w:sz w:val="20"/>
          <w:szCs w:val="20"/>
        </w:rPr>
        <w:t>.</w:t>
      </w:r>
    </w:p>
    <w:p w14:paraId="7EC3810E"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V predloženej ponuke prostredníctvom systému JOSEPHINE musia byť pripojené požadované doklady (odporúčaný formát je „PDF“) tak, ako je uvedené v týchto SP.</w:t>
      </w:r>
    </w:p>
    <w:p w14:paraId="2D3AEE0C" w14:textId="4DF51B35"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Ak ponuka obsahuje dôverné informácie, uchádzač ich v ponuke viditeľne označí. Uchádzačom navrhovaná cena za </w:t>
      </w:r>
      <w:r w:rsidR="000836AD">
        <w:rPr>
          <w:rFonts w:cs="Arial"/>
          <w:sz w:val="20"/>
          <w:szCs w:val="20"/>
        </w:rPr>
        <w:t>plne</w:t>
      </w:r>
      <w:r w:rsidRPr="003C7677">
        <w:rPr>
          <w:rFonts w:cs="Arial"/>
          <w:sz w:val="20"/>
          <w:szCs w:val="20"/>
        </w:rPr>
        <w:t>nie požadovaného predmetu zákazky bude uvedená v ponuke uchádzača</w:t>
      </w:r>
      <w:r w:rsidR="00AD0562">
        <w:rPr>
          <w:rFonts w:cs="Arial"/>
          <w:sz w:val="20"/>
          <w:szCs w:val="20"/>
        </w:rPr>
        <w:t xml:space="preserve"> </w:t>
      </w:r>
      <w:r w:rsidRPr="003C7677">
        <w:rPr>
          <w:rFonts w:cs="Arial"/>
          <w:sz w:val="20"/>
          <w:szCs w:val="20"/>
        </w:rPr>
        <w:t>spôsobom uvedeným v časti B.2 Spôsob určenia ceny týchto SP.</w:t>
      </w:r>
    </w:p>
    <w:p w14:paraId="48CB14DB"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3C7677" w:rsidRDefault="003C7677" w:rsidP="00954B6A">
      <w:pPr>
        <w:pStyle w:val="Odsekzoznamu"/>
        <w:numPr>
          <w:ilvl w:val="1"/>
          <w:numId w:val="47"/>
        </w:numPr>
        <w:ind w:left="567" w:hanging="567"/>
        <w:jc w:val="both"/>
        <w:rPr>
          <w:rFonts w:cs="Arial"/>
          <w:sz w:val="20"/>
          <w:szCs w:val="20"/>
        </w:rPr>
      </w:pPr>
      <w:r w:rsidRPr="003C7677">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7548C9" w:rsidRDefault="003C7677" w:rsidP="00954B6A">
      <w:pPr>
        <w:pStyle w:val="Odsekzoznamu"/>
        <w:numPr>
          <w:ilvl w:val="1"/>
          <w:numId w:val="47"/>
        </w:numPr>
        <w:autoSpaceDE w:val="0"/>
        <w:autoSpaceDN w:val="0"/>
        <w:ind w:left="567" w:hanging="567"/>
        <w:jc w:val="both"/>
        <w:rPr>
          <w:rFonts w:cs="Arial"/>
          <w:sz w:val="20"/>
          <w:szCs w:val="20"/>
        </w:rPr>
      </w:pPr>
      <w:r w:rsidRPr="003C7677">
        <w:rPr>
          <w:rFonts w:cs="Arial"/>
          <w:sz w:val="20"/>
          <w:szCs w:val="20"/>
        </w:rPr>
        <w:t xml:space="preserve">Znenie obchodných podmienok, ktoré sú súčasťou týchto SP v časti B.3 Obchodné podmienky </w:t>
      </w:r>
      <w:r w:rsidR="004C7BCD">
        <w:rPr>
          <w:rFonts w:cs="Arial"/>
          <w:sz w:val="20"/>
          <w:szCs w:val="20"/>
        </w:rPr>
        <w:t>plne</w:t>
      </w:r>
      <w:r w:rsidRPr="003C7677">
        <w:rPr>
          <w:rFonts w:cs="Arial"/>
          <w:sz w:val="20"/>
          <w:szCs w:val="20"/>
        </w:rPr>
        <w:t>nia predmetu zákazky nemožno meniť, ani uvádzať výhrady, ktoré by odporovali týmto SP</w:t>
      </w:r>
      <w:r w:rsidR="00B5745B" w:rsidRPr="007548C9">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1" w:name="_Toc461981366"/>
      <w:r w:rsidRPr="007548C9">
        <w:rPr>
          <w:rStyle w:val="Zvraznenie"/>
          <w:rFonts w:ascii="Arial" w:hAnsi="Arial" w:cs="Arial"/>
          <w:color w:val="000000" w:themeColor="text1"/>
          <w:sz w:val="20"/>
          <w:szCs w:val="20"/>
        </w:rPr>
        <w:t>Jazyk ponuky</w:t>
      </w:r>
      <w:bookmarkEnd w:id="21"/>
    </w:p>
    <w:p w14:paraId="63552B63"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4499BDDA" w14:textId="29E51CCD" w:rsidR="003C7677" w:rsidRPr="003C7677" w:rsidRDefault="00751912" w:rsidP="003C7677">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295769A2" w:rsidR="00CF01CB" w:rsidRPr="007548C9" w:rsidRDefault="003C7677" w:rsidP="003C7677">
      <w:pPr>
        <w:numPr>
          <w:ilvl w:val="1"/>
          <w:numId w:val="36"/>
        </w:numPr>
        <w:spacing w:after="60" w:line="240" w:lineRule="auto"/>
        <w:ind w:left="567" w:hanging="567"/>
        <w:jc w:val="both"/>
        <w:rPr>
          <w:rFonts w:ascii="Arial" w:hAnsi="Arial" w:cs="Arial"/>
          <w:sz w:val="20"/>
          <w:szCs w:val="20"/>
        </w:rPr>
      </w:pPr>
      <w:r w:rsidRPr="003C7677">
        <w:rPr>
          <w:rFonts w:ascii="Arial" w:hAnsi="Arial" w:cs="Arial"/>
          <w:sz w:val="20"/>
          <w:szCs w:val="20"/>
        </w:rPr>
        <w:t>Ak ponuku predkladá uchádzač so sídlom mimo územia Slovenskej republiky a</w:t>
      </w:r>
      <w:r w:rsidR="00AD0562">
        <w:rPr>
          <w:rFonts w:ascii="Arial" w:hAnsi="Arial" w:cs="Arial"/>
          <w:sz w:val="20"/>
          <w:szCs w:val="20"/>
        </w:rPr>
        <w:t xml:space="preserve"> </w:t>
      </w:r>
      <w:r w:rsidRPr="003C7677">
        <w:rPr>
          <w:rFonts w:ascii="Arial" w:hAnsi="Arial" w:cs="Arial"/>
          <w:sz w:val="20"/>
          <w:szCs w:val="20"/>
        </w:rPr>
        <w:t xml:space="preserve">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2" w:name="_Toc461981367"/>
      <w:r w:rsidRPr="007548C9">
        <w:rPr>
          <w:rStyle w:val="Zvraznenie"/>
          <w:rFonts w:ascii="Arial" w:hAnsi="Arial" w:cs="Arial"/>
          <w:color w:val="000000" w:themeColor="text1"/>
          <w:sz w:val="20"/>
          <w:szCs w:val="20"/>
        </w:rPr>
        <w:t>Mena a ceny uvádzané v ponuke</w:t>
      </w:r>
      <w:bookmarkEnd w:id="22"/>
    </w:p>
    <w:p w14:paraId="27B5A04B"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2121D734" w:rsidR="00187661" w:rsidRPr="007548C9" w:rsidRDefault="0030336D"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7A6374">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lastRenderedPageBreak/>
        <w:t>sadzba DPH a výška DPH</w:t>
      </w:r>
      <w:r w:rsidR="00B9576E" w:rsidRPr="007A6374">
        <w:rPr>
          <w:rFonts w:ascii="Arial" w:hAnsi="Arial" w:cs="Arial"/>
          <w:sz w:val="20"/>
          <w:szCs w:val="20"/>
        </w:rPr>
        <w:t>,</w:t>
      </w:r>
    </w:p>
    <w:p w14:paraId="3CDC3117" w14:textId="6F0E9E86" w:rsidR="0081092A" w:rsidRP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33788A14" w14:textId="5B38B757" w:rsidR="00796CF2" w:rsidRPr="007548C9" w:rsidRDefault="0081092A"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73B40858" w14:textId="77777777" w:rsidR="0072007E" w:rsidRPr="007548C9" w:rsidRDefault="0072007E" w:rsidP="0072007E">
      <w:pPr>
        <w:autoSpaceDE w:val="0"/>
        <w:autoSpaceDN w:val="0"/>
        <w:spacing w:after="0" w:line="240" w:lineRule="auto"/>
        <w:ind w:left="568"/>
        <w:jc w:val="both"/>
        <w:rPr>
          <w:rFonts w:ascii="Arial" w:hAnsi="Arial" w:cs="Arial"/>
          <w:sz w:val="20"/>
          <w:szCs w:val="20"/>
        </w:rPr>
      </w:pPr>
    </w:p>
    <w:p w14:paraId="5CB103CA" w14:textId="77777777" w:rsidR="00796CF2" w:rsidRPr="007548C9" w:rsidRDefault="00796CF2" w:rsidP="00CD7235">
      <w:pPr>
        <w:pStyle w:val="Odsekzoznamu"/>
        <w:numPr>
          <w:ilvl w:val="0"/>
          <w:numId w:val="32"/>
        </w:numPr>
        <w:spacing w:after="120"/>
        <w:ind w:left="567" w:hanging="567"/>
        <w:jc w:val="both"/>
        <w:rPr>
          <w:rStyle w:val="Zvraznenie"/>
          <w:rFonts w:cs="Arial"/>
          <w:color w:val="000000" w:themeColor="text1"/>
          <w:sz w:val="20"/>
          <w:szCs w:val="20"/>
        </w:rPr>
      </w:pPr>
      <w:bookmarkStart w:id="23" w:name="_Toc461981368"/>
      <w:r w:rsidRPr="007548C9">
        <w:rPr>
          <w:rStyle w:val="Zvraznenie"/>
          <w:rFonts w:cs="Arial"/>
          <w:color w:val="000000" w:themeColor="text1"/>
          <w:sz w:val="20"/>
          <w:szCs w:val="20"/>
        </w:rPr>
        <w:t>Zábezpeka</w:t>
      </w:r>
      <w:bookmarkEnd w:id="23"/>
    </w:p>
    <w:p w14:paraId="0DEB44E9" w14:textId="635CA390" w:rsidR="00B80542" w:rsidRDefault="00C24E4F" w:rsidP="00B80542">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r>
      <w:r w:rsidR="00B80542">
        <w:rPr>
          <w:rFonts w:ascii="Arial" w:hAnsi="Arial" w:cs="Arial"/>
          <w:color w:val="000000" w:themeColor="text1"/>
          <w:sz w:val="20"/>
          <w:szCs w:val="20"/>
        </w:rPr>
        <w:t xml:space="preserve">Zábezpeka </w:t>
      </w:r>
      <w:r w:rsidR="00B80542" w:rsidRPr="00B80542">
        <w:rPr>
          <w:rFonts w:ascii="Arial" w:hAnsi="Arial" w:cs="Arial"/>
          <w:color w:val="000000" w:themeColor="text1"/>
          <w:sz w:val="20"/>
          <w:szCs w:val="20"/>
        </w:rPr>
        <w:t>na zabezpečenie viazanosti ponúk sa nevyžaduje</w:t>
      </w:r>
      <w:r w:rsidR="008A507A">
        <w:rPr>
          <w:rFonts w:ascii="Arial" w:hAnsi="Arial" w:cs="Arial"/>
          <w:color w:val="000000" w:themeColor="text1"/>
          <w:sz w:val="20"/>
          <w:szCs w:val="20"/>
        </w:rPr>
        <w:t>.</w:t>
      </w:r>
    </w:p>
    <w:p w14:paraId="1FC093BB" w14:textId="77777777" w:rsidR="00B80542" w:rsidRPr="007548C9" w:rsidRDefault="00B80542" w:rsidP="00B80542">
      <w:pPr>
        <w:spacing w:after="0" w:line="240" w:lineRule="auto"/>
        <w:ind w:left="567" w:hanging="567"/>
        <w:jc w:val="both"/>
        <w:rPr>
          <w:rFonts w:cs="Arial"/>
          <w:color w:val="000000" w:themeColor="text1"/>
          <w:sz w:val="20"/>
          <w:szCs w:val="20"/>
        </w:rPr>
      </w:pPr>
    </w:p>
    <w:p w14:paraId="3676D71C" w14:textId="3BAD2070" w:rsidR="00113D71" w:rsidRPr="00270A6E" w:rsidRDefault="00796CF2" w:rsidP="00270A6E">
      <w:pPr>
        <w:pStyle w:val="Odsekzoznamu"/>
        <w:numPr>
          <w:ilvl w:val="0"/>
          <w:numId w:val="31"/>
        </w:numPr>
        <w:spacing w:after="240"/>
        <w:ind w:left="567" w:hanging="567"/>
        <w:jc w:val="both"/>
        <w:rPr>
          <w:rStyle w:val="Zvraznenie"/>
          <w:rFonts w:cs="Arial"/>
          <w:color w:val="000000" w:themeColor="text1"/>
          <w:sz w:val="20"/>
          <w:szCs w:val="20"/>
        </w:rPr>
      </w:pPr>
      <w:bookmarkStart w:id="24" w:name="_Toc461981369"/>
      <w:r w:rsidRPr="007548C9">
        <w:rPr>
          <w:rStyle w:val="Zvraznenie"/>
          <w:rFonts w:cs="Arial"/>
          <w:color w:val="000000" w:themeColor="text1"/>
          <w:sz w:val="20"/>
          <w:szCs w:val="20"/>
        </w:rPr>
        <w:t>Obsah ponuky</w:t>
      </w:r>
      <w:bookmarkEnd w:id="24"/>
    </w:p>
    <w:p w14:paraId="1CE0186D" w14:textId="5E9A9064" w:rsidR="0030336D" w:rsidRPr="007548C9" w:rsidRDefault="0030336D" w:rsidP="00113D71">
      <w:pPr>
        <w:pStyle w:val="Odsekzoznamu"/>
        <w:autoSpaceDE w:val="0"/>
        <w:autoSpaceDN w:val="0"/>
        <w:ind w:left="567"/>
        <w:jc w:val="both"/>
        <w:rPr>
          <w:rFonts w:cs="Arial"/>
          <w:noProof w:val="0"/>
          <w:vanish/>
          <w:sz w:val="20"/>
          <w:szCs w:val="20"/>
        </w:rPr>
      </w:pPr>
      <w:r w:rsidRPr="007548C9">
        <w:rPr>
          <w:rFonts w:cs="Arial"/>
          <w:b/>
          <w:sz w:val="20"/>
          <w:szCs w:val="20"/>
        </w:rPr>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5C15C891" w14:textId="77777777" w:rsidR="0030336D" w:rsidRPr="007548C9" w:rsidRDefault="0030336D" w:rsidP="00CD7235">
      <w:pPr>
        <w:pStyle w:val="Odsekzoznamu"/>
        <w:numPr>
          <w:ilvl w:val="0"/>
          <w:numId w:val="29"/>
        </w:numPr>
        <w:autoSpaceDE w:val="0"/>
        <w:autoSpaceDN w:val="0"/>
        <w:jc w:val="both"/>
        <w:rPr>
          <w:rFonts w:cs="Arial"/>
          <w:noProof w:val="0"/>
          <w:vanish/>
          <w:sz w:val="20"/>
          <w:szCs w:val="20"/>
        </w:rPr>
      </w:pPr>
    </w:p>
    <w:p w14:paraId="4ABC3AA4" w14:textId="77777777" w:rsidR="0030336D" w:rsidRPr="007548C9" w:rsidRDefault="0030336D" w:rsidP="00CD7235">
      <w:pPr>
        <w:pStyle w:val="Odsekzoznamu"/>
        <w:numPr>
          <w:ilvl w:val="1"/>
          <w:numId w:val="29"/>
        </w:numPr>
        <w:autoSpaceDE w:val="0"/>
        <w:autoSpaceDN w:val="0"/>
        <w:jc w:val="both"/>
        <w:rPr>
          <w:rFonts w:cs="Arial"/>
          <w:noProof w:val="0"/>
          <w:vanish/>
          <w:sz w:val="20"/>
          <w:szCs w:val="20"/>
        </w:rPr>
      </w:pPr>
    </w:p>
    <w:p w14:paraId="322288DC" w14:textId="2B82EC2A"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71E92D3F" w14:textId="77777777"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1979B51D" w14:textId="77777777" w:rsidR="0030336D" w:rsidRPr="007548C9" w:rsidRDefault="0030336D" w:rsidP="00CD7235">
      <w:pPr>
        <w:pStyle w:val="Odsekzoznamu"/>
        <w:numPr>
          <w:ilvl w:val="1"/>
          <w:numId w:val="30"/>
        </w:numPr>
        <w:autoSpaceDE w:val="0"/>
        <w:autoSpaceDN w:val="0"/>
        <w:jc w:val="both"/>
        <w:rPr>
          <w:rFonts w:cs="Arial"/>
          <w:noProof w:val="0"/>
          <w:vanish/>
          <w:sz w:val="20"/>
          <w:szCs w:val="20"/>
        </w:rPr>
      </w:pPr>
    </w:p>
    <w:p w14:paraId="7AEA4B44" w14:textId="77777777" w:rsidR="00113D71" w:rsidRPr="007548C9" w:rsidRDefault="00113D71" w:rsidP="00113D71">
      <w:pPr>
        <w:pStyle w:val="Odsekzoznamu"/>
        <w:autoSpaceDE w:val="0"/>
        <w:autoSpaceDN w:val="0"/>
        <w:ind w:left="1226"/>
        <w:jc w:val="both"/>
        <w:rPr>
          <w:rFonts w:cs="Arial"/>
          <w:sz w:val="20"/>
          <w:szCs w:val="20"/>
        </w:rPr>
      </w:pP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5DCF426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730E625"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Titulný list ponuky</w:t>
      </w:r>
      <w:r w:rsidRPr="007548C9">
        <w:rPr>
          <w:rFonts w:cs="Arial"/>
          <w:sz w:val="20"/>
          <w:szCs w:val="20"/>
        </w:rPr>
        <w:t xml:space="preserve"> s označením, z ktorého jednoznačne vyplýva, že ide o ponuku na predmet zákazky </w:t>
      </w:r>
      <w:r w:rsidRPr="007548C9">
        <w:rPr>
          <w:rFonts w:cs="Arial"/>
          <w:b/>
          <w:sz w:val="20"/>
          <w:szCs w:val="20"/>
        </w:rPr>
        <w:t xml:space="preserve">podľa týchto </w:t>
      </w:r>
      <w:r w:rsidR="00BD3D9D" w:rsidRPr="007548C9">
        <w:rPr>
          <w:rFonts w:cs="Arial"/>
          <w:b/>
          <w:sz w:val="20"/>
          <w:szCs w:val="20"/>
        </w:rPr>
        <w:t>SP</w:t>
      </w:r>
      <w:r w:rsidRPr="007548C9">
        <w:rPr>
          <w:rFonts w:cs="Arial"/>
          <w:sz w:val="20"/>
          <w:szCs w:val="20"/>
        </w:rPr>
        <w:t>.</w:t>
      </w:r>
    </w:p>
    <w:p w14:paraId="69F9DFB9"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Obsah ponuky</w:t>
      </w:r>
      <w:r w:rsidRPr="007548C9">
        <w:rPr>
          <w:rFonts w:cs="Arial"/>
          <w:sz w:val="20"/>
          <w:szCs w:val="20"/>
        </w:rPr>
        <w:t xml:space="preserve"> (index – položkový zoznam) s odkazom na očíslované strany.</w:t>
      </w:r>
    </w:p>
    <w:p w14:paraId="3208A495" w14:textId="599C6285" w:rsidR="00823B63" w:rsidRPr="007548C9" w:rsidRDefault="009121F5"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Vyplnený </w:t>
      </w:r>
      <w:r w:rsidR="0030336D" w:rsidRPr="007548C9">
        <w:rPr>
          <w:rFonts w:cs="Arial"/>
          <w:sz w:val="20"/>
          <w:szCs w:val="20"/>
        </w:rPr>
        <w:t xml:space="preserve">formulár </w:t>
      </w:r>
      <w:r w:rsidR="0030336D" w:rsidRPr="007548C9">
        <w:rPr>
          <w:rFonts w:cs="Arial"/>
          <w:b/>
          <w:sz w:val="20"/>
          <w:szCs w:val="20"/>
        </w:rPr>
        <w:t>„Všeobecné informácie o uchádzačovi“</w:t>
      </w:r>
      <w:r w:rsidR="0030336D" w:rsidRPr="007548C9">
        <w:rPr>
          <w:rFonts w:cs="Arial"/>
          <w:sz w:val="20"/>
          <w:szCs w:val="20"/>
        </w:rPr>
        <w:t xml:space="preserve"> (Príloha č. 1 k časti A.1 Pokyny pre uchádzačov </w:t>
      </w:r>
      <w:r w:rsidR="00823B63" w:rsidRPr="007548C9">
        <w:rPr>
          <w:rFonts w:cs="Arial"/>
          <w:sz w:val="20"/>
          <w:szCs w:val="20"/>
        </w:rPr>
        <w:t>týchto SP).</w:t>
      </w:r>
      <w:r w:rsidR="003E794C" w:rsidRPr="007548C9">
        <w:rPr>
          <w:rFonts w:cs="Arial"/>
          <w:sz w:val="20"/>
          <w:szCs w:val="20"/>
        </w:rPr>
        <w:t xml:space="preserve"> V prípade, ak je uchádzačom skupina dodávateľov, vyplní a predloží tento formulár každý jej člen.</w:t>
      </w:r>
    </w:p>
    <w:p w14:paraId="61D24E19" w14:textId="2840E1AF"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 prípade skupiny dodávateľov </w:t>
      </w:r>
      <w:r w:rsidRPr="007548C9">
        <w:rPr>
          <w:rFonts w:cs="Arial"/>
          <w:b/>
          <w:sz w:val="20"/>
          <w:szCs w:val="20"/>
        </w:rPr>
        <w:t>vystavenú plnú moc pre jedného z členov skupiny</w:t>
      </w:r>
      <w:r w:rsidRPr="007548C9">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C1EB164" w14:textId="25874162" w:rsidR="00CC3E3F"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2252DA">
        <w:rPr>
          <w:rFonts w:cs="Arial"/>
          <w:sz w:val="20"/>
          <w:szCs w:val="20"/>
        </w:rPr>
        <w:t xml:space="preserve">Vyplnenú </w:t>
      </w:r>
      <w:bookmarkStart w:id="25" w:name="_Hlk104900290"/>
      <w:r w:rsidR="002252DA" w:rsidRPr="002252DA">
        <w:rPr>
          <w:rFonts w:cs="Arial"/>
          <w:sz w:val="20"/>
          <w:szCs w:val="20"/>
        </w:rPr>
        <w:t xml:space="preserve">Prílohu č. </w:t>
      </w:r>
      <w:r w:rsidR="002252DA">
        <w:rPr>
          <w:rFonts w:cs="Arial"/>
          <w:sz w:val="20"/>
          <w:szCs w:val="20"/>
        </w:rPr>
        <w:t>1</w:t>
      </w:r>
      <w:r w:rsidR="002252DA" w:rsidRPr="002252DA">
        <w:rPr>
          <w:rFonts w:cs="Arial"/>
          <w:sz w:val="20"/>
          <w:szCs w:val="20"/>
        </w:rPr>
        <w:t xml:space="preserve"> </w:t>
      </w:r>
      <w:r w:rsidR="002252DA" w:rsidRPr="002252DA">
        <w:rPr>
          <w:rFonts w:cs="Arial"/>
          <w:b/>
          <w:sz w:val="20"/>
          <w:szCs w:val="20"/>
        </w:rPr>
        <w:t>Návrh na plnenie kritéria</w:t>
      </w:r>
      <w:r w:rsidR="002252DA" w:rsidRPr="002252DA">
        <w:rPr>
          <w:rFonts w:cs="Arial"/>
          <w:sz w:val="20"/>
          <w:szCs w:val="20"/>
        </w:rPr>
        <w:t xml:space="preserve"> k časti A.2 Kritériá na hodnotenie ponúk a pravidlá ich uplatnenia týchto SP</w:t>
      </w:r>
      <w:r w:rsidR="00BA2EB8">
        <w:rPr>
          <w:rFonts w:cs="Arial"/>
          <w:sz w:val="20"/>
          <w:szCs w:val="20"/>
        </w:rPr>
        <w:t xml:space="preserve"> </w:t>
      </w:r>
      <w:r w:rsidR="00BA2EB8" w:rsidRPr="00564ECD">
        <w:rPr>
          <w:rFonts w:cs="Arial"/>
          <w:b/>
          <w:sz w:val="20"/>
          <w:szCs w:val="20"/>
        </w:rPr>
        <w:t>(v závislosti od toho, na ktorú/-é časť/-ti uchádzač predloží ponuku)</w:t>
      </w:r>
      <w:r w:rsidR="002252DA" w:rsidRPr="002252DA">
        <w:rPr>
          <w:rFonts w:cs="Arial"/>
          <w:sz w:val="20"/>
          <w:szCs w:val="20"/>
        </w:rPr>
        <w:t xml:space="preserve"> - v elektronickej forme vo formáte Microsoft </w:t>
      </w:r>
      <w:r w:rsidR="000E7C10">
        <w:rPr>
          <w:rFonts w:cs="Arial"/>
          <w:sz w:val="20"/>
          <w:szCs w:val="20"/>
        </w:rPr>
        <w:t>Word</w:t>
      </w:r>
      <w:r w:rsidR="002252DA" w:rsidRPr="002252DA">
        <w:rPr>
          <w:rFonts w:cs="Arial"/>
          <w:sz w:val="20"/>
          <w:szCs w:val="20"/>
        </w:rPr>
        <w:t xml:space="preserve"> ٭.</w:t>
      </w:r>
      <w:r w:rsidR="000E7C10">
        <w:rPr>
          <w:rFonts w:cs="Arial"/>
          <w:sz w:val="20"/>
          <w:szCs w:val="20"/>
        </w:rPr>
        <w:t>doc</w:t>
      </w:r>
      <w:r w:rsidR="002252DA" w:rsidRPr="002252DA">
        <w:rPr>
          <w:rFonts w:cs="Arial"/>
          <w:sz w:val="20"/>
          <w:szCs w:val="20"/>
        </w:rPr>
        <w:t>/*.</w:t>
      </w:r>
      <w:r w:rsidR="000E7C10">
        <w:rPr>
          <w:rFonts w:cs="Arial"/>
          <w:sz w:val="20"/>
          <w:szCs w:val="20"/>
        </w:rPr>
        <w:t>docx</w:t>
      </w:r>
      <w:r w:rsidR="002252DA"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bookmarkEnd w:id="25"/>
      <w:r w:rsidRPr="007548C9">
        <w:rPr>
          <w:rFonts w:cs="Arial"/>
          <w:sz w:val="20"/>
          <w:szCs w:val="20"/>
        </w:rPr>
        <w:t>.</w:t>
      </w:r>
    </w:p>
    <w:p w14:paraId="50E421DF" w14:textId="2F1F41D8" w:rsidR="00BA2EB8" w:rsidRPr="00BA2EB8" w:rsidRDefault="00BA2EB8" w:rsidP="00BA2EB8">
      <w:pPr>
        <w:pStyle w:val="Odsekzoznamu"/>
        <w:numPr>
          <w:ilvl w:val="1"/>
          <w:numId w:val="37"/>
        </w:numPr>
        <w:tabs>
          <w:tab w:val="clear" w:pos="792"/>
          <w:tab w:val="num" w:pos="567"/>
        </w:tabs>
        <w:autoSpaceDE w:val="0"/>
        <w:autoSpaceDN w:val="0"/>
        <w:spacing w:before="120" w:after="120"/>
        <w:ind w:left="567" w:hanging="567"/>
        <w:jc w:val="both"/>
        <w:rPr>
          <w:rFonts w:cs="Arial"/>
          <w:bCs/>
          <w:sz w:val="20"/>
          <w:szCs w:val="20"/>
        </w:rPr>
      </w:pPr>
      <w:r w:rsidRPr="009C08C9">
        <w:rPr>
          <w:rFonts w:cs="Arial"/>
          <w:sz w:val="20"/>
          <w:szCs w:val="20"/>
        </w:rPr>
        <w:t>Vyplnenú Prílohu č. 1</w:t>
      </w:r>
      <w:r w:rsidRPr="00564ECD">
        <w:rPr>
          <w:rFonts w:cs="Arial"/>
          <w:b/>
          <w:sz w:val="20"/>
          <w:szCs w:val="20"/>
        </w:rPr>
        <w:t xml:space="preserve"> </w:t>
      </w:r>
      <w:r w:rsidR="00F15FAD">
        <w:rPr>
          <w:rFonts w:cs="Arial"/>
          <w:b/>
          <w:bCs/>
          <w:sz w:val="20"/>
        </w:rPr>
        <w:t>Sadzobník poist</w:t>
      </w:r>
      <w:r w:rsidR="009C08C9" w:rsidRPr="009C08C9">
        <w:rPr>
          <w:rFonts w:cs="Arial"/>
          <w:b/>
          <w:bCs/>
          <w:sz w:val="20"/>
        </w:rPr>
        <w:t xml:space="preserve">ného na obdobie 48 mesiacov </w:t>
      </w:r>
      <w:r w:rsidRPr="009C08C9">
        <w:rPr>
          <w:rFonts w:cs="Arial"/>
          <w:sz w:val="20"/>
          <w:szCs w:val="20"/>
        </w:rPr>
        <w:t>k časti B.2 Spôsob určenia ceny týchto SP</w:t>
      </w:r>
      <w:r w:rsidRPr="00564ECD">
        <w:rPr>
          <w:rFonts w:cs="Arial"/>
          <w:b/>
          <w:sz w:val="20"/>
          <w:szCs w:val="20"/>
        </w:rPr>
        <w:t xml:space="preserve"> (v závislosti od toho, na ktorú/-é časť/-ti uchádzač predloží ponuku)</w:t>
      </w:r>
      <w:r w:rsidRPr="00816ABA">
        <w:rPr>
          <w:rFonts w:cs="Arial"/>
          <w:sz w:val="20"/>
          <w:szCs w:val="20"/>
        </w:rPr>
        <w:t xml:space="preserve"> - v elektronickej forme so zabudovanou matematikou vo formáte Microsoft Excel ٭.xls/*.xlsx</w:t>
      </w:r>
      <w:r>
        <w:rPr>
          <w:rFonts w:cs="Arial"/>
          <w:sz w:val="20"/>
          <w:szCs w:val="20"/>
        </w:rPr>
        <w:t xml:space="preserve"> </w:t>
      </w:r>
      <w:r w:rsidRPr="00380B74">
        <w:rPr>
          <w:rFonts w:cs="Arial"/>
          <w:sz w:val="20"/>
          <w:szCs w:val="20"/>
        </w:rPr>
        <w:t>a zároveň aj ako sken, podpísaný uchádzačom, a to jeho štatutárnym orgánom alebo členom štatutárneho orgánu alebo iným zástupcom uchádzača, ktorý je oprávnený konať v menej uchádzača v záväzkových vzťahoch.</w:t>
      </w:r>
    </w:p>
    <w:p w14:paraId="183529D1" w14:textId="07E38678"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Doklady </w:t>
      </w:r>
      <w:r w:rsidR="00FA1BAB" w:rsidRPr="007548C9">
        <w:rPr>
          <w:rFonts w:cs="Arial"/>
          <w:b/>
          <w:sz w:val="20"/>
          <w:szCs w:val="20"/>
        </w:rPr>
        <w:t>preukazujúce splnenie podmienok</w:t>
      </w:r>
      <w:r w:rsidR="00FA1BAB" w:rsidRPr="007548C9">
        <w:rPr>
          <w:rFonts w:cs="Arial"/>
          <w:sz w:val="20"/>
          <w:szCs w:val="20"/>
        </w:rPr>
        <w:t xml:space="preserve"> účasti týkajúc</w:t>
      </w:r>
      <w:r w:rsidR="000E7C10">
        <w:rPr>
          <w:rFonts w:cs="Arial"/>
          <w:sz w:val="20"/>
          <w:szCs w:val="20"/>
        </w:rPr>
        <w:t>ich</w:t>
      </w:r>
      <w:r w:rsidR="00FA1BAB" w:rsidRPr="007548C9">
        <w:rPr>
          <w:rFonts w:cs="Arial"/>
          <w:sz w:val="20"/>
          <w:szCs w:val="20"/>
        </w:rPr>
        <w:t xml:space="preserve"> sa osobného postavenia, uvedených </w:t>
      </w:r>
      <w:r w:rsidR="00F95146">
        <w:rPr>
          <w:rFonts w:cs="Arial"/>
          <w:sz w:val="20"/>
          <w:szCs w:val="20"/>
        </w:rPr>
        <w:t>v Oznámení</w:t>
      </w:r>
      <w:r w:rsidR="00FA1BAB" w:rsidRPr="007548C9">
        <w:rPr>
          <w:rFonts w:cs="Arial"/>
          <w:sz w:val="20"/>
          <w:szCs w:val="20"/>
        </w:rPr>
        <w:t xml:space="preserve">, prostredníctvom ktorých uchádzač preukazuje splnenie podmienok účasti vo verejnom obstarávaní požadované v </w:t>
      </w:r>
      <w:r w:rsidR="001F0876">
        <w:rPr>
          <w:rFonts w:cs="Arial"/>
          <w:sz w:val="20"/>
          <w:szCs w:val="20"/>
        </w:rPr>
        <w:t>Oznámení</w:t>
      </w:r>
      <w:r w:rsidR="00FA1BAB" w:rsidRPr="007548C9">
        <w:rPr>
          <w:rFonts w:cs="Arial"/>
          <w:sz w:val="20"/>
          <w:szCs w:val="20"/>
        </w:rPr>
        <w:t>. Uchádzač môže doklady na preukázanie splnenia podmienok účasti predbežne nahradiť:</w:t>
      </w:r>
    </w:p>
    <w:p w14:paraId="4A91F830" w14:textId="77777777" w:rsidR="00FA1BAB" w:rsidRPr="007548C9" w:rsidRDefault="00FA1BAB" w:rsidP="00FA1BAB">
      <w:pPr>
        <w:pStyle w:val="Odsekzoznamu"/>
        <w:autoSpaceDE w:val="0"/>
        <w:autoSpaceDN w:val="0"/>
        <w:spacing w:after="120"/>
        <w:ind w:left="1985" w:hanging="1418"/>
        <w:rPr>
          <w:rFonts w:cs="Arial"/>
          <w:sz w:val="20"/>
          <w:szCs w:val="20"/>
        </w:rPr>
      </w:pPr>
      <w:r w:rsidRPr="007548C9">
        <w:rPr>
          <w:rFonts w:cs="Arial"/>
          <w:b/>
          <w:sz w:val="20"/>
          <w:szCs w:val="20"/>
        </w:rPr>
        <w:t xml:space="preserve">a) Jednotným európskym dokumentom </w:t>
      </w:r>
      <w:r w:rsidRPr="007548C9">
        <w:rPr>
          <w:rFonts w:cs="Arial"/>
          <w:sz w:val="20"/>
          <w:szCs w:val="20"/>
        </w:rPr>
        <w:t>(ďalej len „JED“)</w:t>
      </w:r>
    </w:p>
    <w:p w14:paraId="5CEB2B4B" w14:textId="77777777" w:rsidR="00FA1BAB" w:rsidRPr="007548C9" w:rsidRDefault="00FA1BAB" w:rsidP="008661E0">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JED tvorí Prílohu č. 2 k časti A.1 Pokyny pre uchádzačov týchto SP. Uchádzač vyplní časti I. až III. JED-u, zároveň mu je umožnené</w:t>
      </w:r>
      <w:r w:rsidRPr="007548C9">
        <w:rPr>
          <w:rFonts w:cs="Arial"/>
          <w:b/>
          <w:sz w:val="20"/>
          <w:szCs w:val="20"/>
        </w:rPr>
        <w:t xml:space="preserve"> vyplniť len oddiel α: GLOBÁLNY ÚDAJ PRE VŠETKY PODMIENKY ÚČASTI časti IV. JED-u</w:t>
      </w:r>
      <w:r w:rsidRPr="007548C9">
        <w:rPr>
          <w:rFonts w:cs="Arial"/>
          <w:sz w:val="20"/>
          <w:szCs w:val="20"/>
        </w:rPr>
        <w:t xml:space="preserve"> bez toho, aby musel vyplniť iné oddiely časti IV. JED-u.</w:t>
      </w:r>
    </w:p>
    <w:p w14:paraId="44E8BEA1" w14:textId="4232E71F" w:rsidR="00FA1BAB" w:rsidRPr="007548C9" w:rsidRDefault="00FA1BAB" w:rsidP="008661E0">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Ak uchádzač preukazuje</w:t>
      </w:r>
      <w:r w:rsidR="00C60069" w:rsidRPr="007548C9">
        <w:rPr>
          <w:rFonts w:cs="Arial"/>
          <w:sz w:val="20"/>
          <w:szCs w:val="20"/>
        </w:rPr>
        <w:t xml:space="preserve"> finančné a ekonomické postavenie alebo</w:t>
      </w:r>
      <w:r w:rsidRPr="007548C9">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548C9" w:rsidRDefault="00FA1BAB" w:rsidP="008661E0">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V prípade, ak ponuku predkladá skupina dodávateľov, je potrebné predložiť JED pre každého člena skupiny osobitne.</w:t>
      </w:r>
    </w:p>
    <w:p w14:paraId="22BEE9AF" w14:textId="77777777" w:rsidR="00FA1BAB" w:rsidRPr="007548C9" w:rsidRDefault="00FA1BAB" w:rsidP="008661E0">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78A42A3" w14:textId="5752B5A1" w:rsidR="00060355" w:rsidRPr="007548C9" w:rsidRDefault="00060355" w:rsidP="00CD7235">
      <w:pPr>
        <w:pStyle w:val="Odsekzoznamu"/>
        <w:numPr>
          <w:ilvl w:val="1"/>
          <w:numId w:val="37"/>
        </w:numPr>
        <w:tabs>
          <w:tab w:val="clear" w:pos="792"/>
        </w:tabs>
        <w:spacing w:after="60"/>
        <w:ind w:left="567" w:hanging="567"/>
        <w:jc w:val="both"/>
        <w:rPr>
          <w:rFonts w:cs="Arial"/>
          <w:sz w:val="20"/>
          <w:szCs w:val="20"/>
        </w:rPr>
      </w:pPr>
      <w:r w:rsidRPr="007548C9">
        <w:rPr>
          <w:rFonts w:cs="Arial"/>
          <w:b/>
          <w:sz w:val="20"/>
          <w:szCs w:val="20"/>
        </w:rPr>
        <w:lastRenderedPageBreak/>
        <w:t xml:space="preserve">Návrh </w:t>
      </w:r>
      <w:r w:rsidR="002252DA" w:rsidRPr="002252DA">
        <w:rPr>
          <w:rFonts w:cs="Arial"/>
          <w:b/>
          <w:sz w:val="20"/>
          <w:szCs w:val="20"/>
        </w:rPr>
        <w:t>Zmluvy</w:t>
      </w:r>
      <w:bookmarkStart w:id="26" w:name="_Hlk104900176"/>
      <w:r w:rsidR="009C08C9">
        <w:rPr>
          <w:rFonts w:cs="Arial"/>
          <w:b/>
          <w:sz w:val="20"/>
          <w:szCs w:val="20"/>
        </w:rPr>
        <w:t xml:space="preserve"> </w:t>
      </w:r>
      <w:r w:rsidR="009C08C9" w:rsidRPr="00740C32">
        <w:rPr>
          <w:rFonts w:cs="Arial"/>
          <w:b/>
          <w:sz w:val="20"/>
          <w:szCs w:val="20"/>
        </w:rPr>
        <w:t>(na každú uvedenú časť predmetu zákazky samostatne podľa toho, na ktorú</w:t>
      </w:r>
      <w:r w:rsidR="009C08C9">
        <w:rPr>
          <w:rFonts w:cs="Arial"/>
          <w:b/>
          <w:sz w:val="20"/>
          <w:szCs w:val="20"/>
        </w:rPr>
        <w:t>/-é</w:t>
      </w:r>
      <w:r w:rsidR="009C08C9" w:rsidRPr="00740C32">
        <w:rPr>
          <w:rFonts w:cs="Arial"/>
          <w:b/>
          <w:sz w:val="20"/>
          <w:szCs w:val="20"/>
        </w:rPr>
        <w:t xml:space="preserve"> časť</w:t>
      </w:r>
      <w:r w:rsidR="009C08C9">
        <w:rPr>
          <w:rFonts w:cs="Arial"/>
          <w:b/>
          <w:sz w:val="20"/>
          <w:szCs w:val="20"/>
        </w:rPr>
        <w:t>/-ti</w:t>
      </w:r>
      <w:r w:rsidR="009C08C9" w:rsidRPr="00740C32">
        <w:rPr>
          <w:rFonts w:cs="Arial"/>
          <w:b/>
          <w:sz w:val="20"/>
          <w:szCs w:val="20"/>
        </w:rPr>
        <w:t xml:space="preserve"> uchádzač predkladá ponuku)</w:t>
      </w:r>
      <w:r w:rsidR="002252DA" w:rsidRPr="002252DA">
        <w:rPr>
          <w:rFonts w:cs="Arial"/>
          <w:b/>
          <w:sz w:val="20"/>
          <w:szCs w:val="20"/>
        </w:rPr>
        <w:t xml:space="preserve"> </w:t>
      </w:r>
      <w:r w:rsidR="002252DA" w:rsidRPr="002252DA">
        <w:rPr>
          <w:rFonts w:cs="Arial"/>
          <w:sz w:val="20"/>
          <w:szCs w:val="20"/>
        </w:rPr>
        <w:t xml:space="preserve">s vyplnenými cenami (ak sú v Zmluve požadované) </w:t>
      </w:r>
      <w:bookmarkStart w:id="27" w:name="_Hlk105594252"/>
      <w:r w:rsidR="002252DA" w:rsidRPr="002252DA">
        <w:rPr>
          <w:rFonts w:cs="Arial"/>
          <w:sz w:val="20"/>
          <w:szCs w:val="20"/>
        </w:rPr>
        <w:t>vrátane požadovaných príloh k</w:t>
      </w:r>
      <w:r w:rsidR="002252DA">
        <w:rPr>
          <w:rFonts w:cs="Arial"/>
          <w:sz w:val="20"/>
          <w:szCs w:val="20"/>
        </w:rPr>
        <w:t> </w:t>
      </w:r>
      <w:r w:rsidR="002252DA" w:rsidRPr="002252DA">
        <w:rPr>
          <w:rFonts w:cs="Arial"/>
          <w:sz w:val="20"/>
          <w:szCs w:val="20"/>
        </w:rPr>
        <w:t>Zmluve</w:t>
      </w:r>
      <w:r w:rsidR="002252DA">
        <w:rPr>
          <w:rFonts w:cs="Arial"/>
          <w:sz w:val="20"/>
          <w:szCs w:val="20"/>
        </w:rPr>
        <w:t xml:space="preserve"> </w:t>
      </w:r>
      <w:r w:rsidR="002252DA" w:rsidRPr="002252DA">
        <w:rPr>
          <w:rFonts w:cs="Arial"/>
          <w:sz w:val="20"/>
          <w:szCs w:val="20"/>
        </w:rPr>
        <w:t xml:space="preserve">s časťou znenia obchodných podmienok </w:t>
      </w:r>
      <w:r w:rsidR="002252DA">
        <w:rPr>
          <w:rFonts w:cs="Arial"/>
          <w:sz w:val="20"/>
          <w:szCs w:val="20"/>
        </w:rPr>
        <w:t>plnenia</w:t>
      </w:r>
      <w:r w:rsidR="002252DA" w:rsidRPr="002252DA">
        <w:rPr>
          <w:rFonts w:cs="Arial"/>
          <w:sz w:val="20"/>
          <w:szCs w:val="20"/>
        </w:rPr>
        <w:t xml:space="preserve"> predmetu zákazky podľa B.3 Obchodné podmienky plnenia predmetu zákazky a podľa časti B.1 Opis predmetu zákazky týchto SP. Návrh Zmluvy musí byť podpísaný uchádzačom, jeho štatutárnym orgánom alebo členom štatutárneho orgánu alebo iným zástupcom uchádzača, ktorý je oprávnený konať v mene uchádzača v záväzkových vzťahoch</w:t>
      </w:r>
      <w:bookmarkEnd w:id="26"/>
      <w:bookmarkEnd w:id="27"/>
      <w:r w:rsidRPr="002252DA">
        <w:rPr>
          <w:rFonts w:cs="Arial"/>
          <w:sz w:val="20"/>
          <w:szCs w:val="20"/>
        </w:rPr>
        <w:t>.</w:t>
      </w:r>
    </w:p>
    <w:p w14:paraId="05C37572" w14:textId="5B25FD43" w:rsidR="00E2537A" w:rsidRPr="007548C9" w:rsidRDefault="00E2537A" w:rsidP="00CD7235">
      <w:pPr>
        <w:pStyle w:val="Odsekzoznamu"/>
        <w:numPr>
          <w:ilvl w:val="1"/>
          <w:numId w:val="37"/>
        </w:numPr>
        <w:tabs>
          <w:tab w:val="clear" w:pos="792"/>
        </w:tabs>
        <w:spacing w:after="60"/>
        <w:ind w:left="567" w:hanging="567"/>
        <w:jc w:val="both"/>
        <w:rPr>
          <w:rFonts w:cs="Arial"/>
          <w:sz w:val="20"/>
          <w:szCs w:val="20"/>
        </w:rPr>
      </w:pPr>
      <w:r w:rsidRPr="007548C9">
        <w:rPr>
          <w:rFonts w:cs="Arial"/>
          <w:sz w:val="20"/>
          <w:szCs w:val="20"/>
        </w:rPr>
        <w:t>V </w:t>
      </w:r>
      <w:bookmarkStart w:id="28" w:name="_Hlk104900251"/>
      <w:r w:rsidR="00A23468" w:rsidRPr="00A23468">
        <w:rPr>
          <w:rFonts w:cs="Arial"/>
          <w:sz w:val="20"/>
          <w:szCs w:val="20"/>
        </w:rPr>
        <w:t>prípade, ak ponuku predkladá skupina dodávateľov, návrh</w:t>
      </w:r>
      <w:r w:rsidR="00A23468">
        <w:rPr>
          <w:rFonts w:cs="Arial"/>
          <w:sz w:val="20"/>
          <w:szCs w:val="20"/>
        </w:rPr>
        <w:t xml:space="preserve"> </w:t>
      </w:r>
      <w:r w:rsidR="002514CD">
        <w:rPr>
          <w:rFonts w:cs="Arial"/>
          <w:sz w:val="20"/>
          <w:szCs w:val="20"/>
        </w:rPr>
        <w:t>Zmluv</w:t>
      </w:r>
      <w:r w:rsidR="00A23468" w:rsidRPr="00A23468">
        <w:rPr>
          <w:rFonts w:cs="Arial"/>
          <w:sz w:val="20"/>
          <w:szCs w:val="20"/>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2514CD">
        <w:rPr>
          <w:rFonts w:cs="Arial"/>
          <w:sz w:val="20"/>
          <w:szCs w:val="20"/>
        </w:rPr>
        <w:t>Zmluv</w:t>
      </w:r>
      <w:r w:rsidR="00A23468" w:rsidRPr="00A23468">
        <w:rPr>
          <w:rFonts w:cs="Arial"/>
          <w:sz w:val="20"/>
          <w:szCs w:val="20"/>
        </w:rPr>
        <w:t>y vytvorí niektorú z právnych foriem uvedených v bode 18.4 časti A.1 Pokyny pre uchádzačov týchto SP, pričom sa odporúča, aby obsahom jej ponuky bola aspoň zmluva o budúcej zmluve o vytvorení príslušnej právnej formy</w:t>
      </w:r>
      <w:bookmarkEnd w:id="28"/>
      <w:r w:rsidRPr="007548C9">
        <w:rPr>
          <w:rFonts w:cs="Arial"/>
          <w:sz w:val="20"/>
          <w:szCs w:val="20"/>
        </w:rPr>
        <w:t>.</w:t>
      </w:r>
    </w:p>
    <w:p w14:paraId="6E2B3E47" w14:textId="77777777" w:rsidR="00060355" w:rsidRPr="007548C9" w:rsidRDefault="00060355" w:rsidP="00CD7235">
      <w:pPr>
        <w:pStyle w:val="Odsekzoznamu"/>
        <w:numPr>
          <w:ilvl w:val="0"/>
          <w:numId w:val="38"/>
        </w:numPr>
        <w:spacing w:after="60"/>
        <w:jc w:val="both"/>
        <w:rPr>
          <w:rFonts w:cs="Arial"/>
          <w:b/>
          <w:vanish/>
          <w:sz w:val="20"/>
          <w:szCs w:val="20"/>
        </w:rPr>
      </w:pPr>
    </w:p>
    <w:p w14:paraId="0C012C8C" w14:textId="77777777" w:rsidR="00060355" w:rsidRPr="007548C9" w:rsidRDefault="00060355" w:rsidP="00CD7235">
      <w:pPr>
        <w:pStyle w:val="Odsekzoznamu"/>
        <w:numPr>
          <w:ilvl w:val="0"/>
          <w:numId w:val="38"/>
        </w:numPr>
        <w:spacing w:after="60"/>
        <w:jc w:val="both"/>
        <w:rPr>
          <w:rFonts w:cs="Arial"/>
          <w:b/>
          <w:vanish/>
          <w:sz w:val="20"/>
          <w:szCs w:val="20"/>
        </w:rPr>
      </w:pPr>
    </w:p>
    <w:p w14:paraId="2416A8FD" w14:textId="77777777" w:rsidR="00060355" w:rsidRPr="007548C9" w:rsidRDefault="00060355" w:rsidP="00CD7235">
      <w:pPr>
        <w:pStyle w:val="Odsekzoznamu"/>
        <w:numPr>
          <w:ilvl w:val="0"/>
          <w:numId w:val="38"/>
        </w:numPr>
        <w:spacing w:after="60"/>
        <w:jc w:val="both"/>
        <w:rPr>
          <w:rFonts w:cs="Arial"/>
          <w:b/>
          <w:vanish/>
          <w:sz w:val="20"/>
          <w:szCs w:val="20"/>
        </w:rPr>
      </w:pPr>
    </w:p>
    <w:p w14:paraId="145DB93F" w14:textId="77777777" w:rsidR="00060355" w:rsidRPr="007548C9" w:rsidRDefault="00060355" w:rsidP="00CD7235">
      <w:pPr>
        <w:pStyle w:val="Odsekzoznamu"/>
        <w:numPr>
          <w:ilvl w:val="0"/>
          <w:numId w:val="38"/>
        </w:numPr>
        <w:spacing w:after="60"/>
        <w:jc w:val="both"/>
        <w:rPr>
          <w:rFonts w:cs="Arial"/>
          <w:b/>
          <w:vanish/>
          <w:sz w:val="20"/>
          <w:szCs w:val="20"/>
        </w:rPr>
      </w:pPr>
    </w:p>
    <w:p w14:paraId="6A98565D" w14:textId="77777777" w:rsidR="00060355" w:rsidRPr="007548C9" w:rsidRDefault="00060355" w:rsidP="00CD7235">
      <w:pPr>
        <w:pStyle w:val="Odsekzoznamu"/>
        <w:numPr>
          <w:ilvl w:val="0"/>
          <w:numId w:val="38"/>
        </w:numPr>
        <w:spacing w:after="60"/>
        <w:jc w:val="both"/>
        <w:rPr>
          <w:rFonts w:cs="Arial"/>
          <w:b/>
          <w:vanish/>
          <w:sz w:val="20"/>
          <w:szCs w:val="20"/>
        </w:rPr>
      </w:pPr>
    </w:p>
    <w:p w14:paraId="71361BA1" w14:textId="77777777" w:rsidR="00060355" w:rsidRPr="007548C9" w:rsidRDefault="00060355" w:rsidP="00CD7235">
      <w:pPr>
        <w:pStyle w:val="Odsekzoznamu"/>
        <w:numPr>
          <w:ilvl w:val="0"/>
          <w:numId w:val="38"/>
        </w:numPr>
        <w:spacing w:after="60"/>
        <w:jc w:val="both"/>
        <w:rPr>
          <w:rFonts w:cs="Arial"/>
          <w:b/>
          <w:vanish/>
          <w:sz w:val="20"/>
          <w:szCs w:val="20"/>
        </w:rPr>
      </w:pPr>
    </w:p>
    <w:p w14:paraId="43CED444" w14:textId="77777777" w:rsidR="00060355" w:rsidRPr="007548C9" w:rsidRDefault="00060355" w:rsidP="00CD7235">
      <w:pPr>
        <w:pStyle w:val="Odsekzoznamu"/>
        <w:numPr>
          <w:ilvl w:val="0"/>
          <w:numId w:val="38"/>
        </w:numPr>
        <w:spacing w:after="60"/>
        <w:jc w:val="both"/>
        <w:rPr>
          <w:rFonts w:cs="Arial"/>
          <w:b/>
          <w:vanish/>
          <w:sz w:val="20"/>
          <w:szCs w:val="20"/>
        </w:rPr>
      </w:pPr>
    </w:p>
    <w:p w14:paraId="70B21A61" w14:textId="77777777" w:rsidR="00060355" w:rsidRPr="007548C9" w:rsidRDefault="00060355" w:rsidP="00CD7235">
      <w:pPr>
        <w:pStyle w:val="Odsekzoznamu"/>
        <w:numPr>
          <w:ilvl w:val="0"/>
          <w:numId w:val="38"/>
        </w:numPr>
        <w:spacing w:after="60"/>
        <w:jc w:val="both"/>
        <w:rPr>
          <w:rFonts w:cs="Arial"/>
          <w:b/>
          <w:vanish/>
          <w:sz w:val="20"/>
          <w:szCs w:val="20"/>
        </w:rPr>
      </w:pPr>
    </w:p>
    <w:p w14:paraId="7BAAE7BB" w14:textId="77777777" w:rsidR="00060355" w:rsidRPr="007548C9" w:rsidRDefault="00060355" w:rsidP="00CD7235">
      <w:pPr>
        <w:pStyle w:val="Odsekzoznamu"/>
        <w:numPr>
          <w:ilvl w:val="0"/>
          <w:numId w:val="38"/>
        </w:numPr>
        <w:spacing w:after="60"/>
        <w:jc w:val="both"/>
        <w:rPr>
          <w:rFonts w:cs="Arial"/>
          <w:b/>
          <w:vanish/>
          <w:sz w:val="20"/>
          <w:szCs w:val="20"/>
        </w:rPr>
      </w:pPr>
    </w:p>
    <w:p w14:paraId="6688F1BC" w14:textId="77777777" w:rsidR="00060355" w:rsidRPr="007548C9" w:rsidRDefault="00060355" w:rsidP="00CD7235">
      <w:pPr>
        <w:pStyle w:val="Odsekzoznamu"/>
        <w:numPr>
          <w:ilvl w:val="0"/>
          <w:numId w:val="38"/>
        </w:numPr>
        <w:spacing w:after="60"/>
        <w:jc w:val="both"/>
        <w:rPr>
          <w:rFonts w:cs="Arial"/>
          <w:b/>
          <w:vanish/>
          <w:sz w:val="20"/>
          <w:szCs w:val="20"/>
        </w:rPr>
      </w:pPr>
    </w:p>
    <w:p w14:paraId="2EAE9C6E" w14:textId="77777777" w:rsidR="00060355" w:rsidRPr="007548C9" w:rsidRDefault="00060355" w:rsidP="00CD7235">
      <w:pPr>
        <w:pStyle w:val="Odsekzoznamu"/>
        <w:numPr>
          <w:ilvl w:val="0"/>
          <w:numId w:val="38"/>
        </w:numPr>
        <w:spacing w:after="60"/>
        <w:jc w:val="both"/>
        <w:rPr>
          <w:rFonts w:cs="Arial"/>
          <w:b/>
          <w:vanish/>
          <w:sz w:val="20"/>
          <w:szCs w:val="20"/>
        </w:rPr>
      </w:pPr>
    </w:p>
    <w:p w14:paraId="7BB3E759" w14:textId="77777777" w:rsidR="00060355" w:rsidRPr="007548C9" w:rsidRDefault="00060355" w:rsidP="00CD7235">
      <w:pPr>
        <w:pStyle w:val="Odsekzoznamu"/>
        <w:numPr>
          <w:ilvl w:val="0"/>
          <w:numId w:val="38"/>
        </w:numPr>
        <w:spacing w:after="60"/>
        <w:jc w:val="both"/>
        <w:rPr>
          <w:rFonts w:cs="Arial"/>
          <w:b/>
          <w:vanish/>
          <w:sz w:val="20"/>
          <w:szCs w:val="20"/>
        </w:rPr>
      </w:pPr>
    </w:p>
    <w:p w14:paraId="3FBF34CC" w14:textId="77777777" w:rsidR="00060355" w:rsidRPr="007548C9" w:rsidRDefault="00060355" w:rsidP="00CD7235">
      <w:pPr>
        <w:pStyle w:val="Odsekzoznamu"/>
        <w:numPr>
          <w:ilvl w:val="0"/>
          <w:numId w:val="38"/>
        </w:numPr>
        <w:spacing w:after="60"/>
        <w:jc w:val="both"/>
        <w:rPr>
          <w:rFonts w:cs="Arial"/>
          <w:b/>
          <w:vanish/>
          <w:sz w:val="20"/>
          <w:szCs w:val="20"/>
        </w:rPr>
      </w:pPr>
    </w:p>
    <w:p w14:paraId="25594C81" w14:textId="77777777" w:rsidR="00060355" w:rsidRPr="007548C9" w:rsidRDefault="00060355" w:rsidP="00CD7235">
      <w:pPr>
        <w:pStyle w:val="Odsekzoznamu"/>
        <w:numPr>
          <w:ilvl w:val="0"/>
          <w:numId w:val="38"/>
        </w:numPr>
        <w:spacing w:after="60"/>
        <w:jc w:val="both"/>
        <w:rPr>
          <w:rFonts w:cs="Arial"/>
          <w:b/>
          <w:vanish/>
          <w:sz w:val="20"/>
          <w:szCs w:val="20"/>
        </w:rPr>
      </w:pPr>
    </w:p>
    <w:p w14:paraId="6DD8B4E5" w14:textId="77777777" w:rsidR="00060355" w:rsidRPr="007548C9" w:rsidRDefault="00060355" w:rsidP="00CD7235">
      <w:pPr>
        <w:pStyle w:val="Odsekzoznamu"/>
        <w:numPr>
          <w:ilvl w:val="1"/>
          <w:numId w:val="38"/>
        </w:numPr>
        <w:spacing w:after="60"/>
        <w:jc w:val="both"/>
        <w:rPr>
          <w:rFonts w:cs="Arial"/>
          <w:b/>
          <w:vanish/>
          <w:sz w:val="20"/>
          <w:szCs w:val="20"/>
        </w:rPr>
      </w:pPr>
    </w:p>
    <w:p w14:paraId="2DA0B2B3" w14:textId="77777777" w:rsidR="00060355" w:rsidRPr="007548C9" w:rsidRDefault="00060355" w:rsidP="00CD7235">
      <w:pPr>
        <w:pStyle w:val="Odsekzoznamu"/>
        <w:numPr>
          <w:ilvl w:val="1"/>
          <w:numId w:val="38"/>
        </w:numPr>
        <w:spacing w:after="60"/>
        <w:jc w:val="both"/>
        <w:rPr>
          <w:rFonts w:cs="Arial"/>
          <w:b/>
          <w:vanish/>
          <w:sz w:val="20"/>
          <w:szCs w:val="20"/>
        </w:rPr>
      </w:pPr>
    </w:p>
    <w:p w14:paraId="08F43A19" w14:textId="77777777" w:rsidR="00060355" w:rsidRPr="007548C9" w:rsidRDefault="00060355" w:rsidP="00CD7235">
      <w:pPr>
        <w:pStyle w:val="Odsekzoznamu"/>
        <w:numPr>
          <w:ilvl w:val="1"/>
          <w:numId w:val="38"/>
        </w:numPr>
        <w:spacing w:after="60"/>
        <w:jc w:val="both"/>
        <w:rPr>
          <w:rFonts w:cs="Arial"/>
          <w:b/>
          <w:vanish/>
          <w:sz w:val="20"/>
          <w:szCs w:val="20"/>
        </w:rPr>
      </w:pPr>
    </w:p>
    <w:p w14:paraId="1C6585FC" w14:textId="77777777" w:rsidR="00060355" w:rsidRPr="007548C9" w:rsidRDefault="00060355" w:rsidP="00CD7235">
      <w:pPr>
        <w:pStyle w:val="Odsekzoznamu"/>
        <w:numPr>
          <w:ilvl w:val="1"/>
          <w:numId w:val="38"/>
        </w:numPr>
        <w:spacing w:after="60"/>
        <w:jc w:val="both"/>
        <w:rPr>
          <w:rFonts w:cs="Arial"/>
          <w:b/>
          <w:vanish/>
          <w:sz w:val="20"/>
          <w:szCs w:val="20"/>
        </w:rPr>
      </w:pPr>
    </w:p>
    <w:p w14:paraId="7DD1D129" w14:textId="77777777" w:rsidR="00060355" w:rsidRPr="007548C9" w:rsidRDefault="00060355" w:rsidP="00CD7235">
      <w:pPr>
        <w:pStyle w:val="Odsekzoznamu"/>
        <w:numPr>
          <w:ilvl w:val="1"/>
          <w:numId w:val="38"/>
        </w:numPr>
        <w:spacing w:after="60"/>
        <w:jc w:val="both"/>
        <w:rPr>
          <w:rFonts w:cs="Arial"/>
          <w:b/>
          <w:vanish/>
          <w:sz w:val="20"/>
          <w:szCs w:val="20"/>
        </w:rPr>
      </w:pPr>
    </w:p>
    <w:p w14:paraId="75521012" w14:textId="77777777" w:rsidR="00060355" w:rsidRPr="007548C9" w:rsidRDefault="00060355" w:rsidP="00CD7235">
      <w:pPr>
        <w:pStyle w:val="Odsekzoznamu"/>
        <w:numPr>
          <w:ilvl w:val="1"/>
          <w:numId w:val="38"/>
        </w:numPr>
        <w:spacing w:after="60"/>
        <w:jc w:val="both"/>
        <w:rPr>
          <w:rFonts w:cs="Arial"/>
          <w:b/>
          <w:vanish/>
          <w:sz w:val="20"/>
          <w:szCs w:val="20"/>
        </w:rPr>
      </w:pP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9"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9"/>
    </w:p>
    <w:p w14:paraId="2644F65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738F8843" w14:textId="7643A364" w:rsidR="00DD5B5C"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4F5573BA" w14:textId="4DBD326E" w:rsidR="00017A7B" w:rsidRPr="007548C9" w:rsidRDefault="00017A7B" w:rsidP="00DF6D88">
      <w:pPr>
        <w:spacing w:after="60" w:line="240" w:lineRule="auto"/>
        <w:jc w:val="both"/>
        <w:rPr>
          <w:rFonts w:ascii="Arial" w:hAnsi="Arial" w:cs="Arial"/>
          <w:sz w:val="20"/>
          <w:szCs w:val="20"/>
          <w:highlight w:val="green"/>
        </w:rPr>
      </w:pPr>
    </w:p>
    <w:p w14:paraId="4C54B825" w14:textId="77777777" w:rsidR="00E81CD4" w:rsidRPr="007548C9" w:rsidRDefault="00E81CD4" w:rsidP="006E033B">
      <w:pPr>
        <w:pStyle w:val="Nadpis2"/>
        <w:rPr>
          <w:rFonts w:cs="Arial"/>
        </w:rPr>
      </w:pPr>
    </w:p>
    <w:p w14:paraId="69293CD4" w14:textId="77777777" w:rsidR="00796CF2" w:rsidRPr="007548C9" w:rsidRDefault="00796CF2" w:rsidP="006E033B">
      <w:pPr>
        <w:pStyle w:val="Nadpis2"/>
        <w:rPr>
          <w:rFonts w:cs="Arial"/>
        </w:rPr>
      </w:pPr>
      <w:bookmarkStart w:id="30" w:name="_Toc461981371"/>
      <w:r w:rsidRPr="007548C9">
        <w:rPr>
          <w:rFonts w:cs="Arial"/>
        </w:rPr>
        <w:t>Časť IV.</w:t>
      </w:r>
      <w:bookmarkEnd w:id="30"/>
    </w:p>
    <w:p w14:paraId="6E0F859A" w14:textId="77777777" w:rsidR="00796CF2" w:rsidRPr="007548C9" w:rsidRDefault="00796CF2" w:rsidP="006E033B">
      <w:pPr>
        <w:pStyle w:val="Nadpis2"/>
        <w:rPr>
          <w:rFonts w:cs="Arial"/>
        </w:rPr>
      </w:pPr>
      <w:bookmarkStart w:id="31" w:name="_Toc461981372"/>
      <w:r w:rsidRPr="007548C9">
        <w:rPr>
          <w:rFonts w:cs="Arial"/>
        </w:rPr>
        <w:t>Predkladanie ponuky</w:t>
      </w:r>
      <w:bookmarkEnd w:id="31"/>
    </w:p>
    <w:p w14:paraId="6485570F" w14:textId="77777777" w:rsidR="0078451D" w:rsidRPr="007548C9" w:rsidRDefault="0078451D" w:rsidP="00796CF2">
      <w:pPr>
        <w:spacing w:after="0" w:line="240" w:lineRule="auto"/>
        <w:jc w:val="center"/>
        <w:rPr>
          <w:rFonts w:ascii="Arial" w:hAnsi="Arial" w:cs="Arial"/>
          <w:b/>
          <w:bCs/>
          <w:sz w:val="20"/>
          <w:szCs w:val="20"/>
        </w:rPr>
      </w:pPr>
    </w:p>
    <w:p w14:paraId="77E52222" w14:textId="7DF1F0BB" w:rsidR="005E5186" w:rsidRPr="00270A6E" w:rsidRDefault="005E5186" w:rsidP="00270A6E">
      <w:pPr>
        <w:pStyle w:val="Nadpis3"/>
        <w:numPr>
          <w:ilvl w:val="0"/>
          <w:numId w:val="25"/>
        </w:numPr>
        <w:rPr>
          <w:rFonts w:cs="Arial"/>
        </w:rPr>
      </w:pPr>
      <w:bookmarkStart w:id="32" w:name="_Toc461981373"/>
      <w:r w:rsidRPr="007548C9">
        <w:rPr>
          <w:rFonts w:cs="Arial"/>
        </w:rPr>
        <w:t>Predloženie ponuky</w:t>
      </w:r>
      <w:bookmarkEnd w:id="32"/>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0" w:history="1">
        <w:r w:rsidR="00065C9F" w:rsidRPr="007548C9">
          <w:rPr>
            <w:rStyle w:val="Hypertextovprepojenie"/>
            <w:rFonts w:ascii="Arial" w:hAnsi="Arial" w:cs="Arial"/>
          </w:rPr>
          <w:t>https://josephine.proebiz.com</w:t>
        </w:r>
      </w:hyperlink>
      <w:r w:rsidRPr="007548C9">
        <w:rPr>
          <w:rFonts w:ascii="Arial" w:hAnsi="Arial" w:cs="Arial"/>
          <w:sz w:val="20"/>
          <w:szCs w:val="20"/>
        </w:rPr>
        <w:t xml:space="preserve"> podľa bodu 12 časti A.1 </w:t>
      </w:r>
      <w:bookmarkStart w:id="33" w:name="_Hlk105594421"/>
      <w:r w:rsidRPr="007548C9">
        <w:rPr>
          <w:rFonts w:ascii="Arial" w:hAnsi="Arial" w:cs="Arial"/>
          <w:sz w:val="20"/>
          <w:szCs w:val="20"/>
        </w:rPr>
        <w:t>Pokyny pre uchádzačov</w:t>
      </w:r>
      <w:bookmarkEnd w:id="33"/>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49DC53A1" w14:textId="77777777" w:rsidR="005E5186" w:rsidRPr="007548C9" w:rsidRDefault="005E5186" w:rsidP="00CD7235">
      <w:pPr>
        <w:pStyle w:val="Odsekzoznamu"/>
        <w:numPr>
          <w:ilvl w:val="0"/>
          <w:numId w:val="27"/>
        </w:numPr>
        <w:autoSpaceDE w:val="0"/>
        <w:autoSpaceDN w:val="0"/>
        <w:ind w:left="567" w:hanging="567"/>
        <w:jc w:val="both"/>
        <w:rPr>
          <w:rFonts w:cs="Arial"/>
          <w:noProof w:val="0"/>
          <w:vanish/>
          <w:sz w:val="20"/>
          <w:szCs w:val="20"/>
        </w:rPr>
      </w:pPr>
    </w:p>
    <w:p w14:paraId="24811604" w14:textId="77777777" w:rsidR="005E5186" w:rsidRPr="007548C9" w:rsidRDefault="005E5186" w:rsidP="00CD7235">
      <w:pPr>
        <w:pStyle w:val="Odsekzoznamu"/>
        <w:numPr>
          <w:ilvl w:val="1"/>
          <w:numId w:val="27"/>
        </w:numPr>
        <w:autoSpaceDE w:val="0"/>
        <w:autoSpaceDN w:val="0"/>
        <w:ind w:left="567" w:hanging="567"/>
        <w:jc w:val="both"/>
        <w:rPr>
          <w:rFonts w:cs="Arial"/>
          <w:noProof w:val="0"/>
          <w:vanish/>
          <w:sz w:val="20"/>
          <w:szCs w:val="20"/>
        </w:rPr>
      </w:pPr>
    </w:p>
    <w:p w14:paraId="073658B8" w14:textId="4B843AC9" w:rsidR="00C336BC" w:rsidRPr="007548C9" w:rsidRDefault="00E32189" w:rsidP="00CD7235">
      <w:pPr>
        <w:pStyle w:val="Odsekzoznamu"/>
        <w:numPr>
          <w:ilvl w:val="1"/>
          <w:numId w:val="40"/>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CD7235">
      <w:pPr>
        <w:pStyle w:val="Odsekzoznamu"/>
        <w:numPr>
          <w:ilvl w:val="1"/>
          <w:numId w:val="40"/>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38746866"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2514CD">
        <w:rPr>
          <w:rFonts w:ascii="Arial" w:hAnsi="Arial" w:cs="Arial"/>
          <w:sz w:val="20"/>
          <w:szCs w:val="20"/>
        </w:rPr>
        <w:t>Zmluv</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013ACD9E"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2514CD">
        <w:rPr>
          <w:rFonts w:ascii="Arial" w:hAnsi="Arial" w:cs="Arial"/>
          <w:sz w:val="20"/>
          <w:szCs w:val="20"/>
        </w:rPr>
        <w:t>Zmluv</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2514CD">
        <w:rPr>
          <w:rFonts w:ascii="Arial" w:hAnsi="Arial" w:cs="Arial"/>
          <w:sz w:val="20"/>
          <w:szCs w:val="20"/>
        </w:rPr>
        <w:t>Zmluv</w:t>
      </w:r>
      <w:r w:rsidRPr="007548C9">
        <w:rPr>
          <w:rFonts w:ascii="Arial" w:hAnsi="Arial" w:cs="Arial"/>
          <w:sz w:val="20"/>
          <w:szCs w:val="20"/>
        </w:rPr>
        <w:t>y.</w:t>
      </w:r>
    </w:p>
    <w:p w14:paraId="4EEA3220" w14:textId="312C17EB"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2514CD">
        <w:rPr>
          <w:rFonts w:ascii="Arial" w:hAnsi="Arial" w:cs="Arial"/>
          <w:sz w:val="20"/>
          <w:szCs w:val="20"/>
        </w:rPr>
        <w:t>Zmluv</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w:t>
      </w:r>
      <w:r w:rsidRPr="007548C9">
        <w:rPr>
          <w:rFonts w:ascii="Arial" w:hAnsi="Arial" w:cs="Arial"/>
          <w:sz w:val="20"/>
          <w:szCs w:val="20"/>
        </w:rPr>
        <w:lastRenderedPageBreak/>
        <w:t>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7863D34E" w14:textId="681E2866" w:rsidR="002252DA" w:rsidRPr="000E7C10" w:rsidRDefault="005E5186" w:rsidP="005E5186">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2514CD">
        <w:rPr>
          <w:rFonts w:ascii="Arial" w:hAnsi="Arial" w:cs="Arial"/>
          <w:sz w:val="20"/>
          <w:szCs w:val="20"/>
        </w:rPr>
        <w:t>Zmluv</w:t>
      </w:r>
      <w:r w:rsidRPr="007548C9">
        <w:rPr>
          <w:rFonts w:ascii="Arial" w:hAnsi="Arial" w:cs="Arial"/>
          <w:sz w:val="20"/>
          <w:szCs w:val="20"/>
        </w:rPr>
        <w:t>y.</w:t>
      </w:r>
    </w:p>
    <w:p w14:paraId="441632CF" w14:textId="77777777" w:rsidR="002252DA" w:rsidRPr="007548C9" w:rsidRDefault="002252DA" w:rsidP="005E5186">
      <w:pPr>
        <w:autoSpaceDE w:val="0"/>
        <w:autoSpaceDN w:val="0"/>
        <w:spacing w:after="0" w:line="240" w:lineRule="auto"/>
        <w:jc w:val="both"/>
        <w:rPr>
          <w:rFonts w:ascii="Arial" w:hAnsi="Arial" w:cs="Arial"/>
          <w:sz w:val="20"/>
          <w:szCs w:val="20"/>
        </w:rPr>
      </w:pPr>
    </w:p>
    <w:p w14:paraId="096C8827" w14:textId="68E37708" w:rsidR="005E5186" w:rsidRPr="00270A6E" w:rsidRDefault="005E5186" w:rsidP="00270A6E">
      <w:pPr>
        <w:pStyle w:val="Nadpis3"/>
        <w:numPr>
          <w:ilvl w:val="0"/>
          <w:numId w:val="25"/>
        </w:numPr>
        <w:ind w:left="567" w:hanging="567"/>
        <w:rPr>
          <w:rFonts w:cs="Arial"/>
        </w:rPr>
      </w:pPr>
      <w:r w:rsidRPr="007548C9">
        <w:rPr>
          <w:rFonts w:cs="Arial"/>
        </w:rPr>
        <w:t>Registrácia a autentifikácia uchádzača</w:t>
      </w:r>
    </w:p>
    <w:p w14:paraId="23B0028E" w14:textId="77777777" w:rsidR="005E5186" w:rsidRPr="007548C9" w:rsidRDefault="005E5186" w:rsidP="00CD7235">
      <w:pPr>
        <w:pStyle w:val="Odsekzoznamu"/>
        <w:numPr>
          <w:ilvl w:val="0"/>
          <w:numId w:val="40"/>
        </w:numPr>
        <w:autoSpaceDE w:val="0"/>
        <w:autoSpaceDN w:val="0"/>
        <w:jc w:val="both"/>
        <w:rPr>
          <w:rFonts w:cs="Arial"/>
          <w:noProof w:val="0"/>
          <w:vanish/>
          <w:sz w:val="20"/>
          <w:szCs w:val="20"/>
        </w:rPr>
      </w:pPr>
    </w:p>
    <w:p w14:paraId="325ED8E1" w14:textId="77777777" w:rsidR="00C336BC"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8661E0">
      <w:pPr>
        <w:pStyle w:val="Odsekzoznamu"/>
        <w:numPr>
          <w:ilvl w:val="0"/>
          <w:numId w:val="51"/>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8661E0">
      <w:pPr>
        <w:pStyle w:val="Odsekzoznamu"/>
        <w:numPr>
          <w:ilvl w:val="0"/>
          <w:numId w:val="51"/>
        </w:numPr>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8661E0">
      <w:pPr>
        <w:pStyle w:val="Odsekzoznamu"/>
        <w:numPr>
          <w:ilvl w:val="0"/>
          <w:numId w:val="51"/>
        </w:numPr>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51170534" w14:textId="1B388C65" w:rsidR="0020642A" w:rsidRPr="000E7C10" w:rsidRDefault="0020642A" w:rsidP="008661E0">
      <w:pPr>
        <w:pStyle w:val="Odsekzoznamu"/>
        <w:numPr>
          <w:ilvl w:val="0"/>
          <w:numId w:val="51"/>
        </w:numPr>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r w:rsidRPr="000E7C10">
        <w:rPr>
          <w:rFonts w:cs="Arial"/>
          <w:sz w:val="20"/>
          <w:szCs w:val="20"/>
        </w:rPr>
        <w:t>.</w:t>
      </w:r>
    </w:p>
    <w:p w14:paraId="64D49302" w14:textId="4073910E" w:rsidR="005E5186"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031B333" w14:textId="435E68A7" w:rsidR="00DF6D88" w:rsidRPr="00DF6D88" w:rsidRDefault="00DF6D88" w:rsidP="00DF6D88">
      <w:pPr>
        <w:numPr>
          <w:ilvl w:val="1"/>
          <w:numId w:val="28"/>
        </w:numPr>
        <w:autoSpaceDE w:val="0"/>
        <w:autoSpaceDN w:val="0"/>
        <w:spacing w:after="0" w:line="240" w:lineRule="auto"/>
        <w:ind w:left="567" w:hanging="567"/>
        <w:jc w:val="both"/>
        <w:rPr>
          <w:rFonts w:ascii="Arial" w:hAnsi="Arial" w:cs="Arial"/>
          <w:sz w:val="20"/>
          <w:szCs w:val="20"/>
        </w:rPr>
      </w:pPr>
      <w:r w:rsidRPr="00DF6D88">
        <w:rPr>
          <w:rFonts w:ascii="Arial" w:hAnsi="Arial" w:cs="Arial"/>
          <w:sz w:val="20"/>
          <w:szCs w:val="20"/>
        </w:rPr>
        <w:t>Uchádzač svoju ponuku identifikuje uvedením obchodného mena alebo názvu, sídla, miesta podnikania alebo obvyklého pobytu uchádzača a heslom súťaže podľa toho, na ktorú časť predmetu zákazky uchádzač ponuku/-ky predkladá:</w:t>
      </w:r>
    </w:p>
    <w:p w14:paraId="5DB47016" w14:textId="7C55DCD3" w:rsidR="00DF6D88" w:rsidRPr="00F06273" w:rsidRDefault="00DF6D88" w:rsidP="00DF6D88">
      <w:pPr>
        <w:pStyle w:val="Zarkazkladnhotextu2"/>
        <w:ind w:left="567"/>
        <w:rPr>
          <w:rFonts w:ascii="Arial" w:hAnsi="Arial" w:cs="Arial"/>
          <w:noProof w:val="0"/>
          <w:sz w:val="20"/>
          <w:szCs w:val="20"/>
        </w:rPr>
      </w:pPr>
      <w:r w:rsidRPr="00F06273">
        <w:rPr>
          <w:rFonts w:ascii="Arial" w:hAnsi="Arial" w:cs="Arial"/>
          <w:b/>
          <w:bCs/>
          <w:sz w:val="20"/>
          <w:szCs w:val="20"/>
        </w:rPr>
        <w:t>Časť 1:</w:t>
      </w:r>
      <w:r>
        <w:rPr>
          <w:rFonts w:ascii="Arial" w:hAnsi="Arial" w:cs="Arial"/>
          <w:noProof w:val="0"/>
          <w:sz w:val="20"/>
          <w:szCs w:val="20"/>
        </w:rPr>
        <w:t xml:space="preserve"> Poistenie zodpovednosti za škodu spôsobenú prevádzkou motorového vozidla.</w:t>
      </w:r>
    </w:p>
    <w:p w14:paraId="6E3CDD8C" w14:textId="0D336F8C" w:rsidR="00DF6D88" w:rsidRPr="00DF6D88" w:rsidRDefault="00DF6D88" w:rsidP="00DF6D88">
      <w:pPr>
        <w:autoSpaceDE w:val="0"/>
        <w:autoSpaceDN w:val="0"/>
        <w:ind w:left="284" w:firstLine="283"/>
        <w:jc w:val="both"/>
        <w:rPr>
          <w:rFonts w:ascii="Arial" w:hAnsi="Arial" w:cs="Arial"/>
          <w:sz w:val="20"/>
          <w:szCs w:val="20"/>
        </w:rPr>
      </w:pPr>
      <w:r w:rsidRPr="00DF6D88">
        <w:rPr>
          <w:rFonts w:ascii="Arial" w:hAnsi="Arial" w:cs="Arial"/>
          <w:b/>
          <w:bCs/>
          <w:sz w:val="20"/>
          <w:szCs w:val="20"/>
        </w:rPr>
        <w:t>Časť 2:</w:t>
      </w:r>
      <w:r>
        <w:rPr>
          <w:rFonts w:ascii="Arial" w:hAnsi="Arial" w:cs="Arial"/>
          <w:sz w:val="20"/>
          <w:szCs w:val="20"/>
        </w:rPr>
        <w:t xml:space="preserve"> Havarijné poistenie.</w:t>
      </w:r>
    </w:p>
    <w:p w14:paraId="4C6A80EC" w14:textId="77777777" w:rsidR="002252DA" w:rsidRPr="002252DA" w:rsidRDefault="002252DA" w:rsidP="002252DA">
      <w:pPr>
        <w:autoSpaceDE w:val="0"/>
        <w:autoSpaceDN w:val="0"/>
        <w:spacing w:after="0" w:line="240" w:lineRule="auto"/>
        <w:ind w:left="567"/>
        <w:jc w:val="both"/>
        <w:rPr>
          <w:rFonts w:ascii="Arial" w:hAnsi="Arial" w:cs="Arial"/>
          <w:sz w:val="20"/>
          <w:szCs w:val="20"/>
        </w:rPr>
      </w:pPr>
    </w:p>
    <w:p w14:paraId="224C77A1" w14:textId="13BD11E2" w:rsidR="005E5186" w:rsidRPr="00270A6E" w:rsidRDefault="005E5186" w:rsidP="00270A6E">
      <w:pPr>
        <w:pStyle w:val="Nadpis3"/>
        <w:numPr>
          <w:ilvl w:val="0"/>
          <w:numId w:val="25"/>
        </w:numPr>
        <w:ind w:left="567" w:hanging="567"/>
        <w:rPr>
          <w:rFonts w:cs="Arial"/>
        </w:rPr>
      </w:pPr>
      <w:bookmarkStart w:id="34" w:name="_Toc461981375"/>
      <w:r w:rsidRPr="007548C9">
        <w:rPr>
          <w:rFonts w:cs="Arial"/>
        </w:rPr>
        <w:t>Lehota na predkladanie ponuky</w:t>
      </w:r>
      <w:bookmarkEnd w:id="34"/>
    </w:p>
    <w:p w14:paraId="1B493AE8" w14:textId="774FE0FA" w:rsidR="00DF6D88" w:rsidRPr="003F0112" w:rsidRDefault="00DF6D88" w:rsidP="00DF6D88">
      <w:pPr>
        <w:autoSpaceDE w:val="0"/>
        <w:autoSpaceDN w:val="0"/>
        <w:adjustRightInd w:val="0"/>
        <w:spacing w:after="0" w:line="240" w:lineRule="auto"/>
        <w:ind w:left="567" w:hanging="567"/>
        <w:rPr>
          <w:rFonts w:ascii="Arial" w:hAnsi="Arial" w:cs="Arial"/>
          <w:sz w:val="20"/>
          <w:szCs w:val="20"/>
          <w:lang w:eastAsia="sk-SK"/>
        </w:rPr>
      </w:pPr>
      <w:r w:rsidRPr="00DF6D88">
        <w:rPr>
          <w:rFonts w:ascii="Arial" w:hAnsi="Arial" w:cs="Arial"/>
          <w:sz w:val="20"/>
          <w:szCs w:val="20"/>
        </w:rPr>
        <w:t>20.1</w:t>
      </w:r>
      <w:r>
        <w:rPr>
          <w:rFonts w:ascii="Arial" w:hAnsi="Arial" w:cs="Arial"/>
          <w:b/>
          <w:sz w:val="20"/>
          <w:szCs w:val="20"/>
        </w:rPr>
        <w:t xml:space="preserve"> </w:t>
      </w:r>
      <w:r>
        <w:rPr>
          <w:rFonts w:ascii="Arial" w:hAnsi="Arial" w:cs="Arial"/>
          <w:b/>
          <w:sz w:val="20"/>
          <w:szCs w:val="20"/>
        </w:rPr>
        <w:tab/>
      </w:r>
      <w:r w:rsidR="005E5186" w:rsidRPr="003F0112">
        <w:rPr>
          <w:rFonts w:ascii="Arial" w:hAnsi="Arial" w:cs="Arial"/>
          <w:b/>
          <w:sz w:val="20"/>
          <w:szCs w:val="20"/>
        </w:rPr>
        <w:t>Lehota na predkladanie ponúk</w:t>
      </w:r>
      <w:r w:rsidR="005E5186" w:rsidRPr="003F0112">
        <w:rPr>
          <w:rFonts w:ascii="Arial" w:hAnsi="Arial" w:cs="Arial"/>
          <w:sz w:val="20"/>
          <w:szCs w:val="20"/>
        </w:rPr>
        <w:t xml:space="preserve"> je uvedená </w:t>
      </w:r>
      <w:r w:rsidR="00911043" w:rsidRPr="003F0112">
        <w:rPr>
          <w:rFonts w:ascii="Arial" w:hAnsi="Arial" w:cs="Arial"/>
          <w:sz w:val="20"/>
          <w:szCs w:val="20"/>
        </w:rPr>
        <w:t>v Oznámení</w:t>
      </w:r>
      <w:r w:rsidR="005E5186" w:rsidRPr="003F0112">
        <w:rPr>
          <w:rFonts w:ascii="Arial" w:hAnsi="Arial" w:cs="Arial"/>
          <w:sz w:val="20"/>
          <w:szCs w:val="20"/>
        </w:rPr>
        <w:t xml:space="preserve"> v bode </w:t>
      </w:r>
      <w:r w:rsidRPr="003F0112">
        <w:rPr>
          <w:rFonts w:ascii="Arial" w:hAnsi="Arial" w:cs="Arial"/>
          <w:sz w:val="20"/>
          <w:szCs w:val="20"/>
          <w:lang w:eastAsia="sk-SK"/>
        </w:rPr>
        <w:t>Informácie o predkladaní ponúk alebo žiadostí o účasť, Lehota I, Lehota na predkladanie ponúk.</w:t>
      </w:r>
    </w:p>
    <w:p w14:paraId="31F21C3B" w14:textId="0C07DE09" w:rsidR="00911043" w:rsidRPr="003F0112" w:rsidRDefault="005E5186" w:rsidP="008661E0">
      <w:pPr>
        <w:pStyle w:val="Odsekzoznamu"/>
        <w:numPr>
          <w:ilvl w:val="1"/>
          <w:numId w:val="59"/>
        </w:numPr>
        <w:autoSpaceDE w:val="0"/>
        <w:autoSpaceDN w:val="0"/>
        <w:ind w:left="567" w:hanging="567"/>
        <w:jc w:val="both"/>
        <w:rPr>
          <w:rFonts w:cs="Arial"/>
          <w:sz w:val="20"/>
          <w:szCs w:val="20"/>
        </w:rPr>
      </w:pPr>
      <w:r w:rsidRPr="003F0112">
        <w:rPr>
          <w:rFonts w:cs="Arial"/>
          <w:sz w:val="20"/>
          <w:szCs w:val="20"/>
        </w:rPr>
        <w:t xml:space="preserve">Ponuka uchádzača predložená po uplynutí lehoty na predkladanie </w:t>
      </w:r>
      <w:r w:rsidR="0020642A" w:rsidRPr="003F0112">
        <w:rPr>
          <w:rFonts w:cs="Arial"/>
          <w:sz w:val="20"/>
          <w:szCs w:val="20"/>
        </w:rPr>
        <w:t>ponúk sa nesprístupní</w:t>
      </w:r>
      <w:r w:rsidRPr="003F0112">
        <w:rPr>
          <w:rFonts w:cs="Arial"/>
          <w:sz w:val="20"/>
          <w:szCs w:val="20"/>
        </w:rPr>
        <w:t>.</w:t>
      </w:r>
    </w:p>
    <w:p w14:paraId="4E23F18C" w14:textId="6613E215" w:rsidR="00911043" w:rsidRDefault="00911043" w:rsidP="00911043">
      <w:pPr>
        <w:pStyle w:val="Odsekzoznamu"/>
        <w:autoSpaceDE w:val="0"/>
        <w:autoSpaceDN w:val="0"/>
        <w:ind w:left="567"/>
        <w:jc w:val="both"/>
        <w:rPr>
          <w:rFonts w:cs="Arial"/>
          <w:sz w:val="20"/>
          <w:szCs w:val="20"/>
        </w:rPr>
      </w:pPr>
    </w:p>
    <w:p w14:paraId="23D5393D" w14:textId="60423C39" w:rsidR="00DF6D88" w:rsidRDefault="00DF6D88" w:rsidP="00911043">
      <w:pPr>
        <w:pStyle w:val="Odsekzoznamu"/>
        <w:autoSpaceDE w:val="0"/>
        <w:autoSpaceDN w:val="0"/>
        <w:ind w:left="567"/>
        <w:jc w:val="both"/>
        <w:rPr>
          <w:rFonts w:cs="Arial"/>
          <w:sz w:val="20"/>
          <w:szCs w:val="20"/>
        </w:rPr>
      </w:pPr>
    </w:p>
    <w:p w14:paraId="680D4F90" w14:textId="779B0B62" w:rsidR="00DF6D88" w:rsidRDefault="00DF6D88" w:rsidP="00911043">
      <w:pPr>
        <w:pStyle w:val="Odsekzoznamu"/>
        <w:autoSpaceDE w:val="0"/>
        <w:autoSpaceDN w:val="0"/>
        <w:ind w:left="567"/>
        <w:jc w:val="both"/>
        <w:rPr>
          <w:rFonts w:cs="Arial"/>
          <w:sz w:val="20"/>
          <w:szCs w:val="20"/>
        </w:rPr>
      </w:pPr>
    </w:p>
    <w:p w14:paraId="1210946F" w14:textId="77777777" w:rsidR="00DF6D88" w:rsidRPr="00911043" w:rsidRDefault="00DF6D88" w:rsidP="00911043">
      <w:pPr>
        <w:pStyle w:val="Odsekzoznamu"/>
        <w:autoSpaceDE w:val="0"/>
        <w:autoSpaceDN w:val="0"/>
        <w:ind w:left="567"/>
        <w:jc w:val="both"/>
        <w:rPr>
          <w:rFonts w:cs="Arial"/>
          <w:sz w:val="20"/>
          <w:szCs w:val="20"/>
        </w:rPr>
      </w:pPr>
    </w:p>
    <w:p w14:paraId="241F21EE" w14:textId="77777777" w:rsidR="005E5186" w:rsidRPr="007548C9" w:rsidRDefault="005E5186" w:rsidP="008661E0">
      <w:pPr>
        <w:pStyle w:val="Nadpis3"/>
        <w:numPr>
          <w:ilvl w:val="0"/>
          <w:numId w:val="59"/>
        </w:numPr>
        <w:ind w:left="426" w:hanging="426"/>
        <w:rPr>
          <w:rFonts w:cs="Arial"/>
          <w:vanish/>
        </w:rPr>
      </w:pPr>
    </w:p>
    <w:p w14:paraId="3E03D8D1" w14:textId="1E7A9385" w:rsidR="005E5186" w:rsidRPr="00270A6E" w:rsidRDefault="005E5186" w:rsidP="00270A6E">
      <w:pPr>
        <w:pStyle w:val="Nadpis3"/>
        <w:numPr>
          <w:ilvl w:val="0"/>
          <w:numId w:val="26"/>
        </w:numPr>
        <w:rPr>
          <w:rFonts w:cs="Arial"/>
        </w:rPr>
      </w:pPr>
      <w:r w:rsidRPr="007548C9">
        <w:rPr>
          <w:rFonts w:cs="Arial"/>
        </w:rPr>
        <w:t>Doplnenie, zmena a odvolanie ponuky</w:t>
      </w:r>
    </w:p>
    <w:p w14:paraId="34A195C1"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7548C9" w:rsidRDefault="00796CF2" w:rsidP="00A94DE5">
      <w:pPr>
        <w:spacing w:after="0" w:line="240" w:lineRule="auto"/>
        <w:ind w:left="568" w:hanging="568"/>
        <w:jc w:val="both"/>
        <w:rPr>
          <w:rFonts w:ascii="Arial" w:hAnsi="Arial" w:cs="Arial"/>
          <w:sz w:val="20"/>
          <w:szCs w:val="20"/>
        </w:rPr>
      </w:pPr>
    </w:p>
    <w:p w14:paraId="6713F882" w14:textId="77777777" w:rsidR="00115160" w:rsidRPr="007548C9" w:rsidRDefault="00115160" w:rsidP="006E033B">
      <w:pPr>
        <w:pStyle w:val="Nadpis2"/>
        <w:rPr>
          <w:rFonts w:cs="Arial"/>
          <w:bCs/>
        </w:rPr>
      </w:pPr>
    </w:p>
    <w:p w14:paraId="04318BCA" w14:textId="77777777" w:rsidR="00796CF2" w:rsidRPr="007548C9" w:rsidRDefault="00796CF2" w:rsidP="006E033B">
      <w:pPr>
        <w:pStyle w:val="Nadpis2"/>
        <w:rPr>
          <w:rFonts w:cs="Arial"/>
          <w:bCs/>
        </w:rPr>
      </w:pPr>
      <w:bookmarkStart w:id="35" w:name="_Toc461981377"/>
      <w:r w:rsidRPr="007548C9">
        <w:rPr>
          <w:rFonts w:cs="Arial"/>
          <w:bCs/>
        </w:rPr>
        <w:t>Časť V.</w:t>
      </w:r>
      <w:bookmarkEnd w:id="35"/>
    </w:p>
    <w:p w14:paraId="7BCC81D2" w14:textId="77777777" w:rsidR="00796CF2" w:rsidRPr="007548C9" w:rsidRDefault="00796CF2" w:rsidP="006E033B">
      <w:pPr>
        <w:pStyle w:val="Nadpis2"/>
        <w:rPr>
          <w:rFonts w:cs="Arial"/>
          <w:bCs/>
        </w:rPr>
      </w:pPr>
      <w:bookmarkStart w:id="36" w:name="_Toc461981378"/>
      <w:r w:rsidRPr="007548C9">
        <w:rPr>
          <w:rFonts w:cs="Arial"/>
          <w:bCs/>
        </w:rPr>
        <w:t>Otváranie a vyhodnotenie ponúk</w:t>
      </w:r>
      <w:bookmarkEnd w:id="36"/>
    </w:p>
    <w:p w14:paraId="6F9D5364" w14:textId="77777777" w:rsidR="00115160" w:rsidRPr="007548C9" w:rsidRDefault="00115160" w:rsidP="00115160">
      <w:pPr>
        <w:spacing w:after="0" w:line="240" w:lineRule="auto"/>
        <w:rPr>
          <w:rFonts w:ascii="Arial" w:hAnsi="Arial" w:cs="Arial"/>
        </w:rPr>
      </w:pPr>
    </w:p>
    <w:p w14:paraId="01951825" w14:textId="6F38FAF2" w:rsidR="00796CF2" w:rsidRPr="007548C9" w:rsidRDefault="00796CF2" w:rsidP="00CD7235">
      <w:pPr>
        <w:pStyle w:val="Odsekzoznamu"/>
        <w:numPr>
          <w:ilvl w:val="0"/>
          <w:numId w:val="26"/>
        </w:numPr>
        <w:spacing w:after="120"/>
        <w:ind w:left="567" w:hanging="567"/>
        <w:jc w:val="both"/>
        <w:rPr>
          <w:rStyle w:val="Zvraznenie"/>
          <w:rFonts w:cs="Arial"/>
          <w:color w:val="000000" w:themeColor="text1"/>
          <w:sz w:val="20"/>
          <w:szCs w:val="20"/>
        </w:rPr>
      </w:pPr>
      <w:bookmarkStart w:id="37" w:name="_Toc459860071"/>
      <w:bookmarkStart w:id="38" w:name="_Toc461981379"/>
      <w:bookmarkEnd w:id="37"/>
      <w:r w:rsidRPr="007548C9">
        <w:rPr>
          <w:rStyle w:val="Zvraznenie"/>
          <w:rFonts w:cs="Arial"/>
          <w:color w:val="000000" w:themeColor="text1"/>
          <w:sz w:val="20"/>
          <w:szCs w:val="20"/>
        </w:rPr>
        <w:t>Otváranie ponúk</w:t>
      </w:r>
      <w:bookmarkEnd w:id="38"/>
      <w:r w:rsidR="003908B5" w:rsidRPr="007548C9">
        <w:rPr>
          <w:rStyle w:val="Zvraznenie"/>
          <w:rFonts w:cs="Arial"/>
          <w:color w:val="000000" w:themeColor="text1"/>
          <w:sz w:val="20"/>
          <w:szCs w:val="20"/>
        </w:rPr>
        <w:t xml:space="preserve"> (on-line sprístupnenie)</w:t>
      </w:r>
    </w:p>
    <w:p w14:paraId="4FCBFDCF" w14:textId="77777777" w:rsidR="00265F69" w:rsidRPr="007548C9" w:rsidRDefault="00265F69" w:rsidP="00CD7235">
      <w:pPr>
        <w:pStyle w:val="Odsekzoznamu"/>
        <w:numPr>
          <w:ilvl w:val="0"/>
          <w:numId w:val="31"/>
        </w:numPr>
        <w:autoSpaceDE w:val="0"/>
        <w:autoSpaceDN w:val="0"/>
        <w:jc w:val="both"/>
        <w:rPr>
          <w:rFonts w:cs="Arial"/>
          <w:noProof w:val="0"/>
          <w:vanish/>
          <w:sz w:val="20"/>
          <w:szCs w:val="20"/>
        </w:rPr>
      </w:pPr>
    </w:p>
    <w:p w14:paraId="0A4CC803" w14:textId="3FA9F810" w:rsidR="003F0112" w:rsidRPr="003F0112" w:rsidRDefault="00B60643" w:rsidP="00A005F7">
      <w:pPr>
        <w:pStyle w:val="Odsekzoznamu"/>
        <w:numPr>
          <w:ilvl w:val="1"/>
          <w:numId w:val="41"/>
        </w:numPr>
        <w:autoSpaceDE w:val="0"/>
        <w:autoSpaceDN w:val="0"/>
        <w:adjustRightInd w:val="0"/>
        <w:ind w:left="567" w:hanging="567"/>
        <w:jc w:val="both"/>
        <w:rPr>
          <w:rFonts w:eastAsia="Calibri" w:cs="Arial"/>
          <w:sz w:val="20"/>
          <w:szCs w:val="20"/>
        </w:rPr>
      </w:pPr>
      <w:r w:rsidRPr="003F0112">
        <w:rPr>
          <w:rFonts w:eastAsia="Calibri" w:cs="Arial"/>
          <w:b/>
          <w:sz w:val="20"/>
        </w:rPr>
        <w:t>Dátum</w:t>
      </w:r>
      <w:r w:rsidRPr="003F0112">
        <w:rPr>
          <w:rFonts w:eastAsia="Calibri" w:cs="Arial"/>
          <w:sz w:val="20"/>
        </w:rPr>
        <w:t xml:space="preserve"> </w:t>
      </w:r>
      <w:r w:rsidR="00911043" w:rsidRPr="003F0112">
        <w:rPr>
          <w:rFonts w:eastAsia="Calibri" w:cs="Arial"/>
          <w:b/>
          <w:sz w:val="20"/>
        </w:rPr>
        <w:t>a hodina otvárania ponúk</w:t>
      </w:r>
      <w:r w:rsidR="00911043" w:rsidRPr="003F0112">
        <w:rPr>
          <w:rFonts w:eastAsia="Calibri" w:cs="Arial"/>
          <w:sz w:val="20"/>
        </w:rPr>
        <w:t xml:space="preserve"> </w:t>
      </w:r>
      <w:r w:rsidR="00911043" w:rsidRPr="003F0112">
        <w:rPr>
          <w:rFonts w:eastAsia="Calibri" w:cs="Arial"/>
          <w:sz w:val="20"/>
          <w:szCs w:val="20"/>
        </w:rPr>
        <w:t xml:space="preserve">je uvedená v </w:t>
      </w:r>
      <w:r w:rsidR="001F0876" w:rsidRPr="003F0112">
        <w:rPr>
          <w:rFonts w:eastAsia="Calibri" w:cs="Arial"/>
          <w:sz w:val="20"/>
          <w:szCs w:val="20"/>
        </w:rPr>
        <w:t>Oznámení</w:t>
      </w:r>
      <w:r w:rsidR="00911043" w:rsidRPr="003F0112">
        <w:rPr>
          <w:rFonts w:eastAsia="Calibri" w:cs="Arial"/>
          <w:sz w:val="20"/>
          <w:szCs w:val="20"/>
        </w:rPr>
        <w:t xml:space="preserve"> v bode </w:t>
      </w:r>
      <w:r w:rsidR="003F0112" w:rsidRPr="003F0112">
        <w:rPr>
          <w:rFonts w:cs="Arial"/>
          <w:sz w:val="20"/>
          <w:szCs w:val="20"/>
          <w:lang w:eastAsia="sk-SK"/>
        </w:rPr>
        <w:t>Informácie o otváraní ponúk, Dátum a čas otvárania ponúk.</w:t>
      </w:r>
    </w:p>
    <w:p w14:paraId="0DB7A93F" w14:textId="693DFE2C" w:rsidR="00911043" w:rsidRPr="003F0112" w:rsidRDefault="00911043" w:rsidP="00A005F7">
      <w:pPr>
        <w:pStyle w:val="Odsekzoznamu"/>
        <w:numPr>
          <w:ilvl w:val="1"/>
          <w:numId w:val="41"/>
        </w:numPr>
        <w:autoSpaceDE w:val="0"/>
        <w:autoSpaceDN w:val="0"/>
        <w:adjustRightInd w:val="0"/>
        <w:ind w:left="567" w:hanging="567"/>
        <w:jc w:val="both"/>
        <w:rPr>
          <w:rFonts w:eastAsia="Calibri" w:cs="Arial"/>
          <w:sz w:val="20"/>
        </w:rPr>
      </w:pPr>
      <w:r w:rsidRPr="003F0112">
        <w:rPr>
          <w:rFonts w:eastAsia="Calibri" w:cs="Arial"/>
          <w:sz w:val="20"/>
        </w:rPr>
        <w:t>Otváranie ponúk sa uskutoční elektronicky, a to on-line sprístupnením ponúk v systéme JOSEPHINE.</w:t>
      </w:r>
    </w:p>
    <w:p w14:paraId="59E490EE"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029A1AFC" w14:textId="3098D965" w:rsidR="00486B8C" w:rsidRPr="007548C9" w:rsidRDefault="00911043" w:rsidP="00911043">
      <w:pPr>
        <w:pStyle w:val="Odsekzoznamu"/>
        <w:numPr>
          <w:ilvl w:val="1"/>
          <w:numId w:val="41"/>
        </w:numPr>
        <w:autoSpaceDE w:val="0"/>
        <w:autoSpaceDN w:val="0"/>
        <w:adjustRightInd w:val="0"/>
        <w:ind w:left="567" w:hanging="567"/>
        <w:jc w:val="both"/>
        <w:rPr>
          <w:rFonts w:cs="Arial"/>
          <w:sz w:val="20"/>
          <w:szCs w:val="20"/>
        </w:rPr>
      </w:pPr>
      <w:r w:rsidRPr="007548C9">
        <w:rPr>
          <w:rFonts w:cs="Arial"/>
          <w:sz w:val="20"/>
          <w:szCs w:val="20"/>
        </w:rPr>
        <w:t xml:space="preserve">Verejný </w:t>
      </w:r>
      <w:r w:rsidRPr="00833029">
        <w:rPr>
          <w:rFonts w:cs="Arial"/>
          <w:sz w:val="20"/>
          <w:szCs w:val="20"/>
        </w:rPr>
        <w:t xml:space="preserve">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6BA74563" w14:textId="34CAF7D7" w:rsidR="00270A6E" w:rsidRDefault="00270A6E" w:rsidP="00797C29">
      <w:pPr>
        <w:shd w:val="clear" w:color="auto" w:fill="FFFFFF"/>
        <w:spacing w:after="60" w:line="240" w:lineRule="auto"/>
        <w:ind w:left="1418"/>
        <w:jc w:val="both"/>
        <w:rPr>
          <w:rFonts w:ascii="Arial" w:hAnsi="Arial" w:cs="Arial"/>
          <w:sz w:val="20"/>
          <w:szCs w:val="20"/>
        </w:rPr>
      </w:pPr>
    </w:p>
    <w:p w14:paraId="10FE7F34" w14:textId="77777777" w:rsidR="00270A6E" w:rsidRPr="007548C9" w:rsidRDefault="00270A6E"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9" w:name="_Toc461981380"/>
      <w:r w:rsidRPr="007548C9">
        <w:rPr>
          <w:rStyle w:val="Zvraznenie"/>
          <w:rFonts w:ascii="Arial" w:hAnsi="Arial" w:cs="Arial"/>
          <w:color w:val="000000" w:themeColor="text1"/>
          <w:sz w:val="20"/>
          <w:szCs w:val="20"/>
        </w:rPr>
        <w:t>Preskúmanie ponúk</w:t>
      </w:r>
      <w:bookmarkEnd w:id="39"/>
    </w:p>
    <w:p w14:paraId="416A4438"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24C7EAC4" w14:textId="209B76E6" w:rsidR="005A54C0"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2486338D"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B74739A"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9B29262" w14:textId="77777777" w:rsidR="00EA2E54"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17A46F15"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40" w:name="_Toc461981381"/>
      <w:r w:rsidRPr="007548C9">
        <w:rPr>
          <w:rStyle w:val="Zvraznenie"/>
          <w:rFonts w:ascii="Arial" w:hAnsi="Arial" w:cs="Arial"/>
          <w:color w:val="000000" w:themeColor="text1"/>
          <w:sz w:val="20"/>
          <w:szCs w:val="20"/>
        </w:rPr>
        <w:t>Dôvernosť procesu verejného obstarávania</w:t>
      </w:r>
      <w:bookmarkEnd w:id="40"/>
    </w:p>
    <w:p w14:paraId="6D7CF514" w14:textId="77777777" w:rsidR="00C174FF" w:rsidRPr="007548C9" w:rsidRDefault="00C174FF" w:rsidP="00764158">
      <w:pPr>
        <w:pStyle w:val="Odsekzoznamu"/>
        <w:numPr>
          <w:ilvl w:val="0"/>
          <w:numId w:val="22"/>
        </w:numPr>
        <w:jc w:val="both"/>
        <w:rPr>
          <w:rFonts w:cs="Arial"/>
          <w:noProof w:val="0"/>
          <w:vanish/>
          <w:sz w:val="20"/>
          <w:szCs w:val="20"/>
        </w:rPr>
      </w:pPr>
    </w:p>
    <w:p w14:paraId="6DD303EA" w14:textId="77777777" w:rsidR="00C174FF" w:rsidRPr="007548C9" w:rsidRDefault="00C174FF" w:rsidP="00764158">
      <w:pPr>
        <w:pStyle w:val="Odsekzoznamu"/>
        <w:numPr>
          <w:ilvl w:val="0"/>
          <w:numId w:val="22"/>
        </w:numPr>
        <w:jc w:val="both"/>
        <w:rPr>
          <w:rFonts w:cs="Arial"/>
          <w:noProof w:val="0"/>
          <w:vanish/>
          <w:sz w:val="20"/>
          <w:szCs w:val="20"/>
        </w:rPr>
      </w:pPr>
    </w:p>
    <w:p w14:paraId="534A1E52" w14:textId="77777777" w:rsidR="00C174FF" w:rsidRPr="007548C9" w:rsidRDefault="00C174FF" w:rsidP="00764158">
      <w:pPr>
        <w:pStyle w:val="Odsekzoznamu"/>
        <w:numPr>
          <w:ilvl w:val="0"/>
          <w:numId w:val="22"/>
        </w:numPr>
        <w:jc w:val="both"/>
        <w:rPr>
          <w:rFonts w:cs="Arial"/>
          <w:noProof w:val="0"/>
          <w:vanish/>
          <w:sz w:val="20"/>
          <w:szCs w:val="20"/>
        </w:rPr>
      </w:pPr>
    </w:p>
    <w:p w14:paraId="5D7A026F" w14:textId="77777777" w:rsidR="00C174FF" w:rsidRPr="007548C9" w:rsidRDefault="00C174FF" w:rsidP="00764158">
      <w:pPr>
        <w:pStyle w:val="Odsekzoznamu"/>
        <w:numPr>
          <w:ilvl w:val="0"/>
          <w:numId w:val="22"/>
        </w:numPr>
        <w:jc w:val="both"/>
        <w:rPr>
          <w:rFonts w:cs="Arial"/>
          <w:noProof w:val="0"/>
          <w:vanish/>
          <w:sz w:val="20"/>
          <w:szCs w:val="20"/>
        </w:rPr>
      </w:pPr>
    </w:p>
    <w:p w14:paraId="2CBC4394" w14:textId="77777777" w:rsidR="00C174FF" w:rsidRPr="007548C9" w:rsidRDefault="00C174FF" w:rsidP="00764158">
      <w:pPr>
        <w:pStyle w:val="Odsekzoznamu"/>
        <w:numPr>
          <w:ilvl w:val="0"/>
          <w:numId w:val="22"/>
        </w:numPr>
        <w:jc w:val="both"/>
        <w:rPr>
          <w:rFonts w:cs="Arial"/>
          <w:noProof w:val="0"/>
          <w:vanish/>
          <w:sz w:val="20"/>
          <w:szCs w:val="20"/>
        </w:rPr>
      </w:pPr>
    </w:p>
    <w:p w14:paraId="4D7943C8" w14:textId="77777777" w:rsidR="00C174FF" w:rsidRPr="007548C9" w:rsidRDefault="00C174FF" w:rsidP="00764158">
      <w:pPr>
        <w:pStyle w:val="Odsekzoznamu"/>
        <w:numPr>
          <w:ilvl w:val="0"/>
          <w:numId w:val="22"/>
        </w:numPr>
        <w:jc w:val="both"/>
        <w:rPr>
          <w:rFonts w:cs="Arial"/>
          <w:noProof w:val="0"/>
          <w:vanish/>
          <w:sz w:val="20"/>
          <w:szCs w:val="20"/>
        </w:rPr>
      </w:pPr>
    </w:p>
    <w:p w14:paraId="402A2048" w14:textId="77777777" w:rsidR="00C174FF" w:rsidRPr="007548C9" w:rsidRDefault="00C174FF" w:rsidP="00764158">
      <w:pPr>
        <w:pStyle w:val="Odsekzoznamu"/>
        <w:numPr>
          <w:ilvl w:val="0"/>
          <w:numId w:val="22"/>
        </w:numPr>
        <w:jc w:val="both"/>
        <w:rPr>
          <w:rFonts w:cs="Arial"/>
          <w:noProof w:val="0"/>
          <w:vanish/>
          <w:sz w:val="20"/>
          <w:szCs w:val="20"/>
        </w:rPr>
      </w:pPr>
    </w:p>
    <w:p w14:paraId="2B252EB8" w14:textId="77777777" w:rsidR="00C174FF" w:rsidRPr="007548C9" w:rsidRDefault="00C174FF" w:rsidP="00764158">
      <w:pPr>
        <w:pStyle w:val="Odsekzoznamu"/>
        <w:numPr>
          <w:ilvl w:val="0"/>
          <w:numId w:val="22"/>
        </w:numPr>
        <w:jc w:val="both"/>
        <w:rPr>
          <w:rFonts w:cs="Arial"/>
          <w:noProof w:val="0"/>
          <w:vanish/>
          <w:sz w:val="20"/>
          <w:szCs w:val="20"/>
        </w:rPr>
      </w:pPr>
    </w:p>
    <w:p w14:paraId="4C7E0409"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02C9DF9F"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w:t>
      </w:r>
      <w:r w:rsidRPr="007548C9">
        <w:rPr>
          <w:rFonts w:ascii="Arial" w:hAnsi="Arial" w:cs="Arial"/>
          <w:sz w:val="20"/>
          <w:szCs w:val="20"/>
        </w:rPr>
        <w:lastRenderedPageBreak/>
        <w:t xml:space="preserve">ale len cena, tak aj spôsob výpočtu ceny a vzory. </w:t>
      </w:r>
      <w:r w:rsidR="00833029" w:rsidRPr="00833029">
        <w:rPr>
          <w:rFonts w:ascii="Arial" w:hAnsi="Arial" w:cs="Arial"/>
          <w:sz w:val="20"/>
          <w:szCs w:val="20"/>
        </w:rPr>
        <w:t>Týmto ustanovením nie sú dot</w:t>
      </w:r>
      <w:r w:rsidR="008E52C5">
        <w:rPr>
          <w:rFonts w:ascii="Arial" w:hAnsi="Arial" w:cs="Arial"/>
          <w:sz w:val="20"/>
          <w:szCs w:val="20"/>
        </w:rPr>
        <w:t xml:space="preserve">knuté ustanovenia Zákona </w:t>
      </w:r>
      <w:r w:rsidR="00833029" w:rsidRPr="00833029">
        <w:rPr>
          <w:rFonts w:ascii="Arial" w:hAnsi="Arial" w:cs="Arial"/>
          <w:sz w:val="20"/>
          <w:szCs w:val="20"/>
        </w:rPr>
        <w:t>a ani ustanovenia, ukladajúce prevádzkovateľovi elektronického prostriedku, prostredníctvom ktorého sa verejné obstarávanie realizuje, sprístupniť dokumenty a</w:t>
      </w:r>
      <w:r w:rsidR="00AD0562">
        <w:rPr>
          <w:rFonts w:ascii="Arial" w:hAnsi="Arial" w:cs="Arial"/>
          <w:sz w:val="20"/>
          <w:szCs w:val="20"/>
        </w:rPr>
        <w:t> </w:t>
      </w:r>
      <w:r w:rsidR="00833029" w:rsidRPr="00833029">
        <w:rPr>
          <w:rFonts w:ascii="Arial" w:hAnsi="Arial" w:cs="Arial"/>
          <w:sz w:val="20"/>
          <w:szCs w:val="20"/>
        </w:rPr>
        <w:t>informácie</w:t>
      </w:r>
      <w:r w:rsidR="00AD0562">
        <w:rPr>
          <w:rFonts w:ascii="Arial" w:hAnsi="Arial" w:cs="Arial"/>
          <w:sz w:val="20"/>
          <w:szCs w:val="20"/>
        </w:rPr>
        <w:t xml:space="preserve"> </w:t>
      </w:r>
      <w:r w:rsidR="00833029" w:rsidRPr="00833029">
        <w:rPr>
          <w:rFonts w:ascii="Arial" w:hAnsi="Arial" w:cs="Arial"/>
          <w:sz w:val="20"/>
          <w:szCs w:val="20"/>
        </w:rPr>
        <w:t>týkajúce sa verejného obstarávania a tiež povinnosti zverejňovania zmlúv podľa osobitného predpisu</w:t>
      </w:r>
      <w:r w:rsidRPr="007548C9">
        <w:rPr>
          <w:rFonts w:ascii="Arial" w:hAnsi="Arial" w:cs="Arial"/>
          <w:sz w:val="20"/>
          <w:szCs w:val="20"/>
        </w:rPr>
        <w:t>.</w:t>
      </w:r>
    </w:p>
    <w:p w14:paraId="650D7E16" w14:textId="77777777" w:rsidR="00C174FF" w:rsidRPr="007548C9" w:rsidRDefault="00C174FF"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764158">
      <w:pPr>
        <w:pStyle w:val="Nadpis3"/>
        <w:numPr>
          <w:ilvl w:val="0"/>
          <w:numId w:val="22"/>
        </w:numPr>
        <w:spacing w:after="120"/>
        <w:rPr>
          <w:rFonts w:cs="Arial"/>
        </w:rPr>
      </w:pPr>
      <w:bookmarkStart w:id="41" w:name="_Toc461981382"/>
      <w:r w:rsidRPr="007548C9">
        <w:rPr>
          <w:rFonts w:cs="Arial"/>
        </w:rPr>
        <w:t>Vyhodno</w:t>
      </w:r>
      <w:bookmarkEnd w:id="41"/>
      <w:r w:rsidRPr="007548C9">
        <w:rPr>
          <w:rFonts w:cs="Arial"/>
        </w:rPr>
        <w:t>covanie ponúk</w:t>
      </w:r>
    </w:p>
    <w:p w14:paraId="262BB049" w14:textId="035D4E0E" w:rsidR="005A54C0" w:rsidRPr="007548C9" w:rsidRDefault="005A54C0" w:rsidP="00764158">
      <w:pPr>
        <w:pStyle w:val="Odsekzoznamu"/>
        <w:numPr>
          <w:ilvl w:val="1"/>
          <w:numId w:val="22"/>
        </w:numPr>
        <w:autoSpaceDE w:val="0"/>
        <w:autoSpaceDN w:val="0"/>
        <w:spacing w:after="60"/>
        <w:jc w:val="both"/>
        <w:rPr>
          <w:rFonts w:cs="Arial"/>
          <w:sz w:val="20"/>
          <w:szCs w:val="20"/>
        </w:rPr>
      </w:pPr>
      <w:r w:rsidRPr="007548C9">
        <w:rPr>
          <w:rFonts w:cs="Arial"/>
          <w:sz w:val="20"/>
          <w:szCs w:val="20"/>
        </w:rPr>
        <w:t xml:space="preserve">Komisia </w:t>
      </w:r>
      <w:bookmarkStart w:id="42" w:name="_Hlk104902888"/>
      <w:r w:rsidR="00B360B8" w:rsidRPr="00B360B8">
        <w:rPr>
          <w:rFonts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42"/>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4A0E193F" w14:textId="6E777CBA" w:rsidR="005A54C0" w:rsidRPr="00270A6E" w:rsidRDefault="005A54C0" w:rsidP="00270A6E">
      <w:pPr>
        <w:pStyle w:val="Nadpis3"/>
        <w:numPr>
          <w:ilvl w:val="0"/>
          <w:numId w:val="22"/>
        </w:numPr>
        <w:rPr>
          <w:rFonts w:cs="Arial"/>
        </w:rPr>
      </w:pPr>
      <w:r w:rsidRPr="007548C9">
        <w:rPr>
          <w:rFonts w:cs="Arial"/>
        </w:rPr>
        <w:t>Vyhodnotenie splnenia podmienok účasti uchádzačov</w:t>
      </w:r>
    </w:p>
    <w:p w14:paraId="19EB5DA1" w14:textId="77777777" w:rsidR="005A54C0" w:rsidRPr="007548C9" w:rsidRDefault="005A54C0" w:rsidP="00CD7235">
      <w:pPr>
        <w:pStyle w:val="Odsekzoznamu"/>
        <w:numPr>
          <w:ilvl w:val="0"/>
          <w:numId w:val="43"/>
        </w:numPr>
        <w:autoSpaceDE w:val="0"/>
        <w:autoSpaceDN w:val="0"/>
        <w:jc w:val="both"/>
        <w:rPr>
          <w:rFonts w:cs="Arial"/>
          <w:noProof w:val="0"/>
          <w:vanish/>
          <w:sz w:val="20"/>
          <w:szCs w:val="20"/>
        </w:rPr>
      </w:pPr>
    </w:p>
    <w:p w14:paraId="736172F9" w14:textId="16ADAF72" w:rsidR="005A54C0" w:rsidRDefault="00183309" w:rsidP="00764158">
      <w:pPr>
        <w:pStyle w:val="Odsekzoznamu"/>
        <w:numPr>
          <w:ilvl w:val="1"/>
          <w:numId w:val="22"/>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3" w:name="_Hlk100584835"/>
      <w:r w:rsidR="00B360B8" w:rsidRPr="00B360B8">
        <w:rPr>
          <w:rFonts w:cs="Arial"/>
          <w:sz w:val="20"/>
          <w:szCs w:val="20"/>
          <w:lang w:eastAsia="x-none"/>
        </w:rPr>
        <w:t>sa uskutoční po vyhodnotení ponúk na základe kritérií na vyhodnotenie ponúk</w:t>
      </w:r>
      <w:bookmarkEnd w:id="43"/>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21C8E349" w:rsidR="00B360B8" w:rsidRDefault="00B360B8" w:rsidP="00764158">
      <w:pPr>
        <w:pStyle w:val="Odsekzoznamu"/>
        <w:numPr>
          <w:ilvl w:val="1"/>
          <w:numId w:val="22"/>
        </w:numPr>
        <w:jc w:val="both"/>
        <w:rPr>
          <w:rFonts w:cs="Arial"/>
          <w:sz w:val="20"/>
          <w:szCs w:val="20"/>
        </w:rPr>
      </w:pPr>
      <w:r>
        <w:rPr>
          <w:rFonts w:cs="Arial"/>
          <w:sz w:val="20"/>
          <w:szCs w:val="20"/>
        </w:rPr>
        <w:t xml:space="preserve">Tejto verejnej súťaže </w:t>
      </w:r>
      <w:r w:rsidRPr="00B360B8">
        <w:rPr>
          <w:rFonts w:cs="Arial"/>
          <w:sz w:val="20"/>
          <w:szCs w:val="20"/>
        </w:rPr>
        <w:t>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32C434B2" w14:textId="67176945" w:rsidR="001D0822" w:rsidRPr="007548C9" w:rsidRDefault="001D0822" w:rsidP="00764158">
      <w:pPr>
        <w:pStyle w:val="Odsekzoznamu"/>
        <w:numPr>
          <w:ilvl w:val="1"/>
          <w:numId w:val="22"/>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7C84A4A1" w14:textId="16B1B2D3" w:rsidR="00C174FF" w:rsidRDefault="00C174FF" w:rsidP="00D77C8C">
      <w:pPr>
        <w:spacing w:after="0" w:line="240" w:lineRule="auto"/>
        <w:ind w:left="568" w:hanging="568"/>
        <w:jc w:val="both"/>
        <w:rPr>
          <w:rFonts w:ascii="Arial" w:hAnsi="Arial" w:cs="Arial"/>
          <w:b/>
          <w:bCs/>
          <w:sz w:val="24"/>
          <w:szCs w:val="24"/>
        </w:rPr>
      </w:pPr>
    </w:p>
    <w:p w14:paraId="3A261708" w14:textId="77777777" w:rsidR="00270A6E" w:rsidRPr="007548C9" w:rsidRDefault="00270A6E" w:rsidP="00D77C8C">
      <w:pPr>
        <w:spacing w:after="0" w:line="240" w:lineRule="auto"/>
        <w:ind w:left="568" w:hanging="568"/>
        <w:jc w:val="both"/>
        <w:rPr>
          <w:rFonts w:ascii="Arial" w:hAnsi="Arial" w:cs="Arial"/>
          <w:b/>
          <w:bCs/>
          <w:sz w:val="24"/>
          <w:szCs w:val="24"/>
        </w:rPr>
      </w:pPr>
    </w:p>
    <w:p w14:paraId="07AC9D2B" w14:textId="77777777" w:rsidR="005A54C0" w:rsidRPr="007548C9" w:rsidRDefault="005A54C0" w:rsidP="00764158">
      <w:pPr>
        <w:pStyle w:val="Nadpis3"/>
        <w:numPr>
          <w:ilvl w:val="0"/>
          <w:numId w:val="22"/>
        </w:numPr>
        <w:tabs>
          <w:tab w:val="left" w:pos="567"/>
        </w:tabs>
        <w:spacing w:after="120"/>
        <w:rPr>
          <w:rFonts w:cs="Arial"/>
        </w:rPr>
      </w:pPr>
      <w:bookmarkStart w:id="44" w:name="_Toc461981384"/>
      <w:r w:rsidRPr="007548C9">
        <w:rPr>
          <w:rFonts w:cs="Arial"/>
        </w:rPr>
        <w:t>Oprava chýb</w:t>
      </w:r>
      <w:bookmarkEnd w:id="44"/>
    </w:p>
    <w:p w14:paraId="1EA11983" w14:textId="3ECC37D4" w:rsidR="00A74F7E" w:rsidRDefault="00A74F7E" w:rsidP="00A74F7E">
      <w:pPr>
        <w:pStyle w:val="Nadpis3"/>
        <w:numPr>
          <w:ilvl w:val="1"/>
          <w:numId w:val="45"/>
        </w:numPr>
        <w:spacing w:after="0"/>
        <w:ind w:left="567" w:hanging="567"/>
        <w:rPr>
          <w:rFonts w:eastAsia="Times New Roman" w:cs="Arial"/>
          <w:b w:val="0"/>
          <w:bCs w:val="0"/>
          <w:lang w:eastAsia="en-US"/>
        </w:rPr>
      </w:pPr>
      <w:bookmarkStart w:id="45" w:name="_Toc461981385"/>
      <w:r>
        <w:rPr>
          <w:rFonts w:eastAsia="Times New Roman" w:cs="Arial"/>
          <w:b w:val="0"/>
          <w:bCs w:val="0"/>
          <w:lang w:eastAsia="en-US"/>
        </w:rPr>
        <w:t xml:space="preserve">Ak </w:t>
      </w:r>
      <w:r w:rsidRPr="00A74F7E">
        <w:rPr>
          <w:rFonts w:eastAsia="Times New Roman" w:cs="Arial"/>
          <w:b w:val="0"/>
          <w:bCs w:val="0"/>
          <w:lang w:eastAsia="en-US"/>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Pr>
          <w:rFonts w:eastAsia="Times New Roman" w:cs="Arial"/>
          <w:b w:val="0"/>
          <w:bCs w:val="0"/>
          <w:lang w:eastAsia="en-US"/>
        </w:rPr>
        <w:t>.</w:t>
      </w:r>
    </w:p>
    <w:p w14:paraId="041624A9" w14:textId="2D9740E3" w:rsidR="005A54C0" w:rsidRPr="007548C9" w:rsidRDefault="005A54C0" w:rsidP="00CD7235">
      <w:pPr>
        <w:pStyle w:val="Nadpis3"/>
        <w:numPr>
          <w:ilvl w:val="1"/>
          <w:numId w:val="45"/>
        </w:numPr>
        <w:tabs>
          <w:tab w:val="left" w:pos="567"/>
        </w:tabs>
        <w:spacing w:after="0"/>
        <w:rPr>
          <w:rFonts w:eastAsia="Times New Roman" w:cs="Arial"/>
          <w:b w:val="0"/>
          <w:bCs w:val="0"/>
          <w:lang w:eastAsia="en-US"/>
        </w:rPr>
      </w:pPr>
      <w:r w:rsidRPr="007548C9">
        <w:rPr>
          <w:rFonts w:eastAsia="Times New Roman" w:cs="Arial"/>
          <w:b w:val="0"/>
          <w:bCs w:val="0"/>
          <w:lang w:eastAsia="en-US"/>
        </w:rPr>
        <w:t>Zrejmé matematické chyby, zistené pri vyhodnocovaní ponúk, budú opravené v prípade:</w:t>
      </w:r>
      <w:bookmarkEnd w:id="45"/>
    </w:p>
    <w:p w14:paraId="6089170C" w14:textId="77777777" w:rsidR="005A54C0" w:rsidRPr="007548C9" w:rsidRDefault="005A54C0" w:rsidP="00CD7235">
      <w:pPr>
        <w:pStyle w:val="Nadpis3"/>
        <w:numPr>
          <w:ilvl w:val="2"/>
          <w:numId w:val="45"/>
        </w:numPr>
        <w:spacing w:after="0"/>
        <w:ind w:left="1276"/>
        <w:rPr>
          <w:rFonts w:eastAsia="Times New Roman" w:cs="Arial"/>
          <w:b w:val="0"/>
          <w:bCs w:val="0"/>
          <w:lang w:eastAsia="en-US"/>
        </w:rPr>
      </w:pPr>
      <w:bookmarkStart w:id="46" w:name="_Toc461981386"/>
      <w:r w:rsidRPr="007548C9">
        <w:rPr>
          <w:rFonts w:eastAsia="Times New Roman" w:cs="Arial"/>
          <w:b w:val="0"/>
          <w:bCs w:val="0"/>
          <w:lang w:eastAsia="en-US"/>
        </w:rPr>
        <w:t>rozdielu medzi sumou uvedenou číslom a sumou uvedenou slovom; platiť bude suma uvedená správne,</w:t>
      </w:r>
      <w:bookmarkEnd w:id="46"/>
    </w:p>
    <w:p w14:paraId="06461548"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7"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8" w:name="_Toc461981394"/>
      <w:bookmarkStart w:id="49" w:name="_Toc461981395"/>
      <w:bookmarkStart w:id="50" w:name="_Toc461981397"/>
      <w:bookmarkStart w:id="51" w:name="_Toc461981398"/>
      <w:bookmarkStart w:id="52" w:name="_Toc461981399"/>
      <w:bookmarkStart w:id="53" w:name="_Toc461981401"/>
      <w:bookmarkStart w:id="54" w:name="_Toc461981409"/>
      <w:bookmarkStart w:id="55" w:name="_Toc461981412"/>
      <w:bookmarkStart w:id="56" w:name="_Toc461981415"/>
      <w:bookmarkStart w:id="57" w:name="_Toc461981422"/>
      <w:bookmarkStart w:id="58" w:name="_Toc461981423"/>
      <w:bookmarkStart w:id="59" w:name="_Toc461981424"/>
      <w:bookmarkStart w:id="60" w:name="_Toc461981425"/>
      <w:bookmarkStart w:id="61" w:name="_Toc461981427"/>
      <w:bookmarkStart w:id="62" w:name="_Toc461981431"/>
      <w:bookmarkStart w:id="63" w:name="_Toc4619814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64" w:name="_Toc461981433"/>
      <w:r w:rsidRPr="007548C9">
        <w:rPr>
          <w:rFonts w:cs="Arial"/>
        </w:rPr>
        <w:t>Časť VI</w:t>
      </w:r>
      <w:r w:rsidR="00746618" w:rsidRPr="007548C9">
        <w:rPr>
          <w:rFonts w:cs="Arial"/>
        </w:rPr>
        <w:t>.</w:t>
      </w:r>
      <w:bookmarkEnd w:id="64"/>
    </w:p>
    <w:p w14:paraId="3F3C74DF" w14:textId="77777777" w:rsidR="00746618" w:rsidRPr="007548C9" w:rsidRDefault="00746618" w:rsidP="006E033B">
      <w:pPr>
        <w:pStyle w:val="Nadpis2"/>
        <w:rPr>
          <w:rFonts w:cs="Arial"/>
        </w:rPr>
      </w:pPr>
      <w:bookmarkStart w:id="65" w:name="_Toc461981434"/>
      <w:r w:rsidRPr="007548C9">
        <w:rPr>
          <w:rFonts w:cs="Arial"/>
        </w:rPr>
        <w:t>Prijatie ponuky</w:t>
      </w:r>
      <w:bookmarkEnd w:id="65"/>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CD7235">
      <w:pPr>
        <w:pStyle w:val="Nadpis3"/>
        <w:numPr>
          <w:ilvl w:val="0"/>
          <w:numId w:val="45"/>
        </w:numPr>
        <w:spacing w:after="120"/>
        <w:ind w:left="567" w:hanging="567"/>
        <w:rPr>
          <w:rFonts w:cs="Arial"/>
        </w:rPr>
      </w:pPr>
      <w:bookmarkStart w:id="66" w:name="_Toc461981435"/>
      <w:r w:rsidRPr="007548C9">
        <w:rPr>
          <w:rFonts w:cs="Arial"/>
        </w:rPr>
        <w:t>Informácie o výsledku vyhodnotenia ponúk</w:t>
      </w:r>
      <w:bookmarkEnd w:id="66"/>
      <w:r w:rsidRPr="007548C9">
        <w:rPr>
          <w:rFonts w:cs="Arial"/>
        </w:rPr>
        <w:t xml:space="preserve"> </w:t>
      </w:r>
    </w:p>
    <w:p w14:paraId="141B79E8" w14:textId="06E8D0D4" w:rsidR="00F660A4" w:rsidRPr="007548C9" w:rsidRDefault="00F660A4" w:rsidP="00CD7235">
      <w:pPr>
        <w:numPr>
          <w:ilvl w:val="1"/>
          <w:numId w:val="45"/>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po vyhodnotení ponúk, a po odoslaní všetkých oznámení o vylúčení uchádzača, bezodkladne oznámi všetkým dotknutým uchádzačom, výsledok vyhodnotenia </w:t>
      </w:r>
      <w:r w:rsidR="00A74F7E" w:rsidRPr="00A74F7E">
        <w:rPr>
          <w:rFonts w:ascii="Arial" w:hAnsi="Arial" w:cs="Arial"/>
          <w:sz w:val="20"/>
          <w:szCs w:val="20"/>
        </w:rPr>
        <w:lastRenderedPageBreak/>
        <w:t>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D207E83" w14:textId="77777777" w:rsidR="008826A0" w:rsidRPr="007548C9" w:rsidRDefault="008826A0" w:rsidP="00FE1BD8">
      <w:pPr>
        <w:pStyle w:val="Zkladntext"/>
        <w:tabs>
          <w:tab w:val="right" w:leader="dot" w:pos="10080"/>
        </w:tabs>
        <w:autoSpaceDE w:val="0"/>
        <w:autoSpaceDN w:val="0"/>
        <w:spacing w:after="60"/>
        <w:rPr>
          <w:rFonts w:ascii="Arial" w:hAnsi="Arial" w:cs="Arial"/>
          <w:sz w:val="20"/>
          <w:szCs w:val="20"/>
        </w:rPr>
      </w:pPr>
    </w:p>
    <w:p w14:paraId="62A2617F" w14:textId="74E89878" w:rsidR="00302CC7" w:rsidRPr="007548C9" w:rsidRDefault="00302CC7" w:rsidP="00CD7235">
      <w:pPr>
        <w:pStyle w:val="Nadpis3"/>
        <w:numPr>
          <w:ilvl w:val="0"/>
          <w:numId w:val="45"/>
        </w:numPr>
        <w:spacing w:after="120"/>
        <w:ind w:left="426" w:hanging="426"/>
        <w:rPr>
          <w:rFonts w:cs="Arial"/>
        </w:rPr>
      </w:pPr>
      <w:r w:rsidRPr="007548C9">
        <w:rPr>
          <w:rFonts w:cs="Arial"/>
        </w:rPr>
        <w:tab/>
      </w:r>
      <w:bookmarkStart w:id="67" w:name="_Toc461981436"/>
      <w:r w:rsidRPr="007548C9">
        <w:rPr>
          <w:rFonts w:cs="Arial"/>
        </w:rPr>
        <w:t>Uzavretie</w:t>
      </w:r>
      <w:bookmarkEnd w:id="67"/>
      <w:r w:rsidRPr="007548C9">
        <w:rPr>
          <w:rFonts w:cs="Arial"/>
        </w:rPr>
        <w:t xml:space="preserve"> </w:t>
      </w:r>
      <w:r w:rsidR="002514CD" w:rsidRPr="002514CD">
        <w:rPr>
          <w:rFonts w:cs="Arial"/>
        </w:rPr>
        <w:t>Zmluv</w:t>
      </w:r>
      <w:r w:rsidRPr="007548C9">
        <w:rPr>
          <w:rFonts w:cs="Arial"/>
        </w:rPr>
        <w:t>y</w:t>
      </w:r>
    </w:p>
    <w:p w14:paraId="0A83335C" w14:textId="66D534EB" w:rsidR="00302CC7" w:rsidRPr="007548C9"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Uzavretá </w:t>
      </w:r>
      <w:r w:rsidR="002514CD">
        <w:rPr>
          <w:rFonts w:ascii="Arial" w:hAnsi="Arial" w:cs="Arial"/>
          <w:sz w:val="20"/>
          <w:szCs w:val="20"/>
        </w:rPr>
        <w:t>Zmluv</w:t>
      </w:r>
      <w:r w:rsidR="00302CC7" w:rsidRPr="007548C9">
        <w:rPr>
          <w:rFonts w:ascii="Arial" w:hAnsi="Arial" w:cs="Arial"/>
          <w:sz w:val="20"/>
          <w:szCs w:val="20"/>
        </w:rPr>
        <w:t>a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2514CD">
        <w:rPr>
          <w:rFonts w:ascii="Arial" w:hAnsi="Arial" w:cs="Arial"/>
          <w:sz w:val="20"/>
          <w:szCs w:val="20"/>
        </w:rPr>
        <w:t>Zmluv</w:t>
      </w:r>
      <w:r w:rsidR="00302CC7" w:rsidRPr="007548C9">
        <w:rPr>
          <w:rFonts w:ascii="Arial" w:hAnsi="Arial" w:cs="Arial"/>
          <w:sz w:val="20"/>
          <w:szCs w:val="20"/>
          <w:shd w:val="clear" w:color="auto" w:fill="FFFFFF"/>
        </w:rPr>
        <w:t>u s uchádzačom 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alebo ktorých subdodávatelia alebo subdodávatelia podľa osobitného predpisu,</w:t>
      </w:r>
      <w:hyperlink r:id="rId21"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2"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3"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0F5F2458" w:rsidR="00302CC7" w:rsidRPr="007548C9" w:rsidRDefault="002514CD" w:rsidP="00CD7235">
      <w:pPr>
        <w:numPr>
          <w:ilvl w:val="1"/>
          <w:numId w:val="45"/>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Zmluv</w:t>
      </w:r>
      <w:r w:rsidR="00302CC7" w:rsidRPr="007548C9">
        <w:rPr>
          <w:rFonts w:ascii="Arial" w:hAnsi="Arial" w:cs="Arial"/>
          <w:sz w:val="20"/>
          <w:szCs w:val="20"/>
        </w:rPr>
        <w:t xml:space="preserve">a </w:t>
      </w:r>
      <w:r w:rsidR="00A74F7E" w:rsidRPr="00A74F7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09A5A5C6"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 xml:space="preserve">y tak, aby mohla byť uzavretá do </w:t>
      </w:r>
      <w:r w:rsidR="00112DF7" w:rsidRPr="00112DF7">
        <w:rPr>
          <w:rFonts w:ascii="Arial" w:hAnsi="Arial" w:cs="Arial"/>
          <w:sz w:val="20"/>
          <w:szCs w:val="20"/>
        </w:rPr>
        <w:t>desiatich (10)</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w:t>
      </w:r>
      <w:r w:rsidR="00AD0562">
        <w:rPr>
          <w:rFonts w:ascii="Arial" w:hAnsi="Arial" w:cs="Arial"/>
          <w:sz w:val="20"/>
          <w:szCs w:val="20"/>
        </w:rPr>
        <w:t xml:space="preserve"> </w:t>
      </w:r>
      <w:r w:rsidR="00A74F7E" w:rsidRPr="00A74F7E">
        <w:rPr>
          <w:rFonts w:ascii="Arial" w:hAnsi="Arial" w:cs="Arial"/>
          <w:sz w:val="20"/>
          <w:szCs w:val="20"/>
        </w:rPr>
        <w:t xml:space="preserve">alebo ich subdodávatelia, ktorí majú povinnosť zapisovať sa do registra partnerov verejného sektora sú povinní na účely poskytnutia riadnej súčinnosti potrebnej na uzavretie </w:t>
      </w:r>
      <w:r w:rsidR="002514CD">
        <w:rPr>
          <w:rFonts w:ascii="Arial" w:hAnsi="Arial" w:cs="Arial"/>
          <w:sz w:val="20"/>
          <w:szCs w:val="20"/>
        </w:rPr>
        <w:t>Zmluv</w:t>
      </w:r>
      <w:r w:rsidR="00A74F7E" w:rsidRPr="00A74F7E">
        <w:rPr>
          <w:rFonts w:ascii="Arial" w:hAnsi="Arial" w:cs="Arial"/>
          <w:sz w:val="20"/>
          <w:szCs w:val="20"/>
        </w:rPr>
        <w:t>y mať v registri partnerov verejného sektora zapísaných konečných užívateľov výhod</w:t>
      </w:r>
      <w:r w:rsidRPr="007548C9">
        <w:rPr>
          <w:rFonts w:ascii="Arial" w:hAnsi="Arial" w:cs="Arial"/>
          <w:sz w:val="20"/>
          <w:szCs w:val="20"/>
        </w:rPr>
        <w:t xml:space="preserve">. </w:t>
      </w:r>
    </w:p>
    <w:p w14:paraId="3C135DA3" w14:textId="108EB54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 xml:space="preserve">úspešný uchádzač alebo uchádzači odmietnu uzavrieť </w:t>
      </w:r>
      <w:r w:rsidR="002514CD">
        <w:rPr>
          <w:rFonts w:ascii="Arial" w:hAnsi="Arial" w:cs="Arial"/>
          <w:sz w:val="20"/>
          <w:szCs w:val="20"/>
        </w:rPr>
        <w:t>Zmluv</w:t>
      </w:r>
      <w:r w:rsidR="00A74F7E" w:rsidRPr="00A74F7E">
        <w:rPr>
          <w:rFonts w:ascii="Arial" w:hAnsi="Arial" w:cs="Arial"/>
          <w:sz w:val="20"/>
          <w:szCs w:val="20"/>
        </w:rPr>
        <w:t xml:space="preserve">u alebo nie sú splnené povinnosti podľa bodu 29.3 časti A.1 Pokyny pre uchádzačov týchto SP, verejný obstarávateľ môže uzavrieť </w:t>
      </w:r>
      <w:r w:rsidR="002514CD">
        <w:rPr>
          <w:rFonts w:ascii="Arial" w:hAnsi="Arial" w:cs="Arial"/>
          <w:sz w:val="20"/>
          <w:szCs w:val="20"/>
        </w:rPr>
        <w:t>Zmluv</w:t>
      </w:r>
      <w:r w:rsidR="00A74F7E" w:rsidRPr="00A74F7E">
        <w:rPr>
          <w:rFonts w:ascii="Arial" w:hAnsi="Arial" w:cs="Arial"/>
          <w:sz w:val="20"/>
          <w:szCs w:val="20"/>
        </w:rPr>
        <w:t>u s uchádzačom alebo uchádzačmi, ktorí sa umiestnili na nasledujúcom mieste v poradí</w:t>
      </w:r>
      <w:r w:rsidRPr="007548C9">
        <w:rPr>
          <w:rFonts w:ascii="Arial" w:hAnsi="Arial" w:cs="Arial"/>
          <w:sz w:val="20"/>
          <w:szCs w:val="20"/>
        </w:rPr>
        <w:t>.</w:t>
      </w:r>
    </w:p>
    <w:p w14:paraId="4DFC032A" w14:textId="5B15C2E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y</w:t>
      </w:r>
      <w:r w:rsidR="00AD0562">
        <w:rPr>
          <w:rFonts w:ascii="Arial" w:hAnsi="Arial" w:cs="Arial"/>
          <w:sz w:val="20"/>
          <w:szCs w:val="20"/>
        </w:rPr>
        <w:t xml:space="preserve"> </w:t>
      </w:r>
      <w:r w:rsidR="00A74F7E" w:rsidRPr="00A74F7E">
        <w:rPr>
          <w:rFonts w:ascii="Arial" w:hAnsi="Arial" w:cs="Arial"/>
          <w:sz w:val="20"/>
          <w:szCs w:val="20"/>
        </w:rPr>
        <w:t xml:space="preserve">tak, aby mohla byť uzavretá do </w:t>
      </w:r>
      <w:r w:rsidR="00112DF7">
        <w:rPr>
          <w:rFonts w:ascii="Arial" w:hAnsi="Arial" w:cs="Arial"/>
          <w:sz w:val="20"/>
          <w:szCs w:val="20"/>
        </w:rPr>
        <w:t>desiatich (10)</w:t>
      </w:r>
      <w:r w:rsidR="00A74F7E" w:rsidRPr="00A74F7E">
        <w:rPr>
          <w:rFonts w:ascii="Arial" w:hAnsi="Arial" w:cs="Arial"/>
          <w:sz w:val="20"/>
          <w:szCs w:val="20"/>
        </w:rPr>
        <w:t xml:space="preserve"> pracovných dní odo dňa, keď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w:t>
      </w:r>
      <w:r w:rsidRPr="007548C9">
        <w:rPr>
          <w:rFonts w:ascii="Arial" w:hAnsi="Arial" w:cs="Arial"/>
          <w:sz w:val="20"/>
          <w:szCs w:val="20"/>
        </w:rPr>
        <w:t xml:space="preserve">. </w:t>
      </w:r>
    </w:p>
    <w:p w14:paraId="58125100" w14:textId="4A60C9BA"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112DF7" w:rsidRPr="00112DF7">
        <w:rPr>
          <w:rFonts w:ascii="Arial" w:hAnsi="Arial" w:cs="Arial"/>
          <w:sz w:val="20"/>
          <w:szCs w:val="20"/>
        </w:rPr>
        <w:t>desať (10)</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73DB1D74"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2514CD" w:rsidRPr="002514CD">
        <w:rPr>
          <w:rFonts w:ascii="Arial" w:hAnsi="Arial" w:cs="Arial"/>
          <w:b/>
          <w:sz w:val="20"/>
          <w:szCs w:val="20"/>
        </w:rPr>
        <w:t>Zmluv</w:t>
      </w:r>
      <w:r w:rsidR="00A74F7E" w:rsidRPr="00A74F7E">
        <w:rPr>
          <w:rFonts w:ascii="Arial" w:hAnsi="Arial" w:cs="Arial"/>
          <w:b/>
          <w:sz w:val="20"/>
          <w:szCs w:val="20"/>
        </w:rPr>
        <w:t xml:space="preserve">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w:t>
      </w:r>
      <w:r w:rsidR="002514CD">
        <w:rPr>
          <w:rFonts w:ascii="Arial" w:hAnsi="Arial" w:cs="Arial"/>
          <w:sz w:val="20"/>
          <w:szCs w:val="20"/>
        </w:rPr>
        <w:t>Zmluv</w:t>
      </w:r>
      <w:r w:rsidR="00A74F7E" w:rsidRPr="00A74F7E">
        <w:rPr>
          <w:rFonts w:ascii="Arial" w:hAnsi="Arial" w:cs="Arial"/>
          <w:sz w:val="20"/>
          <w:szCs w:val="20"/>
        </w:rPr>
        <w:t xml:space="preserve">y v listinnej podobe je uchádzač povinný predložiť päť (5) rovnopisov </w:t>
      </w:r>
      <w:r w:rsidR="002514CD">
        <w:rPr>
          <w:rFonts w:ascii="Arial" w:hAnsi="Arial" w:cs="Arial"/>
          <w:sz w:val="20"/>
          <w:szCs w:val="20"/>
        </w:rPr>
        <w:t>Zmluv</w:t>
      </w:r>
      <w:r w:rsidR="00A74F7E" w:rsidRPr="00A74F7E">
        <w:rPr>
          <w:rFonts w:ascii="Arial" w:hAnsi="Arial" w:cs="Arial"/>
          <w:sz w:val="20"/>
          <w:szCs w:val="20"/>
        </w:rPr>
        <w:t xml:space="preserve">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1A4258AA" w14:textId="0DAB205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lastRenderedPageBreak/>
        <w:tab/>
        <w:t xml:space="preserve">Verejný </w:t>
      </w:r>
      <w:r w:rsidR="00A74F7E" w:rsidRPr="00A74F7E">
        <w:rPr>
          <w:rFonts w:ascii="Arial" w:hAnsi="Arial" w:cs="Arial"/>
          <w:sz w:val="20"/>
          <w:szCs w:val="20"/>
        </w:rPr>
        <w:t xml:space="preserve">obstarávateľ vyžaduje, aby úspešný uchádzač v </w:t>
      </w:r>
      <w:r w:rsidR="002514CD">
        <w:rPr>
          <w:rFonts w:ascii="Arial" w:hAnsi="Arial" w:cs="Arial"/>
          <w:sz w:val="20"/>
          <w:szCs w:val="20"/>
        </w:rPr>
        <w:t>Zmluv</w:t>
      </w:r>
      <w:r w:rsidR="00A74F7E" w:rsidRPr="00A74F7E">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w:t>
      </w:r>
      <w:r w:rsidR="00A74F7E" w:rsidRPr="00131A54">
        <w:rPr>
          <w:rFonts w:ascii="Arial" w:hAnsi="Arial" w:cs="Arial"/>
          <w:sz w:val="20"/>
          <w:szCs w:val="20"/>
        </w:rPr>
        <w:t xml:space="preserve">Príloha č. </w:t>
      </w:r>
      <w:r w:rsidR="003F0112">
        <w:rPr>
          <w:rFonts w:ascii="Arial" w:hAnsi="Arial" w:cs="Arial"/>
          <w:sz w:val="20"/>
          <w:szCs w:val="20"/>
        </w:rPr>
        <w:t>7</w:t>
      </w:r>
      <w:r w:rsidR="00A74F7E" w:rsidRPr="00131A54">
        <w:rPr>
          <w:rFonts w:ascii="Arial" w:hAnsi="Arial" w:cs="Arial"/>
          <w:sz w:val="20"/>
          <w:szCs w:val="20"/>
        </w:rPr>
        <w:t xml:space="preserve"> Zoznam subdodávateľov a podiel subdodávok k </w:t>
      </w:r>
      <w:r w:rsidR="002514CD" w:rsidRPr="00131A54">
        <w:rPr>
          <w:rFonts w:ascii="Arial" w:hAnsi="Arial" w:cs="Arial"/>
          <w:sz w:val="20"/>
          <w:szCs w:val="20"/>
        </w:rPr>
        <w:t>Zmluv</w:t>
      </w:r>
      <w:r w:rsidR="00A74F7E" w:rsidRPr="00131A54">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07B8DF51"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2514CD">
        <w:rPr>
          <w:rFonts w:ascii="Arial" w:hAnsi="Arial" w:cs="Arial"/>
          <w:sz w:val="20"/>
          <w:szCs w:val="20"/>
        </w:rPr>
        <w:t>Zmluv</w:t>
      </w:r>
      <w:r w:rsidR="00A74F7E" w:rsidRPr="00A74F7E">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2514CD">
        <w:rPr>
          <w:rFonts w:ascii="Arial" w:hAnsi="Arial" w:cs="Arial"/>
          <w:sz w:val="20"/>
          <w:szCs w:val="20"/>
        </w:rPr>
        <w:t>Zmluv</w:t>
      </w:r>
      <w:r w:rsidR="00A74F7E" w:rsidRPr="00A74F7E">
        <w:rPr>
          <w:rFonts w:ascii="Arial" w:hAnsi="Arial" w:cs="Arial"/>
          <w:sz w:val="20"/>
          <w:szCs w:val="20"/>
        </w:rPr>
        <w:t>y (ak takáto plná moc 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7CF573BF"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Verejný obstarávateľ si vyhradzuje právo neprijať ponuky uchádzačov, ktoré budú cenovo prevyšovať predpokladanú hodnotu zákazky</w:t>
      </w:r>
      <w:r w:rsidR="00131A54">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8" w:name="_Toc461981437"/>
      <w:r w:rsidRPr="007548C9">
        <w:rPr>
          <w:rStyle w:val="dajeNDSChar"/>
          <w:rFonts w:ascii="Arial" w:hAnsi="Arial" w:cs="Arial"/>
          <w:color w:val="auto"/>
          <w:sz w:val="20"/>
          <w:szCs w:val="20"/>
          <w:lang w:eastAsia="sk-SK"/>
        </w:rPr>
        <w:t>Zrušenie verejného obstarávania</w:t>
      </w:r>
      <w:bookmarkEnd w:id="68"/>
    </w:p>
    <w:p w14:paraId="4E3D150A" w14:textId="77777777" w:rsidR="00302CC7" w:rsidRPr="007548C9" w:rsidRDefault="00302CC7" w:rsidP="00CD7235">
      <w:pPr>
        <w:numPr>
          <w:ilvl w:val="1"/>
          <w:numId w:val="45"/>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jeho zrušenie nariadil úrad.</w:t>
      </w:r>
    </w:p>
    <w:p w14:paraId="205187EF" w14:textId="7AA38D2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04C58784" w:rsidR="000E64BD" w:rsidRPr="00A31439" w:rsidRDefault="000E64BD" w:rsidP="000E64BD">
      <w:pPr>
        <w:pStyle w:val="Zarkazkladnhotextu"/>
        <w:spacing w:after="0"/>
        <w:ind w:left="0"/>
        <w:rPr>
          <w:rFonts w:ascii="Arial" w:hAnsi="Arial" w:cs="Arial"/>
          <w:bCs/>
          <w:sz w:val="20"/>
          <w:szCs w:val="20"/>
        </w:rPr>
      </w:pPr>
      <w:r w:rsidRPr="00A31439">
        <w:rPr>
          <w:rFonts w:ascii="Arial" w:hAnsi="Arial" w:cs="Arial"/>
          <w:bCs/>
          <w:sz w:val="20"/>
          <w:szCs w:val="20"/>
        </w:rPr>
        <w:t>Prílohy</w:t>
      </w:r>
      <w:r w:rsidR="00A31439" w:rsidRPr="00A31439">
        <w:rPr>
          <w:rFonts w:ascii="Arial" w:hAnsi="Arial" w:cs="Arial"/>
          <w:bCs/>
          <w:sz w:val="20"/>
          <w:szCs w:val="20"/>
        </w:rPr>
        <w:t xml:space="preserve"> k časti A.1</w:t>
      </w:r>
      <w:r w:rsidRPr="00A31439">
        <w:rPr>
          <w:rFonts w:ascii="Arial" w:hAnsi="Arial" w:cs="Arial"/>
          <w:bCs/>
          <w:sz w:val="20"/>
          <w:szCs w:val="20"/>
        </w:rPr>
        <w:t>:</w:t>
      </w:r>
    </w:p>
    <w:p w14:paraId="28EC98CA" w14:textId="77777777" w:rsidR="00A31439" w:rsidRPr="007548C9" w:rsidRDefault="00A31439" w:rsidP="000E64BD">
      <w:pPr>
        <w:pStyle w:val="Zarkazkladnhotextu"/>
        <w:spacing w:after="0"/>
        <w:ind w:left="0"/>
        <w:rPr>
          <w:rFonts w:ascii="Arial" w:hAnsi="Arial" w:cs="Arial"/>
          <w:bCs/>
          <w:sz w:val="20"/>
          <w:szCs w:val="20"/>
          <w:u w:val="single"/>
        </w:rPr>
      </w:pP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9"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9"/>
    </w:p>
    <w:p w14:paraId="6F314747" w14:textId="06AF07BE" w:rsidR="00796CF2" w:rsidRDefault="00796CF2" w:rsidP="00796CF2">
      <w:pPr>
        <w:pStyle w:val="Zkladntext2"/>
        <w:spacing w:after="0" w:line="240" w:lineRule="auto"/>
        <w:ind w:left="360" w:hanging="360"/>
        <w:jc w:val="both"/>
        <w:rPr>
          <w:rFonts w:ascii="Arial" w:hAnsi="Arial" w:cs="Arial"/>
          <w:b/>
          <w:iCs/>
          <w:caps/>
          <w:noProof w:val="0"/>
          <w:sz w:val="20"/>
          <w:szCs w:val="20"/>
        </w:rPr>
      </w:pPr>
    </w:p>
    <w:p w14:paraId="03C8B6D4" w14:textId="77777777" w:rsidR="00420F09" w:rsidRPr="007548C9" w:rsidRDefault="00420F09" w:rsidP="00796CF2">
      <w:pPr>
        <w:pStyle w:val="Zkladntext2"/>
        <w:spacing w:after="0" w:line="240" w:lineRule="auto"/>
        <w:ind w:left="360" w:hanging="360"/>
        <w:jc w:val="both"/>
        <w:rPr>
          <w:rFonts w:ascii="Arial" w:hAnsi="Arial" w:cs="Arial"/>
          <w:b/>
          <w:iCs/>
          <w:caps/>
          <w:noProof w:val="0"/>
          <w:sz w:val="20"/>
          <w:szCs w:val="20"/>
        </w:rPr>
      </w:pPr>
    </w:p>
    <w:p w14:paraId="5A070725" w14:textId="77777777" w:rsidR="00420F09" w:rsidRPr="00420F09" w:rsidRDefault="00420F09" w:rsidP="008661E0">
      <w:pPr>
        <w:pStyle w:val="Zkladntext"/>
        <w:numPr>
          <w:ilvl w:val="0"/>
          <w:numId w:val="52"/>
        </w:numPr>
        <w:ind w:left="567" w:hanging="567"/>
        <w:rPr>
          <w:rFonts w:ascii="Arial" w:hAnsi="Arial" w:cs="Arial"/>
          <w:b/>
          <w:sz w:val="20"/>
          <w:szCs w:val="20"/>
        </w:rPr>
      </w:pPr>
      <w:r w:rsidRPr="00420F09">
        <w:rPr>
          <w:rFonts w:ascii="Arial" w:hAnsi="Arial" w:cs="Arial"/>
          <w:b/>
          <w:sz w:val="20"/>
          <w:szCs w:val="20"/>
        </w:rPr>
        <w:t>Určenie kritéria:</w:t>
      </w:r>
    </w:p>
    <w:p w14:paraId="5AA9E9D6" w14:textId="77777777" w:rsidR="00420F09" w:rsidRPr="00420F09" w:rsidRDefault="00420F09" w:rsidP="008661E0">
      <w:pPr>
        <w:pStyle w:val="Zkladntext2"/>
        <w:numPr>
          <w:ilvl w:val="1"/>
          <w:numId w:val="53"/>
        </w:numPr>
        <w:spacing w:after="60" w:line="240" w:lineRule="auto"/>
        <w:ind w:left="567" w:hanging="567"/>
        <w:jc w:val="both"/>
        <w:rPr>
          <w:rFonts w:ascii="Arial" w:hAnsi="Arial" w:cs="Arial"/>
          <w:b/>
          <w:bCs/>
          <w:iCs/>
          <w:caps/>
          <w:noProof w:val="0"/>
          <w:sz w:val="20"/>
          <w:szCs w:val="20"/>
        </w:rPr>
      </w:pPr>
      <w:r w:rsidRPr="00420F09">
        <w:rPr>
          <w:rFonts w:ascii="Arial" w:hAnsi="Arial" w:cs="Arial"/>
          <w:bCs/>
          <w:sz w:val="20"/>
          <w:szCs w:val="20"/>
        </w:rPr>
        <w:t>Ponuky uchádzačov</w:t>
      </w:r>
      <w:r w:rsidRPr="00420F09">
        <w:rPr>
          <w:rFonts w:ascii="Arial" w:hAnsi="Arial" w:cs="Arial"/>
          <w:b/>
          <w:bCs/>
          <w:sz w:val="20"/>
          <w:szCs w:val="20"/>
        </w:rPr>
        <w:t xml:space="preserve"> sa budú</w:t>
      </w:r>
      <w:r w:rsidRPr="00420F09">
        <w:rPr>
          <w:rFonts w:ascii="Arial" w:hAnsi="Arial" w:cs="Arial"/>
          <w:bCs/>
          <w:sz w:val="20"/>
          <w:szCs w:val="20"/>
        </w:rPr>
        <w:t xml:space="preserve"> vyhodnocovať </w:t>
      </w:r>
      <w:r w:rsidRPr="00420F09">
        <w:rPr>
          <w:rFonts w:ascii="Arial" w:hAnsi="Arial" w:cs="Arial"/>
          <w:b/>
          <w:bCs/>
          <w:sz w:val="20"/>
          <w:szCs w:val="20"/>
        </w:rPr>
        <w:t xml:space="preserve">v súlade s § 44 ods. 3 písm. c) Zákona, a teda na základe najnižšej ceny. </w:t>
      </w:r>
    </w:p>
    <w:p w14:paraId="437CADF4" w14:textId="77777777" w:rsidR="00420F09" w:rsidRPr="00420F09" w:rsidRDefault="00420F09" w:rsidP="00420F09">
      <w:pPr>
        <w:pStyle w:val="Zkladntext2"/>
        <w:spacing w:after="60" w:line="240" w:lineRule="auto"/>
        <w:ind w:left="567"/>
        <w:jc w:val="both"/>
        <w:rPr>
          <w:rFonts w:ascii="Arial" w:hAnsi="Arial" w:cs="Arial"/>
          <w:b/>
          <w:bCs/>
          <w:iCs/>
          <w:caps/>
          <w:noProof w:val="0"/>
          <w:sz w:val="20"/>
          <w:szCs w:val="20"/>
        </w:rPr>
      </w:pPr>
    </w:p>
    <w:p w14:paraId="212A431B" w14:textId="77777777" w:rsidR="00420F09" w:rsidRPr="00420F09" w:rsidRDefault="00420F09" w:rsidP="008661E0">
      <w:pPr>
        <w:pStyle w:val="Zkladntext"/>
        <w:numPr>
          <w:ilvl w:val="0"/>
          <w:numId w:val="52"/>
        </w:numPr>
        <w:ind w:left="567" w:hanging="567"/>
        <w:rPr>
          <w:rFonts w:ascii="Arial" w:hAnsi="Arial" w:cs="Arial"/>
          <w:b/>
          <w:sz w:val="20"/>
          <w:szCs w:val="20"/>
        </w:rPr>
      </w:pPr>
      <w:r w:rsidRPr="00420F09">
        <w:rPr>
          <w:rFonts w:ascii="Arial" w:hAnsi="Arial" w:cs="Arial"/>
          <w:b/>
          <w:sz w:val="20"/>
          <w:szCs w:val="20"/>
        </w:rPr>
        <w:t>Jediné kritérium:</w:t>
      </w:r>
    </w:p>
    <w:p w14:paraId="6D5D3800" w14:textId="625AEC2E" w:rsidR="00420F09" w:rsidRPr="00420F09" w:rsidRDefault="00420F09" w:rsidP="008661E0">
      <w:pPr>
        <w:pStyle w:val="Zkladntext2"/>
        <w:numPr>
          <w:ilvl w:val="1"/>
          <w:numId w:val="54"/>
        </w:numPr>
        <w:spacing w:after="60" w:line="240" w:lineRule="auto"/>
        <w:ind w:left="567" w:hanging="567"/>
        <w:jc w:val="both"/>
        <w:rPr>
          <w:rFonts w:ascii="Arial" w:hAnsi="Arial" w:cs="Arial"/>
          <w:bCs/>
          <w:sz w:val="20"/>
          <w:szCs w:val="20"/>
        </w:rPr>
      </w:pPr>
      <w:r w:rsidRPr="00420F09">
        <w:rPr>
          <w:rFonts w:ascii="Arial" w:hAnsi="Arial" w:cs="Arial"/>
          <w:bCs/>
          <w:sz w:val="20"/>
          <w:szCs w:val="20"/>
        </w:rPr>
        <w:t>Cena za poskytnutie služby - je cena za poskytnutie služby v období štyroch (4) rokov (výška ročného poistného), ktorú poskytne uchádzač na základe plnenia predmetu zákazky v súlade s Opisom zákazky uvedeným v časti B.1</w:t>
      </w:r>
      <w:r w:rsidR="00A005F7">
        <w:rPr>
          <w:rFonts w:ascii="Arial" w:hAnsi="Arial" w:cs="Arial"/>
          <w:bCs/>
          <w:sz w:val="20"/>
          <w:szCs w:val="20"/>
        </w:rPr>
        <w:t xml:space="preserve"> Opis predmetu zákazky týchto</w:t>
      </w:r>
      <w:r w:rsidRPr="00420F09">
        <w:rPr>
          <w:rFonts w:ascii="Arial" w:hAnsi="Arial" w:cs="Arial"/>
          <w:bCs/>
          <w:sz w:val="20"/>
          <w:szCs w:val="20"/>
        </w:rPr>
        <w:t xml:space="preserve"> súťažných podkladov. </w:t>
      </w:r>
    </w:p>
    <w:p w14:paraId="2C3A45FF" w14:textId="7F9B4105" w:rsidR="00420F09" w:rsidRPr="00420F09" w:rsidRDefault="00420F09" w:rsidP="008661E0">
      <w:pPr>
        <w:pStyle w:val="Zkladntext2"/>
        <w:numPr>
          <w:ilvl w:val="1"/>
          <w:numId w:val="54"/>
        </w:numPr>
        <w:spacing w:after="60" w:line="240" w:lineRule="auto"/>
        <w:ind w:left="567" w:hanging="567"/>
        <w:jc w:val="both"/>
        <w:rPr>
          <w:rFonts w:ascii="Arial" w:hAnsi="Arial" w:cs="Arial"/>
          <w:b/>
          <w:bCs/>
          <w:sz w:val="20"/>
          <w:szCs w:val="20"/>
        </w:rPr>
      </w:pPr>
      <w:r w:rsidRPr="00420F09">
        <w:rPr>
          <w:rFonts w:ascii="Arial" w:hAnsi="Arial" w:cs="Arial"/>
          <w:bCs/>
          <w:sz w:val="20"/>
          <w:szCs w:val="20"/>
        </w:rPr>
        <w:t xml:space="preserve">Uchádzač uvedie návrh na plnenia kritéria vo svojej ponuke, podľa Prílohy č. 1 </w:t>
      </w:r>
      <w:r w:rsidR="00A005F7">
        <w:rPr>
          <w:rFonts w:ascii="Arial" w:hAnsi="Arial" w:cs="Arial"/>
          <w:bCs/>
          <w:sz w:val="20"/>
          <w:szCs w:val="20"/>
        </w:rPr>
        <w:t xml:space="preserve">k </w:t>
      </w:r>
      <w:r w:rsidRPr="00420F09">
        <w:rPr>
          <w:rFonts w:ascii="Arial" w:hAnsi="Arial" w:cs="Arial"/>
          <w:bCs/>
          <w:sz w:val="20"/>
          <w:szCs w:val="20"/>
        </w:rPr>
        <w:t xml:space="preserve">časti A.2 </w:t>
      </w:r>
      <w:r w:rsidR="00A005F7">
        <w:rPr>
          <w:rFonts w:ascii="Arial" w:hAnsi="Arial" w:cs="Arial"/>
          <w:bCs/>
          <w:sz w:val="20"/>
          <w:szCs w:val="20"/>
        </w:rPr>
        <w:t xml:space="preserve">Kritériá na hodnotenie ponúk a pravidlá ich uplatnenia týchto </w:t>
      </w:r>
      <w:r w:rsidRPr="00420F09">
        <w:rPr>
          <w:rFonts w:ascii="Arial" w:hAnsi="Arial" w:cs="Arial"/>
          <w:bCs/>
          <w:sz w:val="20"/>
          <w:szCs w:val="20"/>
        </w:rPr>
        <w:t>súťažných podkladov.</w:t>
      </w:r>
    </w:p>
    <w:p w14:paraId="529C13FD" w14:textId="77777777" w:rsidR="00420F09" w:rsidRPr="00420F09" w:rsidRDefault="00420F09" w:rsidP="00420F09">
      <w:pPr>
        <w:pStyle w:val="Zkladntext2"/>
        <w:spacing w:after="60" w:line="240" w:lineRule="auto"/>
        <w:ind w:left="360"/>
        <w:jc w:val="both"/>
        <w:rPr>
          <w:rFonts w:ascii="Arial" w:hAnsi="Arial" w:cs="Arial"/>
          <w:bCs/>
          <w:sz w:val="20"/>
          <w:szCs w:val="20"/>
        </w:rPr>
      </w:pPr>
    </w:p>
    <w:p w14:paraId="48B7AE45" w14:textId="77777777" w:rsidR="00420F09" w:rsidRPr="00420F09" w:rsidRDefault="00420F09" w:rsidP="00420F09">
      <w:pPr>
        <w:pStyle w:val="Zkladntext"/>
        <w:numPr>
          <w:ilvl w:val="0"/>
          <w:numId w:val="48"/>
        </w:numPr>
        <w:tabs>
          <w:tab w:val="clear" w:pos="1590"/>
          <w:tab w:val="num" w:pos="-426"/>
          <w:tab w:val="num" w:pos="-284"/>
          <w:tab w:val="num" w:pos="-142"/>
          <w:tab w:val="num" w:pos="567"/>
        </w:tabs>
        <w:ind w:left="567" w:hanging="567"/>
        <w:rPr>
          <w:rFonts w:ascii="Arial" w:hAnsi="Arial" w:cs="Arial"/>
          <w:sz w:val="20"/>
          <w:szCs w:val="20"/>
        </w:rPr>
      </w:pPr>
      <w:r w:rsidRPr="00420F09">
        <w:rPr>
          <w:rFonts w:ascii="Arial" w:hAnsi="Arial" w:cs="Arial"/>
          <w:b/>
          <w:bCs/>
          <w:sz w:val="20"/>
          <w:szCs w:val="20"/>
        </w:rPr>
        <w:t>Pravidlá uplatnenia stanovených kritérií na vyhodnotenie ponúk sú nasledujúce:</w:t>
      </w:r>
    </w:p>
    <w:p w14:paraId="49A57358" w14:textId="535DA59F" w:rsidR="00420F09" w:rsidRPr="00420F09" w:rsidRDefault="00420F09" w:rsidP="00420F09">
      <w:pPr>
        <w:pStyle w:val="Zkladntext"/>
        <w:tabs>
          <w:tab w:val="left" w:pos="-426"/>
        </w:tabs>
        <w:ind w:left="567" w:hanging="567"/>
        <w:rPr>
          <w:rFonts w:ascii="Arial" w:hAnsi="Arial" w:cs="Arial"/>
          <w:sz w:val="20"/>
          <w:szCs w:val="20"/>
        </w:rPr>
      </w:pPr>
      <w:bookmarkStart w:id="70" w:name="kriteria_pravidlo"/>
      <w:r w:rsidRPr="00420F09">
        <w:rPr>
          <w:rFonts w:ascii="Arial" w:hAnsi="Arial" w:cs="Arial"/>
          <w:sz w:val="20"/>
          <w:szCs w:val="20"/>
        </w:rPr>
        <w:t>3.1</w:t>
      </w:r>
      <w:r w:rsidRPr="00420F09">
        <w:rPr>
          <w:rFonts w:ascii="Arial" w:hAnsi="Arial" w:cs="Arial"/>
          <w:sz w:val="20"/>
          <w:szCs w:val="20"/>
        </w:rPr>
        <w:tab/>
        <w:t xml:space="preserve">Poradie uchádzačov sa určí porovnaním výšky navrhnutých ponukových cien za poskytnutie služby, ktorá je predmetom zákazky vyjadrených v EUR, uvedených v jednotlivých ponukách uchádzačov, v zmysle určenej definície kritéria. Úspešný bude ten uchádzač, ktorý navrhol/požaduje za poskytnutie služby </w:t>
      </w:r>
      <w:r w:rsidRPr="00420F09">
        <w:rPr>
          <w:rFonts w:ascii="Arial" w:hAnsi="Arial" w:cs="Arial"/>
          <w:b/>
          <w:sz w:val="20"/>
          <w:szCs w:val="20"/>
        </w:rPr>
        <w:t>najnižšiu cenu v mene EUR</w:t>
      </w:r>
      <w:r w:rsidRPr="00420F09">
        <w:rPr>
          <w:rFonts w:ascii="Arial" w:hAnsi="Arial" w:cs="Arial"/>
          <w:sz w:val="20"/>
          <w:szCs w:val="20"/>
        </w:rPr>
        <w:t xml:space="preserve"> podľa určenej definície kritéria.  </w:t>
      </w:r>
    </w:p>
    <w:bookmarkEnd w:id="70"/>
    <w:p w14:paraId="6B46CE7C"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 xml:space="preserve">3.2   </w:t>
      </w:r>
      <w:r w:rsidRPr="00420F09">
        <w:rPr>
          <w:rFonts w:ascii="Arial" w:hAnsi="Arial" w:cs="Arial"/>
          <w:sz w:val="20"/>
          <w:szCs w:val="20"/>
        </w:rPr>
        <w:tab/>
        <w:t>Ak uchádzač predloží ponuku s mimoriadne nízkou ponukou vo vzťahu k predmetu zákazky, komisia môže písomne požiadať uchádzača o podrobnosti týkajúce sa tej časti ponuky, ktoré sú pre jej cenu podstatné v zmysle  Zákona.</w:t>
      </w:r>
    </w:p>
    <w:p w14:paraId="166C4AE2"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3.3</w:t>
      </w:r>
      <w:r w:rsidRPr="00420F09">
        <w:rPr>
          <w:rFonts w:ascii="Arial" w:hAnsi="Arial" w:cs="Arial"/>
          <w:sz w:val="20"/>
          <w:szCs w:val="20"/>
        </w:rPr>
        <w:tab/>
        <w:t>Komisia zohľadní odôvodnenie mimoriadne nízkej ponuky uchádzačom, ktoré vychádza z predložených dôkazov a bude primerane postupovať v zmysle  Zákona. Verejný obstarávateľ vylúči ponuku uchádzača z dôvodu mimoriadne nízkej ponuky v prípade, ak uchádzač nedoručí písomné odôvodnenie v určenej lehote.</w:t>
      </w:r>
    </w:p>
    <w:p w14:paraId="53817FDD"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3.4</w:t>
      </w:r>
      <w:r w:rsidRPr="00420F09">
        <w:rPr>
          <w:rFonts w:ascii="Arial" w:hAnsi="Arial" w:cs="Arial"/>
          <w:sz w:val="20"/>
          <w:szCs w:val="20"/>
        </w:rPr>
        <w:tab/>
        <w:t>Ak uchádzač odôvodňuje mimoriadne nízku ponuku získaním štátnej pomoci, musí byť schopný v primeranej lehote určenej komisiou preukázať, že mu štátna pomoc bola poskytnutá v súlade s pravidlami vnútorného trhu EÚ,  inak verejný obstarávateľ vylúči ponuku.</w:t>
      </w:r>
    </w:p>
    <w:p w14:paraId="446792C5" w14:textId="77777777" w:rsidR="007B70BA" w:rsidRPr="00420F09" w:rsidRDefault="007B70BA" w:rsidP="007B70BA">
      <w:pPr>
        <w:pStyle w:val="Zkladntext2"/>
        <w:spacing w:after="0" w:line="240" w:lineRule="auto"/>
        <w:ind w:left="360" w:hanging="360"/>
        <w:rPr>
          <w:rFonts w:ascii="Arial" w:hAnsi="Arial" w:cs="Arial"/>
          <w:b/>
          <w:iCs/>
          <w:caps/>
          <w:noProof w:val="0"/>
          <w:sz w:val="20"/>
          <w:szCs w:val="20"/>
        </w:rPr>
      </w:pPr>
    </w:p>
    <w:p w14:paraId="547655C6" w14:textId="77777777" w:rsidR="007B70BA" w:rsidRPr="00420F09" w:rsidRDefault="007B70BA" w:rsidP="007B70BA">
      <w:pPr>
        <w:pStyle w:val="Zarkazkladnhotextu"/>
        <w:rPr>
          <w:rFonts w:ascii="Arial" w:hAnsi="Arial" w:cs="Arial"/>
          <w:sz w:val="20"/>
          <w:szCs w:val="20"/>
        </w:rPr>
      </w:pPr>
    </w:p>
    <w:p w14:paraId="1F5CDC76" w14:textId="27D35CBF" w:rsidR="00FE7ABD" w:rsidRDefault="00FE7ABD" w:rsidP="00FE7ABD">
      <w:pPr>
        <w:spacing w:after="0"/>
        <w:jc w:val="both"/>
        <w:rPr>
          <w:rFonts w:ascii="Arial" w:hAnsi="Arial" w:cs="Arial"/>
          <w:bCs/>
          <w:sz w:val="20"/>
          <w:szCs w:val="20"/>
        </w:rPr>
      </w:pPr>
      <w:r w:rsidRPr="00A31439">
        <w:rPr>
          <w:rFonts w:ascii="Arial" w:hAnsi="Arial" w:cs="Arial"/>
          <w:bCs/>
          <w:sz w:val="20"/>
          <w:szCs w:val="20"/>
        </w:rPr>
        <w:t>Prílohy</w:t>
      </w:r>
      <w:r w:rsidR="00A31439">
        <w:rPr>
          <w:rFonts w:ascii="Arial" w:hAnsi="Arial" w:cs="Arial"/>
          <w:bCs/>
          <w:sz w:val="20"/>
          <w:szCs w:val="20"/>
        </w:rPr>
        <w:t xml:space="preserve"> k časti A.2</w:t>
      </w:r>
      <w:r w:rsidRPr="00A31439">
        <w:rPr>
          <w:rFonts w:ascii="Arial" w:hAnsi="Arial" w:cs="Arial"/>
          <w:bCs/>
          <w:sz w:val="20"/>
          <w:szCs w:val="20"/>
        </w:rPr>
        <w:t>:</w:t>
      </w:r>
    </w:p>
    <w:p w14:paraId="7299C4EE" w14:textId="77777777" w:rsidR="00A31439" w:rsidRPr="00A31439" w:rsidRDefault="00A31439" w:rsidP="00FE7ABD">
      <w:pPr>
        <w:spacing w:after="0"/>
        <w:jc w:val="both"/>
        <w:rPr>
          <w:rFonts w:ascii="Arial" w:hAnsi="Arial" w:cs="Arial"/>
          <w:bCs/>
          <w:sz w:val="20"/>
          <w:szCs w:val="20"/>
        </w:rPr>
      </w:pPr>
    </w:p>
    <w:p w14:paraId="2B1C07B6" w14:textId="47333BAE" w:rsidR="008E52C5" w:rsidRDefault="007B70BA" w:rsidP="008E52C5">
      <w:pPr>
        <w:spacing w:after="0"/>
        <w:ind w:left="2556" w:hanging="2556"/>
        <w:jc w:val="both"/>
        <w:rPr>
          <w:rFonts w:ascii="Arial" w:hAnsi="Arial" w:cs="Arial"/>
          <w:bCs/>
          <w:sz w:val="20"/>
        </w:rPr>
      </w:pPr>
      <w:r w:rsidRPr="00420F09">
        <w:rPr>
          <w:rFonts w:ascii="Arial" w:hAnsi="Arial" w:cs="Arial"/>
          <w:sz w:val="20"/>
          <w:szCs w:val="20"/>
        </w:rPr>
        <w:t xml:space="preserve">Príloha č. 1 </w:t>
      </w:r>
      <w:r w:rsidR="008E52C5">
        <w:rPr>
          <w:rFonts w:ascii="Arial" w:hAnsi="Arial" w:cs="Arial"/>
          <w:sz w:val="20"/>
          <w:szCs w:val="20"/>
        </w:rPr>
        <w:t xml:space="preserve">k časti A.2     </w:t>
      </w:r>
      <w:r w:rsidR="008E52C5" w:rsidRPr="00510FC1">
        <w:rPr>
          <w:rFonts w:ascii="Arial" w:hAnsi="Arial" w:cs="Arial"/>
          <w:bCs/>
          <w:sz w:val="20"/>
        </w:rPr>
        <w:t xml:space="preserve">-  </w:t>
      </w:r>
      <w:r w:rsidR="008E52C5">
        <w:rPr>
          <w:rFonts w:ascii="Arial" w:hAnsi="Arial" w:cs="Arial"/>
          <w:bCs/>
          <w:sz w:val="20"/>
        </w:rPr>
        <w:tab/>
      </w:r>
      <w:r w:rsidR="008E52C5" w:rsidRPr="00510FC1">
        <w:rPr>
          <w:rFonts w:ascii="Arial" w:hAnsi="Arial" w:cs="Arial"/>
          <w:bCs/>
          <w:sz w:val="20"/>
        </w:rPr>
        <w:t>Návrh na plneni</w:t>
      </w:r>
      <w:r w:rsidR="008E52C5">
        <w:rPr>
          <w:rFonts w:ascii="Arial" w:hAnsi="Arial" w:cs="Arial"/>
          <w:bCs/>
          <w:sz w:val="20"/>
        </w:rPr>
        <w:t>e kritéria pre časť 1. Poistenie zodpovednosti za škodu spôsobenú prevádzkou motorového vozidla</w:t>
      </w:r>
    </w:p>
    <w:p w14:paraId="5CAC4F73" w14:textId="77777777" w:rsidR="008E52C5" w:rsidRDefault="008E52C5" w:rsidP="008E52C5">
      <w:pPr>
        <w:ind w:left="2556"/>
        <w:jc w:val="both"/>
        <w:rPr>
          <w:rFonts w:ascii="Arial" w:hAnsi="Arial" w:cs="Arial"/>
          <w:bCs/>
          <w:sz w:val="20"/>
        </w:rPr>
      </w:pPr>
      <w:r w:rsidRPr="00561387">
        <w:rPr>
          <w:rFonts w:ascii="Arial" w:hAnsi="Arial" w:cs="Arial"/>
          <w:bCs/>
          <w:sz w:val="20"/>
        </w:rPr>
        <w:t>(</w:t>
      </w:r>
      <w:r>
        <w:rPr>
          <w:rFonts w:ascii="Arial" w:hAnsi="Arial" w:cs="Arial"/>
          <w:bCs/>
          <w:i/>
          <w:sz w:val="20"/>
        </w:rPr>
        <w:t>zároveň príloha č. 5</w:t>
      </w:r>
      <w:r w:rsidRPr="00561387">
        <w:rPr>
          <w:rFonts w:ascii="Arial" w:hAnsi="Arial" w:cs="Arial"/>
          <w:bCs/>
          <w:i/>
          <w:sz w:val="20"/>
        </w:rPr>
        <w:t xml:space="preserve"> k Zmluve</w:t>
      </w:r>
      <w:r w:rsidRPr="00561387">
        <w:rPr>
          <w:rFonts w:ascii="Arial" w:hAnsi="Arial" w:cs="Arial"/>
          <w:bCs/>
          <w:sz w:val="20"/>
        </w:rPr>
        <w:t>)</w:t>
      </w:r>
    </w:p>
    <w:p w14:paraId="3DB20371" w14:textId="603CB55B" w:rsidR="008E52C5" w:rsidRPr="00A2046E" w:rsidRDefault="008E52C5" w:rsidP="00A2046E">
      <w:pPr>
        <w:pStyle w:val="Odsekzoznamu"/>
        <w:numPr>
          <w:ilvl w:val="0"/>
          <w:numId w:val="95"/>
        </w:numPr>
        <w:jc w:val="both"/>
        <w:rPr>
          <w:rFonts w:cs="Arial"/>
          <w:sz w:val="20"/>
          <w:szCs w:val="20"/>
        </w:rPr>
      </w:pPr>
      <w:r w:rsidRPr="00A2046E">
        <w:rPr>
          <w:rFonts w:cs="Arial"/>
          <w:bCs/>
          <w:sz w:val="20"/>
        </w:rPr>
        <w:t>Návrh na plnenie kritéria pre časť 2. Havarijné poistenie</w:t>
      </w:r>
    </w:p>
    <w:p w14:paraId="713AED73" w14:textId="065CEE7F" w:rsidR="008E52C5" w:rsidRDefault="008E52C5" w:rsidP="008E52C5">
      <w:pPr>
        <w:pStyle w:val="Hlavika"/>
        <w:tabs>
          <w:tab w:val="clear" w:pos="4536"/>
          <w:tab w:val="clear" w:pos="9072"/>
          <w:tab w:val="left" w:pos="708"/>
        </w:tabs>
        <w:ind w:left="2268"/>
        <w:jc w:val="both"/>
        <w:rPr>
          <w:rFonts w:ascii="Arial" w:hAnsi="Arial" w:cs="Arial"/>
          <w:bCs/>
          <w:sz w:val="20"/>
        </w:rPr>
      </w:pPr>
      <w:r>
        <w:rPr>
          <w:rFonts w:ascii="Arial" w:hAnsi="Arial" w:cs="Arial"/>
          <w:bCs/>
          <w:sz w:val="20"/>
        </w:rPr>
        <w:tab/>
      </w:r>
      <w:r>
        <w:rPr>
          <w:rFonts w:ascii="Arial" w:hAnsi="Arial" w:cs="Arial"/>
          <w:bCs/>
          <w:sz w:val="20"/>
        </w:rPr>
        <w:tab/>
      </w:r>
      <w:r w:rsidRPr="00561387">
        <w:rPr>
          <w:rFonts w:ascii="Arial" w:hAnsi="Arial" w:cs="Arial"/>
          <w:bCs/>
          <w:sz w:val="20"/>
        </w:rPr>
        <w:t>(</w:t>
      </w:r>
      <w:r>
        <w:rPr>
          <w:rFonts w:ascii="Arial" w:hAnsi="Arial" w:cs="Arial"/>
          <w:bCs/>
          <w:i/>
          <w:sz w:val="20"/>
        </w:rPr>
        <w:t>zároveň príloha č. 5</w:t>
      </w:r>
      <w:r w:rsidRPr="00561387">
        <w:rPr>
          <w:rFonts w:ascii="Arial" w:hAnsi="Arial" w:cs="Arial"/>
          <w:bCs/>
          <w:i/>
          <w:sz w:val="20"/>
        </w:rPr>
        <w:t xml:space="preserve"> k Zmluve</w:t>
      </w:r>
      <w:r w:rsidRPr="00561387">
        <w:rPr>
          <w:rFonts w:ascii="Arial" w:hAnsi="Arial" w:cs="Arial"/>
          <w:bCs/>
          <w:sz w:val="20"/>
        </w:rPr>
        <w:t>)</w:t>
      </w:r>
    </w:p>
    <w:p w14:paraId="0125C1EB" w14:textId="77777777" w:rsidR="008E52C5" w:rsidRPr="007548C9" w:rsidRDefault="008E52C5" w:rsidP="004F4EDD">
      <w:pPr>
        <w:pStyle w:val="Zkladntext"/>
        <w:rPr>
          <w:rFonts w:ascii="Arial" w:hAnsi="Arial" w:cs="Arial"/>
          <w:color w:val="000000" w:themeColor="text1"/>
          <w:sz w:val="20"/>
          <w:szCs w:val="20"/>
        </w:rPr>
        <w:sectPr w:rsidR="008E52C5" w:rsidRPr="007548C9" w:rsidSect="00F86BD7">
          <w:pgSz w:w="11906" w:h="16838"/>
          <w:pgMar w:top="1417" w:right="1417" w:bottom="1417" w:left="1417" w:header="708" w:footer="708" w:gutter="0"/>
          <w:cols w:space="708"/>
          <w:docGrid w:linePitch="360"/>
        </w:sectPr>
      </w:pPr>
    </w:p>
    <w:p w14:paraId="1119515F" w14:textId="77777777" w:rsidR="00EC0D21" w:rsidRPr="007548C9" w:rsidRDefault="00EC0D21" w:rsidP="00A67442">
      <w:pPr>
        <w:pStyle w:val="Nadpis1"/>
        <w:ind w:left="550" w:hanging="266"/>
        <w:rPr>
          <w:rFonts w:cs="Arial"/>
          <w:szCs w:val="20"/>
        </w:rPr>
      </w:pPr>
      <w:bookmarkStart w:id="71" w:name="_Toc461981440"/>
      <w:r w:rsidRPr="007548C9">
        <w:rPr>
          <w:rFonts w:cs="Arial"/>
          <w:szCs w:val="20"/>
        </w:rPr>
        <w:lastRenderedPageBreak/>
        <w:t>B.1 OPIS PREDMETU ZÁKAZKY</w:t>
      </w:r>
      <w:bookmarkEnd w:id="71"/>
    </w:p>
    <w:p w14:paraId="75D030CA" w14:textId="77777777" w:rsidR="00687F15" w:rsidRDefault="00687F15" w:rsidP="00FE0968">
      <w:pPr>
        <w:pStyle w:val="Bezriadkovania"/>
        <w:rPr>
          <w:rFonts w:ascii="Arial" w:hAnsi="Arial" w:cs="Arial"/>
          <w:sz w:val="20"/>
          <w:szCs w:val="20"/>
        </w:rPr>
      </w:pPr>
    </w:p>
    <w:p w14:paraId="1E76DD62" w14:textId="77777777" w:rsidR="00A67442" w:rsidRPr="00A67442" w:rsidRDefault="00A67442" w:rsidP="00A67442">
      <w:pPr>
        <w:pStyle w:val="Odsekzoznamu"/>
        <w:tabs>
          <w:tab w:val="left" w:pos="595"/>
        </w:tabs>
        <w:suppressAutoHyphens/>
        <w:spacing w:before="94"/>
        <w:ind w:left="284"/>
        <w:jc w:val="both"/>
        <w:rPr>
          <w:rFonts w:cs="Arial"/>
          <w:spacing w:val="-2"/>
          <w:sz w:val="20"/>
          <w:szCs w:val="20"/>
        </w:rPr>
      </w:pPr>
      <w:r w:rsidRPr="00A67442">
        <w:rPr>
          <w:rFonts w:cs="Arial"/>
          <w:spacing w:val="-2"/>
          <w:sz w:val="20"/>
          <w:szCs w:val="20"/>
        </w:rPr>
        <w:t>Opis predmetu zákazky je komplexnou požiadavkou verejného obstarávateľa na obsah, rozsah a výsledok plnenia uchádzača, ktoré sú predmetom jeho ponuky vo verejnom obstarávaní.</w:t>
      </w:r>
    </w:p>
    <w:p w14:paraId="5117A8DB" w14:textId="77777777" w:rsidR="00A67442" w:rsidRPr="00A67442" w:rsidRDefault="00A67442" w:rsidP="00A67442">
      <w:pPr>
        <w:pStyle w:val="Odsekzoznamu"/>
        <w:tabs>
          <w:tab w:val="left" w:pos="595"/>
        </w:tabs>
        <w:suppressAutoHyphens/>
        <w:spacing w:before="94"/>
        <w:ind w:left="284"/>
        <w:jc w:val="both"/>
        <w:rPr>
          <w:rFonts w:cs="Arial"/>
          <w:b/>
          <w:spacing w:val="-2"/>
          <w:sz w:val="20"/>
          <w:szCs w:val="20"/>
        </w:rPr>
      </w:pPr>
    </w:p>
    <w:p w14:paraId="6A40E6FF" w14:textId="2C33EC89" w:rsidR="00116101" w:rsidRPr="000D6945" w:rsidRDefault="00A67442" w:rsidP="000D6945">
      <w:pPr>
        <w:pStyle w:val="Odsekzoznamu"/>
        <w:tabs>
          <w:tab w:val="left" w:pos="595"/>
        </w:tabs>
        <w:suppressAutoHyphens/>
        <w:spacing w:before="94"/>
        <w:ind w:left="284"/>
        <w:jc w:val="both"/>
        <w:rPr>
          <w:rFonts w:cs="Arial"/>
          <w:spacing w:val="-2"/>
          <w:sz w:val="20"/>
          <w:szCs w:val="20"/>
        </w:rPr>
      </w:pPr>
      <w:r w:rsidRPr="00A67442">
        <w:rPr>
          <w:rFonts w:cs="Arial"/>
          <w:spacing w:val="-2"/>
          <w:sz w:val="20"/>
          <w:szCs w:val="20"/>
        </w:rPr>
        <w:t>Predmet zákazky je rozdelený na</w:t>
      </w:r>
      <w:r w:rsidR="00234392">
        <w:rPr>
          <w:rFonts w:cs="Arial"/>
          <w:spacing w:val="-2"/>
          <w:sz w:val="20"/>
          <w:szCs w:val="20"/>
        </w:rPr>
        <w:t xml:space="preserve"> dve</w:t>
      </w:r>
      <w:r w:rsidRPr="00A67442">
        <w:rPr>
          <w:rFonts w:cs="Arial"/>
          <w:spacing w:val="-2"/>
          <w:sz w:val="20"/>
          <w:szCs w:val="20"/>
        </w:rPr>
        <w:t xml:space="preserve"> </w:t>
      </w:r>
      <w:r w:rsidR="00234392">
        <w:rPr>
          <w:rFonts w:cs="Arial"/>
          <w:spacing w:val="-2"/>
          <w:sz w:val="20"/>
          <w:szCs w:val="20"/>
        </w:rPr>
        <w:t>(</w:t>
      </w:r>
      <w:r w:rsidRPr="00A67442">
        <w:rPr>
          <w:rFonts w:cs="Arial"/>
          <w:spacing w:val="-2"/>
          <w:sz w:val="20"/>
          <w:szCs w:val="20"/>
        </w:rPr>
        <w:t>2</w:t>
      </w:r>
      <w:r w:rsidR="00234392">
        <w:rPr>
          <w:rFonts w:cs="Arial"/>
          <w:spacing w:val="-2"/>
          <w:sz w:val="20"/>
          <w:szCs w:val="20"/>
        </w:rPr>
        <w:t>)</w:t>
      </w:r>
      <w:r w:rsidRPr="00A67442">
        <w:rPr>
          <w:rFonts w:cs="Arial"/>
          <w:spacing w:val="-2"/>
          <w:sz w:val="20"/>
          <w:szCs w:val="20"/>
        </w:rPr>
        <w:t xml:space="preserve"> samostatne vyhodnocované časti, t. j. </w:t>
      </w:r>
      <w:r w:rsidRPr="00116101">
        <w:rPr>
          <w:rFonts w:cs="Arial"/>
          <w:b/>
          <w:spacing w:val="-2"/>
          <w:sz w:val="20"/>
          <w:szCs w:val="20"/>
        </w:rPr>
        <w:t>1. časť</w:t>
      </w:r>
      <w:r w:rsidRPr="00A67442">
        <w:rPr>
          <w:rFonts w:cs="Arial"/>
          <w:spacing w:val="-2"/>
          <w:sz w:val="20"/>
          <w:szCs w:val="20"/>
        </w:rPr>
        <w:t xml:space="preserve"> Poistenie zodpovednosti za škodu spôsobenú prevádzkou motorového vozidla</w:t>
      </w:r>
      <w:r w:rsidR="003919CA">
        <w:rPr>
          <w:rFonts w:cs="Arial"/>
          <w:spacing w:val="-2"/>
          <w:sz w:val="20"/>
          <w:szCs w:val="20"/>
        </w:rPr>
        <w:t xml:space="preserve"> (ďalej len „poistenie zodpovednosti“)</w:t>
      </w:r>
      <w:r w:rsidR="00234392">
        <w:rPr>
          <w:rFonts w:cs="Arial"/>
          <w:spacing w:val="-2"/>
          <w:sz w:val="20"/>
          <w:szCs w:val="20"/>
        </w:rPr>
        <w:t xml:space="preserve"> </w:t>
      </w:r>
      <w:r w:rsidRPr="00A67442">
        <w:rPr>
          <w:rFonts w:cs="Arial"/>
          <w:spacing w:val="-2"/>
          <w:sz w:val="20"/>
          <w:szCs w:val="20"/>
        </w:rPr>
        <w:t>a </w:t>
      </w:r>
      <w:r w:rsidRPr="00116101">
        <w:rPr>
          <w:rFonts w:cs="Arial"/>
          <w:b/>
          <w:spacing w:val="-2"/>
          <w:sz w:val="20"/>
          <w:szCs w:val="20"/>
        </w:rPr>
        <w:t>2. časť</w:t>
      </w:r>
      <w:r w:rsidRPr="00A67442">
        <w:rPr>
          <w:rFonts w:cs="Arial"/>
          <w:spacing w:val="-2"/>
          <w:sz w:val="20"/>
          <w:szCs w:val="20"/>
        </w:rPr>
        <w:t xml:space="preserve"> Havarijné poistenie, pričom uchádzač môže predložiť ponuku na obe časti predmetu zákazky alebo môže predložiť ponuku podľa vlastného uváženia len na niektorú z uvedených častí predmetu zákazky.</w:t>
      </w:r>
    </w:p>
    <w:p w14:paraId="3C8DA347" w14:textId="77777777" w:rsidR="00A67442" w:rsidRPr="00A67442" w:rsidRDefault="00A67442" w:rsidP="00A67442">
      <w:pPr>
        <w:pStyle w:val="Zkladntext"/>
        <w:suppressAutoHyphens/>
        <w:spacing w:before="10"/>
        <w:rPr>
          <w:rFonts w:ascii="Arial" w:hAnsi="Arial" w:cs="Arial"/>
          <w:b/>
          <w:sz w:val="20"/>
          <w:szCs w:val="20"/>
        </w:rPr>
      </w:pPr>
    </w:p>
    <w:p w14:paraId="20BDBF46" w14:textId="72DDE608" w:rsidR="00A67442" w:rsidRPr="00A67442" w:rsidRDefault="00E82D26" w:rsidP="008661E0">
      <w:pPr>
        <w:pStyle w:val="Nadpis11"/>
        <w:numPr>
          <w:ilvl w:val="0"/>
          <w:numId w:val="61"/>
        </w:numPr>
        <w:suppressAutoHyphens/>
        <w:ind w:hanging="268"/>
        <w:jc w:val="both"/>
        <w:rPr>
          <w:spacing w:val="-2"/>
          <w:sz w:val="20"/>
          <w:szCs w:val="20"/>
          <w:u w:val="single"/>
        </w:rPr>
      </w:pPr>
      <w:bookmarkStart w:id="72" w:name="_bookmark42"/>
      <w:bookmarkEnd w:id="72"/>
      <w:r>
        <w:rPr>
          <w:sz w:val="20"/>
          <w:szCs w:val="20"/>
          <w:u w:val="single"/>
        </w:rPr>
        <w:t xml:space="preserve">časť: </w:t>
      </w:r>
      <w:r w:rsidR="00A67442" w:rsidRPr="00A67442">
        <w:rPr>
          <w:sz w:val="20"/>
          <w:szCs w:val="20"/>
          <w:u w:val="single"/>
        </w:rPr>
        <w:t>Poistenie</w:t>
      </w:r>
      <w:r w:rsidR="00A67442" w:rsidRPr="00A67442">
        <w:rPr>
          <w:spacing w:val="-8"/>
          <w:sz w:val="20"/>
          <w:szCs w:val="20"/>
          <w:u w:val="single"/>
        </w:rPr>
        <w:t xml:space="preserve"> </w:t>
      </w:r>
      <w:r w:rsidR="00A67442" w:rsidRPr="00A67442">
        <w:rPr>
          <w:sz w:val="20"/>
          <w:szCs w:val="20"/>
          <w:u w:val="single"/>
        </w:rPr>
        <w:t>zodpovednosti</w:t>
      </w:r>
      <w:r w:rsidR="00A67442" w:rsidRPr="00A67442">
        <w:rPr>
          <w:spacing w:val="-5"/>
          <w:sz w:val="20"/>
          <w:szCs w:val="20"/>
          <w:u w:val="single"/>
        </w:rPr>
        <w:t xml:space="preserve"> </w:t>
      </w:r>
      <w:r w:rsidR="00A67442" w:rsidRPr="00A67442">
        <w:rPr>
          <w:sz w:val="20"/>
          <w:szCs w:val="20"/>
          <w:u w:val="single"/>
        </w:rPr>
        <w:t>za</w:t>
      </w:r>
      <w:r w:rsidR="00A67442" w:rsidRPr="00A67442">
        <w:rPr>
          <w:spacing w:val="-5"/>
          <w:sz w:val="20"/>
          <w:szCs w:val="20"/>
          <w:u w:val="single"/>
        </w:rPr>
        <w:t xml:space="preserve"> </w:t>
      </w:r>
      <w:r w:rsidR="00A67442" w:rsidRPr="00A67442">
        <w:rPr>
          <w:spacing w:val="-2"/>
          <w:sz w:val="20"/>
          <w:szCs w:val="20"/>
          <w:u w:val="single"/>
        </w:rPr>
        <w:t>škodu spôsobenú prevádzkou motorového vozidla</w:t>
      </w:r>
    </w:p>
    <w:p w14:paraId="2A5FAA29" w14:textId="77777777" w:rsidR="00A67442" w:rsidRPr="00A67442" w:rsidRDefault="00A67442" w:rsidP="00A67442">
      <w:pPr>
        <w:pStyle w:val="Nadpis11"/>
        <w:suppressAutoHyphens/>
        <w:ind w:left="192"/>
        <w:jc w:val="both"/>
        <w:rPr>
          <w:sz w:val="20"/>
          <w:szCs w:val="20"/>
        </w:rPr>
      </w:pPr>
    </w:p>
    <w:p w14:paraId="330FB68B" w14:textId="6FDE12B2" w:rsidR="00A67442" w:rsidRDefault="00A67442" w:rsidP="00A67442">
      <w:pPr>
        <w:tabs>
          <w:tab w:val="num" w:pos="720"/>
        </w:tabs>
        <w:ind w:firstLine="284"/>
        <w:jc w:val="both"/>
        <w:rPr>
          <w:rFonts w:ascii="Arial" w:eastAsia="Calibri" w:hAnsi="Arial" w:cs="Arial"/>
          <w:b/>
          <w:i/>
          <w:sz w:val="20"/>
          <w:szCs w:val="20"/>
        </w:rPr>
      </w:pPr>
      <w:r w:rsidRPr="00A67442">
        <w:rPr>
          <w:rFonts w:ascii="Arial" w:eastAsia="Calibri" w:hAnsi="Arial" w:cs="Arial"/>
          <w:b/>
          <w:i/>
          <w:sz w:val="20"/>
          <w:szCs w:val="20"/>
        </w:rPr>
        <w:t xml:space="preserve">Predmet poistenia: </w:t>
      </w:r>
    </w:p>
    <w:p w14:paraId="2A1E5EF1" w14:textId="77777777" w:rsidR="00FC3B6E" w:rsidRPr="00234392" w:rsidRDefault="00FC3B6E" w:rsidP="00FC3B6E">
      <w:pPr>
        <w:tabs>
          <w:tab w:val="num" w:pos="720"/>
        </w:tabs>
        <w:spacing w:after="0"/>
        <w:ind w:left="284"/>
        <w:jc w:val="both"/>
        <w:rPr>
          <w:rFonts w:ascii="Arial" w:eastAsia="Calibri" w:hAnsi="Arial" w:cs="Arial"/>
          <w:sz w:val="20"/>
          <w:szCs w:val="20"/>
        </w:rPr>
      </w:pPr>
      <w:r w:rsidRPr="00234392">
        <w:rPr>
          <w:rFonts w:ascii="Arial" w:eastAsia="Calibri" w:hAnsi="Arial" w:cs="Arial"/>
          <w:sz w:val="20"/>
          <w:szCs w:val="20"/>
        </w:rPr>
        <w:t>Predmetom poistenia je povinné zmluvné poistenie zodpovednosti za škodu spôsobenú prevádzkou súboru:</w:t>
      </w:r>
    </w:p>
    <w:p w14:paraId="4FD9D05B" w14:textId="3971A48A" w:rsidR="003B0A93" w:rsidRPr="003B0A93" w:rsidRDefault="00FC3B6E" w:rsidP="003B0A93">
      <w:pPr>
        <w:pStyle w:val="Odsekzoznamu"/>
        <w:widowControl w:val="0"/>
        <w:numPr>
          <w:ilvl w:val="0"/>
          <w:numId w:val="73"/>
        </w:numPr>
        <w:tabs>
          <w:tab w:val="num" w:pos="567"/>
        </w:tabs>
        <w:autoSpaceDE w:val="0"/>
        <w:autoSpaceDN w:val="0"/>
        <w:ind w:left="567" w:hanging="283"/>
        <w:jc w:val="both"/>
        <w:rPr>
          <w:rFonts w:eastAsia="Calibri" w:cs="Arial"/>
          <w:sz w:val="20"/>
          <w:szCs w:val="20"/>
        </w:rPr>
      </w:pPr>
      <w:r w:rsidRPr="00FC3B6E">
        <w:rPr>
          <w:rFonts w:eastAsia="Calibri" w:cs="Arial"/>
          <w:sz w:val="20"/>
          <w:szCs w:val="20"/>
        </w:rPr>
        <w:t>motorových vozidiel, ktorých držiteľom, zapísaným v dokladoch vozidla (alebo osobou, na ktorú sa držba motorového vozidla previedla) je verejný obstarávateľ</w:t>
      </w:r>
      <w:r w:rsidR="00234392">
        <w:rPr>
          <w:rFonts w:ascii="Calibri" w:eastAsia="Calibri" w:hAnsi="Calibri" w:cs="Calibri"/>
          <w:sz w:val="20"/>
          <w:szCs w:val="20"/>
        </w:rPr>
        <w:t>,</w:t>
      </w:r>
    </w:p>
    <w:p w14:paraId="2CE08BD3" w14:textId="77777777" w:rsidR="008A507A" w:rsidRDefault="00FC3B6E" w:rsidP="00234392">
      <w:pPr>
        <w:pStyle w:val="Odsekzoznamu"/>
        <w:widowControl w:val="0"/>
        <w:numPr>
          <w:ilvl w:val="0"/>
          <w:numId w:val="73"/>
        </w:numPr>
        <w:tabs>
          <w:tab w:val="num" w:pos="567"/>
        </w:tabs>
        <w:autoSpaceDE w:val="0"/>
        <w:autoSpaceDN w:val="0"/>
        <w:jc w:val="both"/>
        <w:rPr>
          <w:rFonts w:eastAsia="Calibri" w:cs="Arial"/>
          <w:sz w:val="20"/>
          <w:szCs w:val="20"/>
        </w:rPr>
      </w:pPr>
      <w:r w:rsidRPr="00FC3B6E">
        <w:rPr>
          <w:rFonts w:eastAsia="Calibri" w:cs="Arial"/>
          <w:sz w:val="20"/>
          <w:szCs w:val="20"/>
        </w:rPr>
        <w:t>ostatných vozidiel, ktoré sú vo vlastníctve verejného obstarávateľa, ktorý je zároveň ich prevádzkovateľom.</w:t>
      </w:r>
    </w:p>
    <w:p w14:paraId="16406E7D" w14:textId="77777777" w:rsidR="008A507A" w:rsidRDefault="008A507A" w:rsidP="008A507A">
      <w:pPr>
        <w:pStyle w:val="Odsekzoznamu"/>
        <w:widowControl w:val="0"/>
        <w:autoSpaceDE w:val="0"/>
        <w:autoSpaceDN w:val="0"/>
        <w:spacing w:line="276" w:lineRule="auto"/>
        <w:ind w:left="284"/>
        <w:jc w:val="both"/>
        <w:rPr>
          <w:rFonts w:eastAsia="Calibri" w:cs="Arial"/>
          <w:sz w:val="20"/>
          <w:szCs w:val="20"/>
        </w:rPr>
      </w:pPr>
    </w:p>
    <w:p w14:paraId="35802B54" w14:textId="0A73BD5A" w:rsidR="00FC3B6E" w:rsidRPr="008A507A" w:rsidRDefault="00FC3B6E" w:rsidP="008A507A">
      <w:pPr>
        <w:pStyle w:val="Odsekzoznamu"/>
        <w:widowControl w:val="0"/>
        <w:autoSpaceDE w:val="0"/>
        <w:autoSpaceDN w:val="0"/>
        <w:spacing w:line="276" w:lineRule="auto"/>
        <w:ind w:left="284"/>
        <w:jc w:val="both"/>
        <w:rPr>
          <w:rFonts w:eastAsia="Calibri" w:cs="Arial"/>
          <w:sz w:val="20"/>
          <w:szCs w:val="20"/>
        </w:rPr>
      </w:pPr>
      <w:r w:rsidRPr="008A507A">
        <w:rPr>
          <w:rFonts w:eastAsia="Calibri" w:cs="Arial"/>
          <w:sz w:val="20"/>
          <w:szCs w:val="20"/>
        </w:rPr>
        <w:t xml:space="preserve">Zoznam vozidiel tvorí Prílohu č. </w:t>
      </w:r>
      <w:r w:rsidR="008A507A">
        <w:rPr>
          <w:rFonts w:eastAsia="Calibri" w:cs="Arial"/>
          <w:sz w:val="20"/>
          <w:szCs w:val="20"/>
        </w:rPr>
        <w:t>1</w:t>
      </w:r>
      <w:r w:rsidRPr="008A507A">
        <w:rPr>
          <w:rFonts w:eastAsia="Calibri" w:cs="Arial"/>
          <w:sz w:val="20"/>
          <w:szCs w:val="20"/>
        </w:rPr>
        <w:t xml:space="preserve"> – „Predpokladaný zoznam vozidiel pre</w:t>
      </w:r>
      <w:r w:rsidR="008A507A">
        <w:rPr>
          <w:rFonts w:eastAsia="Calibri" w:cs="Arial"/>
          <w:sz w:val="20"/>
          <w:szCs w:val="20"/>
        </w:rPr>
        <w:t xml:space="preserve"> časť 1. Poistenie zodpovednosti za škodu spôsobenú prevádzkou motorového vozidla k</w:t>
      </w:r>
      <w:r w:rsidR="003919CA">
        <w:rPr>
          <w:rFonts w:eastAsia="Calibri" w:cs="Arial"/>
          <w:sz w:val="20"/>
          <w:szCs w:val="20"/>
        </w:rPr>
        <w:t xml:space="preserve"> 01.02.2024“ k tejto časti SP O</w:t>
      </w:r>
      <w:r w:rsidRPr="008A507A">
        <w:rPr>
          <w:rFonts w:eastAsia="Calibri" w:cs="Arial"/>
          <w:sz w:val="20"/>
          <w:szCs w:val="20"/>
        </w:rPr>
        <w:t xml:space="preserve">pisu predmetu zákazky.  </w:t>
      </w:r>
    </w:p>
    <w:p w14:paraId="34F5B6CB" w14:textId="77777777" w:rsidR="003558A7" w:rsidRPr="00234392" w:rsidRDefault="003558A7" w:rsidP="00234392">
      <w:pPr>
        <w:pStyle w:val="Odsekzoznamu"/>
        <w:ind w:left="719"/>
        <w:jc w:val="both"/>
        <w:rPr>
          <w:rFonts w:eastAsia="Calibri" w:cs="Arial"/>
          <w:sz w:val="20"/>
          <w:szCs w:val="20"/>
        </w:rPr>
      </w:pPr>
    </w:p>
    <w:p w14:paraId="10FE975B" w14:textId="77777777" w:rsidR="00FC3B6E" w:rsidRPr="00FC3B6E" w:rsidRDefault="00FC3B6E" w:rsidP="00FC3B6E">
      <w:pPr>
        <w:spacing w:after="0"/>
        <w:ind w:firstLine="284"/>
        <w:jc w:val="both"/>
        <w:rPr>
          <w:rFonts w:ascii="Arial" w:eastAsia="Calibri" w:hAnsi="Arial" w:cs="Arial"/>
          <w:b/>
          <w:i/>
          <w:sz w:val="20"/>
          <w:szCs w:val="20"/>
        </w:rPr>
      </w:pPr>
      <w:r w:rsidRPr="00FC3B6E">
        <w:rPr>
          <w:rFonts w:ascii="Arial" w:eastAsia="Calibri" w:hAnsi="Arial" w:cs="Arial"/>
          <w:b/>
          <w:i/>
          <w:sz w:val="20"/>
          <w:szCs w:val="20"/>
        </w:rPr>
        <w:t xml:space="preserve">Poistná doba, poistné obdobie: </w:t>
      </w:r>
    </w:p>
    <w:p w14:paraId="5E5EEC6D" w14:textId="77777777" w:rsidR="003558A7" w:rsidRDefault="003558A7" w:rsidP="00234392">
      <w:pPr>
        <w:pStyle w:val="Odsekzoznamu"/>
        <w:ind w:left="1004"/>
        <w:jc w:val="both"/>
        <w:rPr>
          <w:rFonts w:eastAsia="Calibri" w:cs="Arial"/>
          <w:sz w:val="20"/>
          <w:szCs w:val="20"/>
        </w:rPr>
      </w:pPr>
    </w:p>
    <w:p w14:paraId="51B1CE36" w14:textId="1837E0E0" w:rsidR="00FC3B6E" w:rsidRPr="00E76373" w:rsidRDefault="00FC3B6E" w:rsidP="003558A7">
      <w:pPr>
        <w:pStyle w:val="Odsekzoznamu"/>
        <w:widowControl w:val="0"/>
        <w:numPr>
          <w:ilvl w:val="0"/>
          <w:numId w:val="74"/>
        </w:numPr>
        <w:suppressAutoHyphens/>
        <w:autoSpaceDE w:val="0"/>
        <w:autoSpaceDN w:val="0"/>
        <w:spacing w:before="94"/>
        <w:ind w:left="567" w:right="109" w:hanging="283"/>
        <w:jc w:val="both"/>
        <w:rPr>
          <w:sz w:val="20"/>
          <w:szCs w:val="20"/>
        </w:rPr>
      </w:pPr>
      <w:r w:rsidRPr="00E76373">
        <w:rPr>
          <w:sz w:val="20"/>
          <w:szCs w:val="20"/>
        </w:rPr>
        <w:t>Poistná zmluva bude uzavretá na dobu u</w:t>
      </w:r>
      <w:r w:rsidRPr="002D0D4F">
        <w:rPr>
          <w:sz w:val="20"/>
          <w:szCs w:val="20"/>
        </w:rPr>
        <w:t>rčitú, so začiatkom nultou hodinou dňa 01.06.2024 a koncom dvadsiatou</w:t>
      </w:r>
      <w:r w:rsidR="003B0A93">
        <w:rPr>
          <w:sz w:val="20"/>
          <w:szCs w:val="20"/>
        </w:rPr>
        <w:t xml:space="preserve"> štvrtou hodinou dňa 31.05.2028</w:t>
      </w:r>
      <w:r w:rsidR="003919CA">
        <w:rPr>
          <w:sz w:val="20"/>
          <w:szCs w:val="20"/>
        </w:rPr>
        <w:t>.</w:t>
      </w:r>
    </w:p>
    <w:p w14:paraId="2D40C775" w14:textId="1226813C" w:rsidR="00FC3B6E" w:rsidRPr="00E76373" w:rsidRDefault="00FC3B6E" w:rsidP="003558A7">
      <w:pPr>
        <w:pStyle w:val="Odsekzoznamu"/>
        <w:widowControl w:val="0"/>
        <w:numPr>
          <w:ilvl w:val="0"/>
          <w:numId w:val="74"/>
        </w:numPr>
        <w:suppressAutoHyphens/>
        <w:autoSpaceDE w:val="0"/>
        <w:autoSpaceDN w:val="0"/>
        <w:spacing w:before="94"/>
        <w:ind w:left="567" w:right="109" w:hanging="283"/>
        <w:jc w:val="both"/>
        <w:rPr>
          <w:sz w:val="20"/>
          <w:szCs w:val="20"/>
        </w:rPr>
      </w:pPr>
      <w:r w:rsidRPr="00E76373">
        <w:rPr>
          <w:sz w:val="20"/>
          <w:szCs w:val="20"/>
        </w:rPr>
        <w:t>Poistným obdobím je</w:t>
      </w:r>
      <w:r w:rsidR="00C24694">
        <w:rPr>
          <w:sz w:val="20"/>
          <w:szCs w:val="20"/>
        </w:rPr>
        <w:t xml:space="preserve"> dvanásť</w:t>
      </w:r>
      <w:r w:rsidRPr="00E76373">
        <w:rPr>
          <w:sz w:val="20"/>
          <w:szCs w:val="20"/>
        </w:rPr>
        <w:t xml:space="preserve"> </w:t>
      </w:r>
      <w:r w:rsidR="00C24694">
        <w:rPr>
          <w:sz w:val="20"/>
          <w:szCs w:val="20"/>
        </w:rPr>
        <w:t>(</w:t>
      </w:r>
      <w:r w:rsidRPr="00E76373">
        <w:rPr>
          <w:sz w:val="20"/>
          <w:szCs w:val="20"/>
        </w:rPr>
        <w:t>12</w:t>
      </w:r>
      <w:r w:rsidR="00C24694">
        <w:rPr>
          <w:sz w:val="20"/>
          <w:szCs w:val="20"/>
        </w:rPr>
        <w:t>)</w:t>
      </w:r>
      <w:r w:rsidRPr="00E76373">
        <w:rPr>
          <w:sz w:val="20"/>
          <w:szCs w:val="20"/>
        </w:rPr>
        <w:t xml:space="preserve"> po sebe nasledujúcich mesiacov, so začiatkom </w:t>
      </w:r>
      <w:r w:rsidRPr="002D0D4F">
        <w:rPr>
          <w:sz w:val="20"/>
          <w:szCs w:val="20"/>
        </w:rPr>
        <w:t>vždy 01.0</w:t>
      </w:r>
      <w:r w:rsidR="00A9709E">
        <w:rPr>
          <w:sz w:val="20"/>
          <w:szCs w:val="20"/>
        </w:rPr>
        <w:t>6</w:t>
      </w:r>
      <w:r w:rsidRPr="00E76373">
        <w:rPr>
          <w:sz w:val="20"/>
          <w:szCs w:val="20"/>
        </w:rPr>
        <w:t>. každého roka.</w:t>
      </w:r>
    </w:p>
    <w:p w14:paraId="776BA754" w14:textId="6AF5DA46" w:rsidR="00FC3B6E" w:rsidRPr="00FC3B6E" w:rsidRDefault="00FC3B6E" w:rsidP="00FC3B6E">
      <w:pPr>
        <w:spacing w:after="0"/>
        <w:ind w:firstLine="284"/>
        <w:jc w:val="both"/>
        <w:rPr>
          <w:rFonts w:ascii="Arial" w:eastAsia="Calibri" w:hAnsi="Arial" w:cs="Arial"/>
          <w:b/>
          <w:i/>
          <w:sz w:val="20"/>
          <w:szCs w:val="20"/>
        </w:rPr>
      </w:pPr>
    </w:p>
    <w:p w14:paraId="752E3FB0" w14:textId="77777777" w:rsidR="00A67442" w:rsidRPr="00A67442" w:rsidRDefault="00A67442" w:rsidP="003558A7">
      <w:pPr>
        <w:tabs>
          <w:tab w:val="num" w:pos="567"/>
        </w:tabs>
        <w:ind w:firstLine="284"/>
        <w:jc w:val="both"/>
        <w:rPr>
          <w:rFonts w:ascii="Arial" w:eastAsia="Calibri" w:hAnsi="Arial" w:cs="Arial"/>
          <w:b/>
          <w:i/>
          <w:sz w:val="20"/>
          <w:szCs w:val="20"/>
        </w:rPr>
      </w:pPr>
      <w:r w:rsidRPr="00A67442">
        <w:rPr>
          <w:rFonts w:ascii="Arial" w:eastAsia="Calibri" w:hAnsi="Arial" w:cs="Arial"/>
          <w:b/>
          <w:i/>
          <w:sz w:val="20"/>
          <w:szCs w:val="20"/>
        </w:rPr>
        <w:t>Rozsah poistného krytia:</w:t>
      </w:r>
    </w:p>
    <w:p w14:paraId="7645BB50" w14:textId="7136FB8A" w:rsidR="00FC3B6E" w:rsidRPr="006D09C6" w:rsidRDefault="00FC3B6E" w:rsidP="00FC3B6E">
      <w:pPr>
        <w:pStyle w:val="Zkladntext"/>
        <w:suppressAutoHyphens/>
        <w:spacing w:before="1" w:line="276" w:lineRule="auto"/>
        <w:ind w:left="284" w:right="160"/>
        <w:rPr>
          <w:rFonts w:ascii="Arial" w:hAnsi="Arial" w:cs="Arial"/>
          <w:sz w:val="20"/>
          <w:szCs w:val="20"/>
        </w:rPr>
      </w:pPr>
      <w:r w:rsidRPr="00C24694">
        <w:rPr>
          <w:rFonts w:ascii="Arial" w:hAnsi="Arial" w:cs="Arial"/>
          <w:sz w:val="20"/>
          <w:szCs w:val="20"/>
        </w:rPr>
        <w:t xml:space="preserve">Rozsah poistenia je daný zákonom č. 381/2001 Z. z. o povinnom zmluvnom poistení zodpovednosti za škodu spôsobenú prevádzkou motorového vozidla a o zmene a doplnení niektorých zákonov </w:t>
      </w:r>
      <w:r w:rsidR="00D64E98">
        <w:rPr>
          <w:rFonts w:ascii="Arial" w:hAnsi="Arial" w:cs="Arial"/>
          <w:sz w:val="20"/>
          <w:szCs w:val="20"/>
        </w:rPr>
        <w:t xml:space="preserve">v znení neskorších predpisov </w:t>
      </w:r>
      <w:r w:rsidRPr="00C24694">
        <w:rPr>
          <w:rFonts w:ascii="Arial" w:hAnsi="Arial" w:cs="Arial"/>
          <w:sz w:val="20"/>
          <w:szCs w:val="20"/>
        </w:rPr>
        <w:t>(ďalej „zákon o PZP“). Uchádzač nemôže znížiť požadovaný rozsah poistenia uvedený v tomto opise predmetu zákazky svojimi Všeobecnými poistnými podmienkami alebo Zmluvnými dojednaniami</w:t>
      </w:r>
      <w:r w:rsidRPr="006D09C6">
        <w:rPr>
          <w:rFonts w:ascii="Arial" w:hAnsi="Arial" w:cs="Arial"/>
          <w:sz w:val="20"/>
          <w:szCs w:val="20"/>
        </w:rPr>
        <w:t>. V</w:t>
      </w:r>
      <w:r w:rsidR="006D09C6" w:rsidRPr="006D09C6">
        <w:rPr>
          <w:rFonts w:ascii="Arial" w:hAnsi="Arial" w:cs="Arial"/>
          <w:sz w:val="20"/>
          <w:szCs w:val="20"/>
        </w:rPr>
        <w:t xml:space="preserve"> prípade zmeny legislatívy, ktorá  by mala</w:t>
      </w:r>
      <w:r w:rsidRPr="006D09C6">
        <w:rPr>
          <w:rFonts w:ascii="Arial" w:hAnsi="Arial" w:cs="Arial"/>
          <w:sz w:val="20"/>
          <w:szCs w:val="20"/>
        </w:rPr>
        <w:t xml:space="preserve"> za následok zvýšenie ceny</w:t>
      </w:r>
      <w:r w:rsidR="008A507A" w:rsidRPr="006D09C6">
        <w:rPr>
          <w:rFonts w:ascii="Arial" w:hAnsi="Arial" w:cs="Arial"/>
          <w:sz w:val="20"/>
          <w:szCs w:val="20"/>
        </w:rPr>
        <w:t xml:space="preserve"> </w:t>
      </w:r>
      <w:r w:rsidRPr="006D09C6">
        <w:rPr>
          <w:rFonts w:ascii="Arial" w:hAnsi="Arial" w:cs="Arial"/>
          <w:sz w:val="20"/>
          <w:szCs w:val="20"/>
        </w:rPr>
        <w:t>za poskytnutie služby, si vere</w:t>
      </w:r>
      <w:r w:rsidR="00281F13">
        <w:rPr>
          <w:rFonts w:ascii="Arial" w:hAnsi="Arial" w:cs="Arial"/>
          <w:sz w:val="20"/>
          <w:szCs w:val="20"/>
        </w:rPr>
        <w:t>j</w:t>
      </w:r>
      <w:r w:rsidRPr="006D09C6">
        <w:rPr>
          <w:rFonts w:ascii="Arial" w:hAnsi="Arial" w:cs="Arial"/>
          <w:sz w:val="20"/>
          <w:szCs w:val="20"/>
        </w:rPr>
        <w:t xml:space="preserve">ný obstarávateľ vyhradzuje právo dojednať tieto zmeny </w:t>
      </w:r>
      <w:r w:rsidR="006D09C6" w:rsidRPr="006D09C6">
        <w:rPr>
          <w:rFonts w:ascii="Arial" w:hAnsi="Arial" w:cs="Arial"/>
          <w:sz w:val="20"/>
          <w:szCs w:val="20"/>
        </w:rPr>
        <w:t>vo forme dodatku</w:t>
      </w:r>
      <w:r w:rsidRPr="006D09C6">
        <w:rPr>
          <w:rFonts w:ascii="Arial" w:hAnsi="Arial" w:cs="Arial"/>
          <w:sz w:val="20"/>
          <w:szCs w:val="20"/>
        </w:rPr>
        <w:t xml:space="preserve"> k poistnej zmluve.</w:t>
      </w:r>
    </w:p>
    <w:p w14:paraId="72774CE3" w14:textId="77777777" w:rsidR="00A67442" w:rsidRPr="00A67442" w:rsidRDefault="00A67442" w:rsidP="00A67442">
      <w:pPr>
        <w:pStyle w:val="Zkladntext"/>
        <w:suppressAutoHyphens/>
        <w:spacing w:before="1"/>
        <w:ind w:left="192" w:right="160"/>
        <w:rPr>
          <w:rFonts w:ascii="Arial" w:hAnsi="Arial" w:cs="Arial"/>
          <w:sz w:val="20"/>
          <w:szCs w:val="20"/>
        </w:rPr>
      </w:pPr>
    </w:p>
    <w:p w14:paraId="65CD8D7C" w14:textId="275D2D6C" w:rsidR="00A67442" w:rsidRDefault="00FC3B6E" w:rsidP="00A67442">
      <w:pPr>
        <w:tabs>
          <w:tab w:val="num" w:pos="720"/>
        </w:tabs>
        <w:ind w:firstLine="284"/>
        <w:jc w:val="both"/>
        <w:rPr>
          <w:rFonts w:ascii="Arial" w:eastAsia="Calibri" w:hAnsi="Arial" w:cs="Arial"/>
          <w:b/>
          <w:i/>
          <w:sz w:val="20"/>
          <w:szCs w:val="20"/>
        </w:rPr>
      </w:pPr>
      <w:r>
        <w:rPr>
          <w:rFonts w:ascii="Arial" w:eastAsia="Calibri" w:hAnsi="Arial" w:cs="Arial"/>
          <w:b/>
          <w:i/>
          <w:sz w:val="20"/>
          <w:szCs w:val="20"/>
        </w:rPr>
        <w:t>Minimálne l</w:t>
      </w:r>
      <w:r w:rsidR="00A67442" w:rsidRPr="00A67442">
        <w:rPr>
          <w:rFonts w:ascii="Arial" w:eastAsia="Calibri" w:hAnsi="Arial" w:cs="Arial"/>
          <w:b/>
          <w:i/>
          <w:sz w:val="20"/>
          <w:szCs w:val="20"/>
        </w:rPr>
        <w:t>imity poistného plnenia:</w:t>
      </w:r>
    </w:p>
    <w:p w14:paraId="5EBD641C" w14:textId="0C63283E" w:rsidR="00FC3B6E" w:rsidRPr="00234392" w:rsidRDefault="00FC3B6E" w:rsidP="003558A7">
      <w:pPr>
        <w:pStyle w:val="Zkladntext"/>
        <w:widowControl w:val="0"/>
        <w:numPr>
          <w:ilvl w:val="0"/>
          <w:numId w:val="73"/>
        </w:numPr>
        <w:suppressAutoHyphens/>
        <w:autoSpaceDE w:val="0"/>
        <w:autoSpaceDN w:val="0"/>
        <w:spacing w:line="276" w:lineRule="auto"/>
        <w:ind w:left="567" w:hanging="283"/>
        <w:rPr>
          <w:rFonts w:ascii="Arial" w:hAnsi="Arial" w:cs="Arial"/>
          <w:sz w:val="20"/>
          <w:szCs w:val="20"/>
        </w:rPr>
      </w:pPr>
      <w:r w:rsidRPr="00234392">
        <w:rPr>
          <w:rFonts w:ascii="Arial" w:hAnsi="Arial" w:cs="Arial"/>
          <w:sz w:val="20"/>
          <w:szCs w:val="20"/>
        </w:rPr>
        <w:t>5 240 000 EUR za škodu podľa § 4 ods. 2 písm. a) a náklady podľa § 4 ods. 3 zákona o PZP, bez ohľadu na počet zranených alebo usmrtených</w:t>
      </w:r>
      <w:r w:rsidR="00234392">
        <w:rPr>
          <w:rFonts w:ascii="Calibri" w:hAnsi="Calibri" w:cs="Calibri"/>
          <w:sz w:val="20"/>
          <w:szCs w:val="20"/>
        </w:rPr>
        <w:t>,</w:t>
      </w:r>
    </w:p>
    <w:p w14:paraId="22B67A9D" w14:textId="1CAA53D4" w:rsidR="00FC3B6E" w:rsidRDefault="00FC3B6E" w:rsidP="003558A7">
      <w:pPr>
        <w:pStyle w:val="Zkladntext"/>
        <w:widowControl w:val="0"/>
        <w:numPr>
          <w:ilvl w:val="0"/>
          <w:numId w:val="73"/>
        </w:numPr>
        <w:suppressAutoHyphens/>
        <w:autoSpaceDE w:val="0"/>
        <w:autoSpaceDN w:val="0"/>
        <w:spacing w:line="276" w:lineRule="auto"/>
        <w:ind w:left="567" w:hanging="283"/>
        <w:rPr>
          <w:rFonts w:ascii="Arial" w:hAnsi="Arial" w:cs="Arial"/>
          <w:sz w:val="20"/>
          <w:szCs w:val="20"/>
        </w:rPr>
      </w:pPr>
      <w:r w:rsidRPr="00234392">
        <w:rPr>
          <w:rFonts w:ascii="Arial" w:hAnsi="Arial" w:cs="Arial"/>
          <w:sz w:val="20"/>
          <w:szCs w:val="20"/>
        </w:rPr>
        <w:t>1 050 000 EUR za škodu podľa § 4 ods. 2 písm. b) až d) zákona o PZP, bez ohľadu na počet poškodených</w:t>
      </w:r>
      <w:r w:rsidR="003B0A93">
        <w:rPr>
          <w:rFonts w:ascii="Arial" w:hAnsi="Arial" w:cs="Arial"/>
          <w:sz w:val="20"/>
          <w:szCs w:val="20"/>
        </w:rPr>
        <w:t>.</w:t>
      </w:r>
    </w:p>
    <w:p w14:paraId="47CAF560" w14:textId="44CEB014" w:rsidR="00FC3B6E" w:rsidRPr="00234392" w:rsidRDefault="00FC3B6E" w:rsidP="00234392">
      <w:pPr>
        <w:pStyle w:val="Zkladntext"/>
        <w:widowControl w:val="0"/>
        <w:suppressAutoHyphens/>
        <w:autoSpaceDE w:val="0"/>
        <w:autoSpaceDN w:val="0"/>
        <w:spacing w:line="276" w:lineRule="auto"/>
        <w:rPr>
          <w:rFonts w:ascii="Arial" w:hAnsi="Arial" w:cs="Arial"/>
          <w:b/>
          <w:sz w:val="20"/>
          <w:szCs w:val="20"/>
        </w:rPr>
      </w:pPr>
    </w:p>
    <w:p w14:paraId="4845D4CB" w14:textId="78A2726C" w:rsidR="00FC3B6E" w:rsidRDefault="00FC3B6E" w:rsidP="00234392">
      <w:pPr>
        <w:pStyle w:val="Zkladntext"/>
        <w:widowControl w:val="0"/>
        <w:suppressAutoHyphens/>
        <w:autoSpaceDE w:val="0"/>
        <w:autoSpaceDN w:val="0"/>
        <w:spacing w:line="276" w:lineRule="auto"/>
        <w:rPr>
          <w:rFonts w:ascii="Arial" w:hAnsi="Arial" w:cs="Arial"/>
          <w:b/>
          <w:i/>
          <w:sz w:val="20"/>
          <w:szCs w:val="20"/>
        </w:rPr>
      </w:pPr>
      <w:r w:rsidRPr="00234392">
        <w:rPr>
          <w:rFonts w:ascii="Arial" w:hAnsi="Arial" w:cs="Arial"/>
          <w:b/>
          <w:sz w:val="20"/>
          <w:szCs w:val="20"/>
        </w:rPr>
        <w:tab/>
      </w:r>
      <w:r w:rsidRPr="00234392">
        <w:rPr>
          <w:rFonts w:ascii="Arial" w:hAnsi="Arial" w:cs="Arial"/>
          <w:b/>
          <w:i/>
          <w:sz w:val="20"/>
          <w:szCs w:val="20"/>
        </w:rPr>
        <w:t>Územná platnosť poistenia:</w:t>
      </w:r>
    </w:p>
    <w:p w14:paraId="0B0C87FB" w14:textId="77777777" w:rsidR="003B0A93" w:rsidRPr="00234392" w:rsidRDefault="003B0A93" w:rsidP="003B0A93">
      <w:pPr>
        <w:pStyle w:val="Zkladntext"/>
        <w:widowControl w:val="0"/>
        <w:suppressAutoHyphens/>
        <w:autoSpaceDE w:val="0"/>
        <w:autoSpaceDN w:val="0"/>
        <w:spacing w:line="276" w:lineRule="auto"/>
        <w:rPr>
          <w:rFonts w:ascii="Arial" w:hAnsi="Arial" w:cs="Arial"/>
          <w:b/>
          <w:i/>
          <w:sz w:val="20"/>
          <w:szCs w:val="20"/>
        </w:rPr>
      </w:pPr>
    </w:p>
    <w:p w14:paraId="285DE3D0" w14:textId="43365075" w:rsidR="00FC3B6E" w:rsidRPr="00234392" w:rsidRDefault="00FC3B6E" w:rsidP="00FC3B6E">
      <w:pPr>
        <w:pStyle w:val="Zkladntext"/>
        <w:suppressAutoHyphens/>
        <w:spacing w:before="1" w:line="276" w:lineRule="auto"/>
        <w:ind w:left="284" w:right="160"/>
        <w:rPr>
          <w:rFonts w:ascii="Arial" w:hAnsi="Arial" w:cs="Arial"/>
          <w:sz w:val="20"/>
          <w:szCs w:val="20"/>
        </w:rPr>
      </w:pPr>
      <w:r w:rsidRPr="00234392">
        <w:rPr>
          <w:rFonts w:ascii="Arial" w:hAnsi="Arial" w:cs="Arial"/>
          <w:sz w:val="20"/>
          <w:szCs w:val="20"/>
        </w:rPr>
        <w:t>Slovenská republika a všetky štáty Systému Zelenej karty.</w:t>
      </w:r>
    </w:p>
    <w:p w14:paraId="5E6DB2CA" w14:textId="5A65738C" w:rsidR="003B0A93" w:rsidRPr="00234392" w:rsidRDefault="003B0A93" w:rsidP="00234392">
      <w:pPr>
        <w:pStyle w:val="Zkladntext"/>
        <w:widowControl w:val="0"/>
        <w:suppressAutoHyphens/>
        <w:autoSpaceDE w:val="0"/>
        <w:autoSpaceDN w:val="0"/>
        <w:spacing w:line="276" w:lineRule="auto"/>
        <w:rPr>
          <w:rFonts w:ascii="Arial" w:hAnsi="Arial" w:cs="Arial"/>
          <w:i/>
          <w:sz w:val="20"/>
          <w:szCs w:val="20"/>
        </w:rPr>
      </w:pPr>
    </w:p>
    <w:p w14:paraId="7204827B" w14:textId="0B7A7263" w:rsidR="003558A7" w:rsidRDefault="00FC3B6E" w:rsidP="00FC3B6E">
      <w:pPr>
        <w:pStyle w:val="Zkladntext"/>
        <w:suppressAutoHyphens/>
        <w:spacing w:before="1" w:line="276" w:lineRule="auto"/>
        <w:ind w:left="284" w:right="160"/>
        <w:rPr>
          <w:rFonts w:ascii="Arial" w:hAnsi="Arial" w:cs="Arial"/>
          <w:b/>
          <w:bCs/>
          <w:i/>
          <w:sz w:val="20"/>
          <w:szCs w:val="20"/>
        </w:rPr>
      </w:pPr>
      <w:r w:rsidRPr="00234392">
        <w:rPr>
          <w:rFonts w:ascii="Arial" w:hAnsi="Arial" w:cs="Arial"/>
          <w:b/>
          <w:bCs/>
          <w:i/>
          <w:sz w:val="20"/>
          <w:szCs w:val="20"/>
        </w:rPr>
        <w:t>Spoluúčasť na poistnú udalosť:</w:t>
      </w:r>
    </w:p>
    <w:p w14:paraId="7382FB61" w14:textId="77777777" w:rsidR="003B0A93" w:rsidRPr="00234392" w:rsidRDefault="003B0A93" w:rsidP="00FC3B6E">
      <w:pPr>
        <w:pStyle w:val="Zkladntext"/>
        <w:suppressAutoHyphens/>
        <w:spacing w:before="1" w:line="276" w:lineRule="auto"/>
        <w:ind w:left="284" w:right="160"/>
        <w:rPr>
          <w:rFonts w:ascii="Arial" w:hAnsi="Arial" w:cs="Arial"/>
          <w:b/>
          <w:bCs/>
          <w:i/>
          <w:sz w:val="20"/>
          <w:szCs w:val="20"/>
        </w:rPr>
      </w:pPr>
    </w:p>
    <w:p w14:paraId="174A54CD" w14:textId="4EDA38D4" w:rsidR="00FC3B6E" w:rsidRPr="00234392" w:rsidRDefault="00FC3B6E" w:rsidP="00234392">
      <w:pPr>
        <w:pStyle w:val="Zkladntext"/>
        <w:suppressAutoHyphens/>
        <w:spacing w:before="1" w:line="276" w:lineRule="auto"/>
        <w:ind w:left="284" w:right="160"/>
        <w:rPr>
          <w:rFonts w:ascii="Arial" w:hAnsi="Arial" w:cs="Arial"/>
          <w:sz w:val="20"/>
          <w:szCs w:val="20"/>
        </w:rPr>
      </w:pPr>
      <w:r w:rsidRPr="00234392">
        <w:rPr>
          <w:rFonts w:ascii="Arial" w:hAnsi="Arial" w:cs="Arial"/>
          <w:sz w:val="20"/>
          <w:szCs w:val="20"/>
        </w:rPr>
        <w:t>Poistenie sa dojednáva bez spoluúčasti</w:t>
      </w:r>
      <w:r w:rsidR="003B0A93">
        <w:rPr>
          <w:rFonts w:ascii="Arial" w:hAnsi="Arial" w:cs="Arial"/>
          <w:sz w:val="20"/>
          <w:szCs w:val="20"/>
        </w:rPr>
        <w:t>.</w:t>
      </w:r>
    </w:p>
    <w:p w14:paraId="4C4AF446" w14:textId="77777777" w:rsidR="00A67442" w:rsidRPr="00A67442" w:rsidRDefault="00A67442" w:rsidP="00A67442">
      <w:pPr>
        <w:pStyle w:val="Zkladntext"/>
        <w:suppressAutoHyphens/>
        <w:rPr>
          <w:rFonts w:ascii="Arial" w:hAnsi="Arial" w:cs="Arial"/>
          <w:sz w:val="20"/>
          <w:szCs w:val="20"/>
        </w:rPr>
      </w:pPr>
    </w:p>
    <w:p w14:paraId="7289F8A5" w14:textId="5B3D641E" w:rsidR="00A67442" w:rsidRPr="000D6945" w:rsidRDefault="00A67442" w:rsidP="000D6945">
      <w:pPr>
        <w:pStyle w:val="Odsekzoznamu"/>
        <w:numPr>
          <w:ilvl w:val="0"/>
          <w:numId w:val="72"/>
        </w:numPr>
        <w:contextualSpacing/>
        <w:jc w:val="both"/>
        <w:rPr>
          <w:rFonts w:eastAsia="Calibri" w:cs="Arial"/>
          <w:sz w:val="20"/>
          <w:szCs w:val="20"/>
        </w:rPr>
      </w:pPr>
      <w:r w:rsidRPr="000D6945">
        <w:rPr>
          <w:rFonts w:cs="Arial"/>
          <w:sz w:val="20"/>
          <w:szCs w:val="20"/>
        </w:rPr>
        <w:t xml:space="preserve">Súbor motorových vozidiel (počet vozidiel) pre účely zákazky </w:t>
      </w:r>
      <w:r w:rsidR="00FC3B6E">
        <w:rPr>
          <w:rFonts w:cs="Arial"/>
          <w:sz w:val="20"/>
          <w:szCs w:val="20"/>
        </w:rPr>
        <w:t>predstavuje</w:t>
      </w:r>
      <w:r w:rsidR="00612909">
        <w:rPr>
          <w:rFonts w:cs="Arial"/>
          <w:sz w:val="20"/>
          <w:szCs w:val="20"/>
        </w:rPr>
        <w:t xml:space="preserve"> P</w:t>
      </w:r>
      <w:r w:rsidR="003919CA">
        <w:rPr>
          <w:rFonts w:cs="Arial"/>
          <w:sz w:val="20"/>
          <w:szCs w:val="20"/>
        </w:rPr>
        <w:t>ríloha č. 1</w:t>
      </w:r>
      <w:r w:rsidR="00FC3B6E">
        <w:rPr>
          <w:rFonts w:cs="Arial"/>
          <w:sz w:val="20"/>
          <w:szCs w:val="20"/>
        </w:rPr>
        <w:t xml:space="preserve"> </w:t>
      </w:r>
      <w:r w:rsidR="00234392">
        <w:rPr>
          <w:rFonts w:cs="Arial"/>
          <w:sz w:val="20"/>
          <w:szCs w:val="20"/>
        </w:rPr>
        <w:t>„</w:t>
      </w:r>
      <w:r w:rsidR="003B0A93" w:rsidRPr="008A507A">
        <w:rPr>
          <w:rFonts w:eastAsia="Calibri" w:cs="Arial"/>
          <w:sz w:val="20"/>
          <w:szCs w:val="20"/>
        </w:rPr>
        <w:t>Predpokladaný zoznam vozidiel pre</w:t>
      </w:r>
      <w:r w:rsidR="003B0A93">
        <w:rPr>
          <w:rFonts w:eastAsia="Calibri" w:cs="Arial"/>
          <w:sz w:val="20"/>
          <w:szCs w:val="20"/>
        </w:rPr>
        <w:t xml:space="preserve"> časť 1. Poistenie zodpovednosti za škodu spôsobenú prevádzkou motorového vozidla k</w:t>
      </w:r>
      <w:r w:rsidR="003B0A93" w:rsidRPr="008A507A">
        <w:rPr>
          <w:rFonts w:eastAsia="Calibri" w:cs="Arial"/>
          <w:sz w:val="20"/>
          <w:szCs w:val="20"/>
        </w:rPr>
        <w:t xml:space="preserve"> 01.02.2024</w:t>
      </w:r>
      <w:r w:rsidR="00234392">
        <w:rPr>
          <w:rFonts w:eastAsia="Calibri" w:cs="Arial"/>
          <w:sz w:val="20"/>
          <w:szCs w:val="20"/>
        </w:rPr>
        <w:t>“</w:t>
      </w:r>
      <w:r w:rsidR="003919CA">
        <w:rPr>
          <w:rFonts w:eastAsia="Calibri" w:cs="Arial"/>
          <w:sz w:val="20"/>
          <w:szCs w:val="20"/>
        </w:rPr>
        <w:t xml:space="preserve"> k tejto časti SP</w:t>
      </w:r>
      <w:r w:rsidR="00612909">
        <w:rPr>
          <w:rFonts w:eastAsia="Calibri" w:cs="Arial"/>
          <w:sz w:val="20"/>
          <w:szCs w:val="20"/>
        </w:rPr>
        <w:t xml:space="preserve"> Opisu predmetu zákazky</w:t>
      </w:r>
      <w:r w:rsidR="00FC3B6E">
        <w:rPr>
          <w:rFonts w:eastAsia="Calibri" w:cs="Arial"/>
          <w:sz w:val="20"/>
          <w:szCs w:val="20"/>
        </w:rPr>
        <w:t xml:space="preserve">. </w:t>
      </w:r>
      <w:r w:rsidRPr="000D6945">
        <w:rPr>
          <w:rFonts w:cs="Arial"/>
          <w:sz w:val="20"/>
          <w:szCs w:val="20"/>
        </w:rPr>
        <w:t>Verejný obstarávateľ si vyhradzuje právo na aktualizáciu súboru motorových vozidiel, ktoré vstúpia do poistenia k </w:t>
      </w:r>
      <w:r w:rsidR="008D35CC" w:rsidRPr="00D5528C">
        <w:rPr>
          <w:rFonts w:cs="Arial"/>
          <w:sz w:val="20"/>
          <w:szCs w:val="20"/>
        </w:rPr>
        <w:t>01.0</w:t>
      </w:r>
      <w:r w:rsidR="00A9709E">
        <w:rPr>
          <w:rFonts w:cs="Arial"/>
          <w:sz w:val="20"/>
          <w:szCs w:val="20"/>
        </w:rPr>
        <w:t>6</w:t>
      </w:r>
      <w:r w:rsidRPr="00D5528C">
        <w:rPr>
          <w:rFonts w:cs="Arial"/>
          <w:sz w:val="20"/>
          <w:szCs w:val="20"/>
        </w:rPr>
        <w:t>.2024</w:t>
      </w:r>
      <w:r w:rsidRPr="000D6945">
        <w:rPr>
          <w:rFonts w:cs="Arial"/>
          <w:sz w:val="20"/>
          <w:szCs w:val="20"/>
        </w:rPr>
        <w:t>. Motorové vozidlá vstupujúce do poistenia v priebehu trvania poistnej zmluvy budú zaradené a poistené za rovnakých podmienok ako je uvedené v poistnej zmluve.</w:t>
      </w:r>
      <w:r w:rsidRPr="000D6945">
        <w:rPr>
          <w:rFonts w:eastAsia="Calibri" w:cs="Arial"/>
          <w:sz w:val="20"/>
          <w:szCs w:val="20"/>
        </w:rPr>
        <w:t xml:space="preserve"> Tieto aktualizácie sa budú realizovať na základe písomného ozná</w:t>
      </w:r>
      <w:r w:rsidR="00E82D26">
        <w:rPr>
          <w:rFonts w:eastAsia="Calibri" w:cs="Arial"/>
          <w:sz w:val="20"/>
          <w:szCs w:val="20"/>
        </w:rPr>
        <w:t>menia alebo elektronickou formou (e-mailom) verejného obstarávateľa</w:t>
      </w:r>
      <w:r w:rsidRPr="000D6945">
        <w:rPr>
          <w:rFonts w:eastAsia="Calibri" w:cs="Arial"/>
          <w:sz w:val="20"/>
          <w:szCs w:val="20"/>
        </w:rPr>
        <w:t xml:space="preserve">, ktoré budú doručené </w:t>
      </w:r>
      <w:r w:rsidR="00FC3B6E">
        <w:rPr>
          <w:rFonts w:eastAsia="Calibri" w:cs="Arial"/>
          <w:sz w:val="20"/>
          <w:szCs w:val="20"/>
        </w:rPr>
        <w:t>uchádzačovi.</w:t>
      </w:r>
    </w:p>
    <w:p w14:paraId="3214BC44" w14:textId="77777777" w:rsidR="00A67442" w:rsidRPr="00A67442" w:rsidRDefault="00A67442" w:rsidP="00A67442">
      <w:pPr>
        <w:pStyle w:val="Zkladntext"/>
        <w:suppressAutoHyphens/>
        <w:ind w:left="284"/>
        <w:rPr>
          <w:rFonts w:ascii="Arial" w:hAnsi="Arial" w:cs="Arial"/>
          <w:sz w:val="20"/>
          <w:szCs w:val="20"/>
        </w:rPr>
      </w:pPr>
    </w:p>
    <w:p w14:paraId="60874CF3" w14:textId="26761B0E" w:rsidR="00A67442" w:rsidRPr="00A67442" w:rsidRDefault="00A67442" w:rsidP="000D6945">
      <w:pPr>
        <w:pStyle w:val="Zkladntext"/>
        <w:numPr>
          <w:ilvl w:val="0"/>
          <w:numId w:val="72"/>
        </w:numPr>
        <w:suppressAutoHyphens/>
        <w:rPr>
          <w:rFonts w:ascii="Arial" w:hAnsi="Arial" w:cs="Arial"/>
          <w:sz w:val="20"/>
          <w:szCs w:val="20"/>
        </w:rPr>
      </w:pPr>
      <w:r w:rsidRPr="00A67442">
        <w:rPr>
          <w:rFonts w:ascii="Arial" w:hAnsi="Arial" w:cs="Arial"/>
          <w:sz w:val="20"/>
          <w:szCs w:val="20"/>
        </w:rPr>
        <w:t xml:space="preserve">Verejný obstarávateľ podpíše s úspešným </w:t>
      </w:r>
      <w:r>
        <w:rPr>
          <w:rFonts w:ascii="Arial" w:hAnsi="Arial" w:cs="Arial"/>
          <w:sz w:val="20"/>
          <w:szCs w:val="20"/>
        </w:rPr>
        <w:t>uchádzačom</w:t>
      </w:r>
      <w:r w:rsidRPr="00A67442">
        <w:rPr>
          <w:rFonts w:ascii="Arial" w:hAnsi="Arial" w:cs="Arial"/>
          <w:sz w:val="20"/>
          <w:szCs w:val="20"/>
        </w:rPr>
        <w:t xml:space="preserve"> poistnú zmluvu, ktorá vychádza zo súboru motorových vozidiel (počtu </w:t>
      </w:r>
      <w:r>
        <w:rPr>
          <w:rFonts w:ascii="Arial" w:hAnsi="Arial" w:cs="Arial"/>
          <w:sz w:val="20"/>
          <w:szCs w:val="20"/>
        </w:rPr>
        <w:t>vozidiel)</w:t>
      </w:r>
      <w:r w:rsidRPr="00A67442">
        <w:rPr>
          <w:rFonts w:ascii="Arial" w:hAnsi="Arial" w:cs="Arial"/>
          <w:sz w:val="20"/>
          <w:szCs w:val="20"/>
        </w:rPr>
        <w:t xml:space="preserve"> ku dňu podpisu poistnej zmluvy. </w:t>
      </w:r>
    </w:p>
    <w:p w14:paraId="419FF4B9" w14:textId="77777777" w:rsidR="00A67442" w:rsidRPr="00A67442" w:rsidRDefault="00A67442" w:rsidP="00A67442">
      <w:pPr>
        <w:pStyle w:val="Zkladntext"/>
        <w:suppressAutoHyphens/>
        <w:ind w:left="284"/>
        <w:rPr>
          <w:rFonts w:ascii="Arial" w:hAnsi="Arial" w:cs="Arial"/>
          <w:sz w:val="20"/>
          <w:szCs w:val="20"/>
        </w:rPr>
      </w:pPr>
    </w:p>
    <w:p w14:paraId="307C2D02" w14:textId="1184D496" w:rsidR="00A67442" w:rsidRDefault="00A67442" w:rsidP="000D6945">
      <w:pPr>
        <w:pStyle w:val="Zkladntext"/>
        <w:numPr>
          <w:ilvl w:val="0"/>
          <w:numId w:val="72"/>
        </w:numPr>
        <w:suppressAutoHyphens/>
        <w:rPr>
          <w:rFonts w:ascii="Arial" w:hAnsi="Arial" w:cs="Arial"/>
          <w:sz w:val="20"/>
          <w:szCs w:val="20"/>
        </w:rPr>
      </w:pPr>
      <w:r w:rsidRPr="00A67442">
        <w:rPr>
          <w:rFonts w:ascii="Arial" w:hAnsi="Arial" w:cs="Arial"/>
          <w:sz w:val="20"/>
          <w:szCs w:val="20"/>
        </w:rPr>
        <w:t>V prípade zakúpenia motorového vozidla bude vozidlo automaticky poistené okamihom prevzatia vozidla s tým, že túto skutočnosť nahlási verejný obstarávateľ do</w:t>
      </w:r>
      <w:r w:rsidR="00C24694">
        <w:rPr>
          <w:rFonts w:ascii="Arial" w:hAnsi="Arial" w:cs="Arial"/>
          <w:sz w:val="20"/>
          <w:szCs w:val="20"/>
        </w:rPr>
        <w:t xml:space="preserve"> desiatich</w:t>
      </w:r>
      <w:r w:rsidRPr="00A67442">
        <w:rPr>
          <w:rFonts w:ascii="Arial" w:hAnsi="Arial" w:cs="Arial"/>
          <w:sz w:val="20"/>
          <w:szCs w:val="20"/>
        </w:rPr>
        <w:t xml:space="preserve"> </w:t>
      </w:r>
      <w:r w:rsidR="00C24694">
        <w:rPr>
          <w:rFonts w:ascii="Arial" w:hAnsi="Arial" w:cs="Arial"/>
          <w:sz w:val="20"/>
          <w:szCs w:val="20"/>
        </w:rPr>
        <w:t>(</w:t>
      </w:r>
      <w:r w:rsidRPr="00A67442">
        <w:rPr>
          <w:rFonts w:ascii="Arial" w:hAnsi="Arial" w:cs="Arial"/>
          <w:sz w:val="20"/>
          <w:szCs w:val="20"/>
        </w:rPr>
        <w:t>10</w:t>
      </w:r>
      <w:r w:rsidR="00C24694">
        <w:rPr>
          <w:rFonts w:ascii="Arial" w:hAnsi="Arial" w:cs="Arial"/>
          <w:sz w:val="20"/>
          <w:szCs w:val="20"/>
        </w:rPr>
        <w:t>)</w:t>
      </w:r>
      <w:r w:rsidRPr="00A67442">
        <w:rPr>
          <w:rFonts w:ascii="Arial" w:hAnsi="Arial" w:cs="Arial"/>
          <w:sz w:val="20"/>
          <w:szCs w:val="20"/>
        </w:rPr>
        <w:t xml:space="preserve"> dní od zakúpenia motorového vozidla</w:t>
      </w:r>
      <w:r w:rsidR="00E82D26">
        <w:rPr>
          <w:rFonts w:ascii="Arial" w:hAnsi="Arial" w:cs="Arial"/>
          <w:sz w:val="20"/>
          <w:szCs w:val="20"/>
        </w:rPr>
        <w:t xml:space="preserve"> uchádzačovi</w:t>
      </w:r>
      <w:r w:rsidRPr="00A67442">
        <w:rPr>
          <w:rFonts w:ascii="Arial" w:hAnsi="Arial" w:cs="Arial"/>
          <w:sz w:val="20"/>
          <w:szCs w:val="20"/>
        </w:rPr>
        <w:t>.</w:t>
      </w:r>
    </w:p>
    <w:p w14:paraId="6A7A83BD" w14:textId="3F01A6BF" w:rsidR="003B0A93" w:rsidRPr="00A67442" w:rsidRDefault="003B0A93" w:rsidP="003B0A93">
      <w:pPr>
        <w:pStyle w:val="Zkladntext"/>
        <w:suppressAutoHyphens/>
        <w:ind w:left="644"/>
        <w:rPr>
          <w:rFonts w:ascii="Arial" w:hAnsi="Arial" w:cs="Arial"/>
          <w:sz w:val="20"/>
          <w:szCs w:val="20"/>
        </w:rPr>
      </w:pPr>
    </w:p>
    <w:p w14:paraId="27B861E7" w14:textId="08B73FE6" w:rsidR="003558A7" w:rsidRDefault="00A67442" w:rsidP="00234392">
      <w:pPr>
        <w:pStyle w:val="Odsekzoznamu"/>
        <w:numPr>
          <w:ilvl w:val="0"/>
          <w:numId w:val="72"/>
        </w:numPr>
        <w:jc w:val="both"/>
        <w:rPr>
          <w:rFonts w:eastAsia="Calibri" w:cs="Arial"/>
          <w:sz w:val="20"/>
          <w:szCs w:val="20"/>
        </w:rPr>
      </w:pPr>
      <w:r w:rsidRPr="000D6945">
        <w:rPr>
          <w:rFonts w:eastAsia="Calibri" w:cs="Arial"/>
          <w:sz w:val="20"/>
          <w:szCs w:val="20"/>
        </w:rPr>
        <w:t>Verejný obstarávateľ je povinný oznámiť úspešnému uchádzačovi skutočnosť, ktorá má za následok zánik poistenia najneskôr do</w:t>
      </w:r>
      <w:r w:rsidR="00C24694">
        <w:rPr>
          <w:rFonts w:eastAsia="Calibri" w:cs="Arial"/>
          <w:sz w:val="20"/>
          <w:szCs w:val="20"/>
        </w:rPr>
        <w:t xml:space="preserve"> tridsiatich</w:t>
      </w:r>
      <w:r w:rsidRPr="000D6945">
        <w:rPr>
          <w:rFonts w:eastAsia="Calibri" w:cs="Arial"/>
          <w:sz w:val="20"/>
          <w:szCs w:val="20"/>
        </w:rPr>
        <w:t xml:space="preserve"> </w:t>
      </w:r>
      <w:r w:rsidR="00C24694">
        <w:rPr>
          <w:rFonts w:eastAsia="Calibri" w:cs="Arial"/>
          <w:sz w:val="20"/>
          <w:szCs w:val="20"/>
        </w:rPr>
        <w:t>(</w:t>
      </w:r>
      <w:r w:rsidRPr="000D6945">
        <w:rPr>
          <w:rFonts w:eastAsia="Calibri" w:cs="Arial"/>
          <w:sz w:val="20"/>
          <w:szCs w:val="20"/>
        </w:rPr>
        <w:t>30</w:t>
      </w:r>
      <w:r w:rsidR="00C24694">
        <w:rPr>
          <w:rFonts w:eastAsia="Calibri" w:cs="Arial"/>
          <w:sz w:val="20"/>
          <w:szCs w:val="20"/>
        </w:rPr>
        <w:t>)</w:t>
      </w:r>
      <w:r w:rsidRPr="000D6945">
        <w:rPr>
          <w:rFonts w:eastAsia="Calibri" w:cs="Arial"/>
          <w:sz w:val="20"/>
          <w:szCs w:val="20"/>
        </w:rPr>
        <w:t xml:space="preserve"> dní odo dňa jej vzniku. Oznámenie uvedenej skutočnosti sa vykoná zaslaním dokladu preukazujúceho príslušnú skutočnosť (ďalej len „doklad“), pričom zaslanie dokladu je možné vykonať elektronickou formou (e-mailom) na adresu dohodnutú na doručovanie medzi zmluvnými stranami v poistnej zmluve alebo zaslaním dokladu prostredníctvom pošty. Aktualizácia súboru motorových vozidiel sa nebude považovať za podstatnú zmenu poistnej zmluvy, ktorá by vyžadovala jej úpravu vo forme písomného dodatku k poistnej zmluve</w:t>
      </w:r>
      <w:r w:rsidR="003558A7">
        <w:rPr>
          <w:rFonts w:eastAsia="Calibri" w:cs="Arial"/>
          <w:sz w:val="20"/>
          <w:szCs w:val="20"/>
        </w:rPr>
        <w:t>.</w:t>
      </w:r>
    </w:p>
    <w:p w14:paraId="07F39E6A" w14:textId="766C3A91" w:rsidR="003558A7" w:rsidRDefault="003558A7" w:rsidP="00234392">
      <w:pPr>
        <w:pStyle w:val="Odsekzoznamu"/>
        <w:ind w:left="644"/>
        <w:jc w:val="both"/>
        <w:rPr>
          <w:rFonts w:eastAsia="Calibri" w:cs="Arial"/>
          <w:sz w:val="20"/>
          <w:szCs w:val="20"/>
        </w:rPr>
      </w:pPr>
    </w:p>
    <w:p w14:paraId="2BA5AC8B" w14:textId="0210AB6B" w:rsidR="003558A7" w:rsidRPr="003558A7" w:rsidRDefault="003558A7" w:rsidP="003558A7">
      <w:pPr>
        <w:pStyle w:val="Odsekzoznamu"/>
        <w:numPr>
          <w:ilvl w:val="0"/>
          <w:numId w:val="72"/>
        </w:numPr>
        <w:jc w:val="both"/>
        <w:rPr>
          <w:rFonts w:eastAsia="Calibri" w:cs="Arial"/>
          <w:sz w:val="20"/>
          <w:szCs w:val="20"/>
        </w:rPr>
      </w:pPr>
      <w:r w:rsidRPr="003558A7">
        <w:rPr>
          <w:rFonts w:eastAsia="Calibri"/>
          <w:sz w:val="20"/>
          <w:szCs w:val="20"/>
        </w:rPr>
        <w:t>Uchádzač je povinný v ponuke predložiť kompletný sadzobník pre všetky skupiny vozidiel</w:t>
      </w:r>
      <w:r w:rsidR="00234392">
        <w:rPr>
          <w:rFonts w:eastAsia="Calibri"/>
          <w:sz w:val="20"/>
          <w:szCs w:val="20"/>
        </w:rPr>
        <w:t>,</w:t>
      </w:r>
      <w:r w:rsidRPr="003558A7">
        <w:rPr>
          <w:rFonts w:eastAsia="Calibri"/>
          <w:sz w:val="20"/>
          <w:szCs w:val="20"/>
        </w:rPr>
        <w:t xml:space="preserve"> a to pre prípad, že verejný obstarávateľ zakúpi v priebehu poistenia vozidlá iných skupín, ako sú uvedené v Prílohe č.</w:t>
      </w:r>
      <w:r w:rsidRPr="003558A7">
        <w:rPr>
          <w:sz w:val="20"/>
          <w:szCs w:val="20"/>
        </w:rPr>
        <w:t xml:space="preserve"> </w:t>
      </w:r>
      <w:r w:rsidR="003B0A93">
        <w:rPr>
          <w:rFonts w:eastAsia="Calibri"/>
          <w:sz w:val="20"/>
          <w:szCs w:val="20"/>
        </w:rPr>
        <w:t>1</w:t>
      </w:r>
      <w:r w:rsidRPr="003558A7">
        <w:rPr>
          <w:rFonts w:eastAsia="Calibri"/>
          <w:sz w:val="20"/>
          <w:szCs w:val="20"/>
        </w:rPr>
        <w:t xml:space="preserve"> – „</w:t>
      </w:r>
      <w:r w:rsidR="003B0A93" w:rsidRPr="008A507A">
        <w:rPr>
          <w:rFonts w:eastAsia="Calibri" w:cs="Arial"/>
          <w:sz w:val="20"/>
          <w:szCs w:val="20"/>
        </w:rPr>
        <w:t>Predpokladaný zoznam vozidiel pre</w:t>
      </w:r>
      <w:r w:rsidR="003B0A93">
        <w:rPr>
          <w:rFonts w:eastAsia="Calibri" w:cs="Arial"/>
          <w:sz w:val="20"/>
          <w:szCs w:val="20"/>
        </w:rPr>
        <w:t xml:space="preserve"> časť 1. Poistenie zodpovednosti za škodu spôsobenú prevádzkou motorového vozidla k</w:t>
      </w:r>
      <w:r w:rsidR="008C6349">
        <w:rPr>
          <w:rFonts w:eastAsia="Calibri" w:cs="Arial"/>
          <w:sz w:val="20"/>
          <w:szCs w:val="20"/>
        </w:rPr>
        <w:t xml:space="preserve"> 01.02</w:t>
      </w:r>
      <w:r w:rsidR="003B0A93" w:rsidRPr="008A507A">
        <w:rPr>
          <w:rFonts w:eastAsia="Calibri" w:cs="Arial"/>
          <w:sz w:val="20"/>
          <w:szCs w:val="20"/>
        </w:rPr>
        <w:t>.2024</w:t>
      </w:r>
      <w:r w:rsidR="00612909">
        <w:rPr>
          <w:rFonts w:eastAsia="Calibri"/>
          <w:sz w:val="20"/>
          <w:szCs w:val="20"/>
        </w:rPr>
        <w:t>“ k tejto časti SP O</w:t>
      </w:r>
      <w:r w:rsidRPr="003558A7">
        <w:rPr>
          <w:rFonts w:eastAsia="Calibri"/>
          <w:sz w:val="20"/>
          <w:szCs w:val="20"/>
        </w:rPr>
        <w:t xml:space="preserve">pisu predmetu zákazky. </w:t>
      </w:r>
      <w:bookmarkStart w:id="73" w:name="_Hlk155874119"/>
    </w:p>
    <w:p w14:paraId="4475037A" w14:textId="77777777" w:rsidR="003558A7" w:rsidRPr="003558A7" w:rsidRDefault="003558A7" w:rsidP="003558A7">
      <w:pPr>
        <w:pStyle w:val="Odsekzoznamu"/>
        <w:ind w:left="644"/>
        <w:jc w:val="both"/>
        <w:rPr>
          <w:rFonts w:eastAsia="Calibri" w:cs="Arial"/>
          <w:sz w:val="20"/>
          <w:szCs w:val="20"/>
        </w:rPr>
      </w:pPr>
    </w:p>
    <w:p w14:paraId="2932F068" w14:textId="1D8AB021" w:rsidR="003558A7" w:rsidRPr="003558A7" w:rsidRDefault="003558A7" w:rsidP="00234392">
      <w:pPr>
        <w:pStyle w:val="Odsekzoznamu"/>
        <w:numPr>
          <w:ilvl w:val="0"/>
          <w:numId w:val="72"/>
        </w:numPr>
        <w:jc w:val="both"/>
        <w:rPr>
          <w:rFonts w:eastAsia="Calibri" w:cs="Arial"/>
          <w:sz w:val="20"/>
          <w:szCs w:val="20"/>
        </w:rPr>
      </w:pPr>
      <w:r w:rsidRPr="003558A7">
        <w:rPr>
          <w:rFonts w:eastAsia="Calibri"/>
          <w:sz w:val="20"/>
          <w:szCs w:val="20"/>
        </w:rPr>
        <w:t>Poistné sadzby pre výpočet poistného sú záväzné a nemenné počas</w:t>
      </w:r>
      <w:r w:rsidR="00612909">
        <w:rPr>
          <w:rFonts w:eastAsia="Calibri"/>
          <w:sz w:val="20"/>
          <w:szCs w:val="20"/>
        </w:rPr>
        <w:t xml:space="preserve"> celej doby trvania poistenia. </w:t>
      </w:r>
      <w:r w:rsidR="005A3466">
        <w:rPr>
          <w:rFonts w:eastAsia="Calibri"/>
          <w:sz w:val="20"/>
          <w:szCs w:val="20"/>
        </w:rPr>
        <w:t xml:space="preserve">Uchádzač </w:t>
      </w:r>
      <w:r w:rsidR="00612909">
        <w:rPr>
          <w:rFonts w:eastAsia="Calibri"/>
          <w:sz w:val="20"/>
          <w:szCs w:val="20"/>
        </w:rPr>
        <w:t>nemôže</w:t>
      </w:r>
      <w:r w:rsidRPr="003558A7">
        <w:rPr>
          <w:rFonts w:eastAsia="Calibri"/>
          <w:sz w:val="20"/>
          <w:szCs w:val="20"/>
        </w:rPr>
        <w:t xml:space="preserve"> </w:t>
      </w:r>
      <w:r w:rsidR="006D09C6">
        <w:rPr>
          <w:rFonts w:eastAsia="Calibri"/>
          <w:sz w:val="20"/>
          <w:szCs w:val="20"/>
        </w:rPr>
        <w:t xml:space="preserve">zachovanie </w:t>
      </w:r>
      <w:r w:rsidRPr="003558A7">
        <w:rPr>
          <w:rFonts w:eastAsia="Calibri"/>
          <w:sz w:val="20"/>
          <w:szCs w:val="20"/>
        </w:rPr>
        <w:t>výšky týchto sadzieb a celkového ročného poistného akokoľvek podmieňovať. Celkové ročné poistné sa môže meniť len z dôvodu:</w:t>
      </w:r>
    </w:p>
    <w:p w14:paraId="223D8852" w14:textId="1778A804" w:rsidR="003558A7" w:rsidRPr="0052799F" w:rsidRDefault="00234392" w:rsidP="00234392">
      <w:pPr>
        <w:pStyle w:val="Odsekzoznamu"/>
        <w:widowControl w:val="0"/>
        <w:numPr>
          <w:ilvl w:val="0"/>
          <w:numId w:val="75"/>
        </w:numPr>
        <w:autoSpaceDE w:val="0"/>
        <w:autoSpaceDN w:val="0"/>
        <w:spacing w:line="276" w:lineRule="auto"/>
        <w:ind w:left="709" w:firstLine="0"/>
        <w:jc w:val="both"/>
        <w:rPr>
          <w:rFonts w:eastAsia="Calibri"/>
          <w:sz w:val="20"/>
          <w:szCs w:val="20"/>
        </w:rPr>
      </w:pPr>
      <w:r>
        <w:rPr>
          <w:rFonts w:eastAsia="Calibri"/>
          <w:sz w:val="20"/>
          <w:szCs w:val="20"/>
        </w:rPr>
        <w:t>zmeny počtu vozidiel v súbore,</w:t>
      </w:r>
    </w:p>
    <w:p w14:paraId="2DA370A8" w14:textId="05858D0E" w:rsidR="003558A7" w:rsidRPr="0052799F" w:rsidRDefault="00234392" w:rsidP="00234392">
      <w:pPr>
        <w:pStyle w:val="Odsekzoznamu"/>
        <w:widowControl w:val="0"/>
        <w:numPr>
          <w:ilvl w:val="0"/>
          <w:numId w:val="75"/>
        </w:numPr>
        <w:autoSpaceDE w:val="0"/>
        <w:autoSpaceDN w:val="0"/>
        <w:spacing w:line="276" w:lineRule="auto"/>
        <w:ind w:left="709" w:firstLine="0"/>
        <w:jc w:val="both"/>
        <w:rPr>
          <w:rFonts w:eastAsia="Calibri"/>
          <w:sz w:val="20"/>
          <w:szCs w:val="20"/>
        </w:rPr>
      </w:pPr>
      <w:r>
        <w:rPr>
          <w:rFonts w:eastAsia="Calibri"/>
          <w:sz w:val="20"/>
          <w:szCs w:val="20"/>
        </w:rPr>
        <w:t>zmeny druhu vozidla,</w:t>
      </w:r>
    </w:p>
    <w:p w14:paraId="286D22A6" w14:textId="337B8070" w:rsidR="003558A7" w:rsidRDefault="003558A7" w:rsidP="00234392">
      <w:pPr>
        <w:pStyle w:val="Odsekzoznamu"/>
        <w:widowControl w:val="0"/>
        <w:numPr>
          <w:ilvl w:val="0"/>
          <w:numId w:val="75"/>
        </w:numPr>
        <w:autoSpaceDE w:val="0"/>
        <w:autoSpaceDN w:val="0"/>
        <w:spacing w:line="276" w:lineRule="auto"/>
        <w:ind w:left="709" w:firstLine="0"/>
        <w:jc w:val="both"/>
        <w:rPr>
          <w:rFonts w:eastAsia="Calibri"/>
          <w:sz w:val="20"/>
          <w:szCs w:val="20"/>
        </w:rPr>
      </w:pPr>
      <w:r w:rsidRPr="0052799F">
        <w:rPr>
          <w:rFonts w:eastAsia="Calibri"/>
          <w:sz w:val="20"/>
          <w:szCs w:val="20"/>
        </w:rPr>
        <w:t>zmeny druhu použitia (prevádzky) vozidla</w:t>
      </w:r>
      <w:bookmarkEnd w:id="73"/>
      <w:r w:rsidR="003D2A4A">
        <w:rPr>
          <w:rFonts w:eastAsia="Calibri"/>
          <w:sz w:val="20"/>
          <w:szCs w:val="20"/>
        </w:rPr>
        <w:t>.</w:t>
      </w:r>
    </w:p>
    <w:p w14:paraId="2690784E" w14:textId="77777777" w:rsidR="003558A7" w:rsidRPr="003558A7" w:rsidRDefault="003558A7" w:rsidP="003558A7">
      <w:pPr>
        <w:pStyle w:val="Odsekzoznamu"/>
        <w:widowControl w:val="0"/>
        <w:autoSpaceDE w:val="0"/>
        <w:autoSpaceDN w:val="0"/>
        <w:spacing w:line="276" w:lineRule="auto"/>
        <w:ind w:left="709"/>
        <w:jc w:val="both"/>
        <w:rPr>
          <w:rFonts w:eastAsia="Calibri"/>
          <w:sz w:val="20"/>
          <w:szCs w:val="20"/>
        </w:rPr>
      </w:pPr>
    </w:p>
    <w:p w14:paraId="2E21FAD0" w14:textId="14B6D55C" w:rsidR="003558A7" w:rsidRDefault="003558A7" w:rsidP="003558A7">
      <w:pPr>
        <w:pStyle w:val="Odsekzoznamu"/>
        <w:numPr>
          <w:ilvl w:val="0"/>
          <w:numId w:val="72"/>
        </w:numPr>
        <w:jc w:val="both"/>
        <w:rPr>
          <w:rFonts w:eastAsia="Calibri"/>
          <w:sz w:val="20"/>
          <w:szCs w:val="20"/>
        </w:rPr>
      </w:pPr>
      <w:r w:rsidRPr="003558A7">
        <w:rPr>
          <w:rFonts w:eastAsia="Calibri"/>
          <w:sz w:val="20"/>
          <w:szCs w:val="20"/>
        </w:rPr>
        <w:t>Výška poistného za vozidlá, ktoré sú prevádzkované v režime s právom prednostnej jazdy za použitia výstražného  zvukového a svetelného zariadenia bude jeden násobok zákl</w:t>
      </w:r>
      <w:r w:rsidR="00612909">
        <w:rPr>
          <w:rFonts w:eastAsia="Calibri"/>
          <w:sz w:val="20"/>
          <w:szCs w:val="20"/>
        </w:rPr>
        <w:t>a</w:t>
      </w:r>
      <w:r w:rsidR="005A3466">
        <w:rPr>
          <w:rFonts w:eastAsia="Calibri"/>
          <w:sz w:val="20"/>
          <w:szCs w:val="20"/>
        </w:rPr>
        <w:t>dného poistného, t. j. uchádzač</w:t>
      </w:r>
      <w:r w:rsidRPr="003558A7">
        <w:rPr>
          <w:rFonts w:eastAsia="Calibri"/>
          <w:sz w:val="20"/>
          <w:szCs w:val="20"/>
        </w:rPr>
        <w:t xml:space="preserve"> nebude uplatňovať zvýšenú sadzbu poistného za tieto vozidlá. </w:t>
      </w:r>
    </w:p>
    <w:p w14:paraId="197DDFB3" w14:textId="77777777" w:rsidR="003558A7" w:rsidRDefault="003558A7" w:rsidP="003558A7">
      <w:pPr>
        <w:pStyle w:val="Odsekzoznamu"/>
        <w:ind w:left="644"/>
        <w:jc w:val="both"/>
        <w:rPr>
          <w:rFonts w:eastAsia="Calibri"/>
          <w:sz w:val="20"/>
          <w:szCs w:val="20"/>
        </w:rPr>
      </w:pPr>
    </w:p>
    <w:p w14:paraId="624FAEA7" w14:textId="77777777" w:rsidR="003558A7" w:rsidRPr="003558A7" w:rsidRDefault="003558A7" w:rsidP="003558A7">
      <w:pPr>
        <w:pStyle w:val="Odsekzoznamu"/>
        <w:numPr>
          <w:ilvl w:val="0"/>
          <w:numId w:val="72"/>
        </w:numPr>
        <w:jc w:val="both"/>
        <w:rPr>
          <w:rFonts w:eastAsia="Calibri"/>
          <w:sz w:val="20"/>
          <w:szCs w:val="20"/>
        </w:rPr>
      </w:pPr>
      <w:r w:rsidRPr="003558A7">
        <w:rPr>
          <w:spacing w:val="-2"/>
          <w:sz w:val="20"/>
          <w:szCs w:val="20"/>
        </w:rPr>
        <w:t xml:space="preserve">Ak zanikne poistenie pred koncom poistného obdobia, za ktoré bolo poistné zaplatené, vzniká nárok pre verejného obstarávateľa na vrátenie nespotrebovaného poistného, pokiaľ zákon o PZP neustanovuje inak.                          </w:t>
      </w:r>
      <w:bookmarkStart w:id="74" w:name="_Hlk155874363"/>
    </w:p>
    <w:p w14:paraId="434D022B" w14:textId="77777777" w:rsidR="003558A7" w:rsidRPr="003558A7" w:rsidRDefault="003558A7" w:rsidP="003558A7">
      <w:pPr>
        <w:pStyle w:val="Odsekzoznamu"/>
        <w:rPr>
          <w:rFonts w:eastAsia="Calibri"/>
          <w:sz w:val="20"/>
          <w:szCs w:val="20"/>
        </w:rPr>
      </w:pPr>
    </w:p>
    <w:p w14:paraId="2286FBAB" w14:textId="113B8507" w:rsidR="003558A7" w:rsidRPr="003558A7" w:rsidRDefault="003558A7" w:rsidP="003558A7">
      <w:pPr>
        <w:pStyle w:val="Odsekzoznamu"/>
        <w:numPr>
          <w:ilvl w:val="0"/>
          <w:numId w:val="72"/>
        </w:numPr>
        <w:jc w:val="both"/>
        <w:rPr>
          <w:rFonts w:eastAsia="Calibri"/>
          <w:sz w:val="20"/>
          <w:szCs w:val="20"/>
        </w:rPr>
      </w:pPr>
      <w:r w:rsidRPr="003558A7">
        <w:rPr>
          <w:rFonts w:eastAsia="Calibri"/>
          <w:sz w:val="20"/>
          <w:szCs w:val="20"/>
        </w:rPr>
        <w:t>Súčasťou poistenia sú aj asistenčné služby, ktorých dojednanie je pre osobné a úžitkové vozidlá, s celkovou hmotnosťou do 3500 kg, v rámci poistenia bezplatné</w:t>
      </w:r>
      <w:bookmarkEnd w:id="74"/>
      <w:r>
        <w:rPr>
          <w:rFonts w:eastAsia="Calibri"/>
          <w:sz w:val="20"/>
          <w:szCs w:val="20"/>
        </w:rPr>
        <w:t>.</w:t>
      </w:r>
    </w:p>
    <w:p w14:paraId="2D065701" w14:textId="77777777" w:rsidR="003558A7" w:rsidRDefault="003558A7" w:rsidP="003558A7">
      <w:pPr>
        <w:pStyle w:val="Odsekzoznamu"/>
        <w:ind w:left="644"/>
        <w:jc w:val="both"/>
        <w:rPr>
          <w:rFonts w:eastAsia="Calibri" w:cs="Arial"/>
          <w:sz w:val="20"/>
          <w:szCs w:val="20"/>
        </w:rPr>
      </w:pPr>
    </w:p>
    <w:p w14:paraId="0E3CE041" w14:textId="77777777" w:rsidR="003558A7" w:rsidRPr="0052799F" w:rsidRDefault="003558A7" w:rsidP="003558A7">
      <w:pPr>
        <w:pStyle w:val="Nadpis11"/>
        <w:suppressAutoHyphens/>
        <w:spacing w:line="276" w:lineRule="auto"/>
        <w:ind w:left="192"/>
        <w:jc w:val="both"/>
        <w:rPr>
          <w:i/>
          <w:spacing w:val="-2"/>
          <w:sz w:val="20"/>
          <w:szCs w:val="20"/>
        </w:rPr>
      </w:pPr>
      <w:r w:rsidRPr="0052799F">
        <w:rPr>
          <w:i/>
          <w:sz w:val="20"/>
          <w:szCs w:val="20"/>
        </w:rPr>
        <w:t>Plnenie</w:t>
      </w:r>
      <w:r w:rsidRPr="0052799F">
        <w:rPr>
          <w:i/>
          <w:spacing w:val="-1"/>
          <w:sz w:val="20"/>
          <w:szCs w:val="20"/>
        </w:rPr>
        <w:t xml:space="preserve"> </w:t>
      </w:r>
      <w:r w:rsidRPr="0052799F">
        <w:rPr>
          <w:i/>
          <w:spacing w:val="-2"/>
          <w:sz w:val="20"/>
          <w:szCs w:val="20"/>
        </w:rPr>
        <w:t>poistného:</w:t>
      </w:r>
    </w:p>
    <w:p w14:paraId="5073D62F" w14:textId="77777777" w:rsidR="003558A7" w:rsidRPr="0052799F" w:rsidRDefault="003558A7" w:rsidP="003558A7">
      <w:pPr>
        <w:pStyle w:val="Nadpis11"/>
        <w:suppressAutoHyphens/>
        <w:spacing w:line="276" w:lineRule="auto"/>
        <w:ind w:left="192"/>
        <w:jc w:val="both"/>
        <w:rPr>
          <w:sz w:val="20"/>
          <w:szCs w:val="20"/>
        </w:rPr>
      </w:pPr>
    </w:p>
    <w:p w14:paraId="06ECA83D" w14:textId="51DB10DB" w:rsidR="003558A7" w:rsidRPr="00AF5040" w:rsidRDefault="003558A7" w:rsidP="003558A7">
      <w:pPr>
        <w:pStyle w:val="Odsekzoznamu"/>
        <w:widowControl w:val="0"/>
        <w:numPr>
          <w:ilvl w:val="0"/>
          <w:numId w:val="60"/>
        </w:numPr>
        <w:tabs>
          <w:tab w:val="left" w:pos="709"/>
        </w:tabs>
        <w:suppressAutoHyphens/>
        <w:autoSpaceDE w:val="0"/>
        <w:autoSpaceDN w:val="0"/>
        <w:spacing w:before="4" w:line="276" w:lineRule="auto"/>
        <w:ind w:hanging="193"/>
        <w:jc w:val="both"/>
        <w:rPr>
          <w:sz w:val="20"/>
          <w:szCs w:val="20"/>
        </w:rPr>
      </w:pPr>
      <w:r w:rsidRPr="0052799F">
        <w:rPr>
          <w:sz w:val="20"/>
          <w:szCs w:val="20"/>
        </w:rPr>
        <w:t>bežné</w:t>
      </w:r>
      <w:r w:rsidRPr="0052799F">
        <w:rPr>
          <w:spacing w:val="-7"/>
          <w:sz w:val="20"/>
          <w:szCs w:val="20"/>
        </w:rPr>
        <w:t xml:space="preserve"> </w:t>
      </w:r>
      <w:r w:rsidRPr="0052799F">
        <w:rPr>
          <w:sz w:val="20"/>
          <w:szCs w:val="20"/>
        </w:rPr>
        <w:t>poistné</w:t>
      </w:r>
      <w:r w:rsidRPr="0052799F">
        <w:rPr>
          <w:spacing w:val="-5"/>
          <w:sz w:val="20"/>
          <w:szCs w:val="20"/>
        </w:rPr>
        <w:t xml:space="preserve"> </w:t>
      </w:r>
      <w:r w:rsidRPr="0052799F">
        <w:rPr>
          <w:sz w:val="20"/>
          <w:szCs w:val="20"/>
        </w:rPr>
        <w:t>je</w:t>
      </w:r>
      <w:r w:rsidRPr="0052799F">
        <w:rPr>
          <w:spacing w:val="-7"/>
          <w:sz w:val="20"/>
          <w:szCs w:val="20"/>
        </w:rPr>
        <w:t xml:space="preserve"> </w:t>
      </w:r>
      <w:r w:rsidRPr="0052799F">
        <w:rPr>
          <w:sz w:val="20"/>
          <w:szCs w:val="20"/>
        </w:rPr>
        <w:t>splatné</w:t>
      </w:r>
      <w:r w:rsidRPr="0052799F">
        <w:rPr>
          <w:spacing w:val="-9"/>
          <w:sz w:val="20"/>
          <w:szCs w:val="20"/>
        </w:rPr>
        <w:t xml:space="preserve"> </w:t>
      </w:r>
      <w:r w:rsidRPr="0052799F">
        <w:rPr>
          <w:sz w:val="20"/>
          <w:szCs w:val="20"/>
        </w:rPr>
        <w:t>v</w:t>
      </w:r>
      <w:r w:rsidRPr="0052799F">
        <w:rPr>
          <w:spacing w:val="-5"/>
          <w:sz w:val="20"/>
          <w:szCs w:val="20"/>
        </w:rPr>
        <w:t xml:space="preserve"> </w:t>
      </w:r>
      <w:r w:rsidRPr="0052799F">
        <w:rPr>
          <w:sz w:val="20"/>
          <w:szCs w:val="20"/>
        </w:rPr>
        <w:t>ročných</w:t>
      </w:r>
      <w:r w:rsidRPr="0052799F">
        <w:rPr>
          <w:spacing w:val="-5"/>
          <w:sz w:val="20"/>
          <w:szCs w:val="20"/>
        </w:rPr>
        <w:t xml:space="preserve"> </w:t>
      </w:r>
      <w:r w:rsidRPr="0052799F">
        <w:rPr>
          <w:sz w:val="20"/>
          <w:szCs w:val="20"/>
        </w:rPr>
        <w:t>splátkach</w:t>
      </w:r>
      <w:r w:rsidRPr="0052799F">
        <w:rPr>
          <w:spacing w:val="-5"/>
          <w:sz w:val="20"/>
          <w:szCs w:val="20"/>
        </w:rPr>
        <w:t xml:space="preserve"> </w:t>
      </w:r>
      <w:r w:rsidRPr="0052799F">
        <w:rPr>
          <w:sz w:val="20"/>
          <w:szCs w:val="20"/>
        </w:rPr>
        <w:t>podľa</w:t>
      </w:r>
      <w:r w:rsidRPr="0052799F">
        <w:rPr>
          <w:spacing w:val="-5"/>
          <w:sz w:val="20"/>
          <w:szCs w:val="20"/>
        </w:rPr>
        <w:t xml:space="preserve"> </w:t>
      </w:r>
      <w:r w:rsidRPr="0052799F">
        <w:rPr>
          <w:sz w:val="20"/>
          <w:szCs w:val="20"/>
        </w:rPr>
        <w:t>vystavených</w:t>
      </w:r>
      <w:r w:rsidRPr="0052799F">
        <w:rPr>
          <w:spacing w:val="-4"/>
          <w:sz w:val="20"/>
          <w:szCs w:val="20"/>
        </w:rPr>
        <w:t xml:space="preserve"> </w:t>
      </w:r>
      <w:r w:rsidRPr="0052799F">
        <w:rPr>
          <w:spacing w:val="-2"/>
          <w:sz w:val="20"/>
          <w:szCs w:val="20"/>
        </w:rPr>
        <w:t>faktúr</w:t>
      </w:r>
      <w:r w:rsidR="00F63335">
        <w:rPr>
          <w:spacing w:val="-2"/>
          <w:sz w:val="20"/>
          <w:szCs w:val="20"/>
        </w:rPr>
        <w:t xml:space="preserve"> od uchádzača</w:t>
      </w:r>
      <w:r w:rsidRPr="0052799F">
        <w:rPr>
          <w:spacing w:val="-2"/>
          <w:sz w:val="20"/>
          <w:szCs w:val="20"/>
        </w:rPr>
        <w:t>,</w:t>
      </w:r>
    </w:p>
    <w:p w14:paraId="3FFED37F" w14:textId="2BCE7324" w:rsidR="003558A7" w:rsidRDefault="003558A7" w:rsidP="003558A7">
      <w:pPr>
        <w:pStyle w:val="Odsekzoznamu"/>
        <w:widowControl w:val="0"/>
        <w:numPr>
          <w:ilvl w:val="0"/>
          <w:numId w:val="60"/>
        </w:numPr>
        <w:tabs>
          <w:tab w:val="left" w:pos="709"/>
        </w:tabs>
        <w:suppressAutoHyphens/>
        <w:autoSpaceDE w:val="0"/>
        <w:autoSpaceDN w:val="0"/>
        <w:spacing w:before="4" w:line="276" w:lineRule="auto"/>
        <w:ind w:hanging="193"/>
        <w:jc w:val="both"/>
        <w:rPr>
          <w:sz w:val="20"/>
          <w:szCs w:val="20"/>
        </w:rPr>
      </w:pPr>
      <w:r w:rsidRPr="00AF5040">
        <w:rPr>
          <w:sz w:val="20"/>
          <w:szCs w:val="20"/>
        </w:rPr>
        <w:t>verejný obstarávateľ je</w:t>
      </w:r>
      <w:r w:rsidRPr="00AF5040">
        <w:rPr>
          <w:spacing w:val="-2"/>
          <w:sz w:val="20"/>
          <w:szCs w:val="20"/>
        </w:rPr>
        <w:t xml:space="preserve"> </w:t>
      </w:r>
      <w:r w:rsidRPr="00AF5040">
        <w:rPr>
          <w:sz w:val="20"/>
          <w:szCs w:val="20"/>
        </w:rPr>
        <w:t>povinný</w:t>
      </w:r>
      <w:r w:rsidRPr="00AF5040">
        <w:rPr>
          <w:spacing w:val="-4"/>
          <w:sz w:val="20"/>
          <w:szCs w:val="20"/>
        </w:rPr>
        <w:t xml:space="preserve"> </w:t>
      </w:r>
      <w:r w:rsidRPr="00AF5040">
        <w:rPr>
          <w:sz w:val="20"/>
          <w:szCs w:val="20"/>
        </w:rPr>
        <w:t>uhradiť ročné</w:t>
      </w:r>
      <w:r w:rsidRPr="00AF5040">
        <w:rPr>
          <w:spacing w:val="-2"/>
          <w:sz w:val="20"/>
          <w:szCs w:val="20"/>
        </w:rPr>
        <w:t xml:space="preserve"> </w:t>
      </w:r>
      <w:r w:rsidRPr="00AF5040">
        <w:rPr>
          <w:sz w:val="20"/>
          <w:szCs w:val="20"/>
        </w:rPr>
        <w:t>poistné</w:t>
      </w:r>
      <w:r w:rsidRPr="00AF5040">
        <w:rPr>
          <w:spacing w:val="-4"/>
          <w:sz w:val="20"/>
          <w:szCs w:val="20"/>
        </w:rPr>
        <w:t xml:space="preserve"> </w:t>
      </w:r>
      <w:r w:rsidRPr="00AF5040">
        <w:rPr>
          <w:sz w:val="20"/>
          <w:szCs w:val="20"/>
        </w:rPr>
        <w:t>do</w:t>
      </w:r>
      <w:r w:rsidR="00C24694">
        <w:rPr>
          <w:sz w:val="20"/>
          <w:szCs w:val="20"/>
        </w:rPr>
        <w:t xml:space="preserve"> tridsiatich </w:t>
      </w:r>
      <w:r w:rsidR="00131885">
        <w:rPr>
          <w:sz w:val="20"/>
          <w:szCs w:val="20"/>
        </w:rPr>
        <w:t>(</w:t>
      </w:r>
      <w:r w:rsidRPr="00AF5040">
        <w:rPr>
          <w:sz w:val="20"/>
          <w:szCs w:val="20"/>
        </w:rPr>
        <w:t>30</w:t>
      </w:r>
      <w:r w:rsidR="00C24694">
        <w:rPr>
          <w:sz w:val="20"/>
          <w:szCs w:val="20"/>
        </w:rPr>
        <w:t>)</w:t>
      </w:r>
      <w:r w:rsidRPr="00AF5040">
        <w:rPr>
          <w:spacing w:val="-2"/>
          <w:sz w:val="20"/>
          <w:szCs w:val="20"/>
        </w:rPr>
        <w:t xml:space="preserve"> </w:t>
      </w:r>
      <w:r w:rsidRPr="00AF5040">
        <w:rPr>
          <w:sz w:val="20"/>
          <w:szCs w:val="20"/>
        </w:rPr>
        <w:t>dní</w:t>
      </w:r>
      <w:r w:rsidRPr="00AF5040">
        <w:rPr>
          <w:spacing w:val="-5"/>
          <w:sz w:val="20"/>
          <w:szCs w:val="20"/>
        </w:rPr>
        <w:t xml:space="preserve"> </w:t>
      </w:r>
      <w:r w:rsidRPr="00AF5040">
        <w:rPr>
          <w:sz w:val="20"/>
          <w:szCs w:val="20"/>
        </w:rPr>
        <w:t>od</w:t>
      </w:r>
      <w:r w:rsidRPr="00AF5040">
        <w:rPr>
          <w:spacing w:val="-2"/>
          <w:sz w:val="20"/>
          <w:szCs w:val="20"/>
        </w:rPr>
        <w:t xml:space="preserve"> </w:t>
      </w:r>
      <w:r w:rsidRPr="00AF5040">
        <w:rPr>
          <w:sz w:val="20"/>
          <w:szCs w:val="20"/>
        </w:rPr>
        <w:t>doručenia</w:t>
      </w:r>
      <w:r w:rsidRPr="00AF5040">
        <w:rPr>
          <w:spacing w:val="-2"/>
          <w:sz w:val="20"/>
          <w:szCs w:val="20"/>
        </w:rPr>
        <w:t xml:space="preserve"> </w:t>
      </w:r>
      <w:r>
        <w:rPr>
          <w:spacing w:val="-2"/>
          <w:sz w:val="20"/>
          <w:szCs w:val="20"/>
        </w:rPr>
        <w:t xml:space="preserve">faktúry </w:t>
      </w:r>
      <w:r w:rsidRPr="00AF5040">
        <w:rPr>
          <w:sz w:val="20"/>
          <w:szCs w:val="20"/>
        </w:rPr>
        <w:t>od</w:t>
      </w:r>
      <w:r w:rsidRPr="00AF5040">
        <w:rPr>
          <w:spacing w:val="-2"/>
          <w:sz w:val="20"/>
          <w:szCs w:val="20"/>
        </w:rPr>
        <w:t> uchádzača</w:t>
      </w:r>
      <w:r w:rsidRPr="00AF5040">
        <w:rPr>
          <w:sz w:val="20"/>
          <w:szCs w:val="20"/>
        </w:rPr>
        <w:t xml:space="preserve"> na úhradu poistného,</w:t>
      </w:r>
    </w:p>
    <w:p w14:paraId="2E0496D7" w14:textId="625861C1" w:rsidR="003558A7" w:rsidRDefault="003558A7" w:rsidP="003558A7">
      <w:pPr>
        <w:pStyle w:val="Odsekzoznamu"/>
        <w:widowControl w:val="0"/>
        <w:numPr>
          <w:ilvl w:val="0"/>
          <w:numId w:val="60"/>
        </w:numPr>
        <w:tabs>
          <w:tab w:val="left" w:pos="709"/>
        </w:tabs>
        <w:suppressAutoHyphens/>
        <w:autoSpaceDE w:val="0"/>
        <w:autoSpaceDN w:val="0"/>
        <w:spacing w:before="4" w:line="276" w:lineRule="auto"/>
        <w:ind w:hanging="193"/>
        <w:jc w:val="both"/>
        <w:rPr>
          <w:sz w:val="20"/>
          <w:szCs w:val="20"/>
        </w:rPr>
      </w:pPr>
      <w:r w:rsidRPr="00AF5040">
        <w:rPr>
          <w:sz w:val="20"/>
          <w:szCs w:val="20"/>
        </w:rPr>
        <w:t>faktúra</w:t>
      </w:r>
      <w:r w:rsidRPr="00AF5040">
        <w:rPr>
          <w:spacing w:val="37"/>
          <w:sz w:val="20"/>
          <w:szCs w:val="20"/>
        </w:rPr>
        <w:t xml:space="preserve"> </w:t>
      </w:r>
      <w:r w:rsidRPr="00AF5040">
        <w:rPr>
          <w:sz w:val="20"/>
          <w:szCs w:val="20"/>
        </w:rPr>
        <w:t>za</w:t>
      </w:r>
      <w:r w:rsidRPr="00AF5040">
        <w:rPr>
          <w:spacing w:val="36"/>
          <w:sz w:val="20"/>
          <w:szCs w:val="20"/>
        </w:rPr>
        <w:t xml:space="preserve"> </w:t>
      </w:r>
      <w:r w:rsidRPr="00AF5040">
        <w:rPr>
          <w:sz w:val="20"/>
          <w:szCs w:val="20"/>
        </w:rPr>
        <w:t>prvé</w:t>
      </w:r>
      <w:r w:rsidRPr="00AF5040">
        <w:rPr>
          <w:spacing w:val="36"/>
          <w:sz w:val="20"/>
          <w:szCs w:val="20"/>
        </w:rPr>
        <w:t xml:space="preserve"> </w:t>
      </w:r>
      <w:r w:rsidRPr="00AF5040">
        <w:rPr>
          <w:sz w:val="20"/>
          <w:szCs w:val="20"/>
        </w:rPr>
        <w:t>poistné</w:t>
      </w:r>
      <w:r w:rsidRPr="00AF5040">
        <w:rPr>
          <w:spacing w:val="36"/>
          <w:sz w:val="20"/>
          <w:szCs w:val="20"/>
        </w:rPr>
        <w:t xml:space="preserve"> </w:t>
      </w:r>
      <w:r w:rsidRPr="00AF5040">
        <w:rPr>
          <w:sz w:val="20"/>
          <w:szCs w:val="20"/>
        </w:rPr>
        <w:t>obdobie</w:t>
      </w:r>
      <w:r w:rsidRPr="00AF5040">
        <w:rPr>
          <w:spacing w:val="36"/>
          <w:sz w:val="20"/>
          <w:szCs w:val="20"/>
        </w:rPr>
        <w:t xml:space="preserve"> </w:t>
      </w:r>
      <w:r w:rsidRPr="00AF5040">
        <w:rPr>
          <w:sz w:val="20"/>
          <w:szCs w:val="20"/>
        </w:rPr>
        <w:t>bude verejnému obstarávateľovi zaslaná</w:t>
      </w:r>
      <w:r w:rsidRPr="00AF5040">
        <w:rPr>
          <w:spacing w:val="36"/>
          <w:sz w:val="20"/>
          <w:szCs w:val="20"/>
        </w:rPr>
        <w:t xml:space="preserve"> </w:t>
      </w:r>
      <w:r w:rsidRPr="00AF5040">
        <w:rPr>
          <w:sz w:val="20"/>
          <w:szCs w:val="20"/>
        </w:rPr>
        <w:t>bezodkladne</w:t>
      </w:r>
      <w:r w:rsidRPr="00AF5040">
        <w:rPr>
          <w:spacing w:val="36"/>
          <w:sz w:val="20"/>
          <w:szCs w:val="20"/>
        </w:rPr>
        <w:t xml:space="preserve"> </w:t>
      </w:r>
      <w:r w:rsidRPr="00AF5040">
        <w:rPr>
          <w:sz w:val="20"/>
          <w:szCs w:val="20"/>
        </w:rPr>
        <w:t>po</w:t>
      </w:r>
      <w:r w:rsidRPr="00AF5040">
        <w:rPr>
          <w:spacing w:val="36"/>
          <w:sz w:val="20"/>
          <w:szCs w:val="20"/>
        </w:rPr>
        <w:t xml:space="preserve"> </w:t>
      </w:r>
      <w:r w:rsidRPr="00AF5040">
        <w:rPr>
          <w:sz w:val="20"/>
          <w:szCs w:val="20"/>
        </w:rPr>
        <w:t>nadobudnutí účinnosti poistnej zmluvy,</w:t>
      </w:r>
    </w:p>
    <w:p w14:paraId="011B7892" w14:textId="2E2638D3" w:rsidR="003558A7" w:rsidRDefault="003558A7" w:rsidP="003558A7">
      <w:pPr>
        <w:pStyle w:val="Odsekzoznamu"/>
        <w:widowControl w:val="0"/>
        <w:numPr>
          <w:ilvl w:val="0"/>
          <w:numId w:val="60"/>
        </w:numPr>
        <w:tabs>
          <w:tab w:val="left" w:pos="709"/>
        </w:tabs>
        <w:suppressAutoHyphens/>
        <w:autoSpaceDE w:val="0"/>
        <w:autoSpaceDN w:val="0"/>
        <w:spacing w:before="4" w:line="276" w:lineRule="auto"/>
        <w:ind w:hanging="193"/>
        <w:jc w:val="both"/>
        <w:rPr>
          <w:sz w:val="20"/>
          <w:szCs w:val="20"/>
        </w:rPr>
      </w:pPr>
      <w:r>
        <w:rPr>
          <w:sz w:val="20"/>
          <w:szCs w:val="20"/>
        </w:rPr>
        <w:t xml:space="preserve">faktúru </w:t>
      </w:r>
      <w:r w:rsidRPr="00D02C3E">
        <w:rPr>
          <w:sz w:val="20"/>
          <w:szCs w:val="20"/>
        </w:rPr>
        <w:t>na úhradu poistného za každé ďalšie poistné obdobie je uchádzač povinný doručiť verejnému obstarávateľovi najmenej</w:t>
      </w:r>
      <w:r w:rsidR="00C24694">
        <w:rPr>
          <w:sz w:val="20"/>
          <w:szCs w:val="20"/>
        </w:rPr>
        <w:t xml:space="preserve"> tridsať</w:t>
      </w:r>
      <w:r w:rsidRPr="00D02C3E">
        <w:rPr>
          <w:sz w:val="20"/>
          <w:szCs w:val="20"/>
        </w:rPr>
        <w:t xml:space="preserve"> </w:t>
      </w:r>
      <w:r w:rsidR="00C24694">
        <w:rPr>
          <w:sz w:val="20"/>
          <w:szCs w:val="20"/>
        </w:rPr>
        <w:t>(</w:t>
      </w:r>
      <w:r w:rsidRPr="00D02C3E">
        <w:rPr>
          <w:sz w:val="20"/>
          <w:szCs w:val="20"/>
        </w:rPr>
        <w:t>30</w:t>
      </w:r>
      <w:r w:rsidR="00C24694">
        <w:rPr>
          <w:sz w:val="20"/>
          <w:szCs w:val="20"/>
        </w:rPr>
        <w:t>)</w:t>
      </w:r>
      <w:r w:rsidRPr="00D02C3E">
        <w:rPr>
          <w:sz w:val="20"/>
          <w:szCs w:val="20"/>
        </w:rPr>
        <w:t xml:space="preserve"> dní pred termínom jeho splatnosti,</w:t>
      </w:r>
    </w:p>
    <w:p w14:paraId="15ED30F0" w14:textId="77777777" w:rsidR="003558A7" w:rsidRPr="00D02C3E" w:rsidRDefault="003558A7" w:rsidP="003558A7">
      <w:pPr>
        <w:pStyle w:val="Odsekzoznamu"/>
        <w:widowControl w:val="0"/>
        <w:numPr>
          <w:ilvl w:val="0"/>
          <w:numId w:val="60"/>
        </w:numPr>
        <w:tabs>
          <w:tab w:val="left" w:pos="709"/>
        </w:tabs>
        <w:suppressAutoHyphens/>
        <w:autoSpaceDE w:val="0"/>
        <w:autoSpaceDN w:val="0"/>
        <w:spacing w:before="4" w:line="276" w:lineRule="auto"/>
        <w:ind w:hanging="193"/>
        <w:jc w:val="both"/>
        <w:rPr>
          <w:sz w:val="20"/>
          <w:szCs w:val="20"/>
        </w:rPr>
      </w:pPr>
      <w:r w:rsidRPr="00D02C3E">
        <w:rPr>
          <w:sz w:val="20"/>
          <w:szCs w:val="20"/>
        </w:rPr>
        <w:t>uchádzač nemá</w:t>
      </w:r>
      <w:r w:rsidRPr="00D02C3E">
        <w:rPr>
          <w:spacing w:val="-7"/>
          <w:sz w:val="20"/>
          <w:szCs w:val="20"/>
        </w:rPr>
        <w:t xml:space="preserve"> </w:t>
      </w:r>
      <w:r w:rsidRPr="00D02C3E">
        <w:rPr>
          <w:sz w:val="20"/>
          <w:szCs w:val="20"/>
        </w:rPr>
        <w:t>nárok</w:t>
      </w:r>
      <w:r w:rsidRPr="00D02C3E">
        <w:rPr>
          <w:spacing w:val="-4"/>
          <w:sz w:val="20"/>
          <w:szCs w:val="20"/>
        </w:rPr>
        <w:t xml:space="preserve"> </w:t>
      </w:r>
      <w:r w:rsidRPr="00D02C3E">
        <w:rPr>
          <w:sz w:val="20"/>
          <w:szCs w:val="20"/>
        </w:rPr>
        <w:t>na</w:t>
      </w:r>
      <w:r w:rsidRPr="00D02C3E">
        <w:rPr>
          <w:spacing w:val="-7"/>
          <w:sz w:val="20"/>
          <w:szCs w:val="20"/>
        </w:rPr>
        <w:t xml:space="preserve"> </w:t>
      </w:r>
      <w:r w:rsidRPr="00D02C3E">
        <w:rPr>
          <w:sz w:val="20"/>
          <w:szCs w:val="20"/>
        </w:rPr>
        <w:t>preddavok</w:t>
      </w:r>
      <w:r w:rsidRPr="00D02C3E">
        <w:rPr>
          <w:spacing w:val="-3"/>
          <w:sz w:val="20"/>
          <w:szCs w:val="20"/>
        </w:rPr>
        <w:t xml:space="preserve"> </w:t>
      </w:r>
      <w:r w:rsidRPr="00D02C3E">
        <w:rPr>
          <w:sz w:val="20"/>
          <w:szCs w:val="20"/>
        </w:rPr>
        <w:t>na</w:t>
      </w:r>
      <w:r w:rsidRPr="00D02C3E">
        <w:rPr>
          <w:spacing w:val="-6"/>
          <w:sz w:val="20"/>
          <w:szCs w:val="20"/>
        </w:rPr>
        <w:t xml:space="preserve"> </w:t>
      </w:r>
      <w:r w:rsidRPr="00D02C3E">
        <w:rPr>
          <w:spacing w:val="-2"/>
          <w:sz w:val="20"/>
          <w:szCs w:val="20"/>
        </w:rPr>
        <w:t>poistné,</w:t>
      </w:r>
    </w:p>
    <w:p w14:paraId="477B2DFF" w14:textId="77777777" w:rsidR="003558A7" w:rsidRPr="00D02C3E" w:rsidRDefault="003558A7" w:rsidP="003B0A93">
      <w:pPr>
        <w:pStyle w:val="Odsekzoznamu"/>
        <w:widowControl w:val="0"/>
        <w:numPr>
          <w:ilvl w:val="0"/>
          <w:numId w:val="60"/>
        </w:numPr>
        <w:tabs>
          <w:tab w:val="left" w:pos="709"/>
        </w:tabs>
        <w:suppressAutoHyphens/>
        <w:autoSpaceDE w:val="0"/>
        <w:autoSpaceDN w:val="0"/>
        <w:spacing w:before="4" w:line="276" w:lineRule="auto"/>
        <w:ind w:right="163" w:hanging="193"/>
        <w:jc w:val="both"/>
        <w:rPr>
          <w:sz w:val="20"/>
          <w:szCs w:val="20"/>
        </w:rPr>
      </w:pPr>
      <w:r w:rsidRPr="00D02C3E">
        <w:rPr>
          <w:sz w:val="20"/>
          <w:szCs w:val="20"/>
        </w:rPr>
        <w:t>úhrada</w:t>
      </w:r>
      <w:r w:rsidRPr="00D02C3E">
        <w:rPr>
          <w:spacing w:val="-9"/>
          <w:sz w:val="20"/>
          <w:szCs w:val="20"/>
        </w:rPr>
        <w:t xml:space="preserve"> </w:t>
      </w:r>
      <w:r w:rsidRPr="00D02C3E">
        <w:rPr>
          <w:sz w:val="20"/>
          <w:szCs w:val="20"/>
        </w:rPr>
        <w:t>poistného</w:t>
      </w:r>
      <w:r w:rsidRPr="00D02C3E">
        <w:rPr>
          <w:spacing w:val="-9"/>
          <w:sz w:val="20"/>
          <w:szCs w:val="20"/>
        </w:rPr>
        <w:t xml:space="preserve"> </w:t>
      </w:r>
      <w:r w:rsidRPr="00D02C3E">
        <w:rPr>
          <w:sz w:val="20"/>
          <w:szCs w:val="20"/>
        </w:rPr>
        <w:t>bude</w:t>
      </w:r>
      <w:r w:rsidRPr="00D02C3E">
        <w:rPr>
          <w:spacing w:val="-11"/>
          <w:sz w:val="20"/>
          <w:szCs w:val="20"/>
        </w:rPr>
        <w:t xml:space="preserve"> </w:t>
      </w:r>
      <w:r w:rsidRPr="00D02C3E">
        <w:rPr>
          <w:sz w:val="20"/>
          <w:szCs w:val="20"/>
        </w:rPr>
        <w:t>formou</w:t>
      </w:r>
      <w:r w:rsidRPr="00D02C3E">
        <w:rPr>
          <w:spacing w:val="-9"/>
          <w:sz w:val="20"/>
          <w:szCs w:val="20"/>
        </w:rPr>
        <w:t xml:space="preserve"> </w:t>
      </w:r>
      <w:r w:rsidRPr="00D02C3E">
        <w:rPr>
          <w:sz w:val="20"/>
          <w:szCs w:val="20"/>
        </w:rPr>
        <w:t>bezhotovostného</w:t>
      </w:r>
      <w:r w:rsidRPr="00D02C3E">
        <w:rPr>
          <w:spacing w:val="-8"/>
          <w:sz w:val="20"/>
          <w:szCs w:val="20"/>
        </w:rPr>
        <w:t xml:space="preserve"> </w:t>
      </w:r>
      <w:r w:rsidRPr="00D02C3E">
        <w:rPr>
          <w:sz w:val="20"/>
          <w:szCs w:val="20"/>
        </w:rPr>
        <w:t>platobného</w:t>
      </w:r>
      <w:r w:rsidRPr="00D02C3E">
        <w:rPr>
          <w:spacing w:val="-7"/>
          <w:sz w:val="20"/>
          <w:szCs w:val="20"/>
        </w:rPr>
        <w:t xml:space="preserve"> </w:t>
      </w:r>
      <w:r w:rsidRPr="00D02C3E">
        <w:rPr>
          <w:sz w:val="20"/>
          <w:szCs w:val="20"/>
        </w:rPr>
        <w:t>styku</w:t>
      </w:r>
      <w:r w:rsidRPr="00D02C3E">
        <w:rPr>
          <w:spacing w:val="-2"/>
          <w:sz w:val="20"/>
          <w:szCs w:val="20"/>
        </w:rPr>
        <w:t xml:space="preserve">. </w:t>
      </w:r>
      <w:r>
        <w:rPr>
          <w:spacing w:val="-2"/>
          <w:sz w:val="20"/>
          <w:szCs w:val="20"/>
        </w:rPr>
        <w:t>P</w:t>
      </w:r>
      <w:r w:rsidRPr="00D02C3E">
        <w:rPr>
          <w:sz w:val="20"/>
          <w:szCs w:val="20"/>
        </w:rPr>
        <w:t>oistné sa považuje za uhradené dňom doručenia bez</w:t>
      </w:r>
      <w:r>
        <w:rPr>
          <w:sz w:val="20"/>
          <w:szCs w:val="20"/>
        </w:rPr>
        <w:t>výhradného</w:t>
      </w:r>
      <w:r w:rsidRPr="00D02C3E">
        <w:rPr>
          <w:sz w:val="20"/>
          <w:szCs w:val="20"/>
        </w:rPr>
        <w:t xml:space="preserve"> pokynu verejného obstarávateľa jeho peňažnému ústavu na odpísanie finančnej čiastky vo výške poistného z</w:t>
      </w:r>
      <w:r w:rsidRPr="00D02C3E">
        <w:rPr>
          <w:spacing w:val="-2"/>
          <w:sz w:val="20"/>
          <w:szCs w:val="20"/>
        </w:rPr>
        <w:t xml:space="preserve"> </w:t>
      </w:r>
      <w:r w:rsidRPr="00D02C3E">
        <w:rPr>
          <w:sz w:val="20"/>
          <w:szCs w:val="20"/>
        </w:rPr>
        <w:t>jeho účtu v</w:t>
      </w:r>
      <w:r w:rsidRPr="00D02C3E">
        <w:rPr>
          <w:spacing w:val="-2"/>
          <w:sz w:val="20"/>
          <w:szCs w:val="20"/>
        </w:rPr>
        <w:t xml:space="preserve"> </w:t>
      </w:r>
      <w:r w:rsidRPr="00D02C3E">
        <w:rPr>
          <w:sz w:val="20"/>
          <w:szCs w:val="20"/>
        </w:rPr>
        <w:t>prospech účtu uchádzača</w:t>
      </w:r>
      <w:r w:rsidRPr="00D02C3E">
        <w:rPr>
          <w:spacing w:val="-2"/>
          <w:sz w:val="20"/>
          <w:szCs w:val="20"/>
        </w:rPr>
        <w:t>.</w:t>
      </w:r>
    </w:p>
    <w:p w14:paraId="5BA06790" w14:textId="77777777" w:rsidR="003558A7" w:rsidRPr="00326E9F" w:rsidRDefault="003558A7" w:rsidP="003558A7">
      <w:pPr>
        <w:pStyle w:val="Nadpis11"/>
        <w:suppressAutoHyphens/>
        <w:ind w:left="192"/>
        <w:rPr>
          <w:i/>
          <w:sz w:val="20"/>
          <w:szCs w:val="20"/>
        </w:rPr>
      </w:pPr>
    </w:p>
    <w:p w14:paraId="094FDC63" w14:textId="30E6CFA7" w:rsidR="00A67442" w:rsidRPr="00A67442" w:rsidRDefault="00A67442" w:rsidP="00A67442">
      <w:pPr>
        <w:pStyle w:val="Zkladntext"/>
        <w:suppressAutoHyphens/>
        <w:ind w:left="284"/>
        <w:rPr>
          <w:rFonts w:ascii="Arial" w:hAnsi="Arial" w:cs="Arial"/>
          <w:sz w:val="20"/>
          <w:szCs w:val="20"/>
        </w:rPr>
      </w:pPr>
    </w:p>
    <w:p w14:paraId="57C669AD" w14:textId="77777777" w:rsidR="00A67442" w:rsidRPr="00A67442" w:rsidRDefault="00A67442" w:rsidP="00A67442">
      <w:pPr>
        <w:suppressAutoHyphens/>
        <w:jc w:val="both"/>
        <w:rPr>
          <w:rFonts w:ascii="Arial" w:hAnsi="Arial" w:cs="Arial"/>
          <w:sz w:val="20"/>
          <w:szCs w:val="20"/>
        </w:rPr>
      </w:pPr>
    </w:p>
    <w:p w14:paraId="71D0F606" w14:textId="77777777" w:rsidR="00A67442" w:rsidRPr="00A67442" w:rsidRDefault="00A67442" w:rsidP="00A67442">
      <w:pPr>
        <w:suppressAutoHyphens/>
        <w:jc w:val="both"/>
        <w:rPr>
          <w:rFonts w:ascii="Arial" w:hAnsi="Arial" w:cs="Arial"/>
          <w:sz w:val="20"/>
          <w:szCs w:val="20"/>
        </w:rPr>
        <w:sectPr w:rsidR="00A67442" w:rsidRPr="00A67442" w:rsidSect="00A005F7">
          <w:headerReference w:type="default" r:id="rId24"/>
          <w:pgSz w:w="11910" w:h="16840"/>
          <w:pgMar w:top="1060" w:right="680" w:bottom="280" w:left="709" w:header="706" w:footer="0" w:gutter="0"/>
          <w:cols w:space="708"/>
        </w:sectPr>
      </w:pPr>
    </w:p>
    <w:p w14:paraId="787B3EC2" w14:textId="356627CB" w:rsidR="00A67442" w:rsidRPr="000D6945" w:rsidRDefault="00241347" w:rsidP="003B0A93">
      <w:pPr>
        <w:pStyle w:val="Odsekzoznamu"/>
        <w:widowControl w:val="0"/>
        <w:numPr>
          <w:ilvl w:val="0"/>
          <w:numId w:val="61"/>
        </w:numPr>
        <w:tabs>
          <w:tab w:val="left" w:pos="913"/>
        </w:tabs>
        <w:suppressAutoHyphens/>
        <w:autoSpaceDE w:val="0"/>
        <w:autoSpaceDN w:val="0"/>
        <w:spacing w:before="94"/>
        <w:ind w:left="0" w:right="109" w:hanging="284"/>
        <w:jc w:val="both"/>
        <w:rPr>
          <w:rFonts w:cs="Arial"/>
          <w:b/>
          <w:sz w:val="20"/>
          <w:szCs w:val="20"/>
        </w:rPr>
      </w:pPr>
      <w:r>
        <w:rPr>
          <w:rFonts w:cs="Arial"/>
          <w:b/>
          <w:sz w:val="20"/>
          <w:szCs w:val="20"/>
          <w:u w:val="single"/>
        </w:rPr>
        <w:lastRenderedPageBreak/>
        <w:t>č</w:t>
      </w:r>
      <w:r w:rsidR="0058189E">
        <w:rPr>
          <w:rFonts w:cs="Arial"/>
          <w:b/>
          <w:sz w:val="20"/>
          <w:szCs w:val="20"/>
          <w:u w:val="single"/>
        </w:rPr>
        <w:t xml:space="preserve">asť: </w:t>
      </w:r>
      <w:r w:rsidR="00A67442" w:rsidRPr="000D6945">
        <w:rPr>
          <w:rFonts w:cs="Arial"/>
          <w:b/>
          <w:sz w:val="20"/>
          <w:szCs w:val="20"/>
          <w:u w:val="single"/>
        </w:rPr>
        <w:t>Havarijné poistenie vozidiel</w:t>
      </w:r>
    </w:p>
    <w:p w14:paraId="2B239EF9" w14:textId="77777777" w:rsidR="00A67442" w:rsidRPr="00A67442" w:rsidRDefault="00A67442" w:rsidP="00A67442">
      <w:pPr>
        <w:pStyle w:val="Odsekzoznamu"/>
        <w:tabs>
          <w:tab w:val="left" w:pos="913"/>
        </w:tabs>
        <w:suppressAutoHyphens/>
        <w:spacing w:before="94"/>
        <w:ind w:left="552" w:right="109"/>
        <w:jc w:val="both"/>
        <w:rPr>
          <w:rFonts w:cs="Arial"/>
          <w:b/>
          <w:sz w:val="20"/>
          <w:szCs w:val="20"/>
        </w:rPr>
      </w:pPr>
    </w:p>
    <w:p w14:paraId="10969219" w14:textId="5ABC039C" w:rsidR="00A67442" w:rsidRDefault="00A67442" w:rsidP="003B0A93">
      <w:pPr>
        <w:pStyle w:val="Odsekzoznamu"/>
        <w:tabs>
          <w:tab w:val="left" w:pos="913"/>
        </w:tabs>
        <w:suppressAutoHyphens/>
        <w:ind w:left="552" w:right="109" w:hanging="694"/>
        <w:jc w:val="both"/>
        <w:rPr>
          <w:rFonts w:cs="Arial"/>
          <w:b/>
          <w:i/>
          <w:sz w:val="20"/>
          <w:szCs w:val="20"/>
        </w:rPr>
      </w:pPr>
      <w:r w:rsidRPr="00A67442">
        <w:rPr>
          <w:rFonts w:cs="Arial"/>
          <w:b/>
          <w:i/>
          <w:sz w:val="20"/>
          <w:szCs w:val="20"/>
        </w:rPr>
        <w:t>Predmet poistenia:</w:t>
      </w:r>
    </w:p>
    <w:p w14:paraId="79E359AD" w14:textId="77777777" w:rsidR="00F958DB" w:rsidRPr="00A67442" w:rsidRDefault="00F958DB" w:rsidP="003B0A93">
      <w:pPr>
        <w:pStyle w:val="Odsekzoznamu"/>
        <w:tabs>
          <w:tab w:val="left" w:pos="913"/>
        </w:tabs>
        <w:suppressAutoHyphens/>
        <w:ind w:left="552" w:right="109" w:hanging="694"/>
        <w:jc w:val="both"/>
        <w:rPr>
          <w:rFonts w:cs="Arial"/>
          <w:b/>
          <w:i/>
          <w:sz w:val="20"/>
          <w:szCs w:val="20"/>
        </w:rPr>
      </w:pPr>
    </w:p>
    <w:p w14:paraId="3FFFEBCB" w14:textId="0F23E1DE" w:rsidR="00BF4891" w:rsidRDefault="003558A7" w:rsidP="0058189E">
      <w:pPr>
        <w:spacing w:after="0" w:line="240" w:lineRule="auto"/>
        <w:ind w:hanging="142"/>
        <w:jc w:val="both"/>
        <w:rPr>
          <w:rFonts w:ascii="Arial" w:eastAsia="Calibri" w:hAnsi="Arial" w:cs="Arial"/>
          <w:sz w:val="20"/>
          <w:szCs w:val="20"/>
        </w:rPr>
      </w:pPr>
      <w:r w:rsidRPr="00BF4891">
        <w:rPr>
          <w:rFonts w:ascii="Arial" w:eastAsia="Calibri" w:hAnsi="Arial" w:cs="Arial"/>
          <w:sz w:val="20"/>
          <w:szCs w:val="20"/>
        </w:rPr>
        <w:t>Predmetom poistenia je havarijné poistenie súboru motorových a prípojných vozidiel:</w:t>
      </w:r>
    </w:p>
    <w:p w14:paraId="6E9CC468" w14:textId="77777777" w:rsidR="0058189E" w:rsidRPr="0058189E" w:rsidRDefault="0058189E" w:rsidP="0058189E">
      <w:pPr>
        <w:spacing w:after="0" w:line="240" w:lineRule="auto"/>
        <w:ind w:hanging="142"/>
        <w:jc w:val="both"/>
        <w:rPr>
          <w:rFonts w:ascii="Arial" w:eastAsia="Calibri" w:hAnsi="Arial" w:cs="Arial"/>
          <w:sz w:val="20"/>
          <w:szCs w:val="20"/>
        </w:rPr>
      </w:pPr>
    </w:p>
    <w:p w14:paraId="7C5082A5" w14:textId="051EC673" w:rsidR="003B0A93" w:rsidRPr="00F958DB" w:rsidRDefault="003558A7" w:rsidP="0058189E">
      <w:pPr>
        <w:pStyle w:val="Odsekzoznamu"/>
        <w:numPr>
          <w:ilvl w:val="0"/>
          <w:numId w:val="56"/>
        </w:numPr>
        <w:ind w:left="142" w:hanging="284"/>
        <w:jc w:val="both"/>
        <w:rPr>
          <w:rFonts w:eastAsia="Calibri" w:cs="Arial"/>
          <w:sz w:val="20"/>
          <w:szCs w:val="20"/>
        </w:rPr>
      </w:pPr>
      <w:r w:rsidRPr="00F958DB">
        <w:rPr>
          <w:rFonts w:eastAsia="Calibri" w:cs="Arial"/>
          <w:sz w:val="20"/>
          <w:szCs w:val="20"/>
        </w:rPr>
        <w:t>ktoré sú vo vlas</w:t>
      </w:r>
      <w:r w:rsidR="00BF4891">
        <w:rPr>
          <w:rFonts w:eastAsia="Calibri" w:cs="Arial"/>
          <w:sz w:val="20"/>
          <w:szCs w:val="20"/>
        </w:rPr>
        <w:t>tníctve verejného obstarávateľa,</w:t>
      </w:r>
    </w:p>
    <w:p w14:paraId="280B2067" w14:textId="02D39ABB" w:rsidR="003B0A93" w:rsidRPr="003B0A93" w:rsidRDefault="003558A7" w:rsidP="00BF4891">
      <w:pPr>
        <w:pStyle w:val="Odsekzoznamu"/>
        <w:numPr>
          <w:ilvl w:val="0"/>
          <w:numId w:val="81"/>
        </w:numPr>
        <w:ind w:left="142" w:hanging="284"/>
        <w:jc w:val="both"/>
        <w:rPr>
          <w:rFonts w:eastAsia="Calibri" w:cs="Arial"/>
          <w:sz w:val="20"/>
          <w:szCs w:val="20"/>
        </w:rPr>
      </w:pPr>
      <w:r w:rsidRPr="003B0A93">
        <w:rPr>
          <w:rFonts w:cs="Arial"/>
          <w:sz w:val="20"/>
          <w:szCs w:val="20"/>
        </w:rPr>
        <w:t>ktorých je verejný obstarávateľ oprávneným užívateľom, prípadne držiteľom na základe leasingových zmlúv alebo zmlúv o prenájme (zapožičaní).</w:t>
      </w:r>
    </w:p>
    <w:p w14:paraId="0AE3B022" w14:textId="77777777" w:rsidR="003B0A93" w:rsidRDefault="003B0A93" w:rsidP="003B0A93">
      <w:pPr>
        <w:pStyle w:val="Odsekzoznamu"/>
        <w:ind w:left="142"/>
        <w:jc w:val="both"/>
        <w:rPr>
          <w:rFonts w:eastAsia="Calibri" w:cs="Arial"/>
          <w:sz w:val="20"/>
          <w:szCs w:val="20"/>
        </w:rPr>
      </w:pPr>
    </w:p>
    <w:p w14:paraId="5D29CA9B" w14:textId="42123AD7" w:rsidR="003558A7" w:rsidRPr="003B0A93" w:rsidRDefault="003558A7" w:rsidP="003B0A93">
      <w:pPr>
        <w:pStyle w:val="Odsekzoznamu"/>
        <w:ind w:left="-142"/>
        <w:jc w:val="both"/>
        <w:rPr>
          <w:rFonts w:eastAsia="Calibri" w:cs="Arial"/>
          <w:sz w:val="20"/>
          <w:szCs w:val="20"/>
        </w:rPr>
      </w:pPr>
      <w:r w:rsidRPr="003B0A93">
        <w:rPr>
          <w:rFonts w:eastAsia="Calibri" w:cs="Arial"/>
          <w:sz w:val="20"/>
          <w:szCs w:val="20"/>
        </w:rPr>
        <w:t xml:space="preserve">Zoznam vozidiel tvorí Prílohu č. </w:t>
      </w:r>
      <w:bookmarkStart w:id="75" w:name="_Hlk155711771"/>
      <w:r w:rsidR="00F958DB">
        <w:rPr>
          <w:rFonts w:eastAsia="Calibri" w:cs="Arial"/>
          <w:sz w:val="20"/>
          <w:szCs w:val="20"/>
        </w:rPr>
        <w:t>1</w:t>
      </w:r>
      <w:r w:rsidRPr="003B0A93">
        <w:rPr>
          <w:rFonts w:eastAsia="Calibri" w:cs="Arial"/>
          <w:sz w:val="20"/>
          <w:szCs w:val="20"/>
        </w:rPr>
        <w:t xml:space="preserve"> – „Predpokladaný zoznam vozidiel pre</w:t>
      </w:r>
      <w:r w:rsidR="00F958DB">
        <w:rPr>
          <w:rFonts w:eastAsia="Calibri" w:cs="Arial"/>
          <w:sz w:val="20"/>
          <w:szCs w:val="20"/>
        </w:rPr>
        <w:t xml:space="preserve"> časť 2. Havarijné po</w:t>
      </w:r>
      <w:r w:rsidR="00677A62">
        <w:rPr>
          <w:rFonts w:eastAsia="Calibri" w:cs="Arial"/>
          <w:sz w:val="20"/>
          <w:szCs w:val="20"/>
        </w:rPr>
        <w:t>i</w:t>
      </w:r>
      <w:r w:rsidR="00F958DB">
        <w:rPr>
          <w:rFonts w:eastAsia="Calibri" w:cs="Arial"/>
          <w:sz w:val="20"/>
          <w:szCs w:val="20"/>
        </w:rPr>
        <w:t>stenie</w:t>
      </w:r>
      <w:r w:rsidR="006D09C6">
        <w:rPr>
          <w:rFonts w:eastAsia="Calibri" w:cs="Arial"/>
          <w:sz w:val="20"/>
          <w:szCs w:val="20"/>
        </w:rPr>
        <w:t xml:space="preserve"> k 01.02.2024“ k tejto časti SP O</w:t>
      </w:r>
      <w:r w:rsidRPr="003B0A93">
        <w:rPr>
          <w:rFonts w:eastAsia="Calibri" w:cs="Arial"/>
          <w:sz w:val="20"/>
          <w:szCs w:val="20"/>
        </w:rPr>
        <w:t xml:space="preserve">pisu predmetu zákazky.  </w:t>
      </w:r>
    </w:p>
    <w:bookmarkEnd w:id="75"/>
    <w:p w14:paraId="7FE1E1EB" w14:textId="77777777" w:rsidR="00A67442" w:rsidRPr="00A67442" w:rsidRDefault="00A67442" w:rsidP="00A67442">
      <w:pPr>
        <w:pStyle w:val="Odsekzoznamu"/>
        <w:tabs>
          <w:tab w:val="left" w:pos="913"/>
        </w:tabs>
        <w:suppressAutoHyphens/>
        <w:spacing w:before="94"/>
        <w:ind w:left="552" w:right="109"/>
        <w:jc w:val="both"/>
        <w:rPr>
          <w:rFonts w:cs="Arial"/>
          <w:sz w:val="20"/>
          <w:szCs w:val="20"/>
        </w:rPr>
      </w:pPr>
    </w:p>
    <w:p w14:paraId="1F719986" w14:textId="66A33B8C" w:rsidR="00A67442" w:rsidRDefault="00C61C06" w:rsidP="00F958DB">
      <w:pPr>
        <w:spacing w:after="0"/>
        <w:ind w:left="284" w:hanging="426"/>
        <w:jc w:val="both"/>
        <w:rPr>
          <w:rFonts w:ascii="Arial" w:eastAsia="Calibri" w:hAnsi="Arial" w:cs="Arial"/>
          <w:i/>
          <w:sz w:val="20"/>
          <w:szCs w:val="20"/>
        </w:rPr>
      </w:pPr>
      <w:r>
        <w:rPr>
          <w:rFonts w:ascii="Arial" w:eastAsia="Calibri" w:hAnsi="Arial" w:cs="Arial"/>
          <w:b/>
          <w:i/>
          <w:sz w:val="20"/>
          <w:szCs w:val="20"/>
        </w:rPr>
        <w:t>Poistná doba, poistné obdobie</w:t>
      </w:r>
      <w:r w:rsidR="00A67442" w:rsidRPr="00A67442">
        <w:rPr>
          <w:rFonts w:ascii="Arial" w:eastAsia="Calibri" w:hAnsi="Arial" w:cs="Arial"/>
          <w:b/>
          <w:i/>
          <w:sz w:val="20"/>
          <w:szCs w:val="20"/>
        </w:rPr>
        <w:t>:</w:t>
      </w:r>
      <w:r w:rsidR="00A67442">
        <w:rPr>
          <w:rFonts w:ascii="Arial" w:eastAsia="Calibri" w:hAnsi="Arial" w:cs="Arial"/>
          <w:i/>
          <w:sz w:val="20"/>
          <w:szCs w:val="20"/>
        </w:rPr>
        <w:t xml:space="preserve"> </w:t>
      </w:r>
      <w:r w:rsidR="00A67442" w:rsidRPr="00A67442">
        <w:rPr>
          <w:rFonts w:ascii="Arial" w:eastAsia="Calibri" w:hAnsi="Arial" w:cs="Arial"/>
          <w:i/>
          <w:sz w:val="20"/>
          <w:szCs w:val="20"/>
        </w:rPr>
        <w:t xml:space="preserve">                                                                                                              </w:t>
      </w:r>
      <w:r w:rsidR="00A67442">
        <w:rPr>
          <w:rFonts w:ascii="Arial" w:eastAsia="Calibri" w:hAnsi="Arial" w:cs="Arial"/>
          <w:i/>
          <w:sz w:val="20"/>
          <w:szCs w:val="20"/>
        </w:rPr>
        <w:t xml:space="preserve">    </w:t>
      </w:r>
    </w:p>
    <w:p w14:paraId="23BD765C" w14:textId="77777777" w:rsidR="00F958DB" w:rsidRDefault="00C61C06" w:rsidP="00F958DB">
      <w:pPr>
        <w:pStyle w:val="Odsekzoznamu"/>
        <w:widowControl w:val="0"/>
        <w:numPr>
          <w:ilvl w:val="0"/>
          <w:numId w:val="74"/>
        </w:numPr>
        <w:suppressAutoHyphens/>
        <w:autoSpaceDE w:val="0"/>
        <w:autoSpaceDN w:val="0"/>
        <w:spacing w:before="94"/>
        <w:ind w:left="142" w:right="109" w:hanging="284"/>
        <w:jc w:val="both"/>
        <w:rPr>
          <w:sz w:val="20"/>
          <w:szCs w:val="20"/>
        </w:rPr>
      </w:pPr>
      <w:r w:rsidRPr="00E76373">
        <w:rPr>
          <w:sz w:val="20"/>
          <w:szCs w:val="20"/>
        </w:rPr>
        <w:t>Poistná zmluva bude uzavretá na dobu u</w:t>
      </w:r>
      <w:r w:rsidRPr="002D0D4F">
        <w:rPr>
          <w:sz w:val="20"/>
          <w:szCs w:val="20"/>
        </w:rPr>
        <w:t>rčitú, so začiatkom nultou hodinou dňa 01.06.2024 a koncom dvadsiatou štvrtou hodinou dňa 31.05.2028.</w:t>
      </w:r>
    </w:p>
    <w:p w14:paraId="2D2AA4AC" w14:textId="6579FC01" w:rsidR="00C61C06" w:rsidRPr="00F958DB" w:rsidRDefault="00C61C06" w:rsidP="00F958DB">
      <w:pPr>
        <w:pStyle w:val="Odsekzoznamu"/>
        <w:widowControl w:val="0"/>
        <w:numPr>
          <w:ilvl w:val="0"/>
          <w:numId w:val="74"/>
        </w:numPr>
        <w:suppressAutoHyphens/>
        <w:autoSpaceDE w:val="0"/>
        <w:autoSpaceDN w:val="0"/>
        <w:spacing w:before="94"/>
        <w:ind w:left="142" w:right="109" w:hanging="284"/>
        <w:jc w:val="both"/>
        <w:rPr>
          <w:sz w:val="20"/>
          <w:szCs w:val="20"/>
        </w:rPr>
      </w:pPr>
      <w:r w:rsidRPr="00F958DB">
        <w:rPr>
          <w:sz w:val="20"/>
          <w:szCs w:val="20"/>
        </w:rPr>
        <w:t>Poistným obdobím je</w:t>
      </w:r>
      <w:r w:rsidR="00131885">
        <w:rPr>
          <w:sz w:val="20"/>
          <w:szCs w:val="20"/>
        </w:rPr>
        <w:t xml:space="preserve"> dvanásť</w:t>
      </w:r>
      <w:r w:rsidRPr="00F958DB">
        <w:rPr>
          <w:sz w:val="20"/>
          <w:szCs w:val="20"/>
        </w:rPr>
        <w:t xml:space="preserve"> </w:t>
      </w:r>
      <w:r w:rsidR="00131885">
        <w:rPr>
          <w:sz w:val="20"/>
          <w:szCs w:val="20"/>
        </w:rPr>
        <w:t>(</w:t>
      </w:r>
      <w:r w:rsidRPr="00F958DB">
        <w:rPr>
          <w:sz w:val="20"/>
          <w:szCs w:val="20"/>
        </w:rPr>
        <w:t>12</w:t>
      </w:r>
      <w:r w:rsidR="00131885">
        <w:rPr>
          <w:sz w:val="20"/>
          <w:szCs w:val="20"/>
        </w:rPr>
        <w:t>)</w:t>
      </w:r>
      <w:r w:rsidRPr="00F958DB">
        <w:rPr>
          <w:sz w:val="20"/>
          <w:szCs w:val="20"/>
        </w:rPr>
        <w:t xml:space="preserve"> po sebe nasledujúcich mesiacov, so začiatkom vždy 01.0</w:t>
      </w:r>
      <w:r w:rsidR="00A9709E">
        <w:rPr>
          <w:sz w:val="20"/>
          <w:szCs w:val="20"/>
        </w:rPr>
        <w:t>6</w:t>
      </w:r>
      <w:r w:rsidRPr="00F958DB">
        <w:rPr>
          <w:sz w:val="20"/>
          <w:szCs w:val="20"/>
        </w:rPr>
        <w:t>. každého roka.</w:t>
      </w:r>
    </w:p>
    <w:p w14:paraId="6269B650" w14:textId="77777777" w:rsidR="00C61C06" w:rsidRPr="00B84C56" w:rsidRDefault="00C61C06" w:rsidP="00B84C56">
      <w:pPr>
        <w:pStyle w:val="Odsekzoznamu"/>
        <w:widowControl w:val="0"/>
        <w:suppressAutoHyphens/>
        <w:autoSpaceDE w:val="0"/>
        <w:autoSpaceDN w:val="0"/>
        <w:spacing w:before="94"/>
        <w:ind w:left="567" w:right="109"/>
        <w:jc w:val="both"/>
        <w:rPr>
          <w:rFonts w:cs="Arial"/>
          <w:sz w:val="20"/>
          <w:szCs w:val="20"/>
        </w:rPr>
      </w:pPr>
    </w:p>
    <w:p w14:paraId="6F7BA061" w14:textId="6BED8EBB" w:rsidR="00C61C06" w:rsidRPr="00B84C56" w:rsidRDefault="00C61C06" w:rsidP="00F958DB">
      <w:pPr>
        <w:ind w:left="-142"/>
        <w:rPr>
          <w:rFonts w:ascii="Arial" w:eastAsia="Calibri" w:hAnsi="Arial" w:cs="Arial"/>
          <w:sz w:val="20"/>
          <w:szCs w:val="20"/>
        </w:rPr>
      </w:pPr>
      <w:bookmarkStart w:id="76" w:name="_Hlk155893201"/>
      <w:r w:rsidRPr="00B84C56">
        <w:rPr>
          <w:rFonts w:ascii="Arial" w:eastAsia="Calibri" w:hAnsi="Arial" w:cs="Arial"/>
          <w:b/>
          <w:i/>
          <w:sz w:val="20"/>
          <w:szCs w:val="20"/>
        </w:rPr>
        <w:t>Rozsah poistného krytia:</w:t>
      </w:r>
      <w:r w:rsidRPr="00B84C56">
        <w:rPr>
          <w:rFonts w:ascii="Arial" w:eastAsia="Calibri" w:hAnsi="Arial" w:cs="Arial"/>
          <w:i/>
          <w:sz w:val="20"/>
          <w:szCs w:val="20"/>
        </w:rPr>
        <w:t xml:space="preserve">                                                                                                                                                                                                                                  </w:t>
      </w:r>
      <w:r w:rsidRPr="00B84C56">
        <w:rPr>
          <w:rFonts w:ascii="Arial" w:eastAsia="Calibri" w:hAnsi="Arial" w:cs="Arial"/>
          <w:sz w:val="20"/>
          <w:szCs w:val="20"/>
        </w:rPr>
        <w:t xml:space="preserve">Požadovaný minimálny rozsah poistenia: </w:t>
      </w:r>
    </w:p>
    <w:p w14:paraId="74C4A8D7" w14:textId="5DDCB210" w:rsidR="00C61C06" w:rsidRPr="00B84C56" w:rsidRDefault="00C61C06" w:rsidP="00F958DB">
      <w:pPr>
        <w:pStyle w:val="Odsekzoznamu"/>
        <w:numPr>
          <w:ilvl w:val="0"/>
          <w:numId w:val="82"/>
        </w:numPr>
        <w:spacing w:line="276" w:lineRule="auto"/>
        <w:ind w:left="284" w:hanging="426"/>
        <w:rPr>
          <w:rFonts w:eastAsia="Calibri" w:cs="Arial"/>
          <w:sz w:val="20"/>
          <w:szCs w:val="20"/>
        </w:rPr>
      </w:pPr>
      <w:r w:rsidRPr="00B84C56">
        <w:rPr>
          <w:rFonts w:eastAsia="Calibri" w:cs="Arial"/>
          <w:sz w:val="20"/>
          <w:szCs w:val="20"/>
        </w:rPr>
        <w:t>poškodenie alebo zničenie vozidla v dôsledku ha</w:t>
      </w:r>
      <w:r w:rsidR="00BF4891">
        <w:rPr>
          <w:rFonts w:eastAsia="Calibri" w:cs="Arial"/>
          <w:sz w:val="20"/>
          <w:szCs w:val="20"/>
        </w:rPr>
        <w:t>várie a stretu,</w:t>
      </w:r>
    </w:p>
    <w:p w14:paraId="177E2DF1" w14:textId="73A89406" w:rsidR="00F958DB" w:rsidRDefault="00C61C06" w:rsidP="00F958DB">
      <w:pPr>
        <w:pStyle w:val="Odsekzoznamu"/>
        <w:numPr>
          <w:ilvl w:val="0"/>
          <w:numId w:val="82"/>
        </w:numPr>
        <w:spacing w:line="276" w:lineRule="auto"/>
        <w:ind w:left="-142" w:firstLine="0"/>
        <w:rPr>
          <w:rFonts w:eastAsia="Calibri" w:cs="Arial"/>
          <w:sz w:val="20"/>
          <w:szCs w:val="20"/>
        </w:rPr>
      </w:pPr>
      <w:r w:rsidRPr="00B84C56">
        <w:rPr>
          <w:rFonts w:eastAsia="Calibri" w:cs="Arial"/>
          <w:sz w:val="20"/>
          <w:szCs w:val="20"/>
        </w:rPr>
        <w:t>poškodenie alebo zničenie vozid</w:t>
      </w:r>
      <w:r w:rsidR="00BF4891">
        <w:rPr>
          <w:rFonts w:eastAsia="Calibri" w:cs="Arial"/>
          <w:sz w:val="20"/>
          <w:szCs w:val="20"/>
        </w:rPr>
        <w:t>la v dôsledku živelnej udalosti,</w:t>
      </w:r>
    </w:p>
    <w:p w14:paraId="7BC00C2D" w14:textId="2AF7E30C" w:rsidR="00F958DB" w:rsidRDefault="00C61C06" w:rsidP="00F958DB">
      <w:pPr>
        <w:pStyle w:val="Odsekzoznamu"/>
        <w:numPr>
          <w:ilvl w:val="0"/>
          <w:numId w:val="82"/>
        </w:numPr>
        <w:spacing w:line="276" w:lineRule="auto"/>
        <w:ind w:left="-142" w:firstLine="0"/>
        <w:rPr>
          <w:rFonts w:eastAsia="Calibri" w:cs="Arial"/>
          <w:sz w:val="20"/>
          <w:szCs w:val="20"/>
        </w:rPr>
      </w:pPr>
      <w:r w:rsidRPr="00F958DB">
        <w:rPr>
          <w:rFonts w:eastAsia="Calibri" w:cs="Arial"/>
          <w:sz w:val="20"/>
          <w:szCs w:val="20"/>
        </w:rPr>
        <w:t xml:space="preserve">odcudzenie </w:t>
      </w:r>
      <w:r w:rsidR="00BF4891">
        <w:rPr>
          <w:rFonts w:eastAsia="Calibri" w:cs="Arial"/>
          <w:sz w:val="20"/>
          <w:szCs w:val="20"/>
        </w:rPr>
        <w:t>celého vozidla alebo jeho častí,</w:t>
      </w:r>
    </w:p>
    <w:p w14:paraId="7B8FFE10" w14:textId="46FFD94C" w:rsidR="00F958DB" w:rsidRDefault="00C61C06" w:rsidP="00F958DB">
      <w:pPr>
        <w:pStyle w:val="Odsekzoznamu"/>
        <w:numPr>
          <w:ilvl w:val="0"/>
          <w:numId w:val="82"/>
        </w:numPr>
        <w:spacing w:line="276" w:lineRule="auto"/>
        <w:ind w:left="-142" w:firstLine="0"/>
        <w:rPr>
          <w:rFonts w:eastAsia="Calibri" w:cs="Arial"/>
          <w:sz w:val="20"/>
          <w:szCs w:val="20"/>
        </w:rPr>
      </w:pPr>
      <w:r w:rsidRPr="00F958DB">
        <w:rPr>
          <w:rFonts w:eastAsia="Calibri" w:cs="Arial"/>
          <w:sz w:val="20"/>
          <w:szCs w:val="20"/>
        </w:rPr>
        <w:t>úmyselné poškodenie alebo</w:t>
      </w:r>
      <w:r w:rsidR="00BF4891">
        <w:rPr>
          <w:rFonts w:eastAsia="Calibri" w:cs="Arial"/>
          <w:sz w:val="20"/>
          <w:szCs w:val="20"/>
        </w:rPr>
        <w:t xml:space="preserve"> zničenie vozidla – vandalizmus,</w:t>
      </w:r>
    </w:p>
    <w:p w14:paraId="23540870" w14:textId="5701A6ED" w:rsidR="00F958DB" w:rsidRDefault="00C61C06" w:rsidP="00F958DB">
      <w:pPr>
        <w:pStyle w:val="Odsekzoznamu"/>
        <w:numPr>
          <w:ilvl w:val="0"/>
          <w:numId w:val="82"/>
        </w:numPr>
        <w:spacing w:line="276" w:lineRule="auto"/>
        <w:ind w:left="-142" w:firstLine="0"/>
        <w:rPr>
          <w:rFonts w:eastAsia="Calibri" w:cs="Arial"/>
          <w:sz w:val="20"/>
          <w:szCs w:val="20"/>
        </w:rPr>
      </w:pPr>
      <w:r w:rsidRPr="00F958DB">
        <w:rPr>
          <w:rFonts w:eastAsia="Calibri" w:cs="Arial"/>
          <w:sz w:val="20"/>
          <w:szCs w:val="20"/>
        </w:rPr>
        <w:t>poškodenie alebo zničenie vo</w:t>
      </w:r>
      <w:r w:rsidR="00BF4891">
        <w:rPr>
          <w:rFonts w:eastAsia="Calibri" w:cs="Arial"/>
          <w:sz w:val="20"/>
          <w:szCs w:val="20"/>
        </w:rPr>
        <w:t>zidla priamou činnosťou zvierat,</w:t>
      </w:r>
    </w:p>
    <w:p w14:paraId="0BB2A892" w14:textId="5825AE42" w:rsidR="00F958DB" w:rsidRDefault="00F958DB" w:rsidP="00F958DB">
      <w:pPr>
        <w:pStyle w:val="Odsekzoznamu"/>
        <w:numPr>
          <w:ilvl w:val="0"/>
          <w:numId w:val="82"/>
        </w:numPr>
        <w:spacing w:line="276" w:lineRule="auto"/>
        <w:ind w:left="-142" w:firstLine="0"/>
        <w:rPr>
          <w:rFonts w:eastAsia="Calibri" w:cs="Arial"/>
          <w:sz w:val="20"/>
          <w:szCs w:val="20"/>
        </w:rPr>
      </w:pPr>
      <w:r>
        <w:rPr>
          <w:rFonts w:eastAsia="Calibri" w:cs="Arial"/>
          <w:sz w:val="20"/>
          <w:szCs w:val="20"/>
        </w:rPr>
        <w:tab/>
      </w:r>
      <w:r w:rsidR="00C61C06" w:rsidRPr="00F958DB">
        <w:rPr>
          <w:rFonts w:eastAsia="Calibri" w:cs="Arial"/>
          <w:sz w:val="20"/>
          <w:szCs w:val="20"/>
        </w:rPr>
        <w:t>poškodenie a zničenie čelného skl</w:t>
      </w:r>
      <w:r w:rsidR="00BF4891">
        <w:rPr>
          <w:rFonts w:eastAsia="Calibri" w:cs="Arial"/>
          <w:sz w:val="20"/>
          <w:szCs w:val="20"/>
        </w:rPr>
        <w:t>a akoukoľvek náhodnou udalosťou,</w:t>
      </w:r>
    </w:p>
    <w:p w14:paraId="5584FE9B" w14:textId="4688CC59" w:rsidR="00F958DB" w:rsidRDefault="00C61C06" w:rsidP="00F958DB">
      <w:pPr>
        <w:pStyle w:val="Odsekzoznamu"/>
        <w:numPr>
          <w:ilvl w:val="0"/>
          <w:numId w:val="82"/>
        </w:numPr>
        <w:spacing w:line="276" w:lineRule="auto"/>
        <w:ind w:left="-142" w:firstLine="0"/>
        <w:rPr>
          <w:rFonts w:eastAsia="Calibri" w:cs="Arial"/>
          <w:sz w:val="20"/>
          <w:szCs w:val="20"/>
        </w:rPr>
      </w:pPr>
      <w:r w:rsidRPr="00F958DB">
        <w:rPr>
          <w:rFonts w:eastAsia="Calibri" w:cs="Arial"/>
          <w:sz w:val="20"/>
          <w:szCs w:val="20"/>
        </w:rPr>
        <w:t>poškodenie, zničenie, o</w:t>
      </w:r>
      <w:r w:rsidR="00BF4891">
        <w:rPr>
          <w:rFonts w:eastAsia="Calibri" w:cs="Arial"/>
          <w:sz w:val="20"/>
          <w:szCs w:val="20"/>
        </w:rPr>
        <w:t>dcudzenie alebo strata batožiny,</w:t>
      </w:r>
    </w:p>
    <w:p w14:paraId="5AD98E5A" w14:textId="38880718" w:rsidR="00C61C06" w:rsidRPr="00F958DB" w:rsidRDefault="00C61C06" w:rsidP="00F958DB">
      <w:pPr>
        <w:pStyle w:val="Odsekzoznamu"/>
        <w:numPr>
          <w:ilvl w:val="0"/>
          <w:numId w:val="82"/>
        </w:numPr>
        <w:spacing w:line="276" w:lineRule="auto"/>
        <w:ind w:left="-142" w:firstLine="0"/>
        <w:rPr>
          <w:rFonts w:eastAsia="Calibri" w:cs="Arial"/>
          <w:sz w:val="20"/>
          <w:szCs w:val="20"/>
        </w:rPr>
      </w:pPr>
      <w:r w:rsidRPr="00F958DB">
        <w:rPr>
          <w:rFonts w:eastAsia="Calibri" w:cs="Arial"/>
          <w:sz w:val="20"/>
          <w:szCs w:val="20"/>
        </w:rPr>
        <w:t xml:space="preserve">úrazové poistenie osôb prepravovaných vo vozidlách. </w:t>
      </w:r>
    </w:p>
    <w:bookmarkEnd w:id="76"/>
    <w:p w14:paraId="5A07A270" w14:textId="77777777" w:rsidR="00F958DB" w:rsidRDefault="00F958DB" w:rsidP="00F958DB">
      <w:pPr>
        <w:tabs>
          <w:tab w:val="num" w:pos="720"/>
        </w:tabs>
        <w:spacing w:after="0"/>
        <w:ind w:left="284" w:hanging="426"/>
        <w:rPr>
          <w:rFonts w:ascii="Arial" w:eastAsia="Calibri" w:hAnsi="Arial" w:cs="Arial"/>
          <w:sz w:val="20"/>
          <w:szCs w:val="20"/>
        </w:rPr>
      </w:pPr>
    </w:p>
    <w:p w14:paraId="10D90EF1" w14:textId="6F48E1B4" w:rsidR="00C61C06" w:rsidRPr="00B84C56" w:rsidRDefault="00C61C06" w:rsidP="00F958DB">
      <w:pPr>
        <w:tabs>
          <w:tab w:val="num" w:pos="720"/>
        </w:tabs>
        <w:spacing w:after="0"/>
        <w:ind w:left="284" w:hanging="426"/>
        <w:rPr>
          <w:rFonts w:ascii="Arial" w:eastAsia="Calibri" w:hAnsi="Arial" w:cs="Arial"/>
          <w:b/>
          <w:i/>
          <w:sz w:val="20"/>
          <w:szCs w:val="20"/>
        </w:rPr>
      </w:pPr>
      <w:r w:rsidRPr="00B84C56">
        <w:rPr>
          <w:rFonts w:ascii="Arial" w:eastAsia="Calibri" w:hAnsi="Arial" w:cs="Arial"/>
          <w:b/>
          <w:i/>
          <w:sz w:val="20"/>
          <w:szCs w:val="20"/>
        </w:rPr>
        <w:t>Územná platnosť poistenia:</w:t>
      </w:r>
    </w:p>
    <w:p w14:paraId="4DEAD1B2" w14:textId="4A072869" w:rsidR="00A67442" w:rsidRPr="00A67442" w:rsidRDefault="00C61C06" w:rsidP="00F958DB">
      <w:pPr>
        <w:ind w:hanging="142"/>
        <w:jc w:val="both"/>
        <w:rPr>
          <w:rFonts w:ascii="Arial" w:eastAsia="Calibri" w:hAnsi="Arial" w:cs="Arial"/>
          <w:sz w:val="20"/>
          <w:szCs w:val="20"/>
        </w:rPr>
      </w:pPr>
      <w:bookmarkStart w:id="77" w:name="_Hlk155893405"/>
      <w:r w:rsidRPr="00B84C56">
        <w:rPr>
          <w:rFonts w:ascii="Arial" w:eastAsia="Calibri" w:hAnsi="Arial" w:cs="Arial"/>
          <w:bCs/>
          <w:iCs/>
          <w:sz w:val="20"/>
          <w:szCs w:val="20"/>
        </w:rPr>
        <w:t>Slovenská republika a geografické územie Európy</w:t>
      </w:r>
      <w:bookmarkEnd w:id="77"/>
      <w:r w:rsidR="00F958DB">
        <w:rPr>
          <w:rFonts w:ascii="Arial" w:eastAsia="Calibri" w:hAnsi="Arial" w:cs="Arial"/>
          <w:bCs/>
          <w:iCs/>
          <w:sz w:val="20"/>
          <w:szCs w:val="20"/>
        </w:rPr>
        <w:t>.</w:t>
      </w:r>
    </w:p>
    <w:p w14:paraId="447B76E0" w14:textId="77777777" w:rsidR="00A67442" w:rsidRPr="00A67442" w:rsidRDefault="00A67442" w:rsidP="00F958DB">
      <w:pPr>
        <w:ind w:hanging="142"/>
        <w:jc w:val="both"/>
        <w:rPr>
          <w:rFonts w:ascii="Arial" w:eastAsia="Calibri" w:hAnsi="Arial" w:cs="Arial"/>
          <w:b/>
          <w:i/>
          <w:sz w:val="20"/>
          <w:szCs w:val="20"/>
        </w:rPr>
      </w:pPr>
      <w:r w:rsidRPr="00A67442">
        <w:rPr>
          <w:rFonts w:ascii="Arial" w:eastAsia="Calibri" w:hAnsi="Arial" w:cs="Arial"/>
          <w:b/>
          <w:i/>
          <w:sz w:val="20"/>
          <w:szCs w:val="20"/>
        </w:rPr>
        <w:t>Spoluúčasť na poistnú udalosť:</w:t>
      </w:r>
    </w:p>
    <w:p w14:paraId="4742CAF1" w14:textId="212D9C10" w:rsidR="0058189E" w:rsidRDefault="00C61C06" w:rsidP="0058189E">
      <w:pPr>
        <w:ind w:hanging="142"/>
        <w:jc w:val="both"/>
        <w:rPr>
          <w:rFonts w:ascii="Arial" w:eastAsia="Calibri" w:hAnsi="Arial" w:cs="Arial"/>
          <w:sz w:val="20"/>
          <w:szCs w:val="20"/>
        </w:rPr>
      </w:pPr>
      <w:r w:rsidRPr="00B84C56">
        <w:rPr>
          <w:rFonts w:ascii="Arial" w:eastAsia="Calibri" w:hAnsi="Arial" w:cs="Arial"/>
          <w:sz w:val="20"/>
          <w:szCs w:val="20"/>
        </w:rPr>
        <w:t>Poistenie sa dojednáva so spoluúčasťou</w:t>
      </w:r>
      <w:r w:rsidR="0058189E">
        <w:rPr>
          <w:rFonts w:ascii="Arial" w:eastAsia="Calibri" w:hAnsi="Arial" w:cs="Arial"/>
          <w:sz w:val="20"/>
          <w:szCs w:val="20"/>
        </w:rPr>
        <w:t xml:space="preserve"> nasledovne</w:t>
      </w:r>
      <w:r w:rsidRPr="00B84C56">
        <w:rPr>
          <w:rFonts w:ascii="Arial" w:eastAsia="Calibri" w:hAnsi="Arial" w:cs="Arial"/>
          <w:sz w:val="20"/>
          <w:szCs w:val="20"/>
        </w:rPr>
        <w:t>:</w:t>
      </w:r>
      <w:r w:rsidRPr="00B84C56">
        <w:rPr>
          <w:rFonts w:ascii="Arial" w:eastAsia="Calibri" w:hAnsi="Arial" w:cs="Arial"/>
          <w:sz w:val="20"/>
          <w:szCs w:val="20"/>
        </w:rPr>
        <w:tab/>
      </w:r>
      <w:bookmarkStart w:id="78" w:name="_Hlk155893489"/>
    </w:p>
    <w:p w14:paraId="5AE13D7F" w14:textId="3D160B91" w:rsidR="00C61C06" w:rsidRPr="0058189E" w:rsidRDefault="0058189E" w:rsidP="0058189E">
      <w:pPr>
        <w:spacing w:after="0"/>
        <w:ind w:hanging="142"/>
        <w:jc w:val="both"/>
        <w:rPr>
          <w:rFonts w:ascii="Arial" w:eastAsia="Calibri" w:hAnsi="Arial" w:cs="Arial"/>
          <w:sz w:val="20"/>
          <w:szCs w:val="20"/>
        </w:rPr>
      </w:pPr>
      <w:r w:rsidRPr="0058189E">
        <w:rPr>
          <w:rFonts w:ascii="Arial" w:eastAsia="Calibri" w:hAnsi="Arial" w:cs="Arial"/>
          <w:sz w:val="20"/>
          <w:szCs w:val="20"/>
        </w:rPr>
        <w:t>-</w:t>
      </w:r>
      <w:r w:rsidRPr="0058189E">
        <w:rPr>
          <w:rFonts w:ascii="Arial" w:eastAsia="Calibri" w:hAnsi="Arial" w:cs="Arial"/>
          <w:sz w:val="20"/>
          <w:szCs w:val="20"/>
        </w:rPr>
        <w:tab/>
      </w:r>
      <w:r w:rsidR="00C61C06" w:rsidRPr="0058189E">
        <w:rPr>
          <w:rFonts w:ascii="Arial" w:eastAsia="Calibri" w:hAnsi="Arial" w:cs="Arial"/>
          <w:sz w:val="20"/>
          <w:szCs w:val="20"/>
        </w:rPr>
        <w:t>poistné riziká v zmysle odseku Rozsah poistného krytia tejto časti,</w:t>
      </w:r>
      <w:r w:rsidRPr="0058189E">
        <w:rPr>
          <w:rFonts w:ascii="Arial" w:eastAsia="Calibri" w:hAnsi="Arial" w:cs="Arial"/>
          <w:sz w:val="20"/>
          <w:szCs w:val="20"/>
        </w:rPr>
        <w:t xml:space="preserve"> písm. a), b), c), d), e)  vo výške 5</w:t>
      </w:r>
      <w:r w:rsidR="00C61C06" w:rsidRPr="0058189E">
        <w:rPr>
          <w:rFonts w:ascii="Arial" w:eastAsia="Calibri" w:hAnsi="Arial" w:cs="Arial"/>
          <w:sz w:val="20"/>
          <w:szCs w:val="20"/>
        </w:rPr>
        <w:t>%, min.65,- EUR,</w:t>
      </w:r>
    </w:p>
    <w:p w14:paraId="7A84BFDA" w14:textId="3CBC44D4" w:rsidR="000D6945" w:rsidRDefault="00C61C06" w:rsidP="00DA5AE2">
      <w:pPr>
        <w:pStyle w:val="Odsekzoznamu"/>
        <w:widowControl w:val="0"/>
        <w:numPr>
          <w:ilvl w:val="0"/>
          <w:numId w:val="80"/>
        </w:numPr>
        <w:autoSpaceDE w:val="0"/>
        <w:autoSpaceDN w:val="0"/>
        <w:spacing w:line="276" w:lineRule="auto"/>
        <w:ind w:left="0" w:hanging="142"/>
        <w:jc w:val="both"/>
        <w:rPr>
          <w:rFonts w:eastAsia="Calibri" w:cs="Arial"/>
          <w:sz w:val="20"/>
          <w:szCs w:val="20"/>
        </w:rPr>
      </w:pPr>
      <w:r w:rsidRPr="00BD350A">
        <w:rPr>
          <w:rFonts w:eastAsia="Calibri" w:cs="Arial"/>
          <w:sz w:val="20"/>
          <w:szCs w:val="20"/>
        </w:rPr>
        <w:t>poistné riziká v zmysle odseku Rozsah poistného krytia tejto časti, písm. f), g), h) bez spoluúčasti</w:t>
      </w:r>
      <w:r w:rsidR="00EF385B">
        <w:rPr>
          <w:rFonts w:eastAsia="Calibri" w:cs="Arial"/>
          <w:sz w:val="20"/>
          <w:szCs w:val="20"/>
        </w:rPr>
        <w:t>.</w:t>
      </w:r>
      <w:bookmarkEnd w:id="78"/>
    </w:p>
    <w:p w14:paraId="1DA94E96" w14:textId="77777777" w:rsidR="00DA5AE2" w:rsidRPr="00DA5AE2" w:rsidRDefault="00DA5AE2" w:rsidP="00DA5AE2">
      <w:pPr>
        <w:pStyle w:val="Odsekzoznamu"/>
        <w:widowControl w:val="0"/>
        <w:autoSpaceDE w:val="0"/>
        <w:autoSpaceDN w:val="0"/>
        <w:spacing w:line="276" w:lineRule="auto"/>
        <w:ind w:left="0"/>
        <w:jc w:val="both"/>
        <w:rPr>
          <w:rFonts w:eastAsia="Calibri" w:cs="Arial"/>
          <w:sz w:val="20"/>
          <w:szCs w:val="20"/>
        </w:rPr>
      </w:pPr>
    </w:p>
    <w:p w14:paraId="5CD3BA71" w14:textId="1F468BA8" w:rsidR="003D2A4A" w:rsidRDefault="00C61C06" w:rsidP="003D2A4A">
      <w:pPr>
        <w:ind w:hanging="142"/>
        <w:jc w:val="both"/>
        <w:rPr>
          <w:rFonts w:ascii="Arial" w:eastAsia="Calibri" w:hAnsi="Arial" w:cs="Arial"/>
          <w:b/>
          <w:i/>
          <w:sz w:val="20"/>
          <w:szCs w:val="20"/>
        </w:rPr>
      </w:pPr>
      <w:r>
        <w:rPr>
          <w:rFonts w:ascii="Arial" w:eastAsia="Calibri" w:hAnsi="Arial" w:cs="Arial"/>
          <w:b/>
          <w:i/>
          <w:sz w:val="20"/>
          <w:szCs w:val="20"/>
        </w:rPr>
        <w:t>Osobitné p</w:t>
      </w:r>
      <w:r w:rsidR="00A67442" w:rsidRPr="00A67442">
        <w:rPr>
          <w:rFonts w:ascii="Arial" w:eastAsia="Calibri" w:hAnsi="Arial" w:cs="Arial"/>
          <w:b/>
          <w:i/>
          <w:sz w:val="20"/>
          <w:szCs w:val="20"/>
        </w:rPr>
        <w:t>odmienky poistenia:</w:t>
      </w:r>
    </w:p>
    <w:p w14:paraId="5D7910B7" w14:textId="6A60B535" w:rsidR="003D2A4A" w:rsidRPr="003D2A4A" w:rsidRDefault="003D2A4A" w:rsidP="003D2A4A">
      <w:pPr>
        <w:pStyle w:val="Odsekzoznamu"/>
        <w:numPr>
          <w:ilvl w:val="3"/>
          <w:numId w:val="83"/>
        </w:numPr>
        <w:ind w:left="284" w:hanging="426"/>
        <w:jc w:val="both"/>
        <w:rPr>
          <w:rFonts w:eastAsia="Calibri" w:cs="Arial"/>
          <w:b/>
          <w:i/>
          <w:sz w:val="20"/>
          <w:szCs w:val="20"/>
        </w:rPr>
      </w:pPr>
      <w:r>
        <w:rPr>
          <w:sz w:val="20"/>
          <w:szCs w:val="20"/>
          <w:lang w:val="pl-PL"/>
        </w:rPr>
        <w:t>U</w:t>
      </w:r>
      <w:r w:rsidR="00C61C06" w:rsidRPr="003D2A4A">
        <w:rPr>
          <w:sz w:val="20"/>
          <w:szCs w:val="20"/>
          <w:lang w:val="pl-PL"/>
        </w:rPr>
        <w:t>chádzač je povinný v ponuke</w:t>
      </w:r>
      <w:r w:rsidR="00DA5AE2">
        <w:rPr>
          <w:sz w:val="20"/>
          <w:szCs w:val="20"/>
          <w:lang w:val="pl-PL"/>
        </w:rPr>
        <w:t xml:space="preserve"> predložiť kompletný sadzobník </w:t>
      </w:r>
      <w:r w:rsidR="00C61C06" w:rsidRPr="003D2A4A">
        <w:rPr>
          <w:sz w:val="20"/>
          <w:szCs w:val="20"/>
          <w:lang w:val="pl-PL"/>
        </w:rPr>
        <w:t>pre všetky skupiny vozidiel</w:t>
      </w:r>
      <w:r w:rsidR="00BF4891">
        <w:rPr>
          <w:sz w:val="20"/>
          <w:szCs w:val="20"/>
          <w:lang w:val="pl-PL"/>
        </w:rPr>
        <w:t>,</w:t>
      </w:r>
      <w:r w:rsidR="00DA5AE2">
        <w:rPr>
          <w:sz w:val="20"/>
          <w:szCs w:val="20"/>
          <w:lang w:val="pl-PL"/>
        </w:rPr>
        <w:t xml:space="preserve"> a to pre prípad, že verejný obstarávateľ</w:t>
      </w:r>
      <w:r w:rsidR="00C61C06" w:rsidRPr="003D2A4A">
        <w:rPr>
          <w:sz w:val="20"/>
          <w:szCs w:val="20"/>
          <w:lang w:val="pl-PL"/>
        </w:rPr>
        <w:t xml:space="preserve"> zakúpi v priebehu poistenia vozidlá iných skupín, ako sú uvedené v Prílohe č. </w:t>
      </w:r>
      <w:r w:rsidR="00EF385B" w:rsidRPr="003D2A4A">
        <w:rPr>
          <w:sz w:val="20"/>
          <w:szCs w:val="20"/>
          <w:lang w:val="pl-PL"/>
        </w:rPr>
        <w:t>1</w:t>
      </w:r>
      <w:r w:rsidR="00C61C06" w:rsidRPr="003D2A4A">
        <w:rPr>
          <w:sz w:val="20"/>
          <w:szCs w:val="20"/>
          <w:lang w:val="pl-PL"/>
        </w:rPr>
        <w:t xml:space="preserve"> – „Predpokladaný zoznam vozidiel pre </w:t>
      </w:r>
      <w:r w:rsidRPr="003D2A4A">
        <w:rPr>
          <w:sz w:val="20"/>
          <w:szCs w:val="20"/>
          <w:lang w:val="pl-PL"/>
        </w:rPr>
        <w:t>časť 2. Havarijné poistenie</w:t>
      </w:r>
      <w:r w:rsidR="006D09C6">
        <w:rPr>
          <w:sz w:val="20"/>
          <w:szCs w:val="20"/>
          <w:lang w:val="pl-PL"/>
        </w:rPr>
        <w:t xml:space="preserve"> k 01.02.2024“ k tejto časti SP O</w:t>
      </w:r>
      <w:r w:rsidR="00C61C06" w:rsidRPr="003D2A4A">
        <w:rPr>
          <w:sz w:val="20"/>
          <w:szCs w:val="20"/>
          <w:lang w:val="pl-PL"/>
        </w:rPr>
        <w:t xml:space="preserve">pisu predmetu zákazky. </w:t>
      </w:r>
    </w:p>
    <w:p w14:paraId="6F4F986C" w14:textId="77777777" w:rsidR="003D2A4A" w:rsidRDefault="003D2A4A" w:rsidP="003D2A4A">
      <w:pPr>
        <w:pStyle w:val="Odsekzoznamu"/>
        <w:ind w:left="284"/>
        <w:jc w:val="both"/>
        <w:rPr>
          <w:rFonts w:eastAsia="Calibri" w:cs="Arial"/>
          <w:b/>
          <w:i/>
          <w:sz w:val="20"/>
          <w:szCs w:val="20"/>
        </w:rPr>
      </w:pPr>
    </w:p>
    <w:p w14:paraId="63853724" w14:textId="6E4190F1" w:rsidR="00C61C06" w:rsidRPr="003D2A4A" w:rsidRDefault="003D2A4A" w:rsidP="003D2A4A">
      <w:pPr>
        <w:pStyle w:val="Odsekzoznamu"/>
        <w:numPr>
          <w:ilvl w:val="3"/>
          <w:numId w:val="83"/>
        </w:numPr>
        <w:ind w:left="284" w:hanging="426"/>
        <w:jc w:val="both"/>
        <w:rPr>
          <w:rFonts w:eastAsia="Calibri" w:cs="Arial"/>
          <w:b/>
          <w:i/>
          <w:sz w:val="20"/>
          <w:szCs w:val="20"/>
        </w:rPr>
      </w:pPr>
      <w:r>
        <w:rPr>
          <w:sz w:val="20"/>
          <w:szCs w:val="20"/>
          <w:lang w:val="pl-PL"/>
        </w:rPr>
        <w:t>P</w:t>
      </w:r>
      <w:r w:rsidR="00C61C06" w:rsidRPr="003D2A4A">
        <w:rPr>
          <w:sz w:val="20"/>
          <w:szCs w:val="20"/>
          <w:lang w:val="pl-PL"/>
        </w:rPr>
        <w:t>oistné sadzby pre výpočet poistného sú záväzné a nemenné počas celej dob</w:t>
      </w:r>
      <w:r w:rsidR="006D09C6">
        <w:rPr>
          <w:sz w:val="20"/>
          <w:szCs w:val="20"/>
          <w:lang w:val="pl-PL"/>
        </w:rPr>
        <w:t xml:space="preserve">y trvania poistenia. </w:t>
      </w:r>
      <w:r w:rsidR="005A3466">
        <w:rPr>
          <w:sz w:val="20"/>
          <w:szCs w:val="20"/>
          <w:lang w:val="pl-PL"/>
        </w:rPr>
        <w:t>Uchádzač</w:t>
      </w:r>
      <w:r w:rsidR="006D09C6">
        <w:rPr>
          <w:sz w:val="20"/>
          <w:szCs w:val="20"/>
          <w:lang w:val="pl-PL"/>
        </w:rPr>
        <w:t xml:space="preserve"> nemôže zachovanie </w:t>
      </w:r>
      <w:r w:rsidR="00C61C06" w:rsidRPr="003D2A4A">
        <w:rPr>
          <w:sz w:val="20"/>
          <w:szCs w:val="20"/>
          <w:lang w:val="pl-PL"/>
        </w:rPr>
        <w:t>výšky týchto sadzieb a celkového ročného poistného, akokoľvek podmieňovať. Celkové ročné poistné sa môže meniť len z dôvodu:</w:t>
      </w:r>
    </w:p>
    <w:p w14:paraId="08A1574B" w14:textId="0B0ECCB4" w:rsidR="00C61C06" w:rsidRPr="00BE6364" w:rsidRDefault="00BF4891" w:rsidP="003D2A4A">
      <w:pPr>
        <w:pStyle w:val="Odsekzoznamu"/>
        <w:numPr>
          <w:ilvl w:val="0"/>
          <w:numId w:val="85"/>
        </w:numPr>
        <w:autoSpaceDN w:val="0"/>
        <w:spacing w:line="276" w:lineRule="auto"/>
        <w:ind w:left="567" w:hanging="283"/>
        <w:contextualSpacing/>
        <w:jc w:val="both"/>
        <w:rPr>
          <w:sz w:val="20"/>
          <w:szCs w:val="20"/>
          <w:lang w:val="pl-PL"/>
        </w:rPr>
      </w:pPr>
      <w:r>
        <w:rPr>
          <w:sz w:val="20"/>
          <w:szCs w:val="20"/>
          <w:lang w:val="pl-PL"/>
        </w:rPr>
        <w:t>zmeny počtu vozidiel v súbore,</w:t>
      </w:r>
    </w:p>
    <w:p w14:paraId="309E8B59" w14:textId="3F7C5C57" w:rsidR="00C61C06" w:rsidRPr="00BE6364" w:rsidRDefault="00BF4891" w:rsidP="003D2A4A">
      <w:pPr>
        <w:pStyle w:val="Odsekzoznamu"/>
        <w:numPr>
          <w:ilvl w:val="0"/>
          <w:numId w:val="85"/>
        </w:numPr>
        <w:autoSpaceDN w:val="0"/>
        <w:spacing w:line="276" w:lineRule="auto"/>
        <w:ind w:left="567" w:hanging="283"/>
        <w:contextualSpacing/>
        <w:jc w:val="both"/>
        <w:rPr>
          <w:sz w:val="20"/>
          <w:szCs w:val="20"/>
          <w:lang w:val="pl-PL"/>
        </w:rPr>
      </w:pPr>
      <w:r>
        <w:rPr>
          <w:sz w:val="20"/>
          <w:szCs w:val="20"/>
          <w:lang w:val="pl-PL"/>
        </w:rPr>
        <w:t>zmeny druhu vozidla,</w:t>
      </w:r>
    </w:p>
    <w:p w14:paraId="4D54AA86" w14:textId="11411C40" w:rsidR="00C61C06" w:rsidRDefault="00C61C06" w:rsidP="003D2A4A">
      <w:pPr>
        <w:pStyle w:val="Odsekzoznamu"/>
        <w:numPr>
          <w:ilvl w:val="0"/>
          <w:numId w:val="85"/>
        </w:numPr>
        <w:autoSpaceDN w:val="0"/>
        <w:spacing w:line="276" w:lineRule="auto"/>
        <w:ind w:left="567" w:hanging="283"/>
        <w:contextualSpacing/>
        <w:jc w:val="both"/>
        <w:rPr>
          <w:sz w:val="20"/>
          <w:szCs w:val="20"/>
          <w:lang w:val="pl-PL"/>
        </w:rPr>
      </w:pPr>
      <w:r w:rsidRPr="00BE6364">
        <w:rPr>
          <w:sz w:val="20"/>
          <w:szCs w:val="20"/>
          <w:lang w:val="pl-PL"/>
        </w:rPr>
        <w:t>zmeny druhu použitia (prevádzky) vozidla</w:t>
      </w:r>
      <w:r w:rsidR="003D2A4A">
        <w:rPr>
          <w:sz w:val="20"/>
          <w:szCs w:val="20"/>
          <w:lang w:val="pl-PL"/>
        </w:rPr>
        <w:t>.</w:t>
      </w:r>
    </w:p>
    <w:p w14:paraId="09E58DCF" w14:textId="77777777" w:rsidR="003D2A4A" w:rsidRPr="00BE6364" w:rsidRDefault="003D2A4A" w:rsidP="003D2A4A">
      <w:pPr>
        <w:pStyle w:val="Odsekzoznamu"/>
        <w:autoSpaceDN w:val="0"/>
        <w:spacing w:line="276" w:lineRule="auto"/>
        <w:ind w:left="567"/>
        <w:contextualSpacing/>
        <w:jc w:val="both"/>
        <w:rPr>
          <w:sz w:val="20"/>
          <w:szCs w:val="20"/>
          <w:lang w:val="pl-PL"/>
        </w:rPr>
      </w:pPr>
    </w:p>
    <w:p w14:paraId="2A3F2ADC" w14:textId="1168A8A2" w:rsidR="003D2A4A" w:rsidRDefault="003D2A4A" w:rsidP="003D2A4A">
      <w:pPr>
        <w:pStyle w:val="Odsekzoznamu"/>
        <w:numPr>
          <w:ilvl w:val="3"/>
          <w:numId w:val="83"/>
        </w:numPr>
        <w:autoSpaceDN w:val="0"/>
        <w:spacing w:line="276" w:lineRule="auto"/>
        <w:ind w:left="284" w:hanging="426"/>
        <w:contextualSpacing/>
        <w:jc w:val="both"/>
        <w:rPr>
          <w:sz w:val="20"/>
          <w:szCs w:val="20"/>
          <w:lang w:val="pl-PL"/>
        </w:rPr>
      </w:pPr>
      <w:r>
        <w:rPr>
          <w:sz w:val="20"/>
          <w:szCs w:val="20"/>
          <w:lang w:val="pl-PL"/>
        </w:rPr>
        <w:t>V</w:t>
      </w:r>
      <w:r w:rsidR="00C61C06">
        <w:rPr>
          <w:sz w:val="20"/>
          <w:szCs w:val="20"/>
          <w:lang w:val="pl-PL"/>
        </w:rPr>
        <w:t>erejný obstarávateľ</w:t>
      </w:r>
      <w:r w:rsidR="00C61C06" w:rsidRPr="00BE6364">
        <w:rPr>
          <w:sz w:val="20"/>
          <w:szCs w:val="20"/>
          <w:lang w:val="pl-PL"/>
        </w:rPr>
        <w:t xml:space="preserve"> si vyhradzuje právo aktualizácie súboru vozidiel pri nadobudnutí alebo vyradení vozidiel počas trvania poistenia a pri zmene určenia použitia vozidiel, ktoré sú už v súbore poistených motorových vozidiel. Tieto aktualizácie sa budú realizovať na základ</w:t>
      </w:r>
      <w:r w:rsidR="00E70532">
        <w:rPr>
          <w:sz w:val="20"/>
          <w:szCs w:val="20"/>
          <w:lang w:val="pl-PL"/>
        </w:rPr>
        <w:t xml:space="preserve">e písomného oznámenia alebo elektronickou formou – (emailom) </w:t>
      </w:r>
      <w:r w:rsidR="00C61C06" w:rsidRPr="00BE6364">
        <w:rPr>
          <w:sz w:val="20"/>
          <w:szCs w:val="20"/>
          <w:lang w:val="pl-PL"/>
        </w:rPr>
        <w:t xml:space="preserve">, ktoré bude doručené </w:t>
      </w:r>
      <w:r w:rsidR="00C61C06">
        <w:rPr>
          <w:sz w:val="20"/>
          <w:szCs w:val="20"/>
          <w:lang w:val="pl-PL"/>
        </w:rPr>
        <w:t>uchádzačovi</w:t>
      </w:r>
      <w:r w:rsidR="00C61C06" w:rsidRPr="00BE6364">
        <w:rPr>
          <w:sz w:val="20"/>
          <w:szCs w:val="20"/>
          <w:lang w:val="pl-PL"/>
        </w:rPr>
        <w:t xml:space="preserve">. </w:t>
      </w:r>
      <w:r w:rsidR="00C61C06">
        <w:rPr>
          <w:sz w:val="20"/>
          <w:szCs w:val="20"/>
          <w:lang w:val="pl-PL"/>
        </w:rPr>
        <w:t xml:space="preserve">Verejný obstarávateľ </w:t>
      </w:r>
      <w:r w:rsidR="00C61C06" w:rsidRPr="00BE6364">
        <w:rPr>
          <w:sz w:val="20"/>
          <w:szCs w:val="20"/>
          <w:lang w:val="pl-PL"/>
        </w:rPr>
        <w:t xml:space="preserve">predloží </w:t>
      </w:r>
      <w:r w:rsidR="00C61C06">
        <w:rPr>
          <w:sz w:val="20"/>
          <w:szCs w:val="20"/>
          <w:lang w:val="pl-PL"/>
        </w:rPr>
        <w:t xml:space="preserve">uchádzačovi </w:t>
      </w:r>
      <w:r w:rsidR="00C61C06" w:rsidRPr="00BE6364">
        <w:rPr>
          <w:sz w:val="20"/>
          <w:szCs w:val="20"/>
          <w:lang w:val="pl-PL"/>
        </w:rPr>
        <w:t>na účely aktualizácie príslušné doklady. Aktualizácia súboru vozidiel sa nebude považovať za podstatnú zmenu zmluvy, ktorá by vyžadovala jej úpravu vo forme písomného dodatku k poistnej zmluve</w:t>
      </w:r>
      <w:r>
        <w:rPr>
          <w:sz w:val="20"/>
          <w:szCs w:val="20"/>
          <w:lang w:val="pl-PL"/>
        </w:rPr>
        <w:t>.</w:t>
      </w:r>
    </w:p>
    <w:p w14:paraId="29321B35" w14:textId="77777777" w:rsidR="00BF4891" w:rsidRDefault="00BF4891" w:rsidP="00BF4891">
      <w:pPr>
        <w:pStyle w:val="Odsekzoznamu"/>
        <w:autoSpaceDN w:val="0"/>
        <w:spacing w:line="276" w:lineRule="auto"/>
        <w:ind w:left="284"/>
        <w:contextualSpacing/>
        <w:jc w:val="both"/>
        <w:rPr>
          <w:sz w:val="20"/>
          <w:szCs w:val="20"/>
          <w:lang w:val="pl-PL"/>
        </w:rPr>
      </w:pPr>
    </w:p>
    <w:p w14:paraId="518EA170" w14:textId="4CB82143" w:rsidR="003D2A4A" w:rsidRDefault="003D2A4A" w:rsidP="003D2A4A">
      <w:pPr>
        <w:pStyle w:val="Odsekzoznamu"/>
        <w:numPr>
          <w:ilvl w:val="3"/>
          <w:numId w:val="83"/>
        </w:numPr>
        <w:autoSpaceDN w:val="0"/>
        <w:spacing w:line="276" w:lineRule="auto"/>
        <w:ind w:left="284" w:hanging="426"/>
        <w:contextualSpacing/>
        <w:jc w:val="both"/>
        <w:rPr>
          <w:sz w:val="20"/>
          <w:szCs w:val="20"/>
          <w:lang w:val="pl-PL"/>
        </w:rPr>
      </w:pPr>
      <w:r>
        <w:rPr>
          <w:sz w:val="20"/>
          <w:szCs w:val="20"/>
          <w:lang w:val="pl-PL"/>
        </w:rPr>
        <w:t>V</w:t>
      </w:r>
      <w:r w:rsidR="00C61C06" w:rsidRPr="003D2A4A">
        <w:rPr>
          <w:sz w:val="20"/>
          <w:szCs w:val="20"/>
          <w:lang w:val="pl-PL"/>
        </w:rPr>
        <w:t xml:space="preserve"> prípade zakúpenia nového motorového vozidla bude vozidlo automaticky poistené okamihom prevzatia vozidla. Verejný obstarávateľ túto skutočnosť nahlási do </w:t>
      </w:r>
      <w:r w:rsidR="00131885">
        <w:rPr>
          <w:sz w:val="20"/>
          <w:szCs w:val="20"/>
          <w:lang w:val="pl-PL"/>
        </w:rPr>
        <w:t>desiatich</w:t>
      </w:r>
      <w:r w:rsidR="00BF4891">
        <w:rPr>
          <w:sz w:val="20"/>
          <w:szCs w:val="20"/>
          <w:lang w:val="pl-PL"/>
        </w:rPr>
        <w:t xml:space="preserve"> (</w:t>
      </w:r>
      <w:r w:rsidR="00C61C06" w:rsidRPr="003D2A4A">
        <w:rPr>
          <w:sz w:val="20"/>
          <w:szCs w:val="20"/>
          <w:lang w:val="pl-PL"/>
        </w:rPr>
        <w:t>10</w:t>
      </w:r>
      <w:r w:rsidR="00BF4891">
        <w:rPr>
          <w:sz w:val="20"/>
          <w:szCs w:val="20"/>
          <w:lang w:val="pl-PL"/>
        </w:rPr>
        <w:t>)</w:t>
      </w:r>
      <w:r w:rsidR="00C61C06" w:rsidRPr="003D2A4A">
        <w:rPr>
          <w:sz w:val="20"/>
          <w:szCs w:val="20"/>
          <w:lang w:val="pl-PL"/>
        </w:rPr>
        <w:t xml:space="preserve"> pracovných dní uchádzačovi</w:t>
      </w:r>
      <w:r>
        <w:rPr>
          <w:sz w:val="20"/>
          <w:szCs w:val="20"/>
          <w:lang w:val="pl-PL"/>
        </w:rPr>
        <w:t>.</w:t>
      </w:r>
    </w:p>
    <w:p w14:paraId="7076C0DF" w14:textId="7C2F409B" w:rsidR="00BF4891" w:rsidRDefault="00BF4891" w:rsidP="00BF4891">
      <w:pPr>
        <w:pStyle w:val="Odsekzoznamu"/>
        <w:autoSpaceDN w:val="0"/>
        <w:spacing w:line="276" w:lineRule="auto"/>
        <w:ind w:left="284"/>
        <w:contextualSpacing/>
        <w:jc w:val="both"/>
        <w:rPr>
          <w:sz w:val="20"/>
          <w:szCs w:val="20"/>
          <w:lang w:val="pl-PL"/>
        </w:rPr>
      </w:pPr>
    </w:p>
    <w:p w14:paraId="26779AE4" w14:textId="097F2B29" w:rsidR="00C61C06" w:rsidRDefault="003D2A4A" w:rsidP="003D2A4A">
      <w:pPr>
        <w:pStyle w:val="Odsekzoznamu"/>
        <w:numPr>
          <w:ilvl w:val="3"/>
          <w:numId w:val="83"/>
        </w:numPr>
        <w:autoSpaceDN w:val="0"/>
        <w:spacing w:line="276" w:lineRule="auto"/>
        <w:ind w:left="284" w:hanging="426"/>
        <w:contextualSpacing/>
        <w:jc w:val="both"/>
        <w:rPr>
          <w:sz w:val="20"/>
          <w:szCs w:val="20"/>
          <w:lang w:val="pl-PL"/>
        </w:rPr>
      </w:pPr>
      <w:r>
        <w:rPr>
          <w:sz w:val="20"/>
          <w:szCs w:val="20"/>
          <w:lang w:val="pl-PL"/>
        </w:rPr>
        <w:t>V</w:t>
      </w:r>
      <w:r w:rsidR="00C61C06" w:rsidRPr="003D2A4A">
        <w:rPr>
          <w:sz w:val="20"/>
          <w:szCs w:val="20"/>
          <w:lang w:val="pl-PL"/>
        </w:rPr>
        <w:t>ýška poistného za vozidlá, ktoré sú prevádzkované v režime s právom prednostnej jazdy za použitia výstražného  zvukového a svetelného zariadenia bude jeden násobok základného p</w:t>
      </w:r>
      <w:r w:rsidR="005A3466">
        <w:rPr>
          <w:sz w:val="20"/>
          <w:szCs w:val="20"/>
          <w:lang w:val="pl-PL"/>
        </w:rPr>
        <w:t>oistného, t. j. uchádzač</w:t>
      </w:r>
      <w:r w:rsidR="00C61C06" w:rsidRPr="003D2A4A">
        <w:rPr>
          <w:sz w:val="20"/>
          <w:szCs w:val="20"/>
          <w:lang w:val="pl-PL"/>
        </w:rPr>
        <w:t xml:space="preserve"> nebude uplatňovať zvýšenú sadzbu poistného za tieto vozidlá.</w:t>
      </w:r>
    </w:p>
    <w:p w14:paraId="66FAF70A" w14:textId="3CBB2D2E" w:rsidR="00BF4891" w:rsidRDefault="00BF4891" w:rsidP="00BF4891">
      <w:pPr>
        <w:pStyle w:val="Odsekzoznamu"/>
        <w:autoSpaceDN w:val="0"/>
        <w:spacing w:line="276" w:lineRule="auto"/>
        <w:ind w:left="284"/>
        <w:contextualSpacing/>
        <w:jc w:val="both"/>
        <w:rPr>
          <w:sz w:val="20"/>
          <w:szCs w:val="20"/>
          <w:lang w:val="pl-PL"/>
        </w:rPr>
      </w:pPr>
    </w:p>
    <w:p w14:paraId="0D717A01" w14:textId="197F0634" w:rsidR="003D2A4A" w:rsidRDefault="003D2A4A" w:rsidP="003D2A4A">
      <w:pPr>
        <w:pStyle w:val="Odsekzoznamu"/>
        <w:numPr>
          <w:ilvl w:val="3"/>
          <w:numId w:val="83"/>
        </w:numPr>
        <w:autoSpaceDN w:val="0"/>
        <w:spacing w:line="276" w:lineRule="auto"/>
        <w:ind w:left="284" w:hanging="426"/>
        <w:contextualSpacing/>
        <w:jc w:val="both"/>
        <w:rPr>
          <w:sz w:val="20"/>
          <w:szCs w:val="20"/>
          <w:lang w:val="pl-PL"/>
        </w:rPr>
      </w:pPr>
      <w:r>
        <w:rPr>
          <w:sz w:val="20"/>
          <w:szCs w:val="20"/>
          <w:lang w:val="pl-PL"/>
        </w:rPr>
        <w:t>U</w:t>
      </w:r>
      <w:r w:rsidR="00C61C06" w:rsidRPr="003D2A4A">
        <w:rPr>
          <w:sz w:val="20"/>
          <w:szCs w:val="20"/>
          <w:lang w:val="pl-PL"/>
        </w:rPr>
        <w:t>chádzač sa zaväzuje zabezpečiť obhliadku motorového vozidla do</w:t>
      </w:r>
      <w:r w:rsidR="00BF4891">
        <w:rPr>
          <w:sz w:val="20"/>
          <w:szCs w:val="20"/>
          <w:lang w:val="pl-PL"/>
        </w:rPr>
        <w:t xml:space="preserve"> jedného (</w:t>
      </w:r>
      <w:r w:rsidR="00C61C06" w:rsidRPr="003D2A4A">
        <w:rPr>
          <w:sz w:val="20"/>
          <w:szCs w:val="20"/>
          <w:lang w:val="pl-PL"/>
        </w:rPr>
        <w:t>1</w:t>
      </w:r>
      <w:r w:rsidR="00BF4891">
        <w:rPr>
          <w:sz w:val="20"/>
          <w:szCs w:val="20"/>
          <w:lang w:val="pl-PL"/>
        </w:rPr>
        <w:t>)</w:t>
      </w:r>
      <w:r w:rsidR="00C61C06" w:rsidRPr="003D2A4A">
        <w:rPr>
          <w:sz w:val="20"/>
          <w:szCs w:val="20"/>
          <w:lang w:val="pl-PL"/>
        </w:rPr>
        <w:t xml:space="preserve"> pracovného dňa po oznámení škody verejným obstarávateľom</w:t>
      </w:r>
      <w:r>
        <w:rPr>
          <w:sz w:val="20"/>
          <w:szCs w:val="20"/>
          <w:lang w:val="pl-PL"/>
        </w:rPr>
        <w:t>.</w:t>
      </w:r>
    </w:p>
    <w:p w14:paraId="391DC086" w14:textId="70912056" w:rsidR="00BF4891" w:rsidRDefault="00BF4891" w:rsidP="00BF4891">
      <w:pPr>
        <w:pStyle w:val="Odsekzoznamu"/>
        <w:autoSpaceDN w:val="0"/>
        <w:spacing w:line="276" w:lineRule="auto"/>
        <w:ind w:left="284"/>
        <w:contextualSpacing/>
        <w:jc w:val="both"/>
        <w:rPr>
          <w:sz w:val="20"/>
          <w:szCs w:val="20"/>
          <w:lang w:val="pl-PL"/>
        </w:rPr>
      </w:pPr>
    </w:p>
    <w:p w14:paraId="588FFC48" w14:textId="1EEB0BCD" w:rsidR="00C61C06" w:rsidRPr="003D2A4A" w:rsidRDefault="003D2A4A" w:rsidP="003D2A4A">
      <w:pPr>
        <w:pStyle w:val="Odsekzoznamu"/>
        <w:numPr>
          <w:ilvl w:val="3"/>
          <w:numId w:val="83"/>
        </w:numPr>
        <w:autoSpaceDN w:val="0"/>
        <w:spacing w:line="276" w:lineRule="auto"/>
        <w:ind w:left="284" w:hanging="426"/>
        <w:contextualSpacing/>
        <w:jc w:val="both"/>
        <w:rPr>
          <w:sz w:val="20"/>
          <w:szCs w:val="20"/>
          <w:lang w:val="pl-PL"/>
        </w:rPr>
      </w:pPr>
      <w:r>
        <w:rPr>
          <w:sz w:val="20"/>
          <w:szCs w:val="20"/>
        </w:rPr>
        <w:t>M</w:t>
      </w:r>
      <w:r w:rsidR="00C61C06" w:rsidRPr="003D2A4A">
        <w:rPr>
          <w:sz w:val="20"/>
          <w:szCs w:val="20"/>
        </w:rPr>
        <w:t xml:space="preserve">aximálna sadzba za jednu </w:t>
      </w:r>
      <w:r w:rsidR="00E70532">
        <w:rPr>
          <w:sz w:val="20"/>
          <w:szCs w:val="20"/>
        </w:rPr>
        <w:t xml:space="preserve"> (1) </w:t>
      </w:r>
      <w:r w:rsidR="00C61C06" w:rsidRPr="003D2A4A">
        <w:rPr>
          <w:sz w:val="20"/>
          <w:szCs w:val="20"/>
        </w:rPr>
        <w:t>odpracovanú normohodinu (Nh) v servise:</w:t>
      </w:r>
    </w:p>
    <w:p w14:paraId="26CE2DC0" w14:textId="38BC68A1" w:rsidR="00C61C06" w:rsidRPr="00BE6364" w:rsidRDefault="00C61C06" w:rsidP="003D2A4A">
      <w:pPr>
        <w:pStyle w:val="Odsekzoznamu"/>
        <w:numPr>
          <w:ilvl w:val="0"/>
          <w:numId w:val="84"/>
        </w:numPr>
        <w:spacing w:line="276" w:lineRule="auto"/>
        <w:ind w:left="567" w:hanging="283"/>
        <w:contextualSpacing/>
        <w:jc w:val="both"/>
        <w:rPr>
          <w:sz w:val="20"/>
          <w:szCs w:val="20"/>
        </w:rPr>
      </w:pPr>
      <w:r w:rsidRPr="00BE6364">
        <w:rPr>
          <w:sz w:val="20"/>
          <w:szCs w:val="20"/>
        </w:rPr>
        <w:t xml:space="preserve">v prípade opravy, vykonanej autorizovaným opravcom, to budú sadzby, ktoré takýto opravca v danom regióne štandardne účtuje pre konkrétny </w:t>
      </w:r>
      <w:r w:rsidR="00E70532">
        <w:rPr>
          <w:sz w:val="20"/>
          <w:szCs w:val="20"/>
        </w:rPr>
        <w:t>druh prác, značku a typ vozidla,</w:t>
      </w:r>
    </w:p>
    <w:p w14:paraId="4EBDDF30" w14:textId="68B6FEB0" w:rsidR="00C61C06" w:rsidRPr="00BE6364" w:rsidRDefault="00C61C06" w:rsidP="003D2A4A">
      <w:pPr>
        <w:pStyle w:val="Odsekzoznamu"/>
        <w:numPr>
          <w:ilvl w:val="0"/>
          <w:numId w:val="84"/>
        </w:numPr>
        <w:spacing w:line="276" w:lineRule="auto"/>
        <w:ind w:left="567" w:hanging="283"/>
        <w:contextualSpacing/>
        <w:jc w:val="both"/>
        <w:rPr>
          <w:sz w:val="20"/>
          <w:szCs w:val="20"/>
        </w:rPr>
      </w:pPr>
      <w:r w:rsidRPr="00BE6364">
        <w:rPr>
          <w:sz w:val="20"/>
          <w:szCs w:val="20"/>
        </w:rPr>
        <w:t xml:space="preserve">v prípade opravy, vykonanej neautorizovaným opravcom, to budú sadzby, ktoré takýto opravca v danom regióne štandardne účtuje pre konkrétny druh prác, značku a typ vozidla, maximálne však </w:t>
      </w:r>
      <w:r w:rsidRPr="00BE6364">
        <w:rPr>
          <w:sz w:val="20"/>
          <w:szCs w:val="20"/>
          <w:lang w:val="pl-PL"/>
        </w:rPr>
        <w:t>priemená sadzba, ktorú pre konkrétnu značku a typ vozidla používaj</w:t>
      </w:r>
      <w:r w:rsidR="00254EB5">
        <w:rPr>
          <w:sz w:val="20"/>
          <w:szCs w:val="20"/>
          <w:lang w:val="pl-PL"/>
        </w:rPr>
        <w:t>ú</w:t>
      </w:r>
      <w:r w:rsidRPr="00BE6364">
        <w:rPr>
          <w:sz w:val="20"/>
          <w:szCs w:val="20"/>
          <w:lang w:val="pl-PL"/>
        </w:rPr>
        <w:t xml:space="preserve"> au</w:t>
      </w:r>
      <w:r w:rsidR="00E70532">
        <w:rPr>
          <w:sz w:val="20"/>
          <w:szCs w:val="20"/>
          <w:lang w:val="pl-PL"/>
        </w:rPr>
        <w:t>torizovaní opravcovia v regióne,</w:t>
      </w:r>
    </w:p>
    <w:p w14:paraId="526BF9FA" w14:textId="1A390296" w:rsidR="00282A0D" w:rsidRPr="00BF4891" w:rsidRDefault="00C61C06" w:rsidP="00282A0D">
      <w:pPr>
        <w:pStyle w:val="Odsekzoznamu"/>
        <w:numPr>
          <w:ilvl w:val="0"/>
          <w:numId w:val="84"/>
        </w:numPr>
        <w:spacing w:line="276" w:lineRule="auto"/>
        <w:ind w:left="567" w:hanging="283"/>
        <w:contextualSpacing/>
        <w:jc w:val="both"/>
        <w:rPr>
          <w:sz w:val="20"/>
          <w:szCs w:val="20"/>
        </w:rPr>
      </w:pPr>
      <w:r w:rsidRPr="00BE6364">
        <w:rPr>
          <w:sz w:val="20"/>
          <w:szCs w:val="20"/>
          <w:lang w:val="pl-PL"/>
        </w:rPr>
        <w:t>v prípade opravy, vykonanej zmluvným opravcom uchádzača, to budú sadzby, ktoré má takýto opravca zmluvne dohodnuté s uchádzačom</w:t>
      </w:r>
      <w:r w:rsidR="00282A0D">
        <w:rPr>
          <w:sz w:val="20"/>
          <w:szCs w:val="20"/>
          <w:lang w:val="pl-PL"/>
        </w:rPr>
        <w:t>.</w:t>
      </w:r>
    </w:p>
    <w:p w14:paraId="1824F6F5" w14:textId="77777777" w:rsidR="00BF4891" w:rsidRDefault="00BF4891" w:rsidP="00BF4891">
      <w:pPr>
        <w:pStyle w:val="Odsekzoznamu"/>
        <w:spacing w:line="276" w:lineRule="auto"/>
        <w:ind w:left="567"/>
        <w:contextualSpacing/>
        <w:jc w:val="both"/>
        <w:rPr>
          <w:sz w:val="20"/>
          <w:szCs w:val="20"/>
        </w:rPr>
      </w:pPr>
    </w:p>
    <w:p w14:paraId="4037343E" w14:textId="06A2F545" w:rsidR="00DA5455" w:rsidRDefault="00282A0D" w:rsidP="00DA5455">
      <w:pPr>
        <w:pStyle w:val="Odsekzoznamu"/>
        <w:numPr>
          <w:ilvl w:val="3"/>
          <w:numId w:val="83"/>
        </w:numPr>
        <w:spacing w:line="276" w:lineRule="auto"/>
        <w:ind w:left="284" w:hanging="426"/>
        <w:contextualSpacing/>
        <w:jc w:val="both"/>
        <w:rPr>
          <w:sz w:val="20"/>
          <w:szCs w:val="20"/>
        </w:rPr>
      </w:pPr>
      <w:r>
        <w:rPr>
          <w:sz w:val="20"/>
          <w:szCs w:val="20"/>
        </w:rPr>
        <w:t>P</w:t>
      </w:r>
      <w:r w:rsidR="00C61C06" w:rsidRPr="00282A0D">
        <w:rPr>
          <w:sz w:val="20"/>
          <w:szCs w:val="20"/>
        </w:rPr>
        <w:t>oistné plnenia, ich zálohy a doplatky, bude uchádzač zasielať na bankový účet opravcu, ktorý opravu vyko</w:t>
      </w:r>
      <w:r w:rsidR="00BF4891">
        <w:rPr>
          <w:sz w:val="20"/>
          <w:szCs w:val="20"/>
        </w:rPr>
        <w:t>nal, formou tzv. krycieho listu.</w:t>
      </w:r>
    </w:p>
    <w:p w14:paraId="34A81968" w14:textId="77777777" w:rsidR="00BF4891" w:rsidRDefault="00BF4891" w:rsidP="00BF4891">
      <w:pPr>
        <w:pStyle w:val="Odsekzoznamu"/>
        <w:spacing w:line="276" w:lineRule="auto"/>
        <w:ind w:left="284"/>
        <w:contextualSpacing/>
        <w:jc w:val="both"/>
        <w:rPr>
          <w:sz w:val="20"/>
          <w:szCs w:val="20"/>
        </w:rPr>
      </w:pPr>
    </w:p>
    <w:p w14:paraId="5313CEFD" w14:textId="4EFCD834" w:rsidR="00DA5455" w:rsidRPr="00BF4891" w:rsidRDefault="00DA5455" w:rsidP="00DA5455">
      <w:pPr>
        <w:pStyle w:val="Odsekzoznamu"/>
        <w:numPr>
          <w:ilvl w:val="3"/>
          <w:numId w:val="83"/>
        </w:numPr>
        <w:spacing w:line="276" w:lineRule="auto"/>
        <w:ind w:left="284" w:hanging="426"/>
        <w:contextualSpacing/>
        <w:jc w:val="both"/>
        <w:rPr>
          <w:sz w:val="20"/>
          <w:szCs w:val="20"/>
        </w:rPr>
      </w:pPr>
      <w:r>
        <w:rPr>
          <w:sz w:val="20"/>
          <w:szCs w:val="20"/>
        </w:rPr>
        <w:t>P</w:t>
      </w:r>
      <w:r w:rsidR="00C61C06" w:rsidRPr="00DA5455">
        <w:rPr>
          <w:sz w:val="20"/>
          <w:szCs w:val="20"/>
        </w:rPr>
        <w:t>arciálnou škodou, hradenou v nových cená</w:t>
      </w:r>
      <w:r w:rsidR="0043008F">
        <w:rPr>
          <w:sz w:val="20"/>
          <w:szCs w:val="20"/>
        </w:rPr>
        <w:t xml:space="preserve">ch, je každá škoda, okrem škôd </w:t>
      </w:r>
      <w:r w:rsidR="00C61C06" w:rsidRPr="00F15FAD">
        <w:rPr>
          <w:sz w:val="20"/>
          <w:szCs w:val="20"/>
        </w:rPr>
        <w:t xml:space="preserve">uvedených </w:t>
      </w:r>
      <w:r w:rsidR="0043008F" w:rsidRPr="00F15FAD">
        <w:rPr>
          <w:sz w:val="20"/>
          <w:szCs w:val="20"/>
        </w:rPr>
        <w:t>v bode 10</w:t>
      </w:r>
      <w:r w:rsidRPr="00F15FAD">
        <w:rPr>
          <w:b/>
          <w:sz w:val="20"/>
          <w:szCs w:val="20"/>
        </w:rPr>
        <w:t>.</w:t>
      </w:r>
    </w:p>
    <w:p w14:paraId="4F4D93F3" w14:textId="017697B1" w:rsidR="00BF4891" w:rsidRDefault="00BF4891" w:rsidP="00BF4891">
      <w:pPr>
        <w:pStyle w:val="Odsekzoznamu"/>
        <w:spacing w:line="276" w:lineRule="auto"/>
        <w:ind w:left="284"/>
        <w:contextualSpacing/>
        <w:jc w:val="both"/>
        <w:rPr>
          <w:sz w:val="20"/>
          <w:szCs w:val="20"/>
        </w:rPr>
      </w:pPr>
    </w:p>
    <w:p w14:paraId="17D3D0E3" w14:textId="72C8650E" w:rsidR="00C61C06" w:rsidRPr="00DA5455" w:rsidRDefault="00DA5455" w:rsidP="00DA5455">
      <w:pPr>
        <w:pStyle w:val="Odsekzoznamu"/>
        <w:numPr>
          <w:ilvl w:val="3"/>
          <w:numId w:val="83"/>
        </w:numPr>
        <w:spacing w:line="276" w:lineRule="auto"/>
        <w:ind w:left="284" w:hanging="426"/>
        <w:contextualSpacing/>
        <w:jc w:val="both"/>
        <w:rPr>
          <w:sz w:val="20"/>
          <w:szCs w:val="20"/>
        </w:rPr>
      </w:pPr>
      <w:r>
        <w:rPr>
          <w:sz w:val="20"/>
          <w:szCs w:val="20"/>
        </w:rPr>
        <w:t>T</w:t>
      </w:r>
      <w:r w:rsidR="00C61C06" w:rsidRPr="00DA5455">
        <w:rPr>
          <w:sz w:val="20"/>
          <w:szCs w:val="20"/>
        </w:rPr>
        <w:t>otálnou škodou sa rozumie:</w:t>
      </w:r>
    </w:p>
    <w:p w14:paraId="34016384" w14:textId="15E7452E" w:rsidR="00C61C06" w:rsidRPr="00BE6364" w:rsidRDefault="00C61C06" w:rsidP="00DA5455">
      <w:pPr>
        <w:pStyle w:val="Odsekzoznamu"/>
        <w:numPr>
          <w:ilvl w:val="0"/>
          <w:numId w:val="84"/>
        </w:numPr>
        <w:spacing w:line="276" w:lineRule="auto"/>
        <w:ind w:left="567" w:hanging="283"/>
        <w:contextualSpacing/>
        <w:jc w:val="both"/>
        <w:rPr>
          <w:sz w:val="20"/>
          <w:szCs w:val="20"/>
        </w:rPr>
      </w:pPr>
      <w:r w:rsidRPr="00BE6364">
        <w:rPr>
          <w:sz w:val="20"/>
          <w:szCs w:val="20"/>
        </w:rPr>
        <w:t>škoda, ktorej predpokladané (kalkulované) náklady na opravu sú vyššie ako 95% všeobecnej hodn</w:t>
      </w:r>
      <w:r w:rsidR="00BF4891">
        <w:rPr>
          <w:sz w:val="20"/>
          <w:szCs w:val="20"/>
        </w:rPr>
        <w:t>oty vozidla v čase vzniku škody,</w:t>
      </w:r>
    </w:p>
    <w:p w14:paraId="34538AA2" w14:textId="4ECCC266" w:rsidR="00C61C06" w:rsidRDefault="00C61C06" w:rsidP="00DA5455">
      <w:pPr>
        <w:pStyle w:val="Odsekzoznamu"/>
        <w:numPr>
          <w:ilvl w:val="0"/>
          <w:numId w:val="84"/>
        </w:numPr>
        <w:spacing w:line="276" w:lineRule="auto"/>
        <w:ind w:left="567" w:hanging="283"/>
        <w:contextualSpacing/>
        <w:jc w:val="both"/>
        <w:rPr>
          <w:sz w:val="20"/>
          <w:szCs w:val="20"/>
        </w:rPr>
      </w:pPr>
      <w:r w:rsidRPr="00BE6364">
        <w:rPr>
          <w:sz w:val="20"/>
          <w:szCs w:val="20"/>
        </w:rPr>
        <w:t>škod</w:t>
      </w:r>
      <w:r w:rsidR="00BF4891">
        <w:rPr>
          <w:sz w:val="20"/>
          <w:szCs w:val="20"/>
        </w:rPr>
        <w:t>a, spôsobená odcudzením vozidla.</w:t>
      </w:r>
    </w:p>
    <w:p w14:paraId="204A946E" w14:textId="77777777" w:rsidR="00BF4891" w:rsidRPr="00BE6364" w:rsidRDefault="00BF4891" w:rsidP="00BF4891">
      <w:pPr>
        <w:pStyle w:val="Odsekzoznamu"/>
        <w:spacing w:line="276" w:lineRule="auto"/>
        <w:ind w:left="567"/>
        <w:contextualSpacing/>
        <w:jc w:val="both"/>
        <w:rPr>
          <w:sz w:val="20"/>
          <w:szCs w:val="20"/>
        </w:rPr>
      </w:pPr>
    </w:p>
    <w:p w14:paraId="08513261" w14:textId="1BB53807" w:rsidR="00DA5455" w:rsidRDefault="00DA5455" w:rsidP="00DA5455">
      <w:pPr>
        <w:pStyle w:val="Odsekzoznamu"/>
        <w:numPr>
          <w:ilvl w:val="3"/>
          <w:numId w:val="83"/>
        </w:numPr>
        <w:spacing w:line="276" w:lineRule="auto"/>
        <w:ind w:left="284" w:hanging="426"/>
        <w:contextualSpacing/>
        <w:jc w:val="both"/>
        <w:rPr>
          <w:sz w:val="20"/>
          <w:szCs w:val="20"/>
        </w:rPr>
      </w:pPr>
      <w:r>
        <w:rPr>
          <w:sz w:val="20"/>
          <w:szCs w:val="20"/>
        </w:rPr>
        <w:t>P</w:t>
      </w:r>
      <w:r w:rsidR="00C61C06" w:rsidRPr="00BE6364">
        <w:rPr>
          <w:sz w:val="20"/>
          <w:szCs w:val="20"/>
        </w:rPr>
        <w:t>oistenie sa vzťahuje aj na škody spôsobené na predmete poistenia požiarom alebo výbuchom, pokiaľ sa preukáže neoprávnený zásah inej osoby</w:t>
      </w:r>
      <w:r w:rsidR="00BF4891">
        <w:rPr>
          <w:sz w:val="20"/>
          <w:szCs w:val="20"/>
        </w:rPr>
        <w:t>.</w:t>
      </w:r>
    </w:p>
    <w:p w14:paraId="12332A61" w14:textId="77777777" w:rsidR="00BF4891" w:rsidRDefault="00BF4891" w:rsidP="00BF4891">
      <w:pPr>
        <w:pStyle w:val="Odsekzoznamu"/>
        <w:spacing w:line="276" w:lineRule="auto"/>
        <w:ind w:left="284"/>
        <w:contextualSpacing/>
        <w:jc w:val="both"/>
        <w:rPr>
          <w:sz w:val="20"/>
          <w:szCs w:val="20"/>
        </w:rPr>
      </w:pPr>
    </w:p>
    <w:p w14:paraId="724E5362" w14:textId="0B66D73B" w:rsidR="00DA5455" w:rsidRDefault="00BF4891" w:rsidP="00DA5455">
      <w:pPr>
        <w:pStyle w:val="Odsekzoznamu"/>
        <w:numPr>
          <w:ilvl w:val="3"/>
          <w:numId w:val="83"/>
        </w:numPr>
        <w:spacing w:line="276" w:lineRule="auto"/>
        <w:ind w:left="284" w:hanging="426"/>
        <w:contextualSpacing/>
        <w:jc w:val="both"/>
        <w:rPr>
          <w:sz w:val="20"/>
          <w:szCs w:val="20"/>
        </w:rPr>
      </w:pPr>
      <w:r>
        <w:rPr>
          <w:sz w:val="20"/>
          <w:szCs w:val="20"/>
        </w:rPr>
        <w:t>P</w:t>
      </w:r>
      <w:r w:rsidR="00C61C06" w:rsidRPr="00DA5455">
        <w:rPr>
          <w:sz w:val="20"/>
          <w:szCs w:val="20"/>
          <w:lang w:val="pl-PL"/>
        </w:rPr>
        <w:t xml:space="preserve">oistenie je dojednané s územnou platnosťou Slovenská republika a </w:t>
      </w:r>
      <w:r>
        <w:rPr>
          <w:sz w:val="20"/>
          <w:szCs w:val="20"/>
        </w:rPr>
        <w:t>geografické územie Európy.</w:t>
      </w:r>
    </w:p>
    <w:p w14:paraId="035BA6AA" w14:textId="2984FC77" w:rsidR="00BF4891" w:rsidRDefault="00BF4891" w:rsidP="00BF4891">
      <w:pPr>
        <w:pStyle w:val="Odsekzoznamu"/>
        <w:spacing w:line="276" w:lineRule="auto"/>
        <w:ind w:left="284"/>
        <w:contextualSpacing/>
        <w:jc w:val="both"/>
        <w:rPr>
          <w:sz w:val="20"/>
          <w:szCs w:val="20"/>
        </w:rPr>
      </w:pPr>
    </w:p>
    <w:p w14:paraId="0012AD03" w14:textId="20A7C8CA" w:rsidR="00DA5455" w:rsidRPr="00E70532" w:rsidRDefault="00DA5455" w:rsidP="00DA5455">
      <w:pPr>
        <w:pStyle w:val="Odsekzoznamu"/>
        <w:numPr>
          <w:ilvl w:val="3"/>
          <w:numId w:val="83"/>
        </w:numPr>
        <w:spacing w:line="276" w:lineRule="auto"/>
        <w:ind w:left="284" w:hanging="426"/>
        <w:contextualSpacing/>
        <w:jc w:val="both"/>
        <w:rPr>
          <w:sz w:val="20"/>
          <w:szCs w:val="20"/>
        </w:rPr>
      </w:pPr>
      <w:r>
        <w:rPr>
          <w:sz w:val="20"/>
          <w:szCs w:val="20"/>
        </w:rPr>
        <w:t>P</w:t>
      </w:r>
      <w:r w:rsidR="00C61C06" w:rsidRPr="00DA5455">
        <w:rPr>
          <w:sz w:val="20"/>
          <w:szCs w:val="20"/>
        </w:rPr>
        <w:t xml:space="preserve">re prípad krádeže uchádzač </w:t>
      </w:r>
      <w:r w:rsidR="00C61C06" w:rsidRPr="00DA5455">
        <w:rPr>
          <w:sz w:val="20"/>
          <w:szCs w:val="20"/>
          <w:lang w:val="pl-PL"/>
        </w:rPr>
        <w:t>akceptuje aktuálny spôsob zabezpečenia motorových vozidiel vstupujúcich do poistenia od počiatku,</w:t>
      </w:r>
      <w:r w:rsidR="008F5618">
        <w:rPr>
          <w:sz w:val="20"/>
          <w:szCs w:val="20"/>
          <w:lang w:val="pl-PL"/>
        </w:rPr>
        <w:t xml:space="preserve"> </w:t>
      </w:r>
      <w:r w:rsidR="00BF4891">
        <w:rPr>
          <w:sz w:val="20"/>
          <w:szCs w:val="20"/>
          <w:lang w:val="pl-PL"/>
        </w:rPr>
        <w:t>t.</w:t>
      </w:r>
      <w:r w:rsidR="008F5618">
        <w:rPr>
          <w:sz w:val="20"/>
          <w:szCs w:val="20"/>
          <w:lang w:val="pl-PL"/>
        </w:rPr>
        <w:t xml:space="preserve"> </w:t>
      </w:r>
      <w:r w:rsidR="00BF4891">
        <w:rPr>
          <w:sz w:val="20"/>
          <w:szCs w:val="20"/>
          <w:lang w:val="pl-PL"/>
        </w:rPr>
        <w:t xml:space="preserve">j. od </w:t>
      </w:r>
      <w:r w:rsidR="008F5618">
        <w:rPr>
          <w:sz w:val="20"/>
          <w:szCs w:val="20"/>
          <w:lang w:val="pl-PL"/>
        </w:rPr>
        <w:t xml:space="preserve"> uzatvorenia poistnej zmluvy, </w:t>
      </w:r>
      <w:r w:rsidR="00C61C06" w:rsidRPr="00DA5455">
        <w:rPr>
          <w:sz w:val="20"/>
          <w:szCs w:val="20"/>
          <w:lang w:val="pl-PL"/>
        </w:rPr>
        <w:t>ako aj vozidiel, vstupujúcich do poistenia v pr</w:t>
      </w:r>
      <w:r w:rsidR="008F5618">
        <w:rPr>
          <w:sz w:val="20"/>
          <w:szCs w:val="20"/>
          <w:lang w:val="pl-PL"/>
        </w:rPr>
        <w:t>iebehu trvania poistnej zmluvy.</w:t>
      </w:r>
    </w:p>
    <w:p w14:paraId="5FCEAC65" w14:textId="34C2708B" w:rsidR="00E70532" w:rsidRDefault="00E70532" w:rsidP="00E70532">
      <w:pPr>
        <w:pStyle w:val="Odsekzoznamu"/>
        <w:spacing w:line="276" w:lineRule="auto"/>
        <w:ind w:left="284"/>
        <w:contextualSpacing/>
        <w:jc w:val="both"/>
        <w:rPr>
          <w:sz w:val="20"/>
          <w:szCs w:val="20"/>
        </w:rPr>
      </w:pPr>
    </w:p>
    <w:p w14:paraId="52149D9B" w14:textId="0EE99094" w:rsidR="00DA5455" w:rsidRPr="008F5618" w:rsidRDefault="00DA5455" w:rsidP="00DA5455">
      <w:pPr>
        <w:pStyle w:val="Odsekzoznamu"/>
        <w:numPr>
          <w:ilvl w:val="3"/>
          <w:numId w:val="83"/>
        </w:numPr>
        <w:spacing w:line="276" w:lineRule="auto"/>
        <w:ind w:left="284" w:hanging="426"/>
        <w:contextualSpacing/>
        <w:jc w:val="both"/>
        <w:rPr>
          <w:sz w:val="20"/>
          <w:szCs w:val="20"/>
        </w:rPr>
      </w:pPr>
      <w:r>
        <w:rPr>
          <w:sz w:val="20"/>
          <w:szCs w:val="20"/>
        </w:rPr>
        <w:t>U</w:t>
      </w:r>
      <w:r w:rsidR="00C61C06" w:rsidRPr="00DA5455">
        <w:rPr>
          <w:sz w:val="20"/>
          <w:szCs w:val="20"/>
          <w:lang w:val="pl-PL"/>
        </w:rPr>
        <w:t>chádzač bude akceptovať poistné sumy vozidiel, vstupujúcich do poistenia od počiatku,</w:t>
      </w:r>
      <w:r w:rsidR="008F5618">
        <w:rPr>
          <w:sz w:val="20"/>
          <w:szCs w:val="20"/>
          <w:lang w:val="pl-PL"/>
        </w:rPr>
        <w:t xml:space="preserve"> t. j. od  uzatvorenia poistnej zmluvy,</w:t>
      </w:r>
      <w:r w:rsidR="008F5618" w:rsidRPr="00DA5455">
        <w:rPr>
          <w:sz w:val="20"/>
          <w:szCs w:val="20"/>
          <w:lang w:val="pl-PL"/>
        </w:rPr>
        <w:t xml:space="preserve"> </w:t>
      </w:r>
      <w:r w:rsidR="00C61C06" w:rsidRPr="00DA5455">
        <w:rPr>
          <w:sz w:val="20"/>
          <w:szCs w:val="20"/>
          <w:lang w:val="pl-PL"/>
        </w:rPr>
        <w:t>ako aj vozidiel, vstupujúcich do poistenia v priebehu trvania poistnej zmluvy a v prípade zistenia o</w:t>
      </w:r>
      <w:r w:rsidR="008F5618">
        <w:rPr>
          <w:sz w:val="20"/>
          <w:szCs w:val="20"/>
          <w:lang w:val="pl-PL"/>
        </w:rPr>
        <w:t>d</w:t>
      </w:r>
      <w:r w:rsidR="00C61C06" w:rsidRPr="00DA5455">
        <w:rPr>
          <w:sz w:val="20"/>
          <w:szCs w:val="20"/>
          <w:lang w:val="pl-PL"/>
        </w:rPr>
        <w:t>chýliek od nových cien, nebude up</w:t>
      </w:r>
      <w:r w:rsidR="008F5618">
        <w:rPr>
          <w:sz w:val="20"/>
          <w:szCs w:val="20"/>
          <w:lang w:val="pl-PL"/>
        </w:rPr>
        <w:t>latňovať podpoistenie.</w:t>
      </w:r>
    </w:p>
    <w:p w14:paraId="305183C7" w14:textId="77777777" w:rsidR="008F5618" w:rsidRDefault="008F5618" w:rsidP="008F5618">
      <w:pPr>
        <w:pStyle w:val="Odsekzoznamu"/>
        <w:spacing w:line="276" w:lineRule="auto"/>
        <w:ind w:left="284"/>
        <w:contextualSpacing/>
        <w:jc w:val="both"/>
        <w:rPr>
          <w:sz w:val="20"/>
          <w:szCs w:val="20"/>
        </w:rPr>
      </w:pPr>
    </w:p>
    <w:p w14:paraId="37A33FE1" w14:textId="6B77FCDB" w:rsidR="00DA5455" w:rsidRPr="008F5618" w:rsidRDefault="00DA5455" w:rsidP="00DA5455">
      <w:pPr>
        <w:pStyle w:val="Odsekzoznamu"/>
        <w:numPr>
          <w:ilvl w:val="3"/>
          <w:numId w:val="83"/>
        </w:numPr>
        <w:spacing w:line="276" w:lineRule="auto"/>
        <w:ind w:left="284" w:hanging="426"/>
        <w:contextualSpacing/>
        <w:jc w:val="both"/>
        <w:rPr>
          <w:sz w:val="20"/>
          <w:szCs w:val="20"/>
        </w:rPr>
      </w:pPr>
      <w:r>
        <w:rPr>
          <w:sz w:val="20"/>
          <w:szCs w:val="20"/>
        </w:rPr>
        <w:lastRenderedPageBreak/>
        <w:t>U</w:t>
      </w:r>
      <w:r w:rsidR="00C61C06" w:rsidRPr="00DA5455">
        <w:rPr>
          <w:sz w:val="20"/>
          <w:szCs w:val="20"/>
        </w:rPr>
        <w:t xml:space="preserve">chádzač </w:t>
      </w:r>
      <w:r w:rsidR="00C61C06" w:rsidRPr="00DA5455">
        <w:rPr>
          <w:sz w:val="20"/>
          <w:szCs w:val="20"/>
          <w:lang w:val="pl-PL"/>
        </w:rPr>
        <w:t>nebude vyžadovať vstupné obhliadky vozidiel, na ktoré sa má poistenie vzťahovať</w:t>
      </w:r>
      <w:r w:rsidR="008F5618">
        <w:rPr>
          <w:sz w:val="20"/>
          <w:szCs w:val="20"/>
          <w:lang w:val="pl-PL"/>
        </w:rPr>
        <w:t>.</w:t>
      </w:r>
    </w:p>
    <w:p w14:paraId="752C3FB6" w14:textId="7A8D9B5E" w:rsidR="008F5618" w:rsidRPr="00DA5455" w:rsidRDefault="008F5618" w:rsidP="008F5618">
      <w:pPr>
        <w:pStyle w:val="Odsekzoznamu"/>
        <w:spacing w:line="276" w:lineRule="auto"/>
        <w:ind w:left="284"/>
        <w:contextualSpacing/>
        <w:jc w:val="both"/>
        <w:rPr>
          <w:sz w:val="20"/>
          <w:szCs w:val="20"/>
        </w:rPr>
      </w:pPr>
    </w:p>
    <w:p w14:paraId="328B2B5A" w14:textId="2BD03501" w:rsidR="00DA5455" w:rsidRDefault="00DA5455" w:rsidP="00DA5455">
      <w:pPr>
        <w:pStyle w:val="Odsekzoznamu"/>
        <w:numPr>
          <w:ilvl w:val="3"/>
          <w:numId w:val="83"/>
        </w:numPr>
        <w:spacing w:line="276" w:lineRule="auto"/>
        <w:ind w:left="284" w:hanging="426"/>
        <w:contextualSpacing/>
        <w:jc w:val="both"/>
        <w:rPr>
          <w:sz w:val="20"/>
          <w:szCs w:val="20"/>
        </w:rPr>
      </w:pPr>
      <w:r>
        <w:rPr>
          <w:sz w:val="20"/>
          <w:szCs w:val="20"/>
          <w:lang w:val="pl-PL"/>
        </w:rPr>
        <w:t>P</w:t>
      </w:r>
      <w:r w:rsidR="00C61C06" w:rsidRPr="00DA5455">
        <w:rPr>
          <w:sz w:val="20"/>
          <w:szCs w:val="20"/>
        </w:rPr>
        <w:t xml:space="preserve">oškodenie, zničenie, odcudzenie alebo strata batožiny sa dojednáva na poistnú </w:t>
      </w:r>
      <w:r w:rsidR="008F5618">
        <w:rPr>
          <w:sz w:val="20"/>
          <w:szCs w:val="20"/>
        </w:rPr>
        <w:t>sumu 1 000 EUR za jedno vozidlo.</w:t>
      </w:r>
    </w:p>
    <w:p w14:paraId="6D8E38A8" w14:textId="6039C6C6" w:rsidR="008F5618" w:rsidRDefault="008F5618" w:rsidP="008F5618">
      <w:pPr>
        <w:pStyle w:val="Odsekzoznamu"/>
        <w:spacing w:line="276" w:lineRule="auto"/>
        <w:ind w:left="284"/>
        <w:contextualSpacing/>
        <w:jc w:val="both"/>
        <w:rPr>
          <w:sz w:val="20"/>
          <w:szCs w:val="20"/>
        </w:rPr>
      </w:pPr>
    </w:p>
    <w:p w14:paraId="6EDFB097" w14:textId="0694CD82" w:rsidR="00C61C06" w:rsidRPr="00DA5455" w:rsidRDefault="00DA5455" w:rsidP="00DA5455">
      <w:pPr>
        <w:pStyle w:val="Odsekzoznamu"/>
        <w:numPr>
          <w:ilvl w:val="3"/>
          <w:numId w:val="83"/>
        </w:numPr>
        <w:spacing w:line="276" w:lineRule="auto"/>
        <w:ind w:left="284" w:hanging="426"/>
        <w:contextualSpacing/>
        <w:jc w:val="both"/>
        <w:rPr>
          <w:sz w:val="20"/>
          <w:szCs w:val="20"/>
        </w:rPr>
      </w:pPr>
      <w:r>
        <w:rPr>
          <w:sz w:val="20"/>
          <w:szCs w:val="20"/>
        </w:rPr>
        <w:t>Ú</w:t>
      </w:r>
      <w:r w:rsidR="00C61C06" w:rsidRPr="00DA5455">
        <w:rPr>
          <w:sz w:val="20"/>
          <w:szCs w:val="20"/>
        </w:rPr>
        <w:t>razové poistenie osôb prepravovaných vo vozidlách sa dojednáva</w:t>
      </w:r>
      <w:r w:rsidR="00E70532">
        <w:rPr>
          <w:sz w:val="20"/>
          <w:szCs w:val="20"/>
        </w:rPr>
        <w:t xml:space="preserve"> nasledovne</w:t>
      </w:r>
      <w:r w:rsidR="00C61C06" w:rsidRPr="00DA5455">
        <w:rPr>
          <w:sz w:val="20"/>
          <w:szCs w:val="20"/>
        </w:rPr>
        <w:t>:</w:t>
      </w:r>
    </w:p>
    <w:p w14:paraId="16867C61" w14:textId="2CFDCF7C" w:rsidR="00C61C06" w:rsidRPr="00BE6364" w:rsidRDefault="00C61C06" w:rsidP="00DA5455">
      <w:pPr>
        <w:pStyle w:val="Odsekzoznamu"/>
        <w:numPr>
          <w:ilvl w:val="0"/>
          <w:numId w:val="84"/>
        </w:numPr>
        <w:spacing w:line="276" w:lineRule="auto"/>
        <w:ind w:left="567" w:hanging="283"/>
        <w:contextualSpacing/>
        <w:jc w:val="both"/>
        <w:rPr>
          <w:sz w:val="20"/>
          <w:szCs w:val="20"/>
        </w:rPr>
      </w:pPr>
      <w:r w:rsidRPr="00BE6364">
        <w:rPr>
          <w:sz w:val="20"/>
          <w:szCs w:val="20"/>
        </w:rPr>
        <w:t xml:space="preserve">pre prípad smrti v dôsledku úrazu, na poistnú </w:t>
      </w:r>
      <w:r w:rsidR="008F5618">
        <w:rPr>
          <w:sz w:val="20"/>
          <w:szCs w:val="20"/>
        </w:rPr>
        <w:t>sumu 5 000 EUR na jedno sedadlo,</w:t>
      </w:r>
    </w:p>
    <w:p w14:paraId="29CEF834" w14:textId="0326F515" w:rsidR="00DA5455" w:rsidRDefault="00C61C06" w:rsidP="00DA5455">
      <w:pPr>
        <w:pStyle w:val="Odsekzoznamu"/>
        <w:numPr>
          <w:ilvl w:val="0"/>
          <w:numId w:val="84"/>
        </w:numPr>
        <w:spacing w:line="276" w:lineRule="auto"/>
        <w:ind w:left="567" w:hanging="283"/>
        <w:contextualSpacing/>
        <w:jc w:val="both"/>
        <w:rPr>
          <w:sz w:val="20"/>
          <w:szCs w:val="20"/>
        </w:rPr>
      </w:pPr>
      <w:r w:rsidRPr="00BE6364">
        <w:rPr>
          <w:sz w:val="20"/>
          <w:szCs w:val="20"/>
        </w:rPr>
        <w:t>pre prípad trvalých následkov v dôsledku úrazu, na poistnú sumu 5 000 EUR na jedno sedadlo.</w:t>
      </w:r>
    </w:p>
    <w:p w14:paraId="0894CFEB" w14:textId="77777777" w:rsidR="008F5618" w:rsidRDefault="008F5618" w:rsidP="008F5618">
      <w:pPr>
        <w:pStyle w:val="Odsekzoznamu"/>
        <w:spacing w:line="276" w:lineRule="auto"/>
        <w:ind w:left="567"/>
        <w:contextualSpacing/>
        <w:jc w:val="both"/>
        <w:rPr>
          <w:sz w:val="20"/>
          <w:szCs w:val="20"/>
        </w:rPr>
      </w:pPr>
    </w:p>
    <w:p w14:paraId="703F3F2F" w14:textId="0D969B87" w:rsidR="00DA5455" w:rsidRPr="008F5618" w:rsidRDefault="00DA5455" w:rsidP="00DA5455">
      <w:pPr>
        <w:pStyle w:val="Odsekzoznamu"/>
        <w:numPr>
          <w:ilvl w:val="3"/>
          <w:numId w:val="83"/>
        </w:numPr>
        <w:spacing w:line="276" w:lineRule="auto"/>
        <w:ind w:left="284" w:hanging="426"/>
        <w:contextualSpacing/>
        <w:jc w:val="both"/>
        <w:rPr>
          <w:sz w:val="20"/>
          <w:szCs w:val="20"/>
        </w:rPr>
      </w:pPr>
      <w:r>
        <w:rPr>
          <w:rFonts w:eastAsia="Calibri"/>
          <w:sz w:val="20"/>
          <w:szCs w:val="20"/>
        </w:rPr>
        <w:t>S</w:t>
      </w:r>
      <w:r w:rsidR="00C61C06" w:rsidRPr="00DA5455">
        <w:rPr>
          <w:rFonts w:eastAsia="Calibri"/>
          <w:sz w:val="20"/>
          <w:szCs w:val="20"/>
        </w:rPr>
        <w:t>účasťou poistenia sú aj asistenčné služby, ktorých dojednanie j</w:t>
      </w:r>
      <w:r w:rsidR="008F5618">
        <w:rPr>
          <w:rFonts w:eastAsia="Calibri"/>
          <w:sz w:val="20"/>
          <w:szCs w:val="20"/>
        </w:rPr>
        <w:t>e pre osobné a úžitkové vozidlá</w:t>
      </w:r>
      <w:r w:rsidR="00C61C06" w:rsidRPr="00DA5455">
        <w:rPr>
          <w:rFonts w:eastAsia="Calibri"/>
          <w:sz w:val="20"/>
          <w:szCs w:val="20"/>
        </w:rPr>
        <w:t xml:space="preserve"> s celkovou hmotnosťou do 3500 kg, v rámci poistenia bezplatné.</w:t>
      </w:r>
    </w:p>
    <w:p w14:paraId="65D9532C" w14:textId="77777777" w:rsidR="008F5618" w:rsidRPr="00DA5455" w:rsidRDefault="008F5618" w:rsidP="008F5618">
      <w:pPr>
        <w:pStyle w:val="Odsekzoznamu"/>
        <w:spacing w:line="276" w:lineRule="auto"/>
        <w:ind w:left="284"/>
        <w:contextualSpacing/>
        <w:jc w:val="both"/>
        <w:rPr>
          <w:sz w:val="20"/>
          <w:szCs w:val="20"/>
        </w:rPr>
      </w:pPr>
    </w:p>
    <w:p w14:paraId="59EBE23F" w14:textId="77777777" w:rsidR="008F5618" w:rsidRPr="008F5618" w:rsidRDefault="00C61C06" w:rsidP="00DA5455">
      <w:pPr>
        <w:pStyle w:val="Odsekzoznamu"/>
        <w:numPr>
          <w:ilvl w:val="3"/>
          <w:numId w:val="83"/>
        </w:numPr>
        <w:spacing w:line="276" w:lineRule="auto"/>
        <w:ind w:left="284" w:hanging="426"/>
        <w:contextualSpacing/>
        <w:jc w:val="both"/>
        <w:rPr>
          <w:sz w:val="20"/>
          <w:szCs w:val="20"/>
        </w:rPr>
      </w:pPr>
      <w:r w:rsidRPr="00DA5455">
        <w:rPr>
          <w:rFonts w:eastAsia="Calibri" w:cs="Arial"/>
          <w:sz w:val="20"/>
          <w:szCs w:val="20"/>
        </w:rPr>
        <w:t>Uchádzač sa zaväzuje zasielať verejnému obstarávateľovi štvrťročne zoznam nevybavených a vybavených poistných udalostí, a to elektronickou formou (e-mailom).</w:t>
      </w:r>
    </w:p>
    <w:p w14:paraId="10E22BD6" w14:textId="3A622820" w:rsidR="00DA5455" w:rsidRPr="00DA5455" w:rsidRDefault="00C61C06" w:rsidP="008F5618">
      <w:pPr>
        <w:pStyle w:val="Odsekzoznamu"/>
        <w:spacing w:line="276" w:lineRule="auto"/>
        <w:ind w:left="284"/>
        <w:contextualSpacing/>
        <w:jc w:val="both"/>
        <w:rPr>
          <w:sz w:val="20"/>
          <w:szCs w:val="20"/>
        </w:rPr>
      </w:pPr>
      <w:r w:rsidRPr="00DA5455">
        <w:rPr>
          <w:rFonts w:eastAsia="Calibri" w:cs="Arial"/>
          <w:sz w:val="20"/>
          <w:szCs w:val="20"/>
        </w:rPr>
        <w:t xml:space="preserve"> </w:t>
      </w:r>
    </w:p>
    <w:p w14:paraId="7190966C" w14:textId="3CCB33E2" w:rsidR="00DA5455" w:rsidRPr="00C24694" w:rsidRDefault="00C61C06" w:rsidP="00DA5455">
      <w:pPr>
        <w:pStyle w:val="Odsekzoznamu"/>
        <w:numPr>
          <w:ilvl w:val="3"/>
          <w:numId w:val="83"/>
        </w:numPr>
        <w:spacing w:line="276" w:lineRule="auto"/>
        <w:ind w:left="284" w:hanging="426"/>
        <w:contextualSpacing/>
        <w:jc w:val="both"/>
        <w:rPr>
          <w:sz w:val="20"/>
          <w:szCs w:val="20"/>
        </w:rPr>
      </w:pPr>
      <w:r w:rsidRPr="00DA5455">
        <w:rPr>
          <w:rFonts w:eastAsia="Calibri" w:cs="Arial"/>
          <w:sz w:val="20"/>
          <w:szCs w:val="20"/>
        </w:rPr>
        <w:t>Súbor poistených motorových vozidiel (počet vozidie</w:t>
      </w:r>
      <w:r w:rsidR="0029752A">
        <w:rPr>
          <w:rFonts w:eastAsia="Calibri" w:cs="Arial"/>
          <w:sz w:val="20"/>
          <w:szCs w:val="20"/>
        </w:rPr>
        <w:t xml:space="preserve">l) pre účely zákazky uvedený v Prílohe </w:t>
      </w:r>
      <w:r w:rsidR="00EB1238">
        <w:rPr>
          <w:rFonts w:eastAsia="Calibri" w:cs="Arial"/>
          <w:sz w:val="20"/>
          <w:szCs w:val="20"/>
        </w:rPr>
        <w:t>č. 1</w:t>
      </w:r>
      <w:r w:rsidRPr="00DA5455">
        <w:rPr>
          <w:rFonts w:eastAsia="Calibri" w:cs="Arial"/>
          <w:sz w:val="20"/>
          <w:szCs w:val="20"/>
        </w:rPr>
        <w:t xml:space="preserve"> </w:t>
      </w:r>
      <w:r w:rsidR="0029752A">
        <w:rPr>
          <w:rFonts w:eastAsia="Calibri" w:cs="Arial"/>
          <w:sz w:val="20"/>
          <w:szCs w:val="20"/>
        </w:rPr>
        <w:t>„</w:t>
      </w:r>
      <w:r w:rsidRPr="00DA5455">
        <w:rPr>
          <w:rFonts w:eastAsia="Calibri" w:cs="Arial"/>
          <w:sz w:val="20"/>
          <w:szCs w:val="20"/>
        </w:rPr>
        <w:t>Predpokladaný zoznam vozidiel pre</w:t>
      </w:r>
      <w:r w:rsidR="00DA5455">
        <w:rPr>
          <w:rFonts w:eastAsia="Calibri" w:cs="Arial"/>
          <w:sz w:val="20"/>
          <w:szCs w:val="20"/>
        </w:rPr>
        <w:t xml:space="preserve"> časť 2. Havarijné poistenie</w:t>
      </w:r>
      <w:r w:rsidRPr="00DA5455">
        <w:rPr>
          <w:rFonts w:eastAsia="Calibri" w:cs="Arial"/>
          <w:sz w:val="20"/>
          <w:szCs w:val="20"/>
        </w:rPr>
        <w:t xml:space="preserve"> k 01.02.2024</w:t>
      </w:r>
      <w:r w:rsidR="0029752A">
        <w:rPr>
          <w:rFonts w:eastAsia="Calibri" w:cs="Arial"/>
          <w:sz w:val="20"/>
          <w:szCs w:val="20"/>
        </w:rPr>
        <w:t>“ k tejto časti SP Opisu predmetu zákazky</w:t>
      </w:r>
      <w:r w:rsidRPr="00DA5455">
        <w:rPr>
          <w:rFonts w:eastAsia="Calibri" w:cs="Arial"/>
          <w:sz w:val="20"/>
          <w:szCs w:val="20"/>
        </w:rPr>
        <w:t>.</w:t>
      </w:r>
    </w:p>
    <w:p w14:paraId="1DAA662A" w14:textId="70E8413F" w:rsidR="00C24694" w:rsidRPr="00DA5455" w:rsidRDefault="00C24694" w:rsidP="00C24694">
      <w:pPr>
        <w:pStyle w:val="Odsekzoznamu"/>
        <w:spacing w:line="276" w:lineRule="auto"/>
        <w:ind w:left="284"/>
        <w:contextualSpacing/>
        <w:jc w:val="both"/>
        <w:rPr>
          <w:sz w:val="20"/>
          <w:szCs w:val="20"/>
        </w:rPr>
      </w:pPr>
    </w:p>
    <w:p w14:paraId="29A3C67E" w14:textId="0ADB6778" w:rsidR="00C61C06" w:rsidRPr="00DA5455" w:rsidRDefault="00C61C06" w:rsidP="00DA5455">
      <w:pPr>
        <w:pStyle w:val="Odsekzoznamu"/>
        <w:numPr>
          <w:ilvl w:val="3"/>
          <w:numId w:val="83"/>
        </w:numPr>
        <w:spacing w:line="276" w:lineRule="auto"/>
        <w:ind w:left="284" w:hanging="426"/>
        <w:contextualSpacing/>
        <w:jc w:val="both"/>
        <w:rPr>
          <w:sz w:val="20"/>
          <w:szCs w:val="20"/>
        </w:rPr>
      </w:pPr>
      <w:r w:rsidRPr="00DA5455">
        <w:rPr>
          <w:rFonts w:eastAsia="Calibri" w:cs="Arial"/>
          <w:sz w:val="20"/>
          <w:szCs w:val="20"/>
        </w:rPr>
        <w:t>Verejný obstarávateľ podpíše s úspešným uchádzačom poistnú zmluvu, ktorá vychádza zo súboru vozidiel</w:t>
      </w:r>
      <w:r w:rsidR="00F63335">
        <w:rPr>
          <w:rFonts w:eastAsia="Calibri" w:cs="Arial"/>
          <w:sz w:val="20"/>
          <w:szCs w:val="20"/>
        </w:rPr>
        <w:t xml:space="preserve"> (počtu vozidiel)</w:t>
      </w:r>
      <w:r w:rsidRPr="00DA5455">
        <w:rPr>
          <w:rFonts w:eastAsia="Calibri" w:cs="Arial"/>
          <w:sz w:val="20"/>
          <w:szCs w:val="20"/>
        </w:rPr>
        <w:t xml:space="preserve"> </w:t>
      </w:r>
      <w:r w:rsidR="00F63335">
        <w:rPr>
          <w:rFonts w:eastAsia="Calibri" w:cs="Arial"/>
          <w:sz w:val="20"/>
          <w:szCs w:val="20"/>
        </w:rPr>
        <w:t xml:space="preserve">zákazky </w:t>
      </w:r>
      <w:r w:rsidRPr="00DA5455">
        <w:rPr>
          <w:rFonts w:eastAsia="Calibri" w:cs="Arial"/>
          <w:sz w:val="20"/>
          <w:szCs w:val="20"/>
        </w:rPr>
        <w:t>ku dňu podpisu poistnej zmluvy.</w:t>
      </w:r>
    </w:p>
    <w:p w14:paraId="1F51A638" w14:textId="77777777" w:rsidR="00A67442" w:rsidRPr="00A67442" w:rsidRDefault="00A67442" w:rsidP="00A67442">
      <w:pPr>
        <w:pStyle w:val="Nadpis11"/>
        <w:suppressAutoHyphens/>
        <w:ind w:left="192"/>
        <w:jc w:val="both"/>
        <w:rPr>
          <w:i/>
          <w:sz w:val="20"/>
          <w:szCs w:val="20"/>
        </w:rPr>
      </w:pPr>
    </w:p>
    <w:p w14:paraId="1A6263E0" w14:textId="77777777" w:rsidR="00A67442" w:rsidRPr="00A67442" w:rsidRDefault="00A67442" w:rsidP="00DA5455">
      <w:pPr>
        <w:pStyle w:val="Nadpis11"/>
        <w:suppressAutoHyphens/>
        <w:ind w:left="192" w:hanging="476"/>
        <w:jc w:val="both"/>
        <w:rPr>
          <w:i/>
          <w:spacing w:val="-2"/>
          <w:sz w:val="20"/>
          <w:szCs w:val="20"/>
        </w:rPr>
      </w:pPr>
      <w:r w:rsidRPr="00A67442">
        <w:rPr>
          <w:i/>
          <w:sz w:val="20"/>
          <w:szCs w:val="20"/>
        </w:rPr>
        <w:t xml:space="preserve"> Plnenie</w:t>
      </w:r>
      <w:r w:rsidRPr="00A67442">
        <w:rPr>
          <w:i/>
          <w:spacing w:val="-1"/>
          <w:sz w:val="20"/>
          <w:szCs w:val="20"/>
        </w:rPr>
        <w:t xml:space="preserve"> </w:t>
      </w:r>
      <w:r w:rsidRPr="00A67442">
        <w:rPr>
          <w:i/>
          <w:spacing w:val="-2"/>
          <w:sz w:val="20"/>
          <w:szCs w:val="20"/>
        </w:rPr>
        <w:t>poistného:</w:t>
      </w:r>
    </w:p>
    <w:p w14:paraId="4B9E3E53" w14:textId="77777777" w:rsidR="00A67442" w:rsidRPr="00A67442" w:rsidRDefault="00A67442" w:rsidP="00A67442">
      <w:pPr>
        <w:pStyle w:val="Nadpis11"/>
        <w:suppressAutoHyphens/>
        <w:ind w:left="192"/>
        <w:jc w:val="both"/>
        <w:rPr>
          <w:sz w:val="20"/>
          <w:szCs w:val="20"/>
        </w:rPr>
      </w:pPr>
    </w:p>
    <w:p w14:paraId="10C9C79A" w14:textId="3DE64940" w:rsidR="00A67442" w:rsidRPr="00A67442" w:rsidRDefault="00A67442" w:rsidP="008661E0">
      <w:pPr>
        <w:pStyle w:val="Odsekzoznamu"/>
        <w:widowControl w:val="0"/>
        <w:numPr>
          <w:ilvl w:val="0"/>
          <w:numId w:val="60"/>
        </w:numPr>
        <w:tabs>
          <w:tab w:val="left" w:pos="619"/>
          <w:tab w:val="left" w:pos="620"/>
        </w:tabs>
        <w:suppressAutoHyphens/>
        <w:autoSpaceDE w:val="0"/>
        <w:autoSpaceDN w:val="0"/>
        <w:spacing w:before="4"/>
        <w:jc w:val="both"/>
        <w:rPr>
          <w:rFonts w:cs="Arial"/>
          <w:sz w:val="20"/>
          <w:szCs w:val="20"/>
        </w:rPr>
      </w:pPr>
      <w:r w:rsidRPr="00A67442">
        <w:rPr>
          <w:rFonts w:cs="Arial"/>
          <w:sz w:val="20"/>
          <w:szCs w:val="20"/>
        </w:rPr>
        <w:t>bežné</w:t>
      </w:r>
      <w:r w:rsidRPr="00A67442">
        <w:rPr>
          <w:rFonts w:cs="Arial"/>
          <w:spacing w:val="-7"/>
          <w:sz w:val="20"/>
          <w:szCs w:val="20"/>
        </w:rPr>
        <w:t xml:space="preserve"> </w:t>
      </w:r>
      <w:r w:rsidRPr="00A67442">
        <w:rPr>
          <w:rFonts w:cs="Arial"/>
          <w:sz w:val="20"/>
          <w:szCs w:val="20"/>
        </w:rPr>
        <w:t>poistné</w:t>
      </w:r>
      <w:r w:rsidRPr="00A67442">
        <w:rPr>
          <w:rFonts w:cs="Arial"/>
          <w:spacing w:val="-5"/>
          <w:sz w:val="20"/>
          <w:szCs w:val="20"/>
        </w:rPr>
        <w:t xml:space="preserve"> </w:t>
      </w:r>
      <w:r w:rsidRPr="00A67442">
        <w:rPr>
          <w:rFonts w:cs="Arial"/>
          <w:sz w:val="20"/>
          <w:szCs w:val="20"/>
        </w:rPr>
        <w:t>je</w:t>
      </w:r>
      <w:r w:rsidRPr="00A67442">
        <w:rPr>
          <w:rFonts w:cs="Arial"/>
          <w:spacing w:val="-7"/>
          <w:sz w:val="20"/>
          <w:szCs w:val="20"/>
        </w:rPr>
        <w:t xml:space="preserve"> </w:t>
      </w:r>
      <w:r w:rsidRPr="00A67442">
        <w:rPr>
          <w:rFonts w:cs="Arial"/>
          <w:sz w:val="20"/>
          <w:szCs w:val="20"/>
        </w:rPr>
        <w:t>splatné</w:t>
      </w:r>
      <w:r w:rsidRPr="00A67442">
        <w:rPr>
          <w:rFonts w:cs="Arial"/>
          <w:spacing w:val="-9"/>
          <w:sz w:val="20"/>
          <w:szCs w:val="20"/>
        </w:rPr>
        <w:t xml:space="preserve"> </w:t>
      </w:r>
      <w:r w:rsidRPr="00A67442">
        <w:rPr>
          <w:rFonts w:cs="Arial"/>
          <w:sz w:val="20"/>
          <w:szCs w:val="20"/>
        </w:rPr>
        <w:t>v</w:t>
      </w:r>
      <w:r w:rsidRPr="00A67442">
        <w:rPr>
          <w:rFonts w:cs="Arial"/>
          <w:spacing w:val="-5"/>
          <w:sz w:val="20"/>
          <w:szCs w:val="20"/>
        </w:rPr>
        <w:t xml:space="preserve"> </w:t>
      </w:r>
      <w:r w:rsidRPr="00A67442">
        <w:rPr>
          <w:rFonts w:cs="Arial"/>
          <w:sz w:val="20"/>
          <w:szCs w:val="20"/>
        </w:rPr>
        <w:t>ročných</w:t>
      </w:r>
      <w:r w:rsidRPr="00A67442">
        <w:rPr>
          <w:rFonts w:cs="Arial"/>
          <w:spacing w:val="-5"/>
          <w:sz w:val="20"/>
          <w:szCs w:val="20"/>
        </w:rPr>
        <w:t xml:space="preserve"> </w:t>
      </w:r>
      <w:r w:rsidRPr="00A67442">
        <w:rPr>
          <w:rFonts w:cs="Arial"/>
          <w:sz w:val="20"/>
          <w:szCs w:val="20"/>
        </w:rPr>
        <w:t>splátkach</w:t>
      </w:r>
      <w:r w:rsidRPr="00A67442">
        <w:rPr>
          <w:rFonts w:cs="Arial"/>
          <w:spacing w:val="-5"/>
          <w:sz w:val="20"/>
          <w:szCs w:val="20"/>
        </w:rPr>
        <w:t xml:space="preserve"> </w:t>
      </w:r>
      <w:r w:rsidRPr="00A67442">
        <w:rPr>
          <w:rFonts w:cs="Arial"/>
          <w:sz w:val="20"/>
          <w:szCs w:val="20"/>
        </w:rPr>
        <w:t>podľa</w:t>
      </w:r>
      <w:r w:rsidRPr="00A67442">
        <w:rPr>
          <w:rFonts w:cs="Arial"/>
          <w:spacing w:val="-5"/>
          <w:sz w:val="20"/>
          <w:szCs w:val="20"/>
        </w:rPr>
        <w:t xml:space="preserve"> </w:t>
      </w:r>
      <w:r w:rsidRPr="00A67442">
        <w:rPr>
          <w:rFonts w:cs="Arial"/>
          <w:sz w:val="20"/>
          <w:szCs w:val="20"/>
        </w:rPr>
        <w:t>vystavených</w:t>
      </w:r>
      <w:r w:rsidRPr="00A67442">
        <w:rPr>
          <w:rFonts w:cs="Arial"/>
          <w:spacing w:val="-4"/>
          <w:sz w:val="20"/>
          <w:szCs w:val="20"/>
        </w:rPr>
        <w:t xml:space="preserve"> </w:t>
      </w:r>
      <w:r w:rsidRPr="00A67442">
        <w:rPr>
          <w:rFonts w:cs="Arial"/>
          <w:spacing w:val="-2"/>
          <w:sz w:val="20"/>
          <w:szCs w:val="20"/>
        </w:rPr>
        <w:t>faktúr</w:t>
      </w:r>
      <w:r w:rsidR="00C24694">
        <w:rPr>
          <w:rFonts w:cs="Arial"/>
          <w:spacing w:val="-2"/>
          <w:sz w:val="20"/>
          <w:szCs w:val="20"/>
        </w:rPr>
        <w:t xml:space="preserve"> od uchádzača</w:t>
      </w:r>
      <w:r w:rsidRPr="00A67442">
        <w:rPr>
          <w:rFonts w:cs="Arial"/>
          <w:spacing w:val="-2"/>
          <w:sz w:val="20"/>
          <w:szCs w:val="20"/>
        </w:rPr>
        <w:t>,</w:t>
      </w:r>
    </w:p>
    <w:p w14:paraId="27FB236E" w14:textId="165FB5A4" w:rsidR="00A67442" w:rsidRPr="00A67442" w:rsidRDefault="0015655F" w:rsidP="008661E0">
      <w:pPr>
        <w:pStyle w:val="Odsekzoznamu"/>
        <w:widowControl w:val="0"/>
        <w:numPr>
          <w:ilvl w:val="0"/>
          <w:numId w:val="60"/>
        </w:numPr>
        <w:tabs>
          <w:tab w:val="left" w:pos="619"/>
          <w:tab w:val="left" w:pos="620"/>
        </w:tabs>
        <w:suppressAutoHyphens/>
        <w:autoSpaceDE w:val="0"/>
        <w:autoSpaceDN w:val="0"/>
        <w:ind w:right="169"/>
        <w:jc w:val="both"/>
        <w:rPr>
          <w:rFonts w:cs="Arial"/>
          <w:sz w:val="20"/>
          <w:szCs w:val="20"/>
        </w:rPr>
      </w:pPr>
      <w:r>
        <w:rPr>
          <w:rFonts w:cs="Arial"/>
          <w:sz w:val="20"/>
          <w:szCs w:val="20"/>
        </w:rPr>
        <w:t>verejný obstarávateľ</w:t>
      </w:r>
      <w:r w:rsidR="00A67442" w:rsidRPr="00A67442">
        <w:rPr>
          <w:rFonts w:cs="Arial"/>
          <w:sz w:val="20"/>
          <w:szCs w:val="20"/>
        </w:rPr>
        <w:t xml:space="preserve"> je</w:t>
      </w:r>
      <w:r w:rsidR="00A67442" w:rsidRPr="00A67442">
        <w:rPr>
          <w:rFonts w:cs="Arial"/>
          <w:spacing w:val="-2"/>
          <w:sz w:val="20"/>
          <w:szCs w:val="20"/>
        </w:rPr>
        <w:t xml:space="preserve"> </w:t>
      </w:r>
      <w:r w:rsidR="00A67442" w:rsidRPr="00A67442">
        <w:rPr>
          <w:rFonts w:cs="Arial"/>
          <w:sz w:val="20"/>
          <w:szCs w:val="20"/>
        </w:rPr>
        <w:t>povinný</w:t>
      </w:r>
      <w:r w:rsidR="00A67442" w:rsidRPr="00A67442">
        <w:rPr>
          <w:rFonts w:cs="Arial"/>
          <w:spacing w:val="-4"/>
          <w:sz w:val="20"/>
          <w:szCs w:val="20"/>
        </w:rPr>
        <w:t xml:space="preserve"> </w:t>
      </w:r>
      <w:r w:rsidR="00A67442" w:rsidRPr="00A67442">
        <w:rPr>
          <w:rFonts w:cs="Arial"/>
          <w:sz w:val="20"/>
          <w:szCs w:val="20"/>
        </w:rPr>
        <w:t>uhradiť ročné</w:t>
      </w:r>
      <w:r w:rsidR="00A67442" w:rsidRPr="00A67442">
        <w:rPr>
          <w:rFonts w:cs="Arial"/>
          <w:spacing w:val="-2"/>
          <w:sz w:val="20"/>
          <w:szCs w:val="20"/>
        </w:rPr>
        <w:t xml:space="preserve"> </w:t>
      </w:r>
      <w:r w:rsidR="00A67442" w:rsidRPr="00A67442">
        <w:rPr>
          <w:rFonts w:cs="Arial"/>
          <w:sz w:val="20"/>
          <w:szCs w:val="20"/>
        </w:rPr>
        <w:t>poistné</w:t>
      </w:r>
      <w:r w:rsidR="00A67442" w:rsidRPr="00A67442">
        <w:rPr>
          <w:rFonts w:cs="Arial"/>
          <w:spacing w:val="-4"/>
          <w:sz w:val="20"/>
          <w:szCs w:val="20"/>
        </w:rPr>
        <w:t xml:space="preserve"> </w:t>
      </w:r>
      <w:r w:rsidR="00A67442" w:rsidRPr="00A67442">
        <w:rPr>
          <w:rFonts w:cs="Arial"/>
          <w:sz w:val="20"/>
          <w:szCs w:val="20"/>
        </w:rPr>
        <w:t>do</w:t>
      </w:r>
      <w:r w:rsidR="00131885">
        <w:rPr>
          <w:rFonts w:cs="Arial"/>
          <w:sz w:val="20"/>
          <w:szCs w:val="20"/>
        </w:rPr>
        <w:t xml:space="preserve"> tridsiatich</w:t>
      </w:r>
      <w:r w:rsidR="00131885" w:rsidRPr="00131885">
        <w:rPr>
          <w:rFonts w:cs="Arial"/>
          <w:sz w:val="20"/>
          <w:szCs w:val="20"/>
        </w:rPr>
        <w:t xml:space="preserve"> (30)</w:t>
      </w:r>
      <w:r w:rsidR="00A67442" w:rsidRPr="00131885">
        <w:rPr>
          <w:rFonts w:cs="Arial"/>
          <w:sz w:val="20"/>
          <w:szCs w:val="20"/>
        </w:rPr>
        <w:t xml:space="preserve"> </w:t>
      </w:r>
      <w:r w:rsidR="00A67442" w:rsidRPr="00A67442">
        <w:rPr>
          <w:rFonts w:cs="Arial"/>
          <w:sz w:val="20"/>
          <w:szCs w:val="20"/>
        </w:rPr>
        <w:t>dní</w:t>
      </w:r>
      <w:r w:rsidR="00A67442" w:rsidRPr="00A67442">
        <w:rPr>
          <w:rFonts w:cs="Arial"/>
          <w:spacing w:val="-5"/>
          <w:sz w:val="20"/>
          <w:szCs w:val="20"/>
        </w:rPr>
        <w:t xml:space="preserve"> </w:t>
      </w:r>
      <w:r w:rsidR="00A67442" w:rsidRPr="00A67442">
        <w:rPr>
          <w:rFonts w:cs="Arial"/>
          <w:sz w:val="20"/>
          <w:szCs w:val="20"/>
        </w:rPr>
        <w:t>od</w:t>
      </w:r>
      <w:r w:rsidR="00A67442" w:rsidRPr="00A67442">
        <w:rPr>
          <w:rFonts w:cs="Arial"/>
          <w:spacing w:val="-2"/>
          <w:sz w:val="20"/>
          <w:szCs w:val="20"/>
        </w:rPr>
        <w:t xml:space="preserve"> </w:t>
      </w:r>
      <w:r w:rsidR="00A67442" w:rsidRPr="00A67442">
        <w:rPr>
          <w:rFonts w:cs="Arial"/>
          <w:sz w:val="20"/>
          <w:szCs w:val="20"/>
        </w:rPr>
        <w:t>doručenia</w:t>
      </w:r>
      <w:r w:rsidR="00A67442" w:rsidRPr="00A67442">
        <w:rPr>
          <w:rFonts w:cs="Arial"/>
          <w:spacing w:val="-2"/>
          <w:sz w:val="20"/>
          <w:szCs w:val="20"/>
        </w:rPr>
        <w:t xml:space="preserve"> </w:t>
      </w:r>
      <w:r>
        <w:rPr>
          <w:rFonts w:cs="Arial"/>
          <w:sz w:val="20"/>
          <w:szCs w:val="20"/>
        </w:rPr>
        <w:t>faktúry od uchádzača</w:t>
      </w:r>
      <w:r w:rsidR="00A67442" w:rsidRPr="00A67442">
        <w:rPr>
          <w:rFonts w:cs="Arial"/>
          <w:spacing w:val="-4"/>
          <w:sz w:val="20"/>
          <w:szCs w:val="20"/>
        </w:rPr>
        <w:t xml:space="preserve"> </w:t>
      </w:r>
      <w:r w:rsidR="00A67442" w:rsidRPr="00A67442">
        <w:rPr>
          <w:rFonts w:cs="Arial"/>
          <w:sz w:val="20"/>
          <w:szCs w:val="20"/>
        </w:rPr>
        <w:t>na úhradu poistného,</w:t>
      </w:r>
    </w:p>
    <w:p w14:paraId="688B0D8C" w14:textId="09855F35" w:rsidR="00A67442" w:rsidRPr="00A67442" w:rsidRDefault="00A67442" w:rsidP="008661E0">
      <w:pPr>
        <w:pStyle w:val="Odsekzoznamu"/>
        <w:widowControl w:val="0"/>
        <w:numPr>
          <w:ilvl w:val="0"/>
          <w:numId w:val="60"/>
        </w:numPr>
        <w:tabs>
          <w:tab w:val="left" w:pos="619"/>
          <w:tab w:val="left" w:pos="620"/>
        </w:tabs>
        <w:suppressAutoHyphens/>
        <w:autoSpaceDE w:val="0"/>
        <w:autoSpaceDN w:val="0"/>
        <w:ind w:right="164"/>
        <w:jc w:val="both"/>
        <w:rPr>
          <w:rFonts w:cs="Arial"/>
          <w:sz w:val="20"/>
          <w:szCs w:val="20"/>
        </w:rPr>
      </w:pPr>
      <w:r w:rsidRPr="00A67442">
        <w:rPr>
          <w:rFonts w:cs="Arial"/>
          <w:sz w:val="20"/>
          <w:szCs w:val="20"/>
        </w:rPr>
        <w:t>faktúra</w:t>
      </w:r>
      <w:r w:rsidR="0015655F">
        <w:rPr>
          <w:rFonts w:cs="Arial"/>
          <w:sz w:val="20"/>
          <w:szCs w:val="20"/>
        </w:rPr>
        <w:t xml:space="preserve"> na úhradu poistného</w:t>
      </w:r>
      <w:r w:rsidRPr="00A67442">
        <w:rPr>
          <w:rFonts w:cs="Arial"/>
          <w:spacing w:val="37"/>
          <w:sz w:val="20"/>
          <w:szCs w:val="20"/>
        </w:rPr>
        <w:t xml:space="preserve"> </w:t>
      </w:r>
      <w:r w:rsidRPr="00A67442">
        <w:rPr>
          <w:rFonts w:cs="Arial"/>
          <w:sz w:val="20"/>
          <w:szCs w:val="20"/>
        </w:rPr>
        <w:t>za</w:t>
      </w:r>
      <w:r w:rsidRPr="00A67442">
        <w:rPr>
          <w:rFonts w:cs="Arial"/>
          <w:spacing w:val="36"/>
          <w:sz w:val="20"/>
          <w:szCs w:val="20"/>
        </w:rPr>
        <w:t xml:space="preserve"> </w:t>
      </w:r>
      <w:r w:rsidRPr="00A67442">
        <w:rPr>
          <w:rFonts w:cs="Arial"/>
          <w:sz w:val="20"/>
          <w:szCs w:val="20"/>
        </w:rPr>
        <w:t>prvé</w:t>
      </w:r>
      <w:r w:rsidRPr="00A67442">
        <w:rPr>
          <w:rFonts w:cs="Arial"/>
          <w:spacing w:val="36"/>
          <w:sz w:val="20"/>
          <w:szCs w:val="20"/>
        </w:rPr>
        <w:t xml:space="preserve"> </w:t>
      </w:r>
      <w:r w:rsidRPr="00A67442">
        <w:rPr>
          <w:rFonts w:cs="Arial"/>
          <w:sz w:val="20"/>
          <w:szCs w:val="20"/>
        </w:rPr>
        <w:t>poistné</w:t>
      </w:r>
      <w:r w:rsidRPr="00A67442">
        <w:rPr>
          <w:rFonts w:cs="Arial"/>
          <w:spacing w:val="36"/>
          <w:sz w:val="20"/>
          <w:szCs w:val="20"/>
        </w:rPr>
        <w:t xml:space="preserve"> </w:t>
      </w:r>
      <w:r w:rsidRPr="00A67442">
        <w:rPr>
          <w:rFonts w:cs="Arial"/>
          <w:sz w:val="20"/>
          <w:szCs w:val="20"/>
        </w:rPr>
        <w:t>obdobie</w:t>
      </w:r>
      <w:r w:rsidRPr="00A67442">
        <w:rPr>
          <w:rFonts w:cs="Arial"/>
          <w:spacing w:val="36"/>
          <w:sz w:val="20"/>
          <w:szCs w:val="20"/>
        </w:rPr>
        <w:t xml:space="preserve"> </w:t>
      </w:r>
      <w:r w:rsidRPr="00A67442">
        <w:rPr>
          <w:rFonts w:cs="Arial"/>
          <w:sz w:val="20"/>
          <w:szCs w:val="20"/>
        </w:rPr>
        <w:t>bude</w:t>
      </w:r>
      <w:r w:rsidRPr="00A67442">
        <w:rPr>
          <w:rFonts w:cs="Arial"/>
          <w:spacing w:val="36"/>
          <w:sz w:val="20"/>
          <w:szCs w:val="20"/>
        </w:rPr>
        <w:t xml:space="preserve"> </w:t>
      </w:r>
      <w:r w:rsidR="0015655F">
        <w:rPr>
          <w:rFonts w:cs="Arial"/>
          <w:sz w:val="20"/>
          <w:szCs w:val="20"/>
        </w:rPr>
        <w:t>verejnému osbrarávateľovi</w:t>
      </w:r>
      <w:r w:rsidRPr="00A67442">
        <w:rPr>
          <w:rFonts w:cs="Arial"/>
          <w:spacing w:val="38"/>
          <w:sz w:val="20"/>
          <w:szCs w:val="20"/>
        </w:rPr>
        <w:t xml:space="preserve"> </w:t>
      </w:r>
      <w:r w:rsidRPr="00A67442">
        <w:rPr>
          <w:rFonts w:cs="Arial"/>
          <w:sz w:val="20"/>
          <w:szCs w:val="20"/>
        </w:rPr>
        <w:t>zaslaná</w:t>
      </w:r>
      <w:r w:rsidRPr="00A67442">
        <w:rPr>
          <w:rFonts w:cs="Arial"/>
          <w:spacing w:val="36"/>
          <w:sz w:val="20"/>
          <w:szCs w:val="20"/>
        </w:rPr>
        <w:t xml:space="preserve"> </w:t>
      </w:r>
      <w:r w:rsidRPr="00A67442">
        <w:rPr>
          <w:rFonts w:cs="Arial"/>
          <w:sz w:val="20"/>
          <w:szCs w:val="20"/>
        </w:rPr>
        <w:t>bezodkladne</w:t>
      </w:r>
      <w:r w:rsidRPr="00A67442">
        <w:rPr>
          <w:rFonts w:cs="Arial"/>
          <w:spacing w:val="36"/>
          <w:sz w:val="20"/>
          <w:szCs w:val="20"/>
        </w:rPr>
        <w:t xml:space="preserve"> </w:t>
      </w:r>
      <w:r w:rsidRPr="00A67442">
        <w:rPr>
          <w:rFonts w:cs="Arial"/>
          <w:sz w:val="20"/>
          <w:szCs w:val="20"/>
        </w:rPr>
        <w:t>po</w:t>
      </w:r>
      <w:r w:rsidRPr="00A67442">
        <w:rPr>
          <w:rFonts w:cs="Arial"/>
          <w:spacing w:val="36"/>
          <w:sz w:val="20"/>
          <w:szCs w:val="20"/>
        </w:rPr>
        <w:t xml:space="preserve"> </w:t>
      </w:r>
      <w:r w:rsidRPr="00A67442">
        <w:rPr>
          <w:rFonts w:cs="Arial"/>
          <w:sz w:val="20"/>
          <w:szCs w:val="20"/>
        </w:rPr>
        <w:t>nadobudnutí účinnosti poistnej zmluvy,</w:t>
      </w:r>
    </w:p>
    <w:p w14:paraId="3993A4DA" w14:textId="1CB24A35" w:rsidR="00A67442" w:rsidRPr="00A67442" w:rsidRDefault="0015655F" w:rsidP="008661E0">
      <w:pPr>
        <w:pStyle w:val="Odsekzoznamu"/>
        <w:widowControl w:val="0"/>
        <w:numPr>
          <w:ilvl w:val="0"/>
          <w:numId w:val="60"/>
        </w:numPr>
        <w:tabs>
          <w:tab w:val="left" w:pos="619"/>
          <w:tab w:val="left" w:pos="620"/>
        </w:tabs>
        <w:suppressAutoHyphens/>
        <w:autoSpaceDE w:val="0"/>
        <w:autoSpaceDN w:val="0"/>
        <w:ind w:right="168"/>
        <w:jc w:val="both"/>
        <w:rPr>
          <w:rFonts w:cs="Arial"/>
          <w:sz w:val="20"/>
          <w:szCs w:val="20"/>
        </w:rPr>
      </w:pPr>
      <w:r>
        <w:rPr>
          <w:rFonts w:cs="Arial"/>
          <w:sz w:val="20"/>
          <w:szCs w:val="20"/>
        </w:rPr>
        <w:t>faktúru</w:t>
      </w:r>
      <w:r w:rsidR="00A67442" w:rsidRPr="00A67442">
        <w:rPr>
          <w:rFonts w:cs="Arial"/>
          <w:sz w:val="20"/>
          <w:szCs w:val="20"/>
        </w:rPr>
        <w:t xml:space="preserve"> na úhradu poistného za každé ďalšie poistné obdobie je </w:t>
      </w:r>
      <w:r>
        <w:rPr>
          <w:rFonts w:cs="Arial"/>
          <w:sz w:val="20"/>
          <w:szCs w:val="20"/>
        </w:rPr>
        <w:t>uchádzač</w:t>
      </w:r>
      <w:r w:rsidR="00A67442" w:rsidRPr="00A67442">
        <w:rPr>
          <w:rFonts w:cs="Arial"/>
          <w:sz w:val="20"/>
          <w:szCs w:val="20"/>
        </w:rPr>
        <w:t xml:space="preserve"> povinný doručiť </w:t>
      </w:r>
      <w:r>
        <w:rPr>
          <w:rFonts w:cs="Arial"/>
          <w:sz w:val="20"/>
          <w:szCs w:val="20"/>
        </w:rPr>
        <w:t>verejnému obstarávateľovi</w:t>
      </w:r>
      <w:r w:rsidR="00A67442" w:rsidRPr="00A67442">
        <w:rPr>
          <w:rFonts w:cs="Arial"/>
          <w:sz w:val="20"/>
          <w:szCs w:val="20"/>
        </w:rPr>
        <w:t xml:space="preserve"> najmenej</w:t>
      </w:r>
      <w:r w:rsidR="00131885">
        <w:rPr>
          <w:rFonts w:cs="Arial"/>
          <w:sz w:val="20"/>
          <w:szCs w:val="20"/>
        </w:rPr>
        <w:t xml:space="preserve"> tridsať</w:t>
      </w:r>
      <w:r w:rsidR="00A67442" w:rsidRPr="00A67442">
        <w:rPr>
          <w:rFonts w:cs="Arial"/>
          <w:sz w:val="20"/>
          <w:szCs w:val="20"/>
        </w:rPr>
        <w:t xml:space="preserve"> </w:t>
      </w:r>
      <w:r w:rsidR="00131885">
        <w:rPr>
          <w:rFonts w:cs="Arial"/>
          <w:sz w:val="20"/>
          <w:szCs w:val="20"/>
        </w:rPr>
        <w:t>(</w:t>
      </w:r>
      <w:r w:rsidR="00A67442" w:rsidRPr="00A67442">
        <w:rPr>
          <w:rFonts w:cs="Arial"/>
          <w:sz w:val="20"/>
          <w:szCs w:val="20"/>
        </w:rPr>
        <w:t>30</w:t>
      </w:r>
      <w:r w:rsidR="00131885">
        <w:rPr>
          <w:rFonts w:cs="Arial"/>
          <w:sz w:val="20"/>
          <w:szCs w:val="20"/>
        </w:rPr>
        <w:t>)</w:t>
      </w:r>
      <w:r w:rsidR="00A67442" w:rsidRPr="00A67442">
        <w:rPr>
          <w:rFonts w:cs="Arial"/>
          <w:sz w:val="20"/>
          <w:szCs w:val="20"/>
        </w:rPr>
        <w:t xml:space="preserve"> dní pred termínom jeho splatnosti,</w:t>
      </w:r>
    </w:p>
    <w:p w14:paraId="702815BC" w14:textId="35E7C051" w:rsidR="00A67442" w:rsidRPr="00A67442" w:rsidRDefault="0015655F" w:rsidP="008661E0">
      <w:pPr>
        <w:pStyle w:val="Odsekzoznamu"/>
        <w:widowControl w:val="0"/>
        <w:numPr>
          <w:ilvl w:val="0"/>
          <w:numId w:val="60"/>
        </w:numPr>
        <w:tabs>
          <w:tab w:val="left" w:pos="619"/>
          <w:tab w:val="left" w:pos="620"/>
        </w:tabs>
        <w:suppressAutoHyphens/>
        <w:autoSpaceDE w:val="0"/>
        <w:autoSpaceDN w:val="0"/>
        <w:jc w:val="both"/>
        <w:rPr>
          <w:rFonts w:cs="Arial"/>
          <w:sz w:val="20"/>
          <w:szCs w:val="20"/>
        </w:rPr>
      </w:pPr>
      <w:r>
        <w:rPr>
          <w:rFonts w:cs="Arial"/>
          <w:sz w:val="20"/>
          <w:szCs w:val="20"/>
        </w:rPr>
        <w:t>uchádzač</w:t>
      </w:r>
      <w:r w:rsidR="00A67442" w:rsidRPr="00A67442">
        <w:rPr>
          <w:rFonts w:cs="Arial"/>
          <w:spacing w:val="-5"/>
          <w:sz w:val="20"/>
          <w:szCs w:val="20"/>
        </w:rPr>
        <w:t xml:space="preserve"> </w:t>
      </w:r>
      <w:r w:rsidR="00A67442" w:rsidRPr="00A67442">
        <w:rPr>
          <w:rFonts w:cs="Arial"/>
          <w:sz w:val="20"/>
          <w:szCs w:val="20"/>
        </w:rPr>
        <w:t>nemá</w:t>
      </w:r>
      <w:r w:rsidR="00A67442" w:rsidRPr="00A67442">
        <w:rPr>
          <w:rFonts w:cs="Arial"/>
          <w:spacing w:val="-7"/>
          <w:sz w:val="20"/>
          <w:szCs w:val="20"/>
        </w:rPr>
        <w:t xml:space="preserve"> </w:t>
      </w:r>
      <w:r w:rsidR="00A67442" w:rsidRPr="00A67442">
        <w:rPr>
          <w:rFonts w:cs="Arial"/>
          <w:sz w:val="20"/>
          <w:szCs w:val="20"/>
        </w:rPr>
        <w:t>nárok</w:t>
      </w:r>
      <w:r w:rsidR="00A67442" w:rsidRPr="00A67442">
        <w:rPr>
          <w:rFonts w:cs="Arial"/>
          <w:spacing w:val="-4"/>
          <w:sz w:val="20"/>
          <w:szCs w:val="20"/>
        </w:rPr>
        <w:t xml:space="preserve"> </w:t>
      </w:r>
      <w:r w:rsidR="00A67442" w:rsidRPr="00A67442">
        <w:rPr>
          <w:rFonts w:cs="Arial"/>
          <w:sz w:val="20"/>
          <w:szCs w:val="20"/>
        </w:rPr>
        <w:t>na</w:t>
      </w:r>
      <w:r w:rsidR="00A67442" w:rsidRPr="00A67442">
        <w:rPr>
          <w:rFonts w:cs="Arial"/>
          <w:spacing w:val="-7"/>
          <w:sz w:val="20"/>
          <w:szCs w:val="20"/>
        </w:rPr>
        <w:t xml:space="preserve"> </w:t>
      </w:r>
      <w:r w:rsidR="00A67442" w:rsidRPr="00A67442">
        <w:rPr>
          <w:rFonts w:cs="Arial"/>
          <w:sz w:val="20"/>
          <w:szCs w:val="20"/>
        </w:rPr>
        <w:t>preddavok</w:t>
      </w:r>
      <w:r w:rsidR="00A67442" w:rsidRPr="00A67442">
        <w:rPr>
          <w:rFonts w:cs="Arial"/>
          <w:spacing w:val="-3"/>
          <w:sz w:val="20"/>
          <w:szCs w:val="20"/>
        </w:rPr>
        <w:t xml:space="preserve"> </w:t>
      </w:r>
      <w:r w:rsidR="00A67442" w:rsidRPr="00A67442">
        <w:rPr>
          <w:rFonts w:cs="Arial"/>
          <w:sz w:val="20"/>
          <w:szCs w:val="20"/>
        </w:rPr>
        <w:t>na</w:t>
      </w:r>
      <w:r w:rsidR="00A67442" w:rsidRPr="00A67442">
        <w:rPr>
          <w:rFonts w:cs="Arial"/>
          <w:spacing w:val="-6"/>
          <w:sz w:val="20"/>
          <w:szCs w:val="20"/>
        </w:rPr>
        <w:t xml:space="preserve"> </w:t>
      </w:r>
      <w:r w:rsidR="00A67442" w:rsidRPr="00A67442">
        <w:rPr>
          <w:rFonts w:cs="Arial"/>
          <w:spacing w:val="-2"/>
          <w:sz w:val="20"/>
          <w:szCs w:val="20"/>
        </w:rPr>
        <w:t>poistné,</w:t>
      </w:r>
    </w:p>
    <w:p w14:paraId="6668A6E6" w14:textId="174A44FD" w:rsidR="00A67442" w:rsidRPr="00B84C56" w:rsidRDefault="00A67442" w:rsidP="00B84C56">
      <w:pPr>
        <w:pStyle w:val="Odsekzoznamu"/>
        <w:widowControl w:val="0"/>
        <w:numPr>
          <w:ilvl w:val="0"/>
          <w:numId w:val="60"/>
        </w:numPr>
        <w:tabs>
          <w:tab w:val="left" w:pos="620"/>
        </w:tabs>
        <w:suppressAutoHyphens/>
        <w:autoSpaceDE w:val="0"/>
        <w:autoSpaceDN w:val="0"/>
        <w:spacing w:before="2"/>
        <w:jc w:val="both"/>
        <w:rPr>
          <w:rFonts w:cs="Arial"/>
          <w:sz w:val="20"/>
          <w:szCs w:val="20"/>
        </w:rPr>
      </w:pPr>
      <w:r w:rsidRPr="00A67442">
        <w:rPr>
          <w:rFonts w:cs="Arial"/>
          <w:sz w:val="20"/>
          <w:szCs w:val="20"/>
        </w:rPr>
        <w:t>úhrada</w:t>
      </w:r>
      <w:r w:rsidRPr="00A67442">
        <w:rPr>
          <w:rFonts w:cs="Arial"/>
          <w:spacing w:val="-9"/>
          <w:sz w:val="20"/>
          <w:szCs w:val="20"/>
        </w:rPr>
        <w:t xml:space="preserve"> </w:t>
      </w:r>
      <w:r w:rsidRPr="00A67442">
        <w:rPr>
          <w:rFonts w:cs="Arial"/>
          <w:sz w:val="20"/>
          <w:szCs w:val="20"/>
        </w:rPr>
        <w:t>poistného</w:t>
      </w:r>
      <w:r w:rsidRPr="00A67442">
        <w:rPr>
          <w:rFonts w:cs="Arial"/>
          <w:spacing w:val="-9"/>
          <w:sz w:val="20"/>
          <w:szCs w:val="20"/>
        </w:rPr>
        <w:t xml:space="preserve"> </w:t>
      </w:r>
      <w:r w:rsidRPr="00A67442">
        <w:rPr>
          <w:rFonts w:cs="Arial"/>
          <w:sz w:val="20"/>
          <w:szCs w:val="20"/>
        </w:rPr>
        <w:t>bude</w:t>
      </w:r>
      <w:r w:rsidRPr="00A67442">
        <w:rPr>
          <w:rFonts w:cs="Arial"/>
          <w:spacing w:val="-11"/>
          <w:sz w:val="20"/>
          <w:szCs w:val="20"/>
        </w:rPr>
        <w:t xml:space="preserve"> </w:t>
      </w:r>
      <w:r w:rsidRPr="00A67442">
        <w:rPr>
          <w:rFonts w:cs="Arial"/>
          <w:sz w:val="20"/>
          <w:szCs w:val="20"/>
        </w:rPr>
        <w:t>formou</w:t>
      </w:r>
      <w:r w:rsidRPr="00A67442">
        <w:rPr>
          <w:rFonts w:cs="Arial"/>
          <w:spacing w:val="-9"/>
          <w:sz w:val="20"/>
          <w:szCs w:val="20"/>
        </w:rPr>
        <w:t xml:space="preserve"> </w:t>
      </w:r>
      <w:r w:rsidRPr="00A67442">
        <w:rPr>
          <w:rFonts w:cs="Arial"/>
          <w:sz w:val="20"/>
          <w:szCs w:val="20"/>
        </w:rPr>
        <w:t>bezhotovostného</w:t>
      </w:r>
      <w:r w:rsidRPr="00A67442">
        <w:rPr>
          <w:rFonts w:cs="Arial"/>
          <w:spacing w:val="-8"/>
          <w:sz w:val="20"/>
          <w:szCs w:val="20"/>
        </w:rPr>
        <w:t xml:space="preserve"> </w:t>
      </w:r>
      <w:r w:rsidRPr="00A67442">
        <w:rPr>
          <w:rFonts w:cs="Arial"/>
          <w:sz w:val="20"/>
          <w:szCs w:val="20"/>
        </w:rPr>
        <w:t>platobného</w:t>
      </w:r>
      <w:r w:rsidRPr="00A67442">
        <w:rPr>
          <w:rFonts w:cs="Arial"/>
          <w:spacing w:val="-7"/>
          <w:sz w:val="20"/>
          <w:szCs w:val="20"/>
        </w:rPr>
        <w:t xml:space="preserve"> </w:t>
      </w:r>
      <w:r w:rsidRPr="00A67442">
        <w:rPr>
          <w:rFonts w:cs="Arial"/>
          <w:sz w:val="20"/>
          <w:szCs w:val="20"/>
        </w:rPr>
        <w:t>styku</w:t>
      </w:r>
      <w:r w:rsidR="0015655F">
        <w:rPr>
          <w:rFonts w:cs="Arial"/>
          <w:spacing w:val="-8"/>
          <w:sz w:val="20"/>
          <w:szCs w:val="20"/>
        </w:rPr>
        <w:t>.</w:t>
      </w:r>
      <w:r w:rsidR="0015655F">
        <w:rPr>
          <w:rFonts w:cs="Arial"/>
          <w:sz w:val="20"/>
          <w:szCs w:val="20"/>
        </w:rPr>
        <w:t xml:space="preserve"> P</w:t>
      </w:r>
      <w:r w:rsidRPr="00B84C56">
        <w:rPr>
          <w:rFonts w:cs="Arial"/>
          <w:sz w:val="20"/>
          <w:szCs w:val="20"/>
        </w:rPr>
        <w:t>oistné sa považuje za uhraden</w:t>
      </w:r>
      <w:r w:rsidR="00F63335">
        <w:rPr>
          <w:rFonts w:cs="Arial"/>
          <w:sz w:val="20"/>
          <w:szCs w:val="20"/>
        </w:rPr>
        <w:t>é dňom doručenia bezvýhradného pokynu</w:t>
      </w:r>
      <w:r w:rsidRPr="00B84C56">
        <w:rPr>
          <w:rFonts w:cs="Arial"/>
          <w:sz w:val="20"/>
          <w:szCs w:val="20"/>
        </w:rPr>
        <w:t xml:space="preserve"> </w:t>
      </w:r>
      <w:r w:rsidR="0015655F">
        <w:rPr>
          <w:rFonts w:cs="Arial"/>
          <w:sz w:val="20"/>
          <w:szCs w:val="20"/>
        </w:rPr>
        <w:t xml:space="preserve">verejného obstarávateľa </w:t>
      </w:r>
      <w:r w:rsidRPr="00B84C56">
        <w:rPr>
          <w:rFonts w:cs="Arial"/>
          <w:sz w:val="20"/>
          <w:szCs w:val="20"/>
        </w:rPr>
        <w:t>jeho peňažnému ústavu na odpísanie finančnej čiastky vo výške poistného z</w:t>
      </w:r>
      <w:r w:rsidRPr="00B84C56">
        <w:rPr>
          <w:rFonts w:cs="Arial"/>
          <w:spacing w:val="-2"/>
          <w:sz w:val="20"/>
          <w:szCs w:val="20"/>
        </w:rPr>
        <w:t xml:space="preserve"> </w:t>
      </w:r>
      <w:r w:rsidRPr="00B84C56">
        <w:rPr>
          <w:rFonts w:cs="Arial"/>
          <w:sz w:val="20"/>
          <w:szCs w:val="20"/>
        </w:rPr>
        <w:t>jeho účtu v</w:t>
      </w:r>
      <w:r w:rsidRPr="00B84C56">
        <w:rPr>
          <w:rFonts w:cs="Arial"/>
          <w:spacing w:val="-2"/>
          <w:sz w:val="20"/>
          <w:szCs w:val="20"/>
        </w:rPr>
        <w:t xml:space="preserve"> </w:t>
      </w:r>
      <w:r w:rsidRPr="00B84C56">
        <w:rPr>
          <w:rFonts w:cs="Arial"/>
          <w:sz w:val="20"/>
          <w:szCs w:val="20"/>
        </w:rPr>
        <w:t xml:space="preserve">prospech účtu </w:t>
      </w:r>
      <w:r w:rsidR="0015655F">
        <w:rPr>
          <w:rFonts w:cs="Arial"/>
          <w:spacing w:val="-2"/>
          <w:sz w:val="20"/>
          <w:szCs w:val="20"/>
        </w:rPr>
        <w:t>uchádzača</w:t>
      </w:r>
      <w:r w:rsidRPr="00B84C56">
        <w:rPr>
          <w:rFonts w:cs="Arial"/>
          <w:spacing w:val="-2"/>
          <w:sz w:val="20"/>
          <w:szCs w:val="20"/>
        </w:rPr>
        <w:t>.</w:t>
      </w:r>
    </w:p>
    <w:p w14:paraId="57D7B798" w14:textId="77777777" w:rsidR="00A67442" w:rsidRPr="00A67442" w:rsidRDefault="00A67442" w:rsidP="00A67442">
      <w:pPr>
        <w:pStyle w:val="Nadpis11"/>
        <w:suppressAutoHyphens/>
        <w:ind w:left="192"/>
        <w:jc w:val="both"/>
        <w:rPr>
          <w:sz w:val="20"/>
          <w:szCs w:val="20"/>
        </w:rPr>
      </w:pPr>
    </w:p>
    <w:p w14:paraId="09AB2D98" w14:textId="770869C1" w:rsidR="00A67442" w:rsidRPr="00C17BAE" w:rsidRDefault="00A67442" w:rsidP="00C24694">
      <w:pPr>
        <w:suppressAutoHyphens/>
        <w:ind w:left="-284" w:right="-13"/>
        <w:jc w:val="both"/>
        <w:rPr>
          <w:rFonts w:ascii="Arial" w:hAnsi="Arial" w:cs="Arial"/>
          <w:sz w:val="20"/>
          <w:szCs w:val="20"/>
        </w:rPr>
      </w:pPr>
      <w:r w:rsidRPr="00C17BAE">
        <w:rPr>
          <w:rFonts w:ascii="Arial" w:hAnsi="Arial" w:cs="Arial"/>
          <w:sz w:val="20"/>
          <w:szCs w:val="20"/>
        </w:rPr>
        <w:t>Jednotkové ceny/sadzby poistného uvedené</w:t>
      </w:r>
      <w:r w:rsidR="0029752A">
        <w:rPr>
          <w:rFonts w:ascii="Arial" w:hAnsi="Arial" w:cs="Arial"/>
          <w:sz w:val="20"/>
          <w:szCs w:val="20"/>
        </w:rPr>
        <w:t xml:space="preserve"> v P</w:t>
      </w:r>
      <w:r w:rsidR="00A87D03" w:rsidRPr="00C17BAE">
        <w:rPr>
          <w:rFonts w:ascii="Arial" w:hAnsi="Arial" w:cs="Arial"/>
          <w:sz w:val="20"/>
          <w:szCs w:val="20"/>
        </w:rPr>
        <w:t xml:space="preserve">rílohe č. 1 </w:t>
      </w:r>
      <w:r w:rsidR="000D6945" w:rsidRPr="00C17BAE">
        <w:rPr>
          <w:rFonts w:ascii="Arial" w:hAnsi="Arial" w:cs="Arial"/>
          <w:sz w:val="20"/>
          <w:szCs w:val="20"/>
        </w:rPr>
        <w:t>„</w:t>
      </w:r>
      <w:r w:rsidR="000D6945" w:rsidRPr="00C17BAE">
        <w:rPr>
          <w:rFonts w:ascii="Arial" w:hAnsi="Arial" w:cs="Arial"/>
          <w:i/>
          <w:sz w:val="20"/>
          <w:szCs w:val="20"/>
        </w:rPr>
        <w:t>Sadzobník poistného na obdobie 48 mesiacov</w:t>
      </w:r>
      <w:r w:rsidR="00DA5455">
        <w:rPr>
          <w:rFonts w:ascii="Arial" w:hAnsi="Arial" w:cs="Arial"/>
          <w:i/>
          <w:sz w:val="20"/>
          <w:szCs w:val="20"/>
        </w:rPr>
        <w:t xml:space="preserve"> pre časť 2. Havarijné poistenie</w:t>
      </w:r>
      <w:r w:rsidR="000D6945" w:rsidRPr="00C17BAE">
        <w:rPr>
          <w:rFonts w:ascii="Arial" w:hAnsi="Arial" w:cs="Arial"/>
          <w:i/>
          <w:sz w:val="20"/>
          <w:szCs w:val="20"/>
        </w:rPr>
        <w:t>“</w:t>
      </w:r>
      <w:r w:rsidR="000D6945" w:rsidRPr="00C17BAE">
        <w:rPr>
          <w:rFonts w:ascii="Arial" w:hAnsi="Arial" w:cs="Arial"/>
          <w:sz w:val="20"/>
          <w:szCs w:val="20"/>
        </w:rPr>
        <w:t xml:space="preserve"> </w:t>
      </w:r>
      <w:r w:rsidR="00A87D03" w:rsidRPr="00C17BAE">
        <w:rPr>
          <w:rFonts w:ascii="Arial" w:hAnsi="Arial" w:cs="Arial"/>
          <w:sz w:val="20"/>
          <w:szCs w:val="20"/>
        </w:rPr>
        <w:t xml:space="preserve">k časti B.2 </w:t>
      </w:r>
      <w:r w:rsidR="000D6945" w:rsidRPr="00C17BAE">
        <w:rPr>
          <w:rFonts w:ascii="Arial" w:hAnsi="Arial" w:cs="Arial"/>
          <w:sz w:val="20"/>
          <w:szCs w:val="20"/>
        </w:rPr>
        <w:t xml:space="preserve">Spôsob určenia ceny týchto </w:t>
      </w:r>
      <w:r w:rsidR="00A87D03" w:rsidRPr="00C17BAE">
        <w:rPr>
          <w:rFonts w:ascii="Arial" w:hAnsi="Arial" w:cs="Arial"/>
          <w:sz w:val="20"/>
          <w:szCs w:val="20"/>
        </w:rPr>
        <w:t>SP</w:t>
      </w:r>
      <w:r w:rsidRPr="00C17BAE">
        <w:rPr>
          <w:rFonts w:ascii="Arial" w:hAnsi="Arial" w:cs="Arial"/>
          <w:sz w:val="20"/>
          <w:szCs w:val="20"/>
        </w:rPr>
        <w:t xml:space="preserve"> predstavuje konečnú cenu služby zohľadňujúcu všetky náklady uchádzača, ktoré mu v súvislosti s poskytnutím služby môžu vzniknúť, a to vrátane aký</w:t>
      </w:r>
      <w:r w:rsidR="000D6945" w:rsidRPr="00C17BAE">
        <w:rPr>
          <w:rFonts w:ascii="Arial" w:hAnsi="Arial" w:cs="Arial"/>
          <w:sz w:val="20"/>
          <w:szCs w:val="20"/>
        </w:rPr>
        <w:t>ch</w:t>
      </w:r>
      <w:r w:rsidRPr="00C17BAE">
        <w:rPr>
          <w:rFonts w:ascii="Arial" w:hAnsi="Arial" w:cs="Arial"/>
          <w:sz w:val="20"/>
          <w:szCs w:val="20"/>
        </w:rPr>
        <w:t>koľvek daní, poplatkov alebo iných nákladov, ktoré bude uchádzač povinný uhrád</w:t>
      </w:r>
      <w:r w:rsidR="005C274E">
        <w:rPr>
          <w:rFonts w:ascii="Arial" w:hAnsi="Arial" w:cs="Arial"/>
          <w:sz w:val="20"/>
          <w:szCs w:val="20"/>
        </w:rPr>
        <w:t>zať v zmysle všeobecne záväzných</w:t>
      </w:r>
      <w:r w:rsidRPr="00C17BAE">
        <w:rPr>
          <w:rFonts w:ascii="Arial" w:hAnsi="Arial" w:cs="Arial"/>
          <w:sz w:val="20"/>
          <w:szCs w:val="20"/>
        </w:rPr>
        <w:t xml:space="preserve"> právnych predpisov, ktorých účinnosť nastane po predložení ponuky.</w:t>
      </w:r>
    </w:p>
    <w:p w14:paraId="0700DEDD" w14:textId="77777777" w:rsidR="00A67442" w:rsidRPr="00A67442" w:rsidRDefault="00A67442" w:rsidP="00A67442">
      <w:pPr>
        <w:pStyle w:val="Zkladntext"/>
        <w:suppressAutoHyphens/>
        <w:rPr>
          <w:rFonts w:ascii="Arial" w:hAnsi="Arial" w:cs="Arial"/>
          <w:b/>
          <w:sz w:val="20"/>
          <w:szCs w:val="20"/>
        </w:rPr>
      </w:pPr>
    </w:p>
    <w:p w14:paraId="3C955320" w14:textId="54FE6E4F" w:rsidR="00C24694" w:rsidRDefault="00A67442" w:rsidP="00F63335">
      <w:pPr>
        <w:suppressAutoHyphens/>
        <w:ind w:left="-284" w:right="-13"/>
        <w:jc w:val="both"/>
        <w:rPr>
          <w:rFonts w:ascii="Arial" w:hAnsi="Arial" w:cs="Arial"/>
          <w:sz w:val="20"/>
          <w:szCs w:val="20"/>
        </w:rPr>
      </w:pPr>
      <w:r w:rsidRPr="00EB1238">
        <w:rPr>
          <w:rFonts w:ascii="Arial" w:hAnsi="Arial" w:cs="Arial"/>
          <w:sz w:val="20"/>
          <w:szCs w:val="20"/>
        </w:rPr>
        <w:t>Verejný</w:t>
      </w:r>
      <w:r w:rsidRPr="00EB1238">
        <w:rPr>
          <w:rFonts w:ascii="Arial" w:hAnsi="Arial" w:cs="Arial"/>
          <w:spacing w:val="-11"/>
          <w:sz w:val="20"/>
          <w:szCs w:val="20"/>
        </w:rPr>
        <w:t xml:space="preserve"> </w:t>
      </w:r>
      <w:r w:rsidRPr="00EB1238">
        <w:rPr>
          <w:rFonts w:ascii="Arial" w:hAnsi="Arial" w:cs="Arial"/>
          <w:sz w:val="20"/>
          <w:szCs w:val="20"/>
        </w:rPr>
        <w:t>obstarávateľ</w:t>
      </w:r>
      <w:r w:rsidRPr="00EB1238">
        <w:rPr>
          <w:rFonts w:ascii="Arial" w:hAnsi="Arial" w:cs="Arial"/>
          <w:spacing w:val="-7"/>
          <w:sz w:val="20"/>
          <w:szCs w:val="20"/>
        </w:rPr>
        <w:t xml:space="preserve"> </w:t>
      </w:r>
      <w:r w:rsidRPr="00EB1238">
        <w:rPr>
          <w:rFonts w:ascii="Arial" w:hAnsi="Arial" w:cs="Arial"/>
          <w:sz w:val="20"/>
          <w:szCs w:val="20"/>
        </w:rPr>
        <w:t>prikladá</w:t>
      </w:r>
      <w:r w:rsidR="0029752A" w:rsidRPr="00EB1238">
        <w:rPr>
          <w:rFonts w:ascii="Arial" w:hAnsi="Arial" w:cs="Arial"/>
          <w:spacing w:val="-7"/>
          <w:sz w:val="20"/>
          <w:szCs w:val="20"/>
        </w:rPr>
        <w:t xml:space="preserve"> aj P</w:t>
      </w:r>
      <w:r w:rsidR="005A3466">
        <w:rPr>
          <w:rFonts w:ascii="Arial" w:hAnsi="Arial" w:cs="Arial"/>
          <w:spacing w:val="-7"/>
          <w:sz w:val="20"/>
          <w:szCs w:val="20"/>
        </w:rPr>
        <w:t>rílohy</w:t>
      </w:r>
      <w:r w:rsidRPr="00EB1238">
        <w:rPr>
          <w:rFonts w:ascii="Arial" w:hAnsi="Arial" w:cs="Arial"/>
          <w:spacing w:val="-7"/>
          <w:sz w:val="20"/>
          <w:szCs w:val="20"/>
        </w:rPr>
        <w:t xml:space="preserve"> č. </w:t>
      </w:r>
      <w:r w:rsidR="00A87D03" w:rsidRPr="00EB1238">
        <w:rPr>
          <w:rFonts w:ascii="Arial" w:hAnsi="Arial" w:cs="Arial"/>
          <w:spacing w:val="-7"/>
          <w:sz w:val="20"/>
          <w:szCs w:val="20"/>
        </w:rPr>
        <w:t>2 k tejto časti SP</w:t>
      </w:r>
      <w:r w:rsidRPr="00EB1238">
        <w:rPr>
          <w:rFonts w:ascii="Arial" w:hAnsi="Arial" w:cs="Arial"/>
          <w:spacing w:val="-7"/>
          <w:sz w:val="20"/>
          <w:szCs w:val="20"/>
        </w:rPr>
        <w:t xml:space="preserve"> </w:t>
      </w:r>
      <w:r w:rsidR="00726B0A" w:rsidRPr="00EB1238">
        <w:rPr>
          <w:rFonts w:ascii="Arial" w:hAnsi="Arial" w:cs="Arial"/>
          <w:spacing w:val="-7"/>
          <w:sz w:val="20"/>
          <w:szCs w:val="20"/>
        </w:rPr>
        <w:t xml:space="preserve">pre časť 1 </w:t>
      </w:r>
      <w:r w:rsidRPr="00EB1238">
        <w:rPr>
          <w:rFonts w:ascii="Arial" w:hAnsi="Arial" w:cs="Arial"/>
          <w:spacing w:val="-7"/>
          <w:sz w:val="20"/>
          <w:szCs w:val="20"/>
        </w:rPr>
        <w:t xml:space="preserve">– </w:t>
      </w:r>
      <w:r w:rsidR="00EB1238" w:rsidRPr="00EB1238">
        <w:rPr>
          <w:rFonts w:ascii="Arial" w:hAnsi="Arial" w:cs="Arial"/>
          <w:spacing w:val="-7"/>
          <w:sz w:val="20"/>
          <w:szCs w:val="20"/>
        </w:rPr>
        <w:t>„</w:t>
      </w:r>
      <w:r w:rsidRPr="00EB1238">
        <w:rPr>
          <w:rFonts w:ascii="Arial" w:hAnsi="Arial" w:cs="Arial"/>
          <w:i/>
          <w:sz w:val="20"/>
          <w:szCs w:val="20"/>
        </w:rPr>
        <w:t xml:space="preserve">Prehľad škodovosti za obdobie od 01.02.2020 – </w:t>
      </w:r>
      <w:r w:rsidR="0015655F" w:rsidRPr="00EB1238">
        <w:rPr>
          <w:rFonts w:ascii="Arial" w:hAnsi="Arial" w:cs="Arial"/>
          <w:i/>
          <w:sz w:val="20"/>
          <w:szCs w:val="20"/>
        </w:rPr>
        <w:t>11</w:t>
      </w:r>
      <w:r w:rsidRPr="00EB1238">
        <w:rPr>
          <w:rFonts w:ascii="Arial" w:hAnsi="Arial" w:cs="Arial"/>
          <w:i/>
          <w:sz w:val="20"/>
          <w:szCs w:val="20"/>
        </w:rPr>
        <w:t>.0</w:t>
      </w:r>
      <w:r w:rsidR="0015655F" w:rsidRPr="00EB1238">
        <w:rPr>
          <w:rFonts w:ascii="Arial" w:hAnsi="Arial" w:cs="Arial"/>
          <w:i/>
          <w:sz w:val="20"/>
          <w:szCs w:val="20"/>
        </w:rPr>
        <w:t>1</w:t>
      </w:r>
      <w:r w:rsidRPr="00EB1238">
        <w:rPr>
          <w:rFonts w:ascii="Arial" w:hAnsi="Arial" w:cs="Arial"/>
          <w:i/>
          <w:sz w:val="20"/>
          <w:szCs w:val="20"/>
        </w:rPr>
        <w:t>.202</w:t>
      </w:r>
      <w:r w:rsidR="0015655F" w:rsidRPr="00EB1238">
        <w:rPr>
          <w:rFonts w:ascii="Arial" w:hAnsi="Arial" w:cs="Arial"/>
          <w:i/>
          <w:sz w:val="20"/>
          <w:szCs w:val="20"/>
        </w:rPr>
        <w:t>4</w:t>
      </w:r>
      <w:r w:rsidR="00DA5455" w:rsidRPr="00EB1238">
        <w:rPr>
          <w:rFonts w:ascii="Arial" w:hAnsi="Arial" w:cs="Arial"/>
          <w:i/>
          <w:sz w:val="20"/>
          <w:szCs w:val="20"/>
        </w:rPr>
        <w:t xml:space="preserve"> </w:t>
      </w:r>
      <w:r w:rsidR="00726B0A" w:rsidRPr="00EB1238">
        <w:rPr>
          <w:rFonts w:ascii="Arial" w:hAnsi="Arial" w:cs="Arial"/>
          <w:i/>
          <w:sz w:val="20"/>
          <w:szCs w:val="20"/>
        </w:rPr>
        <w:t>- Poistenie zodpovednosti za škodu spôsobenú prevádzkou motorového vozidla</w:t>
      </w:r>
      <w:r w:rsidRPr="00EB1238">
        <w:rPr>
          <w:rFonts w:ascii="Arial" w:hAnsi="Arial" w:cs="Arial"/>
          <w:i/>
          <w:sz w:val="20"/>
          <w:szCs w:val="20"/>
        </w:rPr>
        <w:t xml:space="preserve"> a</w:t>
      </w:r>
      <w:r w:rsidR="00A87D03" w:rsidRPr="00EB1238">
        <w:rPr>
          <w:rFonts w:ascii="Arial" w:hAnsi="Arial" w:cs="Arial"/>
          <w:i/>
          <w:sz w:val="20"/>
          <w:szCs w:val="20"/>
        </w:rPr>
        <w:t> </w:t>
      </w:r>
      <w:r w:rsidRPr="00EB1238">
        <w:rPr>
          <w:rFonts w:ascii="Arial" w:hAnsi="Arial" w:cs="Arial"/>
          <w:i/>
          <w:sz w:val="20"/>
          <w:szCs w:val="20"/>
        </w:rPr>
        <w:t>p</w:t>
      </w:r>
      <w:r w:rsidR="00A87D03" w:rsidRPr="00EB1238">
        <w:rPr>
          <w:rFonts w:ascii="Arial" w:hAnsi="Arial" w:cs="Arial"/>
          <w:i/>
          <w:sz w:val="20"/>
          <w:szCs w:val="20"/>
        </w:rPr>
        <w:t>re časť 2.</w:t>
      </w:r>
      <w:r w:rsidRPr="00EB1238">
        <w:rPr>
          <w:rFonts w:ascii="Arial" w:hAnsi="Arial" w:cs="Arial"/>
          <w:i/>
          <w:sz w:val="20"/>
          <w:szCs w:val="20"/>
        </w:rPr>
        <w:t xml:space="preserve"> - Prehľad škodovosti za obdobie od 01.02.2020 – </w:t>
      </w:r>
      <w:r w:rsidR="0015655F" w:rsidRPr="00EB1238">
        <w:rPr>
          <w:rFonts w:ascii="Arial" w:hAnsi="Arial" w:cs="Arial"/>
          <w:i/>
          <w:sz w:val="20"/>
          <w:szCs w:val="20"/>
        </w:rPr>
        <w:t>11</w:t>
      </w:r>
      <w:r w:rsidRPr="00EB1238">
        <w:rPr>
          <w:rFonts w:ascii="Arial" w:hAnsi="Arial" w:cs="Arial"/>
          <w:i/>
          <w:sz w:val="20"/>
          <w:szCs w:val="20"/>
        </w:rPr>
        <w:t>.0</w:t>
      </w:r>
      <w:r w:rsidR="0015655F" w:rsidRPr="00EB1238">
        <w:rPr>
          <w:rFonts w:ascii="Arial" w:hAnsi="Arial" w:cs="Arial"/>
          <w:i/>
          <w:sz w:val="20"/>
          <w:szCs w:val="20"/>
        </w:rPr>
        <w:t>1</w:t>
      </w:r>
      <w:r w:rsidRPr="00EB1238">
        <w:rPr>
          <w:rFonts w:ascii="Arial" w:hAnsi="Arial" w:cs="Arial"/>
          <w:i/>
          <w:sz w:val="20"/>
          <w:szCs w:val="20"/>
        </w:rPr>
        <w:t>.202</w:t>
      </w:r>
      <w:r w:rsidR="0015655F" w:rsidRPr="00EB1238">
        <w:rPr>
          <w:rFonts w:ascii="Arial" w:hAnsi="Arial" w:cs="Arial"/>
          <w:i/>
          <w:sz w:val="20"/>
          <w:szCs w:val="20"/>
        </w:rPr>
        <w:t>4</w:t>
      </w:r>
      <w:r w:rsidRPr="00EB1238">
        <w:rPr>
          <w:rFonts w:ascii="Arial" w:hAnsi="Arial" w:cs="Arial"/>
          <w:i/>
          <w:sz w:val="20"/>
          <w:szCs w:val="20"/>
        </w:rPr>
        <w:t xml:space="preserve"> </w:t>
      </w:r>
      <w:r w:rsidR="00726B0A" w:rsidRPr="00EB1238">
        <w:rPr>
          <w:rFonts w:ascii="Arial" w:hAnsi="Arial" w:cs="Arial"/>
          <w:i/>
          <w:sz w:val="20"/>
          <w:szCs w:val="20"/>
        </w:rPr>
        <w:t>- Havarijné poistenie</w:t>
      </w:r>
      <w:r w:rsidR="00EB1238" w:rsidRPr="00EB1238">
        <w:rPr>
          <w:rFonts w:ascii="Arial" w:hAnsi="Arial" w:cs="Arial"/>
          <w:i/>
          <w:sz w:val="20"/>
          <w:szCs w:val="20"/>
        </w:rPr>
        <w:t>“</w:t>
      </w:r>
      <w:r w:rsidRPr="00EB1238">
        <w:rPr>
          <w:rFonts w:ascii="Arial" w:hAnsi="Arial" w:cs="Arial"/>
          <w:i/>
          <w:sz w:val="20"/>
          <w:szCs w:val="20"/>
        </w:rPr>
        <w:t xml:space="preserve">, </w:t>
      </w:r>
      <w:r w:rsidRPr="00EB1238">
        <w:rPr>
          <w:rFonts w:ascii="Arial" w:hAnsi="Arial" w:cs="Arial"/>
          <w:sz w:val="20"/>
          <w:szCs w:val="20"/>
        </w:rPr>
        <w:t>ktor</w:t>
      </w:r>
      <w:r w:rsidR="005A3466">
        <w:rPr>
          <w:rFonts w:ascii="Arial" w:hAnsi="Arial" w:cs="Arial"/>
          <w:sz w:val="20"/>
          <w:szCs w:val="20"/>
        </w:rPr>
        <w:t>é</w:t>
      </w:r>
      <w:r w:rsidRPr="00EB1238">
        <w:rPr>
          <w:rFonts w:ascii="Arial" w:hAnsi="Arial" w:cs="Arial"/>
          <w:spacing w:val="35"/>
          <w:sz w:val="20"/>
          <w:szCs w:val="20"/>
        </w:rPr>
        <w:t xml:space="preserve"> </w:t>
      </w:r>
      <w:r w:rsidRPr="00EB1238">
        <w:rPr>
          <w:rFonts w:ascii="Arial" w:hAnsi="Arial" w:cs="Arial"/>
          <w:sz w:val="20"/>
          <w:szCs w:val="20"/>
        </w:rPr>
        <w:t>obsahujú</w:t>
      </w:r>
      <w:r w:rsidRPr="00EB1238">
        <w:rPr>
          <w:rFonts w:ascii="Arial" w:hAnsi="Arial" w:cs="Arial"/>
          <w:spacing w:val="36"/>
          <w:sz w:val="20"/>
          <w:szCs w:val="20"/>
        </w:rPr>
        <w:t xml:space="preserve"> </w:t>
      </w:r>
      <w:r w:rsidRPr="00EB1238">
        <w:rPr>
          <w:rFonts w:ascii="Arial" w:hAnsi="Arial" w:cs="Arial"/>
          <w:sz w:val="20"/>
          <w:szCs w:val="20"/>
        </w:rPr>
        <w:t>bližšie</w:t>
      </w:r>
      <w:r w:rsidRPr="00EB1238">
        <w:rPr>
          <w:rFonts w:ascii="Arial" w:hAnsi="Arial" w:cs="Arial"/>
          <w:spacing w:val="35"/>
          <w:sz w:val="20"/>
          <w:szCs w:val="20"/>
        </w:rPr>
        <w:t xml:space="preserve"> </w:t>
      </w:r>
      <w:r w:rsidRPr="00EB1238">
        <w:rPr>
          <w:rFonts w:ascii="Arial" w:hAnsi="Arial" w:cs="Arial"/>
          <w:sz w:val="20"/>
          <w:szCs w:val="20"/>
        </w:rPr>
        <w:t>informácie</w:t>
      </w:r>
      <w:r w:rsidRPr="00EB1238">
        <w:rPr>
          <w:rFonts w:ascii="Arial" w:hAnsi="Arial" w:cs="Arial"/>
          <w:spacing w:val="35"/>
          <w:sz w:val="20"/>
          <w:szCs w:val="20"/>
        </w:rPr>
        <w:t xml:space="preserve"> </w:t>
      </w:r>
      <w:r w:rsidRPr="00EB1238">
        <w:rPr>
          <w:rFonts w:ascii="Arial" w:hAnsi="Arial" w:cs="Arial"/>
          <w:sz w:val="20"/>
          <w:szCs w:val="20"/>
        </w:rPr>
        <w:t>a prehľad</w:t>
      </w:r>
      <w:r w:rsidRPr="00EB1238">
        <w:rPr>
          <w:rFonts w:ascii="Arial" w:hAnsi="Arial" w:cs="Arial"/>
          <w:spacing w:val="35"/>
          <w:sz w:val="20"/>
          <w:szCs w:val="20"/>
        </w:rPr>
        <w:t xml:space="preserve"> </w:t>
      </w:r>
      <w:r w:rsidRPr="00EB1238">
        <w:rPr>
          <w:rFonts w:ascii="Arial" w:hAnsi="Arial" w:cs="Arial"/>
          <w:sz w:val="20"/>
          <w:szCs w:val="20"/>
        </w:rPr>
        <w:t>o</w:t>
      </w:r>
      <w:r w:rsidRPr="00EB1238">
        <w:rPr>
          <w:rFonts w:ascii="Arial" w:hAnsi="Arial" w:cs="Arial"/>
          <w:spacing w:val="-3"/>
          <w:sz w:val="20"/>
          <w:szCs w:val="20"/>
        </w:rPr>
        <w:t xml:space="preserve"> </w:t>
      </w:r>
      <w:r w:rsidRPr="00EB1238">
        <w:rPr>
          <w:rFonts w:ascii="Arial" w:hAnsi="Arial" w:cs="Arial"/>
          <w:sz w:val="20"/>
          <w:szCs w:val="20"/>
        </w:rPr>
        <w:t>škodách</w:t>
      </w:r>
      <w:r w:rsidRPr="00EB1238">
        <w:rPr>
          <w:rFonts w:ascii="Arial" w:hAnsi="Arial" w:cs="Arial"/>
          <w:spacing w:val="36"/>
          <w:sz w:val="20"/>
          <w:szCs w:val="20"/>
        </w:rPr>
        <w:t xml:space="preserve"> </w:t>
      </w:r>
      <w:r w:rsidRPr="00EB1238">
        <w:rPr>
          <w:rFonts w:ascii="Arial" w:hAnsi="Arial" w:cs="Arial"/>
          <w:sz w:val="20"/>
          <w:szCs w:val="20"/>
        </w:rPr>
        <w:t>a</w:t>
      </w:r>
      <w:r w:rsidRPr="00EB1238">
        <w:rPr>
          <w:rFonts w:ascii="Arial" w:hAnsi="Arial" w:cs="Arial"/>
          <w:spacing w:val="35"/>
          <w:sz w:val="20"/>
          <w:szCs w:val="20"/>
        </w:rPr>
        <w:t xml:space="preserve"> </w:t>
      </w:r>
      <w:r w:rsidRPr="00EB1238">
        <w:rPr>
          <w:rFonts w:ascii="Arial" w:hAnsi="Arial" w:cs="Arial"/>
          <w:sz w:val="20"/>
          <w:szCs w:val="20"/>
        </w:rPr>
        <w:t>poistnom</w:t>
      </w:r>
      <w:r w:rsidRPr="00EB1238">
        <w:rPr>
          <w:rFonts w:ascii="Arial" w:hAnsi="Arial" w:cs="Arial"/>
          <w:spacing w:val="34"/>
          <w:sz w:val="20"/>
          <w:szCs w:val="20"/>
        </w:rPr>
        <w:t xml:space="preserve"> </w:t>
      </w:r>
      <w:r w:rsidRPr="00EB1238">
        <w:rPr>
          <w:rFonts w:ascii="Arial" w:hAnsi="Arial" w:cs="Arial"/>
          <w:sz w:val="20"/>
          <w:szCs w:val="20"/>
        </w:rPr>
        <w:t>plnení z momentálne platných poistných zmlúv s totožným predmetom poistenia, ktoré uchádzačom pomôžu pri stanovení ceny za poskytnutie služby.</w:t>
      </w:r>
    </w:p>
    <w:p w14:paraId="4EC628E2" w14:textId="74E48039" w:rsidR="005A3466" w:rsidRDefault="005A3466" w:rsidP="00F63335">
      <w:pPr>
        <w:suppressAutoHyphens/>
        <w:ind w:left="-284" w:right="-13"/>
        <w:jc w:val="both"/>
        <w:rPr>
          <w:rFonts w:ascii="Arial" w:hAnsi="Arial" w:cs="Arial"/>
          <w:sz w:val="20"/>
          <w:szCs w:val="20"/>
        </w:rPr>
      </w:pPr>
    </w:p>
    <w:p w14:paraId="7D17FD92" w14:textId="3D2FB495" w:rsidR="005A3466" w:rsidRDefault="005A3466" w:rsidP="00F63335">
      <w:pPr>
        <w:suppressAutoHyphens/>
        <w:ind w:left="-284" w:right="-13"/>
        <w:jc w:val="both"/>
        <w:rPr>
          <w:rFonts w:ascii="Arial" w:hAnsi="Arial" w:cs="Arial"/>
          <w:sz w:val="20"/>
          <w:szCs w:val="20"/>
        </w:rPr>
      </w:pPr>
    </w:p>
    <w:p w14:paraId="6A2F8D2C" w14:textId="77777777" w:rsidR="005A3466" w:rsidRPr="00EB1238" w:rsidRDefault="005A3466" w:rsidP="00F63335">
      <w:pPr>
        <w:suppressAutoHyphens/>
        <w:ind w:left="-284" w:right="-13"/>
        <w:jc w:val="both"/>
        <w:rPr>
          <w:rFonts w:ascii="Arial" w:hAnsi="Arial" w:cs="Arial"/>
          <w:sz w:val="20"/>
          <w:szCs w:val="20"/>
        </w:rPr>
      </w:pPr>
    </w:p>
    <w:p w14:paraId="754FE021" w14:textId="634449C2" w:rsidR="00FE0968" w:rsidRPr="00CC1696" w:rsidRDefault="00FE0968" w:rsidP="00C24694">
      <w:pPr>
        <w:pStyle w:val="Bezriadkovania"/>
        <w:ind w:left="-426" w:firstLine="426"/>
        <w:jc w:val="both"/>
        <w:rPr>
          <w:rFonts w:ascii="Arial" w:hAnsi="Arial" w:cs="Arial"/>
          <w:sz w:val="20"/>
          <w:szCs w:val="20"/>
        </w:rPr>
      </w:pPr>
      <w:r w:rsidRPr="00CC1696">
        <w:rPr>
          <w:rFonts w:ascii="Arial" w:hAnsi="Arial" w:cs="Arial"/>
          <w:sz w:val="20"/>
          <w:szCs w:val="20"/>
        </w:rPr>
        <w:lastRenderedPageBreak/>
        <w:t>Prílohy</w:t>
      </w:r>
      <w:r w:rsidR="00CC1696" w:rsidRPr="00CC1696">
        <w:rPr>
          <w:rFonts w:ascii="Arial" w:hAnsi="Arial" w:cs="Arial"/>
          <w:sz w:val="20"/>
          <w:szCs w:val="20"/>
        </w:rPr>
        <w:t xml:space="preserve"> k časti B.1:</w:t>
      </w:r>
      <w:r w:rsidRPr="00CC1696">
        <w:rPr>
          <w:rFonts w:ascii="Arial" w:hAnsi="Arial" w:cs="Arial"/>
          <w:sz w:val="20"/>
          <w:szCs w:val="20"/>
        </w:rPr>
        <w:tab/>
      </w:r>
    </w:p>
    <w:p w14:paraId="52BB2ABF" w14:textId="6B8C9E25" w:rsidR="00E71848" w:rsidRPr="00A67442" w:rsidRDefault="00E71848" w:rsidP="00A67442">
      <w:pPr>
        <w:pStyle w:val="Bezriadkovania"/>
        <w:ind w:left="2268" w:hanging="2268"/>
        <w:jc w:val="both"/>
        <w:rPr>
          <w:rFonts w:ascii="Arial" w:hAnsi="Arial" w:cs="Arial"/>
          <w:sz w:val="20"/>
          <w:szCs w:val="20"/>
        </w:rPr>
      </w:pPr>
    </w:p>
    <w:p w14:paraId="017C6899" w14:textId="77777777" w:rsidR="00131885" w:rsidRDefault="00CC1696" w:rsidP="00CC1696">
      <w:pPr>
        <w:pStyle w:val="Hlavika"/>
        <w:tabs>
          <w:tab w:val="clear" w:pos="4536"/>
          <w:tab w:val="clear" w:pos="9072"/>
        </w:tabs>
        <w:ind w:left="2268" w:hanging="2268"/>
        <w:jc w:val="both"/>
        <w:rPr>
          <w:rFonts w:ascii="Arial" w:hAnsi="Arial" w:cs="Arial"/>
          <w:bCs/>
          <w:sz w:val="20"/>
        </w:rPr>
      </w:pPr>
      <w:r w:rsidRPr="006B3810">
        <w:rPr>
          <w:rFonts w:ascii="Arial" w:hAnsi="Arial" w:cs="Arial"/>
          <w:bCs/>
          <w:sz w:val="20"/>
        </w:rPr>
        <w:t xml:space="preserve">Príloha č. 1 k časti B.1 </w:t>
      </w:r>
      <w:r>
        <w:rPr>
          <w:rFonts w:ascii="Arial" w:hAnsi="Arial" w:cs="Arial"/>
          <w:bCs/>
          <w:sz w:val="20"/>
        </w:rPr>
        <w:t xml:space="preserve"> </w:t>
      </w:r>
    </w:p>
    <w:p w14:paraId="13BAEA4D" w14:textId="77777777" w:rsidR="00131885" w:rsidRDefault="00CC1696" w:rsidP="00131885">
      <w:pPr>
        <w:pStyle w:val="Hlavika"/>
        <w:numPr>
          <w:ilvl w:val="0"/>
          <w:numId w:val="94"/>
        </w:numPr>
        <w:tabs>
          <w:tab w:val="clear" w:pos="4536"/>
          <w:tab w:val="clear" w:pos="9072"/>
        </w:tabs>
        <w:jc w:val="both"/>
        <w:rPr>
          <w:rFonts w:ascii="Arial" w:hAnsi="Arial" w:cs="Arial"/>
          <w:bCs/>
          <w:sz w:val="20"/>
        </w:rPr>
      </w:pPr>
      <w:r w:rsidRPr="00D5528C">
        <w:rPr>
          <w:rFonts w:ascii="Arial" w:hAnsi="Arial" w:cs="Arial"/>
          <w:bCs/>
          <w:sz w:val="20"/>
        </w:rPr>
        <w:t>Predpokladaný zoznam vozidiel pre časť 1. P</w:t>
      </w:r>
      <w:r w:rsidR="00C24694">
        <w:rPr>
          <w:rFonts w:ascii="Arial" w:hAnsi="Arial" w:cs="Arial"/>
          <w:bCs/>
          <w:sz w:val="20"/>
        </w:rPr>
        <w:t xml:space="preserve">oistenie zodpovednosti za škodu </w:t>
      </w:r>
      <w:r w:rsidRPr="00D5528C">
        <w:rPr>
          <w:rFonts w:ascii="Arial" w:hAnsi="Arial" w:cs="Arial"/>
          <w:bCs/>
          <w:sz w:val="20"/>
        </w:rPr>
        <w:t xml:space="preserve">spôsobenú prevádzkou motorového vozidla k </w:t>
      </w:r>
      <w:r w:rsidR="008D35CC" w:rsidRPr="00D5528C">
        <w:rPr>
          <w:rFonts w:ascii="Arial" w:hAnsi="Arial" w:cs="Arial"/>
          <w:bCs/>
          <w:sz w:val="20"/>
        </w:rPr>
        <w:t>01.0</w:t>
      </w:r>
      <w:r w:rsidR="0015655F">
        <w:rPr>
          <w:rFonts w:ascii="Arial" w:hAnsi="Arial" w:cs="Arial"/>
          <w:bCs/>
          <w:sz w:val="20"/>
        </w:rPr>
        <w:t>2</w:t>
      </w:r>
      <w:r w:rsidRPr="00D5528C">
        <w:rPr>
          <w:rFonts w:ascii="Arial" w:hAnsi="Arial" w:cs="Arial"/>
          <w:bCs/>
          <w:sz w:val="20"/>
        </w:rPr>
        <w:t>.2024</w:t>
      </w:r>
    </w:p>
    <w:p w14:paraId="56E3ACA2" w14:textId="3EDBDD05" w:rsidR="00CC1696" w:rsidRPr="00131885" w:rsidRDefault="00CC1696" w:rsidP="00131885">
      <w:pPr>
        <w:pStyle w:val="Hlavika"/>
        <w:numPr>
          <w:ilvl w:val="0"/>
          <w:numId w:val="94"/>
        </w:numPr>
        <w:tabs>
          <w:tab w:val="clear" w:pos="4536"/>
          <w:tab w:val="clear" w:pos="9072"/>
        </w:tabs>
        <w:jc w:val="both"/>
        <w:rPr>
          <w:rFonts w:ascii="Arial" w:hAnsi="Arial" w:cs="Arial"/>
          <w:bCs/>
          <w:sz w:val="20"/>
        </w:rPr>
      </w:pPr>
      <w:r w:rsidRPr="00131885">
        <w:rPr>
          <w:rFonts w:ascii="Arial" w:hAnsi="Arial" w:cs="Arial"/>
          <w:bCs/>
          <w:sz w:val="20"/>
        </w:rPr>
        <w:t xml:space="preserve">Predpokladaný zoznam vozidiel pre časť 2. Havarijné poistenie k </w:t>
      </w:r>
      <w:r w:rsidR="008D35CC" w:rsidRPr="00131885">
        <w:rPr>
          <w:rFonts w:ascii="Arial" w:hAnsi="Arial" w:cs="Arial"/>
          <w:bCs/>
          <w:sz w:val="20"/>
        </w:rPr>
        <w:t>01.0</w:t>
      </w:r>
      <w:r w:rsidR="0015655F" w:rsidRPr="00131885">
        <w:rPr>
          <w:rFonts w:ascii="Arial" w:hAnsi="Arial" w:cs="Arial"/>
          <w:bCs/>
          <w:sz w:val="20"/>
        </w:rPr>
        <w:t>2</w:t>
      </w:r>
      <w:r w:rsidRPr="00131885">
        <w:rPr>
          <w:rFonts w:ascii="Arial" w:hAnsi="Arial" w:cs="Arial"/>
          <w:bCs/>
          <w:sz w:val="20"/>
        </w:rPr>
        <w:t>.2024</w:t>
      </w:r>
    </w:p>
    <w:p w14:paraId="7762B2F1" w14:textId="77777777" w:rsidR="00CC1696" w:rsidRDefault="00CC1696" w:rsidP="00CC1696">
      <w:pPr>
        <w:pStyle w:val="Hlavika"/>
        <w:tabs>
          <w:tab w:val="clear" w:pos="4536"/>
          <w:tab w:val="clear" w:pos="9072"/>
          <w:tab w:val="left" w:pos="708"/>
        </w:tabs>
        <w:jc w:val="both"/>
        <w:rPr>
          <w:rFonts w:ascii="Arial" w:hAnsi="Arial" w:cs="Arial"/>
          <w:bCs/>
          <w:sz w:val="20"/>
        </w:rPr>
      </w:pPr>
    </w:p>
    <w:p w14:paraId="5CBF9EFE" w14:textId="77777777" w:rsidR="00131885" w:rsidRDefault="00CC1696" w:rsidP="00C24694">
      <w:pPr>
        <w:pStyle w:val="Hlavika"/>
        <w:tabs>
          <w:tab w:val="clear" w:pos="4536"/>
          <w:tab w:val="clear" w:pos="9072"/>
          <w:tab w:val="left" w:pos="708"/>
        </w:tabs>
        <w:ind w:left="2127" w:hanging="2127"/>
        <w:jc w:val="both"/>
        <w:rPr>
          <w:rFonts w:ascii="Arial" w:hAnsi="Arial" w:cs="Arial"/>
          <w:bCs/>
          <w:sz w:val="20"/>
        </w:rPr>
      </w:pPr>
      <w:r>
        <w:rPr>
          <w:rFonts w:ascii="Arial" w:hAnsi="Arial" w:cs="Arial"/>
          <w:bCs/>
          <w:sz w:val="20"/>
        </w:rPr>
        <w:t>Príloha č. 2</w:t>
      </w:r>
      <w:r w:rsidRPr="006B3810">
        <w:rPr>
          <w:rFonts w:ascii="Arial" w:hAnsi="Arial" w:cs="Arial"/>
          <w:bCs/>
          <w:sz w:val="20"/>
        </w:rPr>
        <w:t xml:space="preserve"> k časti B.1 </w:t>
      </w:r>
      <w:r w:rsidR="00131885">
        <w:rPr>
          <w:rFonts w:ascii="Arial" w:hAnsi="Arial" w:cs="Arial"/>
          <w:bCs/>
          <w:sz w:val="20"/>
        </w:rPr>
        <w:t xml:space="preserve"> </w:t>
      </w:r>
    </w:p>
    <w:p w14:paraId="741B4558" w14:textId="77777777" w:rsidR="00131885" w:rsidRDefault="00CC1696" w:rsidP="00131885">
      <w:pPr>
        <w:pStyle w:val="Hlavika"/>
        <w:numPr>
          <w:ilvl w:val="0"/>
          <w:numId w:val="94"/>
        </w:numPr>
        <w:tabs>
          <w:tab w:val="clear" w:pos="4536"/>
          <w:tab w:val="clear" w:pos="9072"/>
          <w:tab w:val="left" w:pos="708"/>
        </w:tabs>
        <w:jc w:val="both"/>
        <w:rPr>
          <w:rFonts w:ascii="Arial" w:hAnsi="Arial" w:cs="Arial"/>
          <w:bCs/>
          <w:sz w:val="20"/>
        </w:rPr>
      </w:pPr>
      <w:r w:rsidRPr="00426077">
        <w:rPr>
          <w:rFonts w:ascii="Arial" w:hAnsi="Arial" w:cs="Arial"/>
          <w:bCs/>
          <w:sz w:val="20"/>
        </w:rPr>
        <w:t xml:space="preserve">Prehľad škodovosti za obdobie </w:t>
      </w:r>
      <w:r w:rsidRPr="00B84C56">
        <w:rPr>
          <w:rFonts w:ascii="Arial" w:hAnsi="Arial" w:cs="Arial"/>
          <w:bCs/>
          <w:sz w:val="20"/>
        </w:rPr>
        <w:t xml:space="preserve">od 01.02.2020 – </w:t>
      </w:r>
      <w:r w:rsidR="0015655F" w:rsidRPr="00B84C56">
        <w:rPr>
          <w:rFonts w:ascii="Arial" w:hAnsi="Arial" w:cs="Arial"/>
          <w:bCs/>
          <w:sz w:val="20"/>
        </w:rPr>
        <w:t>11</w:t>
      </w:r>
      <w:r w:rsidRPr="00B84C56">
        <w:rPr>
          <w:rFonts w:ascii="Arial" w:hAnsi="Arial" w:cs="Arial"/>
          <w:bCs/>
          <w:sz w:val="20"/>
        </w:rPr>
        <w:t>.0</w:t>
      </w:r>
      <w:r w:rsidR="0015655F" w:rsidRPr="00B84C56">
        <w:rPr>
          <w:rFonts w:ascii="Arial" w:hAnsi="Arial" w:cs="Arial"/>
          <w:bCs/>
          <w:sz w:val="20"/>
        </w:rPr>
        <w:t>1</w:t>
      </w:r>
      <w:r w:rsidRPr="00B84C56">
        <w:rPr>
          <w:rFonts w:ascii="Arial" w:hAnsi="Arial" w:cs="Arial"/>
          <w:bCs/>
          <w:sz w:val="20"/>
        </w:rPr>
        <w:t>.202</w:t>
      </w:r>
      <w:r w:rsidR="0015655F" w:rsidRPr="00B84C56">
        <w:rPr>
          <w:rFonts w:ascii="Arial" w:hAnsi="Arial" w:cs="Arial"/>
          <w:bCs/>
          <w:sz w:val="20"/>
        </w:rPr>
        <w:t>4</w:t>
      </w:r>
      <w:r w:rsidRPr="00B84C56">
        <w:rPr>
          <w:rFonts w:ascii="Arial" w:hAnsi="Arial" w:cs="Arial"/>
          <w:bCs/>
          <w:sz w:val="20"/>
        </w:rPr>
        <w:t xml:space="preserve"> pre časť 1. Poistenie zodpovednosti za škodu spôsobenú prevádzkou motorového vozidla</w:t>
      </w:r>
    </w:p>
    <w:p w14:paraId="7AF37F25" w14:textId="7C58C219" w:rsidR="00CC1696" w:rsidRPr="00131885" w:rsidRDefault="00CC1696" w:rsidP="00131885">
      <w:pPr>
        <w:pStyle w:val="Hlavika"/>
        <w:numPr>
          <w:ilvl w:val="0"/>
          <w:numId w:val="94"/>
        </w:numPr>
        <w:tabs>
          <w:tab w:val="clear" w:pos="4536"/>
          <w:tab w:val="clear" w:pos="9072"/>
          <w:tab w:val="left" w:pos="708"/>
        </w:tabs>
        <w:jc w:val="both"/>
        <w:rPr>
          <w:rFonts w:ascii="Arial" w:hAnsi="Arial" w:cs="Arial"/>
          <w:bCs/>
          <w:sz w:val="20"/>
        </w:rPr>
      </w:pPr>
      <w:r w:rsidRPr="00131885">
        <w:rPr>
          <w:rFonts w:ascii="Arial" w:hAnsi="Arial" w:cs="Arial"/>
          <w:bCs/>
          <w:sz w:val="20"/>
        </w:rPr>
        <w:t xml:space="preserve">Prehľad škodovosti za obdobie od 01.02.2020 – </w:t>
      </w:r>
      <w:r w:rsidR="0015655F" w:rsidRPr="00131885">
        <w:rPr>
          <w:rFonts w:ascii="Arial" w:hAnsi="Arial" w:cs="Arial"/>
          <w:bCs/>
          <w:sz w:val="20"/>
        </w:rPr>
        <w:t>11</w:t>
      </w:r>
      <w:r w:rsidRPr="00131885">
        <w:rPr>
          <w:rFonts w:ascii="Arial" w:hAnsi="Arial" w:cs="Arial"/>
          <w:bCs/>
          <w:sz w:val="20"/>
        </w:rPr>
        <w:t>.0</w:t>
      </w:r>
      <w:r w:rsidR="0015655F" w:rsidRPr="00131885">
        <w:rPr>
          <w:rFonts w:ascii="Arial" w:hAnsi="Arial" w:cs="Arial"/>
          <w:bCs/>
          <w:sz w:val="20"/>
        </w:rPr>
        <w:t>1</w:t>
      </w:r>
      <w:r w:rsidRPr="00131885">
        <w:rPr>
          <w:rFonts w:ascii="Arial" w:hAnsi="Arial" w:cs="Arial"/>
          <w:bCs/>
          <w:sz w:val="20"/>
        </w:rPr>
        <w:t>.202</w:t>
      </w:r>
      <w:r w:rsidR="0015655F" w:rsidRPr="00131885">
        <w:rPr>
          <w:rFonts w:ascii="Arial" w:hAnsi="Arial" w:cs="Arial"/>
          <w:bCs/>
          <w:sz w:val="20"/>
        </w:rPr>
        <w:t>4</w:t>
      </w:r>
      <w:r w:rsidRPr="00131885">
        <w:rPr>
          <w:rFonts w:ascii="Arial" w:hAnsi="Arial" w:cs="Arial"/>
          <w:bCs/>
          <w:sz w:val="20"/>
        </w:rPr>
        <w:t xml:space="preserve"> pre časť 2. Havarijné poistenie</w:t>
      </w:r>
    </w:p>
    <w:p w14:paraId="6A61B8AF" w14:textId="77777777" w:rsidR="00CC1696" w:rsidRDefault="00CC1696" w:rsidP="00CC1696">
      <w:pPr>
        <w:pStyle w:val="Hlavika"/>
        <w:tabs>
          <w:tab w:val="clear" w:pos="4536"/>
          <w:tab w:val="clear" w:pos="9072"/>
        </w:tabs>
        <w:ind w:left="2268" w:hanging="141"/>
        <w:jc w:val="both"/>
        <w:rPr>
          <w:rFonts w:ascii="Arial" w:hAnsi="Arial" w:cs="Arial"/>
          <w:bCs/>
          <w:sz w:val="20"/>
        </w:rPr>
      </w:pPr>
    </w:p>
    <w:p w14:paraId="396FCAA5" w14:textId="77777777" w:rsidR="00CC1696" w:rsidRDefault="00CC1696" w:rsidP="00CC1696">
      <w:pPr>
        <w:pStyle w:val="Hlavika"/>
        <w:tabs>
          <w:tab w:val="clear" w:pos="4536"/>
          <w:tab w:val="clear" w:pos="9072"/>
        </w:tabs>
        <w:ind w:left="2268" w:hanging="2268"/>
        <w:jc w:val="both"/>
        <w:rPr>
          <w:rFonts w:ascii="Arial" w:hAnsi="Arial" w:cs="Arial"/>
          <w:bCs/>
          <w:sz w:val="20"/>
        </w:rPr>
      </w:pPr>
    </w:p>
    <w:p w14:paraId="16834072" w14:textId="77777777" w:rsidR="00FE0968" w:rsidRPr="00A67442" w:rsidRDefault="00FE0968" w:rsidP="00A67442">
      <w:pPr>
        <w:pStyle w:val="Bezriadkovania"/>
        <w:jc w:val="both"/>
        <w:rPr>
          <w:rFonts w:ascii="Arial" w:hAnsi="Arial" w:cs="Arial"/>
          <w:sz w:val="20"/>
          <w:szCs w:val="20"/>
        </w:rPr>
      </w:pPr>
    </w:p>
    <w:p w14:paraId="4F1729FC" w14:textId="77777777" w:rsidR="00FE0968" w:rsidRPr="00A67442" w:rsidRDefault="00FE0968" w:rsidP="00A67442">
      <w:pPr>
        <w:pStyle w:val="Bezriadkovania"/>
        <w:jc w:val="both"/>
        <w:rPr>
          <w:rFonts w:ascii="Arial" w:hAnsi="Arial" w:cs="Arial"/>
          <w:sz w:val="20"/>
          <w:szCs w:val="20"/>
        </w:rPr>
      </w:pPr>
    </w:p>
    <w:p w14:paraId="549AFF7B" w14:textId="77777777" w:rsidR="00A3491D" w:rsidRPr="00A67442" w:rsidRDefault="00A3491D" w:rsidP="00A67442">
      <w:pPr>
        <w:pStyle w:val="Bezriadkovania"/>
        <w:tabs>
          <w:tab w:val="left" w:pos="567"/>
          <w:tab w:val="left" w:pos="709"/>
        </w:tabs>
        <w:jc w:val="both"/>
        <w:rPr>
          <w:rFonts w:ascii="Arial" w:hAnsi="Arial" w:cs="Arial"/>
          <w:sz w:val="20"/>
          <w:szCs w:val="20"/>
        </w:rPr>
      </w:pPr>
    </w:p>
    <w:p w14:paraId="245D5087" w14:textId="71D35CC6" w:rsidR="00FE0968" w:rsidRPr="00A3491D" w:rsidRDefault="00FE0968" w:rsidP="00A3491D">
      <w:pPr>
        <w:pStyle w:val="Bezriadkovania"/>
        <w:tabs>
          <w:tab w:val="left" w:pos="567"/>
          <w:tab w:val="left" w:pos="709"/>
        </w:tabs>
        <w:jc w:val="both"/>
        <w:rPr>
          <w:rFonts w:ascii="Arial" w:hAnsi="Arial" w:cs="Arial"/>
          <w:sz w:val="20"/>
          <w:szCs w:val="20"/>
        </w:rPr>
        <w:sectPr w:rsidR="00FE0968" w:rsidRPr="00A3491D" w:rsidSect="004F25FF">
          <w:pgSz w:w="11906" w:h="16838"/>
          <w:pgMar w:top="1417" w:right="1417" w:bottom="1417" w:left="1430" w:header="708" w:footer="708" w:gutter="0"/>
          <w:cols w:space="708"/>
          <w:docGrid w:linePitch="360"/>
        </w:sectPr>
      </w:pPr>
    </w:p>
    <w:p w14:paraId="2AE70E08" w14:textId="7C7DE5FE" w:rsidR="002033D5" w:rsidRPr="007548C9" w:rsidRDefault="00F85D63" w:rsidP="006E033B">
      <w:pPr>
        <w:pStyle w:val="Nadpis1"/>
        <w:rPr>
          <w:rFonts w:cs="Arial"/>
        </w:rPr>
      </w:pPr>
      <w:bookmarkStart w:id="79"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79"/>
    </w:p>
    <w:p w14:paraId="51DBF62B" w14:textId="77777777" w:rsidR="00EE759F" w:rsidRPr="007548C9" w:rsidRDefault="00EE759F" w:rsidP="001D5CE4">
      <w:pPr>
        <w:pStyle w:val="Zarkazkladnhotextu3"/>
        <w:spacing w:after="240"/>
        <w:ind w:left="284" w:hanging="284"/>
        <w:jc w:val="both"/>
        <w:rPr>
          <w:rFonts w:ascii="Arial" w:hAnsi="Arial" w:cs="Arial"/>
          <w:sz w:val="20"/>
          <w:szCs w:val="20"/>
        </w:rPr>
      </w:pPr>
    </w:p>
    <w:p w14:paraId="120CD245" w14:textId="2BB5496F" w:rsidR="001D5CE4" w:rsidRPr="005E67ED" w:rsidRDefault="001D5CE4" w:rsidP="008661E0">
      <w:pPr>
        <w:pStyle w:val="Zarkazkladnhotextu"/>
        <w:numPr>
          <w:ilvl w:val="0"/>
          <w:numId w:val="55"/>
        </w:numPr>
        <w:spacing w:after="240"/>
        <w:ind w:left="284" w:hanging="284"/>
        <w:jc w:val="both"/>
        <w:rPr>
          <w:rFonts w:ascii="Arial" w:hAnsi="Arial" w:cs="Arial"/>
          <w:bCs/>
          <w:sz w:val="20"/>
          <w:szCs w:val="20"/>
        </w:rPr>
      </w:pPr>
      <w:r w:rsidRPr="005E67ED">
        <w:rPr>
          <w:rFonts w:ascii="Arial" w:hAnsi="Arial" w:cs="Arial"/>
          <w:bCs/>
          <w:sz w:val="20"/>
          <w:szCs w:val="20"/>
        </w:rPr>
        <w:t>Cena za poskytnutie služby musí byť  stanovená v súlade so zákonom č. 18/1996 Z. z. o cenách v znení neskorších predpisov, vyhlášky MF SR č. 87/1996 Z. z., ktorou sa vykonáva zákon č. 18/1996 Z. z. o cenách v znení vyhlášky MF SR č. 375/1999 Z.</w:t>
      </w:r>
      <w:r w:rsidR="003D6D44" w:rsidRPr="005E67ED">
        <w:rPr>
          <w:rFonts w:ascii="Arial" w:hAnsi="Arial" w:cs="Arial"/>
          <w:bCs/>
          <w:sz w:val="20"/>
          <w:szCs w:val="20"/>
        </w:rPr>
        <w:t xml:space="preserve"> </w:t>
      </w:r>
      <w:r w:rsidRPr="005E67ED">
        <w:rPr>
          <w:rFonts w:ascii="Arial" w:hAnsi="Arial" w:cs="Arial"/>
          <w:bCs/>
          <w:sz w:val="20"/>
          <w:szCs w:val="20"/>
        </w:rPr>
        <w:t>z.</w:t>
      </w:r>
    </w:p>
    <w:p w14:paraId="10EB4902" w14:textId="77777777" w:rsidR="001D5CE4" w:rsidRPr="005E67ED" w:rsidRDefault="001D5CE4" w:rsidP="008661E0">
      <w:pPr>
        <w:pStyle w:val="Zarkazkladnhotextu"/>
        <w:numPr>
          <w:ilvl w:val="0"/>
          <w:numId w:val="55"/>
        </w:numPr>
        <w:spacing w:after="240"/>
        <w:ind w:left="284" w:hanging="284"/>
        <w:jc w:val="both"/>
        <w:rPr>
          <w:rFonts w:ascii="Arial" w:hAnsi="Arial" w:cs="Arial"/>
          <w:bCs/>
          <w:sz w:val="20"/>
          <w:szCs w:val="20"/>
        </w:rPr>
      </w:pPr>
      <w:r w:rsidRPr="005E67ED">
        <w:rPr>
          <w:rFonts w:ascii="Arial" w:hAnsi="Arial" w:cs="Arial"/>
          <w:sz w:val="20"/>
          <w:szCs w:val="20"/>
        </w:rPr>
        <w:t xml:space="preserve">Je výhradnou povinnosťou uchádzača, aby si dôsledne preštudoval súťažné podklady, ktoré môžu akýmkoľvek spôsobom ovplyvniť cenu a charakter ponuky alebo poskytnutie služby. </w:t>
      </w:r>
    </w:p>
    <w:p w14:paraId="2D5C7E16" w14:textId="7B4924B0" w:rsidR="001D5CE4" w:rsidRPr="005E67ED" w:rsidRDefault="001D5CE4" w:rsidP="008661E0">
      <w:pPr>
        <w:pStyle w:val="Zarkazkladnhotextu"/>
        <w:numPr>
          <w:ilvl w:val="0"/>
          <w:numId w:val="55"/>
        </w:numPr>
        <w:spacing w:after="240"/>
        <w:ind w:left="284" w:hanging="284"/>
        <w:jc w:val="both"/>
        <w:rPr>
          <w:rFonts w:ascii="Arial" w:hAnsi="Arial" w:cs="Arial"/>
          <w:bCs/>
          <w:sz w:val="20"/>
          <w:szCs w:val="20"/>
        </w:rPr>
      </w:pPr>
      <w:r w:rsidRPr="005E67ED">
        <w:rPr>
          <w:rFonts w:ascii="Arial" w:hAnsi="Arial" w:cs="Arial"/>
          <w:sz w:val="20"/>
          <w:szCs w:val="20"/>
        </w:rPr>
        <w:t xml:space="preserve">Uchádzač doplní do </w:t>
      </w:r>
      <w:r w:rsidR="005E67ED">
        <w:rPr>
          <w:rFonts w:ascii="Arial" w:hAnsi="Arial" w:cs="Arial"/>
          <w:sz w:val="20"/>
          <w:szCs w:val="20"/>
        </w:rPr>
        <w:t xml:space="preserve">Prílohy č. 1 </w:t>
      </w:r>
      <w:r w:rsidR="00D63887">
        <w:rPr>
          <w:rFonts w:ascii="Arial" w:hAnsi="Arial" w:cs="Arial"/>
          <w:sz w:val="20"/>
          <w:szCs w:val="20"/>
        </w:rPr>
        <w:t xml:space="preserve">Návrhu na plnenie kritéria </w:t>
      </w:r>
      <w:r w:rsidR="005E67ED">
        <w:rPr>
          <w:rFonts w:ascii="Arial" w:hAnsi="Arial" w:cs="Arial"/>
          <w:sz w:val="20"/>
          <w:szCs w:val="20"/>
        </w:rPr>
        <w:t xml:space="preserve">k časti A. 2 </w:t>
      </w:r>
      <w:r w:rsidR="00D63887">
        <w:rPr>
          <w:rFonts w:ascii="Arial" w:hAnsi="Arial" w:cs="Arial"/>
          <w:sz w:val="20"/>
          <w:szCs w:val="20"/>
        </w:rPr>
        <w:t>Kritéria na hodnotenie ponúk a pravidlá ich uplatnenia týchto SP</w:t>
      </w:r>
      <w:r w:rsidRPr="005E67ED">
        <w:rPr>
          <w:rFonts w:ascii="Arial" w:hAnsi="Arial" w:cs="Arial"/>
          <w:sz w:val="20"/>
          <w:szCs w:val="20"/>
        </w:rPr>
        <w:t xml:space="preserve"> cenu za poskytnutie služby na dve desatinné miesta</w:t>
      </w:r>
      <w:r w:rsidR="00C40F33" w:rsidRPr="005E67ED">
        <w:rPr>
          <w:rFonts w:ascii="Arial" w:hAnsi="Arial" w:cs="Arial"/>
          <w:sz w:val="20"/>
          <w:szCs w:val="20"/>
        </w:rPr>
        <w:t xml:space="preserve"> pre tú časť predmetu zá</w:t>
      </w:r>
      <w:r w:rsidR="005E67ED" w:rsidRPr="005E67ED">
        <w:rPr>
          <w:rFonts w:ascii="Arial" w:hAnsi="Arial" w:cs="Arial"/>
          <w:sz w:val="20"/>
          <w:szCs w:val="20"/>
        </w:rPr>
        <w:t xml:space="preserve">kazky na ktorú predkladá </w:t>
      </w:r>
      <w:r w:rsidR="00C40F33" w:rsidRPr="005E67ED">
        <w:rPr>
          <w:rFonts w:ascii="Arial" w:hAnsi="Arial" w:cs="Arial"/>
          <w:sz w:val="20"/>
          <w:szCs w:val="20"/>
        </w:rPr>
        <w:t>ponuku</w:t>
      </w:r>
      <w:r w:rsidRPr="005E67ED">
        <w:rPr>
          <w:rFonts w:ascii="Arial" w:hAnsi="Arial" w:cs="Arial"/>
          <w:sz w:val="20"/>
          <w:szCs w:val="20"/>
        </w:rPr>
        <w:t xml:space="preserve">. </w:t>
      </w:r>
    </w:p>
    <w:p w14:paraId="55DEAECD" w14:textId="77777777" w:rsidR="004150E6" w:rsidRPr="004150E6" w:rsidRDefault="001D5CE4" w:rsidP="004150E6">
      <w:pPr>
        <w:pStyle w:val="Zarkazkladnhotextu"/>
        <w:numPr>
          <w:ilvl w:val="0"/>
          <w:numId w:val="55"/>
        </w:numPr>
        <w:spacing w:after="240"/>
        <w:ind w:left="284" w:hanging="284"/>
        <w:jc w:val="both"/>
        <w:rPr>
          <w:rFonts w:ascii="Arial" w:hAnsi="Arial" w:cs="Arial"/>
          <w:bCs/>
          <w:sz w:val="20"/>
          <w:szCs w:val="20"/>
        </w:rPr>
      </w:pPr>
      <w:r w:rsidRPr="005E67ED">
        <w:rPr>
          <w:rFonts w:ascii="Arial" w:hAnsi="Arial" w:cs="Arial"/>
          <w:sz w:val="20"/>
          <w:szCs w:val="20"/>
        </w:rPr>
        <w:t>Výška poistného</w:t>
      </w:r>
      <w:r w:rsidR="00226651">
        <w:rPr>
          <w:rFonts w:ascii="Arial" w:hAnsi="Arial" w:cs="Arial"/>
          <w:sz w:val="20"/>
          <w:szCs w:val="20"/>
        </w:rPr>
        <w:t xml:space="preserve"> za celú poistnú dobu</w:t>
      </w:r>
      <w:r w:rsidRPr="005E67ED">
        <w:rPr>
          <w:rFonts w:ascii="Arial" w:hAnsi="Arial" w:cs="Arial"/>
          <w:sz w:val="20"/>
          <w:szCs w:val="20"/>
        </w:rPr>
        <w:t xml:space="preserve"> v</w:t>
      </w:r>
      <w:r w:rsidR="00226651">
        <w:rPr>
          <w:rFonts w:ascii="Arial" w:hAnsi="Arial" w:cs="Arial"/>
          <w:sz w:val="20"/>
          <w:szCs w:val="20"/>
        </w:rPr>
        <w:t xml:space="preserve"> € bez DPH</w:t>
      </w:r>
      <w:r w:rsidRPr="005E67ED">
        <w:rPr>
          <w:rFonts w:ascii="Arial" w:hAnsi="Arial" w:cs="Arial"/>
          <w:sz w:val="20"/>
          <w:szCs w:val="20"/>
        </w:rPr>
        <w:t xml:space="preserve"> uvedená v </w:t>
      </w:r>
      <w:r w:rsidR="00921F9E" w:rsidRPr="005E67ED">
        <w:rPr>
          <w:rFonts w:ascii="Arial" w:hAnsi="Arial" w:cs="Arial"/>
          <w:sz w:val="20"/>
          <w:szCs w:val="20"/>
        </w:rPr>
        <w:t>Návrhu na plnenie kritéria</w:t>
      </w:r>
      <w:r w:rsidRPr="005E67ED">
        <w:rPr>
          <w:rFonts w:ascii="Arial" w:hAnsi="Arial" w:cs="Arial"/>
          <w:sz w:val="20"/>
          <w:szCs w:val="20"/>
        </w:rPr>
        <w:t xml:space="preserve">, je záväzná a nemenná po celú dobu trvania </w:t>
      </w:r>
      <w:r w:rsidR="005E67ED" w:rsidRPr="005E67ED">
        <w:rPr>
          <w:rFonts w:ascii="Arial" w:hAnsi="Arial" w:cs="Arial"/>
          <w:sz w:val="20"/>
          <w:szCs w:val="20"/>
        </w:rPr>
        <w:t xml:space="preserve">poistnej </w:t>
      </w:r>
      <w:r w:rsidRPr="005E67ED">
        <w:rPr>
          <w:rFonts w:ascii="Arial" w:hAnsi="Arial" w:cs="Arial"/>
          <w:sz w:val="20"/>
          <w:szCs w:val="20"/>
        </w:rPr>
        <w:t>zmluvy.</w:t>
      </w:r>
    </w:p>
    <w:p w14:paraId="2DEA2C57" w14:textId="684F454B" w:rsidR="004150E6" w:rsidRPr="004150E6" w:rsidRDefault="004150E6" w:rsidP="004150E6">
      <w:pPr>
        <w:pStyle w:val="Zarkazkladnhotextu"/>
        <w:numPr>
          <w:ilvl w:val="0"/>
          <w:numId w:val="55"/>
        </w:numPr>
        <w:spacing w:after="240"/>
        <w:ind w:left="284" w:hanging="284"/>
        <w:jc w:val="both"/>
        <w:rPr>
          <w:rFonts w:ascii="Arial" w:hAnsi="Arial" w:cs="Arial"/>
          <w:sz w:val="20"/>
          <w:szCs w:val="20"/>
        </w:rPr>
      </w:pPr>
      <w:r w:rsidRPr="004150E6">
        <w:rPr>
          <w:rFonts w:ascii="Arial" w:hAnsi="Arial" w:cs="Arial"/>
          <w:sz w:val="20"/>
          <w:szCs w:val="20"/>
        </w:rPr>
        <w:t>Uchádzač vyplní v Prílohe č. 1 – Sadzobník poistného na obdobie 48 mesiacov k časti B.2 Spôsob určenia ceny týchto SP jednotkové ceny/sadzby poistného (bunky označené žltou farbou) v € bez DPH maximálne na dve desatinné miesta pre tú časť predmetu zákazky,</w:t>
      </w:r>
      <w:r>
        <w:rPr>
          <w:rFonts w:ascii="Arial" w:hAnsi="Arial" w:cs="Arial"/>
          <w:sz w:val="20"/>
          <w:szCs w:val="20"/>
        </w:rPr>
        <w:t xml:space="preserve"> na ktorú predkladá ponuku. Suma</w:t>
      </w:r>
      <w:r w:rsidRPr="004150E6">
        <w:rPr>
          <w:rFonts w:ascii="Arial" w:hAnsi="Arial" w:cs="Arial"/>
          <w:sz w:val="20"/>
          <w:szCs w:val="20"/>
        </w:rPr>
        <w:t xml:space="preserve"> ročného poist</w:t>
      </w:r>
      <w:r>
        <w:rPr>
          <w:rFonts w:ascii="Arial" w:hAnsi="Arial" w:cs="Arial"/>
          <w:sz w:val="20"/>
          <w:szCs w:val="20"/>
        </w:rPr>
        <w:t>ného spolu za 12 mesiacov a suma</w:t>
      </w:r>
      <w:r w:rsidRPr="004150E6">
        <w:rPr>
          <w:rFonts w:ascii="Arial" w:hAnsi="Arial" w:cs="Arial"/>
          <w:sz w:val="20"/>
          <w:szCs w:val="20"/>
        </w:rPr>
        <w:t xml:space="preserve"> poistného za celú</w:t>
      </w:r>
      <w:r>
        <w:rPr>
          <w:rFonts w:ascii="Arial" w:hAnsi="Arial" w:cs="Arial"/>
          <w:sz w:val="20"/>
          <w:szCs w:val="20"/>
        </w:rPr>
        <w:t xml:space="preserve"> </w:t>
      </w:r>
      <w:r w:rsidRPr="004150E6">
        <w:rPr>
          <w:rFonts w:ascii="Arial" w:hAnsi="Arial" w:cs="Arial"/>
          <w:sz w:val="20"/>
          <w:szCs w:val="20"/>
        </w:rPr>
        <w:t xml:space="preserve">poistnú dobu spolu </w:t>
      </w:r>
      <w:r>
        <w:rPr>
          <w:rFonts w:ascii="Arial" w:hAnsi="Arial" w:cs="Arial"/>
          <w:sz w:val="20"/>
          <w:szCs w:val="20"/>
        </w:rPr>
        <w:t xml:space="preserve">je </w:t>
      </w:r>
      <w:r w:rsidRPr="004150E6">
        <w:rPr>
          <w:rFonts w:ascii="Arial" w:hAnsi="Arial" w:cs="Arial"/>
          <w:sz w:val="20"/>
          <w:szCs w:val="20"/>
        </w:rPr>
        <w:t>vypočíta</w:t>
      </w:r>
      <w:r>
        <w:rPr>
          <w:rFonts w:ascii="Arial" w:hAnsi="Arial" w:cs="Arial"/>
          <w:sz w:val="20"/>
          <w:szCs w:val="20"/>
        </w:rPr>
        <w:t>ná</w:t>
      </w:r>
      <w:r w:rsidRPr="004150E6">
        <w:rPr>
          <w:rFonts w:ascii="Arial" w:hAnsi="Arial" w:cs="Arial"/>
          <w:sz w:val="20"/>
          <w:szCs w:val="20"/>
        </w:rPr>
        <w:t xml:space="preserve"> </w:t>
      </w:r>
      <w:r>
        <w:rPr>
          <w:rFonts w:ascii="Arial" w:hAnsi="Arial" w:cs="Arial"/>
          <w:sz w:val="20"/>
          <w:szCs w:val="20"/>
        </w:rPr>
        <w:t>a</w:t>
      </w:r>
      <w:r w:rsidRPr="004150E6">
        <w:rPr>
          <w:rFonts w:ascii="Arial" w:hAnsi="Arial" w:cs="Arial"/>
          <w:sz w:val="20"/>
          <w:szCs w:val="20"/>
        </w:rPr>
        <w:t>utomaticky. Uvedené jednotkové ceny/sadzby sú záväzné a nemenné po celú dobu trvania poistnej zmluvy.</w:t>
      </w:r>
    </w:p>
    <w:p w14:paraId="3B7B3B17" w14:textId="13FE3DBC" w:rsidR="001D5CE4" w:rsidRPr="005E67ED" w:rsidRDefault="001D5CE4" w:rsidP="008661E0">
      <w:pPr>
        <w:pStyle w:val="Zarkazkladnhotextu"/>
        <w:numPr>
          <w:ilvl w:val="0"/>
          <w:numId w:val="55"/>
        </w:numPr>
        <w:spacing w:after="240"/>
        <w:ind w:left="284" w:hanging="284"/>
        <w:jc w:val="both"/>
        <w:rPr>
          <w:rFonts w:ascii="Arial" w:hAnsi="Arial" w:cs="Arial"/>
          <w:bCs/>
          <w:sz w:val="20"/>
          <w:szCs w:val="20"/>
        </w:rPr>
      </w:pPr>
      <w:r w:rsidRPr="005E67ED">
        <w:rPr>
          <w:rFonts w:ascii="Arial" w:hAnsi="Arial" w:cs="Arial"/>
          <w:sz w:val="20"/>
          <w:szCs w:val="20"/>
        </w:rPr>
        <w:t>Uchádzač je povinný do ceny zahrnúť všetky náklady, činnosti, práce, výkony alebo služby nevyhnutné za účelom ria</w:t>
      </w:r>
      <w:r w:rsidR="005E67ED" w:rsidRPr="005E67ED">
        <w:rPr>
          <w:rFonts w:ascii="Arial" w:hAnsi="Arial" w:cs="Arial"/>
          <w:sz w:val="20"/>
          <w:szCs w:val="20"/>
        </w:rPr>
        <w:t>dneho plnenia predmetu zákazky</w:t>
      </w:r>
      <w:r w:rsidRPr="005E67ED">
        <w:rPr>
          <w:rFonts w:ascii="Arial" w:hAnsi="Arial" w:cs="Arial"/>
          <w:sz w:val="20"/>
          <w:szCs w:val="20"/>
        </w:rPr>
        <w:t>.</w:t>
      </w:r>
    </w:p>
    <w:p w14:paraId="0196B25B" w14:textId="57298DDC" w:rsidR="001D5CE4" w:rsidRPr="005E67ED" w:rsidRDefault="005E67ED" w:rsidP="008661E0">
      <w:pPr>
        <w:pStyle w:val="Zarkazkladnhotextu"/>
        <w:numPr>
          <w:ilvl w:val="0"/>
          <w:numId w:val="55"/>
        </w:numPr>
        <w:spacing w:after="240"/>
        <w:ind w:left="284" w:hanging="284"/>
        <w:jc w:val="both"/>
        <w:rPr>
          <w:rFonts w:ascii="Arial" w:hAnsi="Arial" w:cs="Arial"/>
          <w:bCs/>
          <w:sz w:val="20"/>
          <w:szCs w:val="20"/>
        </w:rPr>
      </w:pPr>
      <w:r w:rsidRPr="005E67ED">
        <w:rPr>
          <w:rFonts w:ascii="Arial" w:hAnsi="Arial" w:cs="Arial"/>
          <w:sz w:val="20"/>
          <w:szCs w:val="20"/>
        </w:rPr>
        <w:t>Jednotkové ceny/sadzby/</w:t>
      </w:r>
      <w:r w:rsidR="002727CF">
        <w:rPr>
          <w:rFonts w:ascii="Arial" w:hAnsi="Arial" w:cs="Arial"/>
          <w:sz w:val="20"/>
          <w:szCs w:val="20"/>
        </w:rPr>
        <w:t xml:space="preserve"> celková </w:t>
      </w:r>
      <w:r w:rsidRPr="005E67ED">
        <w:rPr>
          <w:rFonts w:ascii="Arial" w:hAnsi="Arial" w:cs="Arial"/>
          <w:sz w:val="20"/>
          <w:szCs w:val="20"/>
        </w:rPr>
        <w:t>v</w:t>
      </w:r>
      <w:r w:rsidR="001D5CE4" w:rsidRPr="005E67ED">
        <w:rPr>
          <w:rFonts w:ascii="Arial" w:hAnsi="Arial" w:cs="Arial"/>
          <w:sz w:val="20"/>
          <w:szCs w:val="20"/>
        </w:rPr>
        <w:t>ýška poistného uvedená v ponuke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w:t>
      </w:r>
    </w:p>
    <w:p w14:paraId="2D3AA209" w14:textId="77777777" w:rsidR="001D5CE4" w:rsidRPr="005E67ED" w:rsidRDefault="001D5CE4" w:rsidP="008661E0">
      <w:pPr>
        <w:pStyle w:val="Zarkazkladnhotextu"/>
        <w:numPr>
          <w:ilvl w:val="0"/>
          <w:numId w:val="55"/>
        </w:numPr>
        <w:spacing w:after="240"/>
        <w:ind w:left="284" w:hanging="284"/>
        <w:jc w:val="both"/>
        <w:rPr>
          <w:rFonts w:ascii="Arial" w:hAnsi="Arial" w:cs="Arial"/>
          <w:bCs/>
          <w:sz w:val="20"/>
          <w:szCs w:val="20"/>
        </w:rPr>
      </w:pPr>
      <w:r w:rsidRPr="005E67ED">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47731084" w14:textId="60945062" w:rsidR="00C40F33" w:rsidRPr="00A2046E" w:rsidRDefault="001D5CE4" w:rsidP="00C40F33">
      <w:pPr>
        <w:pStyle w:val="Zarkazkladnhotextu"/>
        <w:numPr>
          <w:ilvl w:val="0"/>
          <w:numId w:val="55"/>
        </w:numPr>
        <w:spacing w:after="240"/>
        <w:ind w:left="284" w:hanging="284"/>
        <w:jc w:val="both"/>
        <w:rPr>
          <w:rFonts w:ascii="Arial" w:hAnsi="Arial" w:cs="Arial"/>
          <w:bCs/>
          <w:sz w:val="20"/>
          <w:szCs w:val="20"/>
        </w:rPr>
      </w:pPr>
      <w:r w:rsidRPr="005E67ED">
        <w:rPr>
          <w:rFonts w:ascii="Arial" w:hAnsi="Arial" w:cs="Arial"/>
          <w:sz w:val="20"/>
          <w:szCs w:val="20"/>
        </w:rPr>
        <w:t>Predpokladanú hodnotu zákazky (PHZ) uvedenú v oznámení verejný obstarávateľ považuje za finančný limit a okolnosť dôležitú pre plnenie zmluvy.</w:t>
      </w:r>
    </w:p>
    <w:p w14:paraId="34DCA521" w14:textId="3EFFDD7B" w:rsidR="00A2046E" w:rsidRDefault="00A2046E" w:rsidP="00A2046E">
      <w:pPr>
        <w:pStyle w:val="Zarkazkladnhotextu"/>
        <w:spacing w:after="240"/>
        <w:jc w:val="both"/>
        <w:rPr>
          <w:rFonts w:ascii="Arial" w:hAnsi="Arial" w:cs="Arial"/>
          <w:sz w:val="20"/>
          <w:szCs w:val="20"/>
        </w:rPr>
      </w:pPr>
    </w:p>
    <w:p w14:paraId="78E09198" w14:textId="1A2AEEA4" w:rsidR="00A2046E" w:rsidRDefault="00A2046E" w:rsidP="00A2046E">
      <w:pPr>
        <w:pStyle w:val="Zarkazkladnhotextu"/>
        <w:spacing w:after="240"/>
        <w:jc w:val="both"/>
        <w:rPr>
          <w:rFonts w:ascii="Arial" w:hAnsi="Arial" w:cs="Arial"/>
          <w:sz w:val="20"/>
          <w:szCs w:val="20"/>
        </w:rPr>
      </w:pPr>
    </w:p>
    <w:p w14:paraId="7C11D973" w14:textId="77777777" w:rsidR="00A2046E" w:rsidRPr="00F63335" w:rsidRDefault="00A2046E" w:rsidP="00A2046E">
      <w:pPr>
        <w:pStyle w:val="Zarkazkladnhotextu"/>
        <w:spacing w:after="240"/>
        <w:jc w:val="both"/>
        <w:rPr>
          <w:rFonts w:ascii="Arial" w:hAnsi="Arial" w:cs="Arial"/>
          <w:bCs/>
          <w:sz w:val="20"/>
          <w:szCs w:val="20"/>
        </w:rPr>
      </w:pPr>
    </w:p>
    <w:p w14:paraId="45E581C6" w14:textId="2DBDA8D1" w:rsidR="00CB2893" w:rsidRPr="00A2046E" w:rsidRDefault="00C40F33" w:rsidP="00A2046E">
      <w:pPr>
        <w:pStyle w:val="Odsekzoznamu"/>
        <w:spacing w:before="192" w:after="240"/>
        <w:ind w:left="426" w:hanging="284"/>
        <w:rPr>
          <w:rFonts w:cs="Arial"/>
          <w:sz w:val="20"/>
          <w:szCs w:val="20"/>
        </w:rPr>
      </w:pPr>
      <w:r w:rsidRPr="005E67ED">
        <w:rPr>
          <w:rFonts w:cs="Arial"/>
          <w:sz w:val="20"/>
          <w:szCs w:val="20"/>
        </w:rPr>
        <w:t>Prílohy</w:t>
      </w:r>
      <w:r w:rsidR="00CB2893">
        <w:rPr>
          <w:rFonts w:cs="Arial"/>
          <w:sz w:val="20"/>
          <w:szCs w:val="20"/>
        </w:rPr>
        <w:t xml:space="preserve"> k časti B.2</w:t>
      </w:r>
      <w:r w:rsidRPr="005E67ED">
        <w:rPr>
          <w:rFonts w:cs="Arial"/>
          <w:sz w:val="20"/>
          <w:szCs w:val="20"/>
        </w:rPr>
        <w:t>:</w:t>
      </w:r>
    </w:p>
    <w:p w14:paraId="164A1906" w14:textId="77777777" w:rsidR="00131885" w:rsidRDefault="00C40F33" w:rsidP="00CB2893">
      <w:pPr>
        <w:pStyle w:val="Odsekzoznamu"/>
        <w:ind w:left="2268" w:hanging="2126"/>
        <w:rPr>
          <w:rFonts w:cs="Arial"/>
          <w:bCs/>
          <w:sz w:val="20"/>
          <w:szCs w:val="20"/>
        </w:rPr>
      </w:pPr>
      <w:r w:rsidRPr="005E67ED">
        <w:rPr>
          <w:rFonts w:cs="Arial"/>
          <w:sz w:val="20"/>
          <w:szCs w:val="20"/>
        </w:rPr>
        <w:t xml:space="preserve">Príloha č. 1 k časti B.2 </w:t>
      </w:r>
      <w:r w:rsidR="005E67ED" w:rsidRPr="005E67ED">
        <w:rPr>
          <w:rFonts w:cs="Arial"/>
          <w:sz w:val="20"/>
          <w:szCs w:val="20"/>
        </w:rPr>
        <w:tab/>
      </w:r>
    </w:p>
    <w:p w14:paraId="50DE45E9" w14:textId="569E97B2" w:rsidR="00726B0A" w:rsidRPr="00131885" w:rsidRDefault="005E67ED" w:rsidP="00131885">
      <w:pPr>
        <w:pStyle w:val="Odsekzoznamu"/>
        <w:numPr>
          <w:ilvl w:val="0"/>
          <w:numId w:val="94"/>
        </w:numPr>
        <w:rPr>
          <w:rFonts w:cs="Arial"/>
          <w:sz w:val="20"/>
          <w:szCs w:val="20"/>
        </w:rPr>
      </w:pPr>
      <w:r w:rsidRPr="005E67ED">
        <w:rPr>
          <w:rFonts w:cs="Arial"/>
          <w:bCs/>
          <w:sz w:val="20"/>
          <w:szCs w:val="20"/>
        </w:rPr>
        <w:t>Sadzobník poistného na obdobie 48 mesiacov pre časť 1. Poistenie zodpovednosti za škodu spôsobenú prevádzkou motorového vozidla</w:t>
      </w:r>
      <w:r w:rsidR="00131885">
        <w:rPr>
          <w:rFonts w:cs="Arial"/>
          <w:bCs/>
          <w:sz w:val="20"/>
          <w:szCs w:val="20"/>
        </w:rPr>
        <w:t xml:space="preserve"> </w:t>
      </w:r>
      <w:r w:rsidRPr="00131885">
        <w:rPr>
          <w:rFonts w:cs="Arial"/>
          <w:bCs/>
          <w:sz w:val="20"/>
          <w:szCs w:val="20"/>
        </w:rPr>
        <w:t>(</w:t>
      </w:r>
      <w:r w:rsidRPr="00131885">
        <w:rPr>
          <w:rFonts w:cs="Arial"/>
          <w:bCs/>
          <w:i/>
          <w:sz w:val="20"/>
          <w:szCs w:val="20"/>
        </w:rPr>
        <w:t>zároveň príloha č. 6 k Zmluve</w:t>
      </w:r>
      <w:r w:rsidRPr="00131885">
        <w:rPr>
          <w:rFonts w:cs="Arial"/>
          <w:bCs/>
          <w:sz w:val="20"/>
          <w:szCs w:val="20"/>
        </w:rPr>
        <w:t>)</w:t>
      </w:r>
    </w:p>
    <w:p w14:paraId="77778249" w14:textId="06A8A58F" w:rsidR="005E67ED" w:rsidRPr="00131885" w:rsidRDefault="005E67ED" w:rsidP="00131885">
      <w:pPr>
        <w:pStyle w:val="Odsekzoznamu"/>
        <w:numPr>
          <w:ilvl w:val="0"/>
          <w:numId w:val="94"/>
        </w:numPr>
        <w:rPr>
          <w:rFonts w:cs="Arial"/>
          <w:sz w:val="20"/>
          <w:szCs w:val="20"/>
        </w:rPr>
      </w:pPr>
      <w:r w:rsidRPr="00131885">
        <w:rPr>
          <w:rFonts w:cs="Arial"/>
          <w:bCs/>
          <w:sz w:val="20"/>
          <w:szCs w:val="20"/>
        </w:rPr>
        <w:t>Sadzobník poistného na obdobie 48 mesiacov pre časť 2. Havarijné poistenie (</w:t>
      </w:r>
      <w:r w:rsidRPr="00131885">
        <w:rPr>
          <w:rFonts w:cs="Arial"/>
          <w:bCs/>
          <w:i/>
          <w:sz w:val="20"/>
          <w:szCs w:val="20"/>
        </w:rPr>
        <w:t>zároveň príloha č. 6 k Zmluve</w:t>
      </w:r>
      <w:r w:rsidRPr="00131885">
        <w:rPr>
          <w:rFonts w:cs="Arial"/>
          <w:bCs/>
          <w:sz w:val="20"/>
          <w:szCs w:val="20"/>
        </w:rPr>
        <w:t>)</w:t>
      </w:r>
    </w:p>
    <w:p w14:paraId="2EC6E3C7" w14:textId="2FB340A7" w:rsidR="00C40F33" w:rsidRPr="0093559B" w:rsidRDefault="00C40F33" w:rsidP="005E67ED">
      <w:pPr>
        <w:pStyle w:val="Odsekzoznamu"/>
        <w:tabs>
          <w:tab w:val="left" w:pos="567"/>
        </w:tabs>
        <w:ind w:left="426"/>
        <w:rPr>
          <w:rFonts w:asciiTheme="minorHAnsi" w:hAnsiTheme="minorHAnsi" w:cstheme="minorHAnsi"/>
        </w:rPr>
      </w:pPr>
      <w:r w:rsidRPr="005E67ED">
        <w:rPr>
          <w:rFonts w:cs="Arial"/>
          <w:sz w:val="20"/>
          <w:szCs w:val="20"/>
        </w:rPr>
        <w:br/>
      </w:r>
    </w:p>
    <w:p w14:paraId="1F1D1FB0" w14:textId="77777777" w:rsidR="00C40F33" w:rsidRDefault="00C40F33" w:rsidP="00C40F33">
      <w:pPr>
        <w:pStyle w:val="Zkladntext"/>
        <w:rPr>
          <w:sz w:val="21"/>
        </w:rPr>
      </w:pPr>
    </w:p>
    <w:p w14:paraId="3B5566F9" w14:textId="77777777" w:rsidR="00C40F33" w:rsidRDefault="00C40F33" w:rsidP="00C40F33">
      <w:pPr>
        <w:pStyle w:val="Zkladntext"/>
        <w:rPr>
          <w:sz w:val="21"/>
        </w:rPr>
      </w:pPr>
    </w:p>
    <w:p w14:paraId="565C3599" w14:textId="77777777" w:rsidR="00C40F33" w:rsidRDefault="00C40F33" w:rsidP="00C40F33">
      <w:pPr>
        <w:pStyle w:val="Zkladntext"/>
        <w:rPr>
          <w:sz w:val="21"/>
        </w:rPr>
      </w:pPr>
    </w:p>
    <w:p w14:paraId="13B31607" w14:textId="77777777" w:rsidR="00C40F33" w:rsidRPr="00921F9E" w:rsidRDefault="00C40F33" w:rsidP="00C40F33">
      <w:pPr>
        <w:pStyle w:val="Zarkazkladnhotextu"/>
        <w:spacing w:after="240"/>
        <w:jc w:val="both"/>
        <w:rPr>
          <w:rFonts w:ascii="Arial" w:hAnsi="Arial" w:cs="Arial"/>
          <w:bCs/>
          <w:sz w:val="20"/>
          <w:szCs w:val="20"/>
        </w:rPr>
        <w:sectPr w:rsidR="00C40F33" w:rsidRPr="00921F9E" w:rsidSect="00F86BD7">
          <w:pgSz w:w="11906" w:h="16838"/>
          <w:pgMar w:top="1417" w:right="1417" w:bottom="1417" w:left="1417" w:header="708" w:footer="708" w:gutter="0"/>
          <w:cols w:space="708"/>
          <w:docGrid w:linePitch="360"/>
        </w:sectPr>
      </w:pPr>
    </w:p>
    <w:p w14:paraId="0E524563" w14:textId="26DA412F" w:rsidR="00796CF2" w:rsidRPr="007548C9" w:rsidRDefault="00F85D63" w:rsidP="0043362C">
      <w:pPr>
        <w:pStyle w:val="Nadpis1"/>
        <w:spacing w:after="240"/>
        <w:rPr>
          <w:rFonts w:cs="Arial"/>
        </w:rPr>
      </w:pPr>
      <w:bookmarkStart w:id="80" w:name="_Toc461981442"/>
      <w:r w:rsidRPr="007548C9">
        <w:rPr>
          <w:rFonts w:cs="Arial"/>
        </w:rPr>
        <w:lastRenderedPageBreak/>
        <w:t xml:space="preserve">B.3 </w:t>
      </w:r>
      <w:r w:rsidR="001975F9" w:rsidRPr="007548C9">
        <w:rPr>
          <w:rFonts w:cs="Arial"/>
        </w:rPr>
        <w:t xml:space="preserve"> </w:t>
      </w:r>
      <w:r w:rsidR="000604EB" w:rsidRPr="007548C9">
        <w:rPr>
          <w:rFonts w:cs="Arial"/>
        </w:rPr>
        <w:t>OBCHODNÉ PODMIENKY plne</w:t>
      </w:r>
      <w:r w:rsidR="00796CF2" w:rsidRPr="007548C9">
        <w:rPr>
          <w:rFonts w:cs="Arial"/>
        </w:rPr>
        <w:t>NIA PREDMETU ZÁKAZKY</w:t>
      </w:r>
      <w:bookmarkEnd w:id="80"/>
    </w:p>
    <w:p w14:paraId="6B33B29E" w14:textId="35A34BBB" w:rsidR="00633979" w:rsidRDefault="00241347" w:rsidP="00633979">
      <w:pPr>
        <w:pStyle w:val="Odsekzoznamu"/>
        <w:numPr>
          <w:ilvl w:val="0"/>
          <w:numId w:val="69"/>
        </w:numPr>
        <w:ind w:left="284" w:hanging="284"/>
        <w:jc w:val="both"/>
        <w:rPr>
          <w:rFonts w:cs="Arial"/>
          <w:b/>
          <w:sz w:val="20"/>
          <w:szCs w:val="20"/>
          <w:u w:val="single"/>
        </w:rPr>
      </w:pPr>
      <w:r>
        <w:rPr>
          <w:rFonts w:cs="Arial"/>
          <w:b/>
          <w:sz w:val="20"/>
          <w:szCs w:val="20"/>
          <w:u w:val="single"/>
        </w:rPr>
        <w:t xml:space="preserve">časť: </w:t>
      </w:r>
      <w:r w:rsidR="00633979">
        <w:rPr>
          <w:rFonts w:cs="Arial"/>
          <w:b/>
          <w:sz w:val="20"/>
          <w:szCs w:val="20"/>
          <w:u w:val="single"/>
        </w:rPr>
        <w:t xml:space="preserve"> </w:t>
      </w:r>
      <w:r w:rsidR="00633979" w:rsidRPr="006F24D8">
        <w:rPr>
          <w:rFonts w:cs="Arial"/>
          <w:b/>
          <w:sz w:val="20"/>
          <w:szCs w:val="20"/>
          <w:u w:val="single"/>
        </w:rPr>
        <w:t>Poistenie zodpovednosti za škodu spôsobenú prevádzkou motorového vozidla</w:t>
      </w:r>
    </w:p>
    <w:p w14:paraId="549D15B5" w14:textId="77777777" w:rsidR="00194E9D" w:rsidRPr="00194E9D" w:rsidRDefault="00194E9D" w:rsidP="00194E9D">
      <w:pPr>
        <w:pStyle w:val="Odsekzoznamu"/>
        <w:ind w:left="284"/>
        <w:jc w:val="both"/>
        <w:rPr>
          <w:rFonts w:cs="Arial"/>
          <w:b/>
          <w:sz w:val="20"/>
          <w:szCs w:val="20"/>
          <w:u w:val="single"/>
        </w:rPr>
      </w:pPr>
    </w:p>
    <w:p w14:paraId="39585521" w14:textId="0C85BCF4" w:rsidR="00633979" w:rsidRPr="006F24D8" w:rsidRDefault="00633979" w:rsidP="00633979">
      <w:pPr>
        <w:spacing w:line="240" w:lineRule="auto"/>
        <w:jc w:val="both"/>
        <w:rPr>
          <w:rFonts w:ascii="Arial" w:hAnsi="Arial" w:cs="Arial"/>
          <w:sz w:val="20"/>
          <w:szCs w:val="20"/>
        </w:rPr>
      </w:pPr>
      <w:r w:rsidRPr="006F24D8">
        <w:rPr>
          <w:rFonts w:ascii="Arial" w:hAnsi="Arial" w:cs="Arial"/>
          <w:sz w:val="20"/>
          <w:szCs w:val="20"/>
        </w:rPr>
        <w:t>Uchádzač predloží vo svoje</w:t>
      </w:r>
      <w:r w:rsidR="00131885">
        <w:rPr>
          <w:rFonts w:ascii="Arial" w:hAnsi="Arial" w:cs="Arial"/>
          <w:sz w:val="20"/>
          <w:szCs w:val="20"/>
        </w:rPr>
        <w:t>j</w:t>
      </w:r>
      <w:r w:rsidRPr="006F24D8">
        <w:rPr>
          <w:rFonts w:ascii="Arial" w:hAnsi="Arial" w:cs="Arial"/>
          <w:sz w:val="20"/>
          <w:szCs w:val="20"/>
        </w:rPr>
        <w:t xml:space="preserve"> ponuke návrh poistnej zmluvy (ďalej len „poistná zmluva“) podľa § 788 a nasledujúcich ustanovení zákona č. 40/1964 Zb. Občiansky zákonník v znení neskorších predpisov (ďalej len „Občiansky zákonník“) a v spojení s § 3 zákona č. 381/2001 Z. z. o povinnom zmluvnom poistení zodpovednosti za škodu spôsobenú prevádzkou motorového vozidla a o zmene a doplnení niektorých zákonov v znení neskorších predpisov </w:t>
      </w:r>
      <w:r>
        <w:rPr>
          <w:rFonts w:ascii="Arial" w:hAnsi="Arial" w:cs="Arial"/>
          <w:sz w:val="20"/>
          <w:szCs w:val="20"/>
        </w:rPr>
        <w:t xml:space="preserve">(ďalej len „zákon o PZP“) </w:t>
      </w:r>
      <w:r w:rsidRPr="006F24D8">
        <w:rPr>
          <w:rFonts w:ascii="Arial" w:hAnsi="Arial" w:cs="Arial"/>
          <w:sz w:val="20"/>
          <w:szCs w:val="20"/>
        </w:rPr>
        <w:t>a príslušných Všeobecných poistných podmienok a Osobitných poistných podmienok, resp. zmluvných dojednaní, v zmysle súťažných podmienok a v súlade so súťažnými podmienkami. Predložený návrh poistnej z</w:t>
      </w:r>
      <w:r>
        <w:rPr>
          <w:rFonts w:ascii="Arial" w:hAnsi="Arial" w:cs="Arial"/>
          <w:sz w:val="20"/>
          <w:szCs w:val="20"/>
        </w:rPr>
        <w:t>mluvy musí byť podpísaný</w:t>
      </w:r>
      <w:r w:rsidRPr="006F24D8">
        <w:rPr>
          <w:rFonts w:ascii="Arial" w:hAnsi="Arial" w:cs="Arial"/>
          <w:sz w:val="20"/>
          <w:szCs w:val="20"/>
        </w:rPr>
        <w:t xml:space="preserve"> štatutárnym zástupcom (zástupcami) uchádzača, resp. osobou oprávnenou konať v mene uchádzača.</w:t>
      </w:r>
    </w:p>
    <w:p w14:paraId="0CC6A50A" w14:textId="77777777" w:rsidR="00633979" w:rsidRPr="00131885" w:rsidRDefault="00633979" w:rsidP="00633979">
      <w:pPr>
        <w:spacing w:line="240" w:lineRule="auto"/>
        <w:jc w:val="both"/>
        <w:rPr>
          <w:rFonts w:ascii="Arial" w:hAnsi="Arial" w:cs="Arial"/>
          <w:sz w:val="20"/>
          <w:szCs w:val="20"/>
        </w:rPr>
      </w:pPr>
      <w:r w:rsidRPr="00131885">
        <w:rPr>
          <w:rFonts w:ascii="Arial" w:hAnsi="Arial" w:cs="Arial"/>
          <w:sz w:val="20"/>
          <w:szCs w:val="20"/>
        </w:rPr>
        <w:t>Minimálny zoznam zmluvných podmienok:</w:t>
      </w:r>
    </w:p>
    <w:p w14:paraId="3BB62023" w14:textId="77777777" w:rsidR="00633979" w:rsidRPr="006F24D8" w:rsidRDefault="00633979" w:rsidP="00633979">
      <w:pPr>
        <w:spacing w:line="240" w:lineRule="auto"/>
        <w:jc w:val="both"/>
        <w:rPr>
          <w:rFonts w:ascii="Arial" w:hAnsi="Arial" w:cs="Arial"/>
          <w:sz w:val="20"/>
          <w:szCs w:val="20"/>
        </w:rPr>
      </w:pPr>
      <w:r w:rsidRPr="006F24D8">
        <w:rPr>
          <w:rFonts w:ascii="Arial" w:hAnsi="Arial" w:cs="Arial"/>
          <w:sz w:val="20"/>
          <w:szCs w:val="20"/>
        </w:rPr>
        <w:t>Identifikačné údaje verejného obstarávateľa</w:t>
      </w:r>
    </w:p>
    <w:p w14:paraId="54FBBEB2" w14:textId="77777777" w:rsidR="00633979" w:rsidRPr="006F24D8" w:rsidRDefault="00633979" w:rsidP="00633979">
      <w:pPr>
        <w:tabs>
          <w:tab w:val="left" w:pos="3544"/>
        </w:tabs>
        <w:spacing w:before="15" w:after="0" w:line="240" w:lineRule="auto"/>
        <w:ind w:left="926" w:right="336" w:hanging="926"/>
        <w:rPr>
          <w:rFonts w:ascii="Arial" w:hAnsi="Arial" w:cs="Arial"/>
          <w:b/>
          <w:sz w:val="20"/>
          <w:szCs w:val="20"/>
        </w:rPr>
      </w:pPr>
      <w:r w:rsidRPr="006F24D8">
        <w:rPr>
          <w:rFonts w:ascii="Arial" w:hAnsi="Arial" w:cs="Arial"/>
          <w:sz w:val="20"/>
          <w:szCs w:val="20"/>
        </w:rPr>
        <w:t>Poistník/poistený:</w:t>
      </w:r>
      <w:r w:rsidRPr="006F24D8">
        <w:rPr>
          <w:rFonts w:ascii="Arial" w:hAnsi="Arial" w:cs="Arial"/>
          <w:sz w:val="20"/>
          <w:szCs w:val="20"/>
        </w:rPr>
        <w:tab/>
        <w:t>Národná diaľničná spoločnosť, a.s.</w:t>
      </w:r>
      <w:r w:rsidRPr="006F24D8">
        <w:rPr>
          <w:rFonts w:ascii="Arial" w:hAnsi="Arial" w:cs="Arial"/>
          <w:sz w:val="20"/>
          <w:szCs w:val="20"/>
        </w:rPr>
        <w:tab/>
      </w:r>
    </w:p>
    <w:p w14:paraId="58CFA6A7" w14:textId="77777777" w:rsidR="00633979" w:rsidRPr="006F24D8" w:rsidRDefault="00633979" w:rsidP="00633979">
      <w:pPr>
        <w:pStyle w:val="Zkladntext"/>
        <w:tabs>
          <w:tab w:val="left" w:pos="3544"/>
        </w:tabs>
        <w:spacing w:before="56"/>
        <w:ind w:left="938" w:right="336" w:hanging="938"/>
        <w:rPr>
          <w:rFonts w:ascii="Arial" w:hAnsi="Arial" w:cs="Arial"/>
          <w:sz w:val="20"/>
          <w:szCs w:val="20"/>
        </w:rPr>
      </w:pPr>
      <w:r w:rsidRPr="006F24D8">
        <w:rPr>
          <w:rFonts w:ascii="Arial" w:hAnsi="Arial" w:cs="Arial"/>
          <w:sz w:val="20"/>
          <w:szCs w:val="20"/>
        </w:rPr>
        <w:t>Sídlo:</w:t>
      </w:r>
      <w:r w:rsidRPr="006F24D8">
        <w:rPr>
          <w:rFonts w:ascii="Arial" w:hAnsi="Arial" w:cs="Arial"/>
          <w:sz w:val="20"/>
          <w:szCs w:val="20"/>
        </w:rPr>
        <w:tab/>
      </w:r>
      <w:r w:rsidRPr="006F24D8">
        <w:rPr>
          <w:rFonts w:ascii="Arial" w:hAnsi="Arial" w:cs="Arial"/>
          <w:sz w:val="20"/>
          <w:szCs w:val="20"/>
        </w:rPr>
        <w:tab/>
        <w:t>Dúbravská cesta 14, 841 04 Bratislava</w:t>
      </w:r>
    </w:p>
    <w:p w14:paraId="31393567" w14:textId="2A0F2C95" w:rsidR="00633979" w:rsidRPr="006F24D8" w:rsidRDefault="00633979" w:rsidP="00633979">
      <w:pPr>
        <w:pStyle w:val="Zkladntext"/>
        <w:tabs>
          <w:tab w:val="left" w:pos="3544"/>
        </w:tabs>
        <w:spacing w:before="70"/>
        <w:ind w:left="3544" w:right="336" w:hanging="3544"/>
        <w:rPr>
          <w:rFonts w:ascii="Arial" w:hAnsi="Arial" w:cs="Arial"/>
          <w:sz w:val="20"/>
          <w:szCs w:val="20"/>
        </w:rPr>
      </w:pPr>
      <w:r w:rsidRPr="006F24D8">
        <w:rPr>
          <w:rFonts w:ascii="Arial" w:hAnsi="Arial" w:cs="Arial"/>
          <w:sz w:val="20"/>
          <w:szCs w:val="20"/>
        </w:rPr>
        <w:t>Registrácia:</w:t>
      </w:r>
      <w:r w:rsidRPr="006F24D8">
        <w:rPr>
          <w:rFonts w:ascii="Arial" w:hAnsi="Arial" w:cs="Arial"/>
          <w:sz w:val="20"/>
          <w:szCs w:val="20"/>
        </w:rPr>
        <w:tab/>
        <w:t>Obchodný</w:t>
      </w:r>
      <w:r w:rsidRPr="006F24D8">
        <w:rPr>
          <w:rFonts w:ascii="Arial" w:hAnsi="Arial" w:cs="Arial"/>
          <w:spacing w:val="-8"/>
          <w:sz w:val="20"/>
          <w:szCs w:val="20"/>
        </w:rPr>
        <w:t xml:space="preserve"> </w:t>
      </w:r>
      <w:r w:rsidRPr="006F24D8">
        <w:rPr>
          <w:rFonts w:ascii="Arial" w:hAnsi="Arial" w:cs="Arial"/>
          <w:sz w:val="20"/>
          <w:szCs w:val="20"/>
        </w:rPr>
        <w:t>register</w:t>
      </w:r>
      <w:r w:rsidRPr="006F24D8">
        <w:rPr>
          <w:rFonts w:ascii="Arial" w:hAnsi="Arial" w:cs="Arial"/>
          <w:spacing w:val="-4"/>
          <w:sz w:val="20"/>
          <w:szCs w:val="20"/>
        </w:rPr>
        <w:t xml:space="preserve"> </w:t>
      </w:r>
      <w:r w:rsidRPr="006F24D8">
        <w:rPr>
          <w:rFonts w:ascii="Arial" w:hAnsi="Arial" w:cs="Arial"/>
          <w:sz w:val="20"/>
          <w:szCs w:val="20"/>
        </w:rPr>
        <w:t>Mestského</w:t>
      </w:r>
      <w:r w:rsidRPr="006F24D8">
        <w:rPr>
          <w:rFonts w:ascii="Arial" w:hAnsi="Arial" w:cs="Arial"/>
          <w:spacing w:val="-6"/>
          <w:sz w:val="20"/>
          <w:szCs w:val="20"/>
        </w:rPr>
        <w:t xml:space="preserve"> </w:t>
      </w:r>
      <w:r w:rsidRPr="006F24D8">
        <w:rPr>
          <w:rFonts w:ascii="Arial" w:hAnsi="Arial" w:cs="Arial"/>
          <w:sz w:val="20"/>
          <w:szCs w:val="20"/>
        </w:rPr>
        <w:t>súdu</w:t>
      </w:r>
      <w:r w:rsidRPr="006F24D8">
        <w:rPr>
          <w:rFonts w:ascii="Arial" w:hAnsi="Arial" w:cs="Arial"/>
          <w:spacing w:val="-5"/>
          <w:sz w:val="20"/>
          <w:szCs w:val="20"/>
        </w:rPr>
        <w:t xml:space="preserve"> </w:t>
      </w:r>
      <w:r w:rsidRPr="006F24D8">
        <w:rPr>
          <w:rFonts w:ascii="Arial" w:hAnsi="Arial" w:cs="Arial"/>
          <w:sz w:val="20"/>
          <w:szCs w:val="20"/>
        </w:rPr>
        <w:t>Bratislava</w:t>
      </w:r>
      <w:r w:rsidRPr="006F24D8">
        <w:rPr>
          <w:rFonts w:ascii="Arial" w:hAnsi="Arial" w:cs="Arial"/>
          <w:spacing w:val="-4"/>
          <w:sz w:val="20"/>
          <w:szCs w:val="20"/>
        </w:rPr>
        <w:t xml:space="preserve"> </w:t>
      </w:r>
      <w:r w:rsidRPr="006F24D8">
        <w:rPr>
          <w:rFonts w:ascii="Arial" w:hAnsi="Arial" w:cs="Arial"/>
          <w:sz w:val="20"/>
          <w:szCs w:val="20"/>
        </w:rPr>
        <w:t>III, Oddiel: Sa,</w:t>
      </w:r>
      <w:r w:rsidRPr="006F24D8">
        <w:rPr>
          <w:rFonts w:ascii="Arial" w:hAnsi="Arial" w:cs="Arial"/>
          <w:spacing w:val="1"/>
          <w:sz w:val="20"/>
          <w:szCs w:val="20"/>
        </w:rPr>
        <w:t xml:space="preserve"> </w:t>
      </w:r>
      <w:r w:rsidRPr="006F24D8">
        <w:rPr>
          <w:rFonts w:ascii="Arial" w:hAnsi="Arial" w:cs="Arial"/>
          <w:sz w:val="20"/>
          <w:szCs w:val="20"/>
        </w:rPr>
        <w:t>Vložka</w:t>
      </w:r>
      <w:r w:rsidRPr="006F24D8">
        <w:rPr>
          <w:rFonts w:ascii="Arial" w:hAnsi="Arial" w:cs="Arial"/>
          <w:spacing w:val="-2"/>
          <w:sz w:val="20"/>
          <w:szCs w:val="20"/>
        </w:rPr>
        <w:t xml:space="preserve"> </w:t>
      </w:r>
      <w:r w:rsidRPr="006F24D8">
        <w:rPr>
          <w:rFonts w:ascii="Arial" w:hAnsi="Arial" w:cs="Arial"/>
          <w:sz w:val="20"/>
          <w:szCs w:val="20"/>
        </w:rPr>
        <w:t>č. 3518/B</w:t>
      </w:r>
    </w:p>
    <w:p w14:paraId="7AC276FF" w14:textId="77777777" w:rsidR="00633979" w:rsidRPr="006F24D8" w:rsidRDefault="00633979" w:rsidP="00633979">
      <w:pPr>
        <w:pStyle w:val="Zkladntext"/>
        <w:tabs>
          <w:tab w:val="left" w:pos="3544"/>
        </w:tabs>
        <w:spacing w:before="2"/>
        <w:ind w:left="938" w:right="336" w:hanging="938"/>
        <w:rPr>
          <w:rFonts w:ascii="Arial" w:hAnsi="Arial" w:cs="Arial"/>
          <w:sz w:val="20"/>
          <w:szCs w:val="20"/>
        </w:rPr>
      </w:pPr>
      <w:r w:rsidRPr="006F24D8">
        <w:rPr>
          <w:rFonts w:ascii="Arial" w:hAnsi="Arial" w:cs="Arial"/>
          <w:sz w:val="20"/>
          <w:szCs w:val="20"/>
        </w:rPr>
        <w:t>Štatutárny</w:t>
      </w:r>
      <w:r w:rsidRPr="006F24D8">
        <w:rPr>
          <w:rFonts w:ascii="Arial" w:hAnsi="Arial" w:cs="Arial"/>
          <w:spacing w:val="-7"/>
          <w:sz w:val="20"/>
          <w:szCs w:val="20"/>
        </w:rPr>
        <w:t xml:space="preserve"> </w:t>
      </w:r>
      <w:r w:rsidRPr="006F24D8">
        <w:rPr>
          <w:rFonts w:ascii="Arial" w:hAnsi="Arial" w:cs="Arial"/>
          <w:sz w:val="20"/>
          <w:szCs w:val="20"/>
        </w:rPr>
        <w:t>orgán:</w:t>
      </w:r>
      <w:r w:rsidRPr="006F24D8">
        <w:rPr>
          <w:rFonts w:ascii="Arial" w:hAnsi="Arial" w:cs="Arial"/>
          <w:sz w:val="20"/>
          <w:szCs w:val="20"/>
        </w:rPr>
        <w:tab/>
        <w:t>predstavenstvo zastúpené:</w:t>
      </w:r>
    </w:p>
    <w:p w14:paraId="189E855E" w14:textId="77777777" w:rsidR="00131885" w:rsidRDefault="00EE421B" w:rsidP="00131885">
      <w:pPr>
        <w:pStyle w:val="Zkladntext"/>
        <w:tabs>
          <w:tab w:val="left" w:pos="3544"/>
        </w:tabs>
        <w:ind w:left="3544" w:right="336" w:hanging="3544"/>
        <w:jc w:val="left"/>
        <w:rPr>
          <w:rFonts w:ascii="Arial" w:hAnsi="Arial" w:cs="Arial"/>
          <w:spacing w:val="-2"/>
          <w:sz w:val="20"/>
          <w:szCs w:val="20"/>
        </w:rPr>
      </w:pPr>
      <w:r>
        <w:rPr>
          <w:rFonts w:ascii="Arial" w:hAnsi="Arial" w:cs="Arial"/>
          <w:sz w:val="20"/>
          <w:szCs w:val="20"/>
        </w:rPr>
        <w:tab/>
        <w:t>Ing.</w:t>
      </w:r>
      <w:r w:rsidR="00131885">
        <w:rPr>
          <w:rFonts w:ascii="Arial" w:hAnsi="Arial" w:cs="Arial"/>
          <w:sz w:val="20"/>
          <w:szCs w:val="20"/>
        </w:rPr>
        <w:t xml:space="preserve"> Filip Macháček, </w:t>
      </w:r>
      <w:r>
        <w:rPr>
          <w:rFonts w:ascii="Arial" w:hAnsi="Arial" w:cs="Arial"/>
          <w:sz w:val="20"/>
          <w:szCs w:val="20"/>
        </w:rPr>
        <w:t>predseda</w:t>
      </w:r>
      <w:r w:rsidR="0003254F">
        <w:rPr>
          <w:rFonts w:ascii="Arial" w:hAnsi="Arial" w:cs="Arial"/>
          <w:sz w:val="20"/>
          <w:szCs w:val="20"/>
        </w:rPr>
        <w:tab/>
      </w:r>
      <w:r w:rsidR="00633979" w:rsidRPr="006F24D8">
        <w:rPr>
          <w:rFonts w:ascii="Arial" w:hAnsi="Arial" w:cs="Arial"/>
          <w:sz w:val="20"/>
          <w:szCs w:val="20"/>
        </w:rPr>
        <w:t>predstavenstva</w:t>
      </w:r>
      <w:r w:rsidR="00131885">
        <w:rPr>
          <w:rFonts w:ascii="Arial" w:hAnsi="Arial" w:cs="Arial"/>
          <w:sz w:val="20"/>
          <w:szCs w:val="20"/>
        </w:rPr>
        <w:t xml:space="preserve"> </w:t>
      </w:r>
      <w:r>
        <w:rPr>
          <w:rFonts w:ascii="Arial" w:hAnsi="Arial" w:cs="Arial"/>
          <w:spacing w:val="-2"/>
          <w:sz w:val="20"/>
          <w:szCs w:val="20"/>
        </w:rPr>
        <w:t>a</w:t>
      </w:r>
      <w:r w:rsidR="00131885">
        <w:rPr>
          <w:rFonts w:ascii="Arial" w:hAnsi="Arial" w:cs="Arial"/>
          <w:spacing w:val="-2"/>
          <w:sz w:val="20"/>
          <w:szCs w:val="20"/>
        </w:rPr>
        <w:t> </w:t>
      </w:r>
      <w:r>
        <w:rPr>
          <w:rFonts w:ascii="Arial" w:hAnsi="Arial" w:cs="Arial"/>
          <w:spacing w:val="-2"/>
          <w:sz w:val="20"/>
          <w:szCs w:val="20"/>
        </w:rPr>
        <w:t>generálny</w:t>
      </w:r>
      <w:r w:rsidR="00131885">
        <w:rPr>
          <w:rFonts w:ascii="Arial" w:hAnsi="Arial" w:cs="Arial"/>
          <w:spacing w:val="-2"/>
          <w:sz w:val="20"/>
          <w:szCs w:val="20"/>
        </w:rPr>
        <w:t xml:space="preserve"> </w:t>
      </w:r>
      <w:r w:rsidR="00586495">
        <w:rPr>
          <w:rFonts w:ascii="Arial" w:hAnsi="Arial" w:cs="Arial"/>
          <w:spacing w:val="-2"/>
          <w:sz w:val="20"/>
          <w:szCs w:val="20"/>
        </w:rPr>
        <w:t>riaditeľ</w:t>
      </w:r>
    </w:p>
    <w:p w14:paraId="115C18E3" w14:textId="27C49157" w:rsidR="00633979" w:rsidRPr="00131885" w:rsidRDefault="00131885" w:rsidP="00131885">
      <w:pPr>
        <w:pStyle w:val="Zkladntext"/>
        <w:tabs>
          <w:tab w:val="left" w:pos="3544"/>
        </w:tabs>
        <w:ind w:left="3544" w:right="336" w:hanging="3544"/>
        <w:jc w:val="left"/>
        <w:rPr>
          <w:rFonts w:ascii="Arial" w:hAnsi="Arial" w:cs="Arial"/>
          <w:spacing w:val="-2"/>
          <w:sz w:val="20"/>
          <w:szCs w:val="20"/>
        </w:rPr>
      </w:pPr>
      <w:r>
        <w:rPr>
          <w:rFonts w:ascii="Arial" w:hAnsi="Arial" w:cs="Arial"/>
          <w:spacing w:val="-2"/>
          <w:sz w:val="20"/>
          <w:szCs w:val="20"/>
        </w:rPr>
        <w:tab/>
      </w:r>
      <w:r w:rsidR="00586495">
        <w:rPr>
          <w:rFonts w:ascii="Arial" w:hAnsi="Arial" w:cs="Arial"/>
          <w:spacing w:val="-2"/>
          <w:sz w:val="20"/>
          <w:szCs w:val="20"/>
        </w:rPr>
        <w:t>PhDr. Rastislav Droppa</w:t>
      </w:r>
      <w:r>
        <w:rPr>
          <w:rFonts w:ascii="Arial" w:hAnsi="Arial" w:cs="Arial"/>
          <w:spacing w:val="-2"/>
          <w:sz w:val="20"/>
          <w:szCs w:val="20"/>
        </w:rPr>
        <w:t xml:space="preserve">, </w:t>
      </w:r>
      <w:r w:rsidR="00586495">
        <w:rPr>
          <w:rFonts w:ascii="Arial" w:hAnsi="Arial" w:cs="Arial"/>
          <w:sz w:val="20"/>
          <w:szCs w:val="20"/>
        </w:rPr>
        <w:t>podpredseda</w:t>
      </w:r>
      <w:r w:rsidR="00633979" w:rsidRPr="006F24D8">
        <w:rPr>
          <w:rFonts w:ascii="Arial" w:hAnsi="Arial" w:cs="Arial"/>
          <w:sz w:val="20"/>
          <w:szCs w:val="20"/>
        </w:rPr>
        <w:t xml:space="preserve"> predstavenstva</w:t>
      </w:r>
    </w:p>
    <w:p w14:paraId="153386DF" w14:textId="77777777" w:rsidR="00633979" w:rsidRPr="006F24D8" w:rsidRDefault="00633979" w:rsidP="00633979">
      <w:pPr>
        <w:pStyle w:val="Zkladntext"/>
        <w:tabs>
          <w:tab w:val="left" w:pos="3544"/>
        </w:tabs>
        <w:spacing w:before="70"/>
        <w:ind w:left="3759" w:right="336" w:hanging="3759"/>
        <w:rPr>
          <w:rFonts w:ascii="Arial" w:hAnsi="Arial" w:cs="Arial"/>
          <w:sz w:val="20"/>
          <w:szCs w:val="20"/>
        </w:rPr>
      </w:pPr>
      <w:r w:rsidRPr="006F24D8">
        <w:rPr>
          <w:rFonts w:ascii="Arial" w:hAnsi="Arial" w:cs="Arial"/>
          <w:sz w:val="20"/>
          <w:szCs w:val="20"/>
        </w:rPr>
        <w:t>IČO:</w:t>
      </w:r>
      <w:r w:rsidRPr="006F24D8">
        <w:rPr>
          <w:rFonts w:ascii="Arial" w:hAnsi="Arial" w:cs="Arial"/>
          <w:sz w:val="20"/>
          <w:szCs w:val="20"/>
        </w:rPr>
        <w:tab/>
      </w:r>
      <w:r w:rsidRPr="006F24D8">
        <w:rPr>
          <w:rFonts w:ascii="Arial" w:eastAsiaTheme="minorHAnsi" w:hAnsi="Arial" w:cs="Arial"/>
          <w:sz w:val="20"/>
          <w:szCs w:val="20"/>
        </w:rPr>
        <w:t>35 919 001</w:t>
      </w:r>
    </w:p>
    <w:p w14:paraId="74C9DAA5" w14:textId="77777777" w:rsidR="00633979" w:rsidRPr="006F24D8" w:rsidRDefault="00633979" w:rsidP="00633979">
      <w:pPr>
        <w:tabs>
          <w:tab w:val="left" w:pos="3544"/>
        </w:tabs>
        <w:spacing w:before="70" w:after="0" w:line="240" w:lineRule="auto"/>
        <w:ind w:left="938" w:right="336" w:hanging="938"/>
        <w:rPr>
          <w:rFonts w:ascii="Arial" w:hAnsi="Arial" w:cs="Arial"/>
          <w:sz w:val="20"/>
          <w:szCs w:val="20"/>
        </w:rPr>
      </w:pPr>
      <w:r w:rsidRPr="006F24D8">
        <w:rPr>
          <w:rFonts w:ascii="Arial" w:hAnsi="Arial" w:cs="Arial"/>
          <w:sz w:val="20"/>
          <w:szCs w:val="20"/>
        </w:rPr>
        <w:t>DIČ:</w:t>
      </w:r>
      <w:r w:rsidRPr="006F24D8">
        <w:rPr>
          <w:rFonts w:ascii="Arial" w:hAnsi="Arial" w:cs="Arial"/>
          <w:sz w:val="20"/>
          <w:szCs w:val="20"/>
        </w:rPr>
        <w:tab/>
        <w:t xml:space="preserve">      </w:t>
      </w:r>
      <w:r w:rsidRPr="006F24D8">
        <w:rPr>
          <w:rFonts w:ascii="Arial" w:hAnsi="Arial" w:cs="Arial"/>
          <w:sz w:val="20"/>
          <w:szCs w:val="20"/>
        </w:rPr>
        <w:tab/>
        <w:t>202 193 7775</w:t>
      </w:r>
    </w:p>
    <w:p w14:paraId="7ED5F0A3" w14:textId="77777777" w:rsidR="00633979" w:rsidRPr="006F24D8" w:rsidRDefault="00633979" w:rsidP="00633979">
      <w:pPr>
        <w:tabs>
          <w:tab w:val="left" w:pos="3544"/>
        </w:tabs>
        <w:spacing w:before="70" w:after="0" w:line="240" w:lineRule="auto"/>
        <w:ind w:left="938" w:right="336" w:hanging="938"/>
        <w:rPr>
          <w:rFonts w:ascii="Arial" w:hAnsi="Arial" w:cs="Arial"/>
          <w:sz w:val="20"/>
          <w:szCs w:val="20"/>
        </w:rPr>
      </w:pPr>
      <w:r w:rsidRPr="006F24D8">
        <w:rPr>
          <w:rFonts w:ascii="Arial" w:hAnsi="Arial" w:cs="Arial"/>
          <w:sz w:val="20"/>
          <w:szCs w:val="20"/>
        </w:rPr>
        <w:t>IČ</w:t>
      </w:r>
      <w:r w:rsidRPr="006F24D8">
        <w:rPr>
          <w:rFonts w:ascii="Arial" w:hAnsi="Arial" w:cs="Arial"/>
          <w:spacing w:val="-2"/>
          <w:sz w:val="20"/>
          <w:szCs w:val="20"/>
        </w:rPr>
        <w:t xml:space="preserve"> </w:t>
      </w:r>
      <w:r w:rsidRPr="006F24D8">
        <w:rPr>
          <w:rFonts w:ascii="Arial" w:hAnsi="Arial" w:cs="Arial"/>
          <w:sz w:val="20"/>
          <w:szCs w:val="20"/>
        </w:rPr>
        <w:t>DPH:</w:t>
      </w:r>
      <w:r w:rsidRPr="006F24D8">
        <w:rPr>
          <w:rFonts w:ascii="Arial" w:hAnsi="Arial" w:cs="Arial"/>
          <w:sz w:val="20"/>
          <w:szCs w:val="20"/>
        </w:rPr>
        <w:tab/>
      </w:r>
      <w:r w:rsidRPr="006F24D8">
        <w:rPr>
          <w:rFonts w:ascii="Arial" w:hAnsi="Arial" w:cs="Arial"/>
          <w:sz w:val="20"/>
          <w:szCs w:val="20"/>
        </w:rPr>
        <w:tab/>
        <w:t>SK</w:t>
      </w:r>
      <w:r w:rsidRPr="006F24D8">
        <w:rPr>
          <w:rFonts w:ascii="Arial" w:eastAsiaTheme="minorHAnsi" w:hAnsi="Arial" w:cs="Arial"/>
          <w:sz w:val="20"/>
          <w:szCs w:val="20"/>
        </w:rPr>
        <w:t>202 193 7775</w:t>
      </w:r>
    </w:p>
    <w:p w14:paraId="707D916D" w14:textId="77777777" w:rsidR="00633979" w:rsidRPr="006F24D8" w:rsidRDefault="00633979" w:rsidP="00633979">
      <w:pPr>
        <w:pStyle w:val="Zkladntext"/>
        <w:spacing w:before="70"/>
        <w:ind w:left="3544" w:right="336" w:hanging="3748"/>
        <w:rPr>
          <w:rFonts w:ascii="Arial" w:hAnsi="Arial" w:cs="Arial"/>
          <w:sz w:val="20"/>
          <w:szCs w:val="20"/>
        </w:rPr>
      </w:pPr>
      <w:r w:rsidRPr="006F24D8">
        <w:rPr>
          <w:rFonts w:ascii="Arial" w:hAnsi="Arial" w:cs="Arial"/>
          <w:sz w:val="20"/>
          <w:szCs w:val="20"/>
        </w:rPr>
        <w:t xml:space="preserve">    Bankové</w:t>
      </w:r>
      <w:r w:rsidRPr="006F24D8">
        <w:rPr>
          <w:rFonts w:ascii="Arial" w:hAnsi="Arial" w:cs="Arial"/>
          <w:spacing w:val="-5"/>
          <w:sz w:val="20"/>
          <w:szCs w:val="20"/>
        </w:rPr>
        <w:t xml:space="preserve"> </w:t>
      </w:r>
      <w:r w:rsidRPr="006F24D8">
        <w:rPr>
          <w:rFonts w:ascii="Arial" w:hAnsi="Arial" w:cs="Arial"/>
          <w:sz w:val="20"/>
          <w:szCs w:val="20"/>
        </w:rPr>
        <w:t>spojenie:</w:t>
      </w:r>
      <w:r w:rsidRPr="006F24D8">
        <w:rPr>
          <w:rFonts w:ascii="Arial" w:hAnsi="Arial" w:cs="Arial"/>
          <w:sz w:val="20"/>
          <w:szCs w:val="20"/>
        </w:rPr>
        <w:tab/>
        <w:t>UniCredit Bank Czech Republic and Slovakia a.s., pobočka zahraničnej banky</w:t>
      </w:r>
    </w:p>
    <w:p w14:paraId="1C40F850" w14:textId="77777777" w:rsidR="00633979" w:rsidRPr="006F24D8" w:rsidRDefault="00633979" w:rsidP="00633979">
      <w:pPr>
        <w:tabs>
          <w:tab w:val="left" w:pos="3544"/>
        </w:tabs>
        <w:spacing w:before="70" w:after="0" w:line="240" w:lineRule="auto"/>
        <w:ind w:left="938" w:right="336" w:hanging="938"/>
        <w:rPr>
          <w:rFonts w:ascii="Arial" w:hAnsi="Arial" w:cs="Arial"/>
          <w:sz w:val="20"/>
          <w:szCs w:val="20"/>
        </w:rPr>
      </w:pPr>
      <w:r w:rsidRPr="006F24D8">
        <w:rPr>
          <w:rFonts w:ascii="Arial" w:hAnsi="Arial" w:cs="Arial"/>
          <w:sz w:val="20"/>
          <w:szCs w:val="20"/>
        </w:rPr>
        <w:t>IBAN:</w:t>
      </w:r>
      <w:r w:rsidRPr="006F24D8">
        <w:rPr>
          <w:rFonts w:ascii="Arial" w:hAnsi="Arial" w:cs="Arial"/>
          <w:sz w:val="20"/>
          <w:szCs w:val="20"/>
        </w:rPr>
        <w:tab/>
      </w:r>
      <w:r w:rsidRPr="006F24D8">
        <w:rPr>
          <w:rFonts w:ascii="Arial" w:hAnsi="Arial" w:cs="Arial"/>
          <w:sz w:val="20"/>
          <w:szCs w:val="20"/>
        </w:rPr>
        <w:tab/>
      </w:r>
      <w:r w:rsidRPr="006F24D8">
        <w:rPr>
          <w:rFonts w:ascii="Arial" w:hAnsi="Arial" w:cs="Arial"/>
          <w:bCs/>
          <w:sz w:val="20"/>
          <w:szCs w:val="20"/>
        </w:rPr>
        <w:t>SK30 1111 0000 0066 2485 9013</w:t>
      </w:r>
    </w:p>
    <w:p w14:paraId="0382D654" w14:textId="4C19A3AD" w:rsidR="00633979" w:rsidRPr="006F24D8" w:rsidRDefault="00633979" w:rsidP="00633979">
      <w:pPr>
        <w:spacing w:before="71" w:after="0" w:line="240" w:lineRule="auto"/>
        <w:ind w:left="938" w:right="336" w:hanging="938"/>
        <w:rPr>
          <w:rFonts w:ascii="Arial" w:hAnsi="Arial" w:cs="Arial"/>
          <w:sz w:val="20"/>
          <w:szCs w:val="20"/>
        </w:rPr>
      </w:pPr>
      <w:r w:rsidRPr="006F24D8">
        <w:rPr>
          <w:rFonts w:ascii="Arial" w:hAnsi="Arial" w:cs="Arial"/>
          <w:sz w:val="20"/>
          <w:szCs w:val="20"/>
        </w:rPr>
        <w:t>BIC:</w:t>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00586495">
        <w:rPr>
          <w:rFonts w:ascii="Arial" w:hAnsi="Arial" w:cs="Arial"/>
          <w:sz w:val="20"/>
          <w:szCs w:val="20"/>
        </w:rPr>
        <w:tab/>
      </w:r>
      <w:r w:rsidR="00586495">
        <w:rPr>
          <w:rFonts w:ascii="Arial" w:hAnsi="Arial" w:cs="Arial"/>
          <w:sz w:val="20"/>
          <w:szCs w:val="20"/>
        </w:rPr>
        <w:tab/>
      </w:r>
      <w:r w:rsidR="00586495">
        <w:rPr>
          <w:rFonts w:ascii="Arial" w:hAnsi="Arial" w:cs="Arial"/>
          <w:sz w:val="20"/>
          <w:szCs w:val="20"/>
        </w:rPr>
        <w:tab/>
      </w:r>
      <w:r w:rsidR="00586495">
        <w:rPr>
          <w:rFonts w:ascii="Arial" w:hAnsi="Arial" w:cs="Arial"/>
          <w:sz w:val="20"/>
          <w:szCs w:val="20"/>
        </w:rPr>
        <w:tab/>
      </w:r>
      <w:r w:rsidR="00586495">
        <w:rPr>
          <w:rFonts w:ascii="Arial" w:hAnsi="Arial" w:cs="Arial"/>
          <w:sz w:val="20"/>
          <w:szCs w:val="20"/>
        </w:rPr>
        <w:tab/>
        <w:t xml:space="preserve">   </w:t>
      </w:r>
      <w:r w:rsidRPr="006F24D8">
        <w:rPr>
          <w:rFonts w:ascii="Arial" w:hAnsi="Arial" w:cs="Arial"/>
          <w:bCs/>
          <w:sz w:val="20"/>
          <w:szCs w:val="20"/>
        </w:rPr>
        <w:t>UNCRSKBX</w:t>
      </w:r>
    </w:p>
    <w:p w14:paraId="4D651002" w14:textId="77777777" w:rsidR="00633979" w:rsidRPr="006F24D8" w:rsidRDefault="00633979" w:rsidP="00633979">
      <w:pPr>
        <w:spacing w:after="0"/>
        <w:jc w:val="both"/>
        <w:rPr>
          <w:rFonts w:ascii="Arial" w:hAnsi="Arial" w:cs="Arial"/>
          <w:sz w:val="20"/>
          <w:szCs w:val="20"/>
        </w:rPr>
      </w:pPr>
      <w:r w:rsidRPr="006F24D8">
        <w:rPr>
          <w:rFonts w:ascii="Arial" w:hAnsi="Arial" w:cs="Arial"/>
          <w:sz w:val="20"/>
          <w:szCs w:val="20"/>
        </w:rPr>
        <w:tab/>
      </w:r>
      <w:r w:rsidRPr="006F24D8">
        <w:rPr>
          <w:rFonts w:ascii="Arial" w:hAnsi="Arial" w:cs="Arial"/>
          <w:sz w:val="20"/>
          <w:szCs w:val="20"/>
        </w:rPr>
        <w:tab/>
      </w:r>
    </w:p>
    <w:p w14:paraId="3923FF1C" w14:textId="4012A472" w:rsidR="00633979" w:rsidRPr="00131885" w:rsidRDefault="00633979" w:rsidP="008661E0">
      <w:pPr>
        <w:pStyle w:val="Odsekzoznamu"/>
        <w:numPr>
          <w:ilvl w:val="0"/>
          <w:numId w:val="68"/>
        </w:numPr>
        <w:spacing w:after="120"/>
        <w:ind w:left="284" w:hanging="284"/>
        <w:jc w:val="both"/>
        <w:rPr>
          <w:rFonts w:cs="Arial"/>
          <w:sz w:val="20"/>
          <w:szCs w:val="20"/>
        </w:rPr>
      </w:pPr>
      <w:r w:rsidRPr="00131885">
        <w:rPr>
          <w:rFonts w:cs="Arial"/>
          <w:sz w:val="20"/>
          <w:szCs w:val="20"/>
        </w:rPr>
        <w:t>Poistn</w:t>
      </w:r>
      <w:r w:rsidR="00BD350A" w:rsidRPr="00131885">
        <w:rPr>
          <w:rFonts w:cs="Arial"/>
          <w:sz w:val="20"/>
          <w:szCs w:val="20"/>
        </w:rPr>
        <w:t>á doba, poistné</w:t>
      </w:r>
      <w:r w:rsidRPr="00131885">
        <w:rPr>
          <w:rFonts w:cs="Arial"/>
          <w:sz w:val="20"/>
          <w:szCs w:val="20"/>
        </w:rPr>
        <w:t xml:space="preserve"> obdobie:</w:t>
      </w:r>
    </w:p>
    <w:p w14:paraId="78CE284B" w14:textId="6019EF38" w:rsidR="00BD350A" w:rsidRPr="006721F4" w:rsidRDefault="00BD350A" w:rsidP="006721F4">
      <w:pPr>
        <w:pStyle w:val="Odsekzoznamu"/>
        <w:spacing w:after="120"/>
        <w:ind w:left="284"/>
        <w:jc w:val="both"/>
        <w:rPr>
          <w:rFonts w:asciiTheme="minorHAnsi" w:hAnsiTheme="minorHAnsi" w:cstheme="minorHAnsi"/>
          <w:szCs w:val="20"/>
        </w:rPr>
      </w:pPr>
      <w:r>
        <w:rPr>
          <w:rFonts w:cs="Arial"/>
          <w:sz w:val="20"/>
          <w:szCs w:val="20"/>
        </w:rPr>
        <w:t>Poistná zmluva je uzavretá na dobu určitú so začiatkom nultou hodinou dňa 01.06.2024 a koncom dvadsiatou štvrtou hodinou dňa 31.05.2028</w:t>
      </w:r>
      <w:r w:rsidR="00A9709E">
        <w:rPr>
          <w:rFonts w:cs="Arial"/>
          <w:sz w:val="20"/>
          <w:szCs w:val="20"/>
        </w:rPr>
        <w:t>.</w:t>
      </w:r>
      <w:r w:rsidR="00633979" w:rsidRPr="006721F4">
        <w:rPr>
          <w:rFonts w:cs="Arial"/>
          <w:sz w:val="20"/>
          <w:szCs w:val="20"/>
        </w:rPr>
        <w:tab/>
      </w:r>
    </w:p>
    <w:p w14:paraId="0692EBE2" w14:textId="64717DBC" w:rsidR="00DB732C" w:rsidRDefault="00BD350A" w:rsidP="00E62A0A">
      <w:pPr>
        <w:pStyle w:val="Odsekzoznamu"/>
        <w:spacing w:after="120"/>
        <w:ind w:left="284"/>
        <w:jc w:val="both"/>
        <w:rPr>
          <w:rFonts w:cs="Arial"/>
          <w:sz w:val="20"/>
          <w:szCs w:val="20"/>
        </w:rPr>
      </w:pPr>
      <w:r>
        <w:rPr>
          <w:rFonts w:cs="Arial"/>
          <w:sz w:val="20"/>
          <w:szCs w:val="20"/>
        </w:rPr>
        <w:t>Poistným obdobím je</w:t>
      </w:r>
      <w:r w:rsidR="00131885">
        <w:rPr>
          <w:rFonts w:cs="Arial"/>
          <w:sz w:val="20"/>
          <w:szCs w:val="20"/>
        </w:rPr>
        <w:t xml:space="preserve"> dvanásť</w:t>
      </w:r>
      <w:r>
        <w:rPr>
          <w:rFonts w:cs="Arial"/>
          <w:sz w:val="20"/>
          <w:szCs w:val="20"/>
        </w:rPr>
        <w:t xml:space="preserve"> </w:t>
      </w:r>
      <w:r w:rsidR="00131885">
        <w:rPr>
          <w:rFonts w:cs="Arial"/>
          <w:sz w:val="20"/>
          <w:szCs w:val="20"/>
        </w:rPr>
        <w:t>(</w:t>
      </w:r>
      <w:r>
        <w:rPr>
          <w:rFonts w:cs="Arial"/>
          <w:sz w:val="20"/>
          <w:szCs w:val="20"/>
        </w:rPr>
        <w:t>12</w:t>
      </w:r>
      <w:r w:rsidR="00131885">
        <w:rPr>
          <w:rFonts w:cs="Arial"/>
          <w:sz w:val="20"/>
          <w:szCs w:val="20"/>
        </w:rPr>
        <w:t>)</w:t>
      </w:r>
      <w:r>
        <w:rPr>
          <w:rFonts w:cs="Arial"/>
          <w:sz w:val="20"/>
          <w:szCs w:val="20"/>
        </w:rPr>
        <w:t xml:space="preserve"> po sebe nasledujúcich mesiacov, so začiatkom vždy 01.0</w:t>
      </w:r>
      <w:r w:rsidR="00A9709E">
        <w:rPr>
          <w:rFonts w:cs="Arial"/>
          <w:sz w:val="20"/>
          <w:szCs w:val="20"/>
        </w:rPr>
        <w:t>6</w:t>
      </w:r>
      <w:r>
        <w:rPr>
          <w:rFonts w:cs="Arial"/>
          <w:sz w:val="20"/>
          <w:szCs w:val="20"/>
        </w:rPr>
        <w:t>. každého roka.</w:t>
      </w:r>
      <w:r w:rsidR="00633979" w:rsidRPr="006F24D8">
        <w:rPr>
          <w:rFonts w:cs="Arial"/>
          <w:sz w:val="20"/>
          <w:szCs w:val="20"/>
        </w:rPr>
        <w:tab/>
      </w:r>
      <w:r w:rsidR="00562F64">
        <w:rPr>
          <w:rFonts w:cs="Arial"/>
          <w:sz w:val="20"/>
          <w:szCs w:val="20"/>
        </w:rPr>
        <w:tab/>
      </w:r>
    </w:p>
    <w:p w14:paraId="20E632CE" w14:textId="77777777" w:rsidR="00BD350A" w:rsidRPr="00131885" w:rsidRDefault="00BD350A" w:rsidP="008661E0">
      <w:pPr>
        <w:pStyle w:val="Odsekzoznamu"/>
        <w:numPr>
          <w:ilvl w:val="0"/>
          <w:numId w:val="68"/>
        </w:numPr>
        <w:spacing w:after="120"/>
        <w:ind w:left="284" w:hanging="284"/>
        <w:jc w:val="both"/>
        <w:rPr>
          <w:rFonts w:cs="Arial"/>
          <w:sz w:val="20"/>
          <w:szCs w:val="20"/>
        </w:rPr>
      </w:pPr>
      <w:r w:rsidRPr="00131885">
        <w:rPr>
          <w:rFonts w:cs="Arial"/>
          <w:sz w:val="20"/>
          <w:szCs w:val="20"/>
        </w:rPr>
        <w:t>Rozsah poistného krytia:</w:t>
      </w:r>
    </w:p>
    <w:p w14:paraId="38B80441" w14:textId="200272B1" w:rsidR="00BD350A" w:rsidRDefault="00BD350A" w:rsidP="00131885">
      <w:pPr>
        <w:pStyle w:val="Odsekzoznamu"/>
        <w:spacing w:after="120" w:line="276" w:lineRule="auto"/>
        <w:ind w:left="284"/>
        <w:jc w:val="both"/>
        <w:rPr>
          <w:rFonts w:cs="Arial"/>
          <w:sz w:val="20"/>
          <w:szCs w:val="20"/>
        </w:rPr>
      </w:pPr>
      <w:r w:rsidRPr="0050302B">
        <w:rPr>
          <w:rFonts w:cs="Arial"/>
          <w:color w:val="000000"/>
          <w:sz w:val="20"/>
          <w:szCs w:val="20"/>
          <w:lang w:eastAsia="sk-SK"/>
        </w:rPr>
        <w:t>Je definovaný v Opise predmetu zákazky, ktorý tvorí neoddeliteľnú súčasť poistnej zmluvy</w:t>
      </w:r>
      <w:r w:rsidR="00847DAD">
        <w:rPr>
          <w:rFonts w:cs="Arial"/>
          <w:color w:val="000000"/>
          <w:sz w:val="20"/>
          <w:szCs w:val="20"/>
          <w:lang w:eastAsia="sk-SK"/>
        </w:rPr>
        <w:t>,</w:t>
      </w:r>
      <w:r w:rsidRPr="0050302B">
        <w:rPr>
          <w:rFonts w:cs="Arial"/>
          <w:color w:val="000000"/>
          <w:sz w:val="20"/>
          <w:szCs w:val="20"/>
          <w:lang w:eastAsia="sk-SK"/>
        </w:rPr>
        <w:t xml:space="preserve"> a ktorého ustanovenia majú prednosť pred akýmikoľvek ustanoveniami a výlukami obsiahnutými v poistnej zmluve, Všeobecných poistných podmienkach, Osobitných poistných podmienkach, zmluvných dojednaniach. Poistiteľ zároveň vyhlasuje, že žiadne ustanovenia poistnej zmluvy a Všeobecných poistných podmienok, Osobitných poistných podmienok, zmluvných dojednaní nemôžu znížiť požadovaný rozsah poistného krytia uvedeného v Opise predmetu zákazky. </w:t>
      </w:r>
    </w:p>
    <w:p w14:paraId="2414FE0A" w14:textId="785C3D6E" w:rsidR="00BD350A" w:rsidRPr="00131885" w:rsidRDefault="00BD350A" w:rsidP="008661E0">
      <w:pPr>
        <w:pStyle w:val="Odsekzoznamu"/>
        <w:numPr>
          <w:ilvl w:val="0"/>
          <w:numId w:val="68"/>
        </w:numPr>
        <w:spacing w:after="120"/>
        <w:ind w:left="284" w:hanging="284"/>
        <w:jc w:val="both"/>
        <w:rPr>
          <w:rFonts w:cs="Arial"/>
          <w:sz w:val="20"/>
          <w:szCs w:val="20"/>
        </w:rPr>
      </w:pPr>
      <w:r w:rsidRPr="00131885">
        <w:rPr>
          <w:rFonts w:cs="Arial"/>
          <w:sz w:val="20"/>
          <w:szCs w:val="20"/>
        </w:rPr>
        <w:t>Územná platnosť poistenia:</w:t>
      </w:r>
    </w:p>
    <w:p w14:paraId="20369FB3" w14:textId="4A8317DB" w:rsidR="00BD350A" w:rsidRDefault="00BD350A" w:rsidP="00E62A0A">
      <w:pPr>
        <w:pStyle w:val="Odsekzoznamu"/>
        <w:spacing w:after="120"/>
        <w:ind w:left="284"/>
        <w:jc w:val="both"/>
        <w:rPr>
          <w:rFonts w:cs="Arial"/>
          <w:sz w:val="20"/>
          <w:szCs w:val="20"/>
        </w:rPr>
      </w:pPr>
      <w:r>
        <w:rPr>
          <w:rFonts w:cs="Arial"/>
          <w:sz w:val="20"/>
          <w:szCs w:val="20"/>
        </w:rPr>
        <w:t>Slovenská republika a všetky štáty Systému Zelenej karty.</w:t>
      </w:r>
    </w:p>
    <w:p w14:paraId="3744C696" w14:textId="62000DB0" w:rsidR="00BD350A" w:rsidRPr="00131885" w:rsidRDefault="00BD350A" w:rsidP="008661E0">
      <w:pPr>
        <w:pStyle w:val="Odsekzoznamu"/>
        <w:numPr>
          <w:ilvl w:val="0"/>
          <w:numId w:val="68"/>
        </w:numPr>
        <w:spacing w:after="120"/>
        <w:ind w:left="284" w:hanging="284"/>
        <w:jc w:val="both"/>
        <w:rPr>
          <w:rFonts w:cs="Arial"/>
          <w:sz w:val="20"/>
          <w:szCs w:val="20"/>
        </w:rPr>
      </w:pPr>
      <w:r w:rsidRPr="00131885">
        <w:rPr>
          <w:rFonts w:cs="Arial"/>
          <w:sz w:val="20"/>
          <w:szCs w:val="20"/>
        </w:rPr>
        <w:t>Spoluúčasť:</w:t>
      </w:r>
    </w:p>
    <w:p w14:paraId="3719FDF1" w14:textId="319B8233" w:rsidR="00BD350A" w:rsidRDefault="00BD350A" w:rsidP="00E62A0A">
      <w:pPr>
        <w:pStyle w:val="Odsekzoznamu"/>
        <w:spacing w:after="120"/>
        <w:ind w:left="284"/>
        <w:jc w:val="both"/>
        <w:rPr>
          <w:rFonts w:cs="Arial"/>
          <w:sz w:val="20"/>
          <w:szCs w:val="20"/>
        </w:rPr>
      </w:pPr>
      <w:r>
        <w:rPr>
          <w:rFonts w:cs="Arial"/>
          <w:sz w:val="20"/>
          <w:szCs w:val="20"/>
        </w:rPr>
        <w:t>Poistenie sa dojednáva bez spoluúčasti</w:t>
      </w:r>
      <w:r w:rsidR="00194E9D">
        <w:rPr>
          <w:rFonts w:cs="Arial"/>
          <w:sz w:val="20"/>
          <w:szCs w:val="20"/>
        </w:rPr>
        <w:t>.</w:t>
      </w:r>
    </w:p>
    <w:p w14:paraId="5D155963" w14:textId="591000BF" w:rsidR="00194E9D" w:rsidRDefault="00194E9D" w:rsidP="00E62A0A">
      <w:pPr>
        <w:pStyle w:val="Odsekzoznamu"/>
        <w:spacing w:after="120"/>
        <w:ind w:left="284"/>
        <w:jc w:val="both"/>
        <w:rPr>
          <w:rFonts w:cs="Arial"/>
          <w:sz w:val="20"/>
          <w:szCs w:val="20"/>
        </w:rPr>
      </w:pPr>
    </w:p>
    <w:p w14:paraId="55F9763A" w14:textId="77777777" w:rsidR="00194E9D" w:rsidRDefault="00194E9D" w:rsidP="00E62A0A">
      <w:pPr>
        <w:pStyle w:val="Odsekzoznamu"/>
        <w:spacing w:after="120"/>
        <w:ind w:left="284"/>
        <w:jc w:val="both"/>
        <w:rPr>
          <w:rFonts w:cs="Arial"/>
          <w:sz w:val="20"/>
          <w:szCs w:val="20"/>
        </w:rPr>
      </w:pPr>
    </w:p>
    <w:p w14:paraId="0A010B8D" w14:textId="186A0B6B" w:rsidR="00633979" w:rsidRPr="00131885" w:rsidRDefault="00633979" w:rsidP="008661E0">
      <w:pPr>
        <w:pStyle w:val="Odsekzoznamu"/>
        <w:numPr>
          <w:ilvl w:val="0"/>
          <w:numId w:val="68"/>
        </w:numPr>
        <w:spacing w:after="120"/>
        <w:ind w:left="284" w:hanging="284"/>
        <w:jc w:val="both"/>
        <w:rPr>
          <w:rFonts w:cs="Arial"/>
          <w:sz w:val="20"/>
          <w:szCs w:val="20"/>
        </w:rPr>
      </w:pPr>
      <w:r w:rsidRPr="00131885">
        <w:rPr>
          <w:rFonts w:cs="Arial"/>
          <w:sz w:val="20"/>
          <w:szCs w:val="20"/>
        </w:rPr>
        <w:lastRenderedPageBreak/>
        <w:t>Limity poistného plnenia:</w:t>
      </w:r>
    </w:p>
    <w:p w14:paraId="77C8D0E9" w14:textId="1A07F5C4" w:rsidR="00BD350A" w:rsidRPr="0050302B" w:rsidRDefault="00241347" w:rsidP="00131885">
      <w:pPr>
        <w:pStyle w:val="Odsekzoznamu"/>
        <w:numPr>
          <w:ilvl w:val="0"/>
          <w:numId w:val="63"/>
        </w:numPr>
        <w:spacing w:line="276" w:lineRule="auto"/>
        <w:ind w:left="567" w:hanging="283"/>
        <w:jc w:val="both"/>
        <w:rPr>
          <w:rFonts w:eastAsia="Calibri" w:cs="Arial"/>
          <w:sz w:val="20"/>
          <w:szCs w:val="20"/>
        </w:rPr>
      </w:pPr>
      <w:r>
        <w:rPr>
          <w:rFonts w:eastAsia="Calibri" w:cs="Arial"/>
          <w:sz w:val="20"/>
          <w:szCs w:val="20"/>
        </w:rPr>
        <w:t xml:space="preserve">5 240 000 </w:t>
      </w:r>
      <w:r w:rsidR="00633979" w:rsidRPr="006F24D8">
        <w:rPr>
          <w:rFonts w:eastAsia="Calibri" w:cs="Arial"/>
          <w:sz w:val="20"/>
          <w:szCs w:val="20"/>
        </w:rPr>
        <w:t xml:space="preserve">EUR za škodu </w:t>
      </w:r>
      <w:r w:rsidR="00BD350A">
        <w:rPr>
          <w:rFonts w:eastAsia="Calibri" w:cs="Arial"/>
          <w:sz w:val="20"/>
          <w:szCs w:val="20"/>
        </w:rPr>
        <w:t xml:space="preserve">podľa  </w:t>
      </w:r>
      <w:r w:rsidR="00BD350A" w:rsidRPr="0050302B">
        <w:rPr>
          <w:rFonts w:eastAsia="Calibri" w:cs="Arial"/>
          <w:sz w:val="20"/>
          <w:szCs w:val="20"/>
        </w:rPr>
        <w:t>§ 4 ods. 2 písm. a) a náklady podľa § 4 ods. 3 zákona č. 381/2001 Z. z. o povinnom zmluvnom poistení zodpovednosti za škodu spôsobenú prevádzkou motorového vozidla a o zmene a doplnení niektorých zákonov</w:t>
      </w:r>
      <w:r w:rsidR="00847DAD">
        <w:rPr>
          <w:rFonts w:eastAsia="Calibri" w:cs="Arial"/>
          <w:sz w:val="20"/>
          <w:szCs w:val="20"/>
        </w:rPr>
        <w:t xml:space="preserve"> v znení neskorších predpisov</w:t>
      </w:r>
      <w:r w:rsidR="00BD350A" w:rsidRPr="0050302B">
        <w:rPr>
          <w:rFonts w:eastAsia="Calibri" w:cs="Arial"/>
          <w:sz w:val="20"/>
          <w:szCs w:val="20"/>
        </w:rPr>
        <w:t>, bez ohľadu na p</w:t>
      </w:r>
      <w:r w:rsidR="00131885">
        <w:rPr>
          <w:rFonts w:eastAsia="Calibri" w:cs="Arial"/>
          <w:sz w:val="20"/>
          <w:szCs w:val="20"/>
        </w:rPr>
        <w:t>očet zranených alebo usmrtených,</w:t>
      </w:r>
    </w:p>
    <w:p w14:paraId="6E037AC5" w14:textId="40892FF8" w:rsidR="00BD350A" w:rsidRPr="0050302B" w:rsidRDefault="00BD350A" w:rsidP="00131885">
      <w:pPr>
        <w:pStyle w:val="Odsekzoznamu"/>
        <w:numPr>
          <w:ilvl w:val="0"/>
          <w:numId w:val="63"/>
        </w:numPr>
        <w:spacing w:line="276" w:lineRule="auto"/>
        <w:ind w:left="567" w:hanging="283"/>
        <w:jc w:val="both"/>
        <w:rPr>
          <w:rFonts w:eastAsia="Calibri" w:cs="Arial"/>
          <w:sz w:val="20"/>
          <w:szCs w:val="20"/>
        </w:rPr>
      </w:pPr>
      <w:r w:rsidRPr="0050302B">
        <w:rPr>
          <w:rFonts w:eastAsia="Calibri" w:cs="Arial"/>
          <w:sz w:val="20"/>
          <w:szCs w:val="20"/>
        </w:rPr>
        <w:t>1 050</w:t>
      </w:r>
      <w:r w:rsidR="00726B0A">
        <w:rPr>
          <w:rFonts w:eastAsia="Calibri" w:cs="Arial"/>
          <w:sz w:val="20"/>
          <w:szCs w:val="20"/>
        </w:rPr>
        <w:t> </w:t>
      </w:r>
      <w:r w:rsidRPr="0050302B">
        <w:rPr>
          <w:rFonts w:eastAsia="Calibri" w:cs="Arial"/>
          <w:sz w:val="20"/>
          <w:szCs w:val="20"/>
        </w:rPr>
        <w:t xml:space="preserve">000 EUR za škodu podľa § 4 ods. 2 písm. b) až d) </w:t>
      </w:r>
      <w:bookmarkStart w:id="81" w:name="_Hlk155891976"/>
      <w:r w:rsidRPr="0050302B">
        <w:rPr>
          <w:rFonts w:eastAsia="Calibri" w:cs="Arial"/>
          <w:sz w:val="20"/>
          <w:szCs w:val="20"/>
        </w:rPr>
        <w:t>zákona č. 381/2001 Z. z. o povinnom zmluvnom poistení zodpovednosti za škodu spôsobenú prevádzkou motorového vozidla a o zmene a doplnení niektorých zákonov</w:t>
      </w:r>
      <w:bookmarkEnd w:id="81"/>
      <w:r w:rsidR="00847DAD">
        <w:rPr>
          <w:rFonts w:eastAsia="Calibri" w:cs="Arial"/>
          <w:sz w:val="20"/>
          <w:szCs w:val="20"/>
        </w:rPr>
        <w:t xml:space="preserve"> v znení neskorších predpisov</w:t>
      </w:r>
      <w:r w:rsidRPr="0050302B">
        <w:rPr>
          <w:rFonts w:eastAsia="Calibri" w:cs="Arial"/>
          <w:sz w:val="20"/>
          <w:szCs w:val="20"/>
        </w:rPr>
        <w:t xml:space="preserve">, bez ohľadu na počet poškodených. </w:t>
      </w:r>
    </w:p>
    <w:p w14:paraId="1F84D15A" w14:textId="496C22D8" w:rsidR="00633979" w:rsidRPr="006F24D8" w:rsidRDefault="00633979" w:rsidP="00633979">
      <w:pPr>
        <w:pStyle w:val="Odsekzoznamu"/>
        <w:ind w:left="284"/>
        <w:jc w:val="both"/>
        <w:rPr>
          <w:rFonts w:cs="Arial"/>
          <w:sz w:val="20"/>
          <w:szCs w:val="20"/>
        </w:rPr>
      </w:pPr>
    </w:p>
    <w:p w14:paraId="693B38FB" w14:textId="77777777" w:rsidR="00BD350A" w:rsidRPr="00131885" w:rsidRDefault="00BD350A" w:rsidP="00131885">
      <w:pPr>
        <w:pStyle w:val="Odsekzoznamu"/>
        <w:numPr>
          <w:ilvl w:val="0"/>
          <w:numId w:val="68"/>
        </w:numPr>
        <w:spacing w:after="120"/>
        <w:ind w:left="284" w:hanging="284"/>
        <w:jc w:val="both"/>
        <w:rPr>
          <w:rFonts w:cs="Arial"/>
          <w:sz w:val="20"/>
          <w:szCs w:val="20"/>
        </w:rPr>
      </w:pPr>
      <w:r w:rsidRPr="00131885">
        <w:rPr>
          <w:rFonts w:cs="Arial"/>
          <w:sz w:val="20"/>
          <w:szCs w:val="20"/>
        </w:rPr>
        <w:t>Asistenčné služby:</w:t>
      </w:r>
    </w:p>
    <w:p w14:paraId="47EB309F" w14:textId="3F206E98" w:rsidR="00BD350A" w:rsidRDefault="00BD350A" w:rsidP="00E62A0A">
      <w:pPr>
        <w:pStyle w:val="Odsekzoznamu"/>
        <w:spacing w:line="276" w:lineRule="auto"/>
        <w:ind w:left="284"/>
        <w:contextualSpacing/>
        <w:jc w:val="both"/>
        <w:rPr>
          <w:rFonts w:eastAsia="Calibri"/>
          <w:sz w:val="20"/>
          <w:szCs w:val="20"/>
        </w:rPr>
      </w:pPr>
      <w:r>
        <w:rPr>
          <w:rFonts w:eastAsia="Calibri"/>
          <w:sz w:val="20"/>
          <w:szCs w:val="20"/>
        </w:rPr>
        <w:t>S</w:t>
      </w:r>
      <w:r w:rsidRPr="00BE6364">
        <w:rPr>
          <w:rFonts w:eastAsia="Calibri"/>
          <w:sz w:val="20"/>
          <w:szCs w:val="20"/>
        </w:rPr>
        <w:t xml:space="preserve">účasťou poistenia sú aj asistenčné služby, ktorých dojednanie je pre osobné </w:t>
      </w:r>
      <w:r w:rsidR="00131885">
        <w:rPr>
          <w:rFonts w:eastAsia="Calibri"/>
          <w:sz w:val="20"/>
          <w:szCs w:val="20"/>
        </w:rPr>
        <w:t xml:space="preserve">a úžitkové vozidlá </w:t>
      </w:r>
      <w:r w:rsidRPr="00BE6364">
        <w:rPr>
          <w:rFonts w:eastAsia="Calibri"/>
          <w:sz w:val="20"/>
          <w:szCs w:val="20"/>
        </w:rPr>
        <w:t>s celkovou hmotnosťou do 3500 kg, v rámci poistenia bezplatné.</w:t>
      </w:r>
    </w:p>
    <w:p w14:paraId="7B1AA0D3" w14:textId="77777777" w:rsidR="00BD350A" w:rsidRPr="00BE6364" w:rsidRDefault="00BD350A" w:rsidP="00E62A0A">
      <w:pPr>
        <w:pStyle w:val="Odsekzoznamu"/>
        <w:spacing w:line="276" w:lineRule="auto"/>
        <w:ind w:left="284"/>
        <w:contextualSpacing/>
        <w:jc w:val="both"/>
        <w:rPr>
          <w:rFonts w:eastAsia="Calibri"/>
          <w:sz w:val="20"/>
          <w:szCs w:val="20"/>
        </w:rPr>
      </w:pPr>
    </w:p>
    <w:p w14:paraId="5824835A" w14:textId="4D1A1285" w:rsidR="00BD350A" w:rsidRPr="0050302B" w:rsidRDefault="00BD350A" w:rsidP="00131885">
      <w:pPr>
        <w:pStyle w:val="Odsekzoznamu"/>
        <w:numPr>
          <w:ilvl w:val="0"/>
          <w:numId w:val="68"/>
        </w:numPr>
        <w:spacing w:line="276" w:lineRule="auto"/>
        <w:ind w:left="284" w:hanging="284"/>
        <w:jc w:val="both"/>
        <w:rPr>
          <w:rFonts w:cs="Arial"/>
          <w:sz w:val="20"/>
          <w:szCs w:val="20"/>
        </w:rPr>
      </w:pPr>
      <w:r>
        <w:rPr>
          <w:rFonts w:cs="Arial"/>
          <w:sz w:val="20"/>
          <w:szCs w:val="20"/>
        </w:rPr>
        <w:t xml:space="preserve">Poistné sadzby pre výpočet </w:t>
      </w:r>
      <w:r w:rsidRPr="0050302B">
        <w:rPr>
          <w:rFonts w:eastAsia="Arial" w:cs="Arial"/>
          <w:sz w:val="20"/>
          <w:szCs w:val="20"/>
        </w:rPr>
        <w:t>poistného sú počas celej doby trvania poistenia záväzné a nemenné,</w:t>
      </w:r>
      <w:r w:rsidRPr="0050302B">
        <w:rPr>
          <w:rFonts w:cs="Arial"/>
          <w:sz w:val="20"/>
          <w:szCs w:val="20"/>
        </w:rPr>
        <w:t xml:space="preserve"> </w:t>
      </w:r>
      <w:r w:rsidRPr="0050302B">
        <w:rPr>
          <w:rFonts w:eastAsia="Arial" w:cs="Arial"/>
          <w:sz w:val="20"/>
          <w:szCs w:val="20"/>
        </w:rPr>
        <w:t>stanove</w:t>
      </w:r>
      <w:r w:rsidR="009554BB">
        <w:rPr>
          <w:rFonts w:eastAsia="Arial" w:cs="Arial"/>
          <w:sz w:val="20"/>
          <w:szCs w:val="20"/>
        </w:rPr>
        <w:t xml:space="preserve">né v súlade </w:t>
      </w:r>
      <w:r w:rsidR="00CF6026">
        <w:rPr>
          <w:rFonts w:eastAsia="Arial" w:cs="Arial"/>
          <w:sz w:val="20"/>
          <w:szCs w:val="20"/>
        </w:rPr>
        <w:t xml:space="preserve">s </w:t>
      </w:r>
      <w:r w:rsidR="009554BB">
        <w:rPr>
          <w:rFonts w:eastAsia="Arial" w:cs="Arial"/>
          <w:sz w:val="20"/>
          <w:szCs w:val="20"/>
        </w:rPr>
        <w:t>ponukou poistiteľa vo verejnej súťaži. Poistiteľ</w:t>
      </w:r>
      <w:r w:rsidRPr="0050302B">
        <w:rPr>
          <w:rFonts w:eastAsia="Arial" w:cs="Arial"/>
          <w:sz w:val="20"/>
          <w:szCs w:val="20"/>
        </w:rPr>
        <w:t xml:space="preserve"> nemôže zachovanie výšky týchto sadzie</w:t>
      </w:r>
      <w:r w:rsidR="00241347">
        <w:rPr>
          <w:rFonts w:eastAsia="Arial" w:cs="Arial"/>
          <w:sz w:val="20"/>
          <w:szCs w:val="20"/>
        </w:rPr>
        <w:t>b a celkového ročného poistného</w:t>
      </w:r>
      <w:r w:rsidRPr="0050302B">
        <w:rPr>
          <w:rFonts w:eastAsia="Arial" w:cs="Arial"/>
          <w:sz w:val="20"/>
          <w:szCs w:val="20"/>
        </w:rPr>
        <w:t xml:space="preserve"> akokoľvek podmieňovať. Celkové ročné poistné sa môže meniť len z dôvodu:</w:t>
      </w:r>
    </w:p>
    <w:p w14:paraId="0BCFEC7D" w14:textId="40E33F99" w:rsidR="00BD350A" w:rsidRPr="0050302B" w:rsidRDefault="00BD350A" w:rsidP="00AB3737">
      <w:pPr>
        <w:pStyle w:val="Odsekzoznamu"/>
        <w:numPr>
          <w:ilvl w:val="1"/>
          <w:numId w:val="68"/>
        </w:numPr>
        <w:tabs>
          <w:tab w:val="left" w:pos="61"/>
        </w:tabs>
        <w:spacing w:line="276" w:lineRule="auto"/>
        <w:ind w:left="567" w:hanging="283"/>
        <w:contextualSpacing/>
        <w:jc w:val="both"/>
        <w:rPr>
          <w:rFonts w:cs="Arial"/>
          <w:color w:val="000000"/>
          <w:sz w:val="20"/>
          <w:szCs w:val="20"/>
          <w:lang w:eastAsia="sk-SK"/>
        </w:rPr>
      </w:pPr>
      <w:r w:rsidRPr="0050302B">
        <w:rPr>
          <w:rFonts w:eastAsia="Arial" w:cs="Arial"/>
          <w:sz w:val="20"/>
          <w:szCs w:val="20"/>
        </w:rPr>
        <w:t>zmeny počtu vozidiel v</w:t>
      </w:r>
      <w:r w:rsidR="009554BB">
        <w:rPr>
          <w:rFonts w:eastAsia="Arial" w:cs="Arial"/>
          <w:sz w:val="20"/>
          <w:szCs w:val="20"/>
        </w:rPr>
        <w:t> </w:t>
      </w:r>
      <w:r w:rsidRPr="0050302B">
        <w:rPr>
          <w:rFonts w:eastAsia="Arial" w:cs="Arial"/>
          <w:sz w:val="20"/>
          <w:szCs w:val="20"/>
        </w:rPr>
        <w:t>súbore</w:t>
      </w:r>
      <w:r w:rsidR="009554BB">
        <w:rPr>
          <w:rFonts w:eastAsia="Arial" w:cs="Arial"/>
          <w:sz w:val="20"/>
          <w:szCs w:val="20"/>
        </w:rPr>
        <w:t>,</w:t>
      </w:r>
    </w:p>
    <w:p w14:paraId="42B03441" w14:textId="2B31B3E2" w:rsidR="00BD350A" w:rsidRPr="0050302B" w:rsidRDefault="00BD350A" w:rsidP="00AB3737">
      <w:pPr>
        <w:pStyle w:val="Odsekzoznamu"/>
        <w:numPr>
          <w:ilvl w:val="1"/>
          <w:numId w:val="68"/>
        </w:numPr>
        <w:tabs>
          <w:tab w:val="left" w:pos="61"/>
        </w:tabs>
        <w:spacing w:line="276" w:lineRule="auto"/>
        <w:ind w:left="567" w:hanging="283"/>
        <w:contextualSpacing/>
        <w:jc w:val="both"/>
        <w:rPr>
          <w:rFonts w:cs="Arial"/>
          <w:color w:val="000000"/>
          <w:sz w:val="20"/>
          <w:szCs w:val="20"/>
          <w:lang w:eastAsia="sk-SK"/>
        </w:rPr>
      </w:pPr>
      <w:r w:rsidRPr="0050302B">
        <w:rPr>
          <w:rFonts w:eastAsia="Arial" w:cs="Arial"/>
          <w:sz w:val="20"/>
          <w:szCs w:val="20"/>
        </w:rPr>
        <w:t>zmeny druhu vozidla</w:t>
      </w:r>
      <w:r w:rsidR="009554BB">
        <w:rPr>
          <w:rFonts w:eastAsia="Arial" w:cs="Arial"/>
          <w:sz w:val="20"/>
          <w:szCs w:val="20"/>
        </w:rPr>
        <w:t>,</w:t>
      </w:r>
    </w:p>
    <w:p w14:paraId="7CD167F8" w14:textId="77777777" w:rsidR="00BD350A" w:rsidRPr="0050302B" w:rsidRDefault="00BD350A" w:rsidP="00AB3737">
      <w:pPr>
        <w:pStyle w:val="Odsekzoznamu"/>
        <w:numPr>
          <w:ilvl w:val="1"/>
          <w:numId w:val="68"/>
        </w:numPr>
        <w:tabs>
          <w:tab w:val="left" w:pos="61"/>
        </w:tabs>
        <w:spacing w:line="276" w:lineRule="auto"/>
        <w:ind w:left="567" w:hanging="283"/>
        <w:contextualSpacing/>
        <w:jc w:val="both"/>
        <w:rPr>
          <w:rFonts w:cs="Arial"/>
          <w:color w:val="000000"/>
          <w:sz w:val="20"/>
          <w:szCs w:val="20"/>
          <w:lang w:eastAsia="sk-SK"/>
        </w:rPr>
      </w:pPr>
      <w:r w:rsidRPr="0050302B">
        <w:rPr>
          <w:rFonts w:eastAsia="Arial" w:cs="Arial"/>
          <w:sz w:val="20"/>
          <w:szCs w:val="20"/>
        </w:rPr>
        <w:t>zmeny druhu použitia (prevádzky) vozidla.</w:t>
      </w:r>
    </w:p>
    <w:p w14:paraId="088E8471" w14:textId="77777777" w:rsidR="00BD350A" w:rsidRPr="0050302B" w:rsidRDefault="00BD350A" w:rsidP="00BD350A">
      <w:pPr>
        <w:pStyle w:val="Odsekzoznamu"/>
        <w:tabs>
          <w:tab w:val="left" w:pos="61"/>
        </w:tabs>
        <w:spacing w:line="276" w:lineRule="auto"/>
        <w:ind w:left="1134"/>
        <w:contextualSpacing/>
        <w:jc w:val="both"/>
        <w:rPr>
          <w:rFonts w:cs="Arial"/>
          <w:color w:val="000000"/>
          <w:sz w:val="20"/>
          <w:szCs w:val="20"/>
          <w:lang w:eastAsia="sk-SK"/>
        </w:rPr>
      </w:pPr>
    </w:p>
    <w:p w14:paraId="62F99E09" w14:textId="6A49FB98" w:rsidR="00BD350A" w:rsidRDefault="00BD350A" w:rsidP="00E62A0A">
      <w:pPr>
        <w:pStyle w:val="Odsekzoznamu"/>
        <w:numPr>
          <w:ilvl w:val="0"/>
          <w:numId w:val="68"/>
        </w:numPr>
        <w:spacing w:after="120"/>
        <w:ind w:left="284" w:hanging="426"/>
        <w:jc w:val="both"/>
        <w:rPr>
          <w:rFonts w:cs="Arial"/>
          <w:sz w:val="20"/>
          <w:szCs w:val="20"/>
        </w:rPr>
      </w:pPr>
      <w:r>
        <w:rPr>
          <w:rFonts w:cs="Arial"/>
          <w:sz w:val="20"/>
          <w:szCs w:val="20"/>
        </w:rPr>
        <w:t xml:space="preserve">Výška poistného za vozidlá, ktoré sú prevádzkované v režime s právom prednostnej jazdy za použitia výstražného zvukového a svetelného zariadenia bude jeden násobok základného poistného, t. j. uchádzač </w:t>
      </w:r>
      <w:r w:rsidR="009554BB">
        <w:rPr>
          <w:rFonts w:cs="Arial"/>
          <w:sz w:val="20"/>
          <w:szCs w:val="20"/>
        </w:rPr>
        <w:t>nebude uplatnovať</w:t>
      </w:r>
      <w:r>
        <w:rPr>
          <w:rFonts w:cs="Arial"/>
          <w:sz w:val="20"/>
          <w:szCs w:val="20"/>
        </w:rPr>
        <w:t xml:space="preserve"> zvýšenú sadzbu poistného za tieto vozidlá.</w:t>
      </w:r>
    </w:p>
    <w:p w14:paraId="7462D5AC" w14:textId="030DE768" w:rsidR="00BD350A" w:rsidRDefault="00633979" w:rsidP="00E62A0A">
      <w:pPr>
        <w:pStyle w:val="Odsekzoznamu"/>
        <w:numPr>
          <w:ilvl w:val="0"/>
          <w:numId w:val="68"/>
        </w:numPr>
        <w:spacing w:after="120"/>
        <w:ind w:left="284" w:hanging="426"/>
        <w:jc w:val="both"/>
        <w:rPr>
          <w:rFonts w:cs="Arial"/>
          <w:sz w:val="20"/>
          <w:szCs w:val="20"/>
        </w:rPr>
      </w:pPr>
      <w:r w:rsidRPr="00BD350A">
        <w:rPr>
          <w:rFonts w:eastAsia="Arial" w:cs="Arial"/>
          <w:sz w:val="20"/>
          <w:szCs w:val="20"/>
        </w:rPr>
        <w:t xml:space="preserve">Poistník </w:t>
      </w:r>
      <w:r w:rsidR="00BD350A" w:rsidRPr="00BD350A">
        <w:rPr>
          <w:rFonts w:eastAsia="Arial" w:cs="Arial"/>
          <w:sz w:val="20"/>
          <w:szCs w:val="20"/>
        </w:rPr>
        <w:t>si vyhradzuje právo aktu</w:t>
      </w:r>
      <w:r w:rsidR="00CF6026">
        <w:rPr>
          <w:rFonts w:eastAsia="Arial" w:cs="Arial"/>
          <w:sz w:val="20"/>
          <w:szCs w:val="20"/>
        </w:rPr>
        <w:t>a</w:t>
      </w:r>
      <w:r w:rsidR="00BD350A" w:rsidRPr="00BD350A">
        <w:rPr>
          <w:rFonts w:eastAsia="Arial" w:cs="Arial"/>
          <w:sz w:val="20"/>
          <w:szCs w:val="20"/>
        </w:rPr>
        <w:t xml:space="preserve">lizácie súboru vozidiel pri nadobudnutí </w:t>
      </w:r>
      <w:r w:rsidR="00BD350A" w:rsidRPr="00BD350A">
        <w:rPr>
          <w:rFonts w:cs="Arial"/>
          <w:sz w:val="20"/>
          <w:szCs w:val="20"/>
        </w:rPr>
        <w:t>alebo vyradení vozidiel počas trvania poistenia a pri zmene určenia použitia vozidiel, ktoré sú už v súbore poistených motorových vozidiel. Tieto aktualizácie sa budú realizovať na z</w:t>
      </w:r>
      <w:r w:rsidR="00241347">
        <w:rPr>
          <w:rFonts w:cs="Arial"/>
          <w:sz w:val="20"/>
          <w:szCs w:val="20"/>
        </w:rPr>
        <w:t>áklade písomného oznámenia alebo e</w:t>
      </w:r>
      <w:r w:rsidR="00BD350A" w:rsidRPr="00BD350A">
        <w:rPr>
          <w:rFonts w:cs="Arial"/>
          <w:sz w:val="20"/>
          <w:szCs w:val="20"/>
        </w:rPr>
        <w:t>lektronickou</w:t>
      </w:r>
      <w:r w:rsidR="00241347">
        <w:rPr>
          <w:rFonts w:cs="Arial"/>
          <w:sz w:val="20"/>
          <w:szCs w:val="20"/>
        </w:rPr>
        <w:t xml:space="preserve"> formou (e-mailom</w:t>
      </w:r>
      <w:r w:rsidR="009554BB">
        <w:rPr>
          <w:rFonts w:cs="Arial"/>
          <w:sz w:val="20"/>
          <w:szCs w:val="20"/>
        </w:rPr>
        <w:t>), ktoré bude doručené poistiteľov</w:t>
      </w:r>
      <w:r w:rsidR="00BD350A" w:rsidRPr="00BD350A">
        <w:rPr>
          <w:rFonts w:cs="Arial"/>
          <w:sz w:val="20"/>
          <w:szCs w:val="20"/>
        </w:rPr>
        <w:t xml:space="preserve">i. </w:t>
      </w:r>
      <w:r w:rsidR="009554BB">
        <w:rPr>
          <w:rFonts w:cs="Arial"/>
          <w:sz w:val="20"/>
          <w:szCs w:val="20"/>
        </w:rPr>
        <w:t>Poistník predloží poistiteľovi</w:t>
      </w:r>
      <w:r w:rsidR="00BD350A" w:rsidRPr="00BD350A">
        <w:rPr>
          <w:rFonts w:cs="Arial"/>
          <w:sz w:val="20"/>
          <w:szCs w:val="20"/>
        </w:rPr>
        <w:t xml:space="preserve"> na účely aktualizácie príslušné doklady. Aktualizácia súboru vozidiel sa nebude považovať za podstatnú zmenu zmluvy, ktorá by vyžadovala jej úpravu vo forme písomného dodatku k poistnej zmluve.</w:t>
      </w:r>
    </w:p>
    <w:p w14:paraId="1CDC2C08" w14:textId="0CF500B7" w:rsidR="00490A33" w:rsidRDefault="00BD350A" w:rsidP="00E62A0A">
      <w:pPr>
        <w:pStyle w:val="Odsekzoznamu"/>
        <w:numPr>
          <w:ilvl w:val="0"/>
          <w:numId w:val="68"/>
        </w:numPr>
        <w:spacing w:after="120"/>
        <w:ind w:left="284" w:hanging="426"/>
        <w:jc w:val="both"/>
        <w:rPr>
          <w:rFonts w:cs="Arial"/>
          <w:sz w:val="20"/>
          <w:szCs w:val="20"/>
        </w:rPr>
      </w:pPr>
      <w:r w:rsidRPr="00BD350A">
        <w:rPr>
          <w:rFonts w:eastAsia="Arial" w:cs="Arial"/>
          <w:sz w:val="20"/>
          <w:szCs w:val="20"/>
        </w:rPr>
        <w:t>Jednotkové ceny/sadzby poistného za poistenie zodpovednosti za škodu spôsobenú prevádzkou motorového vozidla</w:t>
      </w:r>
      <w:r w:rsidR="00241347">
        <w:rPr>
          <w:rFonts w:cs="Arial"/>
          <w:sz w:val="20"/>
          <w:szCs w:val="20"/>
        </w:rPr>
        <w:t xml:space="preserve"> na obdobie </w:t>
      </w:r>
      <w:r w:rsidR="000E3278">
        <w:rPr>
          <w:rFonts w:cs="Arial"/>
          <w:sz w:val="20"/>
          <w:szCs w:val="20"/>
        </w:rPr>
        <w:t xml:space="preserve">trvania poistnej zmluvy, uvedené </w:t>
      </w:r>
      <w:r w:rsidR="009554BB">
        <w:rPr>
          <w:rFonts w:eastAsia="Arial" w:cs="Arial"/>
          <w:sz w:val="20"/>
          <w:szCs w:val="20"/>
        </w:rPr>
        <w:t>v ponuke poistiteľa</w:t>
      </w:r>
      <w:r w:rsidRPr="00490A33">
        <w:rPr>
          <w:rFonts w:eastAsia="Arial" w:cs="Arial"/>
          <w:sz w:val="20"/>
          <w:szCs w:val="20"/>
        </w:rPr>
        <w:t xml:space="preserve"> predstavujú konečnú cenu služby zohľadňujúcu všetky jeho náklady, ktoré mu v súvislosti s poskytnutím služby môžu vzniknúť, a to vrátane akýchkoľvek daní, poplatkov alebo iných nákladov, ktoré bude povinný uhrádzať v zmysle všeobecne záväzných právnych predpisov, ktorých účinnosť nastane po predložení ponuky.</w:t>
      </w:r>
    </w:p>
    <w:p w14:paraId="35F56392" w14:textId="77777777" w:rsidR="00490A33" w:rsidRPr="00AB3737" w:rsidRDefault="00490A33" w:rsidP="00E62A0A">
      <w:pPr>
        <w:pStyle w:val="Odsekzoznamu"/>
        <w:numPr>
          <w:ilvl w:val="0"/>
          <w:numId w:val="68"/>
        </w:numPr>
        <w:spacing w:after="120"/>
        <w:ind w:left="284" w:hanging="426"/>
        <w:jc w:val="both"/>
        <w:rPr>
          <w:rFonts w:cs="Arial"/>
          <w:sz w:val="20"/>
          <w:szCs w:val="20"/>
        </w:rPr>
      </w:pPr>
      <w:r w:rsidRPr="00AB3737">
        <w:rPr>
          <w:rFonts w:eastAsia="Arial" w:cs="Arial"/>
          <w:sz w:val="20"/>
          <w:szCs w:val="20"/>
        </w:rPr>
        <w:t>Platobné podmienky:</w:t>
      </w:r>
    </w:p>
    <w:p w14:paraId="37D34976" w14:textId="4C276459" w:rsidR="00490A33" w:rsidRDefault="00490A33" w:rsidP="00E62A0A">
      <w:pPr>
        <w:pStyle w:val="Odsekzoznamu"/>
        <w:spacing w:after="120"/>
        <w:ind w:left="284"/>
        <w:jc w:val="both"/>
        <w:rPr>
          <w:rFonts w:eastAsia="Arial" w:cs="Arial"/>
          <w:sz w:val="20"/>
          <w:szCs w:val="20"/>
        </w:rPr>
      </w:pPr>
      <w:r w:rsidRPr="0050302B">
        <w:rPr>
          <w:rFonts w:eastAsia="Arial" w:cs="Arial"/>
          <w:sz w:val="20"/>
          <w:szCs w:val="20"/>
        </w:rPr>
        <w:t>Poistné bude hradené v ročných splátkach. Poistník je povinný uhradiť poistné do</w:t>
      </w:r>
      <w:r w:rsidR="009554BB">
        <w:rPr>
          <w:rFonts w:eastAsia="Arial" w:cs="Arial"/>
          <w:sz w:val="20"/>
          <w:szCs w:val="20"/>
        </w:rPr>
        <w:t xml:space="preserve"> tridsiatich</w:t>
      </w:r>
      <w:r w:rsidRPr="0050302B">
        <w:rPr>
          <w:rFonts w:eastAsia="Arial" w:cs="Arial"/>
          <w:sz w:val="20"/>
          <w:szCs w:val="20"/>
        </w:rPr>
        <w:t xml:space="preserve"> </w:t>
      </w:r>
      <w:r w:rsidR="009554BB">
        <w:rPr>
          <w:rFonts w:eastAsia="Arial" w:cs="Arial"/>
          <w:sz w:val="20"/>
          <w:szCs w:val="20"/>
        </w:rPr>
        <w:t>(</w:t>
      </w:r>
      <w:r w:rsidRPr="0050302B">
        <w:rPr>
          <w:rFonts w:eastAsia="Arial" w:cs="Arial"/>
          <w:sz w:val="20"/>
          <w:szCs w:val="20"/>
        </w:rPr>
        <w:t>30</w:t>
      </w:r>
      <w:r w:rsidR="009554BB">
        <w:rPr>
          <w:rFonts w:eastAsia="Arial" w:cs="Arial"/>
          <w:sz w:val="20"/>
          <w:szCs w:val="20"/>
        </w:rPr>
        <w:t>)</w:t>
      </w:r>
      <w:r w:rsidRPr="0050302B">
        <w:rPr>
          <w:rFonts w:eastAsia="Arial" w:cs="Arial"/>
          <w:sz w:val="20"/>
          <w:szCs w:val="20"/>
        </w:rPr>
        <w:t xml:space="preserve"> d</w:t>
      </w:r>
      <w:r w:rsidR="009554BB">
        <w:rPr>
          <w:rFonts w:eastAsia="Arial" w:cs="Arial"/>
          <w:sz w:val="20"/>
          <w:szCs w:val="20"/>
        </w:rPr>
        <w:t>ní od doručenia faktúry od poistiteľa</w:t>
      </w:r>
      <w:r w:rsidRPr="0050302B">
        <w:rPr>
          <w:rFonts w:eastAsia="Arial" w:cs="Arial"/>
          <w:sz w:val="20"/>
          <w:szCs w:val="20"/>
        </w:rPr>
        <w:t xml:space="preserve"> na úhradu poistného. Faktúra na úhradu poistného za prvé poistné obdobie bude poistníkovi zaslaná bezodkladne po nadobudnutí účinnosti poistnej zmluvy. Faktúru na úhradu poistného za každé ďalši</w:t>
      </w:r>
      <w:r w:rsidR="009554BB">
        <w:rPr>
          <w:rFonts w:eastAsia="Arial" w:cs="Arial"/>
          <w:sz w:val="20"/>
          <w:szCs w:val="20"/>
        </w:rPr>
        <w:t>e poistné obdobie je poistiteľ</w:t>
      </w:r>
      <w:r w:rsidRPr="0050302B">
        <w:rPr>
          <w:rFonts w:eastAsia="Arial" w:cs="Arial"/>
          <w:sz w:val="20"/>
          <w:szCs w:val="20"/>
        </w:rPr>
        <w:t xml:space="preserve"> povinný doručiť poistníkovi najmenej</w:t>
      </w:r>
      <w:r w:rsidR="009554BB">
        <w:rPr>
          <w:rFonts w:eastAsia="Arial" w:cs="Arial"/>
          <w:sz w:val="20"/>
          <w:szCs w:val="20"/>
        </w:rPr>
        <w:t xml:space="preserve"> tridsať</w:t>
      </w:r>
      <w:r w:rsidRPr="0050302B">
        <w:rPr>
          <w:rFonts w:eastAsia="Arial" w:cs="Arial"/>
          <w:sz w:val="20"/>
          <w:szCs w:val="20"/>
        </w:rPr>
        <w:t xml:space="preserve"> </w:t>
      </w:r>
      <w:r w:rsidR="009554BB">
        <w:rPr>
          <w:rFonts w:eastAsia="Arial" w:cs="Arial"/>
          <w:sz w:val="20"/>
          <w:szCs w:val="20"/>
        </w:rPr>
        <w:t>(</w:t>
      </w:r>
      <w:r w:rsidRPr="0050302B">
        <w:rPr>
          <w:rFonts w:eastAsia="Arial" w:cs="Arial"/>
          <w:sz w:val="20"/>
          <w:szCs w:val="20"/>
        </w:rPr>
        <w:t>30</w:t>
      </w:r>
      <w:r w:rsidR="009554BB">
        <w:rPr>
          <w:rFonts w:eastAsia="Arial" w:cs="Arial"/>
          <w:sz w:val="20"/>
          <w:szCs w:val="20"/>
        </w:rPr>
        <w:t>)</w:t>
      </w:r>
      <w:r w:rsidRPr="0050302B">
        <w:rPr>
          <w:rFonts w:eastAsia="Arial" w:cs="Arial"/>
          <w:sz w:val="20"/>
          <w:szCs w:val="20"/>
        </w:rPr>
        <w:t xml:space="preserve"> dní pred termí</w:t>
      </w:r>
      <w:r w:rsidR="009554BB">
        <w:rPr>
          <w:rFonts w:eastAsia="Arial" w:cs="Arial"/>
          <w:sz w:val="20"/>
          <w:szCs w:val="20"/>
        </w:rPr>
        <w:t>nom jeho splatnosti. Poistiteľ</w:t>
      </w:r>
      <w:r w:rsidRPr="0050302B">
        <w:rPr>
          <w:rFonts w:eastAsia="Arial" w:cs="Arial"/>
          <w:sz w:val="20"/>
          <w:szCs w:val="20"/>
        </w:rPr>
        <w:t xml:space="preserve"> nemá nárok na preddavok na poistné. Úhrada poistného bude formou bezhotovostného platobného styku. Poistné sa považuje za uhradené dňom doručenia bezvýhradného pokynu poistníka jeho peňažnému ústavu na odpísanie finančnej čiastky vo výške poistného z jeho ú</w:t>
      </w:r>
      <w:r w:rsidR="009554BB">
        <w:rPr>
          <w:rFonts w:eastAsia="Arial" w:cs="Arial"/>
          <w:sz w:val="20"/>
          <w:szCs w:val="20"/>
        </w:rPr>
        <w:t>čtu v prospech účtu poistiteľa</w:t>
      </w:r>
      <w:r w:rsidRPr="0050302B">
        <w:rPr>
          <w:rFonts w:eastAsia="Arial" w:cs="Arial"/>
          <w:sz w:val="20"/>
          <w:szCs w:val="20"/>
        </w:rPr>
        <w:t xml:space="preserve">. Tieto platobné podmienky sa rovnako vzťahujú aj na fakturáciu a úhradu poistného v prípade, ak poistník zaradí do poistenia vozidlo v priebehu </w:t>
      </w:r>
      <w:r>
        <w:rPr>
          <w:rFonts w:eastAsia="Arial" w:cs="Arial"/>
          <w:sz w:val="20"/>
          <w:szCs w:val="20"/>
        </w:rPr>
        <w:t xml:space="preserve">trvania poistenia. </w:t>
      </w:r>
    </w:p>
    <w:p w14:paraId="488B2725" w14:textId="77777777" w:rsidR="00490A33" w:rsidRPr="00AB3737" w:rsidRDefault="00490A33" w:rsidP="00E62A0A">
      <w:pPr>
        <w:pStyle w:val="Odsekzoznamu"/>
        <w:numPr>
          <w:ilvl w:val="0"/>
          <w:numId w:val="68"/>
        </w:numPr>
        <w:spacing w:after="120"/>
        <w:ind w:left="284" w:hanging="426"/>
        <w:jc w:val="both"/>
        <w:rPr>
          <w:rFonts w:eastAsia="Arial" w:cs="Arial"/>
          <w:sz w:val="20"/>
          <w:szCs w:val="20"/>
        </w:rPr>
      </w:pPr>
      <w:r w:rsidRPr="00AB3737">
        <w:rPr>
          <w:rFonts w:eastAsia="Arial" w:cs="Arial"/>
          <w:sz w:val="20"/>
          <w:szCs w:val="20"/>
        </w:rPr>
        <w:t>Rozšírenie súboru vozidiel:</w:t>
      </w:r>
    </w:p>
    <w:p w14:paraId="1B01D18D" w14:textId="41F2AFF6" w:rsidR="00490A33" w:rsidRDefault="00490A33" w:rsidP="00490A33">
      <w:pPr>
        <w:pStyle w:val="Odsekzoznamu"/>
        <w:spacing w:after="120"/>
        <w:ind w:left="284"/>
        <w:jc w:val="both"/>
        <w:rPr>
          <w:rFonts w:eastAsia="Arial" w:cs="Arial"/>
          <w:sz w:val="20"/>
          <w:szCs w:val="20"/>
        </w:rPr>
      </w:pPr>
      <w:r w:rsidRPr="0050302B">
        <w:rPr>
          <w:rFonts w:eastAsia="Arial" w:cs="Arial"/>
          <w:sz w:val="20"/>
          <w:szCs w:val="20"/>
        </w:rPr>
        <w:t>V prípade, že poistník rozšíri súbor poistených vozidiel o novozakúpené vozidlo, bude vozidlo automaticky poistené okamihom jeho prevzatia s tým, že túto skutočnosť poistník oznámi poisťovateľovi do</w:t>
      </w:r>
      <w:r w:rsidR="009554BB">
        <w:rPr>
          <w:rFonts w:eastAsia="Arial" w:cs="Arial"/>
          <w:sz w:val="20"/>
          <w:szCs w:val="20"/>
        </w:rPr>
        <w:t xml:space="preserve"> desiatich</w:t>
      </w:r>
      <w:r w:rsidRPr="0050302B">
        <w:rPr>
          <w:rFonts w:eastAsia="Arial" w:cs="Arial"/>
          <w:sz w:val="20"/>
          <w:szCs w:val="20"/>
        </w:rPr>
        <w:t xml:space="preserve"> </w:t>
      </w:r>
      <w:r w:rsidR="009554BB">
        <w:rPr>
          <w:rFonts w:eastAsia="Arial" w:cs="Arial"/>
          <w:sz w:val="20"/>
          <w:szCs w:val="20"/>
        </w:rPr>
        <w:t>(</w:t>
      </w:r>
      <w:r w:rsidRPr="0050302B">
        <w:rPr>
          <w:rFonts w:eastAsia="Arial" w:cs="Arial"/>
          <w:sz w:val="20"/>
          <w:szCs w:val="20"/>
        </w:rPr>
        <w:t>10</w:t>
      </w:r>
      <w:r w:rsidR="009554BB">
        <w:rPr>
          <w:rFonts w:eastAsia="Arial" w:cs="Arial"/>
          <w:sz w:val="20"/>
          <w:szCs w:val="20"/>
        </w:rPr>
        <w:t>)</w:t>
      </w:r>
      <w:r w:rsidRPr="0050302B">
        <w:rPr>
          <w:rFonts w:eastAsia="Arial" w:cs="Arial"/>
          <w:sz w:val="20"/>
          <w:szCs w:val="20"/>
        </w:rPr>
        <w:t xml:space="preserve"> dní od zakúpenia vozidla</w:t>
      </w:r>
      <w:r>
        <w:rPr>
          <w:rFonts w:eastAsia="Arial" w:cs="Arial"/>
          <w:sz w:val="20"/>
          <w:szCs w:val="20"/>
        </w:rPr>
        <w:t>.</w:t>
      </w:r>
    </w:p>
    <w:p w14:paraId="52CF77B8" w14:textId="44476FAC" w:rsidR="00633979" w:rsidRPr="00AB3737" w:rsidRDefault="00490A33" w:rsidP="00490A33">
      <w:pPr>
        <w:pStyle w:val="Odsekzoznamu"/>
        <w:numPr>
          <w:ilvl w:val="0"/>
          <w:numId w:val="68"/>
        </w:numPr>
        <w:spacing w:after="120"/>
        <w:ind w:left="284" w:hanging="426"/>
        <w:jc w:val="both"/>
        <w:rPr>
          <w:rFonts w:eastAsia="Arial" w:cs="Arial"/>
          <w:sz w:val="20"/>
          <w:szCs w:val="20"/>
        </w:rPr>
      </w:pPr>
      <w:r w:rsidRPr="00AB3737">
        <w:rPr>
          <w:rFonts w:eastAsia="Arial" w:cs="Arial"/>
          <w:sz w:val="20"/>
          <w:szCs w:val="20"/>
        </w:rPr>
        <w:t xml:space="preserve">Zúženie </w:t>
      </w:r>
      <w:r w:rsidR="00633979" w:rsidRPr="00AB3737">
        <w:rPr>
          <w:rFonts w:eastAsia="Arial" w:cs="Arial"/>
          <w:sz w:val="20"/>
          <w:szCs w:val="20"/>
        </w:rPr>
        <w:t>súboru</w:t>
      </w:r>
      <w:r w:rsidRPr="00AB3737">
        <w:rPr>
          <w:rFonts w:eastAsia="Arial" w:cs="Arial"/>
          <w:sz w:val="20"/>
          <w:szCs w:val="20"/>
        </w:rPr>
        <w:t xml:space="preserve"> vozidiel</w:t>
      </w:r>
      <w:r w:rsidR="00633979" w:rsidRPr="00AB3737">
        <w:rPr>
          <w:rFonts w:eastAsia="Arial" w:cs="Arial"/>
          <w:sz w:val="20"/>
          <w:szCs w:val="20"/>
        </w:rPr>
        <w:t>:</w:t>
      </w:r>
    </w:p>
    <w:p w14:paraId="00C24EE5" w14:textId="18286991" w:rsidR="00B65BCC" w:rsidRDefault="00B65BCC" w:rsidP="00B65BCC">
      <w:pPr>
        <w:pStyle w:val="Odsekzoznamu"/>
        <w:spacing w:after="120"/>
        <w:ind w:left="284"/>
        <w:jc w:val="both"/>
        <w:rPr>
          <w:rFonts w:eastAsia="Arial" w:cs="Arial"/>
          <w:sz w:val="20"/>
          <w:szCs w:val="20"/>
        </w:rPr>
      </w:pPr>
      <w:r>
        <w:rPr>
          <w:rFonts w:eastAsia="Arial" w:cs="Arial"/>
          <w:sz w:val="20"/>
          <w:szCs w:val="20"/>
        </w:rPr>
        <w:lastRenderedPageBreak/>
        <w:t xml:space="preserve">Ak zanikne poistenie vozidla pred koncom poistného obdobia, za ktoré bolo poistné zaplatené, vzniká poistníkovi nárok na vrátenie nespotrebovaného poistného, pokiaľ zákon č. 381/2001 Z. z. o povinnom zmluvnom poistení zodpovednosti za škodu spôsobenú prevádzkou motorového vozidla a o zmene a doplnení niektorých zákonov </w:t>
      </w:r>
      <w:r w:rsidR="00CF6026">
        <w:rPr>
          <w:rFonts w:eastAsia="Arial" w:cs="Arial"/>
          <w:sz w:val="20"/>
          <w:szCs w:val="20"/>
        </w:rPr>
        <w:t xml:space="preserve">v znení neskorších predpisov </w:t>
      </w:r>
      <w:r>
        <w:rPr>
          <w:rFonts w:eastAsia="Arial" w:cs="Arial"/>
          <w:sz w:val="20"/>
          <w:szCs w:val="20"/>
        </w:rPr>
        <w:t>neustanovuje inak.</w:t>
      </w:r>
    </w:p>
    <w:p w14:paraId="40092849" w14:textId="46447D7C" w:rsidR="00633979" w:rsidRDefault="00633979" w:rsidP="00B65BCC">
      <w:pPr>
        <w:pStyle w:val="Odsekzoznamu"/>
        <w:numPr>
          <w:ilvl w:val="0"/>
          <w:numId w:val="68"/>
        </w:numPr>
        <w:spacing w:after="120"/>
        <w:ind w:left="284" w:hanging="426"/>
        <w:jc w:val="both"/>
        <w:rPr>
          <w:rFonts w:eastAsia="Arial" w:cs="Arial"/>
          <w:sz w:val="20"/>
          <w:szCs w:val="20"/>
        </w:rPr>
      </w:pPr>
      <w:r w:rsidRPr="006F24D8">
        <w:rPr>
          <w:rFonts w:eastAsia="Arial" w:cs="Arial"/>
          <w:sz w:val="20"/>
          <w:szCs w:val="20"/>
        </w:rPr>
        <w:t>Poistná zmluva sa riadi slovenským právom a akékoľvek spory, nároky alebo rozpory vzniknuté</w:t>
      </w:r>
      <w:r>
        <w:rPr>
          <w:rFonts w:eastAsia="Arial" w:cs="Arial"/>
          <w:sz w:val="20"/>
          <w:szCs w:val="20"/>
        </w:rPr>
        <w:t xml:space="preserve"> </w:t>
      </w:r>
      <w:r w:rsidRPr="006F24D8">
        <w:rPr>
          <w:rFonts w:eastAsia="Arial" w:cs="Arial"/>
          <w:sz w:val="20"/>
          <w:szCs w:val="20"/>
        </w:rPr>
        <w:t>z</w:t>
      </w:r>
      <w:r>
        <w:rPr>
          <w:rFonts w:eastAsia="Arial" w:cs="Arial"/>
          <w:sz w:val="20"/>
          <w:szCs w:val="20"/>
        </w:rPr>
        <w:t> </w:t>
      </w:r>
      <w:r w:rsidRPr="006F24D8">
        <w:rPr>
          <w:rFonts w:eastAsia="Arial" w:cs="Arial"/>
          <w:sz w:val="20"/>
          <w:szCs w:val="20"/>
        </w:rPr>
        <w:t>poistnej zmluvy alebo v súvislosti s ňou, vrátane všetkých otázok týkajúcich sa jej existencie, platnosti alebo ukončenia budú predložené na rozhodnutie vecne a miestne príslušnému všeobecnému súdu Slovenskej republiky.</w:t>
      </w:r>
    </w:p>
    <w:p w14:paraId="01D3C73D" w14:textId="304D295D" w:rsidR="00B65BCC" w:rsidRDefault="00B65BCC" w:rsidP="00B65BCC">
      <w:pPr>
        <w:pStyle w:val="Odsekzoznamu"/>
        <w:numPr>
          <w:ilvl w:val="0"/>
          <w:numId w:val="68"/>
        </w:numPr>
        <w:spacing w:after="120"/>
        <w:ind w:left="284" w:hanging="426"/>
        <w:jc w:val="both"/>
        <w:rPr>
          <w:rFonts w:eastAsia="Arial" w:cs="Arial"/>
          <w:sz w:val="20"/>
          <w:szCs w:val="20"/>
        </w:rPr>
      </w:pPr>
      <w:r>
        <w:rPr>
          <w:rFonts w:eastAsia="Arial" w:cs="Arial"/>
          <w:sz w:val="20"/>
          <w:szCs w:val="20"/>
        </w:rPr>
        <w:t>Poistnú zmluvu je možné meniť len na základe písomnej dohody zmluvných strán formou písomných a vzostupne očíslovaných dodatkov k p</w:t>
      </w:r>
      <w:r w:rsidR="009554BB">
        <w:rPr>
          <w:rFonts w:eastAsia="Arial" w:cs="Arial"/>
          <w:sz w:val="20"/>
          <w:szCs w:val="20"/>
        </w:rPr>
        <w:t>oistne</w:t>
      </w:r>
      <w:r>
        <w:rPr>
          <w:rFonts w:eastAsia="Arial" w:cs="Arial"/>
          <w:sz w:val="20"/>
          <w:szCs w:val="20"/>
        </w:rPr>
        <w:t>j zmluve, podpísaných oboma zmluvnými stranami.</w:t>
      </w:r>
      <w:r w:rsidR="009D62E0">
        <w:rPr>
          <w:rFonts w:eastAsia="Arial" w:cs="Arial"/>
          <w:sz w:val="20"/>
          <w:szCs w:val="20"/>
        </w:rPr>
        <w:t xml:space="preserve"> </w:t>
      </w:r>
    </w:p>
    <w:p w14:paraId="6C98813C" w14:textId="1A7399A7" w:rsidR="009D62E0" w:rsidRPr="00A9709E" w:rsidRDefault="009D62E0" w:rsidP="00A9709E">
      <w:pPr>
        <w:pStyle w:val="Odsekzoznamu"/>
        <w:numPr>
          <w:ilvl w:val="0"/>
          <w:numId w:val="68"/>
        </w:numPr>
        <w:tabs>
          <w:tab w:val="left" w:pos="540"/>
        </w:tabs>
        <w:ind w:left="284" w:hanging="426"/>
        <w:jc w:val="both"/>
        <w:rPr>
          <w:rFonts w:cs="Arial"/>
          <w:noProof w:val="0"/>
          <w:sz w:val="20"/>
          <w:szCs w:val="20"/>
        </w:rPr>
      </w:pPr>
      <w:r w:rsidRPr="00A9709E">
        <w:rPr>
          <w:rFonts w:cs="Arial"/>
          <w:noProof w:val="0"/>
          <w:sz w:val="20"/>
          <w:szCs w:val="20"/>
        </w:rPr>
        <w:t>Návrh dodatku k</w:t>
      </w:r>
      <w:r w:rsidRPr="00A9709E">
        <w:rPr>
          <w:rFonts w:cs="Arial"/>
          <w:sz w:val="20"/>
          <w:szCs w:val="20"/>
        </w:rPr>
        <w:t> poistnej zmluve</w:t>
      </w:r>
      <w:r w:rsidRPr="00A9709E">
        <w:rPr>
          <w:rFonts w:cs="Arial"/>
          <w:noProof w:val="0"/>
          <w:sz w:val="20"/>
          <w:szCs w:val="20"/>
        </w:rPr>
        <w:t xml:space="preserve">, ktorý predkladá </w:t>
      </w:r>
      <w:r w:rsidRPr="00A9709E">
        <w:rPr>
          <w:rFonts w:cs="Arial"/>
          <w:sz w:val="20"/>
          <w:szCs w:val="20"/>
        </w:rPr>
        <w:t>poistiteľ</w:t>
      </w:r>
      <w:r w:rsidRPr="00A9709E">
        <w:rPr>
          <w:rFonts w:cs="Arial"/>
          <w:noProof w:val="0"/>
          <w:sz w:val="20"/>
          <w:szCs w:val="20"/>
        </w:rPr>
        <w:t xml:space="preserve">, musí obsahovať dôvod uzavretia tohto dodatku a v prípade zmeny </w:t>
      </w:r>
      <w:r w:rsidRPr="00A9709E">
        <w:rPr>
          <w:rFonts w:cs="Arial"/>
          <w:sz w:val="20"/>
          <w:szCs w:val="20"/>
        </w:rPr>
        <w:t>poistného</w:t>
      </w:r>
      <w:r w:rsidRPr="00A9709E">
        <w:rPr>
          <w:rFonts w:cs="Arial"/>
          <w:noProof w:val="0"/>
          <w:sz w:val="20"/>
          <w:szCs w:val="20"/>
        </w:rPr>
        <w:t xml:space="preserve"> aj zdôvodnenie zmeny </w:t>
      </w:r>
      <w:r w:rsidRPr="00A9709E">
        <w:rPr>
          <w:rFonts w:cs="Arial"/>
          <w:sz w:val="20"/>
          <w:szCs w:val="20"/>
        </w:rPr>
        <w:t>poistného</w:t>
      </w:r>
      <w:r w:rsidRPr="00A9709E">
        <w:rPr>
          <w:rFonts w:cs="Arial"/>
          <w:noProof w:val="0"/>
          <w:sz w:val="20"/>
          <w:szCs w:val="20"/>
        </w:rPr>
        <w:t>. Dodatok k rámcovej dohode musí byť podpísaný oprávnenými zástupcami zmluvných strán, pričom podpisy musia byť na tej istej listine, v opačnom prípade sa má za to, že k uzatvoreniu dodatku k</w:t>
      </w:r>
      <w:r w:rsidRPr="00A9709E">
        <w:rPr>
          <w:rFonts w:cs="Arial"/>
          <w:sz w:val="20"/>
          <w:szCs w:val="20"/>
        </w:rPr>
        <w:t> poistnej zmluve</w:t>
      </w:r>
      <w:r w:rsidRPr="00A9709E">
        <w:rPr>
          <w:rFonts w:cs="Arial"/>
          <w:noProof w:val="0"/>
          <w:sz w:val="20"/>
          <w:szCs w:val="20"/>
        </w:rPr>
        <w:t xml:space="preserve"> nedošlo. </w:t>
      </w:r>
      <w:r w:rsidRPr="00A9709E">
        <w:rPr>
          <w:rFonts w:cs="Arial"/>
          <w:sz w:val="20"/>
          <w:szCs w:val="20"/>
        </w:rPr>
        <w:t>Poistiteľ</w:t>
      </w:r>
      <w:r w:rsidRPr="00A9709E">
        <w:rPr>
          <w:rFonts w:cs="Arial"/>
          <w:noProof w:val="0"/>
          <w:sz w:val="20"/>
          <w:szCs w:val="20"/>
        </w:rPr>
        <w:t xml:space="preserve"> berie na vedomie, že </w:t>
      </w:r>
      <w:r w:rsidRPr="00A9709E">
        <w:rPr>
          <w:rFonts w:cs="Arial"/>
          <w:sz w:val="20"/>
          <w:szCs w:val="20"/>
        </w:rPr>
        <w:t>poistník</w:t>
      </w:r>
      <w:r w:rsidRPr="00A9709E">
        <w:rPr>
          <w:rFonts w:cs="Arial"/>
          <w:noProof w:val="0"/>
          <w:sz w:val="20"/>
          <w:szCs w:val="20"/>
        </w:rPr>
        <w:t xml:space="preserve"> je pri uzatváraní dodatkov povinný postupovať v súlade s § 18 </w:t>
      </w:r>
      <w:r w:rsidRPr="00A9709E">
        <w:rPr>
          <w:rFonts w:cs="Arial"/>
          <w:sz w:val="20"/>
          <w:szCs w:val="20"/>
        </w:rPr>
        <w:t>zákona č. 343/2015 Z.</w:t>
      </w:r>
      <w:r w:rsidR="00BC3699" w:rsidRPr="00A9709E">
        <w:rPr>
          <w:rFonts w:cs="Arial"/>
          <w:sz w:val="20"/>
          <w:szCs w:val="20"/>
        </w:rPr>
        <w:t xml:space="preserve"> </w:t>
      </w:r>
      <w:r w:rsidRPr="00A9709E">
        <w:rPr>
          <w:rFonts w:cs="Arial"/>
          <w:sz w:val="20"/>
          <w:szCs w:val="20"/>
        </w:rPr>
        <w:t>z. o verejnom obstarávaní a o zmene a doplnení niektorých zákonov v znení neskorších predpisov</w:t>
      </w:r>
      <w:r w:rsidRPr="00A9709E">
        <w:rPr>
          <w:rFonts w:cs="Arial"/>
          <w:noProof w:val="0"/>
          <w:sz w:val="20"/>
          <w:szCs w:val="20"/>
        </w:rPr>
        <w:t>.</w:t>
      </w:r>
    </w:p>
    <w:p w14:paraId="1B38A722" w14:textId="77777777" w:rsidR="009D62E0" w:rsidRDefault="009D62E0" w:rsidP="00A9709E">
      <w:pPr>
        <w:pStyle w:val="Odsekzoznamu"/>
        <w:spacing w:after="120"/>
        <w:ind w:left="284"/>
        <w:jc w:val="both"/>
        <w:rPr>
          <w:rFonts w:eastAsia="Arial" w:cs="Arial"/>
          <w:sz w:val="20"/>
          <w:szCs w:val="20"/>
        </w:rPr>
      </w:pPr>
    </w:p>
    <w:p w14:paraId="59F541CE" w14:textId="645090E7" w:rsidR="00633979" w:rsidRPr="00B65BCC" w:rsidRDefault="00633979" w:rsidP="00B65BCC">
      <w:pPr>
        <w:pStyle w:val="Odsekzoznamu"/>
        <w:numPr>
          <w:ilvl w:val="0"/>
          <w:numId w:val="68"/>
        </w:numPr>
        <w:spacing w:after="120"/>
        <w:ind w:left="284" w:hanging="426"/>
        <w:jc w:val="both"/>
        <w:rPr>
          <w:rFonts w:eastAsia="Arial" w:cs="Arial"/>
          <w:sz w:val="20"/>
          <w:szCs w:val="20"/>
        </w:rPr>
      </w:pPr>
      <w:r w:rsidRPr="00B65BCC">
        <w:rPr>
          <w:rFonts w:cs="Arial"/>
          <w:color w:val="000000"/>
          <w:sz w:val="20"/>
          <w:szCs w:val="20"/>
          <w:lang w:eastAsia="sk-SK"/>
        </w:rPr>
        <w:t xml:space="preserve">Poistná zmluva môže zaniknúť jedným z nasledujúcich spôsobov: </w:t>
      </w:r>
    </w:p>
    <w:p w14:paraId="30EA4F62" w14:textId="4FEDC687" w:rsidR="00633979" w:rsidRPr="00B65BCC" w:rsidRDefault="00633979" w:rsidP="00BD350A">
      <w:pPr>
        <w:pStyle w:val="Odsekzoznamu"/>
        <w:numPr>
          <w:ilvl w:val="1"/>
          <w:numId w:val="86"/>
        </w:numPr>
        <w:tabs>
          <w:tab w:val="left" w:pos="61"/>
        </w:tabs>
        <w:ind w:left="567" w:hanging="283"/>
        <w:contextualSpacing/>
        <w:jc w:val="both"/>
        <w:rPr>
          <w:rFonts w:cs="Arial"/>
          <w:color w:val="000000"/>
          <w:sz w:val="20"/>
          <w:szCs w:val="20"/>
          <w:lang w:eastAsia="sk-SK"/>
        </w:rPr>
      </w:pPr>
      <w:r w:rsidRPr="006F24D8">
        <w:rPr>
          <w:rFonts w:cs="Arial"/>
          <w:sz w:val="20"/>
          <w:szCs w:val="20"/>
        </w:rPr>
        <w:t>písomnou</w:t>
      </w:r>
      <w:r w:rsidRPr="006F24D8">
        <w:rPr>
          <w:rFonts w:cs="Arial"/>
          <w:spacing w:val="-5"/>
          <w:sz w:val="20"/>
          <w:szCs w:val="20"/>
        </w:rPr>
        <w:t xml:space="preserve"> </w:t>
      </w:r>
      <w:r w:rsidRPr="006F24D8">
        <w:rPr>
          <w:rFonts w:cs="Arial"/>
          <w:sz w:val="20"/>
          <w:szCs w:val="20"/>
        </w:rPr>
        <w:t>dohodou zmluvných</w:t>
      </w:r>
      <w:r w:rsidRPr="006F24D8">
        <w:rPr>
          <w:rFonts w:cs="Arial"/>
          <w:spacing w:val="-4"/>
          <w:sz w:val="20"/>
          <w:szCs w:val="20"/>
        </w:rPr>
        <w:t xml:space="preserve"> </w:t>
      </w:r>
      <w:r w:rsidRPr="006F24D8">
        <w:rPr>
          <w:rFonts w:cs="Arial"/>
          <w:sz w:val="20"/>
          <w:szCs w:val="20"/>
        </w:rPr>
        <w:t>strán</w:t>
      </w:r>
      <w:r w:rsidRPr="006F24D8">
        <w:rPr>
          <w:rFonts w:cs="Arial"/>
          <w:spacing w:val="-3"/>
          <w:sz w:val="20"/>
          <w:szCs w:val="20"/>
        </w:rPr>
        <w:t xml:space="preserve"> </w:t>
      </w:r>
      <w:r w:rsidRPr="006F24D8">
        <w:rPr>
          <w:rFonts w:cs="Arial"/>
          <w:sz w:val="20"/>
          <w:szCs w:val="20"/>
        </w:rPr>
        <w:t>v</w:t>
      </w:r>
      <w:r w:rsidRPr="006F24D8">
        <w:rPr>
          <w:rFonts w:cs="Arial"/>
          <w:spacing w:val="-3"/>
          <w:sz w:val="20"/>
          <w:szCs w:val="20"/>
        </w:rPr>
        <w:t xml:space="preserve"> </w:t>
      </w:r>
      <w:r w:rsidRPr="006F24D8">
        <w:rPr>
          <w:rFonts w:cs="Arial"/>
          <w:sz w:val="20"/>
          <w:szCs w:val="20"/>
        </w:rPr>
        <w:t>deň</w:t>
      </w:r>
      <w:r w:rsidRPr="006F24D8">
        <w:rPr>
          <w:rFonts w:cs="Arial"/>
          <w:spacing w:val="-2"/>
          <w:sz w:val="20"/>
          <w:szCs w:val="20"/>
        </w:rPr>
        <w:t xml:space="preserve"> </w:t>
      </w:r>
      <w:r w:rsidRPr="006F24D8">
        <w:rPr>
          <w:rFonts w:cs="Arial"/>
          <w:sz w:val="20"/>
          <w:szCs w:val="20"/>
        </w:rPr>
        <w:t>v</w:t>
      </w:r>
      <w:r w:rsidRPr="006F24D8">
        <w:rPr>
          <w:rFonts w:cs="Arial"/>
          <w:spacing w:val="-5"/>
          <w:sz w:val="20"/>
          <w:szCs w:val="20"/>
        </w:rPr>
        <w:t xml:space="preserve"> </w:t>
      </w:r>
      <w:r w:rsidRPr="006F24D8">
        <w:rPr>
          <w:rFonts w:cs="Arial"/>
          <w:sz w:val="20"/>
          <w:szCs w:val="20"/>
        </w:rPr>
        <w:t>nej</w:t>
      </w:r>
      <w:r w:rsidRPr="006F24D8">
        <w:rPr>
          <w:rFonts w:cs="Arial"/>
          <w:spacing w:val="-2"/>
          <w:sz w:val="20"/>
          <w:szCs w:val="20"/>
        </w:rPr>
        <w:t xml:space="preserve"> </w:t>
      </w:r>
      <w:r w:rsidRPr="006F24D8">
        <w:rPr>
          <w:rFonts w:cs="Arial"/>
          <w:sz w:val="20"/>
          <w:szCs w:val="20"/>
        </w:rPr>
        <w:t>uvedený</w:t>
      </w:r>
      <w:r w:rsidR="009554BB">
        <w:rPr>
          <w:rFonts w:cs="Arial"/>
          <w:sz w:val="20"/>
          <w:szCs w:val="20"/>
        </w:rPr>
        <w:t>,</w:t>
      </w:r>
    </w:p>
    <w:p w14:paraId="3DEEFDB2" w14:textId="2E7B3290" w:rsidR="00B65BCC" w:rsidRPr="006F24D8" w:rsidRDefault="00B65BCC" w:rsidP="00BD350A">
      <w:pPr>
        <w:pStyle w:val="Odsekzoznamu"/>
        <w:numPr>
          <w:ilvl w:val="1"/>
          <w:numId w:val="86"/>
        </w:numPr>
        <w:tabs>
          <w:tab w:val="left" w:pos="61"/>
        </w:tabs>
        <w:ind w:left="567" w:hanging="283"/>
        <w:contextualSpacing/>
        <w:jc w:val="both"/>
        <w:rPr>
          <w:rFonts w:cs="Arial"/>
          <w:color w:val="000000"/>
          <w:sz w:val="20"/>
          <w:szCs w:val="20"/>
          <w:lang w:eastAsia="sk-SK"/>
        </w:rPr>
      </w:pPr>
      <w:r>
        <w:rPr>
          <w:rFonts w:cs="Arial"/>
          <w:sz w:val="20"/>
          <w:szCs w:val="20"/>
        </w:rPr>
        <w:t>výpove</w:t>
      </w:r>
      <w:r w:rsidR="00777BDF">
        <w:rPr>
          <w:rFonts w:cs="Arial"/>
          <w:sz w:val="20"/>
          <w:szCs w:val="20"/>
        </w:rPr>
        <w:t>ď</w:t>
      </w:r>
      <w:r>
        <w:rPr>
          <w:rFonts w:cs="Arial"/>
          <w:sz w:val="20"/>
          <w:szCs w:val="20"/>
        </w:rPr>
        <w:t>ou</w:t>
      </w:r>
      <w:r w:rsidR="009554BB">
        <w:rPr>
          <w:rFonts w:ascii="Calibri" w:hAnsi="Calibri" w:cs="Calibri"/>
          <w:sz w:val="20"/>
          <w:szCs w:val="20"/>
        </w:rPr>
        <w:t>,</w:t>
      </w:r>
    </w:p>
    <w:p w14:paraId="27F42A62" w14:textId="01C50A84" w:rsidR="00633979" w:rsidRPr="006F24D8" w:rsidRDefault="00B65BCC" w:rsidP="00BD350A">
      <w:pPr>
        <w:pStyle w:val="Odsekzoznamu"/>
        <w:numPr>
          <w:ilvl w:val="1"/>
          <w:numId w:val="86"/>
        </w:numPr>
        <w:tabs>
          <w:tab w:val="left" w:pos="61"/>
        </w:tabs>
        <w:ind w:left="567" w:hanging="283"/>
        <w:contextualSpacing/>
        <w:jc w:val="both"/>
        <w:rPr>
          <w:rFonts w:cs="Arial"/>
          <w:color w:val="000000"/>
          <w:sz w:val="20"/>
          <w:szCs w:val="20"/>
          <w:lang w:eastAsia="sk-SK"/>
        </w:rPr>
      </w:pPr>
      <w:r>
        <w:rPr>
          <w:rFonts w:cs="Arial"/>
          <w:sz w:val="20"/>
          <w:szCs w:val="20"/>
        </w:rPr>
        <w:t>nezaplatením poistného</w:t>
      </w:r>
      <w:r w:rsidR="00633979" w:rsidRPr="006F24D8">
        <w:rPr>
          <w:rFonts w:cs="Arial"/>
          <w:sz w:val="20"/>
          <w:szCs w:val="20"/>
        </w:rPr>
        <w:t xml:space="preserve"> za prvé poistné o</w:t>
      </w:r>
      <w:r w:rsidR="00633979">
        <w:rPr>
          <w:rFonts w:cs="Arial"/>
          <w:sz w:val="20"/>
          <w:szCs w:val="20"/>
        </w:rPr>
        <w:t>bdobie do troch (3)</w:t>
      </w:r>
      <w:r w:rsidR="00633979" w:rsidRPr="006F24D8">
        <w:rPr>
          <w:rFonts w:cs="Arial"/>
          <w:sz w:val="20"/>
          <w:szCs w:val="20"/>
        </w:rPr>
        <w:t xml:space="preserve"> mesiacov odo dňa jeho</w:t>
      </w:r>
      <w:r w:rsidR="00633979" w:rsidRPr="006F24D8">
        <w:rPr>
          <w:rFonts w:cs="Arial"/>
          <w:spacing w:val="1"/>
          <w:sz w:val="20"/>
          <w:szCs w:val="20"/>
        </w:rPr>
        <w:t xml:space="preserve"> </w:t>
      </w:r>
      <w:r w:rsidR="00633979" w:rsidRPr="006F24D8">
        <w:rPr>
          <w:rFonts w:cs="Arial"/>
          <w:sz w:val="20"/>
          <w:szCs w:val="20"/>
        </w:rPr>
        <w:t>splatnosti alebo</w:t>
      </w:r>
      <w:r>
        <w:rPr>
          <w:rFonts w:cs="Arial"/>
          <w:sz w:val="20"/>
          <w:szCs w:val="20"/>
        </w:rPr>
        <w:t xml:space="preserve"> nezaplaten</w:t>
      </w:r>
      <w:r w:rsidR="00777BDF">
        <w:rPr>
          <w:rFonts w:cs="Arial"/>
          <w:sz w:val="20"/>
          <w:szCs w:val="20"/>
        </w:rPr>
        <w:t>í</w:t>
      </w:r>
      <w:r>
        <w:rPr>
          <w:rFonts w:cs="Arial"/>
          <w:sz w:val="20"/>
          <w:szCs w:val="20"/>
        </w:rPr>
        <w:t>m poistného</w:t>
      </w:r>
      <w:r w:rsidR="00633979" w:rsidRPr="006F24D8">
        <w:rPr>
          <w:rFonts w:cs="Arial"/>
          <w:sz w:val="20"/>
          <w:szCs w:val="20"/>
        </w:rPr>
        <w:t xml:space="preserve"> za ďalšie po</w:t>
      </w:r>
      <w:r>
        <w:rPr>
          <w:rFonts w:cs="Arial"/>
          <w:sz w:val="20"/>
          <w:szCs w:val="20"/>
        </w:rPr>
        <w:t>istné obdobie</w:t>
      </w:r>
      <w:r w:rsidR="009554BB">
        <w:rPr>
          <w:rFonts w:cs="Arial"/>
          <w:spacing w:val="55"/>
          <w:sz w:val="20"/>
          <w:szCs w:val="20"/>
        </w:rPr>
        <w:t xml:space="preserve"> </w:t>
      </w:r>
      <w:r w:rsidR="00633979" w:rsidRPr="006F24D8">
        <w:rPr>
          <w:rFonts w:cs="Arial"/>
          <w:sz w:val="20"/>
          <w:szCs w:val="20"/>
        </w:rPr>
        <w:t>do jedného</w:t>
      </w:r>
      <w:r w:rsidR="00633979">
        <w:rPr>
          <w:rFonts w:cs="Arial"/>
          <w:sz w:val="20"/>
          <w:szCs w:val="20"/>
        </w:rPr>
        <w:t xml:space="preserve"> (1)</w:t>
      </w:r>
      <w:r w:rsidR="00633979" w:rsidRPr="006F24D8">
        <w:rPr>
          <w:rFonts w:cs="Arial"/>
          <w:sz w:val="20"/>
          <w:szCs w:val="20"/>
        </w:rPr>
        <w:t xml:space="preserve"> mesiaca</w:t>
      </w:r>
      <w:r w:rsidR="00633979" w:rsidRPr="006F24D8">
        <w:rPr>
          <w:rFonts w:cs="Arial"/>
          <w:spacing w:val="1"/>
          <w:sz w:val="20"/>
          <w:szCs w:val="20"/>
        </w:rPr>
        <w:t xml:space="preserve"> </w:t>
      </w:r>
      <w:r w:rsidR="00633979">
        <w:rPr>
          <w:rFonts w:cs="Arial"/>
          <w:sz w:val="20"/>
          <w:szCs w:val="20"/>
        </w:rPr>
        <w:t>odo </w:t>
      </w:r>
      <w:r w:rsidR="00633979" w:rsidRPr="006F24D8">
        <w:rPr>
          <w:rFonts w:cs="Arial"/>
          <w:sz w:val="20"/>
          <w:szCs w:val="20"/>
        </w:rPr>
        <w:t>dňa doručenia výzvy poistiteľa na jeho zaplatenie, ak nebolo poistné zaplatené pred</w:t>
      </w:r>
      <w:r w:rsidR="00633979" w:rsidRPr="006F24D8">
        <w:rPr>
          <w:rFonts w:cs="Arial"/>
          <w:spacing w:val="1"/>
          <w:sz w:val="20"/>
          <w:szCs w:val="20"/>
        </w:rPr>
        <w:t xml:space="preserve"> </w:t>
      </w:r>
      <w:r w:rsidR="00633979" w:rsidRPr="006F24D8">
        <w:rPr>
          <w:rFonts w:cs="Arial"/>
          <w:sz w:val="20"/>
          <w:szCs w:val="20"/>
        </w:rPr>
        <w:t>doručením tejto výzvy. Výzva poistiteľa musí obsahovať upozornenie, že poistná zmluva</w:t>
      </w:r>
      <w:r w:rsidR="00633979" w:rsidRPr="006F24D8">
        <w:rPr>
          <w:rFonts w:cs="Arial"/>
          <w:spacing w:val="1"/>
          <w:sz w:val="20"/>
          <w:szCs w:val="20"/>
        </w:rPr>
        <w:t xml:space="preserve"> </w:t>
      </w:r>
      <w:r w:rsidR="00633979" w:rsidRPr="006F24D8">
        <w:rPr>
          <w:rFonts w:cs="Arial"/>
          <w:sz w:val="20"/>
          <w:szCs w:val="20"/>
        </w:rPr>
        <w:t>zanikne,</w:t>
      </w:r>
      <w:r w:rsidR="00633979" w:rsidRPr="006F24D8">
        <w:rPr>
          <w:rFonts w:cs="Arial"/>
          <w:spacing w:val="-4"/>
          <w:sz w:val="20"/>
          <w:szCs w:val="20"/>
        </w:rPr>
        <w:t xml:space="preserve"> </w:t>
      </w:r>
      <w:r w:rsidR="00633979" w:rsidRPr="006F24D8">
        <w:rPr>
          <w:rFonts w:cs="Arial"/>
          <w:sz w:val="20"/>
          <w:szCs w:val="20"/>
        </w:rPr>
        <w:t>ak nebude</w:t>
      </w:r>
      <w:r w:rsidR="00633979" w:rsidRPr="006F24D8">
        <w:rPr>
          <w:rFonts w:cs="Arial"/>
          <w:spacing w:val="-2"/>
          <w:sz w:val="20"/>
          <w:szCs w:val="20"/>
        </w:rPr>
        <w:t xml:space="preserve"> </w:t>
      </w:r>
      <w:r w:rsidR="00633979" w:rsidRPr="006F24D8">
        <w:rPr>
          <w:rFonts w:cs="Arial"/>
          <w:sz w:val="20"/>
          <w:szCs w:val="20"/>
        </w:rPr>
        <w:t>zaplatené</w:t>
      </w:r>
      <w:r w:rsidR="00633979" w:rsidRPr="006F24D8">
        <w:rPr>
          <w:rFonts w:cs="Arial"/>
          <w:spacing w:val="-2"/>
          <w:sz w:val="20"/>
          <w:szCs w:val="20"/>
        </w:rPr>
        <w:t xml:space="preserve"> </w:t>
      </w:r>
      <w:r w:rsidR="00633979" w:rsidRPr="006F24D8">
        <w:rPr>
          <w:rFonts w:cs="Arial"/>
          <w:sz w:val="20"/>
          <w:szCs w:val="20"/>
        </w:rPr>
        <w:t>poistné.</w:t>
      </w:r>
      <w:r w:rsidR="00633979" w:rsidRPr="006F24D8">
        <w:rPr>
          <w:rFonts w:cs="Arial"/>
          <w:spacing w:val="-3"/>
          <w:sz w:val="20"/>
          <w:szCs w:val="20"/>
        </w:rPr>
        <w:t xml:space="preserve"> </w:t>
      </w:r>
      <w:r w:rsidR="00633979" w:rsidRPr="006F24D8">
        <w:rPr>
          <w:rFonts w:cs="Arial"/>
          <w:sz w:val="20"/>
          <w:szCs w:val="20"/>
        </w:rPr>
        <w:t>To</w:t>
      </w:r>
      <w:r w:rsidR="00633979" w:rsidRPr="006F24D8">
        <w:rPr>
          <w:rFonts w:cs="Arial"/>
          <w:spacing w:val="-4"/>
          <w:sz w:val="20"/>
          <w:szCs w:val="20"/>
        </w:rPr>
        <w:t xml:space="preserve"> </w:t>
      </w:r>
      <w:r w:rsidR="00633979" w:rsidRPr="006F24D8">
        <w:rPr>
          <w:rFonts w:cs="Arial"/>
          <w:sz w:val="20"/>
          <w:szCs w:val="20"/>
        </w:rPr>
        <w:t>isté</w:t>
      </w:r>
      <w:r w:rsidR="00633979" w:rsidRPr="006F24D8">
        <w:rPr>
          <w:rFonts w:cs="Arial"/>
          <w:spacing w:val="-2"/>
          <w:sz w:val="20"/>
          <w:szCs w:val="20"/>
        </w:rPr>
        <w:t xml:space="preserve"> </w:t>
      </w:r>
      <w:r w:rsidR="00633979" w:rsidRPr="006F24D8">
        <w:rPr>
          <w:rFonts w:cs="Arial"/>
          <w:sz w:val="20"/>
          <w:szCs w:val="20"/>
        </w:rPr>
        <w:t>platí,</w:t>
      </w:r>
      <w:r w:rsidR="00633979" w:rsidRPr="006F24D8">
        <w:rPr>
          <w:rFonts w:cs="Arial"/>
          <w:spacing w:val="-4"/>
          <w:sz w:val="20"/>
          <w:szCs w:val="20"/>
        </w:rPr>
        <w:t xml:space="preserve"> </w:t>
      </w:r>
      <w:r w:rsidR="00633979" w:rsidRPr="006F24D8">
        <w:rPr>
          <w:rFonts w:cs="Arial"/>
          <w:sz w:val="20"/>
          <w:szCs w:val="20"/>
        </w:rPr>
        <w:t>ak bola zaplatená</w:t>
      </w:r>
      <w:r w:rsidR="00633979" w:rsidRPr="006F24D8">
        <w:rPr>
          <w:rFonts w:cs="Arial"/>
          <w:spacing w:val="-2"/>
          <w:sz w:val="20"/>
          <w:szCs w:val="20"/>
        </w:rPr>
        <w:t xml:space="preserve"> </w:t>
      </w:r>
      <w:r w:rsidR="00633979" w:rsidRPr="006F24D8">
        <w:rPr>
          <w:rFonts w:cs="Arial"/>
          <w:sz w:val="20"/>
          <w:szCs w:val="20"/>
        </w:rPr>
        <w:t>len</w:t>
      </w:r>
      <w:r w:rsidR="00633979" w:rsidRPr="006F24D8">
        <w:rPr>
          <w:rFonts w:cs="Arial"/>
          <w:spacing w:val="-4"/>
          <w:sz w:val="20"/>
          <w:szCs w:val="20"/>
        </w:rPr>
        <w:t xml:space="preserve"> </w:t>
      </w:r>
      <w:r w:rsidR="00633979" w:rsidRPr="006F24D8">
        <w:rPr>
          <w:rFonts w:cs="Arial"/>
          <w:sz w:val="20"/>
          <w:szCs w:val="20"/>
        </w:rPr>
        <w:t>časť</w:t>
      </w:r>
      <w:r w:rsidR="00633979" w:rsidRPr="006F24D8">
        <w:rPr>
          <w:rFonts w:cs="Arial"/>
          <w:spacing w:val="-4"/>
          <w:sz w:val="20"/>
          <w:szCs w:val="20"/>
        </w:rPr>
        <w:t xml:space="preserve"> </w:t>
      </w:r>
      <w:r w:rsidR="00633979" w:rsidRPr="006F24D8">
        <w:rPr>
          <w:rFonts w:cs="Arial"/>
          <w:sz w:val="20"/>
          <w:szCs w:val="20"/>
        </w:rPr>
        <w:t>poistného</w:t>
      </w:r>
      <w:r w:rsidR="009554BB">
        <w:rPr>
          <w:rFonts w:cs="Arial"/>
          <w:sz w:val="20"/>
          <w:szCs w:val="20"/>
        </w:rPr>
        <w:t>,</w:t>
      </w:r>
    </w:p>
    <w:p w14:paraId="5D0ACBE4" w14:textId="1FD2F31A" w:rsidR="00633979" w:rsidRPr="006F24D8" w:rsidRDefault="00633979" w:rsidP="00BD350A">
      <w:pPr>
        <w:pStyle w:val="Odsekzoznamu"/>
        <w:numPr>
          <w:ilvl w:val="1"/>
          <w:numId w:val="86"/>
        </w:numPr>
        <w:tabs>
          <w:tab w:val="left" w:pos="61"/>
        </w:tabs>
        <w:ind w:left="567" w:hanging="283"/>
        <w:contextualSpacing/>
        <w:jc w:val="both"/>
        <w:rPr>
          <w:rFonts w:cs="Arial"/>
          <w:color w:val="000000"/>
          <w:sz w:val="20"/>
          <w:szCs w:val="20"/>
          <w:lang w:eastAsia="sk-SK"/>
        </w:rPr>
      </w:pPr>
      <w:r w:rsidRPr="006F24D8">
        <w:rPr>
          <w:rFonts w:cs="Arial"/>
          <w:sz w:val="20"/>
          <w:szCs w:val="20"/>
        </w:rPr>
        <w:t>uplynutím doby trvania poistenia,</w:t>
      </w:r>
      <w:r w:rsidRPr="006F24D8">
        <w:rPr>
          <w:rFonts w:cs="Arial"/>
          <w:spacing w:val="-5"/>
          <w:sz w:val="20"/>
          <w:szCs w:val="20"/>
        </w:rPr>
        <w:t xml:space="preserve"> </w:t>
      </w:r>
      <w:r w:rsidRPr="006F24D8">
        <w:rPr>
          <w:rFonts w:cs="Arial"/>
          <w:sz w:val="20"/>
          <w:szCs w:val="20"/>
        </w:rPr>
        <w:t>na</w:t>
      </w:r>
      <w:r w:rsidRPr="006F24D8">
        <w:rPr>
          <w:rFonts w:cs="Arial"/>
          <w:spacing w:val="-2"/>
          <w:sz w:val="20"/>
          <w:szCs w:val="20"/>
        </w:rPr>
        <w:t xml:space="preserve"> </w:t>
      </w:r>
      <w:r w:rsidRPr="006F24D8">
        <w:rPr>
          <w:rFonts w:cs="Arial"/>
          <w:sz w:val="20"/>
          <w:szCs w:val="20"/>
        </w:rPr>
        <w:t>ktorú</w:t>
      </w:r>
      <w:r w:rsidRPr="006F24D8">
        <w:rPr>
          <w:rFonts w:cs="Arial"/>
          <w:spacing w:val="-5"/>
          <w:sz w:val="20"/>
          <w:szCs w:val="20"/>
        </w:rPr>
        <w:t xml:space="preserve"> </w:t>
      </w:r>
      <w:r w:rsidRPr="006F24D8">
        <w:rPr>
          <w:rFonts w:cs="Arial"/>
          <w:sz w:val="20"/>
          <w:szCs w:val="20"/>
        </w:rPr>
        <w:t>bola</w:t>
      </w:r>
      <w:r w:rsidRPr="006F24D8">
        <w:rPr>
          <w:rFonts w:cs="Arial"/>
          <w:spacing w:val="-4"/>
          <w:sz w:val="20"/>
          <w:szCs w:val="20"/>
        </w:rPr>
        <w:t xml:space="preserve"> </w:t>
      </w:r>
      <w:r w:rsidRPr="006F24D8">
        <w:rPr>
          <w:rFonts w:cs="Arial"/>
          <w:sz w:val="20"/>
          <w:szCs w:val="20"/>
        </w:rPr>
        <w:t>táto</w:t>
      </w:r>
      <w:r w:rsidRPr="006F24D8">
        <w:rPr>
          <w:rFonts w:cs="Arial"/>
          <w:spacing w:val="-4"/>
          <w:sz w:val="20"/>
          <w:szCs w:val="20"/>
        </w:rPr>
        <w:t xml:space="preserve"> </w:t>
      </w:r>
      <w:r w:rsidRPr="006F24D8">
        <w:rPr>
          <w:rFonts w:cs="Arial"/>
          <w:sz w:val="20"/>
          <w:szCs w:val="20"/>
        </w:rPr>
        <w:t>poistná</w:t>
      </w:r>
      <w:r w:rsidRPr="006F24D8">
        <w:rPr>
          <w:rFonts w:cs="Arial"/>
          <w:spacing w:val="-3"/>
          <w:sz w:val="20"/>
          <w:szCs w:val="20"/>
        </w:rPr>
        <w:t xml:space="preserve"> </w:t>
      </w:r>
      <w:r w:rsidRPr="006F24D8">
        <w:rPr>
          <w:rFonts w:cs="Arial"/>
          <w:sz w:val="20"/>
          <w:szCs w:val="20"/>
        </w:rPr>
        <w:t>zmluva</w:t>
      </w:r>
      <w:r w:rsidRPr="006F24D8">
        <w:rPr>
          <w:rFonts w:cs="Arial"/>
          <w:spacing w:val="-2"/>
          <w:sz w:val="20"/>
          <w:szCs w:val="20"/>
        </w:rPr>
        <w:t xml:space="preserve"> </w:t>
      </w:r>
      <w:r w:rsidRPr="006F24D8">
        <w:rPr>
          <w:rFonts w:cs="Arial"/>
          <w:sz w:val="20"/>
          <w:szCs w:val="20"/>
        </w:rPr>
        <w:t>uzatvorená</w:t>
      </w:r>
      <w:r w:rsidR="00F15FAD">
        <w:rPr>
          <w:rFonts w:cs="Arial"/>
          <w:sz w:val="20"/>
          <w:szCs w:val="20"/>
        </w:rPr>
        <w:t>,</w:t>
      </w:r>
      <w:r w:rsidR="009908B5">
        <w:rPr>
          <w:rFonts w:cs="Arial"/>
          <w:sz w:val="20"/>
          <w:szCs w:val="20"/>
        </w:rPr>
        <w:t xml:space="preserve"> </w:t>
      </w:r>
    </w:p>
    <w:p w14:paraId="505A0B1A" w14:textId="524E023A" w:rsidR="00B65BCC" w:rsidRPr="00194E9D" w:rsidRDefault="00633979" w:rsidP="00194E9D">
      <w:pPr>
        <w:pStyle w:val="Odsekzoznamu"/>
        <w:numPr>
          <w:ilvl w:val="1"/>
          <w:numId w:val="86"/>
        </w:numPr>
        <w:tabs>
          <w:tab w:val="left" w:pos="61"/>
        </w:tabs>
        <w:spacing w:after="240"/>
        <w:ind w:left="567" w:hanging="283"/>
        <w:contextualSpacing/>
        <w:jc w:val="both"/>
        <w:rPr>
          <w:rFonts w:cs="Arial"/>
          <w:color w:val="000000"/>
          <w:sz w:val="20"/>
          <w:szCs w:val="20"/>
          <w:lang w:eastAsia="sk-SK"/>
        </w:rPr>
      </w:pPr>
      <w:r w:rsidRPr="006F24D8">
        <w:rPr>
          <w:rFonts w:cs="Arial"/>
          <w:sz w:val="20"/>
          <w:szCs w:val="20"/>
        </w:rPr>
        <w:t>zánikom</w:t>
      </w:r>
      <w:r w:rsidRPr="006F24D8">
        <w:rPr>
          <w:rFonts w:cs="Arial"/>
          <w:spacing w:val="-1"/>
          <w:sz w:val="20"/>
          <w:szCs w:val="20"/>
        </w:rPr>
        <w:t xml:space="preserve"> </w:t>
      </w:r>
      <w:r w:rsidRPr="006F24D8">
        <w:rPr>
          <w:rFonts w:cs="Arial"/>
          <w:sz w:val="20"/>
          <w:szCs w:val="20"/>
        </w:rPr>
        <w:t>poistníka</w:t>
      </w:r>
      <w:r w:rsidRPr="006F24D8">
        <w:rPr>
          <w:rFonts w:cs="Arial"/>
          <w:spacing w:val="-5"/>
          <w:sz w:val="20"/>
          <w:szCs w:val="20"/>
        </w:rPr>
        <w:t xml:space="preserve"> </w:t>
      </w:r>
      <w:r w:rsidRPr="006F24D8">
        <w:rPr>
          <w:rFonts w:cs="Arial"/>
          <w:sz w:val="20"/>
          <w:szCs w:val="20"/>
        </w:rPr>
        <w:t>bez</w:t>
      </w:r>
      <w:r w:rsidRPr="006F24D8">
        <w:rPr>
          <w:rFonts w:cs="Arial"/>
          <w:spacing w:val="-7"/>
          <w:sz w:val="20"/>
          <w:szCs w:val="20"/>
        </w:rPr>
        <w:t xml:space="preserve"> </w:t>
      </w:r>
      <w:r w:rsidRPr="006F24D8">
        <w:rPr>
          <w:rFonts w:cs="Arial"/>
          <w:sz w:val="20"/>
          <w:szCs w:val="20"/>
        </w:rPr>
        <w:t>právneho</w:t>
      </w:r>
      <w:r w:rsidRPr="006F24D8">
        <w:rPr>
          <w:rFonts w:cs="Arial"/>
          <w:spacing w:val="-3"/>
          <w:sz w:val="20"/>
          <w:szCs w:val="20"/>
        </w:rPr>
        <w:t xml:space="preserve"> </w:t>
      </w:r>
      <w:r w:rsidRPr="006F24D8">
        <w:rPr>
          <w:rFonts w:cs="Arial"/>
          <w:sz w:val="20"/>
          <w:szCs w:val="20"/>
        </w:rPr>
        <w:t xml:space="preserve">nástupcu. </w:t>
      </w:r>
    </w:p>
    <w:p w14:paraId="15B85A44" w14:textId="77777777" w:rsidR="00194E9D" w:rsidRPr="00194E9D" w:rsidRDefault="00194E9D" w:rsidP="00194E9D">
      <w:pPr>
        <w:pStyle w:val="Odsekzoznamu"/>
        <w:tabs>
          <w:tab w:val="left" w:pos="61"/>
        </w:tabs>
        <w:spacing w:after="240"/>
        <w:ind w:left="567"/>
        <w:contextualSpacing/>
        <w:jc w:val="both"/>
        <w:rPr>
          <w:rFonts w:cs="Arial"/>
          <w:color w:val="000000"/>
          <w:sz w:val="20"/>
          <w:szCs w:val="20"/>
          <w:lang w:eastAsia="sk-SK"/>
        </w:rPr>
      </w:pPr>
    </w:p>
    <w:p w14:paraId="24405E07" w14:textId="2B335248" w:rsidR="00633979" w:rsidRPr="006F24D8" w:rsidRDefault="00633979" w:rsidP="00F36226">
      <w:pPr>
        <w:pStyle w:val="Odsekzoznamu"/>
        <w:numPr>
          <w:ilvl w:val="0"/>
          <w:numId w:val="68"/>
        </w:numPr>
        <w:spacing w:after="120"/>
        <w:ind w:left="284" w:hanging="426"/>
        <w:jc w:val="both"/>
        <w:rPr>
          <w:rFonts w:eastAsia="Arial" w:cs="Arial"/>
          <w:sz w:val="20"/>
          <w:szCs w:val="20"/>
        </w:rPr>
      </w:pPr>
      <w:r w:rsidRPr="006F24D8">
        <w:rPr>
          <w:rFonts w:cs="Arial"/>
          <w:sz w:val="20"/>
          <w:szCs w:val="20"/>
        </w:rPr>
        <w:t>Poistnú</w:t>
      </w:r>
      <w:r w:rsidRPr="006F24D8">
        <w:rPr>
          <w:rFonts w:cs="Arial"/>
          <w:spacing w:val="1"/>
          <w:sz w:val="20"/>
          <w:szCs w:val="20"/>
        </w:rPr>
        <w:t xml:space="preserve"> </w:t>
      </w:r>
      <w:r w:rsidRPr="006F24D8">
        <w:rPr>
          <w:rFonts w:cs="Arial"/>
          <w:sz w:val="20"/>
          <w:szCs w:val="20"/>
        </w:rPr>
        <w:t>zmluvu</w:t>
      </w:r>
      <w:r w:rsidRPr="006F24D8">
        <w:rPr>
          <w:rFonts w:cs="Arial"/>
          <w:spacing w:val="1"/>
          <w:sz w:val="20"/>
          <w:szCs w:val="20"/>
        </w:rPr>
        <w:t xml:space="preserve"> </w:t>
      </w:r>
      <w:r w:rsidRPr="006F24D8">
        <w:rPr>
          <w:rFonts w:cs="Arial"/>
          <w:sz w:val="20"/>
          <w:szCs w:val="20"/>
        </w:rPr>
        <w:t>nie je oprávnená vypovedať</w:t>
      </w:r>
      <w:r w:rsidRPr="006F24D8">
        <w:rPr>
          <w:rFonts w:cs="Arial"/>
          <w:spacing w:val="1"/>
          <w:sz w:val="20"/>
          <w:szCs w:val="20"/>
        </w:rPr>
        <w:t xml:space="preserve"> </w:t>
      </w:r>
      <w:r w:rsidRPr="006F24D8">
        <w:rPr>
          <w:rFonts w:cs="Arial"/>
          <w:sz w:val="20"/>
          <w:szCs w:val="20"/>
        </w:rPr>
        <w:t>žiadna</w:t>
      </w:r>
      <w:r w:rsidRPr="006F24D8">
        <w:rPr>
          <w:rFonts w:cs="Arial"/>
          <w:spacing w:val="55"/>
          <w:sz w:val="20"/>
          <w:szCs w:val="20"/>
        </w:rPr>
        <w:t xml:space="preserve"> </w:t>
      </w:r>
      <w:r w:rsidRPr="006F24D8">
        <w:rPr>
          <w:rFonts w:cs="Arial"/>
          <w:sz w:val="20"/>
          <w:szCs w:val="20"/>
        </w:rPr>
        <w:t>zmluvná</w:t>
      </w:r>
      <w:r w:rsidRPr="006F24D8">
        <w:rPr>
          <w:rFonts w:cs="Arial"/>
          <w:spacing w:val="1"/>
          <w:sz w:val="20"/>
          <w:szCs w:val="20"/>
        </w:rPr>
        <w:t xml:space="preserve"> </w:t>
      </w:r>
      <w:r w:rsidRPr="006F24D8">
        <w:rPr>
          <w:rFonts w:cs="Arial"/>
          <w:sz w:val="20"/>
          <w:szCs w:val="20"/>
        </w:rPr>
        <w:t xml:space="preserve">strana do </w:t>
      </w:r>
      <w:r>
        <w:rPr>
          <w:rFonts w:cs="Arial"/>
          <w:sz w:val="20"/>
          <w:szCs w:val="20"/>
        </w:rPr>
        <w:t>dvoch (2)</w:t>
      </w:r>
      <w:r w:rsidRPr="006F24D8">
        <w:rPr>
          <w:rFonts w:cs="Arial"/>
          <w:spacing w:val="1"/>
          <w:sz w:val="20"/>
          <w:szCs w:val="20"/>
        </w:rPr>
        <w:t xml:space="preserve"> </w:t>
      </w:r>
      <w:r w:rsidRPr="006F24D8">
        <w:rPr>
          <w:rFonts w:cs="Arial"/>
          <w:sz w:val="20"/>
          <w:szCs w:val="20"/>
        </w:rPr>
        <w:t>mesiacov</w:t>
      </w:r>
      <w:r w:rsidRPr="006F24D8">
        <w:rPr>
          <w:rFonts w:cs="Arial"/>
          <w:spacing w:val="1"/>
          <w:sz w:val="20"/>
          <w:szCs w:val="20"/>
        </w:rPr>
        <w:t xml:space="preserve"> </w:t>
      </w:r>
      <w:r w:rsidRPr="006F24D8">
        <w:rPr>
          <w:rFonts w:cs="Arial"/>
          <w:sz w:val="20"/>
          <w:szCs w:val="20"/>
        </w:rPr>
        <w:t>po</w:t>
      </w:r>
      <w:r>
        <w:rPr>
          <w:rFonts w:cs="Arial"/>
          <w:spacing w:val="55"/>
          <w:sz w:val="20"/>
          <w:szCs w:val="20"/>
        </w:rPr>
        <w:t> </w:t>
      </w:r>
      <w:r w:rsidRPr="006F24D8">
        <w:rPr>
          <w:rFonts w:cs="Arial"/>
          <w:sz w:val="20"/>
          <w:szCs w:val="20"/>
        </w:rPr>
        <w:t>uzatvorení poistnej</w:t>
      </w:r>
      <w:r w:rsidRPr="006F24D8">
        <w:rPr>
          <w:rFonts w:cs="Arial"/>
          <w:spacing w:val="56"/>
          <w:sz w:val="20"/>
          <w:szCs w:val="20"/>
        </w:rPr>
        <w:t xml:space="preserve"> </w:t>
      </w:r>
      <w:r w:rsidRPr="006F24D8">
        <w:rPr>
          <w:rFonts w:cs="Arial"/>
          <w:sz w:val="20"/>
          <w:szCs w:val="20"/>
        </w:rPr>
        <w:t>zmluvy v zmysle</w:t>
      </w:r>
      <w:r w:rsidRPr="006F24D8">
        <w:rPr>
          <w:rFonts w:cs="Arial"/>
          <w:spacing w:val="55"/>
          <w:sz w:val="20"/>
          <w:szCs w:val="20"/>
        </w:rPr>
        <w:t xml:space="preserve"> </w:t>
      </w:r>
      <w:r w:rsidRPr="006F24D8">
        <w:rPr>
          <w:rFonts w:cs="Arial"/>
          <w:sz w:val="20"/>
          <w:szCs w:val="20"/>
        </w:rPr>
        <w:t>ust.</w:t>
      </w:r>
      <w:r w:rsidRPr="006F24D8">
        <w:rPr>
          <w:rFonts w:cs="Arial"/>
          <w:spacing w:val="56"/>
          <w:sz w:val="20"/>
          <w:szCs w:val="20"/>
        </w:rPr>
        <w:t xml:space="preserve"> </w:t>
      </w:r>
      <w:r w:rsidRPr="006F24D8">
        <w:rPr>
          <w:rFonts w:cs="Arial"/>
          <w:sz w:val="20"/>
          <w:szCs w:val="20"/>
        </w:rPr>
        <w:t>§ 800</w:t>
      </w:r>
      <w:r w:rsidRPr="006F24D8">
        <w:rPr>
          <w:rFonts w:cs="Arial"/>
          <w:spacing w:val="55"/>
          <w:sz w:val="20"/>
          <w:szCs w:val="20"/>
        </w:rPr>
        <w:t xml:space="preserve"> </w:t>
      </w:r>
      <w:r w:rsidRPr="006F24D8">
        <w:rPr>
          <w:rFonts w:cs="Arial"/>
          <w:sz w:val="20"/>
          <w:szCs w:val="20"/>
        </w:rPr>
        <w:t>ods.</w:t>
      </w:r>
      <w:r w:rsidRPr="006F24D8">
        <w:rPr>
          <w:rFonts w:cs="Arial"/>
          <w:spacing w:val="56"/>
          <w:sz w:val="20"/>
          <w:szCs w:val="20"/>
        </w:rPr>
        <w:t xml:space="preserve"> </w:t>
      </w:r>
      <w:r w:rsidRPr="006F24D8">
        <w:rPr>
          <w:rFonts w:cs="Arial"/>
          <w:sz w:val="20"/>
          <w:szCs w:val="20"/>
        </w:rPr>
        <w:t>2</w:t>
      </w:r>
      <w:r w:rsidRPr="006F24D8">
        <w:rPr>
          <w:rFonts w:cs="Arial"/>
          <w:spacing w:val="55"/>
          <w:sz w:val="20"/>
          <w:szCs w:val="20"/>
        </w:rPr>
        <w:t xml:space="preserve"> </w:t>
      </w:r>
      <w:r w:rsidRPr="006F24D8">
        <w:rPr>
          <w:rFonts w:cs="Arial"/>
          <w:sz w:val="20"/>
          <w:szCs w:val="20"/>
        </w:rPr>
        <w:t>Občianskeho</w:t>
      </w:r>
      <w:r w:rsidRPr="006F24D8">
        <w:rPr>
          <w:rFonts w:cs="Arial"/>
          <w:spacing w:val="1"/>
          <w:sz w:val="20"/>
          <w:szCs w:val="20"/>
        </w:rPr>
        <w:t xml:space="preserve"> </w:t>
      </w:r>
      <w:r w:rsidRPr="006F24D8">
        <w:rPr>
          <w:rFonts w:cs="Arial"/>
          <w:sz w:val="20"/>
          <w:szCs w:val="20"/>
        </w:rPr>
        <w:t>zákonníka.</w:t>
      </w:r>
    </w:p>
    <w:p w14:paraId="5464003E" w14:textId="4E916551" w:rsidR="00633979" w:rsidRPr="006F24D8" w:rsidRDefault="00194E9D" w:rsidP="00B65BCC">
      <w:pPr>
        <w:pStyle w:val="Odsekzoznamu"/>
        <w:numPr>
          <w:ilvl w:val="0"/>
          <w:numId w:val="68"/>
        </w:numPr>
        <w:spacing w:after="120"/>
        <w:ind w:left="284" w:hanging="426"/>
        <w:jc w:val="both"/>
        <w:rPr>
          <w:rFonts w:eastAsia="Arial" w:cs="Arial"/>
          <w:sz w:val="20"/>
          <w:szCs w:val="20"/>
        </w:rPr>
      </w:pPr>
      <w:r>
        <w:rPr>
          <w:rFonts w:eastAsia="Arial" w:cs="Arial"/>
          <w:sz w:val="20"/>
          <w:szCs w:val="20"/>
        </w:rPr>
        <w:t>Pois</w:t>
      </w:r>
      <w:r w:rsidR="009554BB">
        <w:rPr>
          <w:rFonts w:eastAsia="Arial" w:cs="Arial"/>
          <w:sz w:val="20"/>
          <w:szCs w:val="20"/>
        </w:rPr>
        <w:t>titeľ</w:t>
      </w:r>
      <w:r w:rsidR="00633979" w:rsidRPr="006F24D8">
        <w:rPr>
          <w:rFonts w:eastAsia="Arial" w:cs="Arial"/>
          <w:sz w:val="20"/>
          <w:szCs w:val="20"/>
        </w:rPr>
        <w:t xml:space="preserve"> nie je oprávnený postúpiť akékoľvek pohľadávky (práva) vyplývajúce z  </w:t>
      </w:r>
      <w:r w:rsidR="00633979">
        <w:rPr>
          <w:rFonts w:eastAsia="Arial" w:cs="Arial"/>
          <w:sz w:val="20"/>
          <w:szCs w:val="20"/>
        </w:rPr>
        <w:t>poistnej zmluvy na </w:t>
      </w:r>
      <w:r w:rsidR="00633979" w:rsidRPr="006F24D8">
        <w:rPr>
          <w:rFonts w:eastAsia="Arial" w:cs="Arial"/>
          <w:sz w:val="20"/>
          <w:szCs w:val="20"/>
        </w:rPr>
        <w:t>tretiu osobu alebo sa dohodnúť s treťou osobou na prevzatí jeho záväzkov (povinností) vypl</w:t>
      </w:r>
      <w:r w:rsidR="006F64E6">
        <w:rPr>
          <w:rFonts w:eastAsia="Arial" w:cs="Arial"/>
          <w:sz w:val="20"/>
          <w:szCs w:val="20"/>
        </w:rPr>
        <w:t>ý</w:t>
      </w:r>
      <w:r w:rsidR="00633979" w:rsidRPr="006F24D8">
        <w:rPr>
          <w:rFonts w:eastAsia="Arial" w:cs="Arial"/>
          <w:sz w:val="20"/>
          <w:szCs w:val="20"/>
        </w:rPr>
        <w:t>vajúcich z  poistnej zmluvy bez predchádzajúceho písomného súhlasu poistníka.</w:t>
      </w:r>
    </w:p>
    <w:p w14:paraId="1B6A323A" w14:textId="46499F2A" w:rsidR="00633979" w:rsidRPr="006F24D8" w:rsidRDefault="00633979" w:rsidP="00B65BCC">
      <w:pPr>
        <w:pStyle w:val="Odsekzoznamu"/>
        <w:numPr>
          <w:ilvl w:val="0"/>
          <w:numId w:val="68"/>
        </w:numPr>
        <w:spacing w:after="120"/>
        <w:ind w:left="284" w:hanging="426"/>
        <w:jc w:val="both"/>
        <w:rPr>
          <w:rFonts w:eastAsia="Arial" w:cs="Arial"/>
          <w:sz w:val="20"/>
          <w:szCs w:val="20"/>
        </w:rPr>
      </w:pPr>
      <w:r w:rsidRPr="006F24D8">
        <w:rPr>
          <w:rFonts w:eastAsia="Arial" w:cs="Arial"/>
          <w:sz w:val="20"/>
          <w:szCs w:val="20"/>
        </w:rPr>
        <w:t>Poistná zmluva je vyhotovená v</w:t>
      </w:r>
      <w:r>
        <w:rPr>
          <w:rFonts w:eastAsia="Arial" w:cs="Arial"/>
          <w:sz w:val="20"/>
          <w:szCs w:val="20"/>
        </w:rPr>
        <w:t> štyroch (</w:t>
      </w:r>
      <w:r w:rsidRPr="006F24D8">
        <w:rPr>
          <w:rFonts w:eastAsia="Arial" w:cs="Arial"/>
          <w:sz w:val="20"/>
          <w:szCs w:val="20"/>
        </w:rPr>
        <w:t>4</w:t>
      </w:r>
      <w:r>
        <w:rPr>
          <w:rFonts w:eastAsia="Arial" w:cs="Arial"/>
          <w:sz w:val="20"/>
          <w:szCs w:val="20"/>
        </w:rPr>
        <w:t>)</w:t>
      </w:r>
      <w:r w:rsidR="009554BB">
        <w:rPr>
          <w:rFonts w:eastAsia="Arial" w:cs="Arial"/>
          <w:sz w:val="20"/>
          <w:szCs w:val="20"/>
        </w:rPr>
        <w:t xml:space="preserve"> rovnopisoch, pričom každej zmluvnej strane sú určené</w:t>
      </w:r>
      <w:r w:rsidRPr="006F24D8">
        <w:rPr>
          <w:rFonts w:eastAsia="Arial" w:cs="Arial"/>
          <w:sz w:val="20"/>
          <w:szCs w:val="20"/>
        </w:rPr>
        <w:t xml:space="preserve"> dve</w:t>
      </w:r>
      <w:r>
        <w:rPr>
          <w:rFonts w:eastAsia="Arial" w:cs="Arial"/>
          <w:sz w:val="20"/>
          <w:szCs w:val="20"/>
        </w:rPr>
        <w:t xml:space="preserve"> (2)</w:t>
      </w:r>
      <w:r w:rsidRPr="006F24D8">
        <w:rPr>
          <w:rFonts w:eastAsia="Arial" w:cs="Arial"/>
          <w:sz w:val="20"/>
          <w:szCs w:val="20"/>
        </w:rPr>
        <w:t xml:space="preserve"> vyhotovenia.</w:t>
      </w:r>
    </w:p>
    <w:p w14:paraId="54159D88" w14:textId="0651E1AE" w:rsidR="00633979" w:rsidRPr="006F24D8" w:rsidRDefault="00633979" w:rsidP="00B65BCC">
      <w:pPr>
        <w:pStyle w:val="Odsekzoznamu"/>
        <w:numPr>
          <w:ilvl w:val="0"/>
          <w:numId w:val="68"/>
        </w:numPr>
        <w:spacing w:after="120"/>
        <w:ind w:left="284" w:hanging="426"/>
        <w:jc w:val="both"/>
        <w:rPr>
          <w:rFonts w:eastAsia="Arial" w:cs="Arial"/>
          <w:sz w:val="20"/>
          <w:szCs w:val="20"/>
        </w:rPr>
      </w:pPr>
      <w:r w:rsidRPr="006F24D8">
        <w:rPr>
          <w:rFonts w:eastAsia="Arial" w:cs="Arial"/>
          <w:sz w:val="20"/>
          <w:szCs w:val="20"/>
        </w:rPr>
        <w:t xml:space="preserve">Poistná zmluva nadobúda platnosť dňom jej obojstranného podpisu zmluvnými stranami a účinnosť </w:t>
      </w:r>
      <w:r w:rsidR="009554BB">
        <w:rPr>
          <w:rFonts w:eastAsia="Arial" w:cs="Arial"/>
          <w:sz w:val="20"/>
          <w:szCs w:val="20"/>
        </w:rPr>
        <w:t xml:space="preserve">podľa dohody zmluvných strán v súlade s </w:t>
      </w:r>
      <w:r w:rsidRPr="006F24D8">
        <w:rPr>
          <w:rFonts w:eastAsia="Arial" w:cs="Arial"/>
          <w:sz w:val="20"/>
          <w:szCs w:val="20"/>
        </w:rPr>
        <w:t>§ 47a</w:t>
      </w:r>
      <w:r w:rsidR="009554BB">
        <w:rPr>
          <w:rFonts w:eastAsia="Arial" w:cs="Arial"/>
          <w:sz w:val="20"/>
          <w:szCs w:val="20"/>
        </w:rPr>
        <w:t xml:space="preserve"> ods. 2</w:t>
      </w:r>
      <w:r w:rsidRPr="006F24D8">
        <w:rPr>
          <w:rFonts w:eastAsia="Arial" w:cs="Arial"/>
          <w:sz w:val="20"/>
          <w:szCs w:val="20"/>
        </w:rPr>
        <w:t xml:space="preserve"> Občianskeho zákonníka a § 5a zákona č. 211/2000 Z. z. o slobodnom prístupe k informáciám a o zmene a doplnení niektorých zákonov (zákon o slobode informácií) v znení neskorších predpisov</w:t>
      </w:r>
      <w:r w:rsidR="009554BB">
        <w:rPr>
          <w:rFonts w:eastAsia="Arial" w:cs="Arial"/>
          <w:sz w:val="20"/>
          <w:szCs w:val="20"/>
        </w:rPr>
        <w:t xml:space="preserve"> dňa 01.06.2024. Poistník je povinný zverejniť poistnú zmluvu</w:t>
      </w:r>
      <w:r w:rsidRPr="006F24D8">
        <w:rPr>
          <w:rFonts w:eastAsia="Arial" w:cs="Arial"/>
          <w:sz w:val="20"/>
          <w:szCs w:val="20"/>
        </w:rPr>
        <w:t xml:space="preserve"> v Centrálnom registri zmlúv vedenom Úradom vlády Slovenskej republiky</w:t>
      </w:r>
      <w:r w:rsidR="00B65BCC">
        <w:rPr>
          <w:rFonts w:eastAsia="Arial" w:cs="Arial"/>
          <w:sz w:val="20"/>
          <w:szCs w:val="20"/>
        </w:rPr>
        <w:t xml:space="preserve"> </w:t>
      </w:r>
      <w:r w:rsidR="009554BB">
        <w:rPr>
          <w:rFonts w:eastAsia="Arial" w:cs="Arial"/>
          <w:sz w:val="20"/>
          <w:szCs w:val="20"/>
        </w:rPr>
        <w:t>najneskôr  dňa 31.05</w:t>
      </w:r>
      <w:r>
        <w:rPr>
          <w:rFonts w:eastAsia="Arial" w:cs="Arial"/>
          <w:sz w:val="20"/>
          <w:szCs w:val="20"/>
        </w:rPr>
        <w:t>.2024</w:t>
      </w:r>
      <w:r w:rsidRPr="006F24D8">
        <w:rPr>
          <w:rFonts w:eastAsia="Arial" w:cs="Arial"/>
          <w:sz w:val="20"/>
          <w:szCs w:val="20"/>
        </w:rPr>
        <w:t>.</w:t>
      </w:r>
    </w:p>
    <w:p w14:paraId="5C4948AA" w14:textId="77777777" w:rsidR="00633979" w:rsidRPr="006F24D8" w:rsidRDefault="00633979" w:rsidP="00B65BCC">
      <w:pPr>
        <w:pStyle w:val="Odsekzoznamu"/>
        <w:numPr>
          <w:ilvl w:val="0"/>
          <w:numId w:val="68"/>
        </w:numPr>
        <w:spacing w:after="120"/>
        <w:ind w:left="284" w:hanging="426"/>
        <w:jc w:val="both"/>
        <w:rPr>
          <w:rFonts w:eastAsia="Arial" w:cs="Arial"/>
          <w:sz w:val="20"/>
          <w:szCs w:val="20"/>
        </w:rPr>
      </w:pPr>
      <w:r w:rsidRPr="006F24D8">
        <w:rPr>
          <w:rFonts w:eastAsia="Arial" w:cs="Arial"/>
          <w:sz w:val="20"/>
          <w:szCs w:val="20"/>
        </w:rPr>
        <w:t xml:space="preserve">Zmluvné strany vyhlasujú, že </w:t>
      </w:r>
      <w:r>
        <w:rPr>
          <w:rFonts w:eastAsia="Arial" w:cs="Arial"/>
          <w:sz w:val="20"/>
          <w:szCs w:val="20"/>
        </w:rPr>
        <w:t xml:space="preserve">si </w:t>
      </w:r>
      <w:r w:rsidRPr="006F24D8">
        <w:rPr>
          <w:rFonts w:eastAsia="Arial" w:cs="Arial"/>
          <w:sz w:val="20"/>
          <w:szCs w:val="20"/>
        </w:rPr>
        <w:t>poistnú zmluvu prečítali, jej obsahu porozumeli a na znak toho, že obsah tejto poistnej zmluvy zodpovedá ich skutočnej a slobodnej vôli, ju prostredníctvom svojich oprávnených zástupcov podpisujú.</w:t>
      </w:r>
    </w:p>
    <w:p w14:paraId="02758EEF" w14:textId="77777777" w:rsidR="00633979" w:rsidRPr="006F24D8" w:rsidRDefault="00633979" w:rsidP="00B65BCC">
      <w:pPr>
        <w:pStyle w:val="Odsekzoznamu"/>
        <w:widowControl w:val="0"/>
        <w:numPr>
          <w:ilvl w:val="0"/>
          <w:numId w:val="68"/>
        </w:numPr>
        <w:tabs>
          <w:tab w:val="left" w:pos="0"/>
          <w:tab w:val="left" w:pos="284"/>
        </w:tabs>
        <w:autoSpaceDE w:val="0"/>
        <w:autoSpaceDN w:val="0"/>
        <w:spacing w:line="276" w:lineRule="auto"/>
        <w:ind w:left="567" w:right="336" w:hanging="709"/>
        <w:jc w:val="both"/>
        <w:rPr>
          <w:rFonts w:eastAsia="Arial" w:cs="Arial"/>
          <w:sz w:val="20"/>
          <w:szCs w:val="20"/>
        </w:rPr>
      </w:pPr>
      <w:r w:rsidRPr="006F24D8">
        <w:rPr>
          <w:rFonts w:eastAsia="Arial" w:cs="Arial"/>
          <w:sz w:val="20"/>
          <w:szCs w:val="20"/>
        </w:rPr>
        <w:t>Neoddeliteľnými prílohami poistnej zmluvy sú prílohy:</w:t>
      </w:r>
    </w:p>
    <w:p w14:paraId="72F90CE3" w14:textId="77777777" w:rsidR="00633979" w:rsidRPr="00F36226" w:rsidRDefault="00633979" w:rsidP="00633979">
      <w:pPr>
        <w:pStyle w:val="Zkladntext"/>
        <w:tabs>
          <w:tab w:val="left" w:pos="709"/>
        </w:tabs>
        <w:ind w:left="2127" w:right="336" w:hanging="1843"/>
        <w:rPr>
          <w:rFonts w:ascii="Arial" w:eastAsia="Arial" w:hAnsi="Arial" w:cs="Arial"/>
          <w:sz w:val="20"/>
          <w:szCs w:val="20"/>
        </w:rPr>
      </w:pPr>
      <w:r w:rsidRPr="006F24D8">
        <w:rPr>
          <w:rFonts w:ascii="Arial" w:eastAsia="Arial" w:hAnsi="Arial" w:cs="Arial"/>
          <w:sz w:val="20"/>
          <w:szCs w:val="20"/>
        </w:rPr>
        <w:t xml:space="preserve">Príloha č. 1: </w:t>
      </w:r>
      <w:r w:rsidRPr="006F24D8">
        <w:rPr>
          <w:rFonts w:ascii="Arial" w:eastAsia="Arial" w:hAnsi="Arial" w:cs="Arial"/>
          <w:sz w:val="20"/>
          <w:szCs w:val="20"/>
        </w:rPr>
        <w:tab/>
      </w:r>
      <w:r w:rsidRPr="00F36226">
        <w:rPr>
          <w:rFonts w:ascii="Arial" w:eastAsia="Arial" w:hAnsi="Arial" w:cs="Arial"/>
          <w:sz w:val="20"/>
          <w:szCs w:val="20"/>
        </w:rPr>
        <w:t>Všeobecné poistné podmienky</w:t>
      </w:r>
    </w:p>
    <w:p w14:paraId="577044CC" w14:textId="77777777" w:rsidR="00633979" w:rsidRPr="00F36226" w:rsidRDefault="00633979" w:rsidP="00633979">
      <w:pPr>
        <w:pStyle w:val="Zkladntext"/>
        <w:ind w:left="2127" w:right="336" w:hanging="1843"/>
        <w:rPr>
          <w:rFonts w:ascii="Arial" w:eastAsia="Arial" w:hAnsi="Arial" w:cs="Arial"/>
          <w:sz w:val="20"/>
          <w:szCs w:val="20"/>
        </w:rPr>
      </w:pPr>
      <w:r w:rsidRPr="00F36226">
        <w:rPr>
          <w:rFonts w:ascii="Arial" w:eastAsia="Arial" w:hAnsi="Arial" w:cs="Arial"/>
          <w:sz w:val="20"/>
          <w:szCs w:val="20"/>
        </w:rPr>
        <w:t xml:space="preserve">Príloha č. 2: </w:t>
      </w:r>
      <w:r w:rsidRPr="00F36226">
        <w:rPr>
          <w:rFonts w:ascii="Arial" w:eastAsia="Arial" w:hAnsi="Arial" w:cs="Arial"/>
          <w:sz w:val="20"/>
          <w:szCs w:val="20"/>
        </w:rPr>
        <w:tab/>
        <w:t>Osobitné poistné podmienky</w:t>
      </w:r>
    </w:p>
    <w:p w14:paraId="090C18E9" w14:textId="649E4994" w:rsidR="00633979" w:rsidRPr="006F24D8" w:rsidRDefault="00633979" w:rsidP="00633979">
      <w:pPr>
        <w:pStyle w:val="Zkladntext"/>
        <w:ind w:left="2127" w:right="336" w:hanging="1843"/>
        <w:rPr>
          <w:rFonts w:ascii="Arial" w:eastAsia="Arial" w:hAnsi="Arial" w:cs="Arial"/>
          <w:sz w:val="20"/>
          <w:szCs w:val="20"/>
        </w:rPr>
      </w:pPr>
      <w:r w:rsidRPr="00F36226">
        <w:rPr>
          <w:rFonts w:ascii="Arial" w:eastAsia="Arial" w:hAnsi="Arial" w:cs="Arial"/>
          <w:sz w:val="20"/>
          <w:szCs w:val="20"/>
        </w:rPr>
        <w:t>Príloha č.</w:t>
      </w:r>
      <w:r w:rsidR="00F15FAD">
        <w:rPr>
          <w:rFonts w:ascii="Arial" w:eastAsia="Arial" w:hAnsi="Arial" w:cs="Arial"/>
          <w:sz w:val="20"/>
          <w:szCs w:val="20"/>
        </w:rPr>
        <w:t xml:space="preserve"> 3:</w:t>
      </w:r>
      <w:r w:rsidR="00F15FAD">
        <w:rPr>
          <w:rFonts w:ascii="Arial" w:eastAsia="Arial" w:hAnsi="Arial" w:cs="Arial"/>
          <w:sz w:val="20"/>
          <w:szCs w:val="20"/>
        </w:rPr>
        <w:tab/>
        <w:t>Kópia povolenia poistiteľa</w:t>
      </w:r>
      <w:r w:rsidRPr="00F36226">
        <w:rPr>
          <w:rFonts w:ascii="Arial" w:eastAsia="Arial" w:hAnsi="Arial" w:cs="Arial"/>
          <w:sz w:val="20"/>
          <w:szCs w:val="20"/>
        </w:rPr>
        <w:t xml:space="preserve"> na vykonávanie poisťovacej činnosti</w:t>
      </w:r>
      <w:r w:rsidRPr="006F24D8">
        <w:rPr>
          <w:rFonts w:ascii="Arial" w:eastAsia="Arial" w:hAnsi="Arial" w:cs="Arial"/>
          <w:sz w:val="20"/>
          <w:szCs w:val="20"/>
        </w:rPr>
        <w:t xml:space="preserve"> pre</w:t>
      </w:r>
      <w:r>
        <w:rPr>
          <w:rFonts w:ascii="Arial" w:eastAsia="Arial" w:hAnsi="Arial" w:cs="Arial"/>
          <w:sz w:val="20"/>
          <w:szCs w:val="20"/>
        </w:rPr>
        <w:t> </w:t>
      </w:r>
      <w:r w:rsidRPr="006F24D8">
        <w:rPr>
          <w:rFonts w:ascii="Arial" w:eastAsia="Arial" w:hAnsi="Arial" w:cs="Arial"/>
          <w:sz w:val="20"/>
          <w:szCs w:val="20"/>
        </w:rPr>
        <w:t>poistný druh vzťahujúci sa na predmet zákazky „poistenie zodpovednosti za škodu spôsobenú prevádzkou motorového vozidla“ alebo iný dokument preukazujúci oprávnenie vykonávať poisťovaciu činnosť</w:t>
      </w:r>
      <w:r>
        <w:rPr>
          <w:rFonts w:ascii="Arial" w:eastAsia="Arial" w:hAnsi="Arial" w:cs="Arial"/>
          <w:sz w:val="20"/>
          <w:szCs w:val="20"/>
        </w:rPr>
        <w:t xml:space="preserve"> na </w:t>
      </w:r>
      <w:r w:rsidRPr="006F24D8">
        <w:rPr>
          <w:rFonts w:ascii="Arial" w:eastAsia="Arial" w:hAnsi="Arial" w:cs="Arial"/>
          <w:sz w:val="20"/>
          <w:szCs w:val="20"/>
        </w:rPr>
        <w:t>území Slovenskej republiky poisť</w:t>
      </w:r>
      <w:r>
        <w:rPr>
          <w:rFonts w:ascii="Arial" w:eastAsia="Arial" w:hAnsi="Arial" w:cs="Arial"/>
          <w:sz w:val="20"/>
          <w:szCs w:val="20"/>
        </w:rPr>
        <w:t>ovni z iného členského štátu na </w:t>
      </w:r>
      <w:r w:rsidRPr="006F24D8">
        <w:rPr>
          <w:rFonts w:ascii="Arial" w:eastAsia="Arial" w:hAnsi="Arial" w:cs="Arial"/>
          <w:sz w:val="20"/>
          <w:szCs w:val="20"/>
        </w:rPr>
        <w:t xml:space="preserve">základe práva slobodného poskytovania služieb alebo prostredníctvom svojej pobočky </w:t>
      </w:r>
      <w:r w:rsidRPr="006F24D8">
        <w:rPr>
          <w:rFonts w:ascii="Arial" w:eastAsia="Arial" w:hAnsi="Arial" w:cs="Arial"/>
          <w:sz w:val="20"/>
          <w:szCs w:val="20"/>
        </w:rPr>
        <w:lastRenderedPageBreak/>
        <w:t>v súlade so zákonom č. 8/2008 Z. z. o poisťovníctve a o zmene a doplnení niektorých zákonov v znení neskorších predpisov</w:t>
      </w:r>
    </w:p>
    <w:p w14:paraId="30244B1B" w14:textId="77777777" w:rsidR="00633979" w:rsidRPr="006F24D8" w:rsidRDefault="00633979" w:rsidP="00633979">
      <w:pPr>
        <w:pStyle w:val="Zkladntext"/>
        <w:ind w:left="2127" w:right="336" w:hanging="1843"/>
        <w:rPr>
          <w:rFonts w:ascii="Arial" w:eastAsia="Arial" w:hAnsi="Arial" w:cs="Arial"/>
          <w:sz w:val="20"/>
          <w:szCs w:val="20"/>
        </w:rPr>
      </w:pPr>
      <w:r w:rsidRPr="006F24D8">
        <w:rPr>
          <w:rFonts w:ascii="Arial" w:eastAsia="Arial" w:hAnsi="Arial" w:cs="Arial"/>
          <w:sz w:val="20"/>
          <w:szCs w:val="20"/>
        </w:rPr>
        <w:t xml:space="preserve">Príloha č. 4: </w:t>
      </w:r>
      <w:r w:rsidRPr="006F24D8">
        <w:rPr>
          <w:rFonts w:ascii="Arial" w:eastAsia="Arial" w:hAnsi="Arial" w:cs="Arial"/>
          <w:sz w:val="20"/>
          <w:szCs w:val="20"/>
        </w:rPr>
        <w:tab/>
        <w:t>Opis predmetu zákazky</w:t>
      </w:r>
    </w:p>
    <w:p w14:paraId="4917BE94" w14:textId="1305B6DD" w:rsidR="00F36226" w:rsidRPr="00F36226" w:rsidRDefault="00633979" w:rsidP="00F36226">
      <w:pPr>
        <w:pStyle w:val="Zkladntext"/>
        <w:ind w:left="2127" w:right="336" w:hanging="1843"/>
        <w:rPr>
          <w:rFonts w:ascii="Arial" w:hAnsi="Arial" w:cs="Arial"/>
          <w:bCs/>
          <w:sz w:val="20"/>
        </w:rPr>
      </w:pPr>
      <w:r w:rsidRPr="006F24D8">
        <w:rPr>
          <w:rFonts w:ascii="Arial" w:eastAsia="Arial" w:hAnsi="Arial" w:cs="Arial"/>
          <w:sz w:val="20"/>
          <w:szCs w:val="20"/>
        </w:rPr>
        <w:t>Príloha č. 5:</w:t>
      </w:r>
      <w:r w:rsidRPr="006F24D8">
        <w:rPr>
          <w:rFonts w:ascii="Arial" w:eastAsia="Arial" w:hAnsi="Arial" w:cs="Arial"/>
          <w:sz w:val="20"/>
          <w:szCs w:val="20"/>
        </w:rPr>
        <w:tab/>
      </w:r>
      <w:r w:rsidR="00F36226" w:rsidRPr="00510FC1">
        <w:rPr>
          <w:rFonts w:ascii="Arial" w:hAnsi="Arial" w:cs="Arial"/>
          <w:bCs/>
          <w:sz w:val="20"/>
        </w:rPr>
        <w:t>Návrh na plneni</w:t>
      </w:r>
      <w:r w:rsidR="00F36226">
        <w:rPr>
          <w:rFonts w:ascii="Arial" w:hAnsi="Arial" w:cs="Arial"/>
          <w:bCs/>
          <w:sz w:val="20"/>
        </w:rPr>
        <w:t>e kritéria pre časť 1. Poistenie zodpovednosti za škodu spôsobenú prevádzkou motorového vozidla</w:t>
      </w:r>
    </w:p>
    <w:p w14:paraId="15FC1FDD" w14:textId="4C24D9AD" w:rsidR="00F36226" w:rsidRPr="00F36226" w:rsidRDefault="00633979" w:rsidP="00633979">
      <w:pPr>
        <w:pStyle w:val="Zkladntext"/>
        <w:tabs>
          <w:tab w:val="left" w:pos="2160"/>
        </w:tabs>
        <w:ind w:left="2127" w:right="336" w:hanging="1843"/>
        <w:rPr>
          <w:rFonts w:ascii="Arial" w:hAnsi="Arial" w:cs="Arial"/>
          <w:bCs/>
          <w:sz w:val="20"/>
        </w:rPr>
      </w:pPr>
      <w:r>
        <w:rPr>
          <w:rFonts w:ascii="Arial" w:eastAsia="Arial" w:hAnsi="Arial" w:cs="Arial"/>
          <w:sz w:val="20"/>
          <w:szCs w:val="20"/>
        </w:rPr>
        <w:t>Príloha č. 6</w:t>
      </w:r>
      <w:r w:rsidRPr="006F24D8">
        <w:rPr>
          <w:rFonts w:ascii="Arial" w:eastAsia="Arial" w:hAnsi="Arial" w:cs="Arial"/>
          <w:sz w:val="20"/>
          <w:szCs w:val="20"/>
        </w:rPr>
        <w:t>:</w:t>
      </w:r>
      <w:r w:rsidRPr="006F24D8">
        <w:rPr>
          <w:rFonts w:ascii="Arial" w:eastAsia="Arial" w:hAnsi="Arial" w:cs="Arial"/>
          <w:sz w:val="20"/>
          <w:szCs w:val="20"/>
        </w:rPr>
        <w:tab/>
      </w:r>
      <w:r w:rsidR="00F15FAD">
        <w:rPr>
          <w:rFonts w:ascii="Arial" w:hAnsi="Arial" w:cs="Arial"/>
          <w:bCs/>
          <w:sz w:val="20"/>
        </w:rPr>
        <w:t>Sadzobník poist</w:t>
      </w:r>
      <w:r w:rsidR="00F36226" w:rsidRPr="00F36226">
        <w:rPr>
          <w:rFonts w:ascii="Arial" w:hAnsi="Arial" w:cs="Arial"/>
          <w:bCs/>
          <w:sz w:val="20"/>
        </w:rPr>
        <w:t>ného na obdobie 48 mesiacov pre časť 1. Poistenie zodpovednosti za škodu spôsobenú prevádzkou motorového vozidla</w:t>
      </w:r>
      <w:r w:rsidR="00F36226">
        <w:rPr>
          <w:rFonts w:ascii="Arial" w:hAnsi="Arial" w:cs="Arial"/>
          <w:bCs/>
          <w:sz w:val="20"/>
        </w:rPr>
        <w:t>,</w:t>
      </w:r>
      <w:r w:rsidR="00F36226" w:rsidRPr="005E67ED">
        <w:rPr>
          <w:rFonts w:ascii="Arial" w:hAnsi="Arial" w:cs="Arial"/>
          <w:bCs/>
          <w:sz w:val="20"/>
          <w:szCs w:val="20"/>
        </w:rPr>
        <w:t xml:space="preserve"> </w:t>
      </w:r>
    </w:p>
    <w:p w14:paraId="34E6148D" w14:textId="0F32C8D2" w:rsidR="00633979" w:rsidRPr="006F24D8" w:rsidRDefault="00633979" w:rsidP="00633979">
      <w:pPr>
        <w:pStyle w:val="Zkladntext"/>
        <w:ind w:left="2127" w:right="336" w:hanging="1843"/>
        <w:rPr>
          <w:rFonts w:ascii="Arial" w:eastAsia="Arial" w:hAnsi="Arial" w:cs="Arial"/>
          <w:sz w:val="20"/>
          <w:szCs w:val="20"/>
        </w:rPr>
      </w:pPr>
      <w:r w:rsidRPr="006F24D8">
        <w:rPr>
          <w:rFonts w:ascii="Arial" w:eastAsia="Arial" w:hAnsi="Arial" w:cs="Arial"/>
          <w:sz w:val="20"/>
          <w:szCs w:val="20"/>
        </w:rPr>
        <w:t xml:space="preserve">Príloha č. </w:t>
      </w:r>
      <w:r>
        <w:rPr>
          <w:rFonts w:ascii="Arial" w:eastAsia="Arial" w:hAnsi="Arial" w:cs="Arial"/>
          <w:sz w:val="20"/>
          <w:szCs w:val="20"/>
        </w:rPr>
        <w:t>7</w:t>
      </w:r>
      <w:r w:rsidRPr="006F24D8">
        <w:rPr>
          <w:rFonts w:ascii="Arial" w:eastAsia="Arial" w:hAnsi="Arial" w:cs="Arial"/>
          <w:sz w:val="20"/>
          <w:szCs w:val="20"/>
        </w:rPr>
        <w:t>:</w:t>
      </w:r>
      <w:r w:rsidRPr="006F24D8">
        <w:rPr>
          <w:rFonts w:ascii="Arial" w:eastAsia="Arial" w:hAnsi="Arial" w:cs="Arial"/>
          <w:sz w:val="20"/>
          <w:szCs w:val="20"/>
        </w:rPr>
        <w:tab/>
        <w:t>Zoznam subdodávateľov a podiel subdodávok</w:t>
      </w:r>
    </w:p>
    <w:p w14:paraId="79AF2B94" w14:textId="77777777" w:rsidR="00633979" w:rsidRPr="006F24D8" w:rsidRDefault="00633979" w:rsidP="00633979">
      <w:pPr>
        <w:pStyle w:val="Zkladntext"/>
        <w:ind w:left="2127" w:right="336" w:hanging="1418"/>
        <w:rPr>
          <w:rFonts w:ascii="Arial" w:eastAsia="Arial" w:hAnsi="Arial" w:cs="Arial"/>
          <w:sz w:val="20"/>
          <w:szCs w:val="20"/>
        </w:rPr>
      </w:pPr>
    </w:p>
    <w:p w14:paraId="5368302D" w14:textId="54BAE91F" w:rsidR="00EE3438" w:rsidRPr="00A9709E" w:rsidRDefault="00EE3438" w:rsidP="00A9709E">
      <w:pPr>
        <w:pStyle w:val="Odsekzoznamu"/>
        <w:numPr>
          <w:ilvl w:val="0"/>
          <w:numId w:val="68"/>
        </w:numPr>
        <w:tabs>
          <w:tab w:val="left" w:pos="540"/>
        </w:tabs>
        <w:ind w:left="284" w:hanging="426"/>
        <w:jc w:val="both"/>
        <w:rPr>
          <w:rFonts w:cs="Arial"/>
          <w:sz w:val="20"/>
          <w:szCs w:val="20"/>
        </w:rPr>
      </w:pPr>
      <w:r w:rsidRPr="00A9709E">
        <w:rPr>
          <w:rFonts w:cs="Arial"/>
          <w:sz w:val="20"/>
          <w:szCs w:val="20"/>
        </w:rPr>
        <w:t>Súčasťou poistnej zmluvy sú súťažné podklady poistníka, ponuka poistiteľa a vysvetlenie súťažných podkladov. V prípade, ak vysvetlenia súťažných podkladov menia alebo dopĺňajú dokumenty tvoriace poistnú zmluvu, v takom prípade majú prednosť a platia vysvetlenia súťažných podkladov.</w:t>
      </w:r>
    </w:p>
    <w:p w14:paraId="4A4AB9E3" w14:textId="77777777" w:rsidR="00EE3438" w:rsidRPr="00194E9D" w:rsidRDefault="00EE3438" w:rsidP="00A9709E">
      <w:pPr>
        <w:pStyle w:val="Odsekzoznamu"/>
        <w:spacing w:after="120"/>
        <w:ind w:left="284"/>
        <w:jc w:val="both"/>
        <w:rPr>
          <w:rFonts w:cs="Arial"/>
          <w:sz w:val="20"/>
          <w:szCs w:val="20"/>
        </w:rPr>
      </w:pPr>
    </w:p>
    <w:p w14:paraId="5A308C89" w14:textId="07846C2D" w:rsidR="00194E9D" w:rsidRDefault="00194E9D" w:rsidP="00194E9D">
      <w:pPr>
        <w:spacing w:after="120"/>
        <w:jc w:val="both"/>
        <w:rPr>
          <w:rFonts w:cs="Arial"/>
          <w:sz w:val="20"/>
          <w:szCs w:val="20"/>
        </w:rPr>
      </w:pPr>
    </w:p>
    <w:p w14:paraId="04A4685E" w14:textId="09864F55" w:rsidR="00194E9D" w:rsidRPr="00194E9D" w:rsidRDefault="00194E9D" w:rsidP="00194E9D">
      <w:pPr>
        <w:spacing w:after="120"/>
        <w:jc w:val="both"/>
        <w:rPr>
          <w:rFonts w:cs="Arial"/>
          <w:sz w:val="20"/>
          <w:szCs w:val="20"/>
        </w:rPr>
      </w:pPr>
    </w:p>
    <w:p w14:paraId="3244A03D" w14:textId="77777777" w:rsidR="00194E9D" w:rsidRPr="00194E9D" w:rsidRDefault="00194E9D" w:rsidP="00194E9D">
      <w:pPr>
        <w:spacing w:after="120"/>
        <w:jc w:val="both"/>
        <w:rPr>
          <w:rFonts w:cs="Arial"/>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194E9D" w:rsidRPr="006F24D8" w14:paraId="516A9F47" w14:textId="77777777" w:rsidTr="007E4F9B">
        <w:trPr>
          <w:trHeight w:val="264"/>
          <w:tblCellSpacing w:w="0" w:type="dxa"/>
        </w:trPr>
        <w:tc>
          <w:tcPr>
            <w:tcW w:w="4549" w:type="dxa"/>
            <w:tcMar>
              <w:top w:w="0" w:type="dxa"/>
              <w:left w:w="0" w:type="dxa"/>
              <w:bottom w:w="0" w:type="dxa"/>
              <w:right w:w="0" w:type="dxa"/>
            </w:tcMar>
          </w:tcPr>
          <w:p w14:paraId="0DC3FF95" w14:textId="77777777" w:rsidR="00194E9D" w:rsidRPr="006F24D8" w:rsidRDefault="00194E9D" w:rsidP="007E4F9B">
            <w:pPr>
              <w:pStyle w:val="gmail-western"/>
              <w:spacing w:before="0" w:beforeAutospacing="0" w:after="0" w:afterAutospacing="0" w:line="264" w:lineRule="auto"/>
              <w:jc w:val="center"/>
              <w:rPr>
                <w:rFonts w:ascii="Arial" w:hAnsi="Arial" w:cs="Arial"/>
                <w:bCs/>
                <w:sz w:val="20"/>
                <w:szCs w:val="20"/>
                <w:lang w:eastAsia="en-US"/>
              </w:rPr>
            </w:pPr>
            <w:r w:rsidRPr="006F24D8">
              <w:rPr>
                <w:rFonts w:ascii="Arial" w:hAnsi="Arial" w:cs="Arial"/>
                <w:bCs/>
                <w:sz w:val="20"/>
                <w:szCs w:val="20"/>
                <w:lang w:eastAsia="en-US"/>
              </w:rPr>
              <w:t xml:space="preserve">V </w:t>
            </w:r>
            <w:r w:rsidRPr="006F24D8">
              <w:rPr>
                <w:rFonts w:ascii="Arial" w:hAnsi="Arial" w:cs="Arial"/>
                <w:sz w:val="20"/>
                <w:szCs w:val="20"/>
                <w:highlight w:val="yellow"/>
                <w:lang w:eastAsia="x-none"/>
              </w:rPr>
              <w:t>[doplniť]</w:t>
            </w:r>
            <w:r w:rsidRPr="006F24D8">
              <w:rPr>
                <w:rFonts w:ascii="Arial" w:hAnsi="Arial" w:cs="Arial"/>
                <w:sz w:val="20"/>
                <w:szCs w:val="20"/>
                <w:lang w:eastAsia="x-none"/>
              </w:rPr>
              <w:t xml:space="preserve"> dňa </w:t>
            </w:r>
            <w:r w:rsidRPr="006F24D8">
              <w:rPr>
                <w:rFonts w:ascii="Arial" w:hAnsi="Arial" w:cs="Arial"/>
                <w:sz w:val="20"/>
                <w:szCs w:val="20"/>
                <w:highlight w:val="yellow"/>
                <w:lang w:eastAsia="x-none"/>
              </w:rPr>
              <w:t>[doplniť]</w:t>
            </w:r>
          </w:p>
        </w:tc>
        <w:tc>
          <w:tcPr>
            <w:tcW w:w="228" w:type="dxa"/>
            <w:tcMar>
              <w:top w:w="0" w:type="dxa"/>
              <w:left w:w="0" w:type="dxa"/>
              <w:bottom w:w="0" w:type="dxa"/>
              <w:right w:w="0" w:type="dxa"/>
            </w:tcMar>
          </w:tcPr>
          <w:p w14:paraId="3330AC2E" w14:textId="77777777" w:rsidR="00194E9D" w:rsidRPr="006F24D8" w:rsidRDefault="00194E9D" w:rsidP="007E4F9B">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6D4A2B43" w14:textId="77777777" w:rsidR="00194E9D" w:rsidRPr="006F24D8" w:rsidRDefault="00194E9D" w:rsidP="007E4F9B">
            <w:pPr>
              <w:pStyle w:val="gmail-western"/>
              <w:spacing w:before="0" w:beforeAutospacing="0" w:after="0" w:afterAutospacing="0" w:line="264" w:lineRule="auto"/>
              <w:jc w:val="center"/>
              <w:rPr>
                <w:rFonts w:ascii="Arial" w:hAnsi="Arial" w:cs="Arial"/>
                <w:b/>
                <w:bCs/>
                <w:sz w:val="20"/>
                <w:szCs w:val="20"/>
                <w:lang w:eastAsia="en-US"/>
              </w:rPr>
            </w:pPr>
            <w:r w:rsidRPr="006F24D8">
              <w:rPr>
                <w:rFonts w:ascii="Arial" w:hAnsi="Arial" w:cs="Arial"/>
                <w:bCs/>
                <w:sz w:val="20"/>
                <w:szCs w:val="20"/>
                <w:lang w:eastAsia="en-US"/>
              </w:rPr>
              <w:t xml:space="preserve">V </w:t>
            </w:r>
            <w:r w:rsidRPr="006F24D8">
              <w:rPr>
                <w:rFonts w:ascii="Arial" w:hAnsi="Arial" w:cs="Arial"/>
                <w:sz w:val="20"/>
                <w:szCs w:val="20"/>
                <w:highlight w:val="yellow"/>
                <w:lang w:eastAsia="x-none"/>
              </w:rPr>
              <w:t>[doplniť]</w:t>
            </w:r>
            <w:r w:rsidRPr="006F24D8">
              <w:rPr>
                <w:rFonts w:ascii="Arial" w:hAnsi="Arial" w:cs="Arial"/>
                <w:sz w:val="20"/>
                <w:szCs w:val="20"/>
                <w:lang w:eastAsia="x-none"/>
              </w:rPr>
              <w:t xml:space="preserve"> dňa </w:t>
            </w:r>
            <w:r w:rsidRPr="006F24D8">
              <w:rPr>
                <w:rFonts w:ascii="Arial" w:hAnsi="Arial" w:cs="Arial"/>
                <w:sz w:val="20"/>
                <w:szCs w:val="20"/>
                <w:highlight w:val="yellow"/>
                <w:lang w:eastAsia="x-none"/>
              </w:rPr>
              <w:t>[doplniť]</w:t>
            </w:r>
          </w:p>
        </w:tc>
      </w:tr>
      <w:tr w:rsidR="00194E9D" w:rsidRPr="006F24D8" w14:paraId="7C051C08" w14:textId="77777777" w:rsidTr="007E4F9B">
        <w:trPr>
          <w:trHeight w:val="281"/>
          <w:tblCellSpacing w:w="0" w:type="dxa"/>
        </w:trPr>
        <w:tc>
          <w:tcPr>
            <w:tcW w:w="4549" w:type="dxa"/>
            <w:tcMar>
              <w:top w:w="0" w:type="dxa"/>
              <w:left w:w="0" w:type="dxa"/>
              <w:bottom w:w="0" w:type="dxa"/>
              <w:right w:w="0" w:type="dxa"/>
            </w:tcMar>
          </w:tcPr>
          <w:p w14:paraId="026D3D0A" w14:textId="77777777" w:rsidR="00194E9D" w:rsidRPr="006F24D8" w:rsidRDefault="00194E9D" w:rsidP="007E4F9B">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33CB5EBB" w14:textId="77777777" w:rsidR="00194E9D" w:rsidRPr="006F24D8" w:rsidRDefault="00194E9D" w:rsidP="007E4F9B">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1BFE0B52" w14:textId="77777777" w:rsidR="00194E9D" w:rsidRPr="006F24D8" w:rsidRDefault="00194E9D" w:rsidP="007E4F9B">
            <w:pPr>
              <w:pStyle w:val="gmail-western"/>
              <w:spacing w:before="0" w:beforeAutospacing="0" w:after="0" w:afterAutospacing="0" w:line="264" w:lineRule="auto"/>
              <w:jc w:val="center"/>
              <w:rPr>
                <w:rFonts w:ascii="Arial" w:hAnsi="Arial" w:cs="Arial"/>
                <w:b/>
                <w:bCs/>
                <w:sz w:val="20"/>
                <w:szCs w:val="20"/>
                <w:lang w:eastAsia="en-US"/>
              </w:rPr>
            </w:pPr>
          </w:p>
        </w:tc>
      </w:tr>
      <w:tr w:rsidR="00194E9D" w:rsidRPr="006F24D8" w14:paraId="435A0652" w14:textId="77777777" w:rsidTr="007E4F9B">
        <w:trPr>
          <w:trHeight w:val="264"/>
          <w:tblCellSpacing w:w="0" w:type="dxa"/>
        </w:trPr>
        <w:tc>
          <w:tcPr>
            <w:tcW w:w="4549" w:type="dxa"/>
            <w:tcMar>
              <w:top w:w="0" w:type="dxa"/>
              <w:left w:w="0" w:type="dxa"/>
              <w:bottom w:w="0" w:type="dxa"/>
              <w:right w:w="0" w:type="dxa"/>
            </w:tcMar>
          </w:tcPr>
          <w:p w14:paraId="6B11578A" w14:textId="77777777" w:rsidR="00194E9D" w:rsidRPr="006F24D8" w:rsidRDefault="00194E9D" w:rsidP="007E4F9B">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1358340F" w14:textId="77777777" w:rsidR="00194E9D" w:rsidRPr="006F24D8" w:rsidRDefault="00194E9D" w:rsidP="007E4F9B">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39D1DEB8" w14:textId="77777777" w:rsidR="00194E9D" w:rsidRPr="006F24D8" w:rsidRDefault="00194E9D" w:rsidP="007E4F9B">
            <w:pPr>
              <w:pStyle w:val="gmail-western"/>
              <w:spacing w:before="0" w:beforeAutospacing="0" w:after="0" w:afterAutospacing="0" w:line="264" w:lineRule="auto"/>
              <w:jc w:val="center"/>
              <w:rPr>
                <w:rFonts w:ascii="Arial" w:hAnsi="Arial" w:cs="Arial"/>
                <w:b/>
                <w:bCs/>
                <w:sz w:val="20"/>
                <w:szCs w:val="20"/>
                <w:lang w:eastAsia="en-US"/>
              </w:rPr>
            </w:pPr>
          </w:p>
        </w:tc>
      </w:tr>
      <w:tr w:rsidR="00194E9D" w:rsidRPr="006F24D8" w14:paraId="31A17B9D" w14:textId="77777777" w:rsidTr="007E4F9B">
        <w:trPr>
          <w:trHeight w:val="810"/>
          <w:tblCellSpacing w:w="0" w:type="dxa"/>
        </w:trPr>
        <w:tc>
          <w:tcPr>
            <w:tcW w:w="4549" w:type="dxa"/>
            <w:tcMar>
              <w:top w:w="0" w:type="dxa"/>
              <w:left w:w="0" w:type="dxa"/>
              <w:bottom w:w="0" w:type="dxa"/>
              <w:right w:w="0" w:type="dxa"/>
            </w:tcMar>
            <w:hideMark/>
          </w:tcPr>
          <w:p w14:paraId="6FB14A95" w14:textId="060A0F3A" w:rsidR="00194E9D" w:rsidRPr="006F24D8" w:rsidRDefault="00517AF2" w:rsidP="007E4F9B">
            <w:pPr>
              <w:pStyle w:val="gmail-western"/>
              <w:spacing w:before="0" w:beforeAutospacing="0" w:after="0" w:afterAutospacing="0" w:line="264" w:lineRule="auto"/>
              <w:jc w:val="center"/>
              <w:rPr>
                <w:rFonts w:ascii="Arial" w:hAnsi="Arial" w:cs="Arial"/>
                <w:sz w:val="20"/>
                <w:szCs w:val="20"/>
                <w:lang w:eastAsia="en-US"/>
              </w:rPr>
            </w:pPr>
            <w:r>
              <w:rPr>
                <w:rFonts w:ascii="Arial" w:hAnsi="Arial" w:cs="Arial"/>
                <w:b/>
                <w:bCs/>
                <w:sz w:val="20"/>
                <w:szCs w:val="20"/>
                <w:lang w:eastAsia="en-US"/>
              </w:rPr>
              <w:t>poistiteľ</w:t>
            </w:r>
          </w:p>
        </w:tc>
        <w:tc>
          <w:tcPr>
            <w:tcW w:w="228" w:type="dxa"/>
            <w:tcMar>
              <w:top w:w="0" w:type="dxa"/>
              <w:left w:w="0" w:type="dxa"/>
              <w:bottom w:w="0" w:type="dxa"/>
              <w:right w:w="0" w:type="dxa"/>
            </w:tcMar>
            <w:hideMark/>
          </w:tcPr>
          <w:p w14:paraId="7F872B50" w14:textId="77777777" w:rsidR="00194E9D" w:rsidRPr="006F24D8" w:rsidRDefault="00194E9D" w:rsidP="007E4F9B">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7F959F8F" w14:textId="22038C8D" w:rsidR="00194E9D" w:rsidRPr="006F24D8" w:rsidRDefault="00517AF2" w:rsidP="007E4F9B">
            <w:pPr>
              <w:pStyle w:val="gmail-western"/>
              <w:spacing w:before="0" w:beforeAutospacing="0" w:after="0" w:afterAutospacing="0" w:line="264" w:lineRule="auto"/>
              <w:jc w:val="center"/>
              <w:rPr>
                <w:rFonts w:ascii="Arial" w:hAnsi="Arial" w:cs="Arial"/>
                <w:b/>
                <w:bCs/>
                <w:sz w:val="20"/>
                <w:szCs w:val="20"/>
                <w:lang w:eastAsia="en-US"/>
              </w:rPr>
            </w:pPr>
            <w:r>
              <w:rPr>
                <w:rFonts w:ascii="Arial" w:hAnsi="Arial" w:cs="Arial"/>
                <w:b/>
                <w:bCs/>
                <w:sz w:val="20"/>
                <w:szCs w:val="20"/>
                <w:lang w:eastAsia="en-US"/>
              </w:rPr>
              <w:t>poistník</w:t>
            </w:r>
          </w:p>
          <w:p w14:paraId="2A1728C3" w14:textId="77777777" w:rsidR="00194E9D" w:rsidRPr="006F24D8" w:rsidRDefault="00194E9D" w:rsidP="007E4F9B">
            <w:pPr>
              <w:pStyle w:val="gmail-western"/>
              <w:spacing w:before="0" w:beforeAutospacing="0" w:after="0" w:afterAutospacing="0" w:line="264" w:lineRule="auto"/>
              <w:jc w:val="center"/>
              <w:rPr>
                <w:rFonts w:ascii="Arial" w:hAnsi="Arial" w:cs="Arial"/>
                <w:b/>
                <w:bCs/>
                <w:sz w:val="20"/>
                <w:szCs w:val="20"/>
                <w:lang w:eastAsia="en-US"/>
              </w:rPr>
            </w:pPr>
          </w:p>
          <w:p w14:paraId="55838566" w14:textId="77777777" w:rsidR="00194E9D" w:rsidRPr="006F24D8" w:rsidRDefault="00194E9D" w:rsidP="007E4F9B">
            <w:pPr>
              <w:pStyle w:val="gmail-western"/>
              <w:spacing w:before="0" w:beforeAutospacing="0" w:after="0" w:afterAutospacing="0" w:line="264" w:lineRule="auto"/>
              <w:jc w:val="center"/>
              <w:rPr>
                <w:rFonts w:ascii="Arial" w:hAnsi="Arial" w:cs="Arial"/>
                <w:sz w:val="20"/>
                <w:szCs w:val="20"/>
                <w:lang w:eastAsia="en-US"/>
              </w:rPr>
            </w:pPr>
          </w:p>
        </w:tc>
      </w:tr>
      <w:tr w:rsidR="00194E9D" w:rsidRPr="006F24D8" w14:paraId="2DF52069" w14:textId="77777777" w:rsidTr="007E4F9B">
        <w:trPr>
          <w:trHeight w:val="1092"/>
          <w:tblCellSpacing w:w="0" w:type="dxa"/>
        </w:trPr>
        <w:tc>
          <w:tcPr>
            <w:tcW w:w="4549" w:type="dxa"/>
            <w:tcMar>
              <w:top w:w="0" w:type="dxa"/>
              <w:left w:w="0" w:type="dxa"/>
              <w:bottom w:w="0" w:type="dxa"/>
              <w:right w:w="0" w:type="dxa"/>
            </w:tcMar>
            <w:hideMark/>
          </w:tcPr>
          <w:p w14:paraId="1B0FFC8C" w14:textId="77777777" w:rsidR="00194E9D" w:rsidRPr="006F24D8" w:rsidRDefault="00194E9D" w:rsidP="007E4F9B">
            <w:pPr>
              <w:pStyle w:val="gmail-western"/>
              <w:spacing w:before="0" w:beforeAutospacing="0" w:after="0" w:afterAutospacing="0" w:line="264" w:lineRule="auto"/>
              <w:jc w:val="center"/>
              <w:rPr>
                <w:rFonts w:ascii="Arial" w:hAnsi="Arial" w:cs="Arial"/>
                <w:b/>
                <w:bCs/>
                <w:sz w:val="20"/>
                <w:szCs w:val="20"/>
                <w:lang w:eastAsia="en-US"/>
              </w:rPr>
            </w:pPr>
            <w:r w:rsidRPr="006F24D8">
              <w:rPr>
                <w:rFonts w:ascii="Arial" w:hAnsi="Arial" w:cs="Arial"/>
                <w:sz w:val="20"/>
                <w:szCs w:val="20"/>
                <w:highlight w:val="yellow"/>
                <w:lang w:eastAsia="x-none"/>
              </w:rPr>
              <w:t>[doplniť]</w:t>
            </w:r>
          </w:p>
          <w:p w14:paraId="4F58376A" w14:textId="77777777" w:rsidR="00194E9D" w:rsidRPr="006F24D8" w:rsidRDefault="00194E9D" w:rsidP="007E4F9B">
            <w:pPr>
              <w:spacing w:after="0" w:line="264" w:lineRule="auto"/>
              <w:jc w:val="center"/>
              <w:rPr>
                <w:rFonts w:ascii="Arial" w:hAnsi="Arial" w:cs="Arial"/>
                <w:sz w:val="20"/>
                <w:szCs w:val="20"/>
                <w:lang w:eastAsia="x-none"/>
              </w:rPr>
            </w:pPr>
            <w:r w:rsidRPr="006F24D8">
              <w:rPr>
                <w:rFonts w:ascii="Arial" w:hAnsi="Arial" w:cs="Arial"/>
                <w:sz w:val="20"/>
                <w:szCs w:val="20"/>
                <w:highlight w:val="yellow"/>
                <w:lang w:eastAsia="x-none"/>
              </w:rPr>
              <w:t>[doplniť]</w:t>
            </w:r>
          </w:p>
          <w:p w14:paraId="0652ABF6" w14:textId="77777777" w:rsidR="00194E9D" w:rsidRPr="006F24D8" w:rsidRDefault="00194E9D" w:rsidP="007E4F9B">
            <w:pPr>
              <w:spacing w:after="0" w:line="264" w:lineRule="auto"/>
              <w:jc w:val="center"/>
              <w:rPr>
                <w:rFonts w:ascii="Arial" w:hAnsi="Arial" w:cs="Arial"/>
                <w:sz w:val="20"/>
                <w:szCs w:val="20"/>
              </w:rPr>
            </w:pPr>
            <w:r w:rsidRPr="006F24D8">
              <w:rPr>
                <w:rFonts w:ascii="Arial" w:hAnsi="Arial" w:cs="Arial"/>
                <w:sz w:val="20"/>
                <w:szCs w:val="20"/>
                <w:highlight w:val="yellow"/>
                <w:lang w:eastAsia="x-none"/>
              </w:rPr>
              <w:t>[doplniť]</w:t>
            </w:r>
          </w:p>
        </w:tc>
        <w:tc>
          <w:tcPr>
            <w:tcW w:w="228" w:type="dxa"/>
            <w:tcMar>
              <w:top w:w="0" w:type="dxa"/>
              <w:left w:w="0" w:type="dxa"/>
              <w:bottom w:w="0" w:type="dxa"/>
              <w:right w:w="0" w:type="dxa"/>
            </w:tcMar>
            <w:hideMark/>
          </w:tcPr>
          <w:p w14:paraId="2C9BB6AA" w14:textId="77777777" w:rsidR="00194E9D" w:rsidRPr="006F24D8" w:rsidRDefault="00194E9D" w:rsidP="007E4F9B">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6CBB575F" w14:textId="77777777" w:rsidR="00194E9D" w:rsidRPr="006F24D8" w:rsidRDefault="00194E9D" w:rsidP="007E4F9B">
            <w:pPr>
              <w:pStyle w:val="Zkladntext21"/>
              <w:spacing w:line="264" w:lineRule="auto"/>
              <w:contextualSpacing/>
              <w:jc w:val="center"/>
              <w:rPr>
                <w:rFonts w:ascii="Arial" w:hAnsi="Arial" w:cs="Arial"/>
                <w:sz w:val="20"/>
              </w:rPr>
            </w:pPr>
            <w:r w:rsidRPr="006F24D8">
              <w:rPr>
                <w:rFonts w:ascii="Arial" w:hAnsi="Arial" w:cs="Arial"/>
                <w:sz w:val="20"/>
              </w:rPr>
              <w:t>Národná diaľničná spoločnosť, a.s.</w:t>
            </w:r>
          </w:p>
          <w:p w14:paraId="6A13B984" w14:textId="77777777" w:rsidR="00194E9D" w:rsidRPr="006F24D8" w:rsidRDefault="00194E9D" w:rsidP="007E4F9B">
            <w:pPr>
              <w:spacing w:after="0" w:line="264" w:lineRule="auto"/>
              <w:jc w:val="center"/>
              <w:rPr>
                <w:rFonts w:ascii="Arial" w:hAnsi="Arial" w:cs="Arial"/>
                <w:sz w:val="20"/>
                <w:szCs w:val="20"/>
              </w:rPr>
            </w:pPr>
            <w:r>
              <w:rPr>
                <w:rFonts w:ascii="Arial" w:hAnsi="Arial" w:cs="Arial"/>
                <w:sz w:val="20"/>
                <w:szCs w:val="20"/>
              </w:rPr>
              <w:t>Ing. Filip Macháček</w:t>
            </w:r>
          </w:p>
          <w:p w14:paraId="11C0ED46" w14:textId="77777777" w:rsidR="00194E9D" w:rsidRPr="006F24D8" w:rsidRDefault="00194E9D" w:rsidP="007E4F9B">
            <w:pPr>
              <w:spacing w:after="0" w:line="264" w:lineRule="auto"/>
              <w:jc w:val="center"/>
              <w:rPr>
                <w:rFonts w:ascii="Arial" w:hAnsi="Arial" w:cs="Arial"/>
                <w:sz w:val="20"/>
                <w:szCs w:val="20"/>
              </w:rPr>
            </w:pPr>
            <w:r w:rsidRPr="006F24D8">
              <w:rPr>
                <w:rFonts w:ascii="Arial" w:hAnsi="Arial" w:cs="Arial"/>
                <w:sz w:val="20"/>
                <w:szCs w:val="20"/>
              </w:rPr>
              <w:t xml:space="preserve">predseda predstavenstva a </w:t>
            </w:r>
          </w:p>
          <w:p w14:paraId="315B549F" w14:textId="77777777" w:rsidR="00194E9D" w:rsidRPr="006F24D8" w:rsidRDefault="00194E9D" w:rsidP="007E4F9B">
            <w:pPr>
              <w:spacing w:after="0" w:line="264" w:lineRule="auto"/>
              <w:jc w:val="center"/>
              <w:rPr>
                <w:rFonts w:ascii="Arial" w:hAnsi="Arial" w:cs="Arial"/>
                <w:sz w:val="20"/>
                <w:szCs w:val="20"/>
              </w:rPr>
            </w:pPr>
            <w:r w:rsidRPr="006F24D8">
              <w:rPr>
                <w:rFonts w:ascii="Arial" w:hAnsi="Arial" w:cs="Arial"/>
                <w:sz w:val="20"/>
                <w:szCs w:val="20"/>
              </w:rPr>
              <w:t>generálny riaditeľ</w:t>
            </w:r>
          </w:p>
          <w:p w14:paraId="17CA2876" w14:textId="77777777" w:rsidR="00194E9D" w:rsidRPr="006F24D8" w:rsidRDefault="00194E9D" w:rsidP="007E4F9B">
            <w:pPr>
              <w:spacing w:after="0" w:line="264" w:lineRule="auto"/>
              <w:rPr>
                <w:rFonts w:ascii="Arial" w:hAnsi="Arial" w:cs="Arial"/>
                <w:sz w:val="20"/>
                <w:szCs w:val="20"/>
              </w:rPr>
            </w:pPr>
          </w:p>
          <w:p w14:paraId="417F0265" w14:textId="77777777" w:rsidR="00194E9D" w:rsidRPr="006F24D8" w:rsidRDefault="00194E9D" w:rsidP="007E4F9B">
            <w:pPr>
              <w:spacing w:after="0" w:line="264" w:lineRule="auto"/>
              <w:rPr>
                <w:rFonts w:ascii="Arial" w:hAnsi="Arial" w:cs="Arial"/>
                <w:sz w:val="20"/>
                <w:szCs w:val="20"/>
              </w:rPr>
            </w:pPr>
          </w:p>
          <w:p w14:paraId="408BBA21" w14:textId="77777777" w:rsidR="00194E9D" w:rsidRPr="006F24D8" w:rsidRDefault="00194E9D" w:rsidP="007E4F9B">
            <w:pPr>
              <w:spacing w:after="0" w:line="264" w:lineRule="auto"/>
              <w:rPr>
                <w:rFonts w:ascii="Arial" w:hAnsi="Arial" w:cs="Arial"/>
                <w:sz w:val="20"/>
                <w:szCs w:val="20"/>
              </w:rPr>
            </w:pPr>
          </w:p>
          <w:p w14:paraId="4B704ADF" w14:textId="77777777" w:rsidR="00194E9D" w:rsidRPr="006F24D8" w:rsidRDefault="00194E9D" w:rsidP="007E4F9B">
            <w:pPr>
              <w:spacing w:after="0" w:line="264" w:lineRule="auto"/>
              <w:rPr>
                <w:rFonts w:ascii="Arial" w:hAnsi="Arial" w:cs="Arial"/>
                <w:sz w:val="20"/>
                <w:szCs w:val="20"/>
              </w:rPr>
            </w:pPr>
          </w:p>
        </w:tc>
      </w:tr>
      <w:tr w:rsidR="00194E9D" w:rsidRPr="006F24D8" w14:paraId="465262F1" w14:textId="77777777" w:rsidTr="007E4F9B">
        <w:trPr>
          <w:gridBefore w:val="2"/>
          <w:wBefore w:w="4779" w:type="dxa"/>
          <w:trHeight w:val="528"/>
          <w:tblCellSpacing w:w="0" w:type="dxa"/>
        </w:trPr>
        <w:tc>
          <w:tcPr>
            <w:tcW w:w="4468" w:type="dxa"/>
            <w:tcMar>
              <w:top w:w="0" w:type="dxa"/>
              <w:left w:w="0" w:type="dxa"/>
              <w:bottom w:w="0" w:type="dxa"/>
              <w:right w:w="0" w:type="dxa"/>
            </w:tcMar>
            <w:hideMark/>
          </w:tcPr>
          <w:p w14:paraId="2FE915FE" w14:textId="77777777" w:rsidR="00194E9D" w:rsidRPr="006F24D8" w:rsidRDefault="00194E9D" w:rsidP="007E4F9B">
            <w:pPr>
              <w:pStyle w:val="Zkladntext21"/>
              <w:spacing w:line="264" w:lineRule="auto"/>
              <w:contextualSpacing/>
              <w:jc w:val="center"/>
              <w:rPr>
                <w:rFonts w:ascii="Arial" w:hAnsi="Arial" w:cs="Arial"/>
                <w:sz w:val="20"/>
              </w:rPr>
            </w:pPr>
            <w:r w:rsidRPr="006F24D8">
              <w:rPr>
                <w:rFonts w:ascii="Arial" w:hAnsi="Arial" w:cs="Arial"/>
                <w:sz w:val="20"/>
              </w:rPr>
              <w:t>Národná diaľničná spoločnosť, a.s.</w:t>
            </w:r>
          </w:p>
          <w:p w14:paraId="1BFD6D72" w14:textId="77777777" w:rsidR="00194E9D" w:rsidRPr="006F24D8" w:rsidRDefault="00194E9D" w:rsidP="007E4F9B">
            <w:pPr>
              <w:pStyle w:val="gmail-western"/>
              <w:spacing w:before="0" w:beforeAutospacing="0" w:after="0" w:afterAutospacing="0" w:line="264" w:lineRule="auto"/>
              <w:jc w:val="center"/>
              <w:rPr>
                <w:rFonts w:ascii="Arial" w:eastAsia="Times New Roman" w:hAnsi="Arial" w:cs="Arial"/>
                <w:sz w:val="20"/>
                <w:szCs w:val="20"/>
              </w:rPr>
            </w:pPr>
            <w:r>
              <w:rPr>
                <w:rFonts w:ascii="Arial" w:eastAsia="Times New Roman" w:hAnsi="Arial" w:cs="Arial"/>
                <w:bCs/>
                <w:sz w:val="20"/>
                <w:szCs w:val="20"/>
              </w:rPr>
              <w:t>PhDr. Rastislav Droppa</w:t>
            </w:r>
          </w:p>
          <w:p w14:paraId="645C5C6B" w14:textId="77777777" w:rsidR="00194E9D" w:rsidRPr="006F24D8" w:rsidRDefault="00194E9D" w:rsidP="007E4F9B">
            <w:pPr>
              <w:pStyle w:val="gmail-western"/>
              <w:spacing w:before="0" w:beforeAutospacing="0" w:after="0" w:afterAutospacing="0" w:line="264" w:lineRule="auto"/>
              <w:jc w:val="center"/>
              <w:rPr>
                <w:rFonts w:ascii="Arial" w:hAnsi="Arial" w:cs="Arial"/>
                <w:sz w:val="20"/>
                <w:szCs w:val="20"/>
                <w:lang w:eastAsia="en-US"/>
              </w:rPr>
            </w:pPr>
            <w:r>
              <w:rPr>
                <w:rFonts w:ascii="Arial" w:hAnsi="Arial" w:cs="Arial"/>
                <w:sz w:val="20"/>
                <w:szCs w:val="20"/>
              </w:rPr>
              <w:t>podpredseda</w:t>
            </w:r>
            <w:r w:rsidRPr="006F24D8">
              <w:rPr>
                <w:rFonts w:ascii="Arial" w:hAnsi="Arial" w:cs="Arial"/>
                <w:sz w:val="20"/>
                <w:szCs w:val="20"/>
              </w:rPr>
              <w:t xml:space="preserve"> </w:t>
            </w:r>
            <w:r w:rsidRPr="006F24D8">
              <w:rPr>
                <w:rFonts w:ascii="Arial" w:eastAsia="Times New Roman" w:hAnsi="Arial" w:cs="Arial"/>
                <w:sz w:val="20"/>
                <w:szCs w:val="20"/>
              </w:rPr>
              <w:t>predstavenstva</w:t>
            </w:r>
          </w:p>
        </w:tc>
      </w:tr>
    </w:tbl>
    <w:p w14:paraId="2D9054E6" w14:textId="08CF51A6" w:rsidR="001B3A03" w:rsidRDefault="001B3A03" w:rsidP="001B3A03">
      <w:pPr>
        <w:pStyle w:val="Odsekzoznamu"/>
        <w:spacing w:after="120"/>
        <w:ind w:left="284"/>
        <w:jc w:val="both"/>
        <w:rPr>
          <w:rFonts w:cs="Arial"/>
          <w:sz w:val="20"/>
          <w:szCs w:val="20"/>
        </w:rPr>
      </w:pPr>
    </w:p>
    <w:p w14:paraId="147C0A86" w14:textId="43563AF1" w:rsidR="00194E9D" w:rsidRDefault="00194E9D" w:rsidP="001B3A03">
      <w:pPr>
        <w:pStyle w:val="Odsekzoznamu"/>
        <w:spacing w:after="120"/>
        <w:ind w:left="284"/>
        <w:jc w:val="both"/>
        <w:rPr>
          <w:rFonts w:cs="Arial"/>
          <w:sz w:val="20"/>
          <w:szCs w:val="20"/>
        </w:rPr>
      </w:pPr>
    </w:p>
    <w:p w14:paraId="5E1FFF46" w14:textId="6B8385B3" w:rsidR="00194E9D" w:rsidRDefault="00194E9D" w:rsidP="001B3A03">
      <w:pPr>
        <w:pStyle w:val="Odsekzoznamu"/>
        <w:spacing w:after="120"/>
        <w:ind w:left="284"/>
        <w:jc w:val="both"/>
        <w:rPr>
          <w:rFonts w:cs="Arial"/>
          <w:sz w:val="20"/>
          <w:szCs w:val="20"/>
        </w:rPr>
      </w:pPr>
    </w:p>
    <w:p w14:paraId="2FAD19D1" w14:textId="7761E2DA" w:rsidR="00194E9D" w:rsidRDefault="00194E9D" w:rsidP="001B3A03">
      <w:pPr>
        <w:pStyle w:val="Odsekzoznamu"/>
        <w:spacing w:after="120"/>
        <w:ind w:left="284"/>
        <w:jc w:val="both"/>
        <w:rPr>
          <w:rFonts w:cs="Arial"/>
          <w:sz w:val="20"/>
          <w:szCs w:val="20"/>
        </w:rPr>
      </w:pPr>
    </w:p>
    <w:p w14:paraId="0148B85D" w14:textId="74AEED37" w:rsidR="00194E9D" w:rsidRDefault="00194E9D" w:rsidP="001B3A03">
      <w:pPr>
        <w:pStyle w:val="Odsekzoznamu"/>
        <w:spacing w:after="120"/>
        <w:ind w:left="284"/>
        <w:jc w:val="both"/>
        <w:rPr>
          <w:rFonts w:cs="Arial"/>
          <w:sz w:val="20"/>
          <w:szCs w:val="20"/>
        </w:rPr>
      </w:pPr>
    </w:p>
    <w:p w14:paraId="75CF5023" w14:textId="57A8C5E2" w:rsidR="00194E9D" w:rsidRDefault="00194E9D" w:rsidP="001B3A03">
      <w:pPr>
        <w:pStyle w:val="Odsekzoznamu"/>
        <w:spacing w:after="120"/>
        <w:ind w:left="284"/>
        <w:jc w:val="both"/>
        <w:rPr>
          <w:rFonts w:cs="Arial"/>
          <w:sz w:val="20"/>
          <w:szCs w:val="20"/>
        </w:rPr>
      </w:pPr>
    </w:p>
    <w:p w14:paraId="00BC4799" w14:textId="40C96CD2" w:rsidR="00194E9D" w:rsidRDefault="00194E9D" w:rsidP="001B3A03">
      <w:pPr>
        <w:pStyle w:val="Odsekzoznamu"/>
        <w:spacing w:after="120"/>
        <w:ind w:left="284"/>
        <w:jc w:val="both"/>
        <w:rPr>
          <w:rFonts w:cs="Arial"/>
          <w:sz w:val="20"/>
          <w:szCs w:val="20"/>
        </w:rPr>
      </w:pPr>
    </w:p>
    <w:p w14:paraId="0A609A32" w14:textId="5DC92EC4" w:rsidR="00194E9D" w:rsidRDefault="00194E9D" w:rsidP="001B3A03">
      <w:pPr>
        <w:pStyle w:val="Odsekzoznamu"/>
        <w:spacing w:after="120"/>
        <w:ind w:left="284"/>
        <w:jc w:val="both"/>
        <w:rPr>
          <w:rFonts w:cs="Arial"/>
          <w:sz w:val="20"/>
          <w:szCs w:val="20"/>
        </w:rPr>
      </w:pPr>
    </w:p>
    <w:p w14:paraId="0A1406DF" w14:textId="159C046A" w:rsidR="00194E9D" w:rsidRDefault="00194E9D" w:rsidP="001B3A03">
      <w:pPr>
        <w:pStyle w:val="Odsekzoznamu"/>
        <w:spacing w:after="120"/>
        <w:ind w:left="284"/>
        <w:jc w:val="both"/>
        <w:rPr>
          <w:rFonts w:cs="Arial"/>
          <w:sz w:val="20"/>
          <w:szCs w:val="20"/>
        </w:rPr>
      </w:pPr>
    </w:p>
    <w:p w14:paraId="1D62190C" w14:textId="119C0F0E" w:rsidR="00194E9D" w:rsidRDefault="00194E9D" w:rsidP="001B3A03">
      <w:pPr>
        <w:pStyle w:val="Odsekzoznamu"/>
        <w:spacing w:after="120"/>
        <w:ind w:left="284"/>
        <w:jc w:val="both"/>
        <w:rPr>
          <w:rFonts w:cs="Arial"/>
          <w:sz w:val="20"/>
          <w:szCs w:val="20"/>
        </w:rPr>
      </w:pPr>
    </w:p>
    <w:p w14:paraId="2AFA36DF" w14:textId="7410BAD5" w:rsidR="00194E9D" w:rsidRDefault="00194E9D" w:rsidP="001B3A03">
      <w:pPr>
        <w:pStyle w:val="Odsekzoznamu"/>
        <w:spacing w:after="120"/>
        <w:ind w:left="284"/>
        <w:jc w:val="both"/>
        <w:rPr>
          <w:rFonts w:cs="Arial"/>
          <w:sz w:val="20"/>
          <w:szCs w:val="20"/>
        </w:rPr>
      </w:pPr>
    </w:p>
    <w:p w14:paraId="40DC6814" w14:textId="6827ACD2" w:rsidR="00194E9D" w:rsidRDefault="00194E9D" w:rsidP="001B3A03">
      <w:pPr>
        <w:pStyle w:val="Odsekzoznamu"/>
        <w:spacing w:after="120"/>
        <w:ind w:left="284"/>
        <w:jc w:val="both"/>
        <w:rPr>
          <w:rFonts w:cs="Arial"/>
          <w:sz w:val="20"/>
          <w:szCs w:val="20"/>
        </w:rPr>
      </w:pPr>
    </w:p>
    <w:p w14:paraId="6DDAB240" w14:textId="3A4072AE" w:rsidR="00194E9D" w:rsidRDefault="00194E9D" w:rsidP="001B3A03">
      <w:pPr>
        <w:pStyle w:val="Odsekzoznamu"/>
        <w:spacing w:after="120"/>
        <w:ind w:left="284"/>
        <w:jc w:val="both"/>
        <w:rPr>
          <w:rFonts w:cs="Arial"/>
          <w:sz w:val="20"/>
          <w:szCs w:val="20"/>
        </w:rPr>
      </w:pPr>
    </w:p>
    <w:p w14:paraId="75AB22A5" w14:textId="2596B910" w:rsidR="00194E9D" w:rsidRDefault="00194E9D" w:rsidP="00A2046E">
      <w:pPr>
        <w:spacing w:after="120"/>
        <w:jc w:val="both"/>
        <w:rPr>
          <w:rFonts w:cs="Arial"/>
          <w:sz w:val="20"/>
          <w:szCs w:val="20"/>
        </w:rPr>
      </w:pPr>
    </w:p>
    <w:p w14:paraId="224654E3" w14:textId="77777777" w:rsidR="006721F4" w:rsidRPr="00A2046E" w:rsidRDefault="006721F4" w:rsidP="00A2046E">
      <w:pPr>
        <w:spacing w:after="120"/>
        <w:jc w:val="both"/>
        <w:rPr>
          <w:rFonts w:cs="Arial"/>
          <w:sz w:val="20"/>
          <w:szCs w:val="20"/>
        </w:rPr>
      </w:pPr>
    </w:p>
    <w:p w14:paraId="49A8F83B" w14:textId="77777777" w:rsidR="00633979" w:rsidRPr="00C07E59" w:rsidRDefault="00633979" w:rsidP="008661E0">
      <w:pPr>
        <w:pStyle w:val="Odsekzoznamu"/>
        <w:numPr>
          <w:ilvl w:val="0"/>
          <w:numId w:val="69"/>
        </w:numPr>
        <w:ind w:left="284" w:hanging="284"/>
        <w:jc w:val="both"/>
        <w:rPr>
          <w:rFonts w:cs="Arial"/>
          <w:b/>
          <w:sz w:val="20"/>
          <w:szCs w:val="20"/>
          <w:u w:val="single"/>
        </w:rPr>
      </w:pPr>
      <w:r w:rsidRPr="00C07E59">
        <w:rPr>
          <w:rFonts w:cs="Arial"/>
          <w:b/>
          <w:sz w:val="20"/>
          <w:szCs w:val="20"/>
          <w:u w:val="single"/>
        </w:rPr>
        <w:lastRenderedPageBreak/>
        <w:t xml:space="preserve">časť - Havarijné poistenie </w:t>
      </w:r>
    </w:p>
    <w:p w14:paraId="7247D841" w14:textId="77777777" w:rsidR="00633979" w:rsidRPr="00F36226" w:rsidRDefault="00633979" w:rsidP="00633979">
      <w:pPr>
        <w:pStyle w:val="Odsekzoznamu"/>
        <w:ind w:left="284"/>
        <w:jc w:val="both"/>
        <w:rPr>
          <w:rFonts w:cs="Arial"/>
          <w:b/>
          <w:color w:val="FF0000"/>
          <w:sz w:val="20"/>
          <w:szCs w:val="20"/>
          <w:u w:val="single"/>
        </w:rPr>
      </w:pPr>
    </w:p>
    <w:p w14:paraId="49403A3C" w14:textId="3195241B" w:rsidR="00633979" w:rsidRPr="006F24D8" w:rsidRDefault="00633979" w:rsidP="00633979">
      <w:pPr>
        <w:spacing w:line="240" w:lineRule="auto"/>
        <w:jc w:val="both"/>
        <w:rPr>
          <w:rFonts w:ascii="Arial" w:hAnsi="Arial" w:cs="Arial"/>
          <w:sz w:val="20"/>
          <w:szCs w:val="20"/>
        </w:rPr>
      </w:pPr>
      <w:r w:rsidRPr="006F24D8">
        <w:rPr>
          <w:rFonts w:ascii="Arial" w:hAnsi="Arial" w:cs="Arial"/>
          <w:sz w:val="20"/>
          <w:szCs w:val="20"/>
        </w:rPr>
        <w:t>Uchádzač predloží vo svoje</w:t>
      </w:r>
      <w:r w:rsidR="007F680D">
        <w:rPr>
          <w:rFonts w:ascii="Arial" w:hAnsi="Arial" w:cs="Arial"/>
          <w:sz w:val="20"/>
          <w:szCs w:val="20"/>
        </w:rPr>
        <w:t>j</w:t>
      </w:r>
      <w:r w:rsidRPr="006F24D8">
        <w:rPr>
          <w:rFonts w:ascii="Arial" w:hAnsi="Arial" w:cs="Arial"/>
          <w:sz w:val="20"/>
          <w:szCs w:val="20"/>
        </w:rPr>
        <w:t xml:space="preserve"> ponuke návrh poistnej zmluvy podľa § 788 a nasledujúcich ustanovení Občia</w:t>
      </w:r>
      <w:r w:rsidR="000E3278">
        <w:rPr>
          <w:rFonts w:ascii="Arial" w:hAnsi="Arial" w:cs="Arial"/>
          <w:sz w:val="20"/>
          <w:szCs w:val="20"/>
        </w:rPr>
        <w:t>nskeho zákonníka a príslušných V</w:t>
      </w:r>
      <w:r w:rsidRPr="006F24D8">
        <w:rPr>
          <w:rFonts w:ascii="Arial" w:hAnsi="Arial" w:cs="Arial"/>
          <w:sz w:val="20"/>
          <w:szCs w:val="20"/>
        </w:rPr>
        <w:t>še</w:t>
      </w:r>
      <w:r w:rsidR="000E3278">
        <w:rPr>
          <w:rFonts w:ascii="Arial" w:hAnsi="Arial" w:cs="Arial"/>
          <w:sz w:val="20"/>
          <w:szCs w:val="20"/>
        </w:rPr>
        <w:t>obecných poistných podmienok a O</w:t>
      </w:r>
      <w:r w:rsidRPr="006F24D8">
        <w:rPr>
          <w:rFonts w:ascii="Arial" w:hAnsi="Arial" w:cs="Arial"/>
          <w:sz w:val="20"/>
          <w:szCs w:val="20"/>
        </w:rPr>
        <w:t>sobitných poistných podmienok, resp. zmluvných dojednaní, v zmysle súťažných podmienok a v súlade so súťažnými podmienkami. Predložený návrh poistnej zmluvy musí byť podpísaný štatutárnym zástupcom (zástupcami) uchádzača, resp. osobou oprávnenou konať v mene uchádzača.</w:t>
      </w:r>
    </w:p>
    <w:p w14:paraId="4006FD1E" w14:textId="77777777" w:rsidR="00633979" w:rsidRPr="00AB3737" w:rsidRDefault="00633979" w:rsidP="00633979">
      <w:pPr>
        <w:spacing w:line="240" w:lineRule="auto"/>
        <w:jc w:val="both"/>
        <w:rPr>
          <w:rFonts w:ascii="Arial" w:hAnsi="Arial" w:cs="Arial"/>
          <w:sz w:val="20"/>
          <w:szCs w:val="20"/>
        </w:rPr>
      </w:pPr>
      <w:r w:rsidRPr="00AB3737">
        <w:rPr>
          <w:rFonts w:ascii="Arial" w:hAnsi="Arial" w:cs="Arial"/>
          <w:sz w:val="20"/>
          <w:szCs w:val="20"/>
        </w:rPr>
        <w:t>Minimálny zoznam zmluvných podmienok:</w:t>
      </w:r>
    </w:p>
    <w:p w14:paraId="67294243" w14:textId="77777777" w:rsidR="00633979" w:rsidRPr="006F24D8" w:rsidRDefault="00633979" w:rsidP="00633979">
      <w:pPr>
        <w:spacing w:line="240" w:lineRule="auto"/>
        <w:jc w:val="both"/>
        <w:rPr>
          <w:rFonts w:ascii="Arial" w:hAnsi="Arial" w:cs="Arial"/>
          <w:sz w:val="20"/>
          <w:szCs w:val="20"/>
        </w:rPr>
      </w:pPr>
      <w:r w:rsidRPr="006F24D8">
        <w:rPr>
          <w:rFonts w:ascii="Arial" w:hAnsi="Arial" w:cs="Arial"/>
          <w:sz w:val="20"/>
          <w:szCs w:val="20"/>
        </w:rPr>
        <w:t>Identifikačné údaje verejného obstarávateľa</w:t>
      </w:r>
    </w:p>
    <w:p w14:paraId="34DFE06D" w14:textId="77777777" w:rsidR="00633979" w:rsidRPr="006F24D8" w:rsidRDefault="00633979" w:rsidP="00633979">
      <w:pPr>
        <w:tabs>
          <w:tab w:val="left" w:pos="3544"/>
        </w:tabs>
        <w:spacing w:before="15" w:after="0" w:line="240" w:lineRule="auto"/>
        <w:ind w:left="926" w:right="336" w:hanging="926"/>
        <w:rPr>
          <w:rFonts w:ascii="Arial" w:hAnsi="Arial" w:cs="Arial"/>
          <w:b/>
          <w:sz w:val="20"/>
          <w:szCs w:val="20"/>
        </w:rPr>
      </w:pPr>
      <w:r w:rsidRPr="006F24D8">
        <w:rPr>
          <w:rFonts w:ascii="Arial" w:hAnsi="Arial" w:cs="Arial"/>
          <w:sz w:val="20"/>
          <w:szCs w:val="20"/>
        </w:rPr>
        <w:t>Poistník/poistený:</w:t>
      </w:r>
      <w:r w:rsidRPr="006F24D8">
        <w:rPr>
          <w:rFonts w:ascii="Arial" w:hAnsi="Arial" w:cs="Arial"/>
          <w:sz w:val="20"/>
          <w:szCs w:val="20"/>
        </w:rPr>
        <w:tab/>
        <w:t>Národná diaľničná spoločnosť, a.s.</w:t>
      </w:r>
      <w:r w:rsidRPr="006F24D8">
        <w:rPr>
          <w:rFonts w:ascii="Arial" w:hAnsi="Arial" w:cs="Arial"/>
          <w:sz w:val="20"/>
          <w:szCs w:val="20"/>
        </w:rPr>
        <w:tab/>
      </w:r>
    </w:p>
    <w:p w14:paraId="0BB19882" w14:textId="77777777" w:rsidR="00633979" w:rsidRPr="006F24D8" w:rsidRDefault="00633979" w:rsidP="00633979">
      <w:pPr>
        <w:pStyle w:val="Zkladntext"/>
        <w:tabs>
          <w:tab w:val="left" w:pos="3544"/>
        </w:tabs>
        <w:spacing w:before="56"/>
        <w:ind w:left="938" w:right="336" w:hanging="938"/>
        <w:rPr>
          <w:rFonts w:ascii="Arial" w:hAnsi="Arial" w:cs="Arial"/>
          <w:sz w:val="20"/>
          <w:szCs w:val="20"/>
        </w:rPr>
      </w:pPr>
      <w:r w:rsidRPr="006F24D8">
        <w:rPr>
          <w:rFonts w:ascii="Arial" w:hAnsi="Arial" w:cs="Arial"/>
          <w:sz w:val="20"/>
          <w:szCs w:val="20"/>
        </w:rPr>
        <w:t>Sídlo:</w:t>
      </w:r>
      <w:r w:rsidRPr="006F24D8">
        <w:rPr>
          <w:rFonts w:ascii="Arial" w:hAnsi="Arial" w:cs="Arial"/>
          <w:sz w:val="20"/>
          <w:szCs w:val="20"/>
        </w:rPr>
        <w:tab/>
      </w:r>
      <w:r w:rsidRPr="006F24D8">
        <w:rPr>
          <w:rFonts w:ascii="Arial" w:hAnsi="Arial" w:cs="Arial"/>
          <w:sz w:val="20"/>
          <w:szCs w:val="20"/>
        </w:rPr>
        <w:tab/>
        <w:t>Dúbravská cesta 14, 841 04 Bratislava</w:t>
      </w:r>
    </w:p>
    <w:p w14:paraId="37345DB6" w14:textId="0867A63B" w:rsidR="00633979" w:rsidRPr="006F24D8" w:rsidRDefault="00633979" w:rsidP="00633979">
      <w:pPr>
        <w:pStyle w:val="Zkladntext"/>
        <w:tabs>
          <w:tab w:val="left" w:pos="3544"/>
        </w:tabs>
        <w:spacing w:before="70"/>
        <w:ind w:left="3544" w:right="336" w:hanging="3544"/>
        <w:rPr>
          <w:rFonts w:ascii="Arial" w:hAnsi="Arial" w:cs="Arial"/>
          <w:sz w:val="20"/>
          <w:szCs w:val="20"/>
        </w:rPr>
      </w:pPr>
      <w:r w:rsidRPr="006F24D8">
        <w:rPr>
          <w:rFonts w:ascii="Arial" w:hAnsi="Arial" w:cs="Arial"/>
          <w:sz w:val="20"/>
          <w:szCs w:val="20"/>
        </w:rPr>
        <w:t>Registrácia:</w:t>
      </w:r>
      <w:r w:rsidRPr="006F24D8">
        <w:rPr>
          <w:rFonts w:ascii="Arial" w:hAnsi="Arial" w:cs="Arial"/>
          <w:sz w:val="20"/>
          <w:szCs w:val="20"/>
        </w:rPr>
        <w:tab/>
        <w:t>Obchodný</w:t>
      </w:r>
      <w:r w:rsidRPr="006F24D8">
        <w:rPr>
          <w:rFonts w:ascii="Arial" w:hAnsi="Arial" w:cs="Arial"/>
          <w:spacing w:val="-8"/>
          <w:sz w:val="20"/>
          <w:szCs w:val="20"/>
        </w:rPr>
        <w:t xml:space="preserve"> </w:t>
      </w:r>
      <w:r w:rsidRPr="006F24D8">
        <w:rPr>
          <w:rFonts w:ascii="Arial" w:hAnsi="Arial" w:cs="Arial"/>
          <w:sz w:val="20"/>
          <w:szCs w:val="20"/>
        </w:rPr>
        <w:t>register Mestského</w:t>
      </w:r>
      <w:r w:rsidRPr="006F24D8">
        <w:rPr>
          <w:rFonts w:ascii="Arial" w:hAnsi="Arial" w:cs="Arial"/>
          <w:spacing w:val="-6"/>
          <w:sz w:val="20"/>
          <w:szCs w:val="20"/>
        </w:rPr>
        <w:t xml:space="preserve"> </w:t>
      </w:r>
      <w:r w:rsidRPr="006F24D8">
        <w:rPr>
          <w:rFonts w:ascii="Arial" w:hAnsi="Arial" w:cs="Arial"/>
          <w:sz w:val="20"/>
          <w:szCs w:val="20"/>
        </w:rPr>
        <w:t>súdu</w:t>
      </w:r>
      <w:r w:rsidRPr="006F24D8">
        <w:rPr>
          <w:rFonts w:ascii="Arial" w:hAnsi="Arial" w:cs="Arial"/>
          <w:spacing w:val="-5"/>
          <w:sz w:val="20"/>
          <w:szCs w:val="20"/>
        </w:rPr>
        <w:t xml:space="preserve"> </w:t>
      </w:r>
      <w:r w:rsidRPr="006F24D8">
        <w:rPr>
          <w:rFonts w:ascii="Arial" w:hAnsi="Arial" w:cs="Arial"/>
          <w:sz w:val="20"/>
          <w:szCs w:val="20"/>
        </w:rPr>
        <w:t>Bratislava</w:t>
      </w:r>
      <w:r w:rsidRPr="006F24D8">
        <w:rPr>
          <w:rFonts w:ascii="Arial" w:hAnsi="Arial" w:cs="Arial"/>
          <w:spacing w:val="-4"/>
          <w:sz w:val="20"/>
          <w:szCs w:val="20"/>
        </w:rPr>
        <w:t xml:space="preserve"> </w:t>
      </w:r>
      <w:r w:rsidRPr="006F24D8">
        <w:rPr>
          <w:rFonts w:ascii="Arial" w:hAnsi="Arial" w:cs="Arial"/>
          <w:sz w:val="20"/>
          <w:szCs w:val="20"/>
        </w:rPr>
        <w:t>III, Oddiel: Sa,</w:t>
      </w:r>
      <w:r w:rsidRPr="006F24D8">
        <w:rPr>
          <w:rFonts w:ascii="Arial" w:hAnsi="Arial" w:cs="Arial"/>
          <w:spacing w:val="1"/>
          <w:sz w:val="20"/>
          <w:szCs w:val="20"/>
        </w:rPr>
        <w:t xml:space="preserve"> </w:t>
      </w:r>
      <w:r w:rsidRPr="006F24D8">
        <w:rPr>
          <w:rFonts w:ascii="Arial" w:hAnsi="Arial" w:cs="Arial"/>
          <w:sz w:val="20"/>
          <w:szCs w:val="20"/>
        </w:rPr>
        <w:t>Vložka</w:t>
      </w:r>
      <w:r w:rsidRPr="006F24D8">
        <w:rPr>
          <w:rFonts w:ascii="Arial" w:hAnsi="Arial" w:cs="Arial"/>
          <w:spacing w:val="-2"/>
          <w:sz w:val="20"/>
          <w:szCs w:val="20"/>
        </w:rPr>
        <w:t xml:space="preserve"> </w:t>
      </w:r>
      <w:r w:rsidRPr="006F24D8">
        <w:rPr>
          <w:rFonts w:ascii="Arial" w:hAnsi="Arial" w:cs="Arial"/>
          <w:sz w:val="20"/>
          <w:szCs w:val="20"/>
        </w:rPr>
        <w:t>č. 3518/B</w:t>
      </w:r>
    </w:p>
    <w:p w14:paraId="6EFBE894" w14:textId="77777777" w:rsidR="00633979" w:rsidRPr="006F24D8" w:rsidRDefault="00633979" w:rsidP="00633979">
      <w:pPr>
        <w:pStyle w:val="Zkladntext"/>
        <w:tabs>
          <w:tab w:val="left" w:pos="3544"/>
        </w:tabs>
        <w:spacing w:before="2"/>
        <w:ind w:left="938" w:right="336" w:hanging="938"/>
        <w:rPr>
          <w:rFonts w:ascii="Arial" w:hAnsi="Arial" w:cs="Arial"/>
          <w:sz w:val="20"/>
          <w:szCs w:val="20"/>
        </w:rPr>
      </w:pPr>
      <w:r w:rsidRPr="006F24D8">
        <w:rPr>
          <w:rFonts w:ascii="Arial" w:hAnsi="Arial" w:cs="Arial"/>
          <w:sz w:val="20"/>
          <w:szCs w:val="20"/>
        </w:rPr>
        <w:t>Štatutárny</w:t>
      </w:r>
      <w:r w:rsidRPr="006F24D8">
        <w:rPr>
          <w:rFonts w:ascii="Arial" w:hAnsi="Arial" w:cs="Arial"/>
          <w:spacing w:val="-7"/>
          <w:sz w:val="20"/>
          <w:szCs w:val="20"/>
        </w:rPr>
        <w:t xml:space="preserve"> </w:t>
      </w:r>
      <w:r w:rsidRPr="006F24D8">
        <w:rPr>
          <w:rFonts w:ascii="Arial" w:hAnsi="Arial" w:cs="Arial"/>
          <w:sz w:val="20"/>
          <w:szCs w:val="20"/>
        </w:rPr>
        <w:t>orgán:</w:t>
      </w:r>
      <w:r w:rsidRPr="006F24D8">
        <w:rPr>
          <w:rFonts w:ascii="Arial" w:hAnsi="Arial" w:cs="Arial"/>
          <w:sz w:val="20"/>
          <w:szCs w:val="20"/>
        </w:rPr>
        <w:tab/>
        <w:t>predstavenstvo zastúpené:</w:t>
      </w:r>
    </w:p>
    <w:p w14:paraId="03B327EF" w14:textId="1FBC2ED4" w:rsidR="00AB3737" w:rsidRDefault="00602D83" w:rsidP="00AB3737">
      <w:pPr>
        <w:pStyle w:val="Zkladntext"/>
        <w:tabs>
          <w:tab w:val="left" w:pos="3544"/>
        </w:tabs>
        <w:spacing w:before="70"/>
        <w:ind w:left="3544" w:right="336" w:hanging="3544"/>
        <w:jc w:val="left"/>
        <w:rPr>
          <w:rFonts w:ascii="Arial" w:hAnsi="Arial" w:cs="Arial"/>
          <w:spacing w:val="-2"/>
          <w:sz w:val="20"/>
          <w:szCs w:val="20"/>
        </w:rPr>
      </w:pPr>
      <w:r>
        <w:rPr>
          <w:rFonts w:ascii="Arial" w:hAnsi="Arial" w:cs="Arial"/>
          <w:sz w:val="20"/>
          <w:szCs w:val="20"/>
        </w:rPr>
        <w:tab/>
        <w:t>Ing.</w:t>
      </w:r>
      <w:r w:rsidR="00AB3737">
        <w:rPr>
          <w:rFonts w:ascii="Arial" w:hAnsi="Arial" w:cs="Arial"/>
          <w:sz w:val="20"/>
          <w:szCs w:val="20"/>
        </w:rPr>
        <w:t xml:space="preserve"> </w:t>
      </w:r>
      <w:r>
        <w:rPr>
          <w:rFonts w:ascii="Arial" w:hAnsi="Arial" w:cs="Arial"/>
          <w:sz w:val="20"/>
          <w:szCs w:val="20"/>
        </w:rPr>
        <w:t>Filip</w:t>
      </w:r>
      <w:r w:rsidR="00AB3737">
        <w:rPr>
          <w:rFonts w:ascii="Arial" w:hAnsi="Arial" w:cs="Arial"/>
          <w:sz w:val="20"/>
          <w:szCs w:val="20"/>
        </w:rPr>
        <w:t xml:space="preserve"> </w:t>
      </w:r>
      <w:r>
        <w:rPr>
          <w:rFonts w:ascii="Arial" w:hAnsi="Arial" w:cs="Arial"/>
          <w:sz w:val="20"/>
          <w:szCs w:val="20"/>
        </w:rPr>
        <w:t>Macháček</w:t>
      </w:r>
      <w:r w:rsidR="00AB3737">
        <w:rPr>
          <w:rFonts w:ascii="Arial" w:hAnsi="Arial" w:cs="Arial"/>
          <w:sz w:val="20"/>
          <w:szCs w:val="20"/>
        </w:rPr>
        <w:t xml:space="preserve"> predseda </w:t>
      </w:r>
      <w:r w:rsidR="00633979" w:rsidRPr="006F24D8">
        <w:rPr>
          <w:rFonts w:ascii="Arial" w:hAnsi="Arial" w:cs="Arial"/>
          <w:sz w:val="20"/>
          <w:szCs w:val="20"/>
        </w:rPr>
        <w:t>predstavenstva</w:t>
      </w:r>
      <w:r w:rsidR="00AB3737">
        <w:rPr>
          <w:rFonts w:ascii="Arial" w:hAnsi="Arial" w:cs="Arial"/>
          <w:sz w:val="20"/>
          <w:szCs w:val="20"/>
        </w:rPr>
        <w:t xml:space="preserve"> </w:t>
      </w:r>
      <w:r>
        <w:rPr>
          <w:rFonts w:ascii="Arial" w:hAnsi="Arial" w:cs="Arial"/>
          <w:spacing w:val="-2"/>
          <w:sz w:val="20"/>
          <w:szCs w:val="20"/>
        </w:rPr>
        <w:t>a</w:t>
      </w:r>
      <w:r w:rsidR="00AB3737">
        <w:rPr>
          <w:rFonts w:ascii="Arial" w:hAnsi="Arial" w:cs="Arial"/>
          <w:spacing w:val="-2"/>
          <w:sz w:val="20"/>
          <w:szCs w:val="20"/>
        </w:rPr>
        <w:t> </w:t>
      </w:r>
      <w:r>
        <w:rPr>
          <w:rFonts w:ascii="Arial" w:hAnsi="Arial" w:cs="Arial"/>
          <w:spacing w:val="-2"/>
          <w:sz w:val="20"/>
          <w:szCs w:val="20"/>
        </w:rPr>
        <w:t>generálny</w:t>
      </w:r>
      <w:r w:rsidR="00AB3737">
        <w:rPr>
          <w:rFonts w:ascii="Arial" w:hAnsi="Arial" w:cs="Arial"/>
          <w:spacing w:val="-2"/>
          <w:sz w:val="20"/>
          <w:szCs w:val="20"/>
        </w:rPr>
        <w:t xml:space="preserve"> </w:t>
      </w:r>
      <w:r>
        <w:rPr>
          <w:rFonts w:ascii="Arial" w:hAnsi="Arial" w:cs="Arial"/>
          <w:spacing w:val="-2"/>
          <w:sz w:val="20"/>
          <w:szCs w:val="20"/>
        </w:rPr>
        <w:t>riaditeľ</w:t>
      </w:r>
    </w:p>
    <w:p w14:paraId="51167152" w14:textId="630588FB" w:rsidR="00633979" w:rsidRPr="00AB3737" w:rsidRDefault="00AB3737" w:rsidP="00AB3737">
      <w:pPr>
        <w:pStyle w:val="Zkladntext"/>
        <w:tabs>
          <w:tab w:val="left" w:pos="3544"/>
        </w:tabs>
        <w:ind w:left="3544" w:right="336" w:hanging="3544"/>
        <w:jc w:val="left"/>
        <w:rPr>
          <w:rFonts w:ascii="Arial" w:hAnsi="Arial" w:cs="Arial"/>
          <w:spacing w:val="-2"/>
          <w:sz w:val="20"/>
          <w:szCs w:val="20"/>
        </w:rPr>
      </w:pPr>
      <w:r>
        <w:rPr>
          <w:rFonts w:ascii="Arial" w:hAnsi="Arial" w:cs="Arial"/>
          <w:spacing w:val="-2"/>
          <w:sz w:val="20"/>
          <w:szCs w:val="20"/>
        </w:rPr>
        <w:tab/>
      </w:r>
      <w:r w:rsidR="00602D83">
        <w:rPr>
          <w:rFonts w:ascii="Arial" w:hAnsi="Arial" w:cs="Arial"/>
          <w:spacing w:val="-2"/>
          <w:sz w:val="20"/>
          <w:szCs w:val="20"/>
        </w:rPr>
        <w:t>PhDr. Rastislav Droppa</w:t>
      </w:r>
      <w:r>
        <w:rPr>
          <w:rFonts w:ascii="Arial" w:hAnsi="Arial" w:cs="Arial"/>
          <w:spacing w:val="-2"/>
          <w:sz w:val="20"/>
          <w:szCs w:val="20"/>
        </w:rPr>
        <w:t xml:space="preserve">, </w:t>
      </w:r>
      <w:r w:rsidR="00602D83">
        <w:rPr>
          <w:rFonts w:ascii="Arial" w:hAnsi="Arial" w:cs="Arial"/>
          <w:spacing w:val="-2"/>
          <w:sz w:val="20"/>
          <w:szCs w:val="20"/>
        </w:rPr>
        <w:t xml:space="preserve">podpredseda </w:t>
      </w:r>
      <w:r w:rsidR="00633979" w:rsidRPr="006F24D8">
        <w:rPr>
          <w:rFonts w:ascii="Arial" w:hAnsi="Arial" w:cs="Arial"/>
          <w:sz w:val="20"/>
          <w:szCs w:val="20"/>
        </w:rPr>
        <w:t>predstavenstva</w:t>
      </w:r>
    </w:p>
    <w:p w14:paraId="650644DB" w14:textId="77777777" w:rsidR="00633979" w:rsidRPr="006F24D8" w:rsidRDefault="00633979" w:rsidP="00633979">
      <w:pPr>
        <w:pStyle w:val="Zkladntext"/>
        <w:tabs>
          <w:tab w:val="left" w:pos="3544"/>
        </w:tabs>
        <w:spacing w:before="70"/>
        <w:ind w:left="3759" w:right="336" w:hanging="3759"/>
        <w:rPr>
          <w:rFonts w:ascii="Arial" w:hAnsi="Arial" w:cs="Arial"/>
          <w:sz w:val="20"/>
          <w:szCs w:val="20"/>
        </w:rPr>
      </w:pPr>
      <w:r w:rsidRPr="006F24D8">
        <w:rPr>
          <w:rFonts w:ascii="Arial" w:hAnsi="Arial" w:cs="Arial"/>
          <w:sz w:val="20"/>
          <w:szCs w:val="20"/>
        </w:rPr>
        <w:t>IČO:</w:t>
      </w:r>
      <w:r w:rsidRPr="006F24D8">
        <w:rPr>
          <w:rFonts w:ascii="Arial" w:hAnsi="Arial" w:cs="Arial"/>
          <w:sz w:val="20"/>
          <w:szCs w:val="20"/>
        </w:rPr>
        <w:tab/>
      </w:r>
      <w:r w:rsidRPr="006F24D8">
        <w:rPr>
          <w:rFonts w:ascii="Arial" w:eastAsiaTheme="minorHAnsi" w:hAnsi="Arial" w:cs="Arial"/>
          <w:sz w:val="20"/>
          <w:szCs w:val="20"/>
        </w:rPr>
        <w:t>35 919 001</w:t>
      </w:r>
    </w:p>
    <w:p w14:paraId="3C8C7F3E" w14:textId="77777777" w:rsidR="00633979" w:rsidRPr="006F24D8" w:rsidRDefault="00633979" w:rsidP="00633979">
      <w:pPr>
        <w:tabs>
          <w:tab w:val="left" w:pos="3544"/>
        </w:tabs>
        <w:spacing w:before="70" w:after="0" w:line="240" w:lineRule="auto"/>
        <w:ind w:left="938" w:right="336" w:hanging="938"/>
        <w:rPr>
          <w:rFonts w:ascii="Arial" w:hAnsi="Arial" w:cs="Arial"/>
          <w:sz w:val="20"/>
          <w:szCs w:val="20"/>
        </w:rPr>
      </w:pPr>
      <w:r w:rsidRPr="006F24D8">
        <w:rPr>
          <w:rFonts w:ascii="Arial" w:hAnsi="Arial" w:cs="Arial"/>
          <w:sz w:val="20"/>
          <w:szCs w:val="20"/>
        </w:rPr>
        <w:t>DIČ:</w:t>
      </w:r>
      <w:r w:rsidRPr="006F24D8">
        <w:rPr>
          <w:rFonts w:ascii="Arial" w:hAnsi="Arial" w:cs="Arial"/>
          <w:sz w:val="20"/>
          <w:szCs w:val="20"/>
        </w:rPr>
        <w:tab/>
        <w:t xml:space="preserve">      </w:t>
      </w:r>
      <w:r w:rsidRPr="006F24D8">
        <w:rPr>
          <w:rFonts w:ascii="Arial" w:hAnsi="Arial" w:cs="Arial"/>
          <w:sz w:val="20"/>
          <w:szCs w:val="20"/>
        </w:rPr>
        <w:tab/>
        <w:t>202 193 7775</w:t>
      </w:r>
    </w:p>
    <w:p w14:paraId="74FA46C3" w14:textId="77777777" w:rsidR="00633979" w:rsidRPr="006F24D8" w:rsidRDefault="00633979" w:rsidP="00633979">
      <w:pPr>
        <w:tabs>
          <w:tab w:val="left" w:pos="3544"/>
        </w:tabs>
        <w:spacing w:before="70" w:after="0" w:line="240" w:lineRule="auto"/>
        <w:ind w:left="938" w:right="336" w:hanging="938"/>
        <w:rPr>
          <w:rFonts w:ascii="Arial" w:hAnsi="Arial" w:cs="Arial"/>
          <w:sz w:val="20"/>
          <w:szCs w:val="20"/>
        </w:rPr>
      </w:pPr>
      <w:r w:rsidRPr="006F24D8">
        <w:rPr>
          <w:rFonts w:ascii="Arial" w:hAnsi="Arial" w:cs="Arial"/>
          <w:sz w:val="20"/>
          <w:szCs w:val="20"/>
        </w:rPr>
        <w:t>IČ</w:t>
      </w:r>
      <w:r w:rsidRPr="006F24D8">
        <w:rPr>
          <w:rFonts w:ascii="Arial" w:hAnsi="Arial" w:cs="Arial"/>
          <w:spacing w:val="-2"/>
          <w:sz w:val="20"/>
          <w:szCs w:val="20"/>
        </w:rPr>
        <w:t xml:space="preserve"> </w:t>
      </w:r>
      <w:r w:rsidRPr="006F24D8">
        <w:rPr>
          <w:rFonts w:ascii="Arial" w:hAnsi="Arial" w:cs="Arial"/>
          <w:sz w:val="20"/>
          <w:szCs w:val="20"/>
        </w:rPr>
        <w:t>DPH:</w:t>
      </w:r>
      <w:r w:rsidRPr="006F24D8">
        <w:rPr>
          <w:rFonts w:ascii="Arial" w:hAnsi="Arial" w:cs="Arial"/>
          <w:sz w:val="20"/>
          <w:szCs w:val="20"/>
        </w:rPr>
        <w:tab/>
      </w:r>
      <w:r w:rsidRPr="006F24D8">
        <w:rPr>
          <w:rFonts w:ascii="Arial" w:hAnsi="Arial" w:cs="Arial"/>
          <w:sz w:val="20"/>
          <w:szCs w:val="20"/>
        </w:rPr>
        <w:tab/>
        <w:t>SK</w:t>
      </w:r>
      <w:r w:rsidRPr="006F24D8">
        <w:rPr>
          <w:rFonts w:ascii="Arial" w:eastAsiaTheme="minorHAnsi" w:hAnsi="Arial" w:cs="Arial"/>
          <w:sz w:val="20"/>
          <w:szCs w:val="20"/>
        </w:rPr>
        <w:t>202 193 7775</w:t>
      </w:r>
    </w:p>
    <w:p w14:paraId="40798D7E" w14:textId="77777777" w:rsidR="00633979" w:rsidRPr="006F24D8" w:rsidRDefault="00633979" w:rsidP="00633979">
      <w:pPr>
        <w:pStyle w:val="Zkladntext"/>
        <w:spacing w:before="70"/>
        <w:ind w:left="3544" w:right="336" w:hanging="3748"/>
        <w:rPr>
          <w:rFonts w:ascii="Arial" w:hAnsi="Arial" w:cs="Arial"/>
          <w:sz w:val="20"/>
          <w:szCs w:val="20"/>
        </w:rPr>
      </w:pPr>
      <w:r w:rsidRPr="006F24D8">
        <w:rPr>
          <w:rFonts w:ascii="Arial" w:hAnsi="Arial" w:cs="Arial"/>
          <w:sz w:val="20"/>
          <w:szCs w:val="20"/>
        </w:rPr>
        <w:t xml:space="preserve">    Bankové</w:t>
      </w:r>
      <w:r w:rsidRPr="006F24D8">
        <w:rPr>
          <w:rFonts w:ascii="Arial" w:hAnsi="Arial" w:cs="Arial"/>
          <w:spacing w:val="-5"/>
          <w:sz w:val="20"/>
          <w:szCs w:val="20"/>
        </w:rPr>
        <w:t xml:space="preserve"> </w:t>
      </w:r>
      <w:r w:rsidRPr="006F24D8">
        <w:rPr>
          <w:rFonts w:ascii="Arial" w:hAnsi="Arial" w:cs="Arial"/>
          <w:sz w:val="20"/>
          <w:szCs w:val="20"/>
        </w:rPr>
        <w:t>spojenie:</w:t>
      </w:r>
      <w:r w:rsidRPr="006F24D8">
        <w:rPr>
          <w:rFonts w:ascii="Arial" w:hAnsi="Arial" w:cs="Arial"/>
          <w:sz w:val="20"/>
          <w:szCs w:val="20"/>
        </w:rPr>
        <w:tab/>
        <w:t>UniCredit Bank Czech Republic and Slovakia a.s., pobočka zahraničnej banky</w:t>
      </w:r>
    </w:p>
    <w:p w14:paraId="1235EEEC" w14:textId="77777777" w:rsidR="00633979" w:rsidRPr="006F24D8" w:rsidRDefault="00633979" w:rsidP="00633979">
      <w:pPr>
        <w:tabs>
          <w:tab w:val="left" w:pos="3544"/>
        </w:tabs>
        <w:spacing w:before="70" w:after="0" w:line="240" w:lineRule="auto"/>
        <w:ind w:left="938" w:right="336" w:hanging="938"/>
        <w:rPr>
          <w:rFonts w:ascii="Arial" w:hAnsi="Arial" w:cs="Arial"/>
          <w:sz w:val="20"/>
          <w:szCs w:val="20"/>
        </w:rPr>
      </w:pPr>
      <w:r w:rsidRPr="006F24D8">
        <w:rPr>
          <w:rFonts w:ascii="Arial" w:hAnsi="Arial" w:cs="Arial"/>
          <w:sz w:val="20"/>
          <w:szCs w:val="20"/>
        </w:rPr>
        <w:t>IBAN:</w:t>
      </w:r>
      <w:r w:rsidRPr="006F24D8">
        <w:rPr>
          <w:rFonts w:ascii="Arial" w:hAnsi="Arial" w:cs="Arial"/>
          <w:sz w:val="20"/>
          <w:szCs w:val="20"/>
        </w:rPr>
        <w:tab/>
      </w:r>
      <w:r w:rsidRPr="006F24D8">
        <w:rPr>
          <w:rFonts w:ascii="Arial" w:hAnsi="Arial" w:cs="Arial"/>
          <w:sz w:val="20"/>
          <w:szCs w:val="20"/>
        </w:rPr>
        <w:tab/>
      </w:r>
      <w:r w:rsidRPr="006F24D8">
        <w:rPr>
          <w:rFonts w:ascii="Arial" w:hAnsi="Arial" w:cs="Arial"/>
          <w:bCs/>
          <w:sz w:val="20"/>
          <w:szCs w:val="20"/>
        </w:rPr>
        <w:t>SK30 1111 0000 0066 2485 9013</w:t>
      </w:r>
    </w:p>
    <w:p w14:paraId="3A1B8689" w14:textId="12CD961B" w:rsidR="00633979" w:rsidRPr="006F24D8" w:rsidRDefault="00633979" w:rsidP="00633979">
      <w:pPr>
        <w:spacing w:before="71" w:after="0" w:line="240" w:lineRule="auto"/>
        <w:ind w:left="938" w:right="336" w:hanging="938"/>
        <w:rPr>
          <w:rFonts w:ascii="Arial" w:hAnsi="Arial" w:cs="Arial"/>
          <w:sz w:val="20"/>
          <w:szCs w:val="20"/>
        </w:rPr>
      </w:pPr>
      <w:r w:rsidRPr="006F24D8">
        <w:rPr>
          <w:rFonts w:ascii="Arial" w:hAnsi="Arial" w:cs="Arial"/>
          <w:sz w:val="20"/>
          <w:szCs w:val="20"/>
        </w:rPr>
        <w:t>BIC:</w:t>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00AB3737">
        <w:rPr>
          <w:rFonts w:ascii="Arial" w:hAnsi="Arial" w:cs="Arial"/>
          <w:sz w:val="20"/>
          <w:szCs w:val="20"/>
        </w:rPr>
        <w:tab/>
      </w:r>
      <w:r w:rsidR="00AB3737">
        <w:rPr>
          <w:rFonts w:ascii="Arial" w:hAnsi="Arial" w:cs="Arial"/>
          <w:sz w:val="20"/>
          <w:szCs w:val="20"/>
        </w:rPr>
        <w:tab/>
      </w:r>
      <w:r w:rsidR="00AB3737">
        <w:rPr>
          <w:rFonts w:ascii="Arial" w:hAnsi="Arial" w:cs="Arial"/>
          <w:sz w:val="20"/>
          <w:szCs w:val="20"/>
        </w:rPr>
        <w:tab/>
      </w:r>
      <w:r w:rsidR="00AB3737">
        <w:rPr>
          <w:rFonts w:ascii="Arial" w:hAnsi="Arial" w:cs="Arial"/>
          <w:sz w:val="20"/>
          <w:szCs w:val="20"/>
        </w:rPr>
        <w:tab/>
      </w:r>
      <w:r w:rsidR="00AB3737">
        <w:rPr>
          <w:rFonts w:ascii="Arial" w:hAnsi="Arial" w:cs="Arial"/>
          <w:sz w:val="20"/>
          <w:szCs w:val="20"/>
        </w:rPr>
        <w:tab/>
        <w:t xml:space="preserve">   </w:t>
      </w:r>
      <w:r w:rsidRPr="006F24D8">
        <w:rPr>
          <w:rFonts w:ascii="Arial" w:hAnsi="Arial" w:cs="Arial"/>
          <w:bCs/>
          <w:sz w:val="20"/>
          <w:szCs w:val="20"/>
        </w:rPr>
        <w:t>UNCRSKBX</w:t>
      </w:r>
    </w:p>
    <w:p w14:paraId="4D051574" w14:textId="77777777" w:rsidR="00633979" w:rsidRPr="006F24D8" w:rsidRDefault="00633979" w:rsidP="00633979">
      <w:pPr>
        <w:spacing w:after="0"/>
        <w:jc w:val="both"/>
        <w:rPr>
          <w:rFonts w:ascii="Arial" w:hAnsi="Arial" w:cs="Arial"/>
          <w:sz w:val="20"/>
          <w:szCs w:val="20"/>
        </w:rPr>
      </w:pPr>
      <w:r w:rsidRPr="006F24D8">
        <w:rPr>
          <w:rFonts w:ascii="Arial" w:hAnsi="Arial" w:cs="Arial"/>
          <w:sz w:val="20"/>
          <w:szCs w:val="20"/>
        </w:rPr>
        <w:tab/>
      </w:r>
      <w:r w:rsidRPr="006F24D8">
        <w:rPr>
          <w:rFonts w:ascii="Arial" w:hAnsi="Arial" w:cs="Arial"/>
          <w:sz w:val="20"/>
          <w:szCs w:val="20"/>
        </w:rPr>
        <w:tab/>
      </w:r>
    </w:p>
    <w:p w14:paraId="5714DB41" w14:textId="29A15669" w:rsidR="00633979" w:rsidRPr="00AB3737" w:rsidRDefault="00633979" w:rsidP="00C07E59">
      <w:pPr>
        <w:pStyle w:val="Odsekzoznamu"/>
        <w:numPr>
          <w:ilvl w:val="0"/>
          <w:numId w:val="88"/>
        </w:numPr>
        <w:spacing w:after="120"/>
        <w:ind w:left="0" w:firstLine="0"/>
        <w:jc w:val="both"/>
        <w:rPr>
          <w:rFonts w:cs="Arial"/>
          <w:sz w:val="20"/>
          <w:szCs w:val="20"/>
        </w:rPr>
      </w:pPr>
      <w:r w:rsidRPr="00AB3737">
        <w:rPr>
          <w:rFonts w:cs="Arial"/>
          <w:sz w:val="20"/>
          <w:szCs w:val="20"/>
        </w:rPr>
        <w:t>Poistn</w:t>
      </w:r>
      <w:r w:rsidR="007F680D">
        <w:rPr>
          <w:rFonts w:cs="Arial"/>
          <w:sz w:val="20"/>
          <w:szCs w:val="20"/>
        </w:rPr>
        <w:t>á</w:t>
      </w:r>
      <w:r w:rsidRPr="00AB3737">
        <w:rPr>
          <w:rFonts w:cs="Arial"/>
          <w:sz w:val="20"/>
          <w:szCs w:val="20"/>
        </w:rPr>
        <w:t xml:space="preserve"> </w:t>
      </w:r>
      <w:r w:rsidR="00C07E59" w:rsidRPr="00AB3737">
        <w:rPr>
          <w:rFonts w:cs="Arial"/>
          <w:sz w:val="20"/>
          <w:szCs w:val="20"/>
        </w:rPr>
        <w:t>doba, poistné obdobie:</w:t>
      </w:r>
    </w:p>
    <w:p w14:paraId="2CAC2567" w14:textId="54ED9A85" w:rsidR="00491377" w:rsidRPr="0052252C" w:rsidRDefault="00C07E59" w:rsidP="00935575">
      <w:pPr>
        <w:pStyle w:val="Odsekzoznamu"/>
        <w:spacing w:after="120"/>
        <w:ind w:left="284"/>
        <w:jc w:val="both"/>
      </w:pPr>
      <w:r>
        <w:rPr>
          <w:rFonts w:cs="Arial"/>
          <w:sz w:val="20"/>
          <w:szCs w:val="20"/>
        </w:rPr>
        <w:t>Poistná zmluva je uzavretá na dobu určitú so začiatkom nultou hodinou dňa 01.06.2024 a koncom dvadsiatou štvrtou hodinou dňa 31.05.2028</w:t>
      </w:r>
      <w:r w:rsidR="00935575" w:rsidRPr="00935575">
        <w:rPr>
          <w:rFonts w:cs="Arial"/>
          <w:sz w:val="20"/>
          <w:szCs w:val="20"/>
        </w:rPr>
        <w:t xml:space="preserve"> </w:t>
      </w:r>
      <w:r w:rsidRPr="0052252C">
        <w:t>.</w:t>
      </w:r>
      <w:r w:rsidR="00633979" w:rsidRPr="0052252C">
        <w:tab/>
      </w:r>
      <w:r w:rsidR="00633979" w:rsidRPr="0052252C">
        <w:tab/>
      </w:r>
    </w:p>
    <w:p w14:paraId="6F2CD7C9" w14:textId="2383DD13" w:rsidR="00C07E59" w:rsidRDefault="00AB3737" w:rsidP="00E62A0A">
      <w:pPr>
        <w:pStyle w:val="Odsekzoznamu"/>
        <w:spacing w:after="120"/>
        <w:ind w:left="284"/>
        <w:jc w:val="both"/>
        <w:rPr>
          <w:rFonts w:cs="Arial"/>
          <w:sz w:val="20"/>
          <w:szCs w:val="20"/>
        </w:rPr>
      </w:pPr>
      <w:r>
        <w:rPr>
          <w:rFonts w:cs="Arial"/>
          <w:sz w:val="20"/>
          <w:szCs w:val="20"/>
        </w:rPr>
        <w:t>Poistným obdobím je dvanásť (</w:t>
      </w:r>
      <w:r w:rsidR="00C07E59">
        <w:rPr>
          <w:rFonts w:cs="Arial"/>
          <w:sz w:val="20"/>
          <w:szCs w:val="20"/>
        </w:rPr>
        <w:t>12</w:t>
      </w:r>
      <w:r>
        <w:rPr>
          <w:rFonts w:cs="Arial"/>
          <w:sz w:val="20"/>
          <w:szCs w:val="20"/>
        </w:rPr>
        <w:t>)</w:t>
      </w:r>
      <w:r w:rsidR="00C07E59">
        <w:rPr>
          <w:rFonts w:cs="Arial"/>
          <w:sz w:val="20"/>
          <w:szCs w:val="20"/>
        </w:rPr>
        <w:t xml:space="preserve"> po sebe nasledujúcich mesiacov, so začiatkom vždy 01.0</w:t>
      </w:r>
      <w:r w:rsidR="00A9709E">
        <w:rPr>
          <w:rFonts w:cs="Arial"/>
          <w:sz w:val="20"/>
          <w:szCs w:val="20"/>
        </w:rPr>
        <w:t>6</w:t>
      </w:r>
      <w:r w:rsidR="00C07E59">
        <w:rPr>
          <w:rFonts w:cs="Arial"/>
          <w:sz w:val="20"/>
          <w:szCs w:val="20"/>
        </w:rPr>
        <w:t>.</w:t>
      </w:r>
      <w:r w:rsidR="00935575">
        <w:rPr>
          <w:rFonts w:cs="Arial"/>
          <w:sz w:val="20"/>
          <w:szCs w:val="20"/>
        </w:rPr>
        <w:t xml:space="preserve"> </w:t>
      </w:r>
      <w:r w:rsidR="00C07E59">
        <w:rPr>
          <w:rFonts w:cs="Arial"/>
          <w:sz w:val="20"/>
          <w:szCs w:val="20"/>
        </w:rPr>
        <w:t>každého roka.</w:t>
      </w:r>
    </w:p>
    <w:p w14:paraId="0B685DE8" w14:textId="77777777" w:rsidR="00C07E59" w:rsidRPr="00AB3737" w:rsidRDefault="00C07E59" w:rsidP="00C07E59">
      <w:pPr>
        <w:pStyle w:val="Odsekzoznamu"/>
        <w:numPr>
          <w:ilvl w:val="0"/>
          <w:numId w:val="88"/>
        </w:numPr>
        <w:spacing w:after="120"/>
        <w:ind w:left="284" w:hanging="284"/>
        <w:jc w:val="both"/>
        <w:rPr>
          <w:rFonts w:cs="Arial"/>
          <w:sz w:val="20"/>
          <w:szCs w:val="20"/>
        </w:rPr>
      </w:pPr>
      <w:r w:rsidRPr="00AB3737">
        <w:rPr>
          <w:rFonts w:cs="Arial"/>
          <w:sz w:val="20"/>
          <w:szCs w:val="20"/>
        </w:rPr>
        <w:t>Rozsah poistného krytia:</w:t>
      </w:r>
    </w:p>
    <w:p w14:paraId="05FCA39D" w14:textId="1ED28B71" w:rsidR="00C07E59" w:rsidRDefault="00C07E59" w:rsidP="00AB3737">
      <w:pPr>
        <w:pStyle w:val="Odsekzoznamu"/>
        <w:numPr>
          <w:ilvl w:val="4"/>
          <w:numId w:val="88"/>
        </w:numPr>
        <w:spacing w:line="276" w:lineRule="auto"/>
        <w:ind w:left="567" w:hanging="283"/>
        <w:contextualSpacing/>
        <w:jc w:val="both"/>
        <w:rPr>
          <w:rFonts w:cs="Arial"/>
          <w:sz w:val="20"/>
          <w:szCs w:val="20"/>
        </w:rPr>
      </w:pPr>
      <w:r w:rsidRPr="00AE3E90">
        <w:rPr>
          <w:rFonts w:cs="Arial"/>
          <w:sz w:val="20"/>
          <w:szCs w:val="20"/>
        </w:rPr>
        <w:t>poškodenie alebo zničenie vozi</w:t>
      </w:r>
      <w:r w:rsidR="00AB3737">
        <w:rPr>
          <w:rFonts w:cs="Arial"/>
          <w:sz w:val="20"/>
          <w:szCs w:val="20"/>
        </w:rPr>
        <w:t>dla v dôsledku havárie a stretu,</w:t>
      </w:r>
    </w:p>
    <w:p w14:paraId="69D93619" w14:textId="26CC9945" w:rsidR="00C07E59" w:rsidRDefault="00C07E59" w:rsidP="00AB3737">
      <w:pPr>
        <w:pStyle w:val="Odsekzoznamu"/>
        <w:numPr>
          <w:ilvl w:val="4"/>
          <w:numId w:val="88"/>
        </w:numPr>
        <w:spacing w:line="276" w:lineRule="auto"/>
        <w:ind w:left="567" w:hanging="283"/>
        <w:contextualSpacing/>
        <w:jc w:val="both"/>
        <w:rPr>
          <w:rFonts w:cs="Arial"/>
          <w:sz w:val="20"/>
          <w:szCs w:val="20"/>
        </w:rPr>
      </w:pPr>
      <w:r w:rsidRPr="00C07E59">
        <w:rPr>
          <w:rFonts w:cs="Arial"/>
          <w:sz w:val="20"/>
          <w:szCs w:val="20"/>
        </w:rPr>
        <w:t>poškodenie alebo zničenie vozidla v</w:t>
      </w:r>
      <w:r w:rsidR="00AB3737">
        <w:rPr>
          <w:rFonts w:cs="Arial"/>
          <w:sz w:val="20"/>
          <w:szCs w:val="20"/>
        </w:rPr>
        <w:t xml:space="preserve"> dôsledku živelnej udalosti,</w:t>
      </w:r>
    </w:p>
    <w:p w14:paraId="1535FF66" w14:textId="60917C17" w:rsidR="00C07E59" w:rsidRDefault="00C07E59" w:rsidP="00AB3737">
      <w:pPr>
        <w:pStyle w:val="Odsekzoznamu"/>
        <w:numPr>
          <w:ilvl w:val="4"/>
          <w:numId w:val="88"/>
        </w:numPr>
        <w:spacing w:line="276" w:lineRule="auto"/>
        <w:ind w:left="567" w:hanging="283"/>
        <w:contextualSpacing/>
        <w:jc w:val="both"/>
        <w:rPr>
          <w:rFonts w:cs="Arial"/>
          <w:sz w:val="20"/>
          <w:szCs w:val="20"/>
        </w:rPr>
      </w:pPr>
      <w:r w:rsidRPr="00C07E59">
        <w:rPr>
          <w:rFonts w:cs="Arial"/>
          <w:sz w:val="20"/>
          <w:szCs w:val="20"/>
        </w:rPr>
        <w:t xml:space="preserve">odcudzenie </w:t>
      </w:r>
      <w:r w:rsidR="00AB3737">
        <w:rPr>
          <w:rFonts w:cs="Arial"/>
          <w:sz w:val="20"/>
          <w:szCs w:val="20"/>
        </w:rPr>
        <w:t>celého vozidla alebo jeho častí,</w:t>
      </w:r>
    </w:p>
    <w:p w14:paraId="6FDBD774" w14:textId="76CE6032" w:rsidR="00C07E59" w:rsidRDefault="00C07E59" w:rsidP="00AB3737">
      <w:pPr>
        <w:pStyle w:val="Odsekzoznamu"/>
        <w:numPr>
          <w:ilvl w:val="4"/>
          <w:numId w:val="88"/>
        </w:numPr>
        <w:spacing w:line="276" w:lineRule="auto"/>
        <w:ind w:left="567" w:hanging="283"/>
        <w:contextualSpacing/>
        <w:jc w:val="both"/>
        <w:rPr>
          <w:rFonts w:cs="Arial"/>
          <w:sz w:val="20"/>
          <w:szCs w:val="20"/>
        </w:rPr>
      </w:pPr>
      <w:r w:rsidRPr="00C07E59">
        <w:rPr>
          <w:rFonts w:cs="Arial"/>
          <w:sz w:val="20"/>
          <w:szCs w:val="20"/>
        </w:rPr>
        <w:t>úmyselné poškodenie alebo</w:t>
      </w:r>
      <w:r w:rsidR="00AB3737">
        <w:rPr>
          <w:rFonts w:cs="Arial"/>
          <w:sz w:val="20"/>
          <w:szCs w:val="20"/>
        </w:rPr>
        <w:t xml:space="preserve"> zničenie vozidla – vandalizmus,</w:t>
      </w:r>
    </w:p>
    <w:p w14:paraId="1648175F" w14:textId="2C89CF97" w:rsidR="00C07E59" w:rsidRDefault="00C07E59" w:rsidP="00AB3737">
      <w:pPr>
        <w:pStyle w:val="Odsekzoznamu"/>
        <w:numPr>
          <w:ilvl w:val="4"/>
          <w:numId w:val="88"/>
        </w:numPr>
        <w:spacing w:line="276" w:lineRule="auto"/>
        <w:ind w:left="567" w:hanging="283"/>
        <w:contextualSpacing/>
        <w:jc w:val="both"/>
        <w:rPr>
          <w:rFonts w:cs="Arial"/>
          <w:sz w:val="20"/>
          <w:szCs w:val="20"/>
        </w:rPr>
      </w:pPr>
      <w:r w:rsidRPr="00C07E59">
        <w:rPr>
          <w:rFonts w:cs="Arial"/>
          <w:sz w:val="20"/>
          <w:szCs w:val="20"/>
        </w:rPr>
        <w:t>poškodenie alebo zničenie vo</w:t>
      </w:r>
      <w:r>
        <w:rPr>
          <w:rFonts w:cs="Arial"/>
          <w:sz w:val="20"/>
          <w:szCs w:val="20"/>
        </w:rPr>
        <w:t>zidla priamou činnosťou zvierat</w:t>
      </w:r>
      <w:r w:rsidR="00AB3737">
        <w:rPr>
          <w:rFonts w:cs="Arial"/>
          <w:sz w:val="20"/>
          <w:szCs w:val="20"/>
        </w:rPr>
        <w:t>,</w:t>
      </w:r>
    </w:p>
    <w:p w14:paraId="172769BF" w14:textId="77777777" w:rsidR="00DA4575" w:rsidRDefault="00C07E59" w:rsidP="00AB3737">
      <w:pPr>
        <w:pStyle w:val="Odsekzoznamu"/>
        <w:numPr>
          <w:ilvl w:val="4"/>
          <w:numId w:val="88"/>
        </w:numPr>
        <w:spacing w:line="276" w:lineRule="auto"/>
        <w:ind w:left="567" w:hanging="283"/>
        <w:contextualSpacing/>
        <w:jc w:val="both"/>
        <w:rPr>
          <w:rFonts w:cs="Arial"/>
          <w:sz w:val="20"/>
          <w:szCs w:val="20"/>
        </w:rPr>
      </w:pPr>
      <w:r w:rsidRPr="00C07E59">
        <w:rPr>
          <w:rFonts w:cs="Arial"/>
          <w:sz w:val="20"/>
          <w:szCs w:val="20"/>
        </w:rPr>
        <w:t>poškodenie a zničenie čelného skla akoukoľvek náhodnou udalosťou</w:t>
      </w:r>
      <w:r w:rsidR="00935575">
        <w:rPr>
          <w:rFonts w:cs="Arial"/>
          <w:sz w:val="20"/>
          <w:szCs w:val="20"/>
        </w:rPr>
        <w:t xml:space="preserve">, </w:t>
      </w:r>
    </w:p>
    <w:p w14:paraId="736B5758" w14:textId="39FF6DE3" w:rsidR="00C07E59" w:rsidRDefault="00C07E59" w:rsidP="00AB3737">
      <w:pPr>
        <w:pStyle w:val="Odsekzoznamu"/>
        <w:numPr>
          <w:ilvl w:val="4"/>
          <w:numId w:val="88"/>
        </w:numPr>
        <w:spacing w:line="276" w:lineRule="auto"/>
        <w:ind w:left="567" w:hanging="283"/>
        <w:contextualSpacing/>
        <w:jc w:val="both"/>
        <w:rPr>
          <w:rFonts w:cs="Arial"/>
          <w:sz w:val="20"/>
          <w:szCs w:val="20"/>
        </w:rPr>
      </w:pPr>
      <w:r w:rsidRPr="00C07E59">
        <w:rPr>
          <w:rFonts w:cs="Arial"/>
          <w:sz w:val="20"/>
          <w:szCs w:val="20"/>
        </w:rPr>
        <w:t>poškodenie, zničenie, o</w:t>
      </w:r>
      <w:r w:rsidR="00AB3737">
        <w:rPr>
          <w:rFonts w:cs="Arial"/>
          <w:sz w:val="20"/>
          <w:szCs w:val="20"/>
        </w:rPr>
        <w:t>dcudzenie alebo strata batožiny,</w:t>
      </w:r>
    </w:p>
    <w:p w14:paraId="78333611" w14:textId="6283CFD5" w:rsidR="00C07E59" w:rsidRDefault="00C07E59" w:rsidP="00AB3737">
      <w:pPr>
        <w:pStyle w:val="Odsekzoznamu"/>
        <w:numPr>
          <w:ilvl w:val="4"/>
          <w:numId w:val="88"/>
        </w:numPr>
        <w:spacing w:line="276" w:lineRule="auto"/>
        <w:ind w:left="567" w:hanging="283"/>
        <w:contextualSpacing/>
        <w:jc w:val="both"/>
        <w:rPr>
          <w:rFonts w:cs="Arial"/>
          <w:sz w:val="20"/>
          <w:szCs w:val="20"/>
        </w:rPr>
      </w:pPr>
      <w:r w:rsidRPr="00E62A0A">
        <w:rPr>
          <w:rFonts w:cs="Arial"/>
          <w:sz w:val="20"/>
          <w:szCs w:val="20"/>
        </w:rPr>
        <w:t>úrazové poistenie os</w:t>
      </w:r>
      <w:r w:rsidRPr="00C07E59">
        <w:rPr>
          <w:rFonts w:cs="Arial"/>
          <w:sz w:val="20"/>
          <w:szCs w:val="20"/>
        </w:rPr>
        <w:t>ôb prepravovaných vo vozidlách.</w:t>
      </w:r>
    </w:p>
    <w:p w14:paraId="75C9142A" w14:textId="77777777" w:rsidR="00AB3737" w:rsidRPr="00AB3737" w:rsidRDefault="00AB3737" w:rsidP="00AB3737">
      <w:pPr>
        <w:pStyle w:val="Odsekzoznamu"/>
        <w:spacing w:line="276" w:lineRule="auto"/>
        <w:ind w:left="567"/>
        <w:contextualSpacing/>
        <w:jc w:val="both"/>
        <w:rPr>
          <w:rFonts w:cs="Arial"/>
          <w:sz w:val="20"/>
          <w:szCs w:val="20"/>
        </w:rPr>
      </w:pPr>
    </w:p>
    <w:p w14:paraId="5ACF2E4A" w14:textId="77777777" w:rsidR="00491377" w:rsidRPr="00AB3737" w:rsidRDefault="00633979" w:rsidP="00C07E59">
      <w:pPr>
        <w:pStyle w:val="Odsekzoznamu"/>
        <w:numPr>
          <w:ilvl w:val="0"/>
          <w:numId w:val="88"/>
        </w:numPr>
        <w:spacing w:after="120"/>
        <w:ind w:left="284" w:hanging="284"/>
        <w:jc w:val="both"/>
        <w:rPr>
          <w:rFonts w:cs="Arial"/>
          <w:sz w:val="20"/>
          <w:szCs w:val="20"/>
        </w:rPr>
      </w:pPr>
      <w:r w:rsidRPr="00AB3737">
        <w:rPr>
          <w:rFonts w:cs="Arial"/>
          <w:sz w:val="20"/>
          <w:szCs w:val="20"/>
        </w:rPr>
        <w:t>Územná platnosť poistenia:</w:t>
      </w:r>
      <w:r w:rsidRPr="00AB3737">
        <w:rPr>
          <w:rFonts w:cs="Arial"/>
          <w:sz w:val="20"/>
          <w:szCs w:val="20"/>
        </w:rPr>
        <w:tab/>
      </w:r>
      <w:r w:rsidRPr="00AB3737">
        <w:rPr>
          <w:rFonts w:cs="Arial"/>
          <w:sz w:val="20"/>
          <w:szCs w:val="20"/>
        </w:rPr>
        <w:tab/>
      </w:r>
    </w:p>
    <w:p w14:paraId="7A4CD976" w14:textId="74E0204E" w:rsidR="00633979" w:rsidRPr="006F24D8" w:rsidRDefault="00C07E59" w:rsidP="00491377">
      <w:pPr>
        <w:pStyle w:val="Odsekzoznamu"/>
        <w:spacing w:after="120"/>
        <w:ind w:left="284"/>
        <w:jc w:val="both"/>
        <w:rPr>
          <w:rFonts w:cs="Arial"/>
          <w:sz w:val="20"/>
          <w:szCs w:val="20"/>
        </w:rPr>
      </w:pPr>
      <w:r>
        <w:rPr>
          <w:rFonts w:cs="Arial"/>
          <w:sz w:val="20"/>
          <w:szCs w:val="20"/>
        </w:rPr>
        <w:t>Slovenská republika a geografické územie Európy</w:t>
      </w:r>
      <w:r w:rsidR="00AB3737">
        <w:rPr>
          <w:rFonts w:cs="Arial"/>
          <w:sz w:val="20"/>
          <w:szCs w:val="20"/>
        </w:rPr>
        <w:t>.</w:t>
      </w:r>
    </w:p>
    <w:p w14:paraId="7C306EA7" w14:textId="5808FB42" w:rsidR="00C07E59" w:rsidRPr="00AB3737" w:rsidRDefault="00C07E59" w:rsidP="00C07E59">
      <w:pPr>
        <w:pStyle w:val="Odsekzoznamu"/>
        <w:numPr>
          <w:ilvl w:val="0"/>
          <w:numId w:val="88"/>
        </w:numPr>
        <w:spacing w:after="120"/>
        <w:ind w:left="284" w:hanging="284"/>
        <w:jc w:val="both"/>
        <w:rPr>
          <w:rFonts w:cs="Arial"/>
          <w:sz w:val="20"/>
          <w:szCs w:val="20"/>
        </w:rPr>
      </w:pPr>
      <w:r w:rsidRPr="00AB3737">
        <w:rPr>
          <w:rFonts w:cs="Arial"/>
          <w:sz w:val="20"/>
          <w:szCs w:val="20"/>
        </w:rPr>
        <w:t>Spoluúčasť</w:t>
      </w:r>
      <w:r w:rsidR="00633979" w:rsidRPr="00AB3737">
        <w:rPr>
          <w:rFonts w:cs="Arial"/>
          <w:sz w:val="20"/>
          <w:szCs w:val="20"/>
        </w:rPr>
        <w:t>:</w:t>
      </w:r>
    </w:p>
    <w:p w14:paraId="30CEDA91" w14:textId="6BB36E87" w:rsidR="00C07E59" w:rsidRDefault="00C07E59" w:rsidP="00AB3737">
      <w:pPr>
        <w:pStyle w:val="Odsekzoznamu"/>
        <w:numPr>
          <w:ilvl w:val="1"/>
          <w:numId w:val="88"/>
        </w:numPr>
        <w:spacing w:line="276" w:lineRule="auto"/>
        <w:ind w:left="567" w:hanging="283"/>
        <w:contextualSpacing/>
        <w:jc w:val="both"/>
        <w:rPr>
          <w:rFonts w:cs="Arial"/>
          <w:sz w:val="20"/>
          <w:szCs w:val="20"/>
        </w:rPr>
      </w:pPr>
      <w:r w:rsidRPr="004E4388">
        <w:rPr>
          <w:rFonts w:cs="Arial"/>
          <w:sz w:val="20"/>
          <w:szCs w:val="20"/>
        </w:rPr>
        <w:t xml:space="preserve">poistné riziká v zmysle odseku </w:t>
      </w:r>
      <w:r w:rsidR="00DA4575">
        <w:rPr>
          <w:rFonts w:cs="Arial"/>
          <w:sz w:val="20"/>
          <w:szCs w:val="20"/>
        </w:rPr>
        <w:t>2</w:t>
      </w:r>
      <w:r w:rsidRPr="004E4388">
        <w:rPr>
          <w:rFonts w:cs="Arial"/>
          <w:sz w:val="20"/>
          <w:szCs w:val="20"/>
        </w:rPr>
        <w:t xml:space="preserve"> tejto časti</w:t>
      </w:r>
      <w:r w:rsidR="00705CEA">
        <w:rPr>
          <w:rFonts w:cs="Arial"/>
          <w:sz w:val="20"/>
          <w:szCs w:val="20"/>
        </w:rPr>
        <w:t xml:space="preserve">, písm. a), b), c), d), e) vo výške </w:t>
      </w:r>
      <w:r w:rsidRPr="004E4388">
        <w:rPr>
          <w:rFonts w:cs="Arial"/>
          <w:sz w:val="20"/>
          <w:szCs w:val="20"/>
        </w:rPr>
        <w:t xml:space="preserve"> 5 %, min.65,- EUR;</w:t>
      </w:r>
    </w:p>
    <w:p w14:paraId="0AA3BA74" w14:textId="5DA42D46" w:rsidR="00C07E59" w:rsidRDefault="00C07E59" w:rsidP="00AB3737">
      <w:pPr>
        <w:pStyle w:val="Odsekzoznamu"/>
        <w:numPr>
          <w:ilvl w:val="1"/>
          <w:numId w:val="88"/>
        </w:numPr>
        <w:spacing w:line="276" w:lineRule="auto"/>
        <w:ind w:left="567" w:hanging="283"/>
        <w:contextualSpacing/>
        <w:jc w:val="both"/>
        <w:rPr>
          <w:rFonts w:cs="Arial"/>
          <w:sz w:val="20"/>
          <w:szCs w:val="20"/>
        </w:rPr>
      </w:pPr>
      <w:r w:rsidRPr="004E4388">
        <w:rPr>
          <w:rFonts w:cs="Arial"/>
          <w:sz w:val="20"/>
          <w:szCs w:val="20"/>
        </w:rPr>
        <w:t xml:space="preserve">poistné riziká v zmysle odseku </w:t>
      </w:r>
      <w:r w:rsidR="00DA4575">
        <w:rPr>
          <w:rFonts w:cs="Arial"/>
          <w:sz w:val="20"/>
          <w:szCs w:val="20"/>
        </w:rPr>
        <w:t>2</w:t>
      </w:r>
      <w:r w:rsidRPr="004E4388">
        <w:rPr>
          <w:rFonts w:cs="Arial"/>
          <w:sz w:val="20"/>
          <w:szCs w:val="20"/>
        </w:rPr>
        <w:t xml:space="preserve"> tejto časti, p</w:t>
      </w:r>
      <w:r w:rsidR="00705CEA">
        <w:rPr>
          <w:rFonts w:cs="Arial"/>
          <w:sz w:val="20"/>
          <w:szCs w:val="20"/>
        </w:rPr>
        <w:t>ísm. f), g), h)</w:t>
      </w:r>
      <w:r w:rsidRPr="004E4388">
        <w:rPr>
          <w:rFonts w:cs="Arial"/>
          <w:sz w:val="20"/>
          <w:szCs w:val="20"/>
        </w:rPr>
        <w:t xml:space="preserve"> bez spoluúčasti.</w:t>
      </w:r>
    </w:p>
    <w:p w14:paraId="26B6B53B" w14:textId="61890F4F" w:rsidR="00194E9D" w:rsidRPr="006F24D8" w:rsidRDefault="00633979" w:rsidP="00E62A0A">
      <w:pPr>
        <w:pStyle w:val="Odsekzoznamu"/>
        <w:spacing w:line="300" w:lineRule="exact"/>
        <w:ind w:left="644"/>
        <w:jc w:val="both"/>
        <w:rPr>
          <w:rFonts w:eastAsia="Calibri" w:cs="Arial"/>
        </w:rPr>
      </w:pPr>
      <w:r w:rsidRPr="006F24D8">
        <w:rPr>
          <w:rFonts w:cs="Arial"/>
          <w:sz w:val="20"/>
          <w:szCs w:val="20"/>
        </w:rPr>
        <w:tab/>
        <w:t xml:space="preserve">    </w:t>
      </w:r>
    </w:p>
    <w:p w14:paraId="0B4D4D37" w14:textId="36A94A67" w:rsidR="00282A0D" w:rsidRDefault="00E01512" w:rsidP="00282A0D">
      <w:pPr>
        <w:pStyle w:val="Odsekzoznamu"/>
        <w:numPr>
          <w:ilvl w:val="0"/>
          <w:numId w:val="88"/>
        </w:numPr>
        <w:ind w:left="284" w:hanging="284"/>
        <w:jc w:val="both"/>
        <w:rPr>
          <w:rFonts w:cs="Arial"/>
          <w:sz w:val="20"/>
          <w:szCs w:val="20"/>
        </w:rPr>
      </w:pPr>
      <w:r w:rsidRPr="00AB3737">
        <w:rPr>
          <w:rFonts w:cs="Arial"/>
          <w:sz w:val="20"/>
          <w:szCs w:val="20"/>
        </w:rPr>
        <w:t>Osobitné podmienky poistenia:</w:t>
      </w:r>
    </w:p>
    <w:p w14:paraId="179817A1" w14:textId="77777777" w:rsidR="00AB3737" w:rsidRPr="00AB3737" w:rsidRDefault="00AB3737" w:rsidP="00AB3737">
      <w:pPr>
        <w:pStyle w:val="Odsekzoznamu"/>
        <w:ind w:left="284"/>
        <w:jc w:val="both"/>
        <w:rPr>
          <w:rFonts w:cs="Arial"/>
          <w:sz w:val="20"/>
          <w:szCs w:val="20"/>
        </w:rPr>
      </w:pPr>
    </w:p>
    <w:p w14:paraId="18F7D9BA" w14:textId="63BC3995" w:rsidR="00282A0D" w:rsidRDefault="00AB3737" w:rsidP="00AB3737">
      <w:pPr>
        <w:pStyle w:val="Odsekzoznamu"/>
        <w:numPr>
          <w:ilvl w:val="2"/>
          <w:numId w:val="86"/>
        </w:numPr>
        <w:ind w:left="567" w:hanging="283"/>
        <w:jc w:val="both"/>
        <w:rPr>
          <w:rFonts w:cs="Arial"/>
          <w:b/>
          <w:sz w:val="20"/>
          <w:szCs w:val="20"/>
        </w:rPr>
      </w:pPr>
      <w:r>
        <w:rPr>
          <w:rFonts w:cs="Arial"/>
          <w:sz w:val="20"/>
          <w:szCs w:val="20"/>
          <w:lang w:val="pl-PL"/>
        </w:rPr>
        <w:lastRenderedPageBreak/>
        <w:t>Poistiteľ</w:t>
      </w:r>
      <w:r w:rsidR="00E01512" w:rsidRPr="00282A0D">
        <w:rPr>
          <w:rFonts w:cs="Arial"/>
          <w:sz w:val="20"/>
          <w:szCs w:val="20"/>
          <w:lang w:val="pl-PL"/>
        </w:rPr>
        <w:t xml:space="preserve"> sa zaväzuje zabezpečiť obhliadku motorového vozidla do</w:t>
      </w:r>
      <w:r>
        <w:rPr>
          <w:rFonts w:cs="Arial"/>
          <w:sz w:val="20"/>
          <w:szCs w:val="20"/>
          <w:lang w:val="pl-PL"/>
        </w:rPr>
        <w:t xml:space="preserve"> jedného</w:t>
      </w:r>
      <w:r w:rsidR="00E01512" w:rsidRPr="00282A0D">
        <w:rPr>
          <w:rFonts w:cs="Arial"/>
          <w:sz w:val="20"/>
          <w:szCs w:val="20"/>
          <w:lang w:val="pl-PL"/>
        </w:rPr>
        <w:t xml:space="preserve"> </w:t>
      </w:r>
      <w:r>
        <w:rPr>
          <w:rFonts w:cs="Arial"/>
          <w:sz w:val="20"/>
          <w:szCs w:val="20"/>
          <w:lang w:val="pl-PL"/>
        </w:rPr>
        <w:t>(</w:t>
      </w:r>
      <w:r w:rsidR="00E01512" w:rsidRPr="00282A0D">
        <w:rPr>
          <w:rFonts w:cs="Arial"/>
          <w:sz w:val="20"/>
          <w:szCs w:val="20"/>
          <w:lang w:val="pl-PL"/>
        </w:rPr>
        <w:t>1</w:t>
      </w:r>
      <w:r>
        <w:rPr>
          <w:rFonts w:cs="Arial"/>
          <w:sz w:val="20"/>
          <w:szCs w:val="20"/>
          <w:lang w:val="pl-PL"/>
        </w:rPr>
        <w:t>)</w:t>
      </w:r>
      <w:r w:rsidR="00E01512" w:rsidRPr="00282A0D">
        <w:rPr>
          <w:rFonts w:cs="Arial"/>
          <w:sz w:val="20"/>
          <w:szCs w:val="20"/>
          <w:lang w:val="pl-PL"/>
        </w:rPr>
        <w:t xml:space="preserve"> pracovného dňa po oznámení škody poistníkom</w:t>
      </w:r>
      <w:r>
        <w:rPr>
          <w:rFonts w:cs="Arial"/>
          <w:sz w:val="20"/>
          <w:szCs w:val="20"/>
          <w:lang w:val="pl-PL"/>
        </w:rPr>
        <w:t>,</w:t>
      </w:r>
    </w:p>
    <w:p w14:paraId="12F8192E" w14:textId="27A93274" w:rsidR="00E01512" w:rsidRPr="00282A0D" w:rsidRDefault="00AB3737" w:rsidP="00AB3737">
      <w:pPr>
        <w:pStyle w:val="Odsekzoznamu"/>
        <w:numPr>
          <w:ilvl w:val="2"/>
          <w:numId w:val="86"/>
        </w:numPr>
        <w:ind w:left="567" w:hanging="283"/>
        <w:jc w:val="both"/>
        <w:rPr>
          <w:rFonts w:cs="Arial"/>
          <w:b/>
          <w:sz w:val="20"/>
          <w:szCs w:val="20"/>
        </w:rPr>
      </w:pPr>
      <w:r>
        <w:rPr>
          <w:rFonts w:cs="Arial"/>
          <w:sz w:val="20"/>
          <w:szCs w:val="20"/>
        </w:rPr>
        <w:t>M</w:t>
      </w:r>
      <w:r w:rsidR="00E01512" w:rsidRPr="00282A0D">
        <w:rPr>
          <w:rFonts w:cs="Arial"/>
          <w:sz w:val="20"/>
          <w:szCs w:val="20"/>
        </w:rPr>
        <w:t>aximálna sadzba za jednu</w:t>
      </w:r>
      <w:r>
        <w:rPr>
          <w:rFonts w:cs="Arial"/>
          <w:sz w:val="20"/>
          <w:szCs w:val="20"/>
        </w:rPr>
        <w:t xml:space="preserve"> (1)</w:t>
      </w:r>
      <w:r w:rsidR="00E01512" w:rsidRPr="00282A0D">
        <w:rPr>
          <w:rFonts w:cs="Arial"/>
          <w:sz w:val="20"/>
          <w:szCs w:val="20"/>
        </w:rPr>
        <w:t xml:space="preserve"> odpracovanú normohodinu (Nh) v servise:</w:t>
      </w:r>
    </w:p>
    <w:p w14:paraId="51C78E92" w14:textId="68981C09" w:rsidR="00726B0A" w:rsidRDefault="00E01512" w:rsidP="00726B0A">
      <w:pPr>
        <w:pStyle w:val="Odsekzoznamu"/>
        <w:numPr>
          <w:ilvl w:val="0"/>
          <w:numId w:val="60"/>
        </w:numPr>
        <w:spacing w:line="276" w:lineRule="auto"/>
        <w:ind w:firstLine="90"/>
        <w:contextualSpacing/>
        <w:jc w:val="both"/>
        <w:rPr>
          <w:rFonts w:cs="Arial"/>
          <w:sz w:val="20"/>
          <w:szCs w:val="20"/>
        </w:rPr>
      </w:pPr>
      <w:bookmarkStart w:id="82" w:name="_Hlk155897559"/>
      <w:r w:rsidRPr="00A72C54">
        <w:rPr>
          <w:rFonts w:cs="Arial"/>
          <w:sz w:val="20"/>
          <w:szCs w:val="20"/>
        </w:rPr>
        <w:t xml:space="preserve">v prípade opravy, vykonanej autorizovaným opravcom, to budú sadzby, ktoré takýto opravca </w:t>
      </w:r>
      <w:r w:rsidR="00726B0A">
        <w:rPr>
          <w:rFonts w:cs="Arial"/>
          <w:sz w:val="20"/>
          <w:szCs w:val="20"/>
        </w:rPr>
        <w:tab/>
      </w:r>
      <w:r w:rsidRPr="00A72C54">
        <w:rPr>
          <w:rFonts w:cs="Arial"/>
          <w:sz w:val="20"/>
          <w:szCs w:val="20"/>
        </w:rPr>
        <w:t xml:space="preserve">v danom regióne štandardne účtuje pre konkrétny </w:t>
      </w:r>
      <w:r w:rsidR="00AB3737">
        <w:rPr>
          <w:rFonts w:cs="Arial"/>
          <w:sz w:val="20"/>
          <w:szCs w:val="20"/>
        </w:rPr>
        <w:t>druh prác, značku a typ vozidla,</w:t>
      </w:r>
    </w:p>
    <w:p w14:paraId="679BFF67" w14:textId="3E560D87" w:rsidR="00726B0A" w:rsidRDefault="00E01512" w:rsidP="00726B0A">
      <w:pPr>
        <w:pStyle w:val="Odsekzoznamu"/>
        <w:numPr>
          <w:ilvl w:val="0"/>
          <w:numId w:val="60"/>
        </w:numPr>
        <w:spacing w:line="276" w:lineRule="auto"/>
        <w:ind w:firstLine="90"/>
        <w:contextualSpacing/>
        <w:jc w:val="both"/>
        <w:rPr>
          <w:rFonts w:cs="Arial"/>
          <w:sz w:val="20"/>
          <w:szCs w:val="20"/>
        </w:rPr>
      </w:pPr>
      <w:r w:rsidRPr="00726B0A">
        <w:rPr>
          <w:rFonts w:cs="Arial"/>
          <w:sz w:val="20"/>
          <w:szCs w:val="20"/>
        </w:rPr>
        <w:t xml:space="preserve">v prípade opravy, vykonanej neautorizovaným opravcom, to budú sadzby, ktoré takýto </w:t>
      </w:r>
      <w:r w:rsidR="00726B0A">
        <w:rPr>
          <w:rFonts w:cs="Arial"/>
          <w:sz w:val="20"/>
          <w:szCs w:val="20"/>
        </w:rPr>
        <w:tab/>
      </w:r>
      <w:r w:rsidRPr="00726B0A">
        <w:rPr>
          <w:rFonts w:cs="Arial"/>
          <w:sz w:val="20"/>
          <w:szCs w:val="20"/>
        </w:rPr>
        <w:t xml:space="preserve">opravca v danom regióne štandardne účtuje pre konkrétny druh prác, značku a typ vozidla, </w:t>
      </w:r>
      <w:r w:rsidR="00726B0A">
        <w:rPr>
          <w:rFonts w:cs="Arial"/>
          <w:sz w:val="20"/>
          <w:szCs w:val="20"/>
        </w:rPr>
        <w:tab/>
      </w:r>
      <w:r w:rsidR="00726B0A">
        <w:rPr>
          <w:rFonts w:cs="Arial"/>
          <w:sz w:val="20"/>
          <w:szCs w:val="20"/>
        </w:rPr>
        <w:tab/>
      </w:r>
      <w:r w:rsidRPr="00726B0A">
        <w:rPr>
          <w:rFonts w:cs="Arial"/>
          <w:sz w:val="20"/>
          <w:szCs w:val="20"/>
        </w:rPr>
        <w:t xml:space="preserve">maximálne však </w:t>
      </w:r>
      <w:r w:rsidRPr="00726B0A">
        <w:rPr>
          <w:rFonts w:cs="Arial"/>
          <w:sz w:val="20"/>
          <w:szCs w:val="20"/>
          <w:lang w:val="pl-PL"/>
        </w:rPr>
        <w:t>priemená sadzba, ktorú pre konkrétnu značku a typ vozidla používaj</w:t>
      </w:r>
      <w:r w:rsidR="00DA4575">
        <w:rPr>
          <w:rFonts w:cs="Arial"/>
          <w:sz w:val="20"/>
          <w:szCs w:val="20"/>
          <w:lang w:val="pl-PL"/>
        </w:rPr>
        <w:t>ú</w:t>
      </w:r>
      <w:r w:rsidRPr="00726B0A">
        <w:rPr>
          <w:rFonts w:cs="Arial"/>
          <w:sz w:val="20"/>
          <w:szCs w:val="20"/>
          <w:lang w:val="pl-PL"/>
        </w:rPr>
        <w:t xml:space="preserve"> </w:t>
      </w:r>
      <w:r w:rsidR="00726B0A">
        <w:rPr>
          <w:rFonts w:cs="Arial"/>
          <w:sz w:val="20"/>
          <w:szCs w:val="20"/>
          <w:lang w:val="pl-PL"/>
        </w:rPr>
        <w:tab/>
      </w:r>
      <w:r w:rsidRPr="00726B0A">
        <w:rPr>
          <w:rFonts w:cs="Arial"/>
          <w:sz w:val="20"/>
          <w:szCs w:val="20"/>
          <w:lang w:val="pl-PL"/>
        </w:rPr>
        <w:t>au</w:t>
      </w:r>
      <w:r w:rsidR="00AB3737">
        <w:rPr>
          <w:rFonts w:cs="Arial"/>
          <w:sz w:val="20"/>
          <w:szCs w:val="20"/>
          <w:lang w:val="pl-PL"/>
        </w:rPr>
        <w:t>torizovaní opravcovia v regióne,</w:t>
      </w:r>
    </w:p>
    <w:p w14:paraId="1BDB87E0" w14:textId="72F0608B" w:rsidR="00E01512" w:rsidRPr="00726B0A" w:rsidRDefault="00E01512" w:rsidP="00726B0A">
      <w:pPr>
        <w:pStyle w:val="Odsekzoznamu"/>
        <w:numPr>
          <w:ilvl w:val="0"/>
          <w:numId w:val="60"/>
        </w:numPr>
        <w:spacing w:line="276" w:lineRule="auto"/>
        <w:ind w:firstLine="90"/>
        <w:contextualSpacing/>
        <w:jc w:val="both"/>
        <w:rPr>
          <w:rFonts w:cs="Arial"/>
          <w:sz w:val="20"/>
          <w:szCs w:val="20"/>
        </w:rPr>
      </w:pPr>
      <w:r w:rsidRPr="00726B0A">
        <w:rPr>
          <w:rFonts w:cs="Arial"/>
          <w:sz w:val="20"/>
          <w:szCs w:val="20"/>
          <w:lang w:val="pl-PL"/>
        </w:rPr>
        <w:t xml:space="preserve">v prípade opravy, vykonanej zmluvným opravcom poisťovateľa, to budú sadzby, ktoré má </w:t>
      </w:r>
      <w:r w:rsidR="00726B0A">
        <w:rPr>
          <w:rFonts w:cs="Arial"/>
          <w:sz w:val="20"/>
          <w:szCs w:val="20"/>
          <w:lang w:val="pl-PL"/>
        </w:rPr>
        <w:tab/>
      </w:r>
      <w:r w:rsidRPr="00726B0A">
        <w:rPr>
          <w:rFonts w:cs="Arial"/>
          <w:sz w:val="20"/>
          <w:szCs w:val="20"/>
          <w:lang w:val="pl-PL"/>
        </w:rPr>
        <w:t>takýto opravca zml</w:t>
      </w:r>
      <w:r w:rsidR="00AB3737">
        <w:rPr>
          <w:rFonts w:cs="Arial"/>
          <w:sz w:val="20"/>
          <w:szCs w:val="20"/>
          <w:lang w:val="pl-PL"/>
        </w:rPr>
        <w:t>uvne dohodnuté s poistiteľom,</w:t>
      </w:r>
    </w:p>
    <w:bookmarkEnd w:id="82"/>
    <w:p w14:paraId="5582EC5D" w14:textId="228C4D8D" w:rsidR="00E01512" w:rsidRDefault="00AB3737" w:rsidP="0043008F">
      <w:pPr>
        <w:pStyle w:val="Odsekzoznamu"/>
        <w:numPr>
          <w:ilvl w:val="0"/>
          <w:numId w:val="89"/>
        </w:numPr>
        <w:spacing w:line="276" w:lineRule="auto"/>
        <w:ind w:left="567" w:hanging="283"/>
        <w:contextualSpacing/>
        <w:jc w:val="both"/>
        <w:rPr>
          <w:rFonts w:cs="Arial"/>
          <w:sz w:val="20"/>
          <w:szCs w:val="20"/>
        </w:rPr>
      </w:pPr>
      <w:r>
        <w:rPr>
          <w:rFonts w:cs="Arial"/>
          <w:sz w:val="20"/>
          <w:szCs w:val="20"/>
        </w:rPr>
        <w:t>P</w:t>
      </w:r>
      <w:r w:rsidR="00E01512" w:rsidRPr="00A72C54">
        <w:rPr>
          <w:rFonts w:cs="Arial"/>
          <w:sz w:val="20"/>
          <w:szCs w:val="20"/>
        </w:rPr>
        <w:t>oistné plnenia, ich zál</w:t>
      </w:r>
      <w:r>
        <w:rPr>
          <w:rFonts w:cs="Arial"/>
          <w:sz w:val="20"/>
          <w:szCs w:val="20"/>
        </w:rPr>
        <w:t>ohy a doplatky, bude poistiteľ</w:t>
      </w:r>
      <w:r w:rsidR="00E01512" w:rsidRPr="00A72C54">
        <w:rPr>
          <w:rFonts w:cs="Arial"/>
          <w:sz w:val="20"/>
          <w:szCs w:val="20"/>
        </w:rPr>
        <w:t xml:space="preserve"> zasielať na bankový účet opravcu, ktorý opravu vyko</w:t>
      </w:r>
      <w:r w:rsidR="00E01512">
        <w:rPr>
          <w:rFonts w:cs="Arial"/>
          <w:sz w:val="20"/>
          <w:szCs w:val="20"/>
        </w:rPr>
        <w:t>nal, formou tzv. krycieho listu</w:t>
      </w:r>
      <w:r>
        <w:rPr>
          <w:rFonts w:cs="Arial"/>
          <w:sz w:val="20"/>
          <w:szCs w:val="20"/>
        </w:rPr>
        <w:t>,</w:t>
      </w:r>
    </w:p>
    <w:p w14:paraId="7B708987" w14:textId="623EC105" w:rsidR="00E01512" w:rsidRDefault="00AB3737" w:rsidP="0043008F">
      <w:pPr>
        <w:pStyle w:val="Odsekzoznamu"/>
        <w:numPr>
          <w:ilvl w:val="0"/>
          <w:numId w:val="89"/>
        </w:numPr>
        <w:spacing w:line="276" w:lineRule="auto"/>
        <w:ind w:left="567" w:hanging="283"/>
        <w:contextualSpacing/>
        <w:jc w:val="both"/>
        <w:rPr>
          <w:rFonts w:cs="Arial"/>
          <w:sz w:val="20"/>
          <w:szCs w:val="20"/>
        </w:rPr>
      </w:pPr>
      <w:r>
        <w:rPr>
          <w:rFonts w:cs="Arial"/>
          <w:sz w:val="20"/>
          <w:szCs w:val="20"/>
        </w:rPr>
        <w:t>P</w:t>
      </w:r>
      <w:r w:rsidR="00E01512" w:rsidRPr="00E01512">
        <w:rPr>
          <w:rFonts w:cs="Arial"/>
          <w:sz w:val="20"/>
          <w:szCs w:val="20"/>
        </w:rPr>
        <w:t xml:space="preserve">arciálnou škodou, hradenou v nových cenách, je každá </w:t>
      </w:r>
      <w:r w:rsidR="0043008F">
        <w:rPr>
          <w:rFonts w:cs="Arial"/>
          <w:sz w:val="20"/>
          <w:szCs w:val="20"/>
        </w:rPr>
        <w:t>škoda, okrem škôd, uvedených v</w:t>
      </w:r>
      <w:r w:rsidR="00E01512" w:rsidRPr="00E01512">
        <w:rPr>
          <w:rFonts w:cs="Arial"/>
          <w:sz w:val="20"/>
          <w:szCs w:val="20"/>
        </w:rPr>
        <w:t xml:space="preserve"> písm. e)</w:t>
      </w:r>
      <w:r w:rsidR="0043008F">
        <w:rPr>
          <w:rFonts w:cs="Arial"/>
          <w:sz w:val="20"/>
          <w:szCs w:val="20"/>
        </w:rPr>
        <w:t xml:space="preserve"> tohto bodu,</w:t>
      </w:r>
    </w:p>
    <w:p w14:paraId="6011AD8D" w14:textId="1A271929" w:rsidR="00E01512" w:rsidRPr="00E01512" w:rsidRDefault="0043008F" w:rsidP="0043008F">
      <w:pPr>
        <w:pStyle w:val="Odsekzoznamu"/>
        <w:numPr>
          <w:ilvl w:val="0"/>
          <w:numId w:val="89"/>
        </w:numPr>
        <w:spacing w:line="276" w:lineRule="auto"/>
        <w:ind w:left="567" w:hanging="283"/>
        <w:contextualSpacing/>
        <w:jc w:val="both"/>
        <w:rPr>
          <w:rFonts w:cs="Arial"/>
          <w:sz w:val="20"/>
          <w:szCs w:val="20"/>
        </w:rPr>
      </w:pPr>
      <w:r>
        <w:rPr>
          <w:rFonts w:cs="Arial"/>
          <w:sz w:val="20"/>
          <w:szCs w:val="20"/>
        </w:rPr>
        <w:t>T</w:t>
      </w:r>
      <w:r w:rsidR="00E01512" w:rsidRPr="00E01512">
        <w:rPr>
          <w:rFonts w:cs="Arial"/>
          <w:sz w:val="20"/>
          <w:szCs w:val="20"/>
        </w:rPr>
        <w:t>otálnou škodou sa rozumie:</w:t>
      </w:r>
    </w:p>
    <w:p w14:paraId="41F6E6CF" w14:textId="0444096C" w:rsidR="00726B0A" w:rsidRDefault="00E01512" w:rsidP="00726B0A">
      <w:pPr>
        <w:pStyle w:val="Odsekzoznamu"/>
        <w:numPr>
          <w:ilvl w:val="0"/>
          <w:numId w:val="60"/>
        </w:numPr>
        <w:spacing w:line="276" w:lineRule="auto"/>
        <w:ind w:firstLine="90"/>
        <w:contextualSpacing/>
        <w:jc w:val="both"/>
        <w:rPr>
          <w:rFonts w:cs="Arial"/>
          <w:sz w:val="20"/>
          <w:szCs w:val="20"/>
        </w:rPr>
      </w:pPr>
      <w:r w:rsidRPr="00A72C54">
        <w:rPr>
          <w:rFonts w:cs="Arial"/>
          <w:sz w:val="20"/>
          <w:szCs w:val="20"/>
        </w:rPr>
        <w:t>škoda, ktorej predpokladané (kalkulova</w:t>
      </w:r>
      <w:r w:rsidR="00705CEA">
        <w:rPr>
          <w:rFonts w:cs="Arial"/>
          <w:sz w:val="20"/>
          <w:szCs w:val="20"/>
        </w:rPr>
        <w:t>né) náklady na opravu sú vyššie</w:t>
      </w:r>
      <w:r w:rsidRPr="00A72C54">
        <w:rPr>
          <w:rFonts w:cs="Arial"/>
          <w:sz w:val="20"/>
          <w:szCs w:val="20"/>
        </w:rPr>
        <w:t xml:space="preserve"> ako 95% všeobecnej </w:t>
      </w:r>
      <w:r w:rsidR="00726B0A">
        <w:rPr>
          <w:rFonts w:cs="Arial"/>
          <w:sz w:val="20"/>
          <w:szCs w:val="20"/>
        </w:rPr>
        <w:tab/>
      </w:r>
      <w:r w:rsidRPr="00A72C54">
        <w:rPr>
          <w:rFonts w:cs="Arial"/>
          <w:sz w:val="20"/>
          <w:szCs w:val="20"/>
        </w:rPr>
        <w:t>hodn</w:t>
      </w:r>
      <w:r w:rsidR="0043008F">
        <w:rPr>
          <w:rFonts w:cs="Arial"/>
          <w:sz w:val="20"/>
          <w:szCs w:val="20"/>
        </w:rPr>
        <w:t>oty vozidla v čase vzniku škody,</w:t>
      </w:r>
    </w:p>
    <w:p w14:paraId="11FADC31" w14:textId="4318453D" w:rsidR="00E01512" w:rsidRPr="00726B0A" w:rsidRDefault="00E01512" w:rsidP="00726B0A">
      <w:pPr>
        <w:pStyle w:val="Odsekzoznamu"/>
        <w:numPr>
          <w:ilvl w:val="0"/>
          <w:numId w:val="60"/>
        </w:numPr>
        <w:spacing w:line="276" w:lineRule="auto"/>
        <w:ind w:firstLine="90"/>
        <w:contextualSpacing/>
        <w:jc w:val="both"/>
        <w:rPr>
          <w:rFonts w:cs="Arial"/>
          <w:sz w:val="20"/>
          <w:szCs w:val="20"/>
        </w:rPr>
      </w:pPr>
      <w:r w:rsidRPr="00726B0A">
        <w:rPr>
          <w:rFonts w:cs="Arial"/>
          <w:sz w:val="20"/>
          <w:szCs w:val="20"/>
        </w:rPr>
        <w:t>škoda, spôsobená o</w:t>
      </w:r>
      <w:r w:rsidR="0043008F">
        <w:rPr>
          <w:rFonts w:cs="Arial"/>
          <w:sz w:val="20"/>
          <w:szCs w:val="20"/>
        </w:rPr>
        <w:t>dcudzením vozidla.</w:t>
      </w:r>
    </w:p>
    <w:p w14:paraId="4B546468" w14:textId="45783DCD" w:rsidR="00E01512" w:rsidRDefault="0043008F" w:rsidP="0043008F">
      <w:pPr>
        <w:pStyle w:val="Odsekzoznamu"/>
        <w:numPr>
          <w:ilvl w:val="0"/>
          <w:numId w:val="89"/>
        </w:numPr>
        <w:spacing w:line="276" w:lineRule="auto"/>
        <w:ind w:left="567" w:hanging="283"/>
        <w:contextualSpacing/>
        <w:jc w:val="both"/>
        <w:rPr>
          <w:rFonts w:cs="Arial"/>
          <w:sz w:val="20"/>
          <w:szCs w:val="20"/>
        </w:rPr>
      </w:pPr>
      <w:r>
        <w:rPr>
          <w:rFonts w:cs="Arial"/>
          <w:sz w:val="20"/>
          <w:szCs w:val="20"/>
        </w:rPr>
        <w:t>P</w:t>
      </w:r>
      <w:r w:rsidR="00E01512" w:rsidRPr="00A72C54">
        <w:rPr>
          <w:rFonts w:cs="Arial"/>
          <w:sz w:val="20"/>
          <w:szCs w:val="20"/>
        </w:rPr>
        <w:t>oistenie sa vzťahuje aj na škody spôsobené na predmete poistenia požiarom alebo výbuchom, pokiaľ sa preuká</w:t>
      </w:r>
      <w:r>
        <w:rPr>
          <w:rFonts w:cs="Arial"/>
          <w:sz w:val="20"/>
          <w:szCs w:val="20"/>
        </w:rPr>
        <w:t>že neoprávnený zásah inej osoby,</w:t>
      </w:r>
    </w:p>
    <w:p w14:paraId="7A7D3CC3" w14:textId="090C25BB" w:rsidR="00E01512" w:rsidRDefault="0043008F" w:rsidP="0043008F">
      <w:pPr>
        <w:pStyle w:val="Odsekzoznamu"/>
        <w:numPr>
          <w:ilvl w:val="0"/>
          <w:numId w:val="89"/>
        </w:numPr>
        <w:spacing w:line="276" w:lineRule="auto"/>
        <w:ind w:left="567" w:hanging="283"/>
        <w:contextualSpacing/>
        <w:jc w:val="both"/>
        <w:rPr>
          <w:rFonts w:cs="Arial"/>
          <w:sz w:val="20"/>
          <w:szCs w:val="20"/>
        </w:rPr>
      </w:pPr>
      <w:r>
        <w:rPr>
          <w:rFonts w:cs="Arial"/>
          <w:sz w:val="20"/>
          <w:szCs w:val="20"/>
        </w:rPr>
        <w:t>P</w:t>
      </w:r>
      <w:r w:rsidR="00705CEA">
        <w:rPr>
          <w:rFonts w:cs="Arial"/>
          <w:sz w:val="20"/>
          <w:szCs w:val="20"/>
        </w:rPr>
        <w:t>re prípad krádeže poistiteľ</w:t>
      </w:r>
      <w:r w:rsidR="00E01512" w:rsidRPr="00E01512">
        <w:rPr>
          <w:rFonts w:cs="Arial"/>
          <w:sz w:val="20"/>
          <w:szCs w:val="20"/>
        </w:rPr>
        <w:t xml:space="preserve"> akceptuje aktuálny spôsob zabezpečenia motorových vozidiel vstupujúcich do poistenia od počiatku,</w:t>
      </w:r>
      <w:r w:rsidR="00705CEA">
        <w:rPr>
          <w:rFonts w:cs="Arial"/>
          <w:sz w:val="20"/>
          <w:szCs w:val="20"/>
        </w:rPr>
        <w:t xml:space="preserve"> t.j. od uzatvorenia poistnej zmluvy,</w:t>
      </w:r>
      <w:r w:rsidR="00E01512" w:rsidRPr="00E01512">
        <w:rPr>
          <w:rFonts w:cs="Arial"/>
          <w:sz w:val="20"/>
          <w:szCs w:val="20"/>
        </w:rPr>
        <w:t xml:space="preserve"> ako aj vozidiel, vstupujúcich do poistenia v priebehu trvania poistnej zmluvy</w:t>
      </w:r>
      <w:r>
        <w:rPr>
          <w:rFonts w:cs="Arial"/>
          <w:sz w:val="20"/>
          <w:szCs w:val="20"/>
        </w:rPr>
        <w:t>,</w:t>
      </w:r>
    </w:p>
    <w:p w14:paraId="22B74207" w14:textId="61C93D32" w:rsidR="00E01512" w:rsidRDefault="0043008F" w:rsidP="0043008F">
      <w:pPr>
        <w:pStyle w:val="Odsekzoznamu"/>
        <w:numPr>
          <w:ilvl w:val="0"/>
          <w:numId w:val="89"/>
        </w:numPr>
        <w:spacing w:line="276" w:lineRule="auto"/>
        <w:ind w:left="567" w:hanging="283"/>
        <w:contextualSpacing/>
        <w:jc w:val="both"/>
        <w:rPr>
          <w:rFonts w:cs="Arial"/>
          <w:sz w:val="20"/>
          <w:szCs w:val="20"/>
        </w:rPr>
      </w:pPr>
      <w:r>
        <w:rPr>
          <w:rFonts w:cs="Arial"/>
          <w:sz w:val="20"/>
          <w:szCs w:val="20"/>
          <w:lang w:val="pl-PL"/>
        </w:rPr>
        <w:t>Postiteľ</w:t>
      </w:r>
      <w:r w:rsidR="00E01512" w:rsidRPr="00E01512">
        <w:rPr>
          <w:rFonts w:cs="Arial"/>
          <w:sz w:val="20"/>
          <w:szCs w:val="20"/>
          <w:lang w:val="pl-PL"/>
        </w:rPr>
        <w:t xml:space="preserve"> bude akceptovať poistné sumy vozidiel, vstupujúcich do poistenia od počiatku,</w:t>
      </w:r>
      <w:r w:rsidRPr="0043008F">
        <w:rPr>
          <w:sz w:val="20"/>
          <w:szCs w:val="20"/>
          <w:lang w:val="pl-PL"/>
        </w:rPr>
        <w:t xml:space="preserve"> </w:t>
      </w:r>
      <w:r>
        <w:rPr>
          <w:sz w:val="20"/>
          <w:szCs w:val="20"/>
          <w:lang w:val="pl-PL"/>
        </w:rPr>
        <w:t>t. j. od  uzatvorenia poistnej zmluvy,</w:t>
      </w:r>
      <w:r>
        <w:rPr>
          <w:rFonts w:cs="Arial"/>
          <w:sz w:val="20"/>
          <w:szCs w:val="20"/>
          <w:lang w:val="pl-PL"/>
        </w:rPr>
        <w:t xml:space="preserve"> ako aj vozidiel</w:t>
      </w:r>
      <w:r w:rsidR="00E01512" w:rsidRPr="00E01512">
        <w:rPr>
          <w:rFonts w:cs="Arial"/>
          <w:sz w:val="20"/>
          <w:szCs w:val="20"/>
          <w:lang w:val="pl-PL"/>
        </w:rPr>
        <w:t xml:space="preserve"> vstupujúcich do poistenia v priebehu trvania poistnej zmluvy a v prípade zistenia ochýliek od nových cien,</w:t>
      </w:r>
      <w:r>
        <w:rPr>
          <w:rFonts w:cs="Arial"/>
          <w:sz w:val="20"/>
          <w:szCs w:val="20"/>
          <w:lang w:val="pl-PL"/>
        </w:rPr>
        <w:t xml:space="preserve"> nebude uplatňovať podpoistenie,</w:t>
      </w:r>
    </w:p>
    <w:p w14:paraId="3577C6CC" w14:textId="77777777" w:rsidR="0043008F" w:rsidRDefault="0043008F" w:rsidP="0043008F">
      <w:pPr>
        <w:pStyle w:val="Odsekzoznamu"/>
        <w:numPr>
          <w:ilvl w:val="0"/>
          <w:numId w:val="89"/>
        </w:numPr>
        <w:spacing w:line="276" w:lineRule="auto"/>
        <w:ind w:left="567" w:hanging="283"/>
        <w:contextualSpacing/>
        <w:jc w:val="both"/>
        <w:rPr>
          <w:rFonts w:cs="Arial"/>
          <w:sz w:val="20"/>
          <w:szCs w:val="20"/>
        </w:rPr>
      </w:pPr>
      <w:r>
        <w:rPr>
          <w:rFonts w:cs="Arial"/>
          <w:sz w:val="20"/>
          <w:szCs w:val="20"/>
        </w:rPr>
        <w:t>Poistiteľ</w:t>
      </w:r>
      <w:r w:rsidR="00E01512" w:rsidRPr="00E01512">
        <w:rPr>
          <w:rFonts w:cs="Arial"/>
          <w:sz w:val="20"/>
          <w:szCs w:val="20"/>
        </w:rPr>
        <w:t xml:space="preserve"> </w:t>
      </w:r>
      <w:r w:rsidR="00E01512" w:rsidRPr="00E01512">
        <w:rPr>
          <w:rFonts w:cs="Arial"/>
          <w:sz w:val="20"/>
          <w:szCs w:val="20"/>
          <w:lang w:val="pl-PL"/>
        </w:rPr>
        <w:t>nebude vyžadovať vstupné obhliadky vozidiel, na ktoré sa má poistenie vzťahovať;</w:t>
      </w:r>
    </w:p>
    <w:p w14:paraId="135C09CD" w14:textId="77777777" w:rsidR="0043008F" w:rsidRDefault="0043008F" w:rsidP="0043008F">
      <w:pPr>
        <w:pStyle w:val="Odsekzoznamu"/>
        <w:numPr>
          <w:ilvl w:val="0"/>
          <w:numId w:val="89"/>
        </w:numPr>
        <w:spacing w:line="276" w:lineRule="auto"/>
        <w:ind w:left="567" w:hanging="283"/>
        <w:contextualSpacing/>
        <w:jc w:val="both"/>
        <w:rPr>
          <w:rFonts w:cs="Arial"/>
          <w:sz w:val="20"/>
          <w:szCs w:val="20"/>
        </w:rPr>
      </w:pPr>
      <w:r>
        <w:rPr>
          <w:rFonts w:cs="Arial"/>
          <w:sz w:val="20"/>
          <w:szCs w:val="20"/>
        </w:rPr>
        <w:t>P</w:t>
      </w:r>
      <w:r w:rsidR="00E01512" w:rsidRPr="0043008F">
        <w:rPr>
          <w:rFonts w:cs="Arial"/>
          <w:sz w:val="20"/>
          <w:szCs w:val="20"/>
        </w:rPr>
        <w:t xml:space="preserve">oškodenie, zničenie, odcudzenie alebo strata batožiny sa dojednáva na poistnú </w:t>
      </w:r>
      <w:r>
        <w:rPr>
          <w:rFonts w:cs="Arial"/>
          <w:sz w:val="20"/>
          <w:szCs w:val="20"/>
        </w:rPr>
        <w:t>sumu 1 000 EUR za jedno vozidlo,</w:t>
      </w:r>
    </w:p>
    <w:p w14:paraId="37403093" w14:textId="7C5E91DF" w:rsidR="00726B0A" w:rsidRPr="0043008F" w:rsidRDefault="0043008F" w:rsidP="0043008F">
      <w:pPr>
        <w:pStyle w:val="Odsekzoznamu"/>
        <w:numPr>
          <w:ilvl w:val="0"/>
          <w:numId w:val="89"/>
        </w:numPr>
        <w:spacing w:line="276" w:lineRule="auto"/>
        <w:ind w:left="567" w:hanging="283"/>
        <w:contextualSpacing/>
        <w:jc w:val="both"/>
        <w:rPr>
          <w:rFonts w:cs="Arial"/>
          <w:sz w:val="20"/>
          <w:szCs w:val="20"/>
        </w:rPr>
      </w:pPr>
      <w:r w:rsidRPr="0043008F">
        <w:rPr>
          <w:rFonts w:cs="Arial"/>
          <w:sz w:val="20"/>
          <w:szCs w:val="20"/>
        </w:rPr>
        <w:t>Ú</w:t>
      </w:r>
      <w:r w:rsidR="00E01512" w:rsidRPr="0043008F">
        <w:rPr>
          <w:rFonts w:cs="Arial"/>
          <w:sz w:val="20"/>
          <w:szCs w:val="20"/>
        </w:rPr>
        <w:t>razové poistenie osôb prepravovaných vo vozidlách sa dojednáva</w:t>
      </w:r>
      <w:r w:rsidR="00705CEA">
        <w:rPr>
          <w:rFonts w:cs="Arial"/>
          <w:sz w:val="20"/>
          <w:szCs w:val="20"/>
        </w:rPr>
        <w:t xml:space="preserve"> nasledovne</w:t>
      </w:r>
      <w:r w:rsidR="00E01512" w:rsidRPr="0043008F">
        <w:rPr>
          <w:rFonts w:cs="Arial"/>
          <w:sz w:val="20"/>
          <w:szCs w:val="20"/>
        </w:rPr>
        <w:t>:</w:t>
      </w:r>
    </w:p>
    <w:p w14:paraId="5C3047B5" w14:textId="3859D861" w:rsidR="00726B0A" w:rsidRDefault="00E01512" w:rsidP="00726B0A">
      <w:pPr>
        <w:pStyle w:val="Odsekzoznamu"/>
        <w:numPr>
          <w:ilvl w:val="0"/>
          <w:numId w:val="60"/>
        </w:numPr>
        <w:spacing w:line="276" w:lineRule="auto"/>
        <w:ind w:firstLine="90"/>
        <w:contextualSpacing/>
        <w:jc w:val="both"/>
        <w:rPr>
          <w:rFonts w:cs="Arial"/>
          <w:sz w:val="20"/>
          <w:szCs w:val="20"/>
        </w:rPr>
      </w:pPr>
      <w:r w:rsidRPr="00726B0A">
        <w:rPr>
          <w:rFonts w:cs="Arial"/>
          <w:sz w:val="20"/>
          <w:szCs w:val="20"/>
        </w:rPr>
        <w:t xml:space="preserve">pre prípad smrti v dôsledku úrazu, na poistnú </w:t>
      </w:r>
      <w:r w:rsidR="0043008F">
        <w:rPr>
          <w:rFonts w:cs="Arial"/>
          <w:sz w:val="20"/>
          <w:szCs w:val="20"/>
        </w:rPr>
        <w:t>sumu 5 000 EUR na jedno sedadlo,</w:t>
      </w:r>
    </w:p>
    <w:p w14:paraId="0CB5AB8B" w14:textId="41A8C9E5" w:rsidR="00E01512" w:rsidRPr="00A72C54" w:rsidRDefault="00E01512" w:rsidP="00726B0A">
      <w:pPr>
        <w:pStyle w:val="Odsekzoznamu"/>
        <w:numPr>
          <w:ilvl w:val="0"/>
          <w:numId w:val="60"/>
        </w:numPr>
        <w:spacing w:line="276" w:lineRule="auto"/>
        <w:ind w:firstLine="90"/>
        <w:contextualSpacing/>
        <w:jc w:val="both"/>
        <w:rPr>
          <w:rFonts w:cs="Arial"/>
          <w:sz w:val="20"/>
          <w:szCs w:val="20"/>
        </w:rPr>
      </w:pPr>
      <w:r w:rsidRPr="00A72C54">
        <w:rPr>
          <w:rFonts w:cs="Arial"/>
          <w:sz w:val="20"/>
          <w:szCs w:val="20"/>
        </w:rPr>
        <w:t xml:space="preserve">pre prípad trvalých následkov v dôsledku úrazu, na poistnú sumu 5 000 EUR na jedno </w:t>
      </w:r>
      <w:r w:rsidR="00726B0A">
        <w:rPr>
          <w:rFonts w:cs="Arial"/>
          <w:sz w:val="20"/>
          <w:szCs w:val="20"/>
        </w:rPr>
        <w:tab/>
      </w:r>
      <w:r w:rsidRPr="00A72C54">
        <w:rPr>
          <w:rFonts w:cs="Arial"/>
          <w:sz w:val="20"/>
          <w:szCs w:val="20"/>
        </w:rPr>
        <w:t xml:space="preserve">sedadlo.  </w:t>
      </w:r>
    </w:p>
    <w:p w14:paraId="297F1F61" w14:textId="2A734833" w:rsidR="00633979" w:rsidRPr="0089645C" w:rsidRDefault="00633979" w:rsidP="00633979">
      <w:pPr>
        <w:pStyle w:val="Odsekzoznamu"/>
        <w:ind w:left="284"/>
        <w:jc w:val="both"/>
        <w:rPr>
          <w:rFonts w:cs="Arial"/>
          <w:sz w:val="20"/>
          <w:szCs w:val="20"/>
        </w:rPr>
      </w:pPr>
    </w:p>
    <w:p w14:paraId="17714709" w14:textId="77777777" w:rsidR="00E01512" w:rsidRPr="00E77492" w:rsidRDefault="00E01512" w:rsidP="00C07E59">
      <w:pPr>
        <w:pStyle w:val="Odsekzoznamu"/>
        <w:numPr>
          <w:ilvl w:val="0"/>
          <w:numId w:val="88"/>
        </w:numPr>
        <w:ind w:left="284" w:hanging="284"/>
        <w:jc w:val="both"/>
        <w:rPr>
          <w:rFonts w:cs="Arial"/>
          <w:sz w:val="20"/>
          <w:szCs w:val="20"/>
        </w:rPr>
      </w:pPr>
      <w:r w:rsidRPr="00E77492">
        <w:rPr>
          <w:rFonts w:eastAsia="Arial" w:cs="Arial"/>
          <w:sz w:val="20"/>
          <w:szCs w:val="20"/>
        </w:rPr>
        <w:t>Asistenčné služby:</w:t>
      </w:r>
    </w:p>
    <w:p w14:paraId="0CE39F6A" w14:textId="56BF8DA1" w:rsidR="00633979" w:rsidRPr="006F24D8" w:rsidRDefault="00E01512" w:rsidP="00E62A0A">
      <w:pPr>
        <w:pStyle w:val="Odsekzoznamu"/>
        <w:ind w:left="284"/>
        <w:jc w:val="both"/>
        <w:rPr>
          <w:rFonts w:cs="Arial"/>
          <w:sz w:val="20"/>
          <w:szCs w:val="20"/>
        </w:rPr>
      </w:pPr>
      <w:r>
        <w:rPr>
          <w:rFonts w:eastAsia="Arial" w:cs="Arial"/>
          <w:sz w:val="20"/>
          <w:szCs w:val="20"/>
        </w:rPr>
        <w:t>Súčasťou poistenia sú aj asistenčné služby, ktorých dojednanie je pre osobné a úžitkové vozidlá, s </w:t>
      </w:r>
      <w:r w:rsidR="00705CEA">
        <w:rPr>
          <w:rFonts w:eastAsia="Arial" w:cs="Arial"/>
          <w:sz w:val="20"/>
          <w:szCs w:val="20"/>
        </w:rPr>
        <w:t xml:space="preserve">celkovou hmotnosťou do 3500 kg </w:t>
      </w:r>
      <w:r>
        <w:rPr>
          <w:rFonts w:eastAsia="Arial" w:cs="Arial"/>
          <w:sz w:val="20"/>
          <w:szCs w:val="20"/>
        </w:rPr>
        <w:t>v rámci poistenia bezplatné.</w:t>
      </w:r>
    </w:p>
    <w:p w14:paraId="13674A73" w14:textId="77777777" w:rsidR="00633979" w:rsidRPr="006F24D8" w:rsidRDefault="00633979" w:rsidP="00633979">
      <w:pPr>
        <w:pStyle w:val="Odsekzoznamu"/>
        <w:rPr>
          <w:rFonts w:cs="Arial"/>
          <w:sz w:val="20"/>
          <w:szCs w:val="20"/>
        </w:rPr>
      </w:pPr>
    </w:p>
    <w:p w14:paraId="30FCD35F" w14:textId="4791F403" w:rsidR="00E01512" w:rsidRPr="004E4388" w:rsidRDefault="00E01512" w:rsidP="00E62A0A">
      <w:pPr>
        <w:pStyle w:val="Odsekzoznamu"/>
        <w:numPr>
          <w:ilvl w:val="0"/>
          <w:numId w:val="88"/>
        </w:numPr>
        <w:ind w:left="284" w:hanging="284"/>
        <w:contextualSpacing/>
        <w:jc w:val="both"/>
        <w:rPr>
          <w:rFonts w:eastAsia="Calibri" w:cs="Arial"/>
          <w:b/>
          <w:bCs/>
          <w:sz w:val="20"/>
          <w:szCs w:val="20"/>
        </w:rPr>
      </w:pPr>
      <w:r>
        <w:rPr>
          <w:rFonts w:cs="Arial"/>
          <w:sz w:val="20"/>
          <w:szCs w:val="20"/>
        </w:rPr>
        <w:t xml:space="preserve">Poistné sadzby pre </w:t>
      </w:r>
      <w:r w:rsidRPr="004E4388">
        <w:rPr>
          <w:rFonts w:eastAsia="Arial" w:cs="Arial"/>
          <w:sz w:val="20"/>
          <w:szCs w:val="20"/>
        </w:rPr>
        <w:t>výpočet poistného sú počas celej doby trvania poistenia záväzné a nemenné,</w:t>
      </w:r>
      <w:r w:rsidRPr="004E4388">
        <w:rPr>
          <w:rFonts w:cs="Arial"/>
          <w:sz w:val="20"/>
          <w:szCs w:val="20"/>
        </w:rPr>
        <w:t xml:space="preserve"> </w:t>
      </w:r>
      <w:r w:rsidRPr="004E4388">
        <w:rPr>
          <w:rFonts w:eastAsia="Arial" w:cs="Arial"/>
          <w:sz w:val="20"/>
          <w:szCs w:val="20"/>
        </w:rPr>
        <w:t>stanovené v</w:t>
      </w:r>
      <w:r w:rsidR="00E77492">
        <w:rPr>
          <w:rFonts w:eastAsia="Arial" w:cs="Arial"/>
          <w:sz w:val="20"/>
          <w:szCs w:val="20"/>
        </w:rPr>
        <w:t xml:space="preserve"> súlade </w:t>
      </w:r>
      <w:r w:rsidR="00DA4575">
        <w:rPr>
          <w:rFonts w:eastAsia="Arial" w:cs="Arial"/>
          <w:sz w:val="20"/>
          <w:szCs w:val="20"/>
        </w:rPr>
        <w:t xml:space="preserve">s </w:t>
      </w:r>
      <w:r w:rsidR="00E77492">
        <w:rPr>
          <w:rFonts w:eastAsia="Arial" w:cs="Arial"/>
          <w:sz w:val="20"/>
          <w:szCs w:val="20"/>
        </w:rPr>
        <w:t>ponukou poistiteľa vo verejnej súťaži. Poistiteľ</w:t>
      </w:r>
      <w:r w:rsidRPr="004E4388">
        <w:rPr>
          <w:rFonts w:eastAsia="Arial" w:cs="Arial"/>
          <w:sz w:val="20"/>
          <w:szCs w:val="20"/>
        </w:rPr>
        <w:t xml:space="preserve"> nemôže zachovanie výšky týchto sadzie</w:t>
      </w:r>
      <w:r w:rsidR="00705CEA">
        <w:rPr>
          <w:rFonts w:eastAsia="Arial" w:cs="Arial"/>
          <w:sz w:val="20"/>
          <w:szCs w:val="20"/>
        </w:rPr>
        <w:t>b a celkového ročného poistného</w:t>
      </w:r>
      <w:r w:rsidRPr="004E4388">
        <w:rPr>
          <w:rFonts w:eastAsia="Arial" w:cs="Arial"/>
          <w:sz w:val="20"/>
          <w:szCs w:val="20"/>
        </w:rPr>
        <w:t xml:space="preserve"> akokoľvek podmieňovať. Celkové ročné poistné sa môže meniť len z dôvodu:</w:t>
      </w:r>
    </w:p>
    <w:p w14:paraId="6E45BCE6" w14:textId="09615B14" w:rsidR="00E01512" w:rsidRPr="00723B75" w:rsidRDefault="00E01512" w:rsidP="00E01512">
      <w:pPr>
        <w:pStyle w:val="Odsekzoznamu"/>
        <w:numPr>
          <w:ilvl w:val="1"/>
          <w:numId w:val="90"/>
        </w:numPr>
        <w:tabs>
          <w:tab w:val="left" w:pos="61"/>
        </w:tabs>
        <w:spacing w:line="276" w:lineRule="auto"/>
        <w:ind w:left="851" w:hanging="284"/>
        <w:contextualSpacing/>
        <w:jc w:val="both"/>
        <w:rPr>
          <w:rFonts w:cs="Arial"/>
          <w:color w:val="000000"/>
          <w:sz w:val="20"/>
          <w:szCs w:val="20"/>
          <w:lang w:eastAsia="sk-SK"/>
        </w:rPr>
      </w:pPr>
      <w:r w:rsidRPr="00A72C54">
        <w:rPr>
          <w:rFonts w:eastAsia="Arial" w:cs="Arial"/>
          <w:sz w:val="20"/>
          <w:szCs w:val="20"/>
        </w:rPr>
        <w:t>zmeny počtu vozidiel v</w:t>
      </w:r>
      <w:r w:rsidR="00E77492">
        <w:rPr>
          <w:rFonts w:eastAsia="Arial" w:cs="Arial"/>
          <w:sz w:val="20"/>
          <w:szCs w:val="20"/>
        </w:rPr>
        <w:t> </w:t>
      </w:r>
      <w:r w:rsidRPr="00A72C54">
        <w:rPr>
          <w:rFonts w:eastAsia="Arial" w:cs="Arial"/>
          <w:sz w:val="20"/>
          <w:szCs w:val="20"/>
        </w:rPr>
        <w:t>súbore</w:t>
      </w:r>
      <w:r w:rsidR="00E77492">
        <w:rPr>
          <w:rFonts w:eastAsia="Arial" w:cs="Arial"/>
          <w:sz w:val="20"/>
          <w:szCs w:val="20"/>
        </w:rPr>
        <w:t>,</w:t>
      </w:r>
    </w:p>
    <w:p w14:paraId="046CB826" w14:textId="06DBF76B" w:rsidR="00E01512" w:rsidRPr="00723B75" w:rsidRDefault="00E01512" w:rsidP="00E01512">
      <w:pPr>
        <w:pStyle w:val="Odsekzoznamu"/>
        <w:numPr>
          <w:ilvl w:val="1"/>
          <w:numId w:val="90"/>
        </w:numPr>
        <w:tabs>
          <w:tab w:val="left" w:pos="61"/>
        </w:tabs>
        <w:spacing w:line="276" w:lineRule="auto"/>
        <w:ind w:left="851" w:hanging="284"/>
        <w:contextualSpacing/>
        <w:jc w:val="both"/>
        <w:rPr>
          <w:rFonts w:cs="Arial"/>
          <w:color w:val="000000"/>
          <w:sz w:val="20"/>
          <w:szCs w:val="20"/>
          <w:lang w:eastAsia="sk-SK"/>
        </w:rPr>
      </w:pPr>
      <w:r w:rsidRPr="00723B75">
        <w:rPr>
          <w:rFonts w:eastAsia="Arial" w:cs="Arial"/>
          <w:sz w:val="20"/>
          <w:szCs w:val="20"/>
        </w:rPr>
        <w:t>zmeny druhu vozidla</w:t>
      </w:r>
      <w:r w:rsidR="00E77492">
        <w:rPr>
          <w:rFonts w:eastAsia="Arial" w:cs="Arial"/>
          <w:sz w:val="20"/>
          <w:szCs w:val="20"/>
        </w:rPr>
        <w:t>,</w:t>
      </w:r>
    </w:p>
    <w:p w14:paraId="59E12F31" w14:textId="279F23AE" w:rsidR="00E01512" w:rsidRPr="00282A0D" w:rsidRDefault="00E01512" w:rsidP="00E01512">
      <w:pPr>
        <w:pStyle w:val="Odsekzoznamu"/>
        <w:numPr>
          <w:ilvl w:val="1"/>
          <w:numId w:val="90"/>
        </w:numPr>
        <w:tabs>
          <w:tab w:val="left" w:pos="61"/>
        </w:tabs>
        <w:spacing w:line="276" w:lineRule="auto"/>
        <w:ind w:left="851" w:hanging="284"/>
        <w:contextualSpacing/>
        <w:jc w:val="both"/>
        <w:rPr>
          <w:rFonts w:cs="Arial"/>
          <w:color w:val="000000"/>
          <w:sz w:val="20"/>
          <w:szCs w:val="20"/>
          <w:lang w:eastAsia="sk-SK"/>
        </w:rPr>
      </w:pPr>
      <w:r w:rsidRPr="00723B75">
        <w:rPr>
          <w:rFonts w:eastAsia="Arial" w:cs="Arial"/>
          <w:sz w:val="20"/>
          <w:szCs w:val="20"/>
        </w:rPr>
        <w:t>zmeny druhu použitia (prevádzky) vozidla.</w:t>
      </w:r>
    </w:p>
    <w:p w14:paraId="1F288B07" w14:textId="77777777" w:rsidR="00282A0D" w:rsidRPr="00723B75" w:rsidRDefault="00282A0D" w:rsidP="00282A0D">
      <w:pPr>
        <w:pStyle w:val="Odsekzoznamu"/>
        <w:tabs>
          <w:tab w:val="left" w:pos="61"/>
        </w:tabs>
        <w:spacing w:line="276" w:lineRule="auto"/>
        <w:ind w:left="851"/>
        <w:contextualSpacing/>
        <w:jc w:val="both"/>
        <w:rPr>
          <w:rFonts w:cs="Arial"/>
          <w:color w:val="000000"/>
          <w:sz w:val="20"/>
          <w:szCs w:val="20"/>
          <w:lang w:eastAsia="sk-SK"/>
        </w:rPr>
      </w:pPr>
    </w:p>
    <w:p w14:paraId="2CD34BF7" w14:textId="0DF986B3" w:rsidR="00E01512" w:rsidRDefault="00E01512" w:rsidP="00C07E59">
      <w:pPr>
        <w:pStyle w:val="Odsekzoznamu"/>
        <w:numPr>
          <w:ilvl w:val="0"/>
          <w:numId w:val="88"/>
        </w:numPr>
        <w:ind w:left="284" w:hanging="284"/>
        <w:jc w:val="both"/>
        <w:rPr>
          <w:rFonts w:cs="Arial"/>
          <w:sz w:val="20"/>
          <w:szCs w:val="20"/>
        </w:rPr>
      </w:pPr>
      <w:r>
        <w:rPr>
          <w:rFonts w:cs="Arial"/>
          <w:sz w:val="20"/>
          <w:szCs w:val="20"/>
        </w:rPr>
        <w:t xml:space="preserve">Výška poistného za vozidlá, ktoré </w:t>
      </w:r>
      <w:r w:rsidRPr="004E4388">
        <w:rPr>
          <w:rFonts w:cs="Arial"/>
          <w:sz w:val="20"/>
          <w:szCs w:val="20"/>
          <w:lang w:val="pl-PL"/>
        </w:rPr>
        <w:t>sú prevádzkované v režime s právom prednostnej jazdy za použitia výstražného  zvukového a svetelného zariadenia bude jeden násobok základného poistného, t. j. uchádzač nebude uplatňovať zvýšenú sadzbu poistného za tieto vozidlá</w:t>
      </w:r>
      <w:r>
        <w:rPr>
          <w:rFonts w:cs="Arial"/>
          <w:sz w:val="20"/>
          <w:szCs w:val="20"/>
          <w:lang w:val="pl-PL"/>
        </w:rPr>
        <w:t>.</w:t>
      </w:r>
    </w:p>
    <w:p w14:paraId="7C9FE64E" w14:textId="6DD473FF" w:rsidR="00633979" w:rsidRPr="006F24D8" w:rsidRDefault="00633979" w:rsidP="00E62A0A">
      <w:pPr>
        <w:pStyle w:val="Odsekzoznamu"/>
        <w:ind w:left="284"/>
        <w:jc w:val="both"/>
        <w:rPr>
          <w:rFonts w:cs="Arial"/>
          <w:sz w:val="20"/>
          <w:szCs w:val="20"/>
        </w:rPr>
      </w:pPr>
    </w:p>
    <w:p w14:paraId="1C961143" w14:textId="6CAA4087" w:rsidR="00633979" w:rsidRPr="006F24D8" w:rsidRDefault="00E01512" w:rsidP="00C07E59">
      <w:pPr>
        <w:pStyle w:val="Odsekzoznamu"/>
        <w:numPr>
          <w:ilvl w:val="0"/>
          <w:numId w:val="88"/>
        </w:numPr>
        <w:spacing w:after="120"/>
        <w:ind w:left="284" w:hanging="284"/>
        <w:jc w:val="both"/>
        <w:rPr>
          <w:rFonts w:eastAsia="Arial" w:cs="Arial"/>
          <w:sz w:val="20"/>
          <w:szCs w:val="20"/>
        </w:rPr>
      </w:pPr>
      <w:r>
        <w:rPr>
          <w:rFonts w:eastAsia="Arial" w:cs="Arial"/>
          <w:sz w:val="20"/>
          <w:szCs w:val="20"/>
        </w:rPr>
        <w:t xml:space="preserve">Poistník si vyhradzuje právo aktualizácie </w:t>
      </w:r>
      <w:r w:rsidRPr="00A72C54">
        <w:rPr>
          <w:rFonts w:cs="Arial"/>
          <w:sz w:val="20"/>
          <w:szCs w:val="20"/>
        </w:rPr>
        <w:t>súboru vozidiel pri nadobudnutí alebo vyradení vozidiel počas trvania poistenia a pri zmene určenia použitia vozidiel, ktoré sú už v súbore poistených motorových vozidiel. Tieto aktualizácie sa budú realizovať na základe písomného oznámenia</w:t>
      </w:r>
      <w:r w:rsidR="00705CEA">
        <w:rPr>
          <w:rFonts w:cs="Arial"/>
          <w:sz w:val="20"/>
          <w:szCs w:val="20"/>
        </w:rPr>
        <w:t xml:space="preserve"> alebo </w:t>
      </w:r>
      <w:r w:rsidRPr="00A72C54">
        <w:rPr>
          <w:rFonts w:cs="Arial"/>
          <w:sz w:val="20"/>
          <w:szCs w:val="20"/>
        </w:rPr>
        <w:lastRenderedPageBreak/>
        <w:t>elektronickou</w:t>
      </w:r>
      <w:r w:rsidR="00705CEA">
        <w:rPr>
          <w:rFonts w:cs="Arial"/>
          <w:sz w:val="20"/>
          <w:szCs w:val="20"/>
        </w:rPr>
        <w:t xml:space="preserve"> formou (e-mailom)</w:t>
      </w:r>
      <w:r w:rsidR="00E77492">
        <w:rPr>
          <w:rFonts w:cs="Arial"/>
          <w:sz w:val="20"/>
          <w:szCs w:val="20"/>
        </w:rPr>
        <w:t>, ktoré bude doručené poistite</w:t>
      </w:r>
      <w:r w:rsidRPr="00A72C54">
        <w:rPr>
          <w:rFonts w:cs="Arial"/>
          <w:sz w:val="20"/>
          <w:szCs w:val="20"/>
        </w:rPr>
        <w:t xml:space="preserve">ľovi. </w:t>
      </w:r>
      <w:r w:rsidR="00E77492">
        <w:rPr>
          <w:rFonts w:cs="Arial"/>
          <w:sz w:val="20"/>
          <w:szCs w:val="20"/>
        </w:rPr>
        <w:t>Poistník predloží poistiteľovi</w:t>
      </w:r>
      <w:r w:rsidRPr="00A72C54">
        <w:rPr>
          <w:rFonts w:cs="Arial"/>
          <w:sz w:val="20"/>
          <w:szCs w:val="20"/>
        </w:rPr>
        <w:t xml:space="preserve"> na účely aktualizácie príslušné doklady. Aktualizácia súboru vozidiel sa nebude považovať za podstatnú zmenu zmluvy, ktorá by vyžadovala jej úpravu vo forme písomného dodatku k poistnej zmluve.</w:t>
      </w:r>
    </w:p>
    <w:p w14:paraId="442102B8" w14:textId="5117C69A" w:rsidR="00633979" w:rsidRPr="006F24D8" w:rsidRDefault="00E01512" w:rsidP="00C07E59">
      <w:pPr>
        <w:pStyle w:val="Odsekzoznamu"/>
        <w:numPr>
          <w:ilvl w:val="0"/>
          <w:numId w:val="88"/>
        </w:numPr>
        <w:spacing w:after="120"/>
        <w:ind w:left="284" w:hanging="284"/>
        <w:jc w:val="both"/>
        <w:rPr>
          <w:rFonts w:eastAsia="Arial" w:cs="Arial"/>
          <w:sz w:val="20"/>
          <w:szCs w:val="20"/>
        </w:rPr>
      </w:pPr>
      <w:r>
        <w:rPr>
          <w:rFonts w:cs="Arial"/>
          <w:color w:val="000000"/>
          <w:sz w:val="20"/>
          <w:szCs w:val="20"/>
          <w:lang w:eastAsia="sk-SK"/>
        </w:rPr>
        <w:t xml:space="preserve">Jednotkové ceny/sadzby </w:t>
      </w:r>
      <w:r w:rsidRPr="00A72C54">
        <w:rPr>
          <w:rFonts w:eastAsia="Arial" w:cs="Arial"/>
          <w:sz w:val="20"/>
          <w:szCs w:val="20"/>
        </w:rPr>
        <w:t xml:space="preserve">poistného za </w:t>
      </w:r>
      <w:r>
        <w:rPr>
          <w:rFonts w:eastAsia="Arial" w:cs="Arial"/>
          <w:sz w:val="20"/>
          <w:szCs w:val="20"/>
        </w:rPr>
        <w:t xml:space="preserve">havarijné poistenie vozidiel </w:t>
      </w:r>
      <w:r w:rsidRPr="00282484">
        <w:rPr>
          <w:rFonts w:cs="Arial"/>
          <w:sz w:val="20"/>
          <w:szCs w:val="20"/>
        </w:rPr>
        <w:t xml:space="preserve">na obdobie </w:t>
      </w:r>
      <w:r w:rsidR="00282484" w:rsidRPr="00282484">
        <w:rPr>
          <w:rFonts w:cs="Arial"/>
          <w:sz w:val="20"/>
          <w:szCs w:val="20"/>
        </w:rPr>
        <w:t>trvania</w:t>
      </w:r>
      <w:r w:rsidR="00282484">
        <w:rPr>
          <w:rFonts w:cs="Arial"/>
          <w:sz w:val="20"/>
          <w:szCs w:val="20"/>
        </w:rPr>
        <w:t xml:space="preserve"> poistnej zmluvy,</w:t>
      </w:r>
      <w:r w:rsidR="00E77492">
        <w:rPr>
          <w:rFonts w:eastAsia="Arial" w:cs="Arial"/>
          <w:sz w:val="20"/>
          <w:szCs w:val="20"/>
        </w:rPr>
        <w:t>uvedené v ponuke poistite</w:t>
      </w:r>
      <w:r w:rsidRPr="00A72C54">
        <w:rPr>
          <w:rFonts w:eastAsia="Arial" w:cs="Arial"/>
          <w:sz w:val="20"/>
          <w:szCs w:val="20"/>
        </w:rPr>
        <w:t>ľa predstavujú konečnú cenu služby zohľadňujúcu všetky jeho náklady, ktoré mu v súvislosti s poskytnutím služby môžu vzniknúť, a to vrátane akýchkoľvek daní, poplatkov alebo iných nákladov, ktoré bude povinný uhrádzať v zmysle všeobecne záväzných právnych predpisov, ktorých účinnosť nastane po predložení ponuky.</w:t>
      </w:r>
    </w:p>
    <w:p w14:paraId="50BD0333" w14:textId="3ABCACE4" w:rsidR="00E01512" w:rsidRPr="00E77492" w:rsidRDefault="00E01512" w:rsidP="00C07E59">
      <w:pPr>
        <w:pStyle w:val="Odsekzoznamu"/>
        <w:numPr>
          <w:ilvl w:val="0"/>
          <w:numId w:val="88"/>
        </w:numPr>
        <w:ind w:left="284" w:hanging="284"/>
        <w:jc w:val="both"/>
        <w:rPr>
          <w:rFonts w:eastAsia="Arial" w:cs="Arial"/>
          <w:sz w:val="20"/>
          <w:szCs w:val="20"/>
        </w:rPr>
      </w:pPr>
      <w:r w:rsidRPr="00E77492">
        <w:rPr>
          <w:rFonts w:eastAsia="Arial" w:cs="Arial"/>
          <w:sz w:val="20"/>
          <w:szCs w:val="20"/>
        </w:rPr>
        <w:t>Platobné podmienky:</w:t>
      </w:r>
    </w:p>
    <w:p w14:paraId="15DFE17F" w14:textId="060960F0" w:rsidR="00E01512" w:rsidRPr="00E01512" w:rsidRDefault="00E01512" w:rsidP="00E77492">
      <w:pPr>
        <w:pStyle w:val="Odsekzoznamu"/>
        <w:ind w:left="284"/>
        <w:jc w:val="both"/>
        <w:rPr>
          <w:rFonts w:eastAsia="Arial" w:cs="Arial"/>
          <w:sz w:val="20"/>
          <w:szCs w:val="20"/>
        </w:rPr>
      </w:pPr>
      <w:r w:rsidRPr="00E01512">
        <w:rPr>
          <w:rFonts w:eastAsia="Arial" w:cs="Arial"/>
          <w:sz w:val="20"/>
          <w:szCs w:val="20"/>
        </w:rPr>
        <w:t>Poistné bude hradené v ročných splátkach. Poistník je povinný uhradiť poistné do</w:t>
      </w:r>
      <w:r w:rsidR="00E77492">
        <w:rPr>
          <w:rFonts w:eastAsia="Arial" w:cs="Arial"/>
          <w:sz w:val="20"/>
          <w:szCs w:val="20"/>
        </w:rPr>
        <w:t xml:space="preserve"> tridsiatich</w:t>
      </w:r>
      <w:r w:rsidRPr="00E01512">
        <w:rPr>
          <w:rFonts w:eastAsia="Arial" w:cs="Arial"/>
          <w:sz w:val="20"/>
          <w:szCs w:val="20"/>
        </w:rPr>
        <w:t xml:space="preserve"> </w:t>
      </w:r>
      <w:r w:rsidR="00E77492">
        <w:rPr>
          <w:rFonts w:eastAsia="Arial" w:cs="Arial"/>
          <w:sz w:val="20"/>
          <w:szCs w:val="20"/>
        </w:rPr>
        <w:t>(</w:t>
      </w:r>
      <w:r w:rsidRPr="00E01512">
        <w:rPr>
          <w:rFonts w:eastAsia="Arial" w:cs="Arial"/>
          <w:sz w:val="20"/>
          <w:szCs w:val="20"/>
        </w:rPr>
        <w:t>30</w:t>
      </w:r>
      <w:r w:rsidR="00E77492">
        <w:rPr>
          <w:rFonts w:eastAsia="Arial" w:cs="Arial"/>
          <w:sz w:val="20"/>
          <w:szCs w:val="20"/>
        </w:rPr>
        <w:t>)</w:t>
      </w:r>
      <w:r w:rsidRPr="00E01512">
        <w:rPr>
          <w:rFonts w:eastAsia="Arial" w:cs="Arial"/>
          <w:sz w:val="20"/>
          <w:szCs w:val="20"/>
        </w:rPr>
        <w:t xml:space="preserve"> dní od d</w:t>
      </w:r>
      <w:r w:rsidR="00E77492">
        <w:rPr>
          <w:rFonts w:eastAsia="Arial" w:cs="Arial"/>
          <w:sz w:val="20"/>
          <w:szCs w:val="20"/>
        </w:rPr>
        <w:t>oručenia faktúry od poistiteľa</w:t>
      </w:r>
      <w:r w:rsidRPr="00E01512">
        <w:rPr>
          <w:rFonts w:eastAsia="Arial" w:cs="Arial"/>
          <w:sz w:val="20"/>
          <w:szCs w:val="20"/>
        </w:rPr>
        <w:t xml:space="preserve"> na úhradu poistného. Faktúra na úhradu poistného za prvé poistné obdobie bude poistníkovi zaslaná bezodkladne po nadobudnutí účinnosti poistnej zmluvy. Faktúru na úhradu poistného za každé ďalši</w:t>
      </w:r>
      <w:r w:rsidR="00E77492">
        <w:rPr>
          <w:rFonts w:eastAsia="Arial" w:cs="Arial"/>
          <w:sz w:val="20"/>
          <w:szCs w:val="20"/>
        </w:rPr>
        <w:t>e poistné obdobie je poistiteľ</w:t>
      </w:r>
      <w:r w:rsidRPr="00E01512">
        <w:rPr>
          <w:rFonts w:eastAsia="Arial" w:cs="Arial"/>
          <w:sz w:val="20"/>
          <w:szCs w:val="20"/>
        </w:rPr>
        <w:t xml:space="preserve"> povinný doručiť poistníkovi najmenej</w:t>
      </w:r>
      <w:r w:rsidR="00E77492">
        <w:rPr>
          <w:rFonts w:eastAsia="Arial" w:cs="Arial"/>
          <w:sz w:val="20"/>
          <w:szCs w:val="20"/>
        </w:rPr>
        <w:t xml:space="preserve"> tridsať (</w:t>
      </w:r>
      <w:r w:rsidRPr="00E01512">
        <w:rPr>
          <w:rFonts w:eastAsia="Arial" w:cs="Arial"/>
          <w:sz w:val="20"/>
          <w:szCs w:val="20"/>
        </w:rPr>
        <w:t>30</w:t>
      </w:r>
      <w:r w:rsidR="00E77492">
        <w:rPr>
          <w:rFonts w:eastAsia="Arial" w:cs="Arial"/>
          <w:sz w:val="20"/>
          <w:szCs w:val="20"/>
        </w:rPr>
        <w:t>)</w:t>
      </w:r>
      <w:r w:rsidRPr="00E01512">
        <w:rPr>
          <w:rFonts w:eastAsia="Arial" w:cs="Arial"/>
          <w:sz w:val="20"/>
          <w:szCs w:val="20"/>
        </w:rPr>
        <w:t xml:space="preserve"> dní pred termínom jeho splatnosti. Po</w:t>
      </w:r>
      <w:r w:rsidR="00E77492">
        <w:rPr>
          <w:rFonts w:eastAsia="Arial" w:cs="Arial"/>
          <w:sz w:val="20"/>
          <w:szCs w:val="20"/>
        </w:rPr>
        <w:t>istiteľ</w:t>
      </w:r>
      <w:r w:rsidRPr="00E01512">
        <w:rPr>
          <w:rFonts w:eastAsia="Arial" w:cs="Arial"/>
          <w:sz w:val="20"/>
          <w:szCs w:val="20"/>
        </w:rPr>
        <w:t xml:space="preserve"> nemá nárok na preddavok na poistné. Úhrada poistného bude formou bezhotovostného platobného styku. Poistné sa považuje za uhradené dňom doručenia bezvýhradného pokynu poistníka jeho peňažnému ústavu na odpísanie finančnej čiastky vo výške poistného z jeho ú</w:t>
      </w:r>
      <w:r w:rsidR="00E77492">
        <w:rPr>
          <w:rFonts w:eastAsia="Arial" w:cs="Arial"/>
          <w:sz w:val="20"/>
          <w:szCs w:val="20"/>
        </w:rPr>
        <w:t>čtu v prospech účtu poistiteľa</w:t>
      </w:r>
      <w:r w:rsidRPr="00E01512">
        <w:rPr>
          <w:rFonts w:eastAsia="Arial" w:cs="Arial"/>
          <w:sz w:val="20"/>
          <w:szCs w:val="20"/>
        </w:rPr>
        <w:t xml:space="preserve">. Tieto platobné podmienky sa rovnako vzťahujú aj na fakturáciu a úhradu poistného v prípade, ak poistník zaradí do poistenia vozidlo v priebehu trvania poistenia. </w:t>
      </w:r>
    </w:p>
    <w:p w14:paraId="54A00A5D" w14:textId="1E4D33E8" w:rsidR="00633979" w:rsidRPr="00282A0D" w:rsidRDefault="00633979" w:rsidP="00633979">
      <w:pPr>
        <w:pStyle w:val="Odsekzoznamu"/>
        <w:ind w:left="284"/>
        <w:jc w:val="both"/>
        <w:rPr>
          <w:rFonts w:eastAsia="Arial" w:cs="Arial"/>
          <w:sz w:val="20"/>
          <w:szCs w:val="20"/>
        </w:rPr>
      </w:pPr>
    </w:p>
    <w:p w14:paraId="1ABA790A" w14:textId="7C0C4C4F" w:rsidR="00633979" w:rsidRPr="00E77492" w:rsidRDefault="0033080E" w:rsidP="00C07E59">
      <w:pPr>
        <w:pStyle w:val="Odsekzoznamu"/>
        <w:numPr>
          <w:ilvl w:val="0"/>
          <w:numId w:val="88"/>
        </w:numPr>
        <w:ind w:left="284" w:hanging="284"/>
        <w:jc w:val="both"/>
        <w:rPr>
          <w:rFonts w:eastAsia="Arial" w:cs="Arial"/>
          <w:sz w:val="20"/>
          <w:szCs w:val="20"/>
        </w:rPr>
      </w:pPr>
      <w:r w:rsidRPr="00E77492">
        <w:rPr>
          <w:rFonts w:eastAsia="Arial" w:cs="Arial"/>
          <w:sz w:val="20"/>
          <w:szCs w:val="20"/>
        </w:rPr>
        <w:t>Rozšírenie súboru vozidiel</w:t>
      </w:r>
      <w:r w:rsidR="00633979" w:rsidRPr="00E77492">
        <w:rPr>
          <w:rFonts w:eastAsia="Arial" w:cs="Arial"/>
          <w:sz w:val="20"/>
          <w:szCs w:val="20"/>
        </w:rPr>
        <w:t>:</w:t>
      </w:r>
    </w:p>
    <w:p w14:paraId="7EC233A5" w14:textId="74659001" w:rsidR="00633979" w:rsidRPr="006F24D8" w:rsidRDefault="00633979" w:rsidP="00633979">
      <w:pPr>
        <w:pStyle w:val="Odsekzoznamu"/>
        <w:spacing w:after="120"/>
        <w:ind w:left="284"/>
        <w:jc w:val="both"/>
        <w:rPr>
          <w:rFonts w:eastAsia="Arial" w:cs="Arial"/>
          <w:sz w:val="20"/>
          <w:szCs w:val="20"/>
        </w:rPr>
      </w:pPr>
      <w:r w:rsidRPr="006F24D8">
        <w:rPr>
          <w:rFonts w:eastAsia="Arial" w:cs="Arial"/>
          <w:sz w:val="20"/>
          <w:szCs w:val="20"/>
        </w:rPr>
        <w:t xml:space="preserve">V prípade, že </w:t>
      </w:r>
      <w:r w:rsidR="0033080E">
        <w:rPr>
          <w:rFonts w:eastAsia="Arial" w:cs="Arial"/>
          <w:sz w:val="20"/>
          <w:szCs w:val="20"/>
        </w:rPr>
        <w:t>poistník rozšíri súbor poistených vozidiel o n</w:t>
      </w:r>
      <w:r w:rsidR="00DA4575">
        <w:rPr>
          <w:rFonts w:eastAsia="Arial" w:cs="Arial"/>
          <w:sz w:val="20"/>
          <w:szCs w:val="20"/>
        </w:rPr>
        <w:t>o</w:t>
      </w:r>
      <w:r w:rsidR="0033080E">
        <w:rPr>
          <w:rFonts w:eastAsia="Arial" w:cs="Arial"/>
          <w:sz w:val="20"/>
          <w:szCs w:val="20"/>
        </w:rPr>
        <w:t xml:space="preserve">vozakúpené vozidlo, bude vozidlo automaticky poistené okamihom jeho prevzatia s tým, že túto skutočnosť </w:t>
      </w:r>
      <w:r w:rsidR="00E77492">
        <w:rPr>
          <w:rFonts w:eastAsia="Arial" w:cs="Arial"/>
          <w:sz w:val="20"/>
          <w:szCs w:val="20"/>
        </w:rPr>
        <w:t xml:space="preserve">poistník oznámi poistiteľovi </w:t>
      </w:r>
      <w:r w:rsidR="0033080E">
        <w:rPr>
          <w:rFonts w:eastAsia="Arial" w:cs="Arial"/>
          <w:sz w:val="20"/>
          <w:szCs w:val="20"/>
        </w:rPr>
        <w:t xml:space="preserve">do </w:t>
      </w:r>
      <w:r w:rsidR="00282484">
        <w:rPr>
          <w:rFonts w:eastAsia="Arial" w:cs="Arial"/>
          <w:sz w:val="20"/>
          <w:szCs w:val="20"/>
        </w:rPr>
        <w:t xml:space="preserve"> desiatich (</w:t>
      </w:r>
      <w:r w:rsidR="0033080E">
        <w:rPr>
          <w:rFonts w:eastAsia="Arial" w:cs="Arial"/>
          <w:sz w:val="20"/>
          <w:szCs w:val="20"/>
        </w:rPr>
        <w:t>10</w:t>
      </w:r>
      <w:r w:rsidR="00282484">
        <w:rPr>
          <w:rFonts w:eastAsia="Arial" w:cs="Arial"/>
          <w:sz w:val="20"/>
          <w:szCs w:val="20"/>
        </w:rPr>
        <w:t>)</w:t>
      </w:r>
      <w:r w:rsidR="0033080E">
        <w:rPr>
          <w:rFonts w:eastAsia="Arial" w:cs="Arial"/>
          <w:sz w:val="20"/>
          <w:szCs w:val="20"/>
        </w:rPr>
        <w:t xml:space="preserve"> dní od zakúpenia vozidla.</w:t>
      </w:r>
    </w:p>
    <w:p w14:paraId="71785A65" w14:textId="77777777" w:rsidR="0033080E" w:rsidRPr="00E77492" w:rsidRDefault="0033080E" w:rsidP="00C07E59">
      <w:pPr>
        <w:pStyle w:val="Odsekzoznamu"/>
        <w:numPr>
          <w:ilvl w:val="0"/>
          <w:numId w:val="88"/>
        </w:numPr>
        <w:spacing w:after="120"/>
        <w:ind w:left="284" w:hanging="284"/>
        <w:jc w:val="both"/>
        <w:rPr>
          <w:rFonts w:eastAsia="Arial" w:cs="Arial"/>
          <w:sz w:val="20"/>
          <w:szCs w:val="20"/>
        </w:rPr>
      </w:pPr>
      <w:r w:rsidRPr="00E77492">
        <w:rPr>
          <w:rFonts w:eastAsia="Arial" w:cs="Arial"/>
          <w:sz w:val="20"/>
          <w:szCs w:val="20"/>
        </w:rPr>
        <w:t>Zúženie súboru vozidiel:</w:t>
      </w:r>
    </w:p>
    <w:p w14:paraId="7B4437ED" w14:textId="703E499F" w:rsidR="00633979" w:rsidRPr="006F24D8" w:rsidRDefault="0033080E" w:rsidP="00E62A0A">
      <w:pPr>
        <w:pStyle w:val="Odsekzoznamu"/>
        <w:spacing w:after="120"/>
        <w:ind w:left="284"/>
        <w:jc w:val="both"/>
        <w:rPr>
          <w:rFonts w:eastAsia="Arial" w:cs="Arial"/>
          <w:sz w:val="20"/>
          <w:szCs w:val="20"/>
        </w:rPr>
      </w:pPr>
      <w:r>
        <w:rPr>
          <w:rFonts w:eastAsia="Arial" w:cs="Arial"/>
          <w:sz w:val="20"/>
          <w:szCs w:val="20"/>
        </w:rPr>
        <w:t xml:space="preserve">Ak zanikne poistenie vozidla </w:t>
      </w:r>
      <w:r w:rsidRPr="00A72C54">
        <w:rPr>
          <w:rFonts w:eastAsia="Arial" w:cs="Arial"/>
          <w:sz w:val="20"/>
          <w:szCs w:val="20"/>
        </w:rPr>
        <w:t>pred koncom poistného obdobia, za ktoré bolo poistné zaplatené, vzn</w:t>
      </w:r>
      <w:r w:rsidR="00DA4575">
        <w:rPr>
          <w:rFonts w:eastAsia="Arial" w:cs="Arial"/>
          <w:sz w:val="20"/>
          <w:szCs w:val="20"/>
        </w:rPr>
        <w:t>i</w:t>
      </w:r>
      <w:r w:rsidRPr="00A72C54">
        <w:rPr>
          <w:rFonts w:eastAsia="Arial" w:cs="Arial"/>
          <w:sz w:val="20"/>
          <w:szCs w:val="20"/>
        </w:rPr>
        <w:t>k</w:t>
      </w:r>
      <w:r w:rsidR="00DA4575">
        <w:rPr>
          <w:rFonts w:eastAsia="Arial" w:cs="Arial"/>
          <w:sz w:val="20"/>
          <w:szCs w:val="20"/>
        </w:rPr>
        <w:t>á</w:t>
      </w:r>
      <w:r w:rsidRPr="00A72C54">
        <w:rPr>
          <w:rFonts w:eastAsia="Arial" w:cs="Arial"/>
          <w:sz w:val="20"/>
          <w:szCs w:val="20"/>
        </w:rPr>
        <w:t xml:space="preserve"> poistníkovi nárok na vráte</w:t>
      </w:r>
      <w:r w:rsidR="001377C8">
        <w:rPr>
          <w:rFonts w:eastAsia="Arial" w:cs="Arial"/>
          <w:sz w:val="20"/>
          <w:szCs w:val="20"/>
        </w:rPr>
        <w:t>nie nespotrebovaného poistného.</w:t>
      </w:r>
    </w:p>
    <w:p w14:paraId="1EF99677" w14:textId="313735E7" w:rsidR="0033080E" w:rsidRPr="006F24D8" w:rsidRDefault="00633979" w:rsidP="00C07E59">
      <w:pPr>
        <w:pStyle w:val="Odsekzoznamu"/>
        <w:numPr>
          <w:ilvl w:val="0"/>
          <w:numId w:val="88"/>
        </w:numPr>
        <w:spacing w:after="120"/>
        <w:ind w:left="284" w:hanging="284"/>
        <w:jc w:val="both"/>
        <w:rPr>
          <w:rFonts w:eastAsia="Arial" w:cs="Arial"/>
          <w:sz w:val="20"/>
          <w:szCs w:val="20"/>
        </w:rPr>
      </w:pPr>
      <w:r w:rsidRPr="006F24D8">
        <w:rPr>
          <w:rFonts w:eastAsia="Arial" w:cs="Arial"/>
          <w:sz w:val="20"/>
          <w:szCs w:val="20"/>
        </w:rPr>
        <w:t xml:space="preserve">Poistná zmluva sa riadi slovenským právom a akékoľvek spory, nároky alebo rozpory vzniknuté </w:t>
      </w:r>
      <w:r>
        <w:rPr>
          <w:rFonts w:eastAsia="Arial" w:cs="Arial"/>
          <w:sz w:val="20"/>
          <w:szCs w:val="20"/>
        </w:rPr>
        <w:t>z </w:t>
      </w:r>
      <w:r w:rsidRPr="006F24D8">
        <w:rPr>
          <w:rFonts w:eastAsia="Arial" w:cs="Arial"/>
          <w:sz w:val="20"/>
          <w:szCs w:val="20"/>
        </w:rPr>
        <w:t>poistnej zmluvy alebo v súvislosti s ňou, vrátane všetkých otázok týkajúcich sa jej existencie, platnosti alebo ukončenia budú predložené na rozhodnutie vecne a miestne príslušnému všeobecnému súdu Slovenskej republiky.</w:t>
      </w:r>
    </w:p>
    <w:p w14:paraId="7787C0B3" w14:textId="5134B1F7" w:rsidR="00A9709E" w:rsidRDefault="0033080E" w:rsidP="00E62A0A">
      <w:pPr>
        <w:pStyle w:val="Odsekzoznamu"/>
        <w:numPr>
          <w:ilvl w:val="0"/>
          <w:numId w:val="88"/>
        </w:numPr>
        <w:spacing w:after="120"/>
        <w:ind w:left="284" w:hanging="284"/>
        <w:jc w:val="both"/>
        <w:rPr>
          <w:rFonts w:eastAsia="Arial" w:cs="Arial"/>
          <w:sz w:val="20"/>
          <w:szCs w:val="20"/>
        </w:rPr>
      </w:pPr>
      <w:r w:rsidRPr="0033080E">
        <w:rPr>
          <w:rFonts w:eastAsia="Arial" w:cs="Arial"/>
          <w:sz w:val="20"/>
          <w:szCs w:val="20"/>
        </w:rPr>
        <w:t>Poistnú zmluvu je možné meniť len na základe písomnej dohody zmluvných strán formou písomných a vzostupne očíslovaných dodatkov k poistnej zmluve, podpísaných oboma zmluvnými stranami.</w:t>
      </w:r>
      <w:r w:rsidR="008644AB">
        <w:rPr>
          <w:rFonts w:eastAsia="Arial" w:cs="Arial"/>
          <w:sz w:val="20"/>
          <w:szCs w:val="20"/>
        </w:rPr>
        <w:t xml:space="preserve"> </w:t>
      </w:r>
    </w:p>
    <w:p w14:paraId="57C059E8" w14:textId="0A964898" w:rsidR="008644AB" w:rsidRPr="00A9709E" w:rsidRDefault="008644AB" w:rsidP="00A9709E">
      <w:pPr>
        <w:pStyle w:val="Odsekzoznamu"/>
        <w:numPr>
          <w:ilvl w:val="0"/>
          <w:numId w:val="88"/>
        </w:numPr>
        <w:spacing w:after="120"/>
        <w:ind w:left="284" w:hanging="284"/>
        <w:jc w:val="both"/>
        <w:rPr>
          <w:rFonts w:eastAsia="Arial" w:cs="Arial"/>
          <w:sz w:val="20"/>
          <w:szCs w:val="20"/>
        </w:rPr>
      </w:pPr>
      <w:r w:rsidRPr="00A9709E">
        <w:rPr>
          <w:rFonts w:cs="Arial"/>
          <w:noProof w:val="0"/>
          <w:sz w:val="20"/>
          <w:szCs w:val="20"/>
        </w:rPr>
        <w:t>Návrh dodatku k poistnej zmluve, ktorý predkladá poistiteľ, musí obsahovať dôvod uzavretia tohto dodatku a v prípade zmeny poistného aj zdôvodnenie zmeny poistného. Dodatok k rámcovej dohode musí byť podpísaný oprávnenými zástupcami zmluvných strán, pričom podpisy musia byť na tej istej listine, v opačnom prípade sa má za to, že k uzatvoreniu dodatku k poistnej zmluve nedošlo. Poistiteľ berie na vedomie, že poistník je pri uzatváraní dodatkov povinný postupovať v súlade s § 18 zákona č. 343/2015 Z. z. o verejnom obstarávaní a o zmene a doplnení niektorých zákonov v znení neskorších predpisov.</w:t>
      </w:r>
    </w:p>
    <w:p w14:paraId="693EC041" w14:textId="77777777" w:rsidR="00633979" w:rsidRPr="006F24D8" w:rsidRDefault="00633979" w:rsidP="00C07E59">
      <w:pPr>
        <w:pStyle w:val="Odsekzoznamu"/>
        <w:numPr>
          <w:ilvl w:val="0"/>
          <w:numId w:val="88"/>
        </w:numPr>
        <w:tabs>
          <w:tab w:val="left" w:pos="61"/>
        </w:tabs>
        <w:ind w:left="284" w:hanging="284"/>
        <w:contextualSpacing/>
        <w:jc w:val="both"/>
        <w:rPr>
          <w:rFonts w:cs="Arial"/>
          <w:color w:val="000000"/>
          <w:sz w:val="20"/>
          <w:szCs w:val="20"/>
          <w:lang w:eastAsia="sk-SK"/>
        </w:rPr>
      </w:pPr>
      <w:r w:rsidRPr="006F24D8">
        <w:rPr>
          <w:rFonts w:cs="Arial"/>
          <w:color w:val="000000"/>
          <w:sz w:val="20"/>
          <w:szCs w:val="20"/>
          <w:lang w:eastAsia="sk-SK"/>
        </w:rPr>
        <w:t xml:space="preserve">Poistná zmluva môže zaniknúť jedným z nasledujúcich spôsobov: </w:t>
      </w:r>
    </w:p>
    <w:p w14:paraId="2762676A" w14:textId="033C9BF3" w:rsidR="00633979" w:rsidRPr="00E62A0A" w:rsidRDefault="00633979" w:rsidP="00282A0D">
      <w:pPr>
        <w:pStyle w:val="Odsekzoznamu"/>
        <w:numPr>
          <w:ilvl w:val="1"/>
          <w:numId w:val="88"/>
        </w:numPr>
        <w:tabs>
          <w:tab w:val="left" w:pos="61"/>
        </w:tabs>
        <w:ind w:left="709" w:hanging="425"/>
        <w:contextualSpacing/>
        <w:jc w:val="both"/>
        <w:rPr>
          <w:rFonts w:cs="Arial"/>
          <w:color w:val="000000"/>
          <w:sz w:val="20"/>
          <w:szCs w:val="20"/>
          <w:lang w:eastAsia="sk-SK"/>
        </w:rPr>
      </w:pPr>
      <w:r w:rsidRPr="006F24D8">
        <w:rPr>
          <w:rFonts w:cs="Arial"/>
          <w:sz w:val="20"/>
          <w:szCs w:val="20"/>
        </w:rPr>
        <w:t>písomnou</w:t>
      </w:r>
      <w:r w:rsidRPr="006F24D8">
        <w:rPr>
          <w:rFonts w:cs="Arial"/>
          <w:spacing w:val="-5"/>
          <w:sz w:val="20"/>
          <w:szCs w:val="20"/>
        </w:rPr>
        <w:t xml:space="preserve"> </w:t>
      </w:r>
      <w:r w:rsidRPr="006F24D8">
        <w:rPr>
          <w:rFonts w:cs="Arial"/>
          <w:sz w:val="20"/>
          <w:szCs w:val="20"/>
        </w:rPr>
        <w:t>dohodou zmluvných</w:t>
      </w:r>
      <w:r w:rsidRPr="006F24D8">
        <w:rPr>
          <w:rFonts w:cs="Arial"/>
          <w:spacing w:val="-4"/>
          <w:sz w:val="20"/>
          <w:szCs w:val="20"/>
        </w:rPr>
        <w:t xml:space="preserve"> </w:t>
      </w:r>
      <w:r w:rsidRPr="006F24D8">
        <w:rPr>
          <w:rFonts w:cs="Arial"/>
          <w:sz w:val="20"/>
          <w:szCs w:val="20"/>
        </w:rPr>
        <w:t>strán</w:t>
      </w:r>
      <w:r w:rsidRPr="006F24D8">
        <w:rPr>
          <w:rFonts w:cs="Arial"/>
          <w:spacing w:val="-3"/>
          <w:sz w:val="20"/>
          <w:szCs w:val="20"/>
        </w:rPr>
        <w:t xml:space="preserve"> </w:t>
      </w:r>
      <w:r w:rsidRPr="006F24D8">
        <w:rPr>
          <w:rFonts w:cs="Arial"/>
          <w:sz w:val="20"/>
          <w:szCs w:val="20"/>
        </w:rPr>
        <w:t>v</w:t>
      </w:r>
      <w:r w:rsidRPr="006F24D8">
        <w:rPr>
          <w:rFonts w:cs="Arial"/>
          <w:spacing w:val="-3"/>
          <w:sz w:val="20"/>
          <w:szCs w:val="20"/>
        </w:rPr>
        <w:t xml:space="preserve"> </w:t>
      </w:r>
      <w:r w:rsidRPr="006F24D8">
        <w:rPr>
          <w:rFonts w:cs="Arial"/>
          <w:sz w:val="20"/>
          <w:szCs w:val="20"/>
        </w:rPr>
        <w:t>deň</w:t>
      </w:r>
      <w:r w:rsidRPr="006F24D8">
        <w:rPr>
          <w:rFonts w:cs="Arial"/>
          <w:spacing w:val="-2"/>
          <w:sz w:val="20"/>
          <w:szCs w:val="20"/>
        </w:rPr>
        <w:t xml:space="preserve"> </w:t>
      </w:r>
      <w:r w:rsidRPr="006F24D8">
        <w:rPr>
          <w:rFonts w:cs="Arial"/>
          <w:sz w:val="20"/>
          <w:szCs w:val="20"/>
        </w:rPr>
        <w:t>v</w:t>
      </w:r>
      <w:r w:rsidRPr="006F24D8">
        <w:rPr>
          <w:rFonts w:cs="Arial"/>
          <w:spacing w:val="-5"/>
          <w:sz w:val="20"/>
          <w:szCs w:val="20"/>
        </w:rPr>
        <w:t xml:space="preserve"> </w:t>
      </w:r>
      <w:r w:rsidRPr="006F24D8">
        <w:rPr>
          <w:rFonts w:cs="Arial"/>
          <w:sz w:val="20"/>
          <w:szCs w:val="20"/>
        </w:rPr>
        <w:t>nej</w:t>
      </w:r>
      <w:r w:rsidRPr="006F24D8">
        <w:rPr>
          <w:rFonts w:cs="Arial"/>
          <w:spacing w:val="-2"/>
          <w:sz w:val="20"/>
          <w:szCs w:val="20"/>
        </w:rPr>
        <w:t xml:space="preserve"> </w:t>
      </w:r>
      <w:r w:rsidRPr="006F24D8">
        <w:rPr>
          <w:rFonts w:cs="Arial"/>
          <w:sz w:val="20"/>
          <w:szCs w:val="20"/>
        </w:rPr>
        <w:t>uvedený</w:t>
      </w:r>
      <w:r w:rsidR="00E77492">
        <w:rPr>
          <w:rFonts w:cs="Arial"/>
          <w:sz w:val="20"/>
          <w:szCs w:val="20"/>
        </w:rPr>
        <w:t>,</w:t>
      </w:r>
    </w:p>
    <w:p w14:paraId="5FF04082" w14:textId="526C816C" w:rsidR="0033080E" w:rsidRPr="006F24D8" w:rsidRDefault="00E77492" w:rsidP="00282A0D">
      <w:pPr>
        <w:pStyle w:val="Odsekzoznamu"/>
        <w:numPr>
          <w:ilvl w:val="1"/>
          <w:numId w:val="88"/>
        </w:numPr>
        <w:tabs>
          <w:tab w:val="left" w:pos="61"/>
        </w:tabs>
        <w:ind w:left="709" w:hanging="425"/>
        <w:contextualSpacing/>
        <w:jc w:val="both"/>
        <w:rPr>
          <w:rFonts w:cs="Arial"/>
          <w:color w:val="000000"/>
          <w:sz w:val="20"/>
          <w:szCs w:val="20"/>
          <w:lang w:eastAsia="sk-SK"/>
        </w:rPr>
      </w:pPr>
      <w:r>
        <w:rPr>
          <w:rFonts w:cs="Arial"/>
          <w:sz w:val="20"/>
          <w:szCs w:val="20"/>
        </w:rPr>
        <w:t>výpoveď</w:t>
      </w:r>
      <w:r w:rsidR="0033080E">
        <w:rPr>
          <w:rFonts w:cs="Arial"/>
          <w:sz w:val="20"/>
          <w:szCs w:val="20"/>
        </w:rPr>
        <w:t>ou</w:t>
      </w:r>
      <w:r>
        <w:rPr>
          <w:rFonts w:ascii="Calibri" w:hAnsi="Calibri" w:cs="Calibri"/>
          <w:sz w:val="20"/>
          <w:szCs w:val="20"/>
        </w:rPr>
        <w:t>,</w:t>
      </w:r>
    </w:p>
    <w:p w14:paraId="05261345" w14:textId="7EC644F5" w:rsidR="00633979" w:rsidRPr="006F24D8" w:rsidRDefault="0033080E" w:rsidP="00282A0D">
      <w:pPr>
        <w:pStyle w:val="Odsekzoznamu"/>
        <w:numPr>
          <w:ilvl w:val="1"/>
          <w:numId w:val="88"/>
        </w:numPr>
        <w:tabs>
          <w:tab w:val="left" w:pos="61"/>
        </w:tabs>
        <w:ind w:left="709" w:hanging="425"/>
        <w:contextualSpacing/>
        <w:jc w:val="both"/>
        <w:rPr>
          <w:rFonts w:cs="Arial"/>
          <w:color w:val="000000"/>
          <w:sz w:val="20"/>
          <w:szCs w:val="20"/>
          <w:lang w:eastAsia="sk-SK"/>
        </w:rPr>
      </w:pPr>
      <w:r>
        <w:rPr>
          <w:rFonts w:cs="Arial"/>
          <w:sz w:val="20"/>
          <w:szCs w:val="20"/>
        </w:rPr>
        <w:t xml:space="preserve">nezaplatením poistného </w:t>
      </w:r>
      <w:r w:rsidR="00633979" w:rsidRPr="006F24D8">
        <w:rPr>
          <w:rFonts w:cs="Arial"/>
          <w:sz w:val="20"/>
          <w:szCs w:val="20"/>
        </w:rPr>
        <w:t>za prvé poistné obdobie do troch</w:t>
      </w:r>
      <w:r w:rsidR="00633979">
        <w:rPr>
          <w:rFonts w:cs="Arial"/>
          <w:sz w:val="20"/>
          <w:szCs w:val="20"/>
        </w:rPr>
        <w:t xml:space="preserve"> (3)</w:t>
      </w:r>
      <w:r w:rsidR="00633979" w:rsidRPr="006F24D8">
        <w:rPr>
          <w:rFonts w:cs="Arial"/>
          <w:sz w:val="20"/>
          <w:szCs w:val="20"/>
        </w:rPr>
        <w:t xml:space="preserve"> mesiacov odo dňa jeho</w:t>
      </w:r>
      <w:r w:rsidR="00633979" w:rsidRPr="006F24D8">
        <w:rPr>
          <w:rFonts w:cs="Arial"/>
          <w:spacing w:val="1"/>
          <w:sz w:val="20"/>
          <w:szCs w:val="20"/>
        </w:rPr>
        <w:t xml:space="preserve"> </w:t>
      </w:r>
      <w:r w:rsidR="00633979" w:rsidRPr="006F24D8">
        <w:rPr>
          <w:rFonts w:cs="Arial"/>
          <w:sz w:val="20"/>
          <w:szCs w:val="20"/>
        </w:rPr>
        <w:t>splatnosti alebo</w:t>
      </w:r>
      <w:r>
        <w:rPr>
          <w:rFonts w:cs="Arial"/>
          <w:sz w:val="20"/>
          <w:szCs w:val="20"/>
        </w:rPr>
        <w:t xml:space="preserve"> nezplatením</w:t>
      </w:r>
      <w:r w:rsidR="00633979" w:rsidRPr="006F24D8">
        <w:rPr>
          <w:rFonts w:cs="Arial"/>
          <w:sz w:val="20"/>
          <w:szCs w:val="20"/>
        </w:rPr>
        <w:t xml:space="preserve"> poistné</w:t>
      </w:r>
      <w:r>
        <w:rPr>
          <w:rFonts w:cs="Arial"/>
          <w:sz w:val="20"/>
          <w:szCs w:val="20"/>
        </w:rPr>
        <w:t>ho</w:t>
      </w:r>
      <w:r w:rsidR="00633979" w:rsidRPr="006F24D8">
        <w:rPr>
          <w:rFonts w:cs="Arial"/>
          <w:sz w:val="20"/>
          <w:szCs w:val="20"/>
        </w:rPr>
        <w:t xml:space="preserve"> za ďalšie poistné obdobie do jedného</w:t>
      </w:r>
      <w:r w:rsidR="00633979">
        <w:rPr>
          <w:rFonts w:cs="Arial"/>
          <w:sz w:val="20"/>
          <w:szCs w:val="20"/>
        </w:rPr>
        <w:t xml:space="preserve"> (1)</w:t>
      </w:r>
      <w:r w:rsidR="00633979" w:rsidRPr="006F24D8">
        <w:rPr>
          <w:rFonts w:cs="Arial"/>
          <w:sz w:val="20"/>
          <w:szCs w:val="20"/>
        </w:rPr>
        <w:t xml:space="preserve"> mesiaca</w:t>
      </w:r>
      <w:r w:rsidR="00633979" w:rsidRPr="006F24D8">
        <w:rPr>
          <w:rFonts w:cs="Arial"/>
          <w:spacing w:val="1"/>
          <w:sz w:val="20"/>
          <w:szCs w:val="20"/>
        </w:rPr>
        <w:t xml:space="preserve"> </w:t>
      </w:r>
      <w:r w:rsidR="00633979" w:rsidRPr="006F24D8">
        <w:rPr>
          <w:rFonts w:cs="Arial"/>
          <w:sz w:val="20"/>
          <w:szCs w:val="20"/>
        </w:rPr>
        <w:t>odo dňa doručenia výzvy poistiteľa na jeho zaplatenie, ak nebolo poistné zaplatené pred</w:t>
      </w:r>
      <w:r w:rsidR="00633979" w:rsidRPr="006F24D8">
        <w:rPr>
          <w:rFonts w:cs="Arial"/>
          <w:spacing w:val="1"/>
          <w:sz w:val="20"/>
          <w:szCs w:val="20"/>
        </w:rPr>
        <w:t xml:space="preserve"> </w:t>
      </w:r>
      <w:r w:rsidR="00633979" w:rsidRPr="006F24D8">
        <w:rPr>
          <w:rFonts w:cs="Arial"/>
          <w:sz w:val="20"/>
          <w:szCs w:val="20"/>
        </w:rPr>
        <w:t>doručením tejto výzvy. Výzva poistiteľa musí obsahovať upozornenie, že poistná zmluva</w:t>
      </w:r>
      <w:r w:rsidR="00633979" w:rsidRPr="006F24D8">
        <w:rPr>
          <w:rFonts w:cs="Arial"/>
          <w:spacing w:val="1"/>
          <w:sz w:val="20"/>
          <w:szCs w:val="20"/>
        </w:rPr>
        <w:t xml:space="preserve"> </w:t>
      </w:r>
      <w:r w:rsidR="00633979" w:rsidRPr="006F24D8">
        <w:rPr>
          <w:rFonts w:cs="Arial"/>
          <w:sz w:val="20"/>
          <w:szCs w:val="20"/>
        </w:rPr>
        <w:t>zanikne,</w:t>
      </w:r>
      <w:r w:rsidR="00633979" w:rsidRPr="006F24D8">
        <w:rPr>
          <w:rFonts w:cs="Arial"/>
          <w:spacing w:val="-4"/>
          <w:sz w:val="20"/>
          <w:szCs w:val="20"/>
        </w:rPr>
        <w:t xml:space="preserve"> </w:t>
      </w:r>
      <w:r w:rsidR="00633979" w:rsidRPr="006F24D8">
        <w:rPr>
          <w:rFonts w:cs="Arial"/>
          <w:sz w:val="20"/>
          <w:szCs w:val="20"/>
        </w:rPr>
        <w:t>ak nebude</w:t>
      </w:r>
      <w:r w:rsidR="00633979" w:rsidRPr="006F24D8">
        <w:rPr>
          <w:rFonts w:cs="Arial"/>
          <w:spacing w:val="-2"/>
          <w:sz w:val="20"/>
          <w:szCs w:val="20"/>
        </w:rPr>
        <w:t xml:space="preserve"> </w:t>
      </w:r>
      <w:r w:rsidR="00633979" w:rsidRPr="006F24D8">
        <w:rPr>
          <w:rFonts w:cs="Arial"/>
          <w:sz w:val="20"/>
          <w:szCs w:val="20"/>
        </w:rPr>
        <w:t>zaplatené</w:t>
      </w:r>
      <w:r w:rsidR="00633979" w:rsidRPr="006F24D8">
        <w:rPr>
          <w:rFonts w:cs="Arial"/>
          <w:spacing w:val="-2"/>
          <w:sz w:val="20"/>
          <w:szCs w:val="20"/>
        </w:rPr>
        <w:t xml:space="preserve"> </w:t>
      </w:r>
      <w:r w:rsidR="00633979" w:rsidRPr="006F24D8">
        <w:rPr>
          <w:rFonts w:cs="Arial"/>
          <w:sz w:val="20"/>
          <w:szCs w:val="20"/>
        </w:rPr>
        <w:t>poistné.</w:t>
      </w:r>
      <w:r w:rsidR="00633979" w:rsidRPr="006F24D8">
        <w:rPr>
          <w:rFonts w:cs="Arial"/>
          <w:spacing w:val="-3"/>
          <w:sz w:val="20"/>
          <w:szCs w:val="20"/>
        </w:rPr>
        <w:t xml:space="preserve"> </w:t>
      </w:r>
      <w:r w:rsidR="00633979" w:rsidRPr="006F24D8">
        <w:rPr>
          <w:rFonts w:cs="Arial"/>
          <w:sz w:val="20"/>
          <w:szCs w:val="20"/>
        </w:rPr>
        <w:t>To</w:t>
      </w:r>
      <w:r w:rsidR="00633979" w:rsidRPr="006F24D8">
        <w:rPr>
          <w:rFonts w:cs="Arial"/>
          <w:spacing w:val="-4"/>
          <w:sz w:val="20"/>
          <w:szCs w:val="20"/>
        </w:rPr>
        <w:t xml:space="preserve"> </w:t>
      </w:r>
      <w:r w:rsidR="00633979" w:rsidRPr="006F24D8">
        <w:rPr>
          <w:rFonts w:cs="Arial"/>
          <w:sz w:val="20"/>
          <w:szCs w:val="20"/>
        </w:rPr>
        <w:t>isté</w:t>
      </w:r>
      <w:r w:rsidR="00633979" w:rsidRPr="006F24D8">
        <w:rPr>
          <w:rFonts w:cs="Arial"/>
          <w:spacing w:val="-2"/>
          <w:sz w:val="20"/>
          <w:szCs w:val="20"/>
        </w:rPr>
        <w:t xml:space="preserve"> </w:t>
      </w:r>
      <w:r w:rsidR="00633979" w:rsidRPr="006F24D8">
        <w:rPr>
          <w:rFonts w:cs="Arial"/>
          <w:sz w:val="20"/>
          <w:szCs w:val="20"/>
        </w:rPr>
        <w:t>platí,</w:t>
      </w:r>
      <w:r w:rsidR="00633979" w:rsidRPr="006F24D8">
        <w:rPr>
          <w:rFonts w:cs="Arial"/>
          <w:spacing w:val="-4"/>
          <w:sz w:val="20"/>
          <w:szCs w:val="20"/>
        </w:rPr>
        <w:t xml:space="preserve"> </w:t>
      </w:r>
      <w:r w:rsidR="00633979" w:rsidRPr="006F24D8">
        <w:rPr>
          <w:rFonts w:cs="Arial"/>
          <w:sz w:val="20"/>
          <w:szCs w:val="20"/>
        </w:rPr>
        <w:t>ak bola zaplatená</w:t>
      </w:r>
      <w:r w:rsidR="00633979" w:rsidRPr="006F24D8">
        <w:rPr>
          <w:rFonts w:cs="Arial"/>
          <w:spacing w:val="-2"/>
          <w:sz w:val="20"/>
          <w:szCs w:val="20"/>
        </w:rPr>
        <w:t xml:space="preserve"> </w:t>
      </w:r>
      <w:r w:rsidR="00633979" w:rsidRPr="006F24D8">
        <w:rPr>
          <w:rFonts w:cs="Arial"/>
          <w:sz w:val="20"/>
          <w:szCs w:val="20"/>
        </w:rPr>
        <w:t>len</w:t>
      </w:r>
      <w:r w:rsidR="00633979" w:rsidRPr="006F24D8">
        <w:rPr>
          <w:rFonts w:cs="Arial"/>
          <w:spacing w:val="-4"/>
          <w:sz w:val="20"/>
          <w:szCs w:val="20"/>
        </w:rPr>
        <w:t xml:space="preserve"> </w:t>
      </w:r>
      <w:r w:rsidR="00633979" w:rsidRPr="006F24D8">
        <w:rPr>
          <w:rFonts w:cs="Arial"/>
          <w:sz w:val="20"/>
          <w:szCs w:val="20"/>
        </w:rPr>
        <w:t>časť</w:t>
      </w:r>
      <w:r w:rsidR="00633979" w:rsidRPr="006F24D8">
        <w:rPr>
          <w:rFonts w:cs="Arial"/>
          <w:spacing w:val="-4"/>
          <w:sz w:val="20"/>
          <w:szCs w:val="20"/>
        </w:rPr>
        <w:t xml:space="preserve"> </w:t>
      </w:r>
      <w:r w:rsidR="00633979" w:rsidRPr="006F24D8">
        <w:rPr>
          <w:rFonts w:cs="Arial"/>
          <w:sz w:val="20"/>
          <w:szCs w:val="20"/>
        </w:rPr>
        <w:t>poistného</w:t>
      </w:r>
      <w:r w:rsidR="00E77492">
        <w:rPr>
          <w:rFonts w:cs="Arial"/>
          <w:sz w:val="20"/>
          <w:szCs w:val="20"/>
        </w:rPr>
        <w:t>,</w:t>
      </w:r>
    </w:p>
    <w:p w14:paraId="1EBFF8DA" w14:textId="03452FFB" w:rsidR="00A45D43" w:rsidRPr="006F24D8" w:rsidRDefault="00633979" w:rsidP="0052252C">
      <w:pPr>
        <w:pStyle w:val="Odsekzoznamu"/>
        <w:numPr>
          <w:ilvl w:val="1"/>
          <w:numId w:val="88"/>
        </w:numPr>
        <w:tabs>
          <w:tab w:val="left" w:pos="61"/>
        </w:tabs>
        <w:ind w:left="709" w:hanging="425"/>
        <w:contextualSpacing/>
        <w:jc w:val="both"/>
        <w:rPr>
          <w:rFonts w:cs="Arial"/>
          <w:color w:val="000000"/>
          <w:sz w:val="20"/>
          <w:szCs w:val="20"/>
          <w:lang w:eastAsia="sk-SK"/>
        </w:rPr>
      </w:pPr>
      <w:r w:rsidRPr="006F24D8">
        <w:rPr>
          <w:rFonts w:cs="Arial"/>
          <w:sz w:val="20"/>
          <w:szCs w:val="20"/>
        </w:rPr>
        <w:t>uplynutím doby trvania poistenia,</w:t>
      </w:r>
      <w:r w:rsidRPr="006F24D8">
        <w:rPr>
          <w:rFonts w:cs="Arial"/>
          <w:spacing w:val="-5"/>
          <w:sz w:val="20"/>
          <w:szCs w:val="20"/>
        </w:rPr>
        <w:t xml:space="preserve"> </w:t>
      </w:r>
      <w:r w:rsidRPr="006F24D8">
        <w:rPr>
          <w:rFonts w:cs="Arial"/>
          <w:sz w:val="20"/>
          <w:szCs w:val="20"/>
        </w:rPr>
        <w:t>na</w:t>
      </w:r>
      <w:r w:rsidRPr="006F24D8">
        <w:rPr>
          <w:rFonts w:cs="Arial"/>
          <w:spacing w:val="-2"/>
          <w:sz w:val="20"/>
          <w:szCs w:val="20"/>
        </w:rPr>
        <w:t xml:space="preserve"> </w:t>
      </w:r>
      <w:r w:rsidRPr="006F24D8">
        <w:rPr>
          <w:rFonts w:cs="Arial"/>
          <w:sz w:val="20"/>
          <w:szCs w:val="20"/>
        </w:rPr>
        <w:t>ktorú</w:t>
      </w:r>
      <w:r w:rsidRPr="006F24D8">
        <w:rPr>
          <w:rFonts w:cs="Arial"/>
          <w:spacing w:val="-5"/>
          <w:sz w:val="20"/>
          <w:szCs w:val="20"/>
        </w:rPr>
        <w:t xml:space="preserve"> </w:t>
      </w:r>
      <w:r w:rsidRPr="006F24D8">
        <w:rPr>
          <w:rFonts w:cs="Arial"/>
          <w:sz w:val="20"/>
          <w:szCs w:val="20"/>
        </w:rPr>
        <w:t>bola</w:t>
      </w:r>
      <w:r w:rsidRPr="006F24D8">
        <w:rPr>
          <w:rFonts w:cs="Arial"/>
          <w:spacing w:val="-4"/>
          <w:sz w:val="20"/>
          <w:szCs w:val="20"/>
        </w:rPr>
        <w:t xml:space="preserve"> </w:t>
      </w:r>
      <w:r w:rsidRPr="006F24D8">
        <w:rPr>
          <w:rFonts w:cs="Arial"/>
          <w:sz w:val="20"/>
          <w:szCs w:val="20"/>
        </w:rPr>
        <w:t>táto</w:t>
      </w:r>
      <w:r w:rsidRPr="006F24D8">
        <w:rPr>
          <w:rFonts w:cs="Arial"/>
          <w:spacing w:val="-4"/>
          <w:sz w:val="20"/>
          <w:szCs w:val="20"/>
        </w:rPr>
        <w:t xml:space="preserve"> </w:t>
      </w:r>
      <w:r w:rsidRPr="006F24D8">
        <w:rPr>
          <w:rFonts w:cs="Arial"/>
          <w:sz w:val="20"/>
          <w:szCs w:val="20"/>
        </w:rPr>
        <w:t>poistná</w:t>
      </w:r>
      <w:r w:rsidRPr="006F24D8">
        <w:rPr>
          <w:rFonts w:cs="Arial"/>
          <w:spacing w:val="-3"/>
          <w:sz w:val="20"/>
          <w:szCs w:val="20"/>
        </w:rPr>
        <w:t xml:space="preserve"> </w:t>
      </w:r>
      <w:r w:rsidRPr="006F24D8">
        <w:rPr>
          <w:rFonts w:cs="Arial"/>
          <w:sz w:val="20"/>
          <w:szCs w:val="20"/>
        </w:rPr>
        <w:t>zmluva</w:t>
      </w:r>
      <w:r w:rsidRPr="006F24D8">
        <w:rPr>
          <w:rFonts w:cs="Arial"/>
          <w:spacing w:val="-2"/>
          <w:sz w:val="20"/>
          <w:szCs w:val="20"/>
        </w:rPr>
        <w:t xml:space="preserve"> </w:t>
      </w:r>
      <w:r w:rsidRPr="006F24D8">
        <w:rPr>
          <w:rFonts w:cs="Arial"/>
          <w:sz w:val="20"/>
          <w:szCs w:val="20"/>
        </w:rPr>
        <w:t>uzatvorená</w:t>
      </w:r>
      <w:r w:rsidR="00E77492">
        <w:rPr>
          <w:rFonts w:cs="Arial"/>
          <w:sz w:val="20"/>
          <w:szCs w:val="20"/>
        </w:rPr>
        <w:t>,</w:t>
      </w:r>
    </w:p>
    <w:p w14:paraId="32864C0E" w14:textId="77777777" w:rsidR="00633979" w:rsidRPr="006F24D8" w:rsidRDefault="00633979" w:rsidP="00282A0D">
      <w:pPr>
        <w:pStyle w:val="Odsekzoznamu"/>
        <w:numPr>
          <w:ilvl w:val="1"/>
          <w:numId w:val="88"/>
        </w:numPr>
        <w:tabs>
          <w:tab w:val="left" w:pos="61"/>
        </w:tabs>
        <w:ind w:left="709" w:hanging="425"/>
        <w:contextualSpacing/>
        <w:jc w:val="both"/>
        <w:rPr>
          <w:rFonts w:cs="Arial"/>
          <w:color w:val="000000"/>
          <w:sz w:val="20"/>
          <w:szCs w:val="20"/>
          <w:lang w:eastAsia="sk-SK"/>
        </w:rPr>
      </w:pPr>
      <w:r w:rsidRPr="006F24D8">
        <w:rPr>
          <w:rFonts w:cs="Arial"/>
          <w:sz w:val="20"/>
          <w:szCs w:val="20"/>
        </w:rPr>
        <w:t>zánikom</w:t>
      </w:r>
      <w:r w:rsidRPr="006F24D8">
        <w:rPr>
          <w:rFonts w:cs="Arial"/>
          <w:spacing w:val="-1"/>
          <w:sz w:val="20"/>
          <w:szCs w:val="20"/>
        </w:rPr>
        <w:t xml:space="preserve"> </w:t>
      </w:r>
      <w:r w:rsidRPr="006F24D8">
        <w:rPr>
          <w:rFonts w:cs="Arial"/>
          <w:sz w:val="20"/>
          <w:szCs w:val="20"/>
        </w:rPr>
        <w:t>poistníka</w:t>
      </w:r>
      <w:r w:rsidRPr="006F24D8">
        <w:rPr>
          <w:rFonts w:cs="Arial"/>
          <w:spacing w:val="-5"/>
          <w:sz w:val="20"/>
          <w:szCs w:val="20"/>
        </w:rPr>
        <w:t xml:space="preserve"> </w:t>
      </w:r>
      <w:r w:rsidRPr="006F24D8">
        <w:rPr>
          <w:rFonts w:cs="Arial"/>
          <w:sz w:val="20"/>
          <w:szCs w:val="20"/>
        </w:rPr>
        <w:t>bez</w:t>
      </w:r>
      <w:r w:rsidRPr="006F24D8">
        <w:rPr>
          <w:rFonts w:cs="Arial"/>
          <w:spacing w:val="-7"/>
          <w:sz w:val="20"/>
          <w:szCs w:val="20"/>
        </w:rPr>
        <w:t xml:space="preserve"> </w:t>
      </w:r>
      <w:r w:rsidRPr="006F24D8">
        <w:rPr>
          <w:rFonts w:cs="Arial"/>
          <w:sz w:val="20"/>
          <w:szCs w:val="20"/>
        </w:rPr>
        <w:t>právneho</w:t>
      </w:r>
      <w:r w:rsidRPr="006F24D8">
        <w:rPr>
          <w:rFonts w:cs="Arial"/>
          <w:spacing w:val="-3"/>
          <w:sz w:val="20"/>
          <w:szCs w:val="20"/>
        </w:rPr>
        <w:t xml:space="preserve"> </w:t>
      </w:r>
      <w:r w:rsidRPr="006F24D8">
        <w:rPr>
          <w:rFonts w:cs="Arial"/>
          <w:sz w:val="20"/>
          <w:szCs w:val="20"/>
        </w:rPr>
        <w:t xml:space="preserve">nástupcu. </w:t>
      </w:r>
    </w:p>
    <w:p w14:paraId="652091FF" w14:textId="77777777" w:rsidR="00633979" w:rsidRPr="006F24D8" w:rsidRDefault="00633979" w:rsidP="00633979">
      <w:pPr>
        <w:pStyle w:val="Odsekzoznamu"/>
        <w:tabs>
          <w:tab w:val="left" w:pos="61"/>
        </w:tabs>
        <w:ind w:left="1440"/>
        <w:contextualSpacing/>
        <w:jc w:val="both"/>
        <w:rPr>
          <w:rFonts w:cs="Arial"/>
          <w:color w:val="000000"/>
          <w:sz w:val="20"/>
          <w:szCs w:val="20"/>
          <w:lang w:eastAsia="sk-SK"/>
        </w:rPr>
      </w:pPr>
    </w:p>
    <w:p w14:paraId="2D8DC678" w14:textId="77777777" w:rsidR="00633979" w:rsidRPr="006F24D8" w:rsidRDefault="00633979" w:rsidP="00C07E59">
      <w:pPr>
        <w:pStyle w:val="Odsekzoznamu"/>
        <w:numPr>
          <w:ilvl w:val="0"/>
          <w:numId w:val="88"/>
        </w:numPr>
        <w:spacing w:after="120"/>
        <w:ind w:left="284" w:hanging="284"/>
        <w:jc w:val="both"/>
        <w:rPr>
          <w:rFonts w:eastAsia="Arial" w:cs="Arial"/>
          <w:sz w:val="20"/>
          <w:szCs w:val="20"/>
        </w:rPr>
      </w:pPr>
      <w:r w:rsidRPr="006F24D8">
        <w:rPr>
          <w:rFonts w:cs="Arial"/>
          <w:sz w:val="20"/>
          <w:szCs w:val="20"/>
        </w:rPr>
        <w:t>Poistnú</w:t>
      </w:r>
      <w:r w:rsidRPr="006F24D8">
        <w:rPr>
          <w:rFonts w:cs="Arial"/>
          <w:spacing w:val="1"/>
          <w:sz w:val="20"/>
          <w:szCs w:val="20"/>
        </w:rPr>
        <w:t xml:space="preserve"> </w:t>
      </w:r>
      <w:r w:rsidRPr="006F24D8">
        <w:rPr>
          <w:rFonts w:cs="Arial"/>
          <w:sz w:val="20"/>
          <w:szCs w:val="20"/>
        </w:rPr>
        <w:t>zmluvu</w:t>
      </w:r>
      <w:r w:rsidRPr="006F24D8">
        <w:rPr>
          <w:rFonts w:cs="Arial"/>
          <w:spacing w:val="1"/>
          <w:sz w:val="20"/>
          <w:szCs w:val="20"/>
        </w:rPr>
        <w:t xml:space="preserve"> </w:t>
      </w:r>
      <w:r w:rsidRPr="006F24D8">
        <w:rPr>
          <w:rFonts w:cs="Arial"/>
          <w:sz w:val="20"/>
          <w:szCs w:val="20"/>
        </w:rPr>
        <w:t>nie je oprávnená vypovedať</w:t>
      </w:r>
      <w:r w:rsidRPr="006F24D8">
        <w:rPr>
          <w:rFonts w:cs="Arial"/>
          <w:spacing w:val="1"/>
          <w:sz w:val="20"/>
          <w:szCs w:val="20"/>
        </w:rPr>
        <w:t xml:space="preserve"> </w:t>
      </w:r>
      <w:r w:rsidRPr="006F24D8">
        <w:rPr>
          <w:rFonts w:cs="Arial"/>
          <w:sz w:val="20"/>
          <w:szCs w:val="20"/>
        </w:rPr>
        <w:t>žiadna</w:t>
      </w:r>
      <w:r w:rsidRPr="006F24D8">
        <w:rPr>
          <w:rFonts w:cs="Arial"/>
          <w:spacing w:val="55"/>
          <w:sz w:val="20"/>
          <w:szCs w:val="20"/>
        </w:rPr>
        <w:t xml:space="preserve"> </w:t>
      </w:r>
      <w:r w:rsidRPr="006F24D8">
        <w:rPr>
          <w:rFonts w:cs="Arial"/>
          <w:sz w:val="20"/>
          <w:szCs w:val="20"/>
        </w:rPr>
        <w:t>zmluvná</w:t>
      </w:r>
      <w:r w:rsidRPr="006F24D8">
        <w:rPr>
          <w:rFonts w:cs="Arial"/>
          <w:spacing w:val="1"/>
          <w:sz w:val="20"/>
          <w:szCs w:val="20"/>
        </w:rPr>
        <w:t xml:space="preserve"> </w:t>
      </w:r>
      <w:r>
        <w:rPr>
          <w:rFonts w:cs="Arial"/>
          <w:sz w:val="20"/>
          <w:szCs w:val="20"/>
        </w:rPr>
        <w:t>strana do dvoch (2)</w:t>
      </w:r>
      <w:r w:rsidRPr="006F24D8">
        <w:rPr>
          <w:rFonts w:cs="Arial"/>
          <w:spacing w:val="1"/>
          <w:sz w:val="20"/>
          <w:szCs w:val="20"/>
        </w:rPr>
        <w:t xml:space="preserve"> </w:t>
      </w:r>
      <w:r w:rsidRPr="006F24D8">
        <w:rPr>
          <w:rFonts w:cs="Arial"/>
          <w:sz w:val="20"/>
          <w:szCs w:val="20"/>
        </w:rPr>
        <w:t>mesiacov</w:t>
      </w:r>
      <w:r w:rsidRPr="006F24D8">
        <w:rPr>
          <w:rFonts w:cs="Arial"/>
          <w:spacing w:val="1"/>
          <w:sz w:val="20"/>
          <w:szCs w:val="20"/>
        </w:rPr>
        <w:t xml:space="preserve"> </w:t>
      </w:r>
      <w:r w:rsidRPr="006F24D8">
        <w:rPr>
          <w:rFonts w:cs="Arial"/>
          <w:sz w:val="20"/>
          <w:szCs w:val="20"/>
        </w:rPr>
        <w:t>po</w:t>
      </w:r>
      <w:r>
        <w:rPr>
          <w:rFonts w:cs="Arial"/>
          <w:spacing w:val="55"/>
          <w:sz w:val="20"/>
          <w:szCs w:val="20"/>
        </w:rPr>
        <w:t> </w:t>
      </w:r>
      <w:r w:rsidRPr="006F24D8">
        <w:rPr>
          <w:rFonts w:cs="Arial"/>
          <w:sz w:val="20"/>
          <w:szCs w:val="20"/>
        </w:rPr>
        <w:t>uzatvorení poistnej</w:t>
      </w:r>
      <w:r w:rsidRPr="006F24D8">
        <w:rPr>
          <w:rFonts w:cs="Arial"/>
          <w:spacing w:val="56"/>
          <w:sz w:val="20"/>
          <w:szCs w:val="20"/>
        </w:rPr>
        <w:t xml:space="preserve"> </w:t>
      </w:r>
      <w:r w:rsidRPr="006F24D8">
        <w:rPr>
          <w:rFonts w:cs="Arial"/>
          <w:sz w:val="20"/>
          <w:szCs w:val="20"/>
        </w:rPr>
        <w:t>zmluvy v zmysle</w:t>
      </w:r>
      <w:r w:rsidRPr="006F24D8">
        <w:rPr>
          <w:rFonts w:cs="Arial"/>
          <w:spacing w:val="55"/>
          <w:sz w:val="20"/>
          <w:szCs w:val="20"/>
        </w:rPr>
        <w:t xml:space="preserve"> </w:t>
      </w:r>
      <w:r w:rsidRPr="006F24D8">
        <w:rPr>
          <w:rFonts w:cs="Arial"/>
          <w:sz w:val="20"/>
          <w:szCs w:val="20"/>
        </w:rPr>
        <w:t>ust.</w:t>
      </w:r>
      <w:r w:rsidRPr="006F24D8">
        <w:rPr>
          <w:rFonts w:cs="Arial"/>
          <w:spacing w:val="56"/>
          <w:sz w:val="20"/>
          <w:szCs w:val="20"/>
        </w:rPr>
        <w:t xml:space="preserve"> </w:t>
      </w:r>
      <w:r w:rsidRPr="006F24D8">
        <w:rPr>
          <w:rFonts w:cs="Arial"/>
          <w:sz w:val="20"/>
          <w:szCs w:val="20"/>
        </w:rPr>
        <w:t>§ 800</w:t>
      </w:r>
      <w:r w:rsidRPr="006F24D8">
        <w:rPr>
          <w:rFonts w:cs="Arial"/>
          <w:spacing w:val="55"/>
          <w:sz w:val="20"/>
          <w:szCs w:val="20"/>
        </w:rPr>
        <w:t xml:space="preserve"> </w:t>
      </w:r>
      <w:r w:rsidRPr="006F24D8">
        <w:rPr>
          <w:rFonts w:cs="Arial"/>
          <w:sz w:val="20"/>
          <w:szCs w:val="20"/>
        </w:rPr>
        <w:t>ods.</w:t>
      </w:r>
      <w:r w:rsidRPr="006F24D8">
        <w:rPr>
          <w:rFonts w:cs="Arial"/>
          <w:spacing w:val="56"/>
          <w:sz w:val="20"/>
          <w:szCs w:val="20"/>
        </w:rPr>
        <w:t xml:space="preserve"> </w:t>
      </w:r>
      <w:r w:rsidRPr="006F24D8">
        <w:rPr>
          <w:rFonts w:cs="Arial"/>
          <w:sz w:val="20"/>
          <w:szCs w:val="20"/>
        </w:rPr>
        <w:t>2.</w:t>
      </w:r>
      <w:r w:rsidRPr="006F24D8">
        <w:rPr>
          <w:rFonts w:cs="Arial"/>
          <w:spacing w:val="-1"/>
          <w:sz w:val="20"/>
          <w:szCs w:val="20"/>
        </w:rPr>
        <w:t xml:space="preserve"> </w:t>
      </w:r>
      <w:r w:rsidRPr="006F24D8">
        <w:rPr>
          <w:rFonts w:cs="Arial"/>
          <w:sz w:val="20"/>
          <w:szCs w:val="20"/>
        </w:rPr>
        <w:t>Občianskeho</w:t>
      </w:r>
      <w:r w:rsidRPr="006F24D8">
        <w:rPr>
          <w:rFonts w:cs="Arial"/>
          <w:spacing w:val="1"/>
          <w:sz w:val="20"/>
          <w:szCs w:val="20"/>
        </w:rPr>
        <w:t xml:space="preserve"> </w:t>
      </w:r>
      <w:r w:rsidRPr="006F24D8">
        <w:rPr>
          <w:rFonts w:cs="Arial"/>
          <w:sz w:val="20"/>
          <w:szCs w:val="20"/>
        </w:rPr>
        <w:t>zákonníka.</w:t>
      </w:r>
    </w:p>
    <w:p w14:paraId="3303B379" w14:textId="77777777" w:rsidR="00633979" w:rsidRPr="006F24D8" w:rsidRDefault="00633979" w:rsidP="00C07E59">
      <w:pPr>
        <w:pStyle w:val="Odsekzoznamu"/>
        <w:numPr>
          <w:ilvl w:val="0"/>
          <w:numId w:val="88"/>
        </w:numPr>
        <w:spacing w:after="120"/>
        <w:ind w:left="284" w:hanging="284"/>
        <w:jc w:val="both"/>
        <w:rPr>
          <w:rFonts w:eastAsia="Arial" w:cs="Arial"/>
          <w:sz w:val="20"/>
          <w:szCs w:val="20"/>
        </w:rPr>
      </w:pPr>
      <w:r w:rsidRPr="006F24D8">
        <w:rPr>
          <w:rFonts w:eastAsia="Arial" w:cs="Arial"/>
          <w:sz w:val="20"/>
          <w:szCs w:val="20"/>
        </w:rPr>
        <w:t>Poistiteľ nie je oprávnený postúpiť akékoľvek pohľadávky (práva) vyplývajúce</w:t>
      </w:r>
      <w:r>
        <w:rPr>
          <w:rFonts w:eastAsia="Arial" w:cs="Arial"/>
          <w:sz w:val="20"/>
          <w:szCs w:val="20"/>
        </w:rPr>
        <w:t xml:space="preserve"> z  poistnej zmluvy na </w:t>
      </w:r>
      <w:r w:rsidRPr="006F24D8">
        <w:rPr>
          <w:rFonts w:eastAsia="Arial" w:cs="Arial"/>
          <w:sz w:val="20"/>
          <w:szCs w:val="20"/>
        </w:rPr>
        <w:t>tretiu osobu alebo sa dohodnúť s treťou osobou na prevzatí jeho záväzkov (povinností) vyplávajúcich z  poistnej zmluvy bez predchádzajúceho písomného súhlasu poistníka.</w:t>
      </w:r>
    </w:p>
    <w:p w14:paraId="7725EB86" w14:textId="77777777" w:rsidR="00E77492" w:rsidRDefault="00633979" w:rsidP="00E77492">
      <w:pPr>
        <w:pStyle w:val="Odsekzoznamu"/>
        <w:numPr>
          <w:ilvl w:val="0"/>
          <w:numId w:val="88"/>
        </w:numPr>
        <w:spacing w:after="120"/>
        <w:ind w:left="284" w:hanging="284"/>
        <w:jc w:val="both"/>
        <w:rPr>
          <w:rFonts w:eastAsia="Arial" w:cs="Arial"/>
          <w:sz w:val="20"/>
          <w:szCs w:val="20"/>
        </w:rPr>
      </w:pPr>
      <w:r w:rsidRPr="006F24D8">
        <w:rPr>
          <w:rFonts w:eastAsia="Arial" w:cs="Arial"/>
          <w:sz w:val="20"/>
          <w:szCs w:val="20"/>
        </w:rPr>
        <w:lastRenderedPageBreak/>
        <w:t>Poistná zmluva je vyhotovená v</w:t>
      </w:r>
      <w:r>
        <w:rPr>
          <w:rFonts w:eastAsia="Arial" w:cs="Arial"/>
          <w:sz w:val="20"/>
          <w:szCs w:val="20"/>
        </w:rPr>
        <w:t xml:space="preserve"> štyroch (4) </w:t>
      </w:r>
      <w:r w:rsidR="00E77492">
        <w:rPr>
          <w:rFonts w:eastAsia="Arial" w:cs="Arial"/>
          <w:sz w:val="20"/>
          <w:szCs w:val="20"/>
        </w:rPr>
        <w:t>rovnopisoch, pričom každej</w:t>
      </w:r>
      <w:r w:rsidRPr="006F24D8">
        <w:rPr>
          <w:rFonts w:eastAsia="Arial" w:cs="Arial"/>
          <w:sz w:val="20"/>
          <w:szCs w:val="20"/>
        </w:rPr>
        <w:t> </w:t>
      </w:r>
      <w:r w:rsidR="00E77492">
        <w:rPr>
          <w:rFonts w:eastAsia="Arial" w:cs="Arial"/>
          <w:sz w:val="20"/>
          <w:szCs w:val="20"/>
        </w:rPr>
        <w:t xml:space="preserve"> zmluvnej strane sú určené </w:t>
      </w:r>
      <w:r w:rsidRPr="006F24D8">
        <w:rPr>
          <w:rFonts w:eastAsia="Arial" w:cs="Arial"/>
          <w:sz w:val="20"/>
          <w:szCs w:val="20"/>
        </w:rPr>
        <w:t xml:space="preserve"> dve </w:t>
      </w:r>
      <w:r>
        <w:rPr>
          <w:rFonts w:eastAsia="Arial" w:cs="Arial"/>
          <w:sz w:val="20"/>
          <w:szCs w:val="20"/>
        </w:rPr>
        <w:t xml:space="preserve">(2) </w:t>
      </w:r>
      <w:r w:rsidRPr="006F24D8">
        <w:rPr>
          <w:rFonts w:eastAsia="Arial" w:cs="Arial"/>
          <w:sz w:val="20"/>
          <w:szCs w:val="20"/>
        </w:rPr>
        <w:t>vyhotovenia.</w:t>
      </w:r>
    </w:p>
    <w:p w14:paraId="654CD750" w14:textId="053D4788" w:rsidR="00633979" w:rsidRPr="00E77492" w:rsidRDefault="00633979" w:rsidP="00E77492">
      <w:pPr>
        <w:pStyle w:val="Odsekzoznamu"/>
        <w:numPr>
          <w:ilvl w:val="0"/>
          <w:numId w:val="88"/>
        </w:numPr>
        <w:spacing w:after="120"/>
        <w:ind w:left="284" w:hanging="284"/>
        <w:jc w:val="both"/>
        <w:rPr>
          <w:rFonts w:eastAsia="Arial" w:cs="Arial"/>
          <w:sz w:val="20"/>
          <w:szCs w:val="20"/>
        </w:rPr>
      </w:pPr>
      <w:r w:rsidRPr="00E77492">
        <w:rPr>
          <w:rFonts w:eastAsia="Arial" w:cs="Arial"/>
          <w:sz w:val="20"/>
          <w:szCs w:val="20"/>
        </w:rPr>
        <w:t xml:space="preserve">Poistná </w:t>
      </w:r>
      <w:r w:rsidR="00E77492" w:rsidRPr="00E77492">
        <w:rPr>
          <w:rFonts w:eastAsia="Arial" w:cs="Arial"/>
          <w:sz w:val="20"/>
          <w:szCs w:val="20"/>
        </w:rPr>
        <w:t>zmluva nadobúda platnosť dňom jej obojstranného podpisu zmluvnými stranami a účinnosť podľa dohody zmluvných strán v súlade s § 47a ods. 2 Občianskeho zákonníka a § 5a zákona č. 211/2000 Z. z. o slobodnom prístupe k informáciám a o zmene a doplnení niektorých zákonov (zákon o slobode informácií) v znení neskorších predpisov dňa 01.06.2024. Poistník je povinný zverejniť poistnú zmluvu v Centrálnom registri zmlúv vedenom Úradom vlády Slovenskej republiky najneskôr  dňa 31.05.2024.</w:t>
      </w:r>
    </w:p>
    <w:p w14:paraId="4FED0994" w14:textId="77777777" w:rsidR="00633979" w:rsidRPr="006F24D8" w:rsidRDefault="00633979" w:rsidP="00C07E59">
      <w:pPr>
        <w:pStyle w:val="Odsekzoznamu"/>
        <w:numPr>
          <w:ilvl w:val="0"/>
          <w:numId w:val="88"/>
        </w:numPr>
        <w:spacing w:after="120"/>
        <w:ind w:left="284" w:hanging="284"/>
        <w:jc w:val="both"/>
        <w:rPr>
          <w:rFonts w:eastAsia="Arial" w:cs="Arial"/>
          <w:sz w:val="20"/>
          <w:szCs w:val="20"/>
        </w:rPr>
      </w:pPr>
      <w:r w:rsidRPr="006F24D8">
        <w:rPr>
          <w:rFonts w:eastAsia="Arial" w:cs="Arial"/>
          <w:sz w:val="20"/>
          <w:szCs w:val="20"/>
        </w:rPr>
        <w:t xml:space="preserve">Zmluvné strany vyhlasujú, že </w:t>
      </w:r>
      <w:r>
        <w:rPr>
          <w:rFonts w:eastAsia="Arial" w:cs="Arial"/>
          <w:sz w:val="20"/>
          <w:szCs w:val="20"/>
        </w:rPr>
        <w:t xml:space="preserve">si </w:t>
      </w:r>
      <w:r w:rsidRPr="006F24D8">
        <w:rPr>
          <w:rFonts w:eastAsia="Arial" w:cs="Arial"/>
          <w:sz w:val="20"/>
          <w:szCs w:val="20"/>
        </w:rPr>
        <w:t>poistnú zmluvu prečítali, jej obsahu porozumeli a na znak toho, že obsah tejto poistnej zmluvy zodpovedá ich skutočnej a slobodnej vôli, ju prostredníctvom svojich oprávnených zástupcov podpisujú.</w:t>
      </w:r>
    </w:p>
    <w:p w14:paraId="539553B9" w14:textId="77777777" w:rsidR="00633979" w:rsidRPr="006F24D8" w:rsidRDefault="00633979" w:rsidP="00C07E59">
      <w:pPr>
        <w:pStyle w:val="Odsekzoznamu"/>
        <w:widowControl w:val="0"/>
        <w:numPr>
          <w:ilvl w:val="0"/>
          <w:numId w:val="88"/>
        </w:numPr>
        <w:tabs>
          <w:tab w:val="left" w:pos="0"/>
          <w:tab w:val="left" w:pos="142"/>
          <w:tab w:val="left" w:pos="851"/>
        </w:tabs>
        <w:autoSpaceDE w:val="0"/>
        <w:autoSpaceDN w:val="0"/>
        <w:spacing w:line="276" w:lineRule="auto"/>
        <w:ind w:left="284" w:right="336" w:hanging="284"/>
        <w:jc w:val="both"/>
        <w:rPr>
          <w:rFonts w:eastAsia="Arial" w:cs="Arial"/>
          <w:sz w:val="20"/>
          <w:szCs w:val="20"/>
        </w:rPr>
      </w:pPr>
      <w:r w:rsidRPr="006F24D8">
        <w:rPr>
          <w:rFonts w:eastAsia="Arial" w:cs="Arial"/>
          <w:sz w:val="20"/>
          <w:szCs w:val="20"/>
        </w:rPr>
        <w:t>Neoddeliteľnými prílohami poistnej zmluvy sú prílohy:</w:t>
      </w:r>
    </w:p>
    <w:p w14:paraId="22B9BBB2" w14:textId="77777777" w:rsidR="00633979" w:rsidRPr="00282A0D" w:rsidRDefault="00633979" w:rsidP="00633979">
      <w:pPr>
        <w:pStyle w:val="Zkladntext"/>
        <w:tabs>
          <w:tab w:val="left" w:pos="709"/>
          <w:tab w:val="left" w:pos="2175"/>
        </w:tabs>
        <w:ind w:left="2127" w:right="336" w:hanging="1843"/>
        <w:rPr>
          <w:rFonts w:ascii="Arial" w:eastAsia="Arial" w:hAnsi="Arial" w:cs="Arial"/>
          <w:sz w:val="20"/>
          <w:szCs w:val="20"/>
        </w:rPr>
      </w:pPr>
      <w:r w:rsidRPr="006F24D8">
        <w:rPr>
          <w:rFonts w:ascii="Arial" w:eastAsia="Arial" w:hAnsi="Arial" w:cs="Arial"/>
          <w:sz w:val="20"/>
          <w:szCs w:val="20"/>
        </w:rPr>
        <w:t xml:space="preserve">Príloha č. 1: </w:t>
      </w:r>
      <w:r w:rsidRPr="006F24D8">
        <w:rPr>
          <w:rFonts w:ascii="Arial" w:eastAsia="Arial" w:hAnsi="Arial" w:cs="Arial"/>
          <w:sz w:val="20"/>
          <w:szCs w:val="20"/>
        </w:rPr>
        <w:tab/>
      </w:r>
      <w:r w:rsidRPr="00282A0D">
        <w:rPr>
          <w:rFonts w:ascii="Arial" w:eastAsia="Arial" w:hAnsi="Arial" w:cs="Arial"/>
          <w:sz w:val="20"/>
          <w:szCs w:val="20"/>
        </w:rPr>
        <w:t>Všeobecné poistné podmienky</w:t>
      </w:r>
    </w:p>
    <w:p w14:paraId="4A626D30" w14:textId="77777777" w:rsidR="00633979" w:rsidRPr="00282A0D" w:rsidRDefault="00633979" w:rsidP="00633979">
      <w:pPr>
        <w:pStyle w:val="Zkladntext"/>
        <w:tabs>
          <w:tab w:val="left" w:pos="709"/>
        </w:tabs>
        <w:ind w:left="2127" w:right="336" w:hanging="1843"/>
        <w:rPr>
          <w:rFonts w:ascii="Arial" w:eastAsia="Arial" w:hAnsi="Arial" w:cs="Arial"/>
          <w:sz w:val="20"/>
          <w:szCs w:val="20"/>
        </w:rPr>
      </w:pPr>
      <w:r w:rsidRPr="00282A0D">
        <w:rPr>
          <w:rFonts w:ascii="Arial" w:eastAsia="Arial" w:hAnsi="Arial" w:cs="Arial"/>
          <w:sz w:val="20"/>
          <w:szCs w:val="20"/>
        </w:rPr>
        <w:t xml:space="preserve">Príloha č. 2: </w:t>
      </w:r>
      <w:r w:rsidRPr="00282A0D">
        <w:rPr>
          <w:rFonts w:ascii="Arial" w:eastAsia="Arial" w:hAnsi="Arial" w:cs="Arial"/>
          <w:sz w:val="20"/>
          <w:szCs w:val="20"/>
        </w:rPr>
        <w:tab/>
        <w:t>Osobitné poistné podmienky</w:t>
      </w:r>
    </w:p>
    <w:p w14:paraId="3D0395E4" w14:textId="0B3BCF25" w:rsidR="00633979" w:rsidRPr="006F24D8" w:rsidRDefault="00633979" w:rsidP="00633979">
      <w:pPr>
        <w:pStyle w:val="Zkladntext"/>
        <w:ind w:left="2127" w:right="336" w:hanging="1843"/>
        <w:rPr>
          <w:rFonts w:ascii="Arial" w:eastAsia="Arial" w:hAnsi="Arial" w:cs="Arial"/>
          <w:sz w:val="20"/>
          <w:szCs w:val="20"/>
        </w:rPr>
      </w:pPr>
      <w:r w:rsidRPr="00282A0D">
        <w:rPr>
          <w:rFonts w:ascii="Arial" w:eastAsia="Arial" w:hAnsi="Arial" w:cs="Arial"/>
          <w:sz w:val="20"/>
          <w:szCs w:val="20"/>
        </w:rPr>
        <w:t xml:space="preserve">Príloha č. 3: </w:t>
      </w:r>
      <w:r w:rsidRPr="00282A0D">
        <w:rPr>
          <w:rFonts w:ascii="Arial" w:eastAsia="Arial" w:hAnsi="Arial" w:cs="Arial"/>
          <w:sz w:val="20"/>
          <w:szCs w:val="20"/>
        </w:rPr>
        <w:tab/>
        <w:t>Kó</w:t>
      </w:r>
      <w:r w:rsidR="00F15FAD">
        <w:rPr>
          <w:rFonts w:ascii="Arial" w:eastAsia="Arial" w:hAnsi="Arial" w:cs="Arial"/>
          <w:sz w:val="20"/>
          <w:szCs w:val="20"/>
        </w:rPr>
        <w:t>pia povolenia poistite</w:t>
      </w:r>
      <w:r w:rsidRPr="00282A0D">
        <w:rPr>
          <w:rFonts w:ascii="Arial" w:eastAsia="Arial" w:hAnsi="Arial" w:cs="Arial"/>
          <w:sz w:val="20"/>
          <w:szCs w:val="20"/>
        </w:rPr>
        <w:t>ľa na vykonávanie poisťovacej činnosti</w:t>
      </w:r>
      <w:r w:rsidRPr="006F24D8">
        <w:rPr>
          <w:rFonts w:ascii="Arial" w:eastAsia="Arial" w:hAnsi="Arial" w:cs="Arial"/>
          <w:sz w:val="20"/>
          <w:szCs w:val="20"/>
        </w:rPr>
        <w:t xml:space="preserve"> pre poistný druh vzťahujúci sa na predmet zákazky „havarijné poistenie“ alebo iný dokument preukazujúci oprávnenie vykonávať poisťovaciu činnosť na území Slovenskej republiky poisťovni z iného členského štátu na základe práva slobodného poskytovania služieb alebo prostredníctvom svojej pobočky v súlade so zákonom č. 8/2008 Z. z. o poisťovníctve a o zmene a doplnení niektorých zákonov v znení neskorších predpisov</w:t>
      </w:r>
    </w:p>
    <w:p w14:paraId="4D9A224B" w14:textId="77777777" w:rsidR="00633979" w:rsidRDefault="00633979" w:rsidP="00633979">
      <w:pPr>
        <w:pStyle w:val="Zkladntext"/>
        <w:ind w:left="2127" w:right="336" w:hanging="1843"/>
        <w:rPr>
          <w:rFonts w:ascii="Arial" w:eastAsia="Arial" w:hAnsi="Arial" w:cs="Arial"/>
          <w:sz w:val="20"/>
          <w:szCs w:val="20"/>
        </w:rPr>
      </w:pPr>
      <w:r w:rsidRPr="006F24D8">
        <w:rPr>
          <w:rFonts w:ascii="Arial" w:eastAsia="Arial" w:hAnsi="Arial" w:cs="Arial"/>
          <w:sz w:val="20"/>
          <w:szCs w:val="20"/>
        </w:rPr>
        <w:t xml:space="preserve">Príloha č. 4: </w:t>
      </w:r>
      <w:r w:rsidRPr="006F24D8">
        <w:rPr>
          <w:rFonts w:ascii="Arial" w:eastAsia="Arial" w:hAnsi="Arial" w:cs="Arial"/>
          <w:sz w:val="20"/>
          <w:szCs w:val="20"/>
        </w:rPr>
        <w:tab/>
        <w:t>Opis predmetu zákazky</w:t>
      </w:r>
    </w:p>
    <w:p w14:paraId="2D22889D" w14:textId="6CC74AFB" w:rsidR="00633979" w:rsidRPr="006F24D8" w:rsidRDefault="00633979" w:rsidP="00633979">
      <w:pPr>
        <w:pStyle w:val="Zkladntext"/>
        <w:ind w:left="2127" w:right="336" w:hanging="1843"/>
        <w:rPr>
          <w:rFonts w:ascii="Arial" w:eastAsia="Arial" w:hAnsi="Arial" w:cs="Arial"/>
          <w:sz w:val="20"/>
          <w:szCs w:val="20"/>
        </w:rPr>
      </w:pPr>
      <w:r>
        <w:rPr>
          <w:rFonts w:ascii="Arial" w:eastAsia="Arial" w:hAnsi="Arial" w:cs="Arial"/>
          <w:sz w:val="20"/>
          <w:szCs w:val="20"/>
        </w:rPr>
        <w:t>Príloha č. 5:</w:t>
      </w:r>
      <w:r>
        <w:rPr>
          <w:rFonts w:ascii="Arial" w:eastAsia="Arial" w:hAnsi="Arial" w:cs="Arial"/>
          <w:sz w:val="20"/>
          <w:szCs w:val="20"/>
        </w:rPr>
        <w:tab/>
        <w:t>Návrh na plnenie kritéria</w:t>
      </w:r>
      <w:r w:rsidR="0033080E">
        <w:rPr>
          <w:rFonts w:ascii="Arial" w:eastAsia="Arial" w:hAnsi="Arial" w:cs="Arial"/>
          <w:sz w:val="20"/>
          <w:szCs w:val="20"/>
        </w:rPr>
        <w:t xml:space="preserve"> pre časť 2. Havarijné poistenie</w:t>
      </w:r>
    </w:p>
    <w:p w14:paraId="20DFC20F" w14:textId="308FE418" w:rsidR="00633979" w:rsidRPr="006F24D8" w:rsidRDefault="00633979" w:rsidP="00633979">
      <w:pPr>
        <w:pStyle w:val="Zkladntext"/>
        <w:tabs>
          <w:tab w:val="left" w:pos="2160"/>
        </w:tabs>
        <w:ind w:left="2127" w:right="336" w:hanging="1843"/>
        <w:rPr>
          <w:rFonts w:ascii="Arial" w:eastAsia="Arial" w:hAnsi="Arial" w:cs="Arial"/>
          <w:sz w:val="20"/>
          <w:szCs w:val="20"/>
        </w:rPr>
      </w:pPr>
      <w:r>
        <w:rPr>
          <w:rFonts w:ascii="Arial" w:eastAsia="Arial" w:hAnsi="Arial" w:cs="Arial"/>
          <w:sz w:val="20"/>
          <w:szCs w:val="20"/>
        </w:rPr>
        <w:t>Príloha č. 6</w:t>
      </w:r>
      <w:r w:rsidRPr="006F24D8">
        <w:rPr>
          <w:rFonts w:ascii="Arial" w:eastAsia="Arial" w:hAnsi="Arial" w:cs="Arial"/>
          <w:sz w:val="20"/>
          <w:szCs w:val="20"/>
        </w:rPr>
        <w:t>:</w:t>
      </w:r>
      <w:r w:rsidRPr="006F24D8">
        <w:rPr>
          <w:rFonts w:ascii="Arial" w:eastAsia="Arial" w:hAnsi="Arial" w:cs="Arial"/>
          <w:sz w:val="20"/>
          <w:szCs w:val="20"/>
        </w:rPr>
        <w:tab/>
        <w:t xml:space="preserve">Sadzobník poistného na obdobie 48 mesiacov </w:t>
      </w:r>
      <w:r w:rsidR="0033080E">
        <w:rPr>
          <w:rFonts w:ascii="Arial" w:eastAsia="Arial" w:hAnsi="Arial" w:cs="Arial"/>
          <w:sz w:val="20"/>
          <w:szCs w:val="20"/>
        </w:rPr>
        <w:t>pre časť 2. Havarijné poistenie</w:t>
      </w:r>
    </w:p>
    <w:p w14:paraId="432476D1" w14:textId="2E52716E" w:rsidR="00633979" w:rsidRPr="006F24D8" w:rsidRDefault="00633979" w:rsidP="00633979">
      <w:pPr>
        <w:pStyle w:val="Zkladntext"/>
        <w:ind w:left="2127" w:right="336" w:hanging="1843"/>
        <w:rPr>
          <w:rFonts w:ascii="Arial" w:eastAsia="Arial" w:hAnsi="Arial" w:cs="Arial"/>
          <w:sz w:val="20"/>
          <w:szCs w:val="20"/>
        </w:rPr>
      </w:pPr>
      <w:r>
        <w:rPr>
          <w:rFonts w:ascii="Arial" w:eastAsia="Arial" w:hAnsi="Arial" w:cs="Arial"/>
          <w:sz w:val="20"/>
          <w:szCs w:val="20"/>
        </w:rPr>
        <w:t>Príloha č. 7</w:t>
      </w:r>
      <w:r w:rsidRPr="006F24D8">
        <w:rPr>
          <w:rFonts w:ascii="Arial" w:eastAsia="Arial" w:hAnsi="Arial" w:cs="Arial"/>
          <w:sz w:val="20"/>
          <w:szCs w:val="20"/>
        </w:rPr>
        <w:t>:</w:t>
      </w:r>
      <w:r w:rsidRPr="006F24D8">
        <w:rPr>
          <w:rFonts w:ascii="Arial" w:eastAsia="Arial" w:hAnsi="Arial" w:cs="Arial"/>
          <w:sz w:val="20"/>
          <w:szCs w:val="20"/>
        </w:rPr>
        <w:tab/>
        <w:t>Zoznam subdodávateľov a podiel subdodávok</w:t>
      </w:r>
    </w:p>
    <w:p w14:paraId="68EF00B2" w14:textId="77777777" w:rsidR="00633979" w:rsidRPr="00A9709E" w:rsidRDefault="00633979" w:rsidP="00633979">
      <w:pPr>
        <w:pStyle w:val="Zkladntext"/>
        <w:ind w:left="2127" w:right="336" w:hanging="1418"/>
        <w:rPr>
          <w:rFonts w:ascii="Arial" w:eastAsia="Arial" w:hAnsi="Arial" w:cs="Arial"/>
          <w:sz w:val="20"/>
          <w:szCs w:val="20"/>
        </w:rPr>
      </w:pPr>
    </w:p>
    <w:p w14:paraId="50631F5C" w14:textId="7698B56A" w:rsidR="007F600F" w:rsidRPr="00A9709E" w:rsidRDefault="007F600F" w:rsidP="00A9709E">
      <w:pPr>
        <w:pStyle w:val="Odsekzoznamu"/>
        <w:numPr>
          <w:ilvl w:val="0"/>
          <w:numId w:val="88"/>
        </w:numPr>
        <w:tabs>
          <w:tab w:val="left" w:pos="284"/>
        </w:tabs>
        <w:ind w:left="284" w:hanging="284"/>
        <w:jc w:val="both"/>
        <w:rPr>
          <w:rFonts w:cs="Arial"/>
          <w:sz w:val="20"/>
          <w:szCs w:val="20"/>
        </w:rPr>
      </w:pPr>
      <w:r w:rsidRPr="00A9709E">
        <w:rPr>
          <w:rFonts w:cs="Arial"/>
          <w:sz w:val="20"/>
          <w:szCs w:val="20"/>
        </w:rPr>
        <w:t>Súčasťou poistnej zmluvy sú súťažné podklady poistníka, ponuka poistiteľa a vysvetlenie súťažných podkladov. V prípade, ak vysvetlenia súťažných podkladov menia alebo dopĺňajú dokumenty tvoriace poistnú zmluvu, v takom prípade majú prednosť a platia vysvetlenia súťažných podkladov.</w:t>
      </w:r>
    </w:p>
    <w:p w14:paraId="50E35810" w14:textId="3CA00665" w:rsidR="00633979" w:rsidRPr="006F24D8" w:rsidRDefault="00633979" w:rsidP="00633979">
      <w:pPr>
        <w:spacing w:after="120"/>
        <w:jc w:val="both"/>
        <w:rPr>
          <w:rFonts w:ascii="Arial" w:hAnsi="Arial" w:cs="Arial"/>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633979" w:rsidRPr="006F24D8" w14:paraId="39D8AB27" w14:textId="77777777" w:rsidTr="00A005F7">
        <w:trPr>
          <w:trHeight w:val="264"/>
          <w:tblCellSpacing w:w="0" w:type="dxa"/>
        </w:trPr>
        <w:tc>
          <w:tcPr>
            <w:tcW w:w="4549" w:type="dxa"/>
            <w:tcMar>
              <w:top w:w="0" w:type="dxa"/>
              <w:left w:w="0" w:type="dxa"/>
              <w:bottom w:w="0" w:type="dxa"/>
              <w:right w:w="0" w:type="dxa"/>
            </w:tcMar>
          </w:tcPr>
          <w:p w14:paraId="3CB64FC7" w14:textId="77777777" w:rsidR="00633979" w:rsidRPr="006F24D8" w:rsidRDefault="00633979" w:rsidP="00A005F7">
            <w:pPr>
              <w:pStyle w:val="gmail-western"/>
              <w:spacing w:before="0" w:beforeAutospacing="0" w:after="0" w:afterAutospacing="0" w:line="264" w:lineRule="auto"/>
              <w:jc w:val="center"/>
              <w:rPr>
                <w:rFonts w:ascii="Arial" w:hAnsi="Arial" w:cs="Arial"/>
                <w:bCs/>
                <w:sz w:val="20"/>
                <w:szCs w:val="20"/>
                <w:lang w:eastAsia="en-US"/>
              </w:rPr>
            </w:pPr>
            <w:r w:rsidRPr="006F24D8">
              <w:rPr>
                <w:rFonts w:ascii="Arial" w:hAnsi="Arial" w:cs="Arial"/>
                <w:bCs/>
                <w:sz w:val="20"/>
                <w:szCs w:val="20"/>
                <w:lang w:eastAsia="en-US"/>
              </w:rPr>
              <w:t xml:space="preserve">V </w:t>
            </w:r>
            <w:r w:rsidRPr="006F24D8">
              <w:rPr>
                <w:rFonts w:ascii="Arial" w:hAnsi="Arial" w:cs="Arial"/>
                <w:sz w:val="20"/>
                <w:szCs w:val="20"/>
                <w:highlight w:val="yellow"/>
                <w:lang w:eastAsia="x-none"/>
              </w:rPr>
              <w:t>[doplniť]</w:t>
            </w:r>
            <w:r w:rsidRPr="006F24D8">
              <w:rPr>
                <w:rFonts w:ascii="Arial" w:hAnsi="Arial" w:cs="Arial"/>
                <w:sz w:val="20"/>
                <w:szCs w:val="20"/>
                <w:lang w:eastAsia="x-none"/>
              </w:rPr>
              <w:t xml:space="preserve"> dňa </w:t>
            </w:r>
            <w:r w:rsidRPr="006F24D8">
              <w:rPr>
                <w:rFonts w:ascii="Arial" w:hAnsi="Arial" w:cs="Arial"/>
                <w:sz w:val="20"/>
                <w:szCs w:val="20"/>
                <w:highlight w:val="yellow"/>
                <w:lang w:eastAsia="x-none"/>
              </w:rPr>
              <w:t>[doplniť]</w:t>
            </w:r>
          </w:p>
        </w:tc>
        <w:tc>
          <w:tcPr>
            <w:tcW w:w="228" w:type="dxa"/>
            <w:tcMar>
              <w:top w:w="0" w:type="dxa"/>
              <w:left w:w="0" w:type="dxa"/>
              <w:bottom w:w="0" w:type="dxa"/>
              <w:right w:w="0" w:type="dxa"/>
            </w:tcMar>
          </w:tcPr>
          <w:p w14:paraId="391F69B3" w14:textId="77777777" w:rsidR="00633979" w:rsidRPr="006F24D8" w:rsidRDefault="00633979" w:rsidP="00A005F7">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0526BACB" w14:textId="77777777" w:rsidR="00633979" w:rsidRPr="006F24D8" w:rsidRDefault="00633979" w:rsidP="00A005F7">
            <w:pPr>
              <w:pStyle w:val="gmail-western"/>
              <w:spacing w:before="0" w:beforeAutospacing="0" w:after="0" w:afterAutospacing="0" w:line="264" w:lineRule="auto"/>
              <w:jc w:val="center"/>
              <w:rPr>
                <w:rFonts w:ascii="Arial" w:hAnsi="Arial" w:cs="Arial"/>
                <w:b/>
                <w:bCs/>
                <w:sz w:val="20"/>
                <w:szCs w:val="20"/>
                <w:lang w:eastAsia="en-US"/>
              </w:rPr>
            </w:pPr>
            <w:r w:rsidRPr="006F24D8">
              <w:rPr>
                <w:rFonts w:ascii="Arial" w:hAnsi="Arial" w:cs="Arial"/>
                <w:bCs/>
                <w:sz w:val="20"/>
                <w:szCs w:val="20"/>
                <w:lang w:eastAsia="en-US"/>
              </w:rPr>
              <w:t xml:space="preserve">V </w:t>
            </w:r>
            <w:r w:rsidRPr="006F24D8">
              <w:rPr>
                <w:rFonts w:ascii="Arial" w:hAnsi="Arial" w:cs="Arial"/>
                <w:sz w:val="20"/>
                <w:szCs w:val="20"/>
                <w:highlight w:val="yellow"/>
                <w:lang w:eastAsia="x-none"/>
              </w:rPr>
              <w:t>[doplniť]</w:t>
            </w:r>
            <w:r w:rsidRPr="006F24D8">
              <w:rPr>
                <w:rFonts w:ascii="Arial" w:hAnsi="Arial" w:cs="Arial"/>
                <w:sz w:val="20"/>
                <w:szCs w:val="20"/>
                <w:lang w:eastAsia="x-none"/>
              </w:rPr>
              <w:t xml:space="preserve"> dňa </w:t>
            </w:r>
            <w:r w:rsidRPr="006F24D8">
              <w:rPr>
                <w:rFonts w:ascii="Arial" w:hAnsi="Arial" w:cs="Arial"/>
                <w:sz w:val="20"/>
                <w:szCs w:val="20"/>
                <w:highlight w:val="yellow"/>
                <w:lang w:eastAsia="x-none"/>
              </w:rPr>
              <w:t>[doplniť]</w:t>
            </w:r>
          </w:p>
        </w:tc>
      </w:tr>
      <w:tr w:rsidR="00633979" w:rsidRPr="006F24D8" w14:paraId="0C46C859" w14:textId="77777777" w:rsidTr="00A005F7">
        <w:trPr>
          <w:trHeight w:val="281"/>
          <w:tblCellSpacing w:w="0" w:type="dxa"/>
        </w:trPr>
        <w:tc>
          <w:tcPr>
            <w:tcW w:w="4549" w:type="dxa"/>
            <w:tcMar>
              <w:top w:w="0" w:type="dxa"/>
              <w:left w:w="0" w:type="dxa"/>
              <w:bottom w:w="0" w:type="dxa"/>
              <w:right w:w="0" w:type="dxa"/>
            </w:tcMar>
          </w:tcPr>
          <w:p w14:paraId="482AD3DB" w14:textId="77777777" w:rsidR="00633979" w:rsidRPr="006F24D8" w:rsidRDefault="00633979" w:rsidP="00A005F7">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2E0E467C" w14:textId="77777777" w:rsidR="00633979" w:rsidRPr="006F24D8" w:rsidRDefault="00633979" w:rsidP="00A005F7">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74B2D949" w14:textId="77777777" w:rsidR="00633979" w:rsidRPr="006F24D8" w:rsidRDefault="00633979" w:rsidP="00A005F7">
            <w:pPr>
              <w:pStyle w:val="gmail-western"/>
              <w:spacing w:before="0" w:beforeAutospacing="0" w:after="0" w:afterAutospacing="0" w:line="264" w:lineRule="auto"/>
              <w:jc w:val="center"/>
              <w:rPr>
                <w:rFonts w:ascii="Arial" w:hAnsi="Arial" w:cs="Arial"/>
                <w:b/>
                <w:bCs/>
                <w:sz w:val="20"/>
                <w:szCs w:val="20"/>
                <w:lang w:eastAsia="en-US"/>
              </w:rPr>
            </w:pPr>
          </w:p>
        </w:tc>
      </w:tr>
      <w:tr w:rsidR="00633979" w:rsidRPr="006F24D8" w14:paraId="79DF3C20" w14:textId="77777777" w:rsidTr="00A005F7">
        <w:trPr>
          <w:trHeight w:val="264"/>
          <w:tblCellSpacing w:w="0" w:type="dxa"/>
        </w:trPr>
        <w:tc>
          <w:tcPr>
            <w:tcW w:w="4549" w:type="dxa"/>
            <w:tcMar>
              <w:top w:w="0" w:type="dxa"/>
              <w:left w:w="0" w:type="dxa"/>
              <w:bottom w:w="0" w:type="dxa"/>
              <w:right w:w="0" w:type="dxa"/>
            </w:tcMar>
          </w:tcPr>
          <w:p w14:paraId="1280B781" w14:textId="77777777" w:rsidR="00633979" w:rsidRPr="006F24D8" w:rsidRDefault="00633979" w:rsidP="00A005F7">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6F0C9A0A" w14:textId="77777777" w:rsidR="00633979" w:rsidRPr="006F24D8" w:rsidRDefault="00633979" w:rsidP="00A005F7">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517E6B17" w14:textId="77777777" w:rsidR="00633979" w:rsidRPr="006F24D8" w:rsidRDefault="00633979" w:rsidP="00A005F7">
            <w:pPr>
              <w:pStyle w:val="gmail-western"/>
              <w:spacing w:before="0" w:beforeAutospacing="0" w:after="0" w:afterAutospacing="0" w:line="264" w:lineRule="auto"/>
              <w:jc w:val="center"/>
              <w:rPr>
                <w:rFonts w:ascii="Arial" w:hAnsi="Arial" w:cs="Arial"/>
                <w:b/>
                <w:bCs/>
                <w:sz w:val="20"/>
                <w:szCs w:val="20"/>
                <w:lang w:eastAsia="en-US"/>
              </w:rPr>
            </w:pPr>
          </w:p>
        </w:tc>
      </w:tr>
      <w:tr w:rsidR="00633979" w:rsidRPr="006F24D8" w14:paraId="570562FB" w14:textId="77777777" w:rsidTr="00A005F7">
        <w:trPr>
          <w:trHeight w:val="810"/>
          <w:tblCellSpacing w:w="0" w:type="dxa"/>
        </w:trPr>
        <w:tc>
          <w:tcPr>
            <w:tcW w:w="4549" w:type="dxa"/>
            <w:tcMar>
              <w:top w:w="0" w:type="dxa"/>
              <w:left w:w="0" w:type="dxa"/>
              <w:bottom w:w="0" w:type="dxa"/>
              <w:right w:w="0" w:type="dxa"/>
            </w:tcMar>
            <w:hideMark/>
          </w:tcPr>
          <w:p w14:paraId="0412919D" w14:textId="192695FE" w:rsidR="00633979" w:rsidRPr="006F24D8" w:rsidRDefault="00EC6D18" w:rsidP="00A005F7">
            <w:pPr>
              <w:pStyle w:val="gmail-western"/>
              <w:spacing w:before="0" w:beforeAutospacing="0" w:after="0" w:afterAutospacing="0" w:line="264" w:lineRule="auto"/>
              <w:jc w:val="center"/>
              <w:rPr>
                <w:rFonts w:ascii="Arial" w:hAnsi="Arial" w:cs="Arial"/>
                <w:sz w:val="20"/>
                <w:szCs w:val="20"/>
                <w:lang w:eastAsia="en-US"/>
              </w:rPr>
            </w:pPr>
            <w:r>
              <w:rPr>
                <w:rFonts w:ascii="Arial" w:hAnsi="Arial" w:cs="Arial"/>
                <w:b/>
                <w:bCs/>
                <w:sz w:val="20"/>
                <w:szCs w:val="20"/>
                <w:lang w:eastAsia="en-US"/>
              </w:rPr>
              <w:t>poistiteľ</w:t>
            </w:r>
          </w:p>
        </w:tc>
        <w:tc>
          <w:tcPr>
            <w:tcW w:w="228" w:type="dxa"/>
            <w:tcMar>
              <w:top w:w="0" w:type="dxa"/>
              <w:left w:w="0" w:type="dxa"/>
              <w:bottom w:w="0" w:type="dxa"/>
              <w:right w:w="0" w:type="dxa"/>
            </w:tcMar>
            <w:hideMark/>
          </w:tcPr>
          <w:p w14:paraId="5768DC6C" w14:textId="77777777" w:rsidR="00633979" w:rsidRPr="006F24D8" w:rsidRDefault="00633979" w:rsidP="00A005F7">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6CDCF166" w14:textId="28C1F53B" w:rsidR="00633979" w:rsidRPr="006F24D8" w:rsidRDefault="00EC6D18" w:rsidP="00A005F7">
            <w:pPr>
              <w:pStyle w:val="gmail-western"/>
              <w:spacing w:before="0" w:beforeAutospacing="0" w:after="0" w:afterAutospacing="0" w:line="264" w:lineRule="auto"/>
              <w:jc w:val="center"/>
              <w:rPr>
                <w:rFonts w:ascii="Arial" w:hAnsi="Arial" w:cs="Arial"/>
                <w:b/>
                <w:bCs/>
                <w:sz w:val="20"/>
                <w:szCs w:val="20"/>
                <w:lang w:eastAsia="en-US"/>
              </w:rPr>
            </w:pPr>
            <w:r>
              <w:rPr>
                <w:rFonts w:ascii="Arial" w:hAnsi="Arial" w:cs="Arial"/>
                <w:b/>
                <w:bCs/>
                <w:sz w:val="20"/>
                <w:szCs w:val="20"/>
                <w:lang w:eastAsia="en-US"/>
              </w:rPr>
              <w:t>poistník</w:t>
            </w:r>
          </w:p>
          <w:p w14:paraId="7325D1E9" w14:textId="77777777" w:rsidR="00633979" w:rsidRPr="006F24D8" w:rsidRDefault="00633979" w:rsidP="00A005F7">
            <w:pPr>
              <w:pStyle w:val="gmail-western"/>
              <w:spacing w:before="0" w:beforeAutospacing="0" w:after="0" w:afterAutospacing="0" w:line="264" w:lineRule="auto"/>
              <w:jc w:val="center"/>
              <w:rPr>
                <w:rFonts w:ascii="Arial" w:hAnsi="Arial" w:cs="Arial"/>
                <w:b/>
                <w:bCs/>
                <w:sz w:val="20"/>
                <w:szCs w:val="20"/>
                <w:lang w:eastAsia="en-US"/>
              </w:rPr>
            </w:pPr>
          </w:p>
          <w:p w14:paraId="0CF2BB3A" w14:textId="77777777" w:rsidR="00633979" w:rsidRPr="006F24D8" w:rsidRDefault="00633979" w:rsidP="00A005F7">
            <w:pPr>
              <w:pStyle w:val="gmail-western"/>
              <w:spacing w:before="0" w:beforeAutospacing="0" w:after="0" w:afterAutospacing="0" w:line="264" w:lineRule="auto"/>
              <w:jc w:val="center"/>
              <w:rPr>
                <w:rFonts w:ascii="Arial" w:hAnsi="Arial" w:cs="Arial"/>
                <w:sz w:val="20"/>
                <w:szCs w:val="20"/>
                <w:lang w:eastAsia="en-US"/>
              </w:rPr>
            </w:pPr>
          </w:p>
        </w:tc>
      </w:tr>
      <w:tr w:rsidR="00633979" w:rsidRPr="006F24D8" w14:paraId="465CB1D5" w14:textId="77777777" w:rsidTr="00A005F7">
        <w:trPr>
          <w:trHeight w:val="1092"/>
          <w:tblCellSpacing w:w="0" w:type="dxa"/>
        </w:trPr>
        <w:tc>
          <w:tcPr>
            <w:tcW w:w="4549" w:type="dxa"/>
            <w:tcMar>
              <w:top w:w="0" w:type="dxa"/>
              <w:left w:w="0" w:type="dxa"/>
              <w:bottom w:w="0" w:type="dxa"/>
              <w:right w:w="0" w:type="dxa"/>
            </w:tcMar>
            <w:hideMark/>
          </w:tcPr>
          <w:p w14:paraId="04B318E5" w14:textId="77777777" w:rsidR="00633979" w:rsidRPr="006F24D8" w:rsidRDefault="00633979" w:rsidP="00A005F7">
            <w:pPr>
              <w:pStyle w:val="gmail-western"/>
              <w:spacing w:before="0" w:beforeAutospacing="0" w:after="0" w:afterAutospacing="0" w:line="264" w:lineRule="auto"/>
              <w:jc w:val="center"/>
              <w:rPr>
                <w:rFonts w:ascii="Arial" w:hAnsi="Arial" w:cs="Arial"/>
                <w:b/>
                <w:bCs/>
                <w:sz w:val="20"/>
                <w:szCs w:val="20"/>
                <w:lang w:eastAsia="en-US"/>
              </w:rPr>
            </w:pPr>
            <w:r w:rsidRPr="006F24D8">
              <w:rPr>
                <w:rFonts w:ascii="Arial" w:hAnsi="Arial" w:cs="Arial"/>
                <w:sz w:val="20"/>
                <w:szCs w:val="20"/>
                <w:highlight w:val="yellow"/>
                <w:lang w:eastAsia="x-none"/>
              </w:rPr>
              <w:t>[doplniť]</w:t>
            </w:r>
          </w:p>
          <w:p w14:paraId="65CEB745" w14:textId="77777777" w:rsidR="00633979" w:rsidRPr="006F24D8" w:rsidRDefault="00633979" w:rsidP="00A005F7">
            <w:pPr>
              <w:spacing w:after="0" w:line="264" w:lineRule="auto"/>
              <w:jc w:val="center"/>
              <w:rPr>
                <w:rFonts w:ascii="Arial" w:hAnsi="Arial" w:cs="Arial"/>
                <w:sz w:val="20"/>
                <w:szCs w:val="20"/>
                <w:lang w:eastAsia="x-none"/>
              </w:rPr>
            </w:pPr>
            <w:r w:rsidRPr="006F24D8">
              <w:rPr>
                <w:rFonts w:ascii="Arial" w:hAnsi="Arial" w:cs="Arial"/>
                <w:sz w:val="20"/>
                <w:szCs w:val="20"/>
                <w:highlight w:val="yellow"/>
                <w:lang w:eastAsia="x-none"/>
              </w:rPr>
              <w:t>[doplniť]</w:t>
            </w:r>
          </w:p>
          <w:p w14:paraId="245593B2" w14:textId="0BE61169" w:rsidR="00633979" w:rsidRPr="00A9709E" w:rsidRDefault="00633979" w:rsidP="00A9709E">
            <w:pPr>
              <w:spacing w:after="0" w:line="264" w:lineRule="auto"/>
              <w:jc w:val="center"/>
              <w:rPr>
                <w:rFonts w:ascii="Arial" w:hAnsi="Arial" w:cs="Arial"/>
                <w:sz w:val="20"/>
                <w:szCs w:val="20"/>
              </w:rPr>
            </w:pPr>
            <w:r w:rsidRPr="006F24D8">
              <w:rPr>
                <w:rFonts w:ascii="Arial" w:hAnsi="Arial" w:cs="Arial"/>
                <w:sz w:val="20"/>
                <w:szCs w:val="20"/>
                <w:highlight w:val="yellow"/>
                <w:lang w:eastAsia="x-none"/>
              </w:rPr>
              <w:t>[doplniť]</w:t>
            </w:r>
          </w:p>
        </w:tc>
        <w:tc>
          <w:tcPr>
            <w:tcW w:w="228" w:type="dxa"/>
            <w:tcMar>
              <w:top w:w="0" w:type="dxa"/>
              <w:left w:w="0" w:type="dxa"/>
              <w:bottom w:w="0" w:type="dxa"/>
              <w:right w:w="0" w:type="dxa"/>
            </w:tcMar>
            <w:hideMark/>
          </w:tcPr>
          <w:p w14:paraId="7D382601" w14:textId="77777777" w:rsidR="00633979" w:rsidRPr="006F24D8" w:rsidRDefault="00633979" w:rsidP="00A005F7">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6E16F457" w14:textId="77777777" w:rsidR="00633979" w:rsidRPr="006F24D8" w:rsidRDefault="00633979" w:rsidP="00A005F7">
            <w:pPr>
              <w:pStyle w:val="Zkladntext21"/>
              <w:spacing w:line="264" w:lineRule="auto"/>
              <w:contextualSpacing/>
              <w:jc w:val="center"/>
              <w:rPr>
                <w:rFonts w:ascii="Arial" w:hAnsi="Arial" w:cs="Arial"/>
                <w:sz w:val="20"/>
              </w:rPr>
            </w:pPr>
            <w:r w:rsidRPr="006F24D8">
              <w:rPr>
                <w:rFonts w:ascii="Arial" w:hAnsi="Arial" w:cs="Arial"/>
                <w:sz w:val="20"/>
              </w:rPr>
              <w:t>Národná diaľničná spoločnosť, a.s.</w:t>
            </w:r>
          </w:p>
          <w:p w14:paraId="01A890BD" w14:textId="58A10BC1" w:rsidR="00633979" w:rsidRPr="006F24D8" w:rsidRDefault="00491377" w:rsidP="00A005F7">
            <w:pPr>
              <w:spacing w:after="0" w:line="264" w:lineRule="auto"/>
              <w:jc w:val="center"/>
              <w:rPr>
                <w:rFonts w:ascii="Arial" w:hAnsi="Arial" w:cs="Arial"/>
                <w:sz w:val="20"/>
                <w:szCs w:val="20"/>
              </w:rPr>
            </w:pPr>
            <w:r>
              <w:rPr>
                <w:rFonts w:ascii="Arial" w:hAnsi="Arial" w:cs="Arial"/>
                <w:sz w:val="20"/>
                <w:szCs w:val="20"/>
              </w:rPr>
              <w:t>Ing. Filip Macháček</w:t>
            </w:r>
          </w:p>
          <w:p w14:paraId="3AC56220" w14:textId="77777777" w:rsidR="00633979" w:rsidRPr="006F24D8" w:rsidRDefault="00633979" w:rsidP="00A005F7">
            <w:pPr>
              <w:spacing w:after="0" w:line="264" w:lineRule="auto"/>
              <w:jc w:val="center"/>
              <w:rPr>
                <w:rFonts w:ascii="Arial" w:hAnsi="Arial" w:cs="Arial"/>
                <w:sz w:val="20"/>
                <w:szCs w:val="20"/>
              </w:rPr>
            </w:pPr>
            <w:r w:rsidRPr="006F24D8">
              <w:rPr>
                <w:rFonts w:ascii="Arial" w:hAnsi="Arial" w:cs="Arial"/>
                <w:sz w:val="20"/>
                <w:szCs w:val="20"/>
              </w:rPr>
              <w:t xml:space="preserve">predseda predstavenstva a </w:t>
            </w:r>
          </w:p>
          <w:p w14:paraId="415239B2" w14:textId="77777777" w:rsidR="00633979" w:rsidRPr="006F24D8" w:rsidRDefault="00633979" w:rsidP="00A005F7">
            <w:pPr>
              <w:spacing w:after="0" w:line="264" w:lineRule="auto"/>
              <w:jc w:val="center"/>
              <w:rPr>
                <w:rFonts w:ascii="Arial" w:hAnsi="Arial" w:cs="Arial"/>
                <w:sz w:val="20"/>
                <w:szCs w:val="20"/>
              </w:rPr>
            </w:pPr>
            <w:r w:rsidRPr="006F24D8">
              <w:rPr>
                <w:rFonts w:ascii="Arial" w:hAnsi="Arial" w:cs="Arial"/>
                <w:sz w:val="20"/>
                <w:szCs w:val="20"/>
              </w:rPr>
              <w:t>generálny riaditeľ</w:t>
            </w:r>
          </w:p>
          <w:p w14:paraId="0A7C3F54" w14:textId="77777777" w:rsidR="00633979" w:rsidRPr="006F24D8" w:rsidRDefault="00633979" w:rsidP="00A005F7">
            <w:pPr>
              <w:spacing w:after="0" w:line="264" w:lineRule="auto"/>
              <w:rPr>
                <w:rFonts w:ascii="Arial" w:hAnsi="Arial" w:cs="Arial"/>
                <w:sz w:val="20"/>
                <w:szCs w:val="20"/>
              </w:rPr>
            </w:pPr>
          </w:p>
          <w:p w14:paraId="5B962EF0" w14:textId="77777777" w:rsidR="00633979" w:rsidRPr="006F24D8" w:rsidRDefault="00633979" w:rsidP="00A005F7">
            <w:pPr>
              <w:spacing w:after="0" w:line="264" w:lineRule="auto"/>
              <w:rPr>
                <w:rFonts w:ascii="Arial" w:hAnsi="Arial" w:cs="Arial"/>
                <w:sz w:val="20"/>
                <w:szCs w:val="20"/>
              </w:rPr>
            </w:pPr>
          </w:p>
          <w:p w14:paraId="2B939A96" w14:textId="77777777" w:rsidR="00633979" w:rsidRPr="006F24D8" w:rsidRDefault="00633979" w:rsidP="00A005F7">
            <w:pPr>
              <w:spacing w:after="0" w:line="264" w:lineRule="auto"/>
              <w:rPr>
                <w:rFonts w:ascii="Arial" w:hAnsi="Arial" w:cs="Arial"/>
                <w:sz w:val="20"/>
                <w:szCs w:val="20"/>
              </w:rPr>
            </w:pPr>
          </w:p>
          <w:p w14:paraId="589E2776" w14:textId="77777777" w:rsidR="00633979" w:rsidRPr="006F24D8" w:rsidRDefault="00633979" w:rsidP="00A005F7">
            <w:pPr>
              <w:spacing w:after="0" w:line="264" w:lineRule="auto"/>
              <w:rPr>
                <w:rFonts w:ascii="Arial" w:hAnsi="Arial" w:cs="Arial"/>
                <w:sz w:val="20"/>
                <w:szCs w:val="20"/>
              </w:rPr>
            </w:pPr>
          </w:p>
        </w:tc>
      </w:tr>
      <w:tr w:rsidR="00633979" w:rsidRPr="006F24D8" w14:paraId="01BBD03F" w14:textId="77777777" w:rsidTr="00A005F7">
        <w:trPr>
          <w:gridBefore w:val="2"/>
          <w:wBefore w:w="4779" w:type="dxa"/>
          <w:trHeight w:val="528"/>
          <w:tblCellSpacing w:w="0" w:type="dxa"/>
        </w:trPr>
        <w:tc>
          <w:tcPr>
            <w:tcW w:w="4468" w:type="dxa"/>
            <w:tcMar>
              <w:top w:w="0" w:type="dxa"/>
              <w:left w:w="0" w:type="dxa"/>
              <w:bottom w:w="0" w:type="dxa"/>
              <w:right w:w="0" w:type="dxa"/>
            </w:tcMar>
            <w:hideMark/>
          </w:tcPr>
          <w:p w14:paraId="6D1F1BA8" w14:textId="77777777" w:rsidR="00633979" w:rsidRPr="006F24D8" w:rsidRDefault="00633979" w:rsidP="00A005F7">
            <w:pPr>
              <w:pStyle w:val="Zkladntext21"/>
              <w:spacing w:line="264" w:lineRule="auto"/>
              <w:contextualSpacing/>
              <w:jc w:val="center"/>
              <w:rPr>
                <w:rFonts w:ascii="Arial" w:hAnsi="Arial" w:cs="Arial"/>
                <w:sz w:val="20"/>
              </w:rPr>
            </w:pPr>
            <w:r w:rsidRPr="006F24D8">
              <w:rPr>
                <w:rFonts w:ascii="Arial" w:hAnsi="Arial" w:cs="Arial"/>
                <w:sz w:val="20"/>
              </w:rPr>
              <w:t>Národná diaľničná spoločnosť, a.s.</w:t>
            </w:r>
          </w:p>
          <w:p w14:paraId="5D74EFB8" w14:textId="2D817133" w:rsidR="00633979" w:rsidRPr="006F24D8" w:rsidRDefault="00491377" w:rsidP="00A005F7">
            <w:pPr>
              <w:pStyle w:val="gmail-western"/>
              <w:spacing w:before="0" w:beforeAutospacing="0" w:after="0" w:afterAutospacing="0" w:line="264" w:lineRule="auto"/>
              <w:jc w:val="center"/>
              <w:rPr>
                <w:rFonts w:ascii="Arial" w:eastAsia="Times New Roman" w:hAnsi="Arial" w:cs="Arial"/>
                <w:sz w:val="20"/>
                <w:szCs w:val="20"/>
              </w:rPr>
            </w:pPr>
            <w:r>
              <w:rPr>
                <w:rFonts w:ascii="Arial" w:eastAsia="Times New Roman" w:hAnsi="Arial" w:cs="Arial"/>
                <w:bCs/>
                <w:sz w:val="20"/>
                <w:szCs w:val="20"/>
              </w:rPr>
              <w:t>PhDr. Rastislav Droppa</w:t>
            </w:r>
          </w:p>
          <w:p w14:paraId="6A1D5110" w14:textId="1330E249" w:rsidR="00633979" w:rsidRPr="006F24D8" w:rsidRDefault="00491377" w:rsidP="00A005F7">
            <w:pPr>
              <w:pStyle w:val="gmail-western"/>
              <w:spacing w:before="0" w:beforeAutospacing="0" w:after="0" w:afterAutospacing="0" w:line="264" w:lineRule="auto"/>
              <w:jc w:val="center"/>
              <w:rPr>
                <w:rFonts w:ascii="Arial" w:hAnsi="Arial" w:cs="Arial"/>
                <w:sz w:val="20"/>
                <w:szCs w:val="20"/>
                <w:lang w:eastAsia="en-US"/>
              </w:rPr>
            </w:pPr>
            <w:r>
              <w:rPr>
                <w:rFonts w:ascii="Arial" w:hAnsi="Arial" w:cs="Arial"/>
                <w:sz w:val="20"/>
                <w:szCs w:val="20"/>
              </w:rPr>
              <w:t>podpredseda</w:t>
            </w:r>
            <w:r w:rsidR="00633979" w:rsidRPr="006F24D8">
              <w:rPr>
                <w:rFonts w:ascii="Arial" w:hAnsi="Arial" w:cs="Arial"/>
                <w:sz w:val="20"/>
                <w:szCs w:val="20"/>
              </w:rPr>
              <w:t xml:space="preserve"> </w:t>
            </w:r>
            <w:r w:rsidR="00633979" w:rsidRPr="006F24D8">
              <w:rPr>
                <w:rFonts w:ascii="Arial" w:eastAsia="Times New Roman" w:hAnsi="Arial" w:cs="Arial"/>
                <w:sz w:val="20"/>
                <w:szCs w:val="20"/>
              </w:rPr>
              <w:t>predstavenstva</w:t>
            </w:r>
          </w:p>
        </w:tc>
      </w:tr>
    </w:tbl>
    <w:p w14:paraId="1D30B6EA" w14:textId="189EABD1" w:rsidR="00633979" w:rsidRDefault="00633979" w:rsidP="00633979">
      <w:pPr>
        <w:spacing w:after="0"/>
        <w:rPr>
          <w:rFonts w:ascii="Arial" w:hAnsi="Arial" w:cs="Arial"/>
          <w:sz w:val="20"/>
          <w:szCs w:val="20"/>
        </w:rPr>
      </w:pPr>
    </w:p>
    <w:p w14:paraId="1A323E7B" w14:textId="242533E7" w:rsidR="00633979" w:rsidRDefault="00633979" w:rsidP="00633979">
      <w:pPr>
        <w:spacing w:after="0"/>
        <w:rPr>
          <w:rFonts w:ascii="Arial" w:hAnsi="Arial" w:cs="Arial"/>
          <w:sz w:val="20"/>
          <w:szCs w:val="20"/>
        </w:rPr>
      </w:pPr>
    </w:p>
    <w:p w14:paraId="2139FE52" w14:textId="7DCD9624" w:rsidR="00A2046E" w:rsidRPr="00A2046E" w:rsidRDefault="00A2046E" w:rsidP="00A2046E">
      <w:pPr>
        <w:spacing w:before="192" w:after="240"/>
        <w:rPr>
          <w:rFonts w:cs="Arial"/>
          <w:sz w:val="20"/>
          <w:szCs w:val="20"/>
        </w:rPr>
      </w:pPr>
    </w:p>
    <w:p w14:paraId="6D32B7DD" w14:textId="77777777" w:rsidR="00A2046E" w:rsidRPr="00510FC1" w:rsidRDefault="00A2046E" w:rsidP="00A2046E">
      <w:pPr>
        <w:pStyle w:val="Hlavika"/>
        <w:tabs>
          <w:tab w:val="clear" w:pos="4536"/>
          <w:tab w:val="clear" w:pos="9072"/>
        </w:tabs>
        <w:jc w:val="both"/>
        <w:rPr>
          <w:rFonts w:ascii="Arial" w:hAnsi="Arial" w:cs="Arial"/>
          <w:bCs/>
          <w:sz w:val="20"/>
        </w:rPr>
      </w:pPr>
      <w:r w:rsidRPr="00510FC1">
        <w:rPr>
          <w:rFonts w:ascii="Arial" w:hAnsi="Arial" w:cs="Arial"/>
          <w:bCs/>
          <w:sz w:val="20"/>
        </w:rPr>
        <w:t>Príloha č. 1 k časti B.3</w:t>
      </w:r>
      <w:r>
        <w:rPr>
          <w:rFonts w:ascii="Arial" w:hAnsi="Arial" w:cs="Arial"/>
          <w:bCs/>
          <w:sz w:val="20"/>
        </w:rPr>
        <w:t xml:space="preserve"> </w:t>
      </w:r>
      <w:r w:rsidRPr="00510FC1">
        <w:rPr>
          <w:rFonts w:ascii="Arial" w:hAnsi="Arial" w:cs="Arial"/>
          <w:bCs/>
          <w:sz w:val="20"/>
        </w:rPr>
        <w:t xml:space="preserve"> </w:t>
      </w:r>
      <w:r>
        <w:rPr>
          <w:rFonts w:ascii="Arial" w:hAnsi="Arial" w:cs="Arial"/>
          <w:bCs/>
          <w:sz w:val="20"/>
        </w:rPr>
        <w:tab/>
      </w:r>
      <w:r w:rsidRPr="00510FC1">
        <w:rPr>
          <w:rFonts w:ascii="Arial" w:hAnsi="Arial" w:cs="Arial"/>
          <w:bCs/>
          <w:sz w:val="20"/>
        </w:rPr>
        <w:t>-</w:t>
      </w:r>
      <w:r>
        <w:rPr>
          <w:rFonts w:ascii="Arial" w:hAnsi="Arial" w:cs="Arial"/>
          <w:bCs/>
          <w:sz w:val="20"/>
        </w:rPr>
        <w:t xml:space="preserve"> </w:t>
      </w:r>
      <w:r w:rsidRPr="00510FC1">
        <w:rPr>
          <w:rFonts w:ascii="Arial" w:hAnsi="Arial" w:cs="Arial"/>
          <w:bCs/>
          <w:sz w:val="20"/>
        </w:rPr>
        <w:t xml:space="preserve"> </w:t>
      </w:r>
      <w:r>
        <w:rPr>
          <w:rFonts w:ascii="Arial" w:hAnsi="Arial" w:cs="Arial"/>
          <w:bCs/>
          <w:sz w:val="20"/>
        </w:rPr>
        <w:tab/>
      </w:r>
      <w:r w:rsidRPr="00510FC1">
        <w:rPr>
          <w:rFonts w:ascii="Arial" w:hAnsi="Arial" w:cs="Arial"/>
          <w:bCs/>
          <w:sz w:val="20"/>
        </w:rPr>
        <w:t xml:space="preserve">Zoznam subdodávateľov a podiel subdodávok </w:t>
      </w:r>
    </w:p>
    <w:p w14:paraId="4DC47FC9" w14:textId="77777777" w:rsidR="00A2046E" w:rsidRDefault="00A2046E" w:rsidP="00A2046E">
      <w:pPr>
        <w:pStyle w:val="Hlavika"/>
        <w:tabs>
          <w:tab w:val="clear" w:pos="4536"/>
          <w:tab w:val="clear" w:pos="9072"/>
          <w:tab w:val="left" w:pos="708"/>
        </w:tabs>
        <w:jc w:val="both"/>
        <w:rPr>
          <w:rFonts w:ascii="Arial" w:hAnsi="Arial" w:cs="Arial"/>
          <w:bCs/>
          <w:sz w:val="20"/>
          <w:highlight w:val="yellow"/>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561387">
        <w:rPr>
          <w:rFonts w:ascii="Arial" w:hAnsi="Arial" w:cs="Arial"/>
          <w:bCs/>
          <w:sz w:val="20"/>
        </w:rPr>
        <w:t>(</w:t>
      </w:r>
      <w:r>
        <w:rPr>
          <w:rFonts w:ascii="Arial" w:hAnsi="Arial" w:cs="Arial"/>
          <w:bCs/>
          <w:i/>
          <w:sz w:val="20"/>
        </w:rPr>
        <w:t>zároveň príloha č. 7</w:t>
      </w:r>
      <w:r w:rsidRPr="00561387">
        <w:rPr>
          <w:rFonts w:ascii="Arial" w:hAnsi="Arial" w:cs="Arial"/>
          <w:bCs/>
          <w:i/>
          <w:sz w:val="20"/>
        </w:rPr>
        <w:t xml:space="preserve"> k Zmluve</w:t>
      </w:r>
      <w:r w:rsidRPr="00561387">
        <w:rPr>
          <w:rFonts w:ascii="Arial" w:hAnsi="Arial" w:cs="Arial"/>
          <w:bCs/>
          <w:sz w:val="20"/>
        </w:rPr>
        <w:t>)</w:t>
      </w:r>
    </w:p>
    <w:p w14:paraId="06672E72" w14:textId="77777777" w:rsidR="00A2046E" w:rsidRDefault="00A2046E" w:rsidP="00A2046E">
      <w:pPr>
        <w:pStyle w:val="Hlavika"/>
        <w:tabs>
          <w:tab w:val="clear" w:pos="4536"/>
          <w:tab w:val="clear" w:pos="9072"/>
          <w:tab w:val="left" w:pos="708"/>
        </w:tabs>
        <w:jc w:val="both"/>
        <w:rPr>
          <w:rFonts w:ascii="Arial" w:hAnsi="Arial" w:cs="Arial"/>
          <w:bCs/>
          <w:sz w:val="20"/>
          <w:highlight w:val="yellow"/>
        </w:rPr>
      </w:pPr>
    </w:p>
    <w:p w14:paraId="1D56FEF4" w14:textId="064B6498" w:rsidR="00633979" w:rsidRPr="006F24D8" w:rsidRDefault="00633979" w:rsidP="00633979">
      <w:pPr>
        <w:spacing w:after="0"/>
        <w:rPr>
          <w:rFonts w:ascii="Arial" w:hAnsi="Arial" w:cs="Arial"/>
          <w:sz w:val="20"/>
          <w:szCs w:val="20"/>
        </w:rPr>
      </w:pPr>
    </w:p>
    <w:p w14:paraId="70E5E10F" w14:textId="77777777" w:rsidR="00633979" w:rsidRPr="006F24D8" w:rsidRDefault="00633979" w:rsidP="00633979">
      <w:pPr>
        <w:spacing w:after="0"/>
        <w:rPr>
          <w:rFonts w:ascii="Arial" w:hAnsi="Arial" w:cs="Arial"/>
          <w:sz w:val="20"/>
          <w:szCs w:val="20"/>
        </w:rPr>
      </w:pPr>
      <w:r w:rsidRPr="006F24D8">
        <w:rPr>
          <w:rFonts w:ascii="Arial" w:hAnsi="Arial" w:cs="Arial"/>
          <w:sz w:val="20"/>
          <w:szCs w:val="20"/>
        </w:rPr>
        <w:t>V Bratislave dňa:   ..................................</w:t>
      </w:r>
      <w:r w:rsidRPr="006F24D8">
        <w:rPr>
          <w:rFonts w:ascii="Arial" w:hAnsi="Arial" w:cs="Arial"/>
          <w:sz w:val="20"/>
          <w:szCs w:val="20"/>
        </w:rPr>
        <w:tab/>
      </w:r>
      <w:r w:rsidRPr="006F24D8">
        <w:rPr>
          <w:rFonts w:ascii="Arial" w:hAnsi="Arial" w:cs="Arial"/>
          <w:sz w:val="20"/>
          <w:szCs w:val="20"/>
        </w:rPr>
        <w:tab/>
      </w:r>
    </w:p>
    <w:p w14:paraId="3DF7FA2E" w14:textId="77777777" w:rsidR="00633979" w:rsidRPr="006F24D8" w:rsidRDefault="00633979" w:rsidP="00633979">
      <w:pPr>
        <w:spacing w:after="0"/>
        <w:rPr>
          <w:rFonts w:ascii="Arial" w:hAnsi="Arial" w:cs="Arial"/>
          <w:sz w:val="20"/>
          <w:szCs w:val="20"/>
        </w:rPr>
      </w:pPr>
    </w:p>
    <w:p w14:paraId="6D4588C1" w14:textId="77777777" w:rsidR="00633979" w:rsidRPr="006F24D8" w:rsidRDefault="00633979" w:rsidP="00633979">
      <w:pPr>
        <w:spacing w:after="0"/>
        <w:rPr>
          <w:rFonts w:ascii="Arial" w:hAnsi="Arial" w:cs="Arial"/>
          <w:sz w:val="20"/>
          <w:szCs w:val="20"/>
        </w:rPr>
      </w:pPr>
    </w:p>
    <w:p w14:paraId="1F9C5059" w14:textId="77777777" w:rsidR="00633979" w:rsidRPr="006F24D8" w:rsidRDefault="00633979" w:rsidP="00633979">
      <w:pPr>
        <w:spacing w:after="0"/>
        <w:rPr>
          <w:rFonts w:ascii="Arial" w:hAnsi="Arial" w:cs="Arial"/>
          <w:sz w:val="20"/>
          <w:szCs w:val="20"/>
        </w:rPr>
      </w:pPr>
      <w:r w:rsidRPr="006F24D8">
        <w:rPr>
          <w:rFonts w:ascii="Arial" w:hAnsi="Arial" w:cs="Arial"/>
          <w:sz w:val="20"/>
          <w:szCs w:val="20"/>
        </w:rPr>
        <w:t>Súťažné podklady spracoval:</w:t>
      </w:r>
    </w:p>
    <w:p w14:paraId="4AC3201A" w14:textId="77777777" w:rsidR="00633979" w:rsidRPr="006F24D8" w:rsidRDefault="00633979" w:rsidP="00633979">
      <w:pPr>
        <w:tabs>
          <w:tab w:val="left" w:pos="5670"/>
        </w:tabs>
        <w:spacing w:after="0"/>
        <w:ind w:hanging="567"/>
        <w:rPr>
          <w:rFonts w:ascii="Arial" w:hAnsi="Arial" w:cs="Arial"/>
          <w:color w:val="000000"/>
          <w:sz w:val="20"/>
          <w:szCs w:val="20"/>
        </w:rPr>
      </w:pPr>
    </w:p>
    <w:p w14:paraId="3AB36102" w14:textId="77777777" w:rsidR="00633979" w:rsidRPr="006F24D8" w:rsidRDefault="00633979" w:rsidP="00633979">
      <w:pPr>
        <w:spacing w:after="0"/>
        <w:rPr>
          <w:rFonts w:ascii="Arial" w:hAnsi="Arial" w:cs="Arial"/>
          <w:color w:val="000000"/>
          <w:sz w:val="20"/>
          <w:szCs w:val="20"/>
        </w:rPr>
      </w:pPr>
      <w:r w:rsidRPr="006F24D8">
        <w:rPr>
          <w:rFonts w:ascii="Arial" w:hAnsi="Arial" w:cs="Arial"/>
          <w:color w:val="000000"/>
          <w:sz w:val="20"/>
          <w:szCs w:val="20"/>
        </w:rPr>
        <w:t>....................................................</w:t>
      </w:r>
    </w:p>
    <w:p w14:paraId="0E9D6238" w14:textId="736063B2" w:rsidR="00633979" w:rsidRPr="006F24D8" w:rsidRDefault="00491377" w:rsidP="00633979">
      <w:pPr>
        <w:spacing w:after="0"/>
        <w:rPr>
          <w:rFonts w:ascii="Arial" w:hAnsi="Arial" w:cs="Arial"/>
          <w:bCs/>
          <w:sz w:val="20"/>
          <w:szCs w:val="20"/>
        </w:rPr>
      </w:pPr>
      <w:r>
        <w:rPr>
          <w:rFonts w:ascii="Arial" w:hAnsi="Arial" w:cs="Arial"/>
          <w:bCs/>
          <w:sz w:val="20"/>
          <w:szCs w:val="20"/>
        </w:rPr>
        <w:t>JUDr. Edina Szabo Juhásová</w:t>
      </w:r>
    </w:p>
    <w:p w14:paraId="46CDC5AD" w14:textId="77777777" w:rsidR="00633979" w:rsidRPr="006F24D8" w:rsidRDefault="00633979" w:rsidP="00633979">
      <w:pPr>
        <w:spacing w:after="0"/>
        <w:rPr>
          <w:rFonts w:ascii="Arial" w:hAnsi="Arial" w:cs="Arial"/>
          <w:bCs/>
          <w:sz w:val="20"/>
          <w:szCs w:val="20"/>
        </w:rPr>
      </w:pPr>
      <w:r w:rsidRPr="006F24D8">
        <w:rPr>
          <w:rFonts w:ascii="Arial" w:hAnsi="Arial" w:cs="Arial"/>
          <w:bCs/>
          <w:sz w:val="20"/>
          <w:szCs w:val="20"/>
        </w:rPr>
        <w:t>osoba zodpovedná za spracovanie</w:t>
      </w:r>
    </w:p>
    <w:p w14:paraId="5F2554B0" w14:textId="77777777" w:rsidR="00633979" w:rsidRPr="006F24D8" w:rsidRDefault="00633979" w:rsidP="00633979">
      <w:pPr>
        <w:spacing w:after="0"/>
        <w:rPr>
          <w:rFonts w:ascii="Arial" w:hAnsi="Arial" w:cs="Arial"/>
          <w:bCs/>
          <w:sz w:val="20"/>
          <w:szCs w:val="20"/>
        </w:rPr>
      </w:pPr>
      <w:r w:rsidRPr="006F24D8">
        <w:rPr>
          <w:rFonts w:ascii="Arial" w:hAnsi="Arial" w:cs="Arial"/>
          <w:bCs/>
          <w:sz w:val="20"/>
          <w:szCs w:val="20"/>
        </w:rPr>
        <w:t>súťažných podkladov</w:t>
      </w:r>
    </w:p>
    <w:p w14:paraId="362ED1C9" w14:textId="77777777" w:rsidR="00633979" w:rsidRPr="006F24D8" w:rsidRDefault="00633979" w:rsidP="00633979">
      <w:pPr>
        <w:pStyle w:val="Zkladntext"/>
        <w:rPr>
          <w:rFonts w:ascii="Arial" w:hAnsi="Arial" w:cs="Arial"/>
          <w:color w:val="000000"/>
          <w:sz w:val="20"/>
          <w:szCs w:val="20"/>
        </w:rPr>
      </w:pPr>
    </w:p>
    <w:p w14:paraId="3D32CA6F" w14:textId="77777777" w:rsidR="00633979" w:rsidRPr="006F24D8" w:rsidRDefault="00633979" w:rsidP="00633979">
      <w:pPr>
        <w:spacing w:after="0"/>
        <w:rPr>
          <w:rFonts w:ascii="Arial" w:hAnsi="Arial" w:cs="Arial"/>
          <w:color w:val="000000"/>
          <w:sz w:val="20"/>
          <w:szCs w:val="20"/>
        </w:rPr>
      </w:pPr>
      <w:r w:rsidRPr="006F24D8">
        <w:rPr>
          <w:rFonts w:ascii="Arial" w:hAnsi="Arial" w:cs="Arial"/>
          <w:color w:val="000000"/>
          <w:sz w:val="20"/>
          <w:szCs w:val="20"/>
        </w:rPr>
        <w:t xml:space="preserve">Súťažné podklady schválil: </w:t>
      </w:r>
    </w:p>
    <w:p w14:paraId="608CE9ED" w14:textId="77777777" w:rsidR="00633979" w:rsidRPr="006F24D8" w:rsidRDefault="00633979" w:rsidP="00633979">
      <w:pPr>
        <w:pStyle w:val="Zarkazkladnhotextu"/>
        <w:spacing w:after="0"/>
        <w:ind w:firstLine="284"/>
        <w:rPr>
          <w:rFonts w:ascii="Arial" w:hAnsi="Arial" w:cs="Arial"/>
          <w:sz w:val="20"/>
          <w:szCs w:val="20"/>
        </w:rPr>
      </w:pPr>
    </w:p>
    <w:p w14:paraId="18F70EA1" w14:textId="77777777" w:rsidR="00633979" w:rsidRPr="006F24D8" w:rsidRDefault="00633979" w:rsidP="00633979">
      <w:pPr>
        <w:pStyle w:val="Zarkazkladnhotextu"/>
        <w:spacing w:after="0"/>
        <w:ind w:left="0"/>
        <w:rPr>
          <w:rFonts w:ascii="Arial" w:hAnsi="Arial" w:cs="Arial"/>
          <w:sz w:val="20"/>
          <w:szCs w:val="20"/>
        </w:rPr>
      </w:pPr>
    </w:p>
    <w:p w14:paraId="58F8EEAF" w14:textId="77777777" w:rsidR="00633979" w:rsidRPr="006F24D8" w:rsidRDefault="00633979" w:rsidP="00633979">
      <w:pPr>
        <w:spacing w:after="0"/>
        <w:rPr>
          <w:rFonts w:ascii="Arial" w:hAnsi="Arial" w:cs="Arial"/>
          <w:bCs/>
          <w:sz w:val="20"/>
          <w:szCs w:val="20"/>
        </w:rPr>
      </w:pPr>
      <w:r w:rsidRPr="006F24D8">
        <w:rPr>
          <w:rFonts w:ascii="Arial" w:hAnsi="Arial" w:cs="Arial"/>
          <w:bCs/>
          <w:sz w:val="20"/>
          <w:szCs w:val="20"/>
        </w:rPr>
        <w:t>...............................................</w:t>
      </w:r>
    </w:p>
    <w:p w14:paraId="60E99241" w14:textId="730C12CF" w:rsidR="00633979" w:rsidRPr="006F24D8" w:rsidRDefault="00491377" w:rsidP="00633979">
      <w:pPr>
        <w:spacing w:after="0" w:line="264" w:lineRule="auto"/>
        <w:rPr>
          <w:rFonts w:ascii="Arial" w:hAnsi="Arial" w:cs="Arial"/>
          <w:sz w:val="20"/>
          <w:szCs w:val="20"/>
        </w:rPr>
      </w:pPr>
      <w:r>
        <w:rPr>
          <w:rFonts w:ascii="Arial" w:hAnsi="Arial" w:cs="Arial"/>
          <w:sz w:val="20"/>
          <w:szCs w:val="20"/>
        </w:rPr>
        <w:t>Ing. Filip Macháček</w:t>
      </w:r>
    </w:p>
    <w:p w14:paraId="7B9CA9EA" w14:textId="77777777" w:rsidR="00633979" w:rsidRPr="006F24D8" w:rsidRDefault="00633979" w:rsidP="00633979">
      <w:pPr>
        <w:spacing w:after="0"/>
        <w:rPr>
          <w:rFonts w:ascii="Arial" w:hAnsi="Arial" w:cs="Arial"/>
          <w:sz w:val="20"/>
          <w:szCs w:val="20"/>
        </w:rPr>
      </w:pPr>
      <w:r w:rsidRPr="006F24D8">
        <w:rPr>
          <w:rFonts w:ascii="Arial" w:hAnsi="Arial" w:cs="Arial"/>
          <w:sz w:val="20"/>
          <w:szCs w:val="20"/>
        </w:rPr>
        <w:t>predseda predstavenstva</w:t>
      </w:r>
    </w:p>
    <w:p w14:paraId="442F8233" w14:textId="77777777" w:rsidR="00633979" w:rsidRPr="006F24D8" w:rsidRDefault="00633979" w:rsidP="00633979">
      <w:pPr>
        <w:spacing w:after="0"/>
        <w:rPr>
          <w:rFonts w:ascii="Arial" w:hAnsi="Arial" w:cs="Arial"/>
          <w:sz w:val="20"/>
          <w:szCs w:val="20"/>
        </w:rPr>
      </w:pPr>
      <w:r w:rsidRPr="006F24D8">
        <w:rPr>
          <w:rFonts w:ascii="Arial" w:hAnsi="Arial" w:cs="Arial"/>
          <w:sz w:val="20"/>
          <w:szCs w:val="20"/>
        </w:rPr>
        <w:t xml:space="preserve">a generálny riaditeľ   </w:t>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r w:rsidRPr="006F24D8">
        <w:rPr>
          <w:rFonts w:ascii="Arial" w:hAnsi="Arial" w:cs="Arial"/>
          <w:sz w:val="20"/>
          <w:szCs w:val="20"/>
        </w:rPr>
        <w:tab/>
      </w:r>
    </w:p>
    <w:p w14:paraId="6DA2B2AB" w14:textId="77777777" w:rsidR="00633979" w:rsidRPr="006F24D8" w:rsidRDefault="00633979" w:rsidP="00633979">
      <w:pPr>
        <w:spacing w:after="0"/>
        <w:rPr>
          <w:rFonts w:ascii="Arial" w:hAnsi="Arial" w:cs="Arial"/>
          <w:sz w:val="20"/>
          <w:szCs w:val="20"/>
        </w:rPr>
      </w:pPr>
    </w:p>
    <w:p w14:paraId="15AD49A7" w14:textId="77777777" w:rsidR="00633979" w:rsidRPr="006F24D8" w:rsidRDefault="00633979" w:rsidP="00633979">
      <w:pPr>
        <w:spacing w:after="0"/>
        <w:rPr>
          <w:rFonts w:ascii="Arial" w:hAnsi="Arial" w:cs="Arial"/>
          <w:sz w:val="20"/>
          <w:szCs w:val="20"/>
        </w:rPr>
      </w:pPr>
      <w:r w:rsidRPr="006F24D8">
        <w:rPr>
          <w:rFonts w:ascii="Arial" w:hAnsi="Arial" w:cs="Arial"/>
          <w:sz w:val="20"/>
          <w:szCs w:val="20"/>
        </w:rPr>
        <w:t>...............................................</w:t>
      </w:r>
    </w:p>
    <w:p w14:paraId="33EF4524" w14:textId="14F1BE64" w:rsidR="00633979" w:rsidRPr="006F24D8" w:rsidRDefault="00491377" w:rsidP="00633979">
      <w:pPr>
        <w:spacing w:after="0"/>
        <w:rPr>
          <w:rFonts w:ascii="Arial" w:hAnsi="Arial" w:cs="Arial"/>
          <w:bCs/>
          <w:sz w:val="20"/>
          <w:szCs w:val="20"/>
        </w:rPr>
      </w:pPr>
      <w:r>
        <w:rPr>
          <w:rFonts w:ascii="Arial" w:hAnsi="Arial" w:cs="Arial"/>
          <w:bCs/>
          <w:sz w:val="20"/>
          <w:szCs w:val="20"/>
        </w:rPr>
        <w:t>PhDr. Rastislav Droppa</w:t>
      </w:r>
    </w:p>
    <w:p w14:paraId="7D3C35C4" w14:textId="2D2070D6" w:rsidR="00633979" w:rsidRPr="006F24D8" w:rsidRDefault="00491377" w:rsidP="00633979">
      <w:pPr>
        <w:spacing w:after="0"/>
        <w:rPr>
          <w:rFonts w:ascii="Arial" w:hAnsi="Arial" w:cs="Arial"/>
          <w:sz w:val="20"/>
          <w:szCs w:val="20"/>
        </w:rPr>
      </w:pPr>
      <w:r>
        <w:rPr>
          <w:rFonts w:ascii="Arial" w:hAnsi="Arial" w:cs="Arial"/>
          <w:bCs/>
          <w:sz w:val="20"/>
          <w:szCs w:val="20"/>
        </w:rPr>
        <w:t>podpredseda</w:t>
      </w:r>
      <w:r w:rsidR="00633979" w:rsidRPr="006F24D8">
        <w:rPr>
          <w:rFonts w:ascii="Arial" w:hAnsi="Arial" w:cs="Arial"/>
          <w:bCs/>
          <w:sz w:val="20"/>
          <w:szCs w:val="20"/>
        </w:rPr>
        <w:t xml:space="preserve"> predstavenstva</w:t>
      </w:r>
    </w:p>
    <w:p w14:paraId="09E7892E" w14:textId="77777777" w:rsidR="00633979" w:rsidRPr="006F24D8" w:rsidRDefault="00633979" w:rsidP="00633979">
      <w:pPr>
        <w:spacing w:after="120"/>
        <w:jc w:val="both"/>
        <w:rPr>
          <w:rFonts w:ascii="Arial" w:hAnsi="Arial" w:cs="Arial"/>
        </w:rPr>
      </w:pPr>
    </w:p>
    <w:p w14:paraId="4C47EED6" w14:textId="784873C1" w:rsidR="00935A91" w:rsidRPr="00FD2230" w:rsidRDefault="00935A91" w:rsidP="00633979">
      <w:pPr>
        <w:spacing w:line="240" w:lineRule="auto"/>
        <w:jc w:val="both"/>
        <w:rPr>
          <w:rFonts w:ascii="Arial" w:hAnsi="Arial" w:cs="Arial"/>
          <w:sz w:val="20"/>
          <w:szCs w:val="20"/>
        </w:rPr>
      </w:pPr>
    </w:p>
    <w:sectPr w:rsidR="00935A91" w:rsidRPr="00FD2230"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1317B" w14:textId="77777777" w:rsidR="007320D3" w:rsidRDefault="007320D3">
      <w:r>
        <w:separator/>
      </w:r>
    </w:p>
  </w:endnote>
  <w:endnote w:type="continuationSeparator" w:id="0">
    <w:p w14:paraId="35EEFD78" w14:textId="77777777" w:rsidR="007320D3" w:rsidRDefault="0073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65EE" w14:textId="77777777" w:rsidR="00281F13" w:rsidRDefault="00281F13"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281F13" w:rsidRDefault="00281F1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3E5A1" w14:textId="77777777" w:rsidR="007320D3" w:rsidRDefault="007320D3">
      <w:r>
        <w:separator/>
      </w:r>
    </w:p>
  </w:footnote>
  <w:footnote w:type="continuationSeparator" w:id="0">
    <w:p w14:paraId="5CEDD9DF" w14:textId="77777777" w:rsidR="007320D3" w:rsidRDefault="007320D3">
      <w:r>
        <w:continuationSeparator/>
      </w:r>
    </w:p>
  </w:footnote>
  <w:footnote w:id="1">
    <w:p w14:paraId="0704558D" w14:textId="7521374E" w:rsidR="00281F13" w:rsidRPr="00F569DE" w:rsidRDefault="00281F13"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281F13" w:rsidRDefault="00281F13"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F9AC" w14:textId="2896CADF" w:rsidR="00281F13" w:rsidRPr="008D6F20" w:rsidRDefault="00281F13"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sidR="00357969">
      <w:rPr>
        <w:rFonts w:ascii="Arial" w:hAnsi="Arial" w:cs="Arial"/>
        <w:b/>
        <w:noProof/>
        <w:color w:val="7F7F7F" w:themeColor="text1" w:themeTint="80"/>
        <w:sz w:val="16"/>
        <w:szCs w:val="16"/>
      </w:rPr>
      <w:t>4</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sidR="00357969">
      <w:rPr>
        <w:rFonts w:ascii="Arial" w:hAnsi="Arial" w:cs="Arial"/>
        <w:b/>
        <w:noProof/>
        <w:color w:val="7F7F7F" w:themeColor="text1" w:themeTint="80"/>
        <w:sz w:val="16"/>
        <w:szCs w:val="16"/>
      </w:rPr>
      <w:t>32</w:t>
    </w:r>
    <w:r w:rsidRPr="008D6F20">
      <w:rPr>
        <w:rFonts w:ascii="Arial" w:hAnsi="Arial" w:cs="Arial"/>
        <w:b/>
        <w:color w:val="7F7F7F" w:themeColor="text1" w:themeTint="80"/>
        <w:sz w:val="16"/>
        <w:szCs w:val="16"/>
      </w:rPr>
      <w:fldChar w:fldCharType="end"/>
    </w:r>
  </w:p>
  <w:p w14:paraId="05D3F482" w14:textId="3F57CE5D" w:rsidR="00281F13" w:rsidRPr="00AF44FD" w:rsidRDefault="00281F13" w:rsidP="00AF44FD">
    <w:pPr>
      <w:pStyle w:val="Hlavika"/>
      <w:rPr>
        <w:rFonts w:ascii="Arial" w:hAnsi="Arial" w:cs="Arial"/>
        <w:b/>
        <w:noProof/>
        <w:color w:val="7F7F7F" w:themeColor="text1" w:themeTint="80"/>
        <w:sz w:val="16"/>
        <w:szCs w:val="16"/>
      </w:rPr>
    </w:pPr>
    <w:r w:rsidRPr="003709F8">
      <w:rPr>
        <w:rFonts w:ascii="Arial" w:hAnsi="Arial" w:cs="Arial"/>
        <w:b/>
        <w:noProof/>
        <w:color w:val="7F7F7F" w:themeColor="text1" w:themeTint="80"/>
        <w:sz w:val="16"/>
        <w:szCs w:val="16"/>
      </w:rPr>
      <w:t>Poistenie zodpovednosti za škodu spô</w:t>
    </w:r>
    <w:r>
      <w:rPr>
        <w:rFonts w:ascii="Arial" w:hAnsi="Arial" w:cs="Arial"/>
        <w:b/>
        <w:noProof/>
        <w:color w:val="7F7F7F" w:themeColor="text1" w:themeTint="80"/>
        <w:sz w:val="16"/>
        <w:szCs w:val="16"/>
      </w:rPr>
      <w:t>sobenú prevádzkou motorového vozidla. Havarijné poistenie.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2DE6" w14:textId="77777777" w:rsidR="00281F13" w:rsidRDefault="00281F13">
    <w:pPr>
      <w:pStyle w:val="Hlavika"/>
      <w:jc w:val="right"/>
    </w:pPr>
  </w:p>
  <w:p w14:paraId="317DA9A5" w14:textId="77777777" w:rsidR="00281F13" w:rsidRDefault="00281F1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2BA4" w14:textId="77777777" w:rsidR="00281F13" w:rsidRDefault="00281F13">
    <w:pPr>
      <w:pStyle w:val="Zkladntext"/>
      <w:spacing w:line="14" w:lineRule="auto"/>
      <w:rPr>
        <w:sz w:val="20"/>
      </w:rPr>
    </w:pPr>
    <w:r>
      <mc:AlternateContent>
        <mc:Choice Requires="wps">
          <w:drawing>
            <wp:anchor distT="0" distB="0" distL="114300" distR="114300" simplePos="0" relativeHeight="251660288" behindDoc="1" locked="0" layoutInCell="1" allowOverlap="1" wp14:anchorId="5D21D752" wp14:editId="764E454B">
              <wp:simplePos x="0" y="0"/>
              <wp:positionH relativeFrom="page">
                <wp:posOffset>523875</wp:posOffset>
              </wp:positionH>
              <wp:positionV relativeFrom="page">
                <wp:posOffset>266700</wp:posOffset>
              </wp:positionV>
              <wp:extent cx="5829300" cy="425947"/>
              <wp:effectExtent l="0" t="0" r="0" b="1270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25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643CA" w14:textId="77777777" w:rsidR="00281F13" w:rsidRPr="00AF44FD" w:rsidRDefault="00281F13" w:rsidP="00052E9D">
                          <w:pPr>
                            <w:pStyle w:val="Hlavika"/>
                            <w:rPr>
                              <w:rFonts w:ascii="Arial" w:hAnsi="Arial" w:cs="Arial"/>
                              <w:b/>
                              <w:noProof/>
                              <w:color w:val="7F7F7F" w:themeColor="text1" w:themeTint="80"/>
                              <w:sz w:val="16"/>
                              <w:szCs w:val="16"/>
                            </w:rPr>
                          </w:pPr>
                          <w:r w:rsidRPr="003709F8">
                            <w:rPr>
                              <w:rFonts w:ascii="Arial" w:hAnsi="Arial" w:cs="Arial"/>
                              <w:b/>
                              <w:noProof/>
                              <w:color w:val="7F7F7F" w:themeColor="text1" w:themeTint="80"/>
                              <w:sz w:val="16"/>
                              <w:szCs w:val="16"/>
                            </w:rPr>
                            <w:t>Poistenie zodpovednosti za škodu spô</w:t>
                          </w:r>
                          <w:r>
                            <w:rPr>
                              <w:rFonts w:ascii="Arial" w:hAnsi="Arial" w:cs="Arial"/>
                              <w:b/>
                              <w:noProof/>
                              <w:color w:val="7F7F7F" w:themeColor="text1" w:themeTint="80"/>
                              <w:sz w:val="16"/>
                              <w:szCs w:val="16"/>
                            </w:rPr>
                            <w:t>sobenú prevádzkou motorového vozidla. Havarijné poistenie.</w:t>
                          </w:r>
                        </w:p>
                        <w:p w14:paraId="0C8ECF58" w14:textId="31422BC7" w:rsidR="00281F13" w:rsidRDefault="00281F13">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1D752" id="_x0000_t202" coordsize="21600,21600" o:spt="202" path="m,l,21600r21600,l21600,xe">
              <v:stroke joinstyle="miter"/>
              <v:path gradientshapeok="t" o:connecttype="rect"/>
            </v:shapetype>
            <v:shape id="docshape6" o:spid="_x0000_s1026" type="#_x0000_t202" style="position:absolute;left:0;text-align:left;margin-left:41.25pt;margin-top:21pt;width:459pt;height:3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gXqw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" filled="f" stroked="f">
              <v:textbox inset="0,0,0,0">
                <w:txbxContent>
                  <w:p w14:paraId="529643CA" w14:textId="77777777" w:rsidR="00281F13" w:rsidRPr="00AF44FD" w:rsidRDefault="00281F13" w:rsidP="00052E9D">
                    <w:pPr>
                      <w:pStyle w:val="Hlavika"/>
                      <w:rPr>
                        <w:rFonts w:ascii="Arial" w:hAnsi="Arial" w:cs="Arial"/>
                        <w:b/>
                        <w:noProof/>
                        <w:color w:val="7F7F7F" w:themeColor="text1" w:themeTint="80"/>
                        <w:sz w:val="16"/>
                        <w:szCs w:val="16"/>
                      </w:rPr>
                    </w:pPr>
                    <w:r w:rsidRPr="003709F8">
                      <w:rPr>
                        <w:rFonts w:ascii="Arial" w:hAnsi="Arial" w:cs="Arial"/>
                        <w:b/>
                        <w:noProof/>
                        <w:color w:val="7F7F7F" w:themeColor="text1" w:themeTint="80"/>
                        <w:sz w:val="16"/>
                        <w:szCs w:val="16"/>
                      </w:rPr>
                      <w:t>Poistenie zodpovednosti za škodu spô</w:t>
                    </w:r>
                    <w:r>
                      <w:rPr>
                        <w:rFonts w:ascii="Arial" w:hAnsi="Arial" w:cs="Arial"/>
                        <w:b/>
                        <w:noProof/>
                        <w:color w:val="7F7F7F" w:themeColor="text1" w:themeTint="80"/>
                        <w:sz w:val="16"/>
                        <w:szCs w:val="16"/>
                      </w:rPr>
                      <w:t>sobenú prevádzkou motorového vozidla. Havarijné poistenie.</w:t>
                    </w:r>
                  </w:p>
                  <w:p w14:paraId="0C8ECF58" w14:textId="31422BC7" w:rsidR="00281F13" w:rsidRDefault="00281F13">
                    <w:pPr>
                      <w:spacing w:before="15"/>
                      <w:ind w:left="20"/>
                      <w:rPr>
                        <w:sz w:val="16"/>
                      </w:rPr>
                    </w:pPr>
                  </w:p>
                </w:txbxContent>
              </v:textbox>
              <w10:wrap anchorx="page" anchory="page"/>
            </v:shape>
          </w:pict>
        </mc:Fallback>
      </mc:AlternateContent>
    </w:r>
    <w:r>
      <mc:AlternateContent>
        <mc:Choice Requires="wps">
          <w:drawing>
            <wp:anchor distT="0" distB="0" distL="114300" distR="114300" simplePos="0" relativeHeight="251659264" behindDoc="1" locked="0" layoutInCell="1" allowOverlap="1" wp14:anchorId="33C54CA7" wp14:editId="331A66A1">
              <wp:simplePos x="0" y="0"/>
              <wp:positionH relativeFrom="page">
                <wp:posOffset>6350000</wp:posOffset>
              </wp:positionH>
              <wp:positionV relativeFrom="page">
                <wp:posOffset>435610</wp:posOffset>
              </wp:positionV>
              <wp:extent cx="688340" cy="13970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B1B01" w14:textId="5EB0EBC3" w:rsidR="00281F13" w:rsidRDefault="00281F13">
                          <w:pPr>
                            <w:spacing w:before="15"/>
                            <w:ind w:left="20"/>
                            <w:rPr>
                              <w:b/>
                              <w:sz w:val="16"/>
                            </w:rPr>
                          </w:pPr>
                          <w:r>
                            <w:rPr>
                              <w:sz w:val="16"/>
                            </w:rPr>
                            <w:t>Strana</w:t>
                          </w:r>
                          <w:r>
                            <w:rPr>
                              <w:spacing w:val="-1"/>
                              <w:sz w:val="16"/>
                            </w:rPr>
                            <w:t xml:space="preserve"> </w:t>
                          </w:r>
                          <w:r>
                            <w:rPr>
                              <w:b/>
                              <w:sz w:val="16"/>
                            </w:rPr>
                            <w:fldChar w:fldCharType="begin"/>
                          </w:r>
                          <w:r>
                            <w:rPr>
                              <w:b/>
                              <w:sz w:val="16"/>
                            </w:rPr>
                            <w:instrText xml:space="preserve"> PAGE </w:instrText>
                          </w:r>
                          <w:r>
                            <w:rPr>
                              <w:b/>
                              <w:sz w:val="16"/>
                            </w:rPr>
                            <w:fldChar w:fldCharType="separate"/>
                          </w:r>
                          <w:r w:rsidR="00357969">
                            <w:rPr>
                              <w:b/>
                              <w:noProof/>
                              <w:sz w:val="16"/>
                            </w:rPr>
                            <w:t>20</w:t>
                          </w:r>
                          <w:r>
                            <w:rPr>
                              <w:b/>
                              <w:sz w:val="16"/>
                            </w:rPr>
                            <w:fldChar w:fldCharType="end"/>
                          </w:r>
                          <w:r>
                            <w:rPr>
                              <w:b/>
                              <w:spacing w:val="-2"/>
                              <w:sz w:val="16"/>
                            </w:rPr>
                            <w:t xml:space="preserve"> </w:t>
                          </w:r>
                          <w:r>
                            <w:rPr>
                              <w:sz w:val="16"/>
                            </w:rPr>
                            <w:t>z</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357969">
                            <w:rPr>
                              <w:b/>
                              <w:noProof/>
                              <w:spacing w:val="-5"/>
                              <w:sz w:val="16"/>
                            </w:rPr>
                            <w:t>32</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54CA7" id="_x0000_t202" coordsize="21600,21600" o:spt="202" path="m,l,21600r21600,l21600,xe">
              <v:stroke joinstyle="miter"/>
              <v:path gradientshapeok="t" o:connecttype="rect"/>
            </v:shapetype>
            <v:shape id="docshape5" o:spid="_x0000_s1027" type="#_x0000_t202" style="position:absolute;left:0;text-align:left;margin-left:500pt;margin-top:34.3pt;width:54.2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" filled="f" stroked="f">
              <v:textbox inset="0,0,0,0">
                <w:txbxContent>
                  <w:p w14:paraId="080B1B01" w14:textId="5EB0EBC3" w:rsidR="00281F13" w:rsidRDefault="00281F13">
                    <w:pPr>
                      <w:spacing w:before="15"/>
                      <w:ind w:left="20"/>
                      <w:rPr>
                        <w:b/>
                        <w:sz w:val="16"/>
                      </w:rPr>
                    </w:pPr>
                    <w:r>
                      <w:rPr>
                        <w:sz w:val="16"/>
                      </w:rPr>
                      <w:t>Strana</w:t>
                    </w:r>
                    <w:r>
                      <w:rPr>
                        <w:spacing w:val="-1"/>
                        <w:sz w:val="16"/>
                      </w:rPr>
                      <w:t xml:space="preserve"> </w:t>
                    </w:r>
                    <w:r>
                      <w:rPr>
                        <w:b/>
                        <w:sz w:val="16"/>
                      </w:rPr>
                      <w:fldChar w:fldCharType="begin"/>
                    </w:r>
                    <w:r>
                      <w:rPr>
                        <w:b/>
                        <w:sz w:val="16"/>
                      </w:rPr>
                      <w:instrText xml:space="preserve"> PAGE </w:instrText>
                    </w:r>
                    <w:r>
                      <w:rPr>
                        <w:b/>
                        <w:sz w:val="16"/>
                      </w:rPr>
                      <w:fldChar w:fldCharType="separate"/>
                    </w:r>
                    <w:r w:rsidR="00357969">
                      <w:rPr>
                        <w:b/>
                        <w:noProof/>
                        <w:sz w:val="16"/>
                      </w:rPr>
                      <w:t>20</w:t>
                    </w:r>
                    <w:r>
                      <w:rPr>
                        <w:b/>
                        <w:sz w:val="16"/>
                      </w:rPr>
                      <w:fldChar w:fldCharType="end"/>
                    </w:r>
                    <w:r>
                      <w:rPr>
                        <w:b/>
                        <w:spacing w:val="-2"/>
                        <w:sz w:val="16"/>
                      </w:rPr>
                      <w:t xml:space="preserve"> </w:t>
                    </w:r>
                    <w:r>
                      <w:rPr>
                        <w:sz w:val="16"/>
                      </w:rPr>
                      <w:t>z</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357969">
                      <w:rPr>
                        <w:b/>
                        <w:noProof/>
                        <w:spacing w:val="-5"/>
                        <w:sz w:val="16"/>
                      </w:rPr>
                      <w:t>32</w:t>
                    </w:r>
                    <w:r>
                      <w:rPr>
                        <w:b/>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300AEA"/>
    <w:multiLevelType w:val="hybridMultilevel"/>
    <w:tmpl w:val="5FEC476A"/>
    <w:lvl w:ilvl="0" w:tplc="E190F570">
      <w:start w:val="1"/>
      <w:numFmt w:val="decimal"/>
      <w:lvlText w:val="%1."/>
      <w:lvlJc w:val="left"/>
      <w:pPr>
        <w:ind w:left="552" w:hanging="360"/>
      </w:pPr>
      <w:rPr>
        <w:rFonts w:hint="default"/>
      </w:rPr>
    </w:lvl>
    <w:lvl w:ilvl="1" w:tplc="041B0019" w:tentative="1">
      <w:start w:val="1"/>
      <w:numFmt w:val="lowerLetter"/>
      <w:lvlText w:val="%2."/>
      <w:lvlJc w:val="left"/>
      <w:pPr>
        <w:ind w:left="1272" w:hanging="360"/>
      </w:pPr>
    </w:lvl>
    <w:lvl w:ilvl="2" w:tplc="041B001B" w:tentative="1">
      <w:start w:val="1"/>
      <w:numFmt w:val="lowerRoman"/>
      <w:lvlText w:val="%3."/>
      <w:lvlJc w:val="right"/>
      <w:pPr>
        <w:ind w:left="1992" w:hanging="180"/>
      </w:pPr>
    </w:lvl>
    <w:lvl w:ilvl="3" w:tplc="041B000F" w:tentative="1">
      <w:start w:val="1"/>
      <w:numFmt w:val="decimal"/>
      <w:lvlText w:val="%4."/>
      <w:lvlJc w:val="left"/>
      <w:pPr>
        <w:ind w:left="2712" w:hanging="360"/>
      </w:pPr>
    </w:lvl>
    <w:lvl w:ilvl="4" w:tplc="041B0019" w:tentative="1">
      <w:start w:val="1"/>
      <w:numFmt w:val="lowerLetter"/>
      <w:lvlText w:val="%5."/>
      <w:lvlJc w:val="left"/>
      <w:pPr>
        <w:ind w:left="3432" w:hanging="360"/>
      </w:pPr>
    </w:lvl>
    <w:lvl w:ilvl="5" w:tplc="041B001B" w:tentative="1">
      <w:start w:val="1"/>
      <w:numFmt w:val="lowerRoman"/>
      <w:lvlText w:val="%6."/>
      <w:lvlJc w:val="right"/>
      <w:pPr>
        <w:ind w:left="4152" w:hanging="180"/>
      </w:pPr>
    </w:lvl>
    <w:lvl w:ilvl="6" w:tplc="041B000F" w:tentative="1">
      <w:start w:val="1"/>
      <w:numFmt w:val="decimal"/>
      <w:lvlText w:val="%7."/>
      <w:lvlJc w:val="left"/>
      <w:pPr>
        <w:ind w:left="4872" w:hanging="360"/>
      </w:pPr>
    </w:lvl>
    <w:lvl w:ilvl="7" w:tplc="041B0019" w:tentative="1">
      <w:start w:val="1"/>
      <w:numFmt w:val="lowerLetter"/>
      <w:lvlText w:val="%8."/>
      <w:lvlJc w:val="left"/>
      <w:pPr>
        <w:ind w:left="5592" w:hanging="360"/>
      </w:pPr>
    </w:lvl>
    <w:lvl w:ilvl="8" w:tplc="041B001B" w:tentative="1">
      <w:start w:val="1"/>
      <w:numFmt w:val="lowerRoman"/>
      <w:lvlText w:val="%9."/>
      <w:lvlJc w:val="right"/>
      <w:pPr>
        <w:ind w:left="6312" w:hanging="180"/>
      </w:pPr>
    </w:lvl>
  </w:abstractNum>
  <w:abstractNum w:abstractNumId="5" w15:restartNumberingAfterBreak="0">
    <w:nsid w:val="027740FA"/>
    <w:multiLevelType w:val="hybridMultilevel"/>
    <w:tmpl w:val="F26CAA9A"/>
    <w:lvl w:ilvl="0" w:tplc="78A60BDA">
      <w:start w:val="1"/>
      <w:numFmt w:val="decimal"/>
      <w:lvlText w:val="%1."/>
      <w:lvlJc w:val="left"/>
      <w:pPr>
        <w:ind w:left="360" w:hanging="360"/>
      </w:pPr>
      <w:rPr>
        <w:rFonts w:hint="default"/>
        <w:b/>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6"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 w15:restartNumberingAfterBreak="0">
    <w:nsid w:val="0A104662"/>
    <w:multiLevelType w:val="hybridMultilevel"/>
    <w:tmpl w:val="A6C2FB10"/>
    <w:lvl w:ilvl="0" w:tplc="4D84417E">
      <w:numFmt w:val="bullet"/>
      <w:lvlText w:val="-"/>
      <w:lvlJc w:val="left"/>
      <w:pPr>
        <w:ind w:left="720" w:hanging="360"/>
      </w:pPr>
      <w:rPr>
        <w:rFonts w:ascii="Arial" w:eastAsia="Arial" w:hAnsi="Arial" w:cs="Arial" w:hint="default"/>
        <w:b w:val="0"/>
        <w:bCs w:val="0"/>
        <w:i w:val="0"/>
        <w:iCs w:val="0"/>
        <w:w w:val="100"/>
        <w:sz w:val="22"/>
        <w:szCs w:val="22"/>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A3A766B"/>
    <w:multiLevelType w:val="hybridMultilevel"/>
    <w:tmpl w:val="ECF660DE"/>
    <w:lvl w:ilvl="0" w:tplc="7ABC02A8">
      <w:start w:val="1"/>
      <w:numFmt w:val="decimal"/>
      <w:lvlText w:val="%1."/>
      <w:lvlJc w:val="left"/>
      <w:pPr>
        <w:ind w:left="502" w:hanging="360"/>
      </w:pPr>
      <w:rPr>
        <w:rFonts w:hint="default"/>
        <w:b w:val="0"/>
        <w:i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9" w15:restartNumberingAfterBreak="0">
    <w:nsid w:val="0D9C40DC"/>
    <w:multiLevelType w:val="hybridMultilevel"/>
    <w:tmpl w:val="ED22C4F6"/>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0DAF22FE"/>
    <w:multiLevelType w:val="hybridMultilevel"/>
    <w:tmpl w:val="B6624A26"/>
    <w:lvl w:ilvl="0" w:tplc="4D84417E">
      <w:numFmt w:val="bullet"/>
      <w:lvlText w:val="-"/>
      <w:lvlJc w:val="left"/>
      <w:pPr>
        <w:ind w:left="1440" w:hanging="360"/>
      </w:pPr>
      <w:rPr>
        <w:rFonts w:ascii="Arial" w:eastAsia="Arial" w:hAnsi="Arial" w:cs="Arial" w:hint="default"/>
        <w:b w:val="0"/>
        <w:bCs w:val="0"/>
        <w:i w:val="0"/>
        <w:iCs w:val="0"/>
        <w:w w:val="100"/>
        <w:sz w:val="22"/>
        <w:szCs w:val="22"/>
        <w:lang w:val="sk-SK" w:eastAsia="en-US" w:bidi="ar-SA"/>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3" w15:restartNumberingAfterBreak="0">
    <w:nsid w:val="103C71BB"/>
    <w:multiLevelType w:val="multilevel"/>
    <w:tmpl w:val="CD721C7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15:restartNumberingAfterBreak="0">
    <w:nsid w:val="12D10005"/>
    <w:multiLevelType w:val="hybridMultilevel"/>
    <w:tmpl w:val="D1CC2024"/>
    <w:lvl w:ilvl="0" w:tplc="8A820D48">
      <w:start w:val="1"/>
      <w:numFmt w:val="lowerLetter"/>
      <w:lvlText w:val="%1)"/>
      <w:lvlJc w:val="left"/>
      <w:pPr>
        <w:ind w:left="720" w:hanging="360"/>
      </w:pPr>
      <w:rPr>
        <w:rFonts w:ascii="Arial" w:eastAsia="Calibri" w:hAnsi="Arial" w:cs="Aria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7F71207"/>
    <w:multiLevelType w:val="hybridMultilevel"/>
    <w:tmpl w:val="9ECC8520"/>
    <w:lvl w:ilvl="0" w:tplc="041B0001">
      <w:start w:val="1"/>
      <w:numFmt w:val="bullet"/>
      <w:lvlText w:val=""/>
      <w:lvlJc w:val="left"/>
      <w:pPr>
        <w:ind w:left="719" w:hanging="435"/>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4EC2E8C4"/>
    <w:lvl w:ilvl="0">
      <w:start w:val="2"/>
      <w:numFmt w:val="decimal"/>
      <w:lvlText w:val="%1"/>
      <w:lvlJc w:val="left"/>
      <w:pPr>
        <w:ind w:left="644"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1BA4177F"/>
    <w:multiLevelType w:val="hybridMultilevel"/>
    <w:tmpl w:val="B9CA0832"/>
    <w:lvl w:ilvl="0" w:tplc="041B0001">
      <w:start w:val="1"/>
      <w:numFmt w:val="bullet"/>
      <w:lvlText w:val=""/>
      <w:lvlJc w:val="left"/>
      <w:pPr>
        <w:ind w:left="2628" w:hanging="360"/>
      </w:pPr>
      <w:rPr>
        <w:rFonts w:ascii="Symbol" w:hAnsi="Symbol" w:hint="default"/>
        <w:b w:val="0"/>
        <w:bCs w:val="0"/>
        <w:i w:val="0"/>
        <w:iCs w:val="0"/>
        <w:w w:val="100"/>
        <w:sz w:val="22"/>
        <w:szCs w:val="22"/>
        <w:lang w:val="sk-SK" w:eastAsia="en-US" w:bidi="ar-SA"/>
      </w:rPr>
    </w:lvl>
    <w:lvl w:ilvl="1" w:tplc="041B0003" w:tentative="1">
      <w:start w:val="1"/>
      <w:numFmt w:val="bullet"/>
      <w:lvlText w:val="o"/>
      <w:lvlJc w:val="left"/>
      <w:pPr>
        <w:ind w:left="3348" w:hanging="360"/>
      </w:pPr>
      <w:rPr>
        <w:rFonts w:ascii="Courier New" w:hAnsi="Courier New" w:cs="Courier New" w:hint="default"/>
      </w:rPr>
    </w:lvl>
    <w:lvl w:ilvl="2" w:tplc="041B0005" w:tentative="1">
      <w:start w:val="1"/>
      <w:numFmt w:val="bullet"/>
      <w:lvlText w:val=""/>
      <w:lvlJc w:val="left"/>
      <w:pPr>
        <w:ind w:left="4068" w:hanging="360"/>
      </w:pPr>
      <w:rPr>
        <w:rFonts w:ascii="Wingdings" w:hAnsi="Wingdings" w:hint="default"/>
      </w:rPr>
    </w:lvl>
    <w:lvl w:ilvl="3" w:tplc="041B0001" w:tentative="1">
      <w:start w:val="1"/>
      <w:numFmt w:val="bullet"/>
      <w:lvlText w:val=""/>
      <w:lvlJc w:val="left"/>
      <w:pPr>
        <w:ind w:left="4788" w:hanging="360"/>
      </w:pPr>
      <w:rPr>
        <w:rFonts w:ascii="Symbol" w:hAnsi="Symbol" w:hint="default"/>
      </w:rPr>
    </w:lvl>
    <w:lvl w:ilvl="4" w:tplc="041B0003" w:tentative="1">
      <w:start w:val="1"/>
      <w:numFmt w:val="bullet"/>
      <w:lvlText w:val="o"/>
      <w:lvlJc w:val="left"/>
      <w:pPr>
        <w:ind w:left="5508" w:hanging="360"/>
      </w:pPr>
      <w:rPr>
        <w:rFonts w:ascii="Courier New" w:hAnsi="Courier New" w:cs="Courier New" w:hint="default"/>
      </w:rPr>
    </w:lvl>
    <w:lvl w:ilvl="5" w:tplc="041B0005" w:tentative="1">
      <w:start w:val="1"/>
      <w:numFmt w:val="bullet"/>
      <w:lvlText w:val=""/>
      <w:lvlJc w:val="left"/>
      <w:pPr>
        <w:ind w:left="6228" w:hanging="360"/>
      </w:pPr>
      <w:rPr>
        <w:rFonts w:ascii="Wingdings" w:hAnsi="Wingdings" w:hint="default"/>
      </w:rPr>
    </w:lvl>
    <w:lvl w:ilvl="6" w:tplc="041B0001" w:tentative="1">
      <w:start w:val="1"/>
      <w:numFmt w:val="bullet"/>
      <w:lvlText w:val=""/>
      <w:lvlJc w:val="left"/>
      <w:pPr>
        <w:ind w:left="6948" w:hanging="360"/>
      </w:pPr>
      <w:rPr>
        <w:rFonts w:ascii="Symbol" w:hAnsi="Symbol" w:hint="default"/>
      </w:rPr>
    </w:lvl>
    <w:lvl w:ilvl="7" w:tplc="041B0003" w:tentative="1">
      <w:start w:val="1"/>
      <w:numFmt w:val="bullet"/>
      <w:lvlText w:val="o"/>
      <w:lvlJc w:val="left"/>
      <w:pPr>
        <w:ind w:left="7668" w:hanging="360"/>
      </w:pPr>
      <w:rPr>
        <w:rFonts w:ascii="Courier New" w:hAnsi="Courier New" w:cs="Courier New" w:hint="default"/>
      </w:rPr>
    </w:lvl>
    <w:lvl w:ilvl="8" w:tplc="041B0005" w:tentative="1">
      <w:start w:val="1"/>
      <w:numFmt w:val="bullet"/>
      <w:lvlText w:val=""/>
      <w:lvlJc w:val="left"/>
      <w:pPr>
        <w:ind w:left="8388" w:hanging="360"/>
      </w:pPr>
      <w:rPr>
        <w:rFonts w:ascii="Wingdings" w:hAnsi="Wingdings" w:hint="default"/>
      </w:rPr>
    </w:lvl>
  </w:abstractNum>
  <w:abstractNum w:abstractNumId="22" w15:restartNumberingAfterBreak="0">
    <w:nsid w:val="1BE67B1A"/>
    <w:multiLevelType w:val="hybridMultilevel"/>
    <w:tmpl w:val="2A2A13A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5" w15:restartNumberingAfterBreak="0">
    <w:nsid w:val="24DD6B1A"/>
    <w:multiLevelType w:val="multilevel"/>
    <w:tmpl w:val="430EEDBC"/>
    <w:lvl w:ilvl="0">
      <w:start w:val="20"/>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7"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9031549"/>
    <w:multiLevelType w:val="hybridMultilevel"/>
    <w:tmpl w:val="8B72261E"/>
    <w:lvl w:ilvl="0" w:tplc="6980BD96">
      <w:start w:val="1"/>
      <w:numFmt w:val="decimal"/>
      <w:lvlText w:val="%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2D0B27F9"/>
    <w:multiLevelType w:val="hybridMultilevel"/>
    <w:tmpl w:val="9E70B4B6"/>
    <w:lvl w:ilvl="0" w:tplc="94D63BF0">
      <w:start w:val="1"/>
      <w:numFmt w:val="decimal"/>
      <w:lvlText w:val="%1."/>
      <w:lvlJc w:val="left"/>
      <w:pPr>
        <w:ind w:left="644" w:hanging="360"/>
      </w:pPr>
      <w:rPr>
        <w:rFonts w:hint="default"/>
        <w:b w:val="0"/>
      </w:rPr>
    </w:lvl>
    <w:lvl w:ilvl="1" w:tplc="041B0017">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7">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5"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595AB2"/>
    <w:multiLevelType w:val="hybridMultilevel"/>
    <w:tmpl w:val="4C76DA12"/>
    <w:lvl w:ilvl="0" w:tplc="041B0001">
      <w:start w:val="1"/>
      <w:numFmt w:val="bullet"/>
      <w:lvlText w:val=""/>
      <w:lvlJc w:val="left"/>
      <w:pPr>
        <w:ind w:left="705" w:hanging="360"/>
      </w:pPr>
      <w:rPr>
        <w:rFonts w:ascii="Symbol" w:hAnsi="Symbol"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9" w15:restartNumberingAfterBreak="0">
    <w:nsid w:val="36BF7680"/>
    <w:multiLevelType w:val="hybridMultilevel"/>
    <w:tmpl w:val="AAE22F7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0" w15:restartNumberingAfterBreak="0">
    <w:nsid w:val="36E06BB1"/>
    <w:multiLevelType w:val="hybridMultilevel"/>
    <w:tmpl w:val="3F702252"/>
    <w:lvl w:ilvl="0" w:tplc="079060DA">
      <w:start w:val="5"/>
      <w:numFmt w:val="decimal"/>
      <w:lvlText w:val="%1."/>
      <w:lvlJc w:val="left"/>
      <w:pPr>
        <w:ind w:left="2880" w:hanging="360"/>
      </w:pPr>
      <w:rPr>
        <w:rFonts w:eastAsia="Calibri" w:hint="default"/>
        <w:b/>
      </w:rPr>
    </w:lvl>
    <w:lvl w:ilvl="1" w:tplc="4D84417E">
      <w:numFmt w:val="bullet"/>
      <w:lvlText w:val="-"/>
      <w:lvlJc w:val="left"/>
      <w:pPr>
        <w:ind w:left="1440" w:hanging="360"/>
      </w:pPr>
      <w:rPr>
        <w:rFonts w:ascii="Arial" w:eastAsia="Arial" w:hAnsi="Arial" w:cs="Arial" w:hint="default"/>
        <w:b w:val="0"/>
        <w:bCs w:val="0"/>
        <w:i w:val="0"/>
        <w:iCs w:val="0"/>
        <w:w w:val="100"/>
        <w:sz w:val="22"/>
        <w:szCs w:val="22"/>
        <w:lang w:val="sk-SK" w:eastAsia="en-US" w:bidi="ar-SA"/>
      </w:rPr>
    </w:lvl>
    <w:lvl w:ilvl="2" w:tplc="041B001B" w:tentative="1">
      <w:start w:val="1"/>
      <w:numFmt w:val="lowerRoman"/>
      <w:lvlText w:val="%3."/>
      <w:lvlJc w:val="right"/>
      <w:pPr>
        <w:ind w:left="4320" w:hanging="180"/>
      </w:pPr>
    </w:lvl>
    <w:lvl w:ilvl="3" w:tplc="041B000F">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1" w15:restartNumberingAfterBreak="0">
    <w:nsid w:val="374334A9"/>
    <w:multiLevelType w:val="multilevel"/>
    <w:tmpl w:val="C67AD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8026D62"/>
    <w:multiLevelType w:val="hybridMultilevel"/>
    <w:tmpl w:val="7518A9B0"/>
    <w:lvl w:ilvl="0" w:tplc="4D84417E">
      <w:numFmt w:val="bullet"/>
      <w:lvlText w:val="-"/>
      <w:lvlJc w:val="left"/>
      <w:pPr>
        <w:ind w:left="1440" w:hanging="360"/>
      </w:pPr>
      <w:rPr>
        <w:rFonts w:ascii="Arial" w:eastAsia="Arial" w:hAnsi="Arial" w:cs="Arial" w:hint="default"/>
        <w:b w:val="0"/>
        <w:bCs w:val="0"/>
        <w:i w:val="0"/>
        <w:iCs w:val="0"/>
        <w:w w:val="100"/>
        <w:sz w:val="22"/>
        <w:szCs w:val="22"/>
        <w:lang w:val="sk-SK" w:eastAsia="en-US" w:bidi="ar-SA"/>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3C37394C"/>
    <w:multiLevelType w:val="hybridMultilevel"/>
    <w:tmpl w:val="F5D45F30"/>
    <w:lvl w:ilvl="0" w:tplc="3FA8A438">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44"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44547CA1"/>
    <w:multiLevelType w:val="hybridMultilevel"/>
    <w:tmpl w:val="D7A4503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4A64BF8"/>
    <w:multiLevelType w:val="hybridMultilevel"/>
    <w:tmpl w:val="69CA0A42"/>
    <w:lvl w:ilvl="0" w:tplc="859E734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47F84795"/>
    <w:multiLevelType w:val="hybridMultilevel"/>
    <w:tmpl w:val="F4809D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9074147C">
      <w:start w:val="1"/>
      <w:numFmt w:val="lowerLetter"/>
      <w:lvlText w:val="%3)"/>
      <w:lvlJc w:val="left"/>
      <w:pPr>
        <w:ind w:left="2340" w:hanging="36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6"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4C9B29F2"/>
    <w:multiLevelType w:val="hybridMultilevel"/>
    <w:tmpl w:val="B2BA035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8"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364705F"/>
    <w:multiLevelType w:val="hybridMultilevel"/>
    <w:tmpl w:val="71EAA8AE"/>
    <w:lvl w:ilvl="0" w:tplc="7264F4D2">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56EB465D"/>
    <w:multiLevelType w:val="hybridMultilevel"/>
    <w:tmpl w:val="25C2D058"/>
    <w:lvl w:ilvl="0" w:tplc="4D84417E">
      <w:numFmt w:val="bullet"/>
      <w:lvlText w:val="-"/>
      <w:lvlJc w:val="left"/>
      <w:pPr>
        <w:ind w:left="619" w:hanging="428"/>
      </w:pPr>
      <w:rPr>
        <w:rFonts w:ascii="Arial" w:eastAsia="Arial" w:hAnsi="Arial" w:cs="Arial" w:hint="default"/>
        <w:b w:val="0"/>
        <w:bCs w:val="0"/>
        <w:i w:val="0"/>
        <w:iCs w:val="0"/>
        <w:w w:val="100"/>
        <w:sz w:val="22"/>
        <w:szCs w:val="22"/>
        <w:lang w:val="sk-SK" w:eastAsia="en-US" w:bidi="ar-SA"/>
      </w:rPr>
    </w:lvl>
    <w:lvl w:ilvl="1" w:tplc="F7D2D880">
      <w:numFmt w:val="bullet"/>
      <w:lvlText w:val="•"/>
      <w:lvlJc w:val="left"/>
      <w:pPr>
        <w:ind w:left="1614" w:hanging="428"/>
      </w:pPr>
      <w:rPr>
        <w:rFonts w:hint="default"/>
        <w:lang w:val="sk-SK" w:eastAsia="en-US" w:bidi="ar-SA"/>
      </w:rPr>
    </w:lvl>
    <w:lvl w:ilvl="2" w:tplc="676ABDE4">
      <w:numFmt w:val="bullet"/>
      <w:lvlText w:val="•"/>
      <w:lvlJc w:val="left"/>
      <w:pPr>
        <w:ind w:left="2609" w:hanging="428"/>
      </w:pPr>
      <w:rPr>
        <w:rFonts w:hint="default"/>
        <w:lang w:val="sk-SK" w:eastAsia="en-US" w:bidi="ar-SA"/>
      </w:rPr>
    </w:lvl>
    <w:lvl w:ilvl="3" w:tplc="6EFA0F72">
      <w:numFmt w:val="bullet"/>
      <w:lvlText w:val="•"/>
      <w:lvlJc w:val="left"/>
      <w:pPr>
        <w:ind w:left="3603" w:hanging="428"/>
      </w:pPr>
      <w:rPr>
        <w:rFonts w:hint="default"/>
        <w:lang w:val="sk-SK" w:eastAsia="en-US" w:bidi="ar-SA"/>
      </w:rPr>
    </w:lvl>
    <w:lvl w:ilvl="4" w:tplc="F9D28194">
      <w:numFmt w:val="bullet"/>
      <w:lvlText w:val="•"/>
      <w:lvlJc w:val="left"/>
      <w:pPr>
        <w:ind w:left="4598" w:hanging="428"/>
      </w:pPr>
      <w:rPr>
        <w:rFonts w:hint="default"/>
        <w:lang w:val="sk-SK" w:eastAsia="en-US" w:bidi="ar-SA"/>
      </w:rPr>
    </w:lvl>
    <w:lvl w:ilvl="5" w:tplc="8132E314">
      <w:numFmt w:val="bullet"/>
      <w:lvlText w:val="•"/>
      <w:lvlJc w:val="left"/>
      <w:pPr>
        <w:ind w:left="5593" w:hanging="428"/>
      </w:pPr>
      <w:rPr>
        <w:rFonts w:hint="default"/>
        <w:lang w:val="sk-SK" w:eastAsia="en-US" w:bidi="ar-SA"/>
      </w:rPr>
    </w:lvl>
    <w:lvl w:ilvl="6" w:tplc="F37A134E">
      <w:numFmt w:val="bullet"/>
      <w:lvlText w:val="•"/>
      <w:lvlJc w:val="left"/>
      <w:pPr>
        <w:ind w:left="6587" w:hanging="428"/>
      </w:pPr>
      <w:rPr>
        <w:rFonts w:hint="default"/>
        <w:lang w:val="sk-SK" w:eastAsia="en-US" w:bidi="ar-SA"/>
      </w:rPr>
    </w:lvl>
    <w:lvl w:ilvl="7" w:tplc="FB9895FE">
      <w:numFmt w:val="bullet"/>
      <w:lvlText w:val="•"/>
      <w:lvlJc w:val="left"/>
      <w:pPr>
        <w:ind w:left="7582" w:hanging="428"/>
      </w:pPr>
      <w:rPr>
        <w:rFonts w:hint="default"/>
        <w:lang w:val="sk-SK" w:eastAsia="en-US" w:bidi="ar-SA"/>
      </w:rPr>
    </w:lvl>
    <w:lvl w:ilvl="8" w:tplc="A52861E2">
      <w:numFmt w:val="bullet"/>
      <w:lvlText w:val="•"/>
      <w:lvlJc w:val="left"/>
      <w:pPr>
        <w:ind w:left="8577" w:hanging="428"/>
      </w:pPr>
      <w:rPr>
        <w:rFonts w:hint="default"/>
        <w:lang w:val="sk-SK" w:eastAsia="en-US" w:bidi="ar-SA"/>
      </w:rPr>
    </w:lvl>
  </w:abstractNum>
  <w:abstractNum w:abstractNumId="64"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58BC6B33"/>
    <w:multiLevelType w:val="hybridMultilevel"/>
    <w:tmpl w:val="A1A0F66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5B104599"/>
    <w:multiLevelType w:val="hybridMultilevel"/>
    <w:tmpl w:val="7EF84C72"/>
    <w:lvl w:ilvl="0" w:tplc="8842ADA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8" w15:restartNumberingAfterBreak="0">
    <w:nsid w:val="5C1D059C"/>
    <w:multiLevelType w:val="hybridMultilevel"/>
    <w:tmpl w:val="923C991C"/>
    <w:lvl w:ilvl="0" w:tplc="66006B5A">
      <w:start w:val="1"/>
      <w:numFmt w:val="lowerLetter"/>
      <w:lvlText w:val="%1)"/>
      <w:lvlJc w:val="left"/>
      <w:pPr>
        <w:ind w:left="720" w:hanging="360"/>
      </w:pPr>
      <w:rPr>
        <w:rFonts w:ascii="Arial" w:eastAsia="Calibri" w:hAnsi="Arial" w:cs="Arial"/>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C556B6B"/>
    <w:multiLevelType w:val="hybridMultilevel"/>
    <w:tmpl w:val="CE0C24AE"/>
    <w:lvl w:ilvl="0" w:tplc="7956754C">
      <w:start w:val="8"/>
      <w:numFmt w:val="decimal"/>
      <w:lvlText w:val="%1."/>
      <w:lvlJc w:val="left"/>
      <w:pPr>
        <w:ind w:left="720" w:hanging="360"/>
      </w:pPr>
      <w:rPr>
        <w:rFonts w:cs="Times New Roman" w:hint="default"/>
        <w:b/>
        <w:bCs/>
      </w:rPr>
    </w:lvl>
    <w:lvl w:ilvl="1" w:tplc="4D84417E">
      <w:numFmt w:val="bullet"/>
      <w:lvlText w:val="-"/>
      <w:lvlJc w:val="left"/>
      <w:pPr>
        <w:ind w:left="1440" w:hanging="360"/>
      </w:pPr>
      <w:rPr>
        <w:rFonts w:ascii="Arial" w:eastAsia="Arial" w:hAnsi="Arial" w:cs="Arial" w:hint="default"/>
        <w:b w:val="0"/>
        <w:bCs w:val="0"/>
        <w:i w:val="0"/>
        <w:iCs w:val="0"/>
        <w:w w:val="100"/>
        <w:sz w:val="22"/>
        <w:szCs w:val="22"/>
        <w:lang w:val="sk-SK" w:eastAsia="en-US" w:bidi="ar-SA"/>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F33026F"/>
    <w:multiLevelType w:val="hybridMultilevel"/>
    <w:tmpl w:val="226AA108"/>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71"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636F67B6"/>
    <w:multiLevelType w:val="hybridMultilevel"/>
    <w:tmpl w:val="2D28D142"/>
    <w:lvl w:ilvl="0" w:tplc="193EC092">
      <w:start w:val="8"/>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3" w15:restartNumberingAfterBreak="0">
    <w:nsid w:val="659841AC"/>
    <w:multiLevelType w:val="hybridMultilevel"/>
    <w:tmpl w:val="E89C5DA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60350C2"/>
    <w:multiLevelType w:val="hybridMultilevel"/>
    <w:tmpl w:val="3F4EDD74"/>
    <w:lvl w:ilvl="0" w:tplc="62A60272">
      <w:start w:val="1"/>
      <w:numFmt w:val="decimal"/>
      <w:lvlText w:val="%1."/>
      <w:lvlJc w:val="left"/>
      <w:pPr>
        <w:ind w:left="644" w:hanging="360"/>
      </w:pPr>
      <w:rPr>
        <w:rFonts w:eastAsia="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5" w15:restartNumberingAfterBreak="0">
    <w:nsid w:val="68486733"/>
    <w:multiLevelType w:val="hybridMultilevel"/>
    <w:tmpl w:val="F6E44A16"/>
    <w:lvl w:ilvl="0" w:tplc="84BEDC6E">
      <w:start w:val="2"/>
      <w:numFmt w:val="bullet"/>
      <w:lvlText w:val="-"/>
      <w:lvlJc w:val="left"/>
      <w:pPr>
        <w:ind w:left="2628" w:hanging="360"/>
      </w:pPr>
      <w:rPr>
        <w:rFonts w:ascii="Arial" w:eastAsia="Times New Roman" w:hAnsi="Arial" w:cs="Arial" w:hint="default"/>
      </w:rPr>
    </w:lvl>
    <w:lvl w:ilvl="1" w:tplc="041B0003" w:tentative="1">
      <w:start w:val="1"/>
      <w:numFmt w:val="bullet"/>
      <w:lvlText w:val="o"/>
      <w:lvlJc w:val="left"/>
      <w:pPr>
        <w:ind w:left="3348" w:hanging="360"/>
      </w:pPr>
      <w:rPr>
        <w:rFonts w:ascii="Courier New" w:hAnsi="Courier New" w:cs="Courier New" w:hint="default"/>
      </w:rPr>
    </w:lvl>
    <w:lvl w:ilvl="2" w:tplc="041B0005" w:tentative="1">
      <w:start w:val="1"/>
      <w:numFmt w:val="bullet"/>
      <w:lvlText w:val=""/>
      <w:lvlJc w:val="left"/>
      <w:pPr>
        <w:ind w:left="4068" w:hanging="360"/>
      </w:pPr>
      <w:rPr>
        <w:rFonts w:ascii="Wingdings" w:hAnsi="Wingdings" w:hint="default"/>
      </w:rPr>
    </w:lvl>
    <w:lvl w:ilvl="3" w:tplc="041B0001" w:tentative="1">
      <w:start w:val="1"/>
      <w:numFmt w:val="bullet"/>
      <w:lvlText w:val=""/>
      <w:lvlJc w:val="left"/>
      <w:pPr>
        <w:ind w:left="4788" w:hanging="360"/>
      </w:pPr>
      <w:rPr>
        <w:rFonts w:ascii="Symbol" w:hAnsi="Symbol" w:hint="default"/>
      </w:rPr>
    </w:lvl>
    <w:lvl w:ilvl="4" w:tplc="041B0003" w:tentative="1">
      <w:start w:val="1"/>
      <w:numFmt w:val="bullet"/>
      <w:lvlText w:val="o"/>
      <w:lvlJc w:val="left"/>
      <w:pPr>
        <w:ind w:left="5508" w:hanging="360"/>
      </w:pPr>
      <w:rPr>
        <w:rFonts w:ascii="Courier New" w:hAnsi="Courier New" w:cs="Courier New" w:hint="default"/>
      </w:rPr>
    </w:lvl>
    <w:lvl w:ilvl="5" w:tplc="041B0005" w:tentative="1">
      <w:start w:val="1"/>
      <w:numFmt w:val="bullet"/>
      <w:lvlText w:val=""/>
      <w:lvlJc w:val="left"/>
      <w:pPr>
        <w:ind w:left="6228" w:hanging="360"/>
      </w:pPr>
      <w:rPr>
        <w:rFonts w:ascii="Wingdings" w:hAnsi="Wingdings" w:hint="default"/>
      </w:rPr>
    </w:lvl>
    <w:lvl w:ilvl="6" w:tplc="041B0001" w:tentative="1">
      <w:start w:val="1"/>
      <w:numFmt w:val="bullet"/>
      <w:lvlText w:val=""/>
      <w:lvlJc w:val="left"/>
      <w:pPr>
        <w:ind w:left="6948" w:hanging="360"/>
      </w:pPr>
      <w:rPr>
        <w:rFonts w:ascii="Symbol" w:hAnsi="Symbol" w:hint="default"/>
      </w:rPr>
    </w:lvl>
    <w:lvl w:ilvl="7" w:tplc="041B0003" w:tentative="1">
      <w:start w:val="1"/>
      <w:numFmt w:val="bullet"/>
      <w:lvlText w:val="o"/>
      <w:lvlJc w:val="left"/>
      <w:pPr>
        <w:ind w:left="7668" w:hanging="360"/>
      </w:pPr>
      <w:rPr>
        <w:rFonts w:ascii="Courier New" w:hAnsi="Courier New" w:cs="Courier New" w:hint="default"/>
      </w:rPr>
    </w:lvl>
    <w:lvl w:ilvl="8" w:tplc="041B0005" w:tentative="1">
      <w:start w:val="1"/>
      <w:numFmt w:val="bullet"/>
      <w:lvlText w:val=""/>
      <w:lvlJc w:val="left"/>
      <w:pPr>
        <w:ind w:left="8388" w:hanging="360"/>
      </w:pPr>
      <w:rPr>
        <w:rFonts w:ascii="Wingdings" w:hAnsi="Wingdings" w:hint="default"/>
      </w:rPr>
    </w:lvl>
  </w:abstractNum>
  <w:abstractNum w:abstractNumId="76"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6A2276FE"/>
    <w:multiLevelType w:val="hybridMultilevel"/>
    <w:tmpl w:val="66AEA6B8"/>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79" w15:restartNumberingAfterBreak="0">
    <w:nsid w:val="6A784D65"/>
    <w:multiLevelType w:val="hybridMultilevel"/>
    <w:tmpl w:val="A6F48638"/>
    <w:lvl w:ilvl="0" w:tplc="859E734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1"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2" w15:restartNumberingAfterBreak="0">
    <w:nsid w:val="71767E5C"/>
    <w:multiLevelType w:val="hybridMultilevel"/>
    <w:tmpl w:val="CBB68D0C"/>
    <w:lvl w:ilvl="0" w:tplc="50EA9350">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3" w15:restartNumberingAfterBreak="0">
    <w:nsid w:val="71C432F2"/>
    <w:multiLevelType w:val="multilevel"/>
    <w:tmpl w:val="9E3E4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73A2618D"/>
    <w:multiLevelType w:val="hybridMultilevel"/>
    <w:tmpl w:val="7A58260E"/>
    <w:lvl w:ilvl="0" w:tplc="4D84417E">
      <w:numFmt w:val="bullet"/>
      <w:lvlText w:val="-"/>
      <w:lvlJc w:val="left"/>
      <w:pPr>
        <w:ind w:left="1440" w:hanging="360"/>
      </w:pPr>
      <w:rPr>
        <w:rFonts w:ascii="Arial" w:eastAsia="Arial" w:hAnsi="Arial" w:cs="Arial" w:hint="default"/>
        <w:b w:val="0"/>
        <w:bCs w:val="0"/>
        <w:i w:val="0"/>
        <w:iCs w:val="0"/>
        <w:w w:val="100"/>
        <w:sz w:val="22"/>
        <w:szCs w:val="22"/>
        <w:lang w:val="sk-SK" w:eastAsia="en-US" w:bidi="ar-SA"/>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5" w15:restartNumberingAfterBreak="0">
    <w:nsid w:val="74802DD5"/>
    <w:multiLevelType w:val="multilevel"/>
    <w:tmpl w:val="E376CA22"/>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6"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5AC1A08"/>
    <w:multiLevelType w:val="hybridMultilevel"/>
    <w:tmpl w:val="3DA416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D8DCFB5E">
      <w:start w:val="1"/>
      <w:numFmt w:val="decimal"/>
      <w:lvlText w:val="%4."/>
      <w:lvlJc w:val="left"/>
      <w:pPr>
        <w:ind w:left="2880" w:hanging="360"/>
      </w:pPr>
      <w:rPr>
        <w:b w:val="0"/>
        <w:i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75DB11B3"/>
    <w:multiLevelType w:val="hybridMultilevel"/>
    <w:tmpl w:val="173CA49E"/>
    <w:lvl w:ilvl="0" w:tplc="483CA1D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9" w15:restartNumberingAfterBreak="0">
    <w:nsid w:val="76B84051"/>
    <w:multiLevelType w:val="multilevel"/>
    <w:tmpl w:val="5B205BC0"/>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9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1"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3" w15:restartNumberingAfterBreak="0">
    <w:nsid w:val="7AAE3EAF"/>
    <w:multiLevelType w:val="hybridMultilevel"/>
    <w:tmpl w:val="78E09C56"/>
    <w:lvl w:ilvl="0" w:tplc="2836F9A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17"/>
  </w:num>
  <w:num w:numId="6">
    <w:abstractNumId w:val="19"/>
  </w:num>
  <w:num w:numId="7">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4"/>
  </w:num>
  <w:num w:numId="10">
    <w:abstractNumId w:val="80"/>
  </w:num>
  <w:num w:numId="11">
    <w:abstractNumId w:val="62"/>
  </w:num>
  <w:num w:numId="12">
    <w:abstractNumId w:val="24"/>
  </w:num>
  <w:num w:numId="13">
    <w:abstractNumId w:val="76"/>
  </w:num>
  <w:num w:numId="14">
    <w:abstractNumId w:val="90"/>
  </w:num>
  <w:num w:numId="15">
    <w:abstractNumId w:val="55"/>
  </w:num>
  <w:num w:numId="16">
    <w:abstractNumId w:val="30"/>
  </w:num>
  <w:num w:numId="17">
    <w:abstractNumId w:val="66"/>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4"/>
  </w:num>
  <w:num w:numId="20">
    <w:abstractNumId w:val="18"/>
  </w:num>
  <w:num w:numId="21">
    <w:abstractNumId w:val="45"/>
  </w:num>
  <w:num w:numId="22">
    <w:abstractNumId w:val="92"/>
  </w:num>
  <w:num w:numId="23">
    <w:abstractNumId w:val="28"/>
  </w:num>
  <w:num w:numId="24">
    <w:abstractNumId w:val="15"/>
  </w:num>
  <w:num w:numId="25">
    <w:abstractNumId w:val="81"/>
  </w:num>
  <w:num w:numId="26">
    <w:abstractNumId w:val="86"/>
  </w:num>
  <w:num w:numId="27">
    <w:abstractNumId w:val="35"/>
  </w:num>
  <w:num w:numId="28">
    <w:abstractNumId w:val="61"/>
  </w:num>
  <w:num w:numId="29">
    <w:abstractNumId w:val="46"/>
  </w:num>
  <w:num w:numId="30">
    <w:abstractNumId w:val="23"/>
  </w:num>
  <w:num w:numId="31">
    <w:abstractNumId w:val="12"/>
  </w:num>
  <w:num w:numId="32">
    <w:abstractNumId w:val="20"/>
  </w:num>
  <w:num w:numId="33">
    <w:abstractNumId w:val="51"/>
  </w:num>
  <w:num w:numId="34">
    <w:abstractNumId w:val="71"/>
  </w:num>
  <w:num w:numId="35">
    <w:abstractNumId w:val="47"/>
  </w:num>
  <w:num w:numId="36">
    <w:abstractNumId w:val="91"/>
  </w:num>
  <w:num w:numId="37">
    <w:abstractNumId w:val="33"/>
  </w:num>
  <w:num w:numId="38">
    <w:abstractNumId w:val="6"/>
  </w:num>
  <w:num w:numId="39">
    <w:abstractNumId w:val="37"/>
  </w:num>
  <w:num w:numId="40">
    <w:abstractNumId w:val="36"/>
  </w:num>
  <w:num w:numId="41">
    <w:abstractNumId w:val="27"/>
  </w:num>
  <w:num w:numId="42">
    <w:abstractNumId w:val="29"/>
  </w:num>
  <w:num w:numId="43">
    <w:abstractNumId w:val="11"/>
  </w:num>
  <w:num w:numId="44">
    <w:abstractNumId w:val="59"/>
  </w:num>
  <w:num w:numId="45">
    <w:abstractNumId w:val="44"/>
  </w:num>
  <w:num w:numId="46">
    <w:abstractNumId w:val="58"/>
  </w:num>
  <w:num w:numId="47">
    <w:abstractNumId w:val="56"/>
  </w:num>
  <w:num w:numId="48">
    <w:abstractNumId w:val="89"/>
  </w:num>
  <w:num w:numId="49">
    <w:abstractNumId w:val="77"/>
  </w:num>
  <w:num w:numId="50">
    <w:abstractNumId w:val="85"/>
  </w:num>
  <w:num w:numId="51">
    <w:abstractNumId w:val="32"/>
  </w:num>
  <w:num w:numId="52">
    <w:abstractNumId w:val="5"/>
  </w:num>
  <w:num w:numId="53">
    <w:abstractNumId w:val="83"/>
  </w:num>
  <w:num w:numId="54">
    <w:abstractNumId w:val="41"/>
  </w:num>
  <w:num w:numId="55">
    <w:abstractNumId w:val="65"/>
  </w:num>
  <w:num w:numId="56">
    <w:abstractNumId w:val="21"/>
  </w:num>
  <w:num w:numId="57">
    <w:abstractNumId w:val="13"/>
  </w:num>
  <w:num w:numId="58">
    <w:abstractNumId w:val="88"/>
  </w:num>
  <w:num w:numId="59">
    <w:abstractNumId w:val="25"/>
  </w:num>
  <w:num w:numId="60">
    <w:abstractNumId w:val="63"/>
  </w:num>
  <w:num w:numId="61">
    <w:abstractNumId w:val="4"/>
  </w:num>
  <w:num w:numId="62">
    <w:abstractNumId w:val="79"/>
  </w:num>
  <w:num w:numId="63">
    <w:abstractNumId w:val="68"/>
  </w:num>
  <w:num w:numId="64">
    <w:abstractNumId w:val="82"/>
  </w:num>
  <w:num w:numId="65">
    <w:abstractNumId w:val="43"/>
  </w:num>
  <w:num w:numId="66">
    <w:abstractNumId w:val="50"/>
  </w:num>
  <w:num w:numId="67">
    <w:abstractNumId w:val="14"/>
  </w:num>
  <w:num w:numId="68">
    <w:abstractNumId w:val="31"/>
  </w:num>
  <w:num w:numId="69">
    <w:abstractNumId w:val="22"/>
  </w:num>
  <w:num w:numId="70">
    <w:abstractNumId w:val="67"/>
  </w:num>
  <w:num w:numId="71">
    <w:abstractNumId w:val="93"/>
  </w:num>
  <w:num w:numId="72">
    <w:abstractNumId w:val="74"/>
  </w:num>
  <w:num w:numId="73">
    <w:abstractNumId w:val="16"/>
  </w:num>
  <w:num w:numId="74">
    <w:abstractNumId w:val="38"/>
  </w:num>
  <w:num w:numId="75">
    <w:abstractNumId w:val="84"/>
  </w:num>
  <w:num w:numId="76">
    <w:abstractNumId w:val="9"/>
  </w:num>
  <w:num w:numId="77">
    <w:abstractNumId w:val="39"/>
  </w:num>
  <w:num w:numId="78">
    <w:abstractNumId w:val="57"/>
  </w:num>
  <w:num w:numId="79">
    <w:abstractNumId w:val="78"/>
  </w:num>
  <w:num w:numId="80">
    <w:abstractNumId w:val="42"/>
  </w:num>
  <w:num w:numId="81">
    <w:abstractNumId w:val="48"/>
  </w:num>
  <w:num w:numId="82">
    <w:abstractNumId w:val="70"/>
  </w:num>
  <w:num w:numId="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num>
  <w:num w:numId="85">
    <w:abstractNumId w:val="10"/>
  </w:num>
  <w:num w:numId="86">
    <w:abstractNumId w:val="53"/>
  </w:num>
  <w:num w:numId="87">
    <w:abstractNumId w:val="73"/>
  </w:num>
  <w:num w:numId="88">
    <w:abstractNumId w:val="34"/>
  </w:num>
  <w:num w:numId="89">
    <w:abstractNumId w:val="60"/>
  </w:num>
  <w:num w:numId="90">
    <w:abstractNumId w:val="40"/>
  </w:num>
  <w:num w:numId="91">
    <w:abstractNumId w:val="69"/>
  </w:num>
  <w:num w:numId="92">
    <w:abstractNumId w:val="8"/>
  </w:num>
  <w:num w:numId="93">
    <w:abstractNumId w:val="72"/>
  </w:num>
  <w:num w:numId="94">
    <w:abstractNumId w:val="7"/>
  </w:num>
  <w:num w:numId="95">
    <w:abstractNumId w:val="7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D95"/>
    <w:rsid w:val="00001005"/>
    <w:rsid w:val="00002A8A"/>
    <w:rsid w:val="00002B7D"/>
    <w:rsid w:val="00003056"/>
    <w:rsid w:val="00003786"/>
    <w:rsid w:val="00003B1E"/>
    <w:rsid w:val="000041B7"/>
    <w:rsid w:val="00011894"/>
    <w:rsid w:val="000135B3"/>
    <w:rsid w:val="00014051"/>
    <w:rsid w:val="00016B5B"/>
    <w:rsid w:val="00017A7B"/>
    <w:rsid w:val="00020284"/>
    <w:rsid w:val="00020A17"/>
    <w:rsid w:val="00022811"/>
    <w:rsid w:val="00023F6D"/>
    <w:rsid w:val="00024D86"/>
    <w:rsid w:val="000265CE"/>
    <w:rsid w:val="00026AEF"/>
    <w:rsid w:val="00026E53"/>
    <w:rsid w:val="00026E75"/>
    <w:rsid w:val="00030F9D"/>
    <w:rsid w:val="00032460"/>
    <w:rsid w:val="0003254F"/>
    <w:rsid w:val="00032694"/>
    <w:rsid w:val="0003382E"/>
    <w:rsid w:val="00036C55"/>
    <w:rsid w:val="00040B5C"/>
    <w:rsid w:val="00040BE2"/>
    <w:rsid w:val="000426DC"/>
    <w:rsid w:val="00042B25"/>
    <w:rsid w:val="0004533C"/>
    <w:rsid w:val="00046B70"/>
    <w:rsid w:val="0004717F"/>
    <w:rsid w:val="00051BB5"/>
    <w:rsid w:val="0005298A"/>
    <w:rsid w:val="00052E9D"/>
    <w:rsid w:val="00053578"/>
    <w:rsid w:val="000539EA"/>
    <w:rsid w:val="00055B71"/>
    <w:rsid w:val="00056630"/>
    <w:rsid w:val="00057B2C"/>
    <w:rsid w:val="00060355"/>
    <w:rsid w:val="000604EB"/>
    <w:rsid w:val="00060F8C"/>
    <w:rsid w:val="00063E1C"/>
    <w:rsid w:val="00063E39"/>
    <w:rsid w:val="00065060"/>
    <w:rsid w:val="00065352"/>
    <w:rsid w:val="000656A5"/>
    <w:rsid w:val="00065C9F"/>
    <w:rsid w:val="00066124"/>
    <w:rsid w:val="0006772F"/>
    <w:rsid w:val="00070724"/>
    <w:rsid w:val="00071582"/>
    <w:rsid w:val="00071AE6"/>
    <w:rsid w:val="000720F4"/>
    <w:rsid w:val="0007279E"/>
    <w:rsid w:val="000731F3"/>
    <w:rsid w:val="000733FB"/>
    <w:rsid w:val="00073FC5"/>
    <w:rsid w:val="000743BD"/>
    <w:rsid w:val="00082090"/>
    <w:rsid w:val="00083307"/>
    <w:rsid w:val="000836AD"/>
    <w:rsid w:val="00083C31"/>
    <w:rsid w:val="00086FD2"/>
    <w:rsid w:val="000875D5"/>
    <w:rsid w:val="00090BB8"/>
    <w:rsid w:val="00090FB2"/>
    <w:rsid w:val="00091A3D"/>
    <w:rsid w:val="0009286B"/>
    <w:rsid w:val="0009332A"/>
    <w:rsid w:val="00095CA0"/>
    <w:rsid w:val="00096242"/>
    <w:rsid w:val="000A0882"/>
    <w:rsid w:val="000A0A85"/>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137F"/>
    <w:rsid w:val="000D1DE7"/>
    <w:rsid w:val="000D3833"/>
    <w:rsid w:val="000D6945"/>
    <w:rsid w:val="000D6D5F"/>
    <w:rsid w:val="000D77C3"/>
    <w:rsid w:val="000E2F64"/>
    <w:rsid w:val="000E3278"/>
    <w:rsid w:val="000E407D"/>
    <w:rsid w:val="000E64BD"/>
    <w:rsid w:val="000E7626"/>
    <w:rsid w:val="000E7C10"/>
    <w:rsid w:val="000F08A8"/>
    <w:rsid w:val="000F2563"/>
    <w:rsid w:val="000F280C"/>
    <w:rsid w:val="000F28A9"/>
    <w:rsid w:val="000F3097"/>
    <w:rsid w:val="000F3A3C"/>
    <w:rsid w:val="000F521D"/>
    <w:rsid w:val="00100AA1"/>
    <w:rsid w:val="00103C92"/>
    <w:rsid w:val="001051A0"/>
    <w:rsid w:val="001116C8"/>
    <w:rsid w:val="001126D3"/>
    <w:rsid w:val="00112970"/>
    <w:rsid w:val="00112DF7"/>
    <w:rsid w:val="0011329B"/>
    <w:rsid w:val="0011340D"/>
    <w:rsid w:val="00113D71"/>
    <w:rsid w:val="00114FB6"/>
    <w:rsid w:val="00115160"/>
    <w:rsid w:val="001157DD"/>
    <w:rsid w:val="00115E57"/>
    <w:rsid w:val="00116044"/>
    <w:rsid w:val="00116101"/>
    <w:rsid w:val="00117917"/>
    <w:rsid w:val="00120196"/>
    <w:rsid w:val="00122CE9"/>
    <w:rsid w:val="00131885"/>
    <w:rsid w:val="00131A54"/>
    <w:rsid w:val="00135051"/>
    <w:rsid w:val="00137254"/>
    <w:rsid w:val="001377C8"/>
    <w:rsid w:val="00137F3C"/>
    <w:rsid w:val="00140DAB"/>
    <w:rsid w:val="00141109"/>
    <w:rsid w:val="00142A08"/>
    <w:rsid w:val="00142BDC"/>
    <w:rsid w:val="00142ED3"/>
    <w:rsid w:val="001430B3"/>
    <w:rsid w:val="0014320F"/>
    <w:rsid w:val="00143220"/>
    <w:rsid w:val="001436BB"/>
    <w:rsid w:val="0014539E"/>
    <w:rsid w:val="0015050F"/>
    <w:rsid w:val="001505F5"/>
    <w:rsid w:val="00151276"/>
    <w:rsid w:val="00151FB7"/>
    <w:rsid w:val="0015569D"/>
    <w:rsid w:val="0015655F"/>
    <w:rsid w:val="00156E2C"/>
    <w:rsid w:val="00157780"/>
    <w:rsid w:val="0016004B"/>
    <w:rsid w:val="001601D4"/>
    <w:rsid w:val="001601D8"/>
    <w:rsid w:val="00161DAA"/>
    <w:rsid w:val="001635A9"/>
    <w:rsid w:val="00163FE5"/>
    <w:rsid w:val="00164F6F"/>
    <w:rsid w:val="0017090E"/>
    <w:rsid w:val="0017470B"/>
    <w:rsid w:val="001755A6"/>
    <w:rsid w:val="001755E6"/>
    <w:rsid w:val="001761DC"/>
    <w:rsid w:val="00176609"/>
    <w:rsid w:val="00176B37"/>
    <w:rsid w:val="00181DD8"/>
    <w:rsid w:val="0018214C"/>
    <w:rsid w:val="00183309"/>
    <w:rsid w:val="0018381F"/>
    <w:rsid w:val="001857FF"/>
    <w:rsid w:val="00185BC7"/>
    <w:rsid w:val="00187661"/>
    <w:rsid w:val="00190995"/>
    <w:rsid w:val="00192032"/>
    <w:rsid w:val="00193226"/>
    <w:rsid w:val="00193AB4"/>
    <w:rsid w:val="00194E9D"/>
    <w:rsid w:val="00195511"/>
    <w:rsid w:val="00195DAD"/>
    <w:rsid w:val="001975F9"/>
    <w:rsid w:val="001A074F"/>
    <w:rsid w:val="001A0CC1"/>
    <w:rsid w:val="001A2F9B"/>
    <w:rsid w:val="001A36BA"/>
    <w:rsid w:val="001A3E7B"/>
    <w:rsid w:val="001A659D"/>
    <w:rsid w:val="001A6916"/>
    <w:rsid w:val="001A757E"/>
    <w:rsid w:val="001A758C"/>
    <w:rsid w:val="001B0034"/>
    <w:rsid w:val="001B0046"/>
    <w:rsid w:val="001B0CAE"/>
    <w:rsid w:val="001B3A03"/>
    <w:rsid w:val="001B45B0"/>
    <w:rsid w:val="001B53C3"/>
    <w:rsid w:val="001B6720"/>
    <w:rsid w:val="001B782B"/>
    <w:rsid w:val="001B78E9"/>
    <w:rsid w:val="001C07C5"/>
    <w:rsid w:val="001C1970"/>
    <w:rsid w:val="001C2049"/>
    <w:rsid w:val="001C298C"/>
    <w:rsid w:val="001C4425"/>
    <w:rsid w:val="001C4BAE"/>
    <w:rsid w:val="001C5D52"/>
    <w:rsid w:val="001C6DF8"/>
    <w:rsid w:val="001D0822"/>
    <w:rsid w:val="001D090B"/>
    <w:rsid w:val="001D35C7"/>
    <w:rsid w:val="001D5CE4"/>
    <w:rsid w:val="001D6248"/>
    <w:rsid w:val="001D6FE6"/>
    <w:rsid w:val="001D773F"/>
    <w:rsid w:val="001D7AB2"/>
    <w:rsid w:val="001E0384"/>
    <w:rsid w:val="001E1391"/>
    <w:rsid w:val="001E2F8A"/>
    <w:rsid w:val="001E4DBD"/>
    <w:rsid w:val="001E51C1"/>
    <w:rsid w:val="001E68F3"/>
    <w:rsid w:val="001F0876"/>
    <w:rsid w:val="001F08B0"/>
    <w:rsid w:val="001F11D9"/>
    <w:rsid w:val="001F433F"/>
    <w:rsid w:val="001F4DA9"/>
    <w:rsid w:val="001F608C"/>
    <w:rsid w:val="00201E49"/>
    <w:rsid w:val="002033D5"/>
    <w:rsid w:val="00203DD1"/>
    <w:rsid w:val="00205E28"/>
    <w:rsid w:val="00206173"/>
    <w:rsid w:val="0020642A"/>
    <w:rsid w:val="00207F41"/>
    <w:rsid w:val="00207F52"/>
    <w:rsid w:val="002109DE"/>
    <w:rsid w:val="00211AE1"/>
    <w:rsid w:val="002129B0"/>
    <w:rsid w:val="0021422F"/>
    <w:rsid w:val="002151C2"/>
    <w:rsid w:val="0021522F"/>
    <w:rsid w:val="0021731E"/>
    <w:rsid w:val="00222530"/>
    <w:rsid w:val="002231E7"/>
    <w:rsid w:val="00223EBC"/>
    <w:rsid w:val="002252DA"/>
    <w:rsid w:val="00225AC2"/>
    <w:rsid w:val="00225AEF"/>
    <w:rsid w:val="00226651"/>
    <w:rsid w:val="00232339"/>
    <w:rsid w:val="00233C45"/>
    <w:rsid w:val="00233DE6"/>
    <w:rsid w:val="00234392"/>
    <w:rsid w:val="00234E9B"/>
    <w:rsid w:val="0023502B"/>
    <w:rsid w:val="0023627B"/>
    <w:rsid w:val="0023793D"/>
    <w:rsid w:val="00241026"/>
    <w:rsid w:val="00241347"/>
    <w:rsid w:val="002417AF"/>
    <w:rsid w:val="00241FEE"/>
    <w:rsid w:val="0024415C"/>
    <w:rsid w:val="00244D07"/>
    <w:rsid w:val="0024505E"/>
    <w:rsid w:val="0024509A"/>
    <w:rsid w:val="002453DF"/>
    <w:rsid w:val="0024602A"/>
    <w:rsid w:val="00251337"/>
    <w:rsid w:val="002514CD"/>
    <w:rsid w:val="0025191A"/>
    <w:rsid w:val="002526A6"/>
    <w:rsid w:val="00253D66"/>
    <w:rsid w:val="00254EB5"/>
    <w:rsid w:val="002552D8"/>
    <w:rsid w:val="00255EDF"/>
    <w:rsid w:val="002570E1"/>
    <w:rsid w:val="002602FC"/>
    <w:rsid w:val="002604F7"/>
    <w:rsid w:val="00261549"/>
    <w:rsid w:val="00265196"/>
    <w:rsid w:val="00265BEC"/>
    <w:rsid w:val="00265F69"/>
    <w:rsid w:val="002702E8"/>
    <w:rsid w:val="00270734"/>
    <w:rsid w:val="00270A6E"/>
    <w:rsid w:val="00271300"/>
    <w:rsid w:val="002727CF"/>
    <w:rsid w:val="002736DC"/>
    <w:rsid w:val="00273C77"/>
    <w:rsid w:val="002743A9"/>
    <w:rsid w:val="0027450C"/>
    <w:rsid w:val="002747D5"/>
    <w:rsid w:val="00274C31"/>
    <w:rsid w:val="0028084D"/>
    <w:rsid w:val="00281F13"/>
    <w:rsid w:val="00282484"/>
    <w:rsid w:val="00282A04"/>
    <w:rsid w:val="00282A0D"/>
    <w:rsid w:val="00283DE7"/>
    <w:rsid w:val="00283E36"/>
    <w:rsid w:val="00284348"/>
    <w:rsid w:val="00286F09"/>
    <w:rsid w:val="00290C30"/>
    <w:rsid w:val="00291680"/>
    <w:rsid w:val="00293B68"/>
    <w:rsid w:val="00293E3D"/>
    <w:rsid w:val="002951BB"/>
    <w:rsid w:val="0029525B"/>
    <w:rsid w:val="00295E2C"/>
    <w:rsid w:val="00296416"/>
    <w:rsid w:val="00296FFF"/>
    <w:rsid w:val="0029752A"/>
    <w:rsid w:val="002A0448"/>
    <w:rsid w:val="002A0F4D"/>
    <w:rsid w:val="002A13CB"/>
    <w:rsid w:val="002A3CC4"/>
    <w:rsid w:val="002A4361"/>
    <w:rsid w:val="002A4EE2"/>
    <w:rsid w:val="002A75F0"/>
    <w:rsid w:val="002B097B"/>
    <w:rsid w:val="002B3ACB"/>
    <w:rsid w:val="002B5720"/>
    <w:rsid w:val="002B605F"/>
    <w:rsid w:val="002B6089"/>
    <w:rsid w:val="002B67D9"/>
    <w:rsid w:val="002B7416"/>
    <w:rsid w:val="002B785E"/>
    <w:rsid w:val="002C115B"/>
    <w:rsid w:val="002C1197"/>
    <w:rsid w:val="002C15BF"/>
    <w:rsid w:val="002C185E"/>
    <w:rsid w:val="002C23BE"/>
    <w:rsid w:val="002C381C"/>
    <w:rsid w:val="002C52C8"/>
    <w:rsid w:val="002C575D"/>
    <w:rsid w:val="002C6FD1"/>
    <w:rsid w:val="002D14C5"/>
    <w:rsid w:val="002D2089"/>
    <w:rsid w:val="002D3614"/>
    <w:rsid w:val="002E1C50"/>
    <w:rsid w:val="002E275F"/>
    <w:rsid w:val="002E5E0D"/>
    <w:rsid w:val="002E7D07"/>
    <w:rsid w:val="002F035A"/>
    <w:rsid w:val="002F0582"/>
    <w:rsid w:val="002F1877"/>
    <w:rsid w:val="002F45C2"/>
    <w:rsid w:val="002F5584"/>
    <w:rsid w:val="002F61E0"/>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20F3E"/>
    <w:rsid w:val="0032112D"/>
    <w:rsid w:val="00321C1E"/>
    <w:rsid w:val="003220FD"/>
    <w:rsid w:val="00322306"/>
    <w:rsid w:val="003232E6"/>
    <w:rsid w:val="00323D74"/>
    <w:rsid w:val="00325C2C"/>
    <w:rsid w:val="0032751D"/>
    <w:rsid w:val="0033080E"/>
    <w:rsid w:val="0033196D"/>
    <w:rsid w:val="00331F29"/>
    <w:rsid w:val="00334C86"/>
    <w:rsid w:val="0033531E"/>
    <w:rsid w:val="00336AE2"/>
    <w:rsid w:val="00336DB8"/>
    <w:rsid w:val="003378E0"/>
    <w:rsid w:val="00340884"/>
    <w:rsid w:val="00340CAA"/>
    <w:rsid w:val="00340DCE"/>
    <w:rsid w:val="00342140"/>
    <w:rsid w:val="003462AA"/>
    <w:rsid w:val="00347189"/>
    <w:rsid w:val="0035038C"/>
    <w:rsid w:val="00350925"/>
    <w:rsid w:val="00350AEF"/>
    <w:rsid w:val="00350EEA"/>
    <w:rsid w:val="00351251"/>
    <w:rsid w:val="003516AA"/>
    <w:rsid w:val="003517C4"/>
    <w:rsid w:val="00351AB6"/>
    <w:rsid w:val="003528C1"/>
    <w:rsid w:val="00352FDD"/>
    <w:rsid w:val="00353DD7"/>
    <w:rsid w:val="003558A7"/>
    <w:rsid w:val="00356AEC"/>
    <w:rsid w:val="00357969"/>
    <w:rsid w:val="003622D4"/>
    <w:rsid w:val="0036483A"/>
    <w:rsid w:val="003660F6"/>
    <w:rsid w:val="003709F8"/>
    <w:rsid w:val="00371A8D"/>
    <w:rsid w:val="00372731"/>
    <w:rsid w:val="00372D5F"/>
    <w:rsid w:val="0037496F"/>
    <w:rsid w:val="00374D58"/>
    <w:rsid w:val="003751EE"/>
    <w:rsid w:val="00380224"/>
    <w:rsid w:val="003810E6"/>
    <w:rsid w:val="00382F30"/>
    <w:rsid w:val="00383E5A"/>
    <w:rsid w:val="0038610C"/>
    <w:rsid w:val="003900D7"/>
    <w:rsid w:val="003908B5"/>
    <w:rsid w:val="00390C0E"/>
    <w:rsid w:val="003919CA"/>
    <w:rsid w:val="00391D0C"/>
    <w:rsid w:val="00392C63"/>
    <w:rsid w:val="00393C95"/>
    <w:rsid w:val="0039431D"/>
    <w:rsid w:val="0039530E"/>
    <w:rsid w:val="00397C3C"/>
    <w:rsid w:val="003A0352"/>
    <w:rsid w:val="003A2130"/>
    <w:rsid w:val="003A33B4"/>
    <w:rsid w:val="003A5746"/>
    <w:rsid w:val="003A715C"/>
    <w:rsid w:val="003A7201"/>
    <w:rsid w:val="003A7FA4"/>
    <w:rsid w:val="003B0A93"/>
    <w:rsid w:val="003B0F49"/>
    <w:rsid w:val="003B154F"/>
    <w:rsid w:val="003B1943"/>
    <w:rsid w:val="003B251E"/>
    <w:rsid w:val="003B35D7"/>
    <w:rsid w:val="003B4F80"/>
    <w:rsid w:val="003B75F8"/>
    <w:rsid w:val="003B7C09"/>
    <w:rsid w:val="003C0B8B"/>
    <w:rsid w:val="003C0C22"/>
    <w:rsid w:val="003C18E7"/>
    <w:rsid w:val="003C202D"/>
    <w:rsid w:val="003C54A3"/>
    <w:rsid w:val="003C7677"/>
    <w:rsid w:val="003C7F30"/>
    <w:rsid w:val="003D1EAA"/>
    <w:rsid w:val="003D27B8"/>
    <w:rsid w:val="003D2A4A"/>
    <w:rsid w:val="003D3A0F"/>
    <w:rsid w:val="003D6175"/>
    <w:rsid w:val="003D61C6"/>
    <w:rsid w:val="003D6C99"/>
    <w:rsid w:val="003D6D44"/>
    <w:rsid w:val="003E1390"/>
    <w:rsid w:val="003E1A80"/>
    <w:rsid w:val="003E1BB2"/>
    <w:rsid w:val="003E1E69"/>
    <w:rsid w:val="003E2B30"/>
    <w:rsid w:val="003E3487"/>
    <w:rsid w:val="003E34F0"/>
    <w:rsid w:val="003E4C7E"/>
    <w:rsid w:val="003E5E68"/>
    <w:rsid w:val="003E67AB"/>
    <w:rsid w:val="003E794C"/>
    <w:rsid w:val="003F0112"/>
    <w:rsid w:val="003F16F8"/>
    <w:rsid w:val="003F2354"/>
    <w:rsid w:val="003F358F"/>
    <w:rsid w:val="00400012"/>
    <w:rsid w:val="004018B3"/>
    <w:rsid w:val="00402C8F"/>
    <w:rsid w:val="004031EF"/>
    <w:rsid w:val="00404E1D"/>
    <w:rsid w:val="00405690"/>
    <w:rsid w:val="00405846"/>
    <w:rsid w:val="00410957"/>
    <w:rsid w:val="00410F14"/>
    <w:rsid w:val="00412135"/>
    <w:rsid w:val="004150E6"/>
    <w:rsid w:val="00415140"/>
    <w:rsid w:val="00415506"/>
    <w:rsid w:val="0041669C"/>
    <w:rsid w:val="00416AF5"/>
    <w:rsid w:val="004172FF"/>
    <w:rsid w:val="0041747B"/>
    <w:rsid w:val="00420F09"/>
    <w:rsid w:val="004222D0"/>
    <w:rsid w:val="0042550E"/>
    <w:rsid w:val="00426077"/>
    <w:rsid w:val="00427210"/>
    <w:rsid w:val="00427509"/>
    <w:rsid w:val="0043008F"/>
    <w:rsid w:val="00431E52"/>
    <w:rsid w:val="00432F5A"/>
    <w:rsid w:val="0043362C"/>
    <w:rsid w:val="00433900"/>
    <w:rsid w:val="00433D62"/>
    <w:rsid w:val="00434559"/>
    <w:rsid w:val="0043512E"/>
    <w:rsid w:val="00435187"/>
    <w:rsid w:val="004356A7"/>
    <w:rsid w:val="00435A92"/>
    <w:rsid w:val="004365C5"/>
    <w:rsid w:val="004367F1"/>
    <w:rsid w:val="004375A9"/>
    <w:rsid w:val="0043770E"/>
    <w:rsid w:val="00437D35"/>
    <w:rsid w:val="004412DF"/>
    <w:rsid w:val="004422FE"/>
    <w:rsid w:val="00442712"/>
    <w:rsid w:val="00444980"/>
    <w:rsid w:val="004449EB"/>
    <w:rsid w:val="00444A64"/>
    <w:rsid w:val="004464EF"/>
    <w:rsid w:val="00447B35"/>
    <w:rsid w:val="0045376D"/>
    <w:rsid w:val="00453F8F"/>
    <w:rsid w:val="004571B4"/>
    <w:rsid w:val="00457D68"/>
    <w:rsid w:val="00460662"/>
    <w:rsid w:val="0046133E"/>
    <w:rsid w:val="00462E4D"/>
    <w:rsid w:val="00463778"/>
    <w:rsid w:val="00464A8C"/>
    <w:rsid w:val="00464E4C"/>
    <w:rsid w:val="00467D59"/>
    <w:rsid w:val="0047264F"/>
    <w:rsid w:val="00472CDA"/>
    <w:rsid w:val="00473B08"/>
    <w:rsid w:val="00473F9B"/>
    <w:rsid w:val="00474A9C"/>
    <w:rsid w:val="00474DD6"/>
    <w:rsid w:val="004759AE"/>
    <w:rsid w:val="00476681"/>
    <w:rsid w:val="00480D63"/>
    <w:rsid w:val="004845BF"/>
    <w:rsid w:val="004847C1"/>
    <w:rsid w:val="00486B8C"/>
    <w:rsid w:val="00487A6A"/>
    <w:rsid w:val="0049016C"/>
    <w:rsid w:val="00490A33"/>
    <w:rsid w:val="00491377"/>
    <w:rsid w:val="00492925"/>
    <w:rsid w:val="00493099"/>
    <w:rsid w:val="0049504E"/>
    <w:rsid w:val="00495549"/>
    <w:rsid w:val="00495571"/>
    <w:rsid w:val="004A22C0"/>
    <w:rsid w:val="004A5225"/>
    <w:rsid w:val="004A5CAE"/>
    <w:rsid w:val="004A5ED9"/>
    <w:rsid w:val="004A6E40"/>
    <w:rsid w:val="004A71F3"/>
    <w:rsid w:val="004A7CC6"/>
    <w:rsid w:val="004B17CE"/>
    <w:rsid w:val="004B60F6"/>
    <w:rsid w:val="004B74BF"/>
    <w:rsid w:val="004B7FFA"/>
    <w:rsid w:val="004C0D6D"/>
    <w:rsid w:val="004C4FEA"/>
    <w:rsid w:val="004C59FC"/>
    <w:rsid w:val="004C6580"/>
    <w:rsid w:val="004C6595"/>
    <w:rsid w:val="004C7BCD"/>
    <w:rsid w:val="004D01D4"/>
    <w:rsid w:val="004D1E96"/>
    <w:rsid w:val="004D411A"/>
    <w:rsid w:val="004D426E"/>
    <w:rsid w:val="004D47CC"/>
    <w:rsid w:val="004D5972"/>
    <w:rsid w:val="004E01F9"/>
    <w:rsid w:val="004E0A60"/>
    <w:rsid w:val="004E115A"/>
    <w:rsid w:val="004E242D"/>
    <w:rsid w:val="004E3724"/>
    <w:rsid w:val="004E385B"/>
    <w:rsid w:val="004E3FF7"/>
    <w:rsid w:val="004E4BA0"/>
    <w:rsid w:val="004E6F7D"/>
    <w:rsid w:val="004E7D7E"/>
    <w:rsid w:val="004F0989"/>
    <w:rsid w:val="004F1733"/>
    <w:rsid w:val="004F25FF"/>
    <w:rsid w:val="004F3BF3"/>
    <w:rsid w:val="004F4EDD"/>
    <w:rsid w:val="004F5BA9"/>
    <w:rsid w:val="004F65E4"/>
    <w:rsid w:val="004F71D9"/>
    <w:rsid w:val="004F7DE6"/>
    <w:rsid w:val="00502631"/>
    <w:rsid w:val="00510CE8"/>
    <w:rsid w:val="00510FC1"/>
    <w:rsid w:val="00510FC7"/>
    <w:rsid w:val="0051156F"/>
    <w:rsid w:val="0051329D"/>
    <w:rsid w:val="00514953"/>
    <w:rsid w:val="005153F4"/>
    <w:rsid w:val="00517AF2"/>
    <w:rsid w:val="005201E9"/>
    <w:rsid w:val="0052220B"/>
    <w:rsid w:val="0052252C"/>
    <w:rsid w:val="00523D04"/>
    <w:rsid w:val="0052482E"/>
    <w:rsid w:val="00524FF4"/>
    <w:rsid w:val="00525AB3"/>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387"/>
    <w:rsid w:val="00561662"/>
    <w:rsid w:val="00562934"/>
    <w:rsid w:val="00562F64"/>
    <w:rsid w:val="0056351C"/>
    <w:rsid w:val="005650EB"/>
    <w:rsid w:val="00566D4E"/>
    <w:rsid w:val="005704D4"/>
    <w:rsid w:val="00570751"/>
    <w:rsid w:val="00570787"/>
    <w:rsid w:val="005717CB"/>
    <w:rsid w:val="00572F7D"/>
    <w:rsid w:val="00573AD7"/>
    <w:rsid w:val="0057413E"/>
    <w:rsid w:val="005771AE"/>
    <w:rsid w:val="00580B7A"/>
    <w:rsid w:val="0058189E"/>
    <w:rsid w:val="00582C1F"/>
    <w:rsid w:val="00582D9F"/>
    <w:rsid w:val="00583239"/>
    <w:rsid w:val="005843B3"/>
    <w:rsid w:val="00585A4F"/>
    <w:rsid w:val="00585DB4"/>
    <w:rsid w:val="00586495"/>
    <w:rsid w:val="005910E4"/>
    <w:rsid w:val="00591E56"/>
    <w:rsid w:val="0059235A"/>
    <w:rsid w:val="0059289E"/>
    <w:rsid w:val="00592D53"/>
    <w:rsid w:val="0059392E"/>
    <w:rsid w:val="005943B9"/>
    <w:rsid w:val="005952FB"/>
    <w:rsid w:val="00595A91"/>
    <w:rsid w:val="00597C3A"/>
    <w:rsid w:val="005A0748"/>
    <w:rsid w:val="005A2250"/>
    <w:rsid w:val="005A2731"/>
    <w:rsid w:val="005A31EB"/>
    <w:rsid w:val="005A3466"/>
    <w:rsid w:val="005A54C0"/>
    <w:rsid w:val="005A5C21"/>
    <w:rsid w:val="005A7FA2"/>
    <w:rsid w:val="005B0040"/>
    <w:rsid w:val="005B1326"/>
    <w:rsid w:val="005B2982"/>
    <w:rsid w:val="005B2FD3"/>
    <w:rsid w:val="005B4844"/>
    <w:rsid w:val="005B4C09"/>
    <w:rsid w:val="005B5D94"/>
    <w:rsid w:val="005B7C99"/>
    <w:rsid w:val="005B7F29"/>
    <w:rsid w:val="005C0487"/>
    <w:rsid w:val="005C274E"/>
    <w:rsid w:val="005C3B6A"/>
    <w:rsid w:val="005C3E36"/>
    <w:rsid w:val="005C4926"/>
    <w:rsid w:val="005C7133"/>
    <w:rsid w:val="005C7F94"/>
    <w:rsid w:val="005D00D8"/>
    <w:rsid w:val="005D1578"/>
    <w:rsid w:val="005D5556"/>
    <w:rsid w:val="005E11AF"/>
    <w:rsid w:val="005E3ED8"/>
    <w:rsid w:val="005E407A"/>
    <w:rsid w:val="005E4698"/>
    <w:rsid w:val="005E48F4"/>
    <w:rsid w:val="005E5186"/>
    <w:rsid w:val="005E67ED"/>
    <w:rsid w:val="005E75BB"/>
    <w:rsid w:val="005F0C61"/>
    <w:rsid w:val="005F1C25"/>
    <w:rsid w:val="005F1D88"/>
    <w:rsid w:val="005F3361"/>
    <w:rsid w:val="005F4DD0"/>
    <w:rsid w:val="005F66DA"/>
    <w:rsid w:val="00600F46"/>
    <w:rsid w:val="00601E81"/>
    <w:rsid w:val="006028F6"/>
    <w:rsid w:val="00602D83"/>
    <w:rsid w:val="00603967"/>
    <w:rsid w:val="00603C63"/>
    <w:rsid w:val="006060F5"/>
    <w:rsid w:val="006077B5"/>
    <w:rsid w:val="00612909"/>
    <w:rsid w:val="00613634"/>
    <w:rsid w:val="0061664C"/>
    <w:rsid w:val="0061682C"/>
    <w:rsid w:val="00620BBE"/>
    <w:rsid w:val="0062384D"/>
    <w:rsid w:val="0062393D"/>
    <w:rsid w:val="00623A8D"/>
    <w:rsid w:val="00627802"/>
    <w:rsid w:val="00627B32"/>
    <w:rsid w:val="00627FB2"/>
    <w:rsid w:val="00630D79"/>
    <w:rsid w:val="00631006"/>
    <w:rsid w:val="00631A92"/>
    <w:rsid w:val="00631FE2"/>
    <w:rsid w:val="00632D09"/>
    <w:rsid w:val="00633979"/>
    <w:rsid w:val="006342BF"/>
    <w:rsid w:val="00636013"/>
    <w:rsid w:val="00636F2F"/>
    <w:rsid w:val="006423E6"/>
    <w:rsid w:val="00644EAC"/>
    <w:rsid w:val="00644EAE"/>
    <w:rsid w:val="00644F29"/>
    <w:rsid w:val="006467B1"/>
    <w:rsid w:val="006467CF"/>
    <w:rsid w:val="00647D27"/>
    <w:rsid w:val="00651CFD"/>
    <w:rsid w:val="006547BF"/>
    <w:rsid w:val="00656776"/>
    <w:rsid w:val="006657A5"/>
    <w:rsid w:val="00665D10"/>
    <w:rsid w:val="0066752B"/>
    <w:rsid w:val="00670232"/>
    <w:rsid w:val="006721F4"/>
    <w:rsid w:val="006735EA"/>
    <w:rsid w:val="00673E2E"/>
    <w:rsid w:val="0067576A"/>
    <w:rsid w:val="00676021"/>
    <w:rsid w:val="0067654C"/>
    <w:rsid w:val="00676E80"/>
    <w:rsid w:val="00677A62"/>
    <w:rsid w:val="0068065C"/>
    <w:rsid w:val="00680D8F"/>
    <w:rsid w:val="006816DF"/>
    <w:rsid w:val="00681777"/>
    <w:rsid w:val="00681CE2"/>
    <w:rsid w:val="006834AD"/>
    <w:rsid w:val="00684FCF"/>
    <w:rsid w:val="00686534"/>
    <w:rsid w:val="00687CBB"/>
    <w:rsid w:val="00687F15"/>
    <w:rsid w:val="006909BB"/>
    <w:rsid w:val="006911D9"/>
    <w:rsid w:val="006926F4"/>
    <w:rsid w:val="006933C0"/>
    <w:rsid w:val="0069399B"/>
    <w:rsid w:val="006A0A1B"/>
    <w:rsid w:val="006A15E0"/>
    <w:rsid w:val="006A208C"/>
    <w:rsid w:val="006A5F48"/>
    <w:rsid w:val="006A752C"/>
    <w:rsid w:val="006A7EA9"/>
    <w:rsid w:val="006B3810"/>
    <w:rsid w:val="006B621B"/>
    <w:rsid w:val="006B6DBF"/>
    <w:rsid w:val="006C0C23"/>
    <w:rsid w:val="006C10B4"/>
    <w:rsid w:val="006C283D"/>
    <w:rsid w:val="006C293C"/>
    <w:rsid w:val="006C7893"/>
    <w:rsid w:val="006C7AEA"/>
    <w:rsid w:val="006D06D7"/>
    <w:rsid w:val="006D09BD"/>
    <w:rsid w:val="006D09C6"/>
    <w:rsid w:val="006D0D47"/>
    <w:rsid w:val="006D359A"/>
    <w:rsid w:val="006D7129"/>
    <w:rsid w:val="006E033B"/>
    <w:rsid w:val="006E086A"/>
    <w:rsid w:val="006E1CE7"/>
    <w:rsid w:val="006E20C6"/>
    <w:rsid w:val="006E44B4"/>
    <w:rsid w:val="006F1975"/>
    <w:rsid w:val="006F1D6D"/>
    <w:rsid w:val="006F1F49"/>
    <w:rsid w:val="006F2093"/>
    <w:rsid w:val="006F2D78"/>
    <w:rsid w:val="006F318B"/>
    <w:rsid w:val="006F4875"/>
    <w:rsid w:val="006F6316"/>
    <w:rsid w:val="006F64E6"/>
    <w:rsid w:val="006F6699"/>
    <w:rsid w:val="006F69BE"/>
    <w:rsid w:val="006F711C"/>
    <w:rsid w:val="00700E81"/>
    <w:rsid w:val="007017AD"/>
    <w:rsid w:val="00701BCD"/>
    <w:rsid w:val="00703262"/>
    <w:rsid w:val="0070437B"/>
    <w:rsid w:val="007051ED"/>
    <w:rsid w:val="00705CEA"/>
    <w:rsid w:val="00710659"/>
    <w:rsid w:val="0071205F"/>
    <w:rsid w:val="00712A33"/>
    <w:rsid w:val="00714B12"/>
    <w:rsid w:val="00716CCB"/>
    <w:rsid w:val="0072007E"/>
    <w:rsid w:val="0072309A"/>
    <w:rsid w:val="00726B0A"/>
    <w:rsid w:val="0073178A"/>
    <w:rsid w:val="007320D3"/>
    <w:rsid w:val="00733D01"/>
    <w:rsid w:val="00734E69"/>
    <w:rsid w:val="007351EB"/>
    <w:rsid w:val="00735CC9"/>
    <w:rsid w:val="007369D7"/>
    <w:rsid w:val="00737744"/>
    <w:rsid w:val="00740130"/>
    <w:rsid w:val="00741B6F"/>
    <w:rsid w:val="00744514"/>
    <w:rsid w:val="00745FF6"/>
    <w:rsid w:val="0074631E"/>
    <w:rsid w:val="00746618"/>
    <w:rsid w:val="00747A00"/>
    <w:rsid w:val="00751912"/>
    <w:rsid w:val="00751A03"/>
    <w:rsid w:val="007525A9"/>
    <w:rsid w:val="00753864"/>
    <w:rsid w:val="007548C9"/>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77BDF"/>
    <w:rsid w:val="007807A8"/>
    <w:rsid w:val="0078451D"/>
    <w:rsid w:val="00785B0E"/>
    <w:rsid w:val="00785F5A"/>
    <w:rsid w:val="007861B9"/>
    <w:rsid w:val="0078648E"/>
    <w:rsid w:val="007905E6"/>
    <w:rsid w:val="00792407"/>
    <w:rsid w:val="00792998"/>
    <w:rsid w:val="00794629"/>
    <w:rsid w:val="00795847"/>
    <w:rsid w:val="00796CF2"/>
    <w:rsid w:val="00796F62"/>
    <w:rsid w:val="00797A8C"/>
    <w:rsid w:val="00797C29"/>
    <w:rsid w:val="007A0DFA"/>
    <w:rsid w:val="007A15CD"/>
    <w:rsid w:val="007A4832"/>
    <w:rsid w:val="007A4B9D"/>
    <w:rsid w:val="007A4EC4"/>
    <w:rsid w:val="007A52BB"/>
    <w:rsid w:val="007A6374"/>
    <w:rsid w:val="007A641C"/>
    <w:rsid w:val="007A7DC5"/>
    <w:rsid w:val="007A7FA6"/>
    <w:rsid w:val="007B0EB6"/>
    <w:rsid w:val="007B196A"/>
    <w:rsid w:val="007B1C00"/>
    <w:rsid w:val="007B2047"/>
    <w:rsid w:val="007B5811"/>
    <w:rsid w:val="007B6410"/>
    <w:rsid w:val="007B70BA"/>
    <w:rsid w:val="007B7428"/>
    <w:rsid w:val="007C028E"/>
    <w:rsid w:val="007C23D6"/>
    <w:rsid w:val="007C30C5"/>
    <w:rsid w:val="007C5739"/>
    <w:rsid w:val="007C5CC6"/>
    <w:rsid w:val="007C7122"/>
    <w:rsid w:val="007C7387"/>
    <w:rsid w:val="007D0BD2"/>
    <w:rsid w:val="007D3886"/>
    <w:rsid w:val="007D38CF"/>
    <w:rsid w:val="007D3D1B"/>
    <w:rsid w:val="007D43F5"/>
    <w:rsid w:val="007D5CE9"/>
    <w:rsid w:val="007D5E59"/>
    <w:rsid w:val="007D7C8E"/>
    <w:rsid w:val="007E054A"/>
    <w:rsid w:val="007E2D95"/>
    <w:rsid w:val="007E4536"/>
    <w:rsid w:val="007E4F9B"/>
    <w:rsid w:val="007E59FB"/>
    <w:rsid w:val="007E7104"/>
    <w:rsid w:val="007E7B12"/>
    <w:rsid w:val="007F10B8"/>
    <w:rsid w:val="007F2A7E"/>
    <w:rsid w:val="007F2AC8"/>
    <w:rsid w:val="007F39B4"/>
    <w:rsid w:val="007F600F"/>
    <w:rsid w:val="007F6509"/>
    <w:rsid w:val="007F680D"/>
    <w:rsid w:val="007F6A3A"/>
    <w:rsid w:val="00801332"/>
    <w:rsid w:val="00801597"/>
    <w:rsid w:val="0080332F"/>
    <w:rsid w:val="00805BBE"/>
    <w:rsid w:val="00806493"/>
    <w:rsid w:val="00807704"/>
    <w:rsid w:val="00810504"/>
    <w:rsid w:val="0081092A"/>
    <w:rsid w:val="00811536"/>
    <w:rsid w:val="00814B36"/>
    <w:rsid w:val="00815B22"/>
    <w:rsid w:val="00815EE0"/>
    <w:rsid w:val="00816825"/>
    <w:rsid w:val="00817641"/>
    <w:rsid w:val="008206B3"/>
    <w:rsid w:val="008219BA"/>
    <w:rsid w:val="00823B63"/>
    <w:rsid w:val="00824734"/>
    <w:rsid w:val="008248C2"/>
    <w:rsid w:val="00830B1E"/>
    <w:rsid w:val="00832EAD"/>
    <w:rsid w:val="00833029"/>
    <w:rsid w:val="0083328B"/>
    <w:rsid w:val="00834ECD"/>
    <w:rsid w:val="00836DB4"/>
    <w:rsid w:val="00837A95"/>
    <w:rsid w:val="008418C3"/>
    <w:rsid w:val="008420F8"/>
    <w:rsid w:val="00844AEC"/>
    <w:rsid w:val="008454BA"/>
    <w:rsid w:val="00847DAD"/>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4AB"/>
    <w:rsid w:val="00864E1D"/>
    <w:rsid w:val="008661E0"/>
    <w:rsid w:val="008730AF"/>
    <w:rsid w:val="00873168"/>
    <w:rsid w:val="00873426"/>
    <w:rsid w:val="008736A7"/>
    <w:rsid w:val="00873962"/>
    <w:rsid w:val="00874358"/>
    <w:rsid w:val="008744D3"/>
    <w:rsid w:val="008826A0"/>
    <w:rsid w:val="00882B87"/>
    <w:rsid w:val="00883BC0"/>
    <w:rsid w:val="008858F6"/>
    <w:rsid w:val="00886F4F"/>
    <w:rsid w:val="00890347"/>
    <w:rsid w:val="008919F8"/>
    <w:rsid w:val="00891C76"/>
    <w:rsid w:val="00891FFB"/>
    <w:rsid w:val="00892AC6"/>
    <w:rsid w:val="00892B61"/>
    <w:rsid w:val="008941DD"/>
    <w:rsid w:val="0089516A"/>
    <w:rsid w:val="0089645C"/>
    <w:rsid w:val="00897AC5"/>
    <w:rsid w:val="00897E1F"/>
    <w:rsid w:val="00897E3D"/>
    <w:rsid w:val="008A0B4A"/>
    <w:rsid w:val="008A12CE"/>
    <w:rsid w:val="008A140D"/>
    <w:rsid w:val="008A4BDC"/>
    <w:rsid w:val="008A507A"/>
    <w:rsid w:val="008A5140"/>
    <w:rsid w:val="008A56D7"/>
    <w:rsid w:val="008A58A1"/>
    <w:rsid w:val="008A6A9B"/>
    <w:rsid w:val="008B1E0F"/>
    <w:rsid w:val="008B1EBF"/>
    <w:rsid w:val="008B26C1"/>
    <w:rsid w:val="008B2FF1"/>
    <w:rsid w:val="008B4245"/>
    <w:rsid w:val="008B571A"/>
    <w:rsid w:val="008B786D"/>
    <w:rsid w:val="008C326D"/>
    <w:rsid w:val="008C3600"/>
    <w:rsid w:val="008C48CE"/>
    <w:rsid w:val="008C6349"/>
    <w:rsid w:val="008D1A07"/>
    <w:rsid w:val="008D2C64"/>
    <w:rsid w:val="008D32E2"/>
    <w:rsid w:val="008D3349"/>
    <w:rsid w:val="008D3547"/>
    <w:rsid w:val="008D35CC"/>
    <w:rsid w:val="008D4292"/>
    <w:rsid w:val="008D57DB"/>
    <w:rsid w:val="008D5D54"/>
    <w:rsid w:val="008D62AF"/>
    <w:rsid w:val="008D6F20"/>
    <w:rsid w:val="008D749D"/>
    <w:rsid w:val="008E09A5"/>
    <w:rsid w:val="008E2906"/>
    <w:rsid w:val="008E52C5"/>
    <w:rsid w:val="008F2071"/>
    <w:rsid w:val="008F423B"/>
    <w:rsid w:val="008F4423"/>
    <w:rsid w:val="008F4F53"/>
    <w:rsid w:val="008F5618"/>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B53"/>
    <w:rsid w:val="00911043"/>
    <w:rsid w:val="009121F5"/>
    <w:rsid w:val="00912854"/>
    <w:rsid w:val="0091436F"/>
    <w:rsid w:val="00915219"/>
    <w:rsid w:val="00915F6C"/>
    <w:rsid w:val="00917088"/>
    <w:rsid w:val="00917E02"/>
    <w:rsid w:val="0092062A"/>
    <w:rsid w:val="00920F30"/>
    <w:rsid w:val="00921F9E"/>
    <w:rsid w:val="00922917"/>
    <w:rsid w:val="00923750"/>
    <w:rsid w:val="009239B0"/>
    <w:rsid w:val="00923B94"/>
    <w:rsid w:val="00923C6B"/>
    <w:rsid w:val="009240D3"/>
    <w:rsid w:val="009268FE"/>
    <w:rsid w:val="00927E21"/>
    <w:rsid w:val="00931662"/>
    <w:rsid w:val="0093192A"/>
    <w:rsid w:val="00934235"/>
    <w:rsid w:val="00935575"/>
    <w:rsid w:val="00935A91"/>
    <w:rsid w:val="00936799"/>
    <w:rsid w:val="0094067F"/>
    <w:rsid w:val="00942792"/>
    <w:rsid w:val="00942D1F"/>
    <w:rsid w:val="0094339A"/>
    <w:rsid w:val="009437E2"/>
    <w:rsid w:val="00946B4C"/>
    <w:rsid w:val="00946DC3"/>
    <w:rsid w:val="00950F28"/>
    <w:rsid w:val="009515AE"/>
    <w:rsid w:val="00951EDD"/>
    <w:rsid w:val="00952C54"/>
    <w:rsid w:val="00954B6A"/>
    <w:rsid w:val="009550DF"/>
    <w:rsid w:val="009554BB"/>
    <w:rsid w:val="0095788B"/>
    <w:rsid w:val="00957A4F"/>
    <w:rsid w:val="00960DE6"/>
    <w:rsid w:val="00961C0F"/>
    <w:rsid w:val="0096310E"/>
    <w:rsid w:val="00963CB3"/>
    <w:rsid w:val="009651C8"/>
    <w:rsid w:val="009660B6"/>
    <w:rsid w:val="00966D97"/>
    <w:rsid w:val="00967096"/>
    <w:rsid w:val="00971343"/>
    <w:rsid w:val="00971A13"/>
    <w:rsid w:val="00971FE3"/>
    <w:rsid w:val="00976612"/>
    <w:rsid w:val="009768A7"/>
    <w:rsid w:val="00976A78"/>
    <w:rsid w:val="00977085"/>
    <w:rsid w:val="0098041A"/>
    <w:rsid w:val="0098188F"/>
    <w:rsid w:val="00981E56"/>
    <w:rsid w:val="00982A23"/>
    <w:rsid w:val="00982D23"/>
    <w:rsid w:val="00985903"/>
    <w:rsid w:val="00986958"/>
    <w:rsid w:val="00986E80"/>
    <w:rsid w:val="00987080"/>
    <w:rsid w:val="0098716B"/>
    <w:rsid w:val="00987BC0"/>
    <w:rsid w:val="009908B5"/>
    <w:rsid w:val="009932B8"/>
    <w:rsid w:val="00993AA3"/>
    <w:rsid w:val="009969C5"/>
    <w:rsid w:val="00996CC7"/>
    <w:rsid w:val="009A035F"/>
    <w:rsid w:val="009A0CED"/>
    <w:rsid w:val="009A1B8B"/>
    <w:rsid w:val="009A2D3E"/>
    <w:rsid w:val="009A6B37"/>
    <w:rsid w:val="009A773E"/>
    <w:rsid w:val="009A7DA6"/>
    <w:rsid w:val="009B1B83"/>
    <w:rsid w:val="009B1EA4"/>
    <w:rsid w:val="009B3B33"/>
    <w:rsid w:val="009B41E8"/>
    <w:rsid w:val="009B558B"/>
    <w:rsid w:val="009B5B1B"/>
    <w:rsid w:val="009B5B28"/>
    <w:rsid w:val="009C08B2"/>
    <w:rsid w:val="009C08C9"/>
    <w:rsid w:val="009C286E"/>
    <w:rsid w:val="009C4163"/>
    <w:rsid w:val="009C4625"/>
    <w:rsid w:val="009C57E0"/>
    <w:rsid w:val="009C58C3"/>
    <w:rsid w:val="009C64AB"/>
    <w:rsid w:val="009C6E91"/>
    <w:rsid w:val="009C6FC6"/>
    <w:rsid w:val="009C7161"/>
    <w:rsid w:val="009D4CAB"/>
    <w:rsid w:val="009D62E0"/>
    <w:rsid w:val="009D7626"/>
    <w:rsid w:val="009D7ED6"/>
    <w:rsid w:val="009E23C0"/>
    <w:rsid w:val="009E2F54"/>
    <w:rsid w:val="009E3D20"/>
    <w:rsid w:val="009E5A74"/>
    <w:rsid w:val="009E5AEE"/>
    <w:rsid w:val="009E5DB8"/>
    <w:rsid w:val="009E636F"/>
    <w:rsid w:val="009F0A48"/>
    <w:rsid w:val="009F11F1"/>
    <w:rsid w:val="009F1DB6"/>
    <w:rsid w:val="009F230F"/>
    <w:rsid w:val="009F3D69"/>
    <w:rsid w:val="009F6DE7"/>
    <w:rsid w:val="009F6E1C"/>
    <w:rsid w:val="009F77CB"/>
    <w:rsid w:val="009F7A8A"/>
    <w:rsid w:val="00A005F7"/>
    <w:rsid w:val="00A030B6"/>
    <w:rsid w:val="00A03759"/>
    <w:rsid w:val="00A06208"/>
    <w:rsid w:val="00A0686C"/>
    <w:rsid w:val="00A0754E"/>
    <w:rsid w:val="00A1208A"/>
    <w:rsid w:val="00A13335"/>
    <w:rsid w:val="00A14249"/>
    <w:rsid w:val="00A17A90"/>
    <w:rsid w:val="00A20070"/>
    <w:rsid w:val="00A20188"/>
    <w:rsid w:val="00A202E4"/>
    <w:rsid w:val="00A2046E"/>
    <w:rsid w:val="00A23468"/>
    <w:rsid w:val="00A2369C"/>
    <w:rsid w:val="00A2716A"/>
    <w:rsid w:val="00A2772A"/>
    <w:rsid w:val="00A27D0A"/>
    <w:rsid w:val="00A27ED4"/>
    <w:rsid w:val="00A3072F"/>
    <w:rsid w:val="00A31439"/>
    <w:rsid w:val="00A3491D"/>
    <w:rsid w:val="00A36E64"/>
    <w:rsid w:val="00A37330"/>
    <w:rsid w:val="00A37E68"/>
    <w:rsid w:val="00A400A1"/>
    <w:rsid w:val="00A418CB"/>
    <w:rsid w:val="00A43983"/>
    <w:rsid w:val="00A44403"/>
    <w:rsid w:val="00A45D43"/>
    <w:rsid w:val="00A4759C"/>
    <w:rsid w:val="00A50A28"/>
    <w:rsid w:val="00A51A96"/>
    <w:rsid w:val="00A52E31"/>
    <w:rsid w:val="00A53272"/>
    <w:rsid w:val="00A549F0"/>
    <w:rsid w:val="00A56B9D"/>
    <w:rsid w:val="00A57499"/>
    <w:rsid w:val="00A608E0"/>
    <w:rsid w:val="00A626A1"/>
    <w:rsid w:val="00A62801"/>
    <w:rsid w:val="00A640B7"/>
    <w:rsid w:val="00A65C8F"/>
    <w:rsid w:val="00A66193"/>
    <w:rsid w:val="00A661BD"/>
    <w:rsid w:val="00A66987"/>
    <w:rsid w:val="00A669D7"/>
    <w:rsid w:val="00A67442"/>
    <w:rsid w:val="00A70A55"/>
    <w:rsid w:val="00A72672"/>
    <w:rsid w:val="00A73B01"/>
    <w:rsid w:val="00A74F48"/>
    <w:rsid w:val="00A74F7E"/>
    <w:rsid w:val="00A777BC"/>
    <w:rsid w:val="00A80741"/>
    <w:rsid w:val="00A80B5C"/>
    <w:rsid w:val="00A8125B"/>
    <w:rsid w:val="00A86FEA"/>
    <w:rsid w:val="00A871B0"/>
    <w:rsid w:val="00A87223"/>
    <w:rsid w:val="00A87D03"/>
    <w:rsid w:val="00A90016"/>
    <w:rsid w:val="00A9030E"/>
    <w:rsid w:val="00A910EC"/>
    <w:rsid w:val="00A93D7A"/>
    <w:rsid w:val="00A94DE5"/>
    <w:rsid w:val="00A9709E"/>
    <w:rsid w:val="00A97762"/>
    <w:rsid w:val="00AA132A"/>
    <w:rsid w:val="00AA42DC"/>
    <w:rsid w:val="00AA67D5"/>
    <w:rsid w:val="00AA6CB1"/>
    <w:rsid w:val="00AA71DF"/>
    <w:rsid w:val="00AA7AC5"/>
    <w:rsid w:val="00AB07A1"/>
    <w:rsid w:val="00AB09CE"/>
    <w:rsid w:val="00AB09DB"/>
    <w:rsid w:val="00AB0AD4"/>
    <w:rsid w:val="00AB1C5B"/>
    <w:rsid w:val="00AB26CA"/>
    <w:rsid w:val="00AB2A5B"/>
    <w:rsid w:val="00AB3632"/>
    <w:rsid w:val="00AB3737"/>
    <w:rsid w:val="00AB4E90"/>
    <w:rsid w:val="00AB4FA0"/>
    <w:rsid w:val="00AB5435"/>
    <w:rsid w:val="00AB608A"/>
    <w:rsid w:val="00AB72EC"/>
    <w:rsid w:val="00AC0BD1"/>
    <w:rsid w:val="00AC13F8"/>
    <w:rsid w:val="00AC1774"/>
    <w:rsid w:val="00AC5A2D"/>
    <w:rsid w:val="00AC72B2"/>
    <w:rsid w:val="00AC76E5"/>
    <w:rsid w:val="00AC7C3C"/>
    <w:rsid w:val="00AD0562"/>
    <w:rsid w:val="00AD08FE"/>
    <w:rsid w:val="00AD0B22"/>
    <w:rsid w:val="00AD18AB"/>
    <w:rsid w:val="00AD6C0D"/>
    <w:rsid w:val="00AD6EA5"/>
    <w:rsid w:val="00AE1C88"/>
    <w:rsid w:val="00AE1EC0"/>
    <w:rsid w:val="00AE2F76"/>
    <w:rsid w:val="00AE3139"/>
    <w:rsid w:val="00AE3747"/>
    <w:rsid w:val="00AE4CCE"/>
    <w:rsid w:val="00AE74A1"/>
    <w:rsid w:val="00AE79F7"/>
    <w:rsid w:val="00AE7A11"/>
    <w:rsid w:val="00AF050E"/>
    <w:rsid w:val="00AF2855"/>
    <w:rsid w:val="00AF3B8C"/>
    <w:rsid w:val="00AF44FD"/>
    <w:rsid w:val="00B007F4"/>
    <w:rsid w:val="00B00D06"/>
    <w:rsid w:val="00B01300"/>
    <w:rsid w:val="00B01435"/>
    <w:rsid w:val="00B07715"/>
    <w:rsid w:val="00B077D4"/>
    <w:rsid w:val="00B10F25"/>
    <w:rsid w:val="00B12581"/>
    <w:rsid w:val="00B14ABC"/>
    <w:rsid w:val="00B17D77"/>
    <w:rsid w:val="00B226A0"/>
    <w:rsid w:val="00B2338A"/>
    <w:rsid w:val="00B236C8"/>
    <w:rsid w:val="00B25C46"/>
    <w:rsid w:val="00B2621E"/>
    <w:rsid w:val="00B31ECF"/>
    <w:rsid w:val="00B32B74"/>
    <w:rsid w:val="00B34647"/>
    <w:rsid w:val="00B352ED"/>
    <w:rsid w:val="00B35C3D"/>
    <w:rsid w:val="00B3608B"/>
    <w:rsid w:val="00B360B8"/>
    <w:rsid w:val="00B367C1"/>
    <w:rsid w:val="00B41725"/>
    <w:rsid w:val="00B42468"/>
    <w:rsid w:val="00B4276E"/>
    <w:rsid w:val="00B434AF"/>
    <w:rsid w:val="00B44EB8"/>
    <w:rsid w:val="00B457CE"/>
    <w:rsid w:val="00B476E5"/>
    <w:rsid w:val="00B51A9F"/>
    <w:rsid w:val="00B53117"/>
    <w:rsid w:val="00B5745B"/>
    <w:rsid w:val="00B57B97"/>
    <w:rsid w:val="00B60643"/>
    <w:rsid w:val="00B6075A"/>
    <w:rsid w:val="00B63272"/>
    <w:rsid w:val="00B634B0"/>
    <w:rsid w:val="00B64649"/>
    <w:rsid w:val="00B646FD"/>
    <w:rsid w:val="00B656C0"/>
    <w:rsid w:val="00B65BCC"/>
    <w:rsid w:val="00B67A3B"/>
    <w:rsid w:val="00B711F8"/>
    <w:rsid w:val="00B7125F"/>
    <w:rsid w:val="00B73140"/>
    <w:rsid w:val="00B76007"/>
    <w:rsid w:val="00B80542"/>
    <w:rsid w:val="00B80C27"/>
    <w:rsid w:val="00B828D2"/>
    <w:rsid w:val="00B82AF1"/>
    <w:rsid w:val="00B84241"/>
    <w:rsid w:val="00B8469A"/>
    <w:rsid w:val="00B84C56"/>
    <w:rsid w:val="00B90488"/>
    <w:rsid w:val="00B918C4"/>
    <w:rsid w:val="00B91B6B"/>
    <w:rsid w:val="00B9576E"/>
    <w:rsid w:val="00BA0A97"/>
    <w:rsid w:val="00BA177F"/>
    <w:rsid w:val="00BA182F"/>
    <w:rsid w:val="00BA2EB8"/>
    <w:rsid w:val="00BA2FE1"/>
    <w:rsid w:val="00BA4D39"/>
    <w:rsid w:val="00BA5F32"/>
    <w:rsid w:val="00BB0A64"/>
    <w:rsid w:val="00BB107A"/>
    <w:rsid w:val="00BB2570"/>
    <w:rsid w:val="00BB3ED7"/>
    <w:rsid w:val="00BB5CA4"/>
    <w:rsid w:val="00BB614A"/>
    <w:rsid w:val="00BB65F1"/>
    <w:rsid w:val="00BB68BF"/>
    <w:rsid w:val="00BC05FC"/>
    <w:rsid w:val="00BC197A"/>
    <w:rsid w:val="00BC218E"/>
    <w:rsid w:val="00BC3699"/>
    <w:rsid w:val="00BC56E6"/>
    <w:rsid w:val="00BC6EC1"/>
    <w:rsid w:val="00BD16B4"/>
    <w:rsid w:val="00BD22B2"/>
    <w:rsid w:val="00BD31A7"/>
    <w:rsid w:val="00BD33DC"/>
    <w:rsid w:val="00BD350A"/>
    <w:rsid w:val="00BD3D9D"/>
    <w:rsid w:val="00BD58BE"/>
    <w:rsid w:val="00BD6373"/>
    <w:rsid w:val="00BE2586"/>
    <w:rsid w:val="00BE2B88"/>
    <w:rsid w:val="00BE41C9"/>
    <w:rsid w:val="00BE48E6"/>
    <w:rsid w:val="00BE5276"/>
    <w:rsid w:val="00BE704E"/>
    <w:rsid w:val="00BE743C"/>
    <w:rsid w:val="00BE7461"/>
    <w:rsid w:val="00BF124D"/>
    <w:rsid w:val="00BF4617"/>
    <w:rsid w:val="00BF4891"/>
    <w:rsid w:val="00BF4BD2"/>
    <w:rsid w:val="00BF55CF"/>
    <w:rsid w:val="00BF57C0"/>
    <w:rsid w:val="00C002EA"/>
    <w:rsid w:val="00C008E4"/>
    <w:rsid w:val="00C00926"/>
    <w:rsid w:val="00C0332C"/>
    <w:rsid w:val="00C04385"/>
    <w:rsid w:val="00C07E59"/>
    <w:rsid w:val="00C1184A"/>
    <w:rsid w:val="00C14842"/>
    <w:rsid w:val="00C14B2A"/>
    <w:rsid w:val="00C16EA1"/>
    <w:rsid w:val="00C174FF"/>
    <w:rsid w:val="00C17834"/>
    <w:rsid w:val="00C17BAE"/>
    <w:rsid w:val="00C20389"/>
    <w:rsid w:val="00C211D8"/>
    <w:rsid w:val="00C23A30"/>
    <w:rsid w:val="00C24694"/>
    <w:rsid w:val="00C247CB"/>
    <w:rsid w:val="00C24E4F"/>
    <w:rsid w:val="00C26023"/>
    <w:rsid w:val="00C31183"/>
    <w:rsid w:val="00C31BA7"/>
    <w:rsid w:val="00C3253D"/>
    <w:rsid w:val="00C327D6"/>
    <w:rsid w:val="00C33472"/>
    <w:rsid w:val="00C336BC"/>
    <w:rsid w:val="00C34154"/>
    <w:rsid w:val="00C344BB"/>
    <w:rsid w:val="00C34CCA"/>
    <w:rsid w:val="00C351F6"/>
    <w:rsid w:val="00C36075"/>
    <w:rsid w:val="00C40A16"/>
    <w:rsid w:val="00C40F33"/>
    <w:rsid w:val="00C43CF0"/>
    <w:rsid w:val="00C4631C"/>
    <w:rsid w:val="00C46948"/>
    <w:rsid w:val="00C5119E"/>
    <w:rsid w:val="00C51CF8"/>
    <w:rsid w:val="00C53CDD"/>
    <w:rsid w:val="00C55B76"/>
    <w:rsid w:val="00C55F23"/>
    <w:rsid w:val="00C60069"/>
    <w:rsid w:val="00C61C06"/>
    <w:rsid w:val="00C62792"/>
    <w:rsid w:val="00C644E8"/>
    <w:rsid w:val="00C6649D"/>
    <w:rsid w:val="00C67C61"/>
    <w:rsid w:val="00C70C56"/>
    <w:rsid w:val="00C725FB"/>
    <w:rsid w:val="00C73705"/>
    <w:rsid w:val="00C742D8"/>
    <w:rsid w:val="00C75D5E"/>
    <w:rsid w:val="00C76F22"/>
    <w:rsid w:val="00C77E01"/>
    <w:rsid w:val="00C801E0"/>
    <w:rsid w:val="00C80FFB"/>
    <w:rsid w:val="00C81541"/>
    <w:rsid w:val="00C81B63"/>
    <w:rsid w:val="00C863DA"/>
    <w:rsid w:val="00C867A6"/>
    <w:rsid w:val="00C87AE6"/>
    <w:rsid w:val="00C90156"/>
    <w:rsid w:val="00C90827"/>
    <w:rsid w:val="00C92F5E"/>
    <w:rsid w:val="00C94FF8"/>
    <w:rsid w:val="00C95915"/>
    <w:rsid w:val="00C96439"/>
    <w:rsid w:val="00C96B77"/>
    <w:rsid w:val="00C97970"/>
    <w:rsid w:val="00C97EEE"/>
    <w:rsid w:val="00CA03F7"/>
    <w:rsid w:val="00CA06FA"/>
    <w:rsid w:val="00CA07A1"/>
    <w:rsid w:val="00CB00FC"/>
    <w:rsid w:val="00CB1099"/>
    <w:rsid w:val="00CB20FE"/>
    <w:rsid w:val="00CB2893"/>
    <w:rsid w:val="00CB47F1"/>
    <w:rsid w:val="00CB6EDF"/>
    <w:rsid w:val="00CC029D"/>
    <w:rsid w:val="00CC1696"/>
    <w:rsid w:val="00CC3476"/>
    <w:rsid w:val="00CC3E3F"/>
    <w:rsid w:val="00CC447A"/>
    <w:rsid w:val="00CC526C"/>
    <w:rsid w:val="00CC6338"/>
    <w:rsid w:val="00CC645F"/>
    <w:rsid w:val="00CC6B7C"/>
    <w:rsid w:val="00CC70D4"/>
    <w:rsid w:val="00CC7D3A"/>
    <w:rsid w:val="00CD0849"/>
    <w:rsid w:val="00CD11E2"/>
    <w:rsid w:val="00CD15D5"/>
    <w:rsid w:val="00CD19A4"/>
    <w:rsid w:val="00CD3B90"/>
    <w:rsid w:val="00CD5B92"/>
    <w:rsid w:val="00CD6366"/>
    <w:rsid w:val="00CD7235"/>
    <w:rsid w:val="00CD7C54"/>
    <w:rsid w:val="00CE0F2E"/>
    <w:rsid w:val="00CE2FCB"/>
    <w:rsid w:val="00CE544B"/>
    <w:rsid w:val="00CF01CB"/>
    <w:rsid w:val="00CF159F"/>
    <w:rsid w:val="00CF195A"/>
    <w:rsid w:val="00CF1C54"/>
    <w:rsid w:val="00CF1CD3"/>
    <w:rsid w:val="00CF2AAB"/>
    <w:rsid w:val="00CF2FE7"/>
    <w:rsid w:val="00CF31E0"/>
    <w:rsid w:val="00CF36EC"/>
    <w:rsid w:val="00CF4332"/>
    <w:rsid w:val="00CF458B"/>
    <w:rsid w:val="00CF4F01"/>
    <w:rsid w:val="00CF550F"/>
    <w:rsid w:val="00CF6026"/>
    <w:rsid w:val="00CF72E8"/>
    <w:rsid w:val="00CF7A81"/>
    <w:rsid w:val="00D00255"/>
    <w:rsid w:val="00D00281"/>
    <w:rsid w:val="00D02213"/>
    <w:rsid w:val="00D022F2"/>
    <w:rsid w:val="00D03FC5"/>
    <w:rsid w:val="00D06F26"/>
    <w:rsid w:val="00D10344"/>
    <w:rsid w:val="00D11DD7"/>
    <w:rsid w:val="00D124E9"/>
    <w:rsid w:val="00D14BE5"/>
    <w:rsid w:val="00D20B88"/>
    <w:rsid w:val="00D21881"/>
    <w:rsid w:val="00D230E4"/>
    <w:rsid w:val="00D234CA"/>
    <w:rsid w:val="00D23BFA"/>
    <w:rsid w:val="00D241AA"/>
    <w:rsid w:val="00D26C0E"/>
    <w:rsid w:val="00D33189"/>
    <w:rsid w:val="00D338F3"/>
    <w:rsid w:val="00D33A48"/>
    <w:rsid w:val="00D36FF1"/>
    <w:rsid w:val="00D37F99"/>
    <w:rsid w:val="00D44330"/>
    <w:rsid w:val="00D44BEF"/>
    <w:rsid w:val="00D4557D"/>
    <w:rsid w:val="00D4651E"/>
    <w:rsid w:val="00D46845"/>
    <w:rsid w:val="00D470FD"/>
    <w:rsid w:val="00D47695"/>
    <w:rsid w:val="00D54D9E"/>
    <w:rsid w:val="00D5528C"/>
    <w:rsid w:val="00D55A34"/>
    <w:rsid w:val="00D5655D"/>
    <w:rsid w:val="00D569CA"/>
    <w:rsid w:val="00D57B5A"/>
    <w:rsid w:val="00D607B2"/>
    <w:rsid w:val="00D6126F"/>
    <w:rsid w:val="00D6143B"/>
    <w:rsid w:val="00D63356"/>
    <w:rsid w:val="00D63887"/>
    <w:rsid w:val="00D64E98"/>
    <w:rsid w:val="00D655F9"/>
    <w:rsid w:val="00D669C8"/>
    <w:rsid w:val="00D67915"/>
    <w:rsid w:val="00D70428"/>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82B51"/>
    <w:rsid w:val="00D91CCF"/>
    <w:rsid w:val="00D96E3E"/>
    <w:rsid w:val="00D97C6E"/>
    <w:rsid w:val="00DA0A14"/>
    <w:rsid w:val="00DA1C6A"/>
    <w:rsid w:val="00DA33A8"/>
    <w:rsid w:val="00DA3D2E"/>
    <w:rsid w:val="00DA4575"/>
    <w:rsid w:val="00DA4BB6"/>
    <w:rsid w:val="00DA4FCE"/>
    <w:rsid w:val="00DA5455"/>
    <w:rsid w:val="00DA5AE2"/>
    <w:rsid w:val="00DA5CBC"/>
    <w:rsid w:val="00DB1605"/>
    <w:rsid w:val="00DB2519"/>
    <w:rsid w:val="00DB3991"/>
    <w:rsid w:val="00DB3A8F"/>
    <w:rsid w:val="00DB42EE"/>
    <w:rsid w:val="00DB4769"/>
    <w:rsid w:val="00DB4ECE"/>
    <w:rsid w:val="00DB732C"/>
    <w:rsid w:val="00DC05A0"/>
    <w:rsid w:val="00DC26A9"/>
    <w:rsid w:val="00DC5932"/>
    <w:rsid w:val="00DC7085"/>
    <w:rsid w:val="00DD03ED"/>
    <w:rsid w:val="00DD0E5E"/>
    <w:rsid w:val="00DD1649"/>
    <w:rsid w:val="00DD5B5C"/>
    <w:rsid w:val="00DD5D88"/>
    <w:rsid w:val="00DD72A5"/>
    <w:rsid w:val="00DD7A66"/>
    <w:rsid w:val="00DE1449"/>
    <w:rsid w:val="00DE15C6"/>
    <w:rsid w:val="00DE1738"/>
    <w:rsid w:val="00DE2AA9"/>
    <w:rsid w:val="00DE3186"/>
    <w:rsid w:val="00DE6333"/>
    <w:rsid w:val="00DE69E0"/>
    <w:rsid w:val="00DE7AAF"/>
    <w:rsid w:val="00DF1098"/>
    <w:rsid w:val="00DF2623"/>
    <w:rsid w:val="00DF2CC0"/>
    <w:rsid w:val="00DF35B5"/>
    <w:rsid w:val="00DF6569"/>
    <w:rsid w:val="00DF6D88"/>
    <w:rsid w:val="00DF7A7E"/>
    <w:rsid w:val="00E01512"/>
    <w:rsid w:val="00E0380C"/>
    <w:rsid w:val="00E038B4"/>
    <w:rsid w:val="00E03B62"/>
    <w:rsid w:val="00E05459"/>
    <w:rsid w:val="00E07774"/>
    <w:rsid w:val="00E1404F"/>
    <w:rsid w:val="00E15EA0"/>
    <w:rsid w:val="00E21644"/>
    <w:rsid w:val="00E23AC1"/>
    <w:rsid w:val="00E25103"/>
    <w:rsid w:val="00E2537A"/>
    <w:rsid w:val="00E2620D"/>
    <w:rsid w:val="00E302DB"/>
    <w:rsid w:val="00E31C69"/>
    <w:rsid w:val="00E32139"/>
    <w:rsid w:val="00E32189"/>
    <w:rsid w:val="00E324C4"/>
    <w:rsid w:val="00E34315"/>
    <w:rsid w:val="00E343E3"/>
    <w:rsid w:val="00E3459E"/>
    <w:rsid w:val="00E34FD5"/>
    <w:rsid w:val="00E3622D"/>
    <w:rsid w:val="00E36A2C"/>
    <w:rsid w:val="00E36C82"/>
    <w:rsid w:val="00E370D9"/>
    <w:rsid w:val="00E41EAE"/>
    <w:rsid w:val="00E43CB1"/>
    <w:rsid w:val="00E44911"/>
    <w:rsid w:val="00E4572A"/>
    <w:rsid w:val="00E46654"/>
    <w:rsid w:val="00E46AD6"/>
    <w:rsid w:val="00E46B00"/>
    <w:rsid w:val="00E47DC1"/>
    <w:rsid w:val="00E47F18"/>
    <w:rsid w:val="00E47FC4"/>
    <w:rsid w:val="00E5395B"/>
    <w:rsid w:val="00E547AC"/>
    <w:rsid w:val="00E54E1B"/>
    <w:rsid w:val="00E5734E"/>
    <w:rsid w:val="00E57A32"/>
    <w:rsid w:val="00E62A0A"/>
    <w:rsid w:val="00E62FFD"/>
    <w:rsid w:val="00E63C37"/>
    <w:rsid w:val="00E6542D"/>
    <w:rsid w:val="00E66248"/>
    <w:rsid w:val="00E67603"/>
    <w:rsid w:val="00E70532"/>
    <w:rsid w:val="00E70615"/>
    <w:rsid w:val="00E71234"/>
    <w:rsid w:val="00E71848"/>
    <w:rsid w:val="00E72FF9"/>
    <w:rsid w:val="00E73779"/>
    <w:rsid w:val="00E746F5"/>
    <w:rsid w:val="00E758DB"/>
    <w:rsid w:val="00E76231"/>
    <w:rsid w:val="00E77252"/>
    <w:rsid w:val="00E77492"/>
    <w:rsid w:val="00E775B8"/>
    <w:rsid w:val="00E77985"/>
    <w:rsid w:val="00E8004C"/>
    <w:rsid w:val="00E80E26"/>
    <w:rsid w:val="00E81CD4"/>
    <w:rsid w:val="00E82A45"/>
    <w:rsid w:val="00E82D26"/>
    <w:rsid w:val="00E84623"/>
    <w:rsid w:val="00E848F1"/>
    <w:rsid w:val="00E8543D"/>
    <w:rsid w:val="00E858EB"/>
    <w:rsid w:val="00E9080A"/>
    <w:rsid w:val="00E90DDF"/>
    <w:rsid w:val="00E91E1F"/>
    <w:rsid w:val="00E922D9"/>
    <w:rsid w:val="00E92D00"/>
    <w:rsid w:val="00E93F78"/>
    <w:rsid w:val="00E9407B"/>
    <w:rsid w:val="00E94138"/>
    <w:rsid w:val="00E94577"/>
    <w:rsid w:val="00E96908"/>
    <w:rsid w:val="00EA04DE"/>
    <w:rsid w:val="00EA0D15"/>
    <w:rsid w:val="00EA2E54"/>
    <w:rsid w:val="00EA4068"/>
    <w:rsid w:val="00EA42E8"/>
    <w:rsid w:val="00EA58CA"/>
    <w:rsid w:val="00EA70A8"/>
    <w:rsid w:val="00EB066B"/>
    <w:rsid w:val="00EB0866"/>
    <w:rsid w:val="00EB1238"/>
    <w:rsid w:val="00EB6B8E"/>
    <w:rsid w:val="00EB6CAD"/>
    <w:rsid w:val="00EC0D21"/>
    <w:rsid w:val="00EC24D5"/>
    <w:rsid w:val="00EC51DE"/>
    <w:rsid w:val="00EC5AE1"/>
    <w:rsid w:val="00EC5EC8"/>
    <w:rsid w:val="00EC6392"/>
    <w:rsid w:val="00EC6D18"/>
    <w:rsid w:val="00ED0E46"/>
    <w:rsid w:val="00ED24D8"/>
    <w:rsid w:val="00ED35DC"/>
    <w:rsid w:val="00ED39A0"/>
    <w:rsid w:val="00ED3AA8"/>
    <w:rsid w:val="00ED3EBB"/>
    <w:rsid w:val="00ED4287"/>
    <w:rsid w:val="00ED46E8"/>
    <w:rsid w:val="00ED4FDB"/>
    <w:rsid w:val="00EE1514"/>
    <w:rsid w:val="00EE3438"/>
    <w:rsid w:val="00EE421B"/>
    <w:rsid w:val="00EE45F5"/>
    <w:rsid w:val="00EE6944"/>
    <w:rsid w:val="00EE6F65"/>
    <w:rsid w:val="00EE71E8"/>
    <w:rsid w:val="00EE759F"/>
    <w:rsid w:val="00EF10A0"/>
    <w:rsid w:val="00EF10A2"/>
    <w:rsid w:val="00EF209A"/>
    <w:rsid w:val="00EF2460"/>
    <w:rsid w:val="00EF2CA0"/>
    <w:rsid w:val="00EF385B"/>
    <w:rsid w:val="00EF66EF"/>
    <w:rsid w:val="00F00340"/>
    <w:rsid w:val="00F05399"/>
    <w:rsid w:val="00F05934"/>
    <w:rsid w:val="00F05E10"/>
    <w:rsid w:val="00F06917"/>
    <w:rsid w:val="00F0791C"/>
    <w:rsid w:val="00F07B32"/>
    <w:rsid w:val="00F11209"/>
    <w:rsid w:val="00F114F0"/>
    <w:rsid w:val="00F1319B"/>
    <w:rsid w:val="00F1420F"/>
    <w:rsid w:val="00F15666"/>
    <w:rsid w:val="00F15FAD"/>
    <w:rsid w:val="00F16851"/>
    <w:rsid w:val="00F16BEC"/>
    <w:rsid w:val="00F170BE"/>
    <w:rsid w:val="00F173FD"/>
    <w:rsid w:val="00F175EF"/>
    <w:rsid w:val="00F21907"/>
    <w:rsid w:val="00F220A3"/>
    <w:rsid w:val="00F23979"/>
    <w:rsid w:val="00F23A16"/>
    <w:rsid w:val="00F24D06"/>
    <w:rsid w:val="00F24DB5"/>
    <w:rsid w:val="00F24FED"/>
    <w:rsid w:val="00F31656"/>
    <w:rsid w:val="00F31DC7"/>
    <w:rsid w:val="00F330F2"/>
    <w:rsid w:val="00F3359A"/>
    <w:rsid w:val="00F34264"/>
    <w:rsid w:val="00F34608"/>
    <w:rsid w:val="00F356B2"/>
    <w:rsid w:val="00F36226"/>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57E7A"/>
    <w:rsid w:val="00F60B80"/>
    <w:rsid w:val="00F60F02"/>
    <w:rsid w:val="00F61D60"/>
    <w:rsid w:val="00F63335"/>
    <w:rsid w:val="00F63BC8"/>
    <w:rsid w:val="00F64D91"/>
    <w:rsid w:val="00F660A4"/>
    <w:rsid w:val="00F667BB"/>
    <w:rsid w:val="00F675FA"/>
    <w:rsid w:val="00F70388"/>
    <w:rsid w:val="00F72A29"/>
    <w:rsid w:val="00F72AFC"/>
    <w:rsid w:val="00F734DE"/>
    <w:rsid w:val="00F744BA"/>
    <w:rsid w:val="00F74A49"/>
    <w:rsid w:val="00F74C33"/>
    <w:rsid w:val="00F766CC"/>
    <w:rsid w:val="00F77C7D"/>
    <w:rsid w:val="00F81CEE"/>
    <w:rsid w:val="00F832D1"/>
    <w:rsid w:val="00F85D63"/>
    <w:rsid w:val="00F868D7"/>
    <w:rsid w:val="00F86BD7"/>
    <w:rsid w:val="00F9274E"/>
    <w:rsid w:val="00F928BE"/>
    <w:rsid w:val="00F92D34"/>
    <w:rsid w:val="00F95146"/>
    <w:rsid w:val="00F958DB"/>
    <w:rsid w:val="00F95F30"/>
    <w:rsid w:val="00F96533"/>
    <w:rsid w:val="00FA0FF1"/>
    <w:rsid w:val="00FA127C"/>
    <w:rsid w:val="00FA1BAB"/>
    <w:rsid w:val="00FA1EEC"/>
    <w:rsid w:val="00FA4B41"/>
    <w:rsid w:val="00FA641B"/>
    <w:rsid w:val="00FA70A5"/>
    <w:rsid w:val="00FA740E"/>
    <w:rsid w:val="00FA7B5A"/>
    <w:rsid w:val="00FB0343"/>
    <w:rsid w:val="00FB1339"/>
    <w:rsid w:val="00FB263D"/>
    <w:rsid w:val="00FB4CB7"/>
    <w:rsid w:val="00FB6004"/>
    <w:rsid w:val="00FC04C1"/>
    <w:rsid w:val="00FC3B6E"/>
    <w:rsid w:val="00FC60A9"/>
    <w:rsid w:val="00FC6995"/>
    <w:rsid w:val="00FD1062"/>
    <w:rsid w:val="00FD1BF5"/>
    <w:rsid w:val="00FD2230"/>
    <w:rsid w:val="00FD2C9E"/>
    <w:rsid w:val="00FD33B3"/>
    <w:rsid w:val="00FD40BB"/>
    <w:rsid w:val="00FD4567"/>
    <w:rsid w:val="00FD541E"/>
    <w:rsid w:val="00FD5B5A"/>
    <w:rsid w:val="00FD6661"/>
    <w:rsid w:val="00FE0594"/>
    <w:rsid w:val="00FE0968"/>
    <w:rsid w:val="00FE0AFB"/>
    <w:rsid w:val="00FE0D86"/>
    <w:rsid w:val="00FE1BD8"/>
    <w:rsid w:val="00FE1C0E"/>
    <w:rsid w:val="00FE2040"/>
    <w:rsid w:val="00FE32E5"/>
    <w:rsid w:val="00FE50E2"/>
    <w:rsid w:val="00FE590A"/>
    <w:rsid w:val="00FE6ACE"/>
    <w:rsid w:val="00FE74F4"/>
    <w:rsid w:val="00FE7ABD"/>
    <w:rsid w:val="00FE7F5C"/>
    <w:rsid w:val="00FF0B3C"/>
    <w:rsid w:val="00FF0DF2"/>
    <w:rsid w:val="00FF2AA9"/>
    <w:rsid w:val="00FF343E"/>
    <w:rsid w:val="00FF36D3"/>
    <w:rsid w:val="00FF4247"/>
    <w:rsid w:val="00FF509C"/>
    <w:rsid w:val="00FF5FC9"/>
    <w:rsid w:val="00FF7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uiPriority w:val="99"/>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uiPriority w:val="99"/>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uiPriority w:val="99"/>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UnresolvedMention">
    <w:name w:val="Unresolved Mention"/>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49"/>
      </w:numPr>
    </w:pPr>
  </w:style>
  <w:style w:type="table" w:customStyle="1" w:styleId="TableNormal">
    <w:name w:val="Table Normal"/>
    <w:uiPriority w:val="2"/>
    <w:semiHidden/>
    <w:unhideWhenUsed/>
    <w:qFormat/>
    <w:rsid w:val="00FE0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0968"/>
    <w:pPr>
      <w:widowControl w:val="0"/>
      <w:autoSpaceDE w:val="0"/>
      <w:autoSpaceDN w:val="0"/>
      <w:spacing w:after="0" w:line="240" w:lineRule="auto"/>
      <w:ind w:left="661" w:right="648"/>
      <w:jc w:val="center"/>
    </w:pPr>
    <w:rPr>
      <w:rFonts w:ascii="Arial" w:eastAsia="Arial" w:hAnsi="Arial" w:cs="Arial"/>
    </w:rPr>
  </w:style>
  <w:style w:type="paragraph" w:customStyle="1" w:styleId="Nadpis11">
    <w:name w:val="Nadpis 11"/>
    <w:basedOn w:val="Normlny"/>
    <w:uiPriority w:val="1"/>
    <w:qFormat/>
    <w:rsid w:val="00A67442"/>
    <w:pPr>
      <w:widowControl w:val="0"/>
      <w:autoSpaceDE w:val="0"/>
      <w:autoSpaceDN w:val="0"/>
      <w:spacing w:after="0" w:line="240" w:lineRule="auto"/>
      <w:ind w:left="758"/>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5160311">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vyhladavanie/vyhladavanie-profilov/detail/9127"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vyhladavanie/vyhladavanie-profilov/detail/91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dina.juhasova@ndsas.sk"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A1903-AA95-4083-BDC0-4EBAA107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14012</Words>
  <Characters>79869</Characters>
  <Application>Microsoft Office Word</Application>
  <DocSecurity>0</DocSecurity>
  <Lines>665</Lines>
  <Paragraphs>187</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93694</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Szabo Juhásová Edina</cp:lastModifiedBy>
  <cp:revision>5</cp:revision>
  <cp:lastPrinted>2024-01-16T15:35:00Z</cp:lastPrinted>
  <dcterms:created xsi:type="dcterms:W3CDTF">2024-02-19T13:48:00Z</dcterms:created>
  <dcterms:modified xsi:type="dcterms:W3CDTF">2024-03-21T18:13:00Z</dcterms:modified>
</cp:coreProperties>
</file>