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45989D09" w:rsidR="009F15CD" w:rsidRDefault="003B372F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Rohlíková linka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nasl.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3F99D0E0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NELAPEK s.r.o.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30708B16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Vinohrady 9727/3D, Nové Zámky 940 51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Tomáš Spuchliak – konateľ spoločnosti</w:t>
      </w:r>
    </w:p>
    <w:p w14:paraId="7BDD1C17" w14:textId="3788F951" w:rsidR="009F15CD" w:rsidRDefault="00DD5CC2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DD5CC2">
        <w:rPr>
          <w:rFonts w:ascii="Arial Narrow" w:hAnsi="Arial Narrow"/>
          <w:sz w:val="22"/>
          <w:szCs w:val="22"/>
        </w:rPr>
        <w:t xml:space="preserve">                                           </w:t>
      </w:r>
      <w:r>
        <w:rPr>
          <w:rFonts w:ascii="Arial Narrow" w:hAnsi="Arial Narrow"/>
          <w:sz w:val="22"/>
          <w:szCs w:val="22"/>
        </w:rPr>
        <w:tab/>
      </w:r>
      <w:r w:rsidRPr="00DD5CC2">
        <w:rPr>
          <w:rFonts w:ascii="Arial Narrow" w:hAnsi="Arial Narrow"/>
          <w:sz w:val="22"/>
          <w:szCs w:val="22"/>
        </w:rPr>
        <w:t xml:space="preserve">Saidmagomed Munajev – konateľ spoločnosti  </w:t>
      </w:r>
    </w:p>
    <w:p w14:paraId="5A453FEB" w14:textId="0BC6226D" w:rsidR="007B7850" w:rsidRPr="00DD5CC2" w:rsidRDefault="00626C20" w:rsidP="00DD5CC2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Okresného súdu Nitra, </w:t>
      </w:r>
      <w:r w:rsidR="00DD5CC2" w:rsidRPr="00DD5CC2">
        <w:rPr>
          <w:rFonts w:ascii="Arial Narrow" w:hAnsi="Arial Narrow"/>
          <w:sz w:val="22"/>
          <w:szCs w:val="22"/>
        </w:rPr>
        <w:t>Oddiel:  Sro</w:t>
      </w:r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>Vložka číslo:  33944/N</w:t>
      </w:r>
    </w:p>
    <w:p w14:paraId="2D1038B6" w14:textId="0D017F0D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47 077 166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7AEF4B24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D5CC2" w:rsidRPr="00DD5CC2">
        <w:rPr>
          <w:rFonts w:ascii="Arial Narrow" w:hAnsi="Arial Narrow"/>
          <w:sz w:val="22"/>
          <w:szCs w:val="22"/>
        </w:rPr>
        <w:t>2023740037</w:t>
      </w:r>
    </w:p>
    <w:p w14:paraId="376C7429" w14:textId="602389FE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SK 2023740037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2E408F89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NELAPEK s.r.o.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Výzvu na predkladanie ponúk v súvislosti s výberom dodávateľa pre predmet ŽoNFP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F632AE">
        <w:rPr>
          <w:rFonts w:ascii="Arial Narrow" w:hAnsi="Arial Narrow"/>
          <w:b/>
          <w:bCs/>
          <w:sz w:val="22"/>
          <w:szCs w:val="22"/>
          <w:lang w:val="sk-SK" w:eastAsia="en-US"/>
        </w:rPr>
        <w:t>1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03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F32D16">
        <w:rPr>
          <w:rFonts w:ascii="Arial Narrow" w:hAnsi="Arial Narrow"/>
          <w:b/>
          <w:bCs/>
          <w:sz w:val="22"/>
          <w:szCs w:val="22"/>
          <w:lang w:val="sk-SK" w:eastAsia="en-US"/>
        </w:rPr>
        <w:t>Rohlíková linka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3919225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zo dňa 2</w:t>
      </w:r>
      <w:r w:rsidR="00B10572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1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(ďalej aj „výzva zo dňa 2</w:t>
      </w:r>
      <w:r w:rsidR="00B10572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1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1BD24DBC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Modernizácia a efektívnosť pekárenskej výroby NELAPEK s.r.o.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394B86E" w14:textId="256E4EAA" w:rsidR="00AE6AA0" w:rsidRPr="00851A69" w:rsidRDefault="00AE6AA0" w:rsidP="00AE6AA0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851A69">
        <w:rPr>
          <w:rFonts w:ascii="Arial Narrow" w:hAnsi="Arial Narrow"/>
          <w:b/>
          <w:iCs/>
          <w:color w:val="000000"/>
          <w:sz w:val="22"/>
          <w:szCs w:val="22"/>
        </w:rPr>
        <w:t>Rožková delička – 1 ks</w:t>
      </w:r>
    </w:p>
    <w:p w14:paraId="6B741213" w14:textId="178F2A8F" w:rsidR="00AE6AA0" w:rsidRPr="00851A69" w:rsidRDefault="00AE6AA0" w:rsidP="00AE6AA0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851A69">
        <w:rPr>
          <w:rFonts w:ascii="Arial Narrow" w:hAnsi="Arial Narrow"/>
          <w:b/>
          <w:iCs/>
          <w:color w:val="000000"/>
          <w:sz w:val="22"/>
          <w:szCs w:val="22"/>
        </w:rPr>
        <w:t>Rohlíkový stroj – 2 ks</w:t>
      </w:r>
    </w:p>
    <w:p w14:paraId="5EE652FE" w14:textId="2D1CB955" w:rsidR="00AE6AA0" w:rsidRPr="00851A69" w:rsidRDefault="00AE6AA0" w:rsidP="00AE6AA0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851A69">
        <w:rPr>
          <w:rFonts w:ascii="Arial Narrow" w:hAnsi="Arial Narrow"/>
          <w:b/>
          <w:iCs/>
          <w:color w:val="000000"/>
          <w:sz w:val="22"/>
          <w:szCs w:val="22"/>
        </w:rPr>
        <w:t>Hnetače cesta  – 2 ks (vrátane 4 ks dieží)</w:t>
      </w:r>
    </w:p>
    <w:p w14:paraId="66670B83" w14:textId="77777777" w:rsidR="00AE6AA0" w:rsidRPr="00851A69" w:rsidRDefault="00AE6AA0" w:rsidP="00AE6AA0">
      <w:pPr>
        <w:widowControl w:val="0"/>
        <w:autoSpaceDE w:val="0"/>
        <w:autoSpaceDN w:val="0"/>
        <w:adjustRightInd w:val="0"/>
        <w:spacing w:after="120"/>
        <w:ind w:left="36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</w:p>
    <w:p w14:paraId="00C93698" w14:textId="5E1CD7B5" w:rsidR="00E110E4" w:rsidRPr="00851A69" w:rsidRDefault="00AE6AA0" w:rsidP="00AE6AA0">
      <w:pPr>
        <w:widowControl w:val="0"/>
        <w:autoSpaceDE w:val="0"/>
        <w:autoSpaceDN w:val="0"/>
        <w:adjustRightInd w:val="0"/>
        <w:spacing w:after="120"/>
        <w:ind w:left="360"/>
        <w:jc w:val="both"/>
        <w:rPr>
          <w:rFonts w:cstheme="minorHAnsi"/>
          <w:b/>
          <w:color w:val="FF0000"/>
        </w:rPr>
      </w:pPr>
      <w:r w:rsidRPr="00851A69">
        <w:rPr>
          <w:rFonts w:ascii="Arial Narrow" w:hAnsi="Arial Narrow"/>
          <w:b/>
          <w:iCs/>
          <w:color w:val="000000"/>
          <w:sz w:val="22"/>
          <w:szCs w:val="22"/>
        </w:rPr>
        <w:t xml:space="preserve">Súčasťou predmetu </w:t>
      </w:r>
      <w:r w:rsidRPr="00851A69">
        <w:rPr>
          <w:rFonts w:ascii="Arial Narrow" w:hAnsi="Arial Narrow"/>
          <w:b/>
          <w:iCs/>
          <w:color w:val="000000"/>
          <w:sz w:val="22"/>
          <w:szCs w:val="22"/>
        </w:rPr>
        <w:t>zmluvy</w:t>
      </w:r>
      <w:r w:rsidRPr="00851A69">
        <w:rPr>
          <w:rFonts w:ascii="Arial Narrow" w:hAnsi="Arial Narrow"/>
          <w:b/>
          <w:iCs/>
          <w:color w:val="000000"/>
          <w:sz w:val="22"/>
          <w:szCs w:val="22"/>
        </w:rPr>
        <w:t xml:space="preserve"> je dodávka a kompletná montáž vrátane dopravy, vykládku tovaru na mieste dodania predmetu </w:t>
      </w:r>
      <w:r w:rsidRPr="00851A69">
        <w:rPr>
          <w:rFonts w:ascii="Arial Narrow" w:hAnsi="Arial Narrow"/>
          <w:b/>
          <w:iCs/>
          <w:color w:val="000000"/>
          <w:sz w:val="22"/>
          <w:szCs w:val="22"/>
        </w:rPr>
        <w:t>zmluvy</w:t>
      </w:r>
      <w:r w:rsidRPr="00851A69">
        <w:rPr>
          <w:rFonts w:ascii="Arial Narrow" w:hAnsi="Arial Narrow"/>
          <w:b/>
          <w:iCs/>
          <w:color w:val="000000"/>
          <w:sz w:val="22"/>
          <w:szCs w:val="22"/>
        </w:rPr>
        <w:t xml:space="preserve">, uskladnenie tovaru na mieste dodania predmetu </w:t>
      </w:r>
      <w:r w:rsidRPr="00851A69">
        <w:rPr>
          <w:rFonts w:ascii="Arial Narrow" w:hAnsi="Arial Narrow"/>
          <w:b/>
          <w:iCs/>
          <w:color w:val="000000"/>
          <w:sz w:val="22"/>
          <w:szCs w:val="22"/>
        </w:rPr>
        <w:t>zmluvy</w:t>
      </w:r>
      <w:r w:rsidRPr="00851A69">
        <w:rPr>
          <w:rFonts w:ascii="Arial Narrow" w:hAnsi="Arial Narrow"/>
          <w:b/>
          <w:iCs/>
          <w:color w:val="000000"/>
          <w:sz w:val="22"/>
          <w:szCs w:val="22"/>
        </w:rPr>
        <w:t xml:space="preserve">, odvoz a likvidácia odpadu a obalového materiálu, funkčná skúška,  revízie, zaškolenie obsluhy.  </w:t>
      </w:r>
    </w:p>
    <w:p w14:paraId="27506724" w14:textId="76232A77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65F20016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2</w:t>
      </w:r>
      <w:r w:rsidR="00BC5E0C">
        <w:rPr>
          <w:rFonts w:ascii="Arial Narrow" w:hAnsi="Arial Narrow"/>
          <w:b/>
          <w:bCs/>
          <w:sz w:val="22"/>
          <w:szCs w:val="22"/>
        </w:rPr>
        <w:t>1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03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.202</w:t>
      </w:r>
      <w:r w:rsidR="00E714C6" w:rsidRPr="008E5D4E">
        <w:rPr>
          <w:rFonts w:ascii="Arial Narrow" w:hAnsi="Arial Narrow"/>
          <w:b/>
          <w:bCs/>
          <w:sz w:val="22"/>
          <w:szCs w:val="22"/>
        </w:rPr>
        <w:t>4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22A802B4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887D61">
        <w:rPr>
          <w:rFonts w:ascii="Arial Narrow" w:hAnsi="Arial Narrow"/>
          <w:b/>
          <w:iCs/>
          <w:color w:val="000000"/>
          <w:sz w:val="22"/>
          <w:szCs w:val="22"/>
        </w:rPr>
        <w:t>3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734FE1B2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Vinohrady 9727/3D, Nové Zámky 940 51</w:t>
      </w:r>
    </w:p>
    <w:p w14:paraId="2AD6DFC1" w14:textId="11310CCD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>Miroslav Bilický</w:t>
      </w:r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+421 905 898 994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097A37" w:rsidRPr="00C93572">
          <w:rPr>
            <w:rStyle w:val="Hypertextovprepojenie"/>
            <w:rFonts w:ascii="Arial Narrow" w:hAnsi="Arial Narrow"/>
            <w:b/>
            <w:iCs/>
            <w:sz w:val="22"/>
            <w:szCs w:val="22"/>
          </w:rPr>
          <w:t>riaditeľ@nelapek.sk</w:t>
        </w:r>
      </w:hyperlink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68269E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</w:t>
      </w:r>
      <w:r w:rsidRPr="00AC2711">
        <w:rPr>
          <w:rFonts w:ascii="Arial Narrow" w:hAnsi="Arial Narrow"/>
          <w:sz w:val="22"/>
          <w:szCs w:val="22"/>
          <w:lang w:val="sk-SK"/>
        </w:rPr>
        <w:lastRenderedPageBreak/>
        <w:t xml:space="preserve">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 xml:space="preserve">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737A7DFB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5A9C9ED2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160DF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49CF5967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="00531D73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Zmluvných strán,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lastRenderedPageBreak/>
        <w:t>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4EC5E6C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505B3D" w:rsidRPr="00505B3D">
        <w:rPr>
          <w:rFonts w:ascii="Arial Narrow" w:hAnsi="Arial Narrow"/>
          <w:sz w:val="22"/>
          <w:szCs w:val="22"/>
        </w:rPr>
        <w:t>Miroslav Bilický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15033C0F" w14:textId="72CF6BB0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riaditeľ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823CC57" w14:textId="6393FE51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1548E2" w:rsidRPr="001548E2">
        <w:rPr>
          <w:rFonts w:ascii="Arial Narrow" w:hAnsi="Arial Narrow"/>
          <w:sz w:val="22"/>
          <w:szCs w:val="22"/>
        </w:rPr>
        <w:t xml:space="preserve">+421 905 898 994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00E1E44F" w14:textId="7603414D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r w:rsidR="001548E2" w:rsidRPr="001548E2">
        <w:rPr>
          <w:rFonts w:ascii="Arial Narrow" w:hAnsi="Arial Narrow"/>
          <w:sz w:val="22"/>
          <w:szCs w:val="22"/>
        </w:rPr>
        <w:t xml:space="preserve">riaditeľ@nelapek.sk 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60B38CD" w14:textId="178ED290" w:rsidR="00931268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0D4F6DD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B41FA86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0B20E79F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D3099BB" w14:textId="77777777" w:rsidR="00931268" w:rsidRPr="00AC2711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2444D3E6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2</w:t>
      </w:r>
      <w:r w:rsidR="00385B18">
        <w:rPr>
          <w:rFonts w:ascii="Arial Narrow" w:hAnsi="Arial Narrow"/>
          <w:b/>
          <w:iCs/>
          <w:color w:val="000000"/>
          <w:sz w:val="22"/>
          <w:szCs w:val="22"/>
        </w:rPr>
        <w:t>1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.03.2024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5CD7FF87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Pr="00C93572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https://nelapek.sk/</w:t>
        </w:r>
      </w:hyperlink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57306624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Nových Zámkoch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Tomáš Spuchliak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28B1443B" w:rsidR="005346D5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02550">
        <w:rPr>
          <w:rFonts w:ascii="Arial Narrow" w:hAnsi="Arial Narrow" w:cs="Arial"/>
          <w:sz w:val="22"/>
          <w:szCs w:val="22"/>
        </w:rPr>
        <w:lastRenderedPageBreak/>
        <w:t>NELAPEK s.r.o.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2A6948A0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43308C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1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03584A49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43308C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1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5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8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0"/>
  </w:num>
  <w:num w:numId="2" w16cid:durableId="2013024702">
    <w:abstractNumId w:val="23"/>
  </w:num>
  <w:num w:numId="3" w16cid:durableId="165285566">
    <w:abstractNumId w:val="40"/>
  </w:num>
  <w:num w:numId="4" w16cid:durableId="734625787">
    <w:abstractNumId w:val="42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7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6"/>
  </w:num>
  <w:num w:numId="21" w16cid:durableId="860045009">
    <w:abstractNumId w:val="5"/>
  </w:num>
  <w:num w:numId="22" w16cid:durableId="1474520121">
    <w:abstractNumId w:val="41"/>
  </w:num>
  <w:num w:numId="23" w16cid:durableId="1506508029">
    <w:abstractNumId w:val="18"/>
  </w:num>
  <w:num w:numId="24" w16cid:durableId="2054497796">
    <w:abstractNumId w:val="22"/>
  </w:num>
  <w:num w:numId="25" w16cid:durableId="988633066">
    <w:abstractNumId w:val="32"/>
  </w:num>
  <w:num w:numId="26" w16cid:durableId="935752170">
    <w:abstractNumId w:val="12"/>
  </w:num>
  <w:num w:numId="27" w16cid:durableId="463691672">
    <w:abstractNumId w:val="25"/>
  </w:num>
  <w:num w:numId="28" w16cid:durableId="1972251934">
    <w:abstractNumId w:val="7"/>
  </w:num>
  <w:num w:numId="29" w16cid:durableId="1352877583">
    <w:abstractNumId w:val="34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1"/>
  </w:num>
  <w:num w:numId="33" w16cid:durableId="1557546395">
    <w:abstractNumId w:val="33"/>
  </w:num>
  <w:num w:numId="34" w16cid:durableId="1464152993">
    <w:abstractNumId w:val="39"/>
  </w:num>
  <w:num w:numId="35" w16cid:durableId="1803383696">
    <w:abstractNumId w:val="38"/>
  </w:num>
  <w:num w:numId="36" w16cid:durableId="62535222">
    <w:abstractNumId w:val="27"/>
  </w:num>
  <w:num w:numId="37" w16cid:durableId="431167037">
    <w:abstractNumId w:val="19"/>
  </w:num>
  <w:num w:numId="38" w16cid:durableId="417139026">
    <w:abstractNumId w:val="28"/>
  </w:num>
  <w:num w:numId="39" w16cid:durableId="821889615">
    <w:abstractNumId w:val="35"/>
  </w:num>
  <w:num w:numId="40" w16cid:durableId="470293110">
    <w:abstractNumId w:val="24"/>
  </w:num>
  <w:num w:numId="41" w16cid:durableId="1254583550">
    <w:abstractNumId w:val="21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4148"/>
    <w:rsid w:val="00234B6A"/>
    <w:rsid w:val="00251BCE"/>
    <w:rsid w:val="00257829"/>
    <w:rsid w:val="0026411D"/>
    <w:rsid w:val="00267F4A"/>
    <w:rsid w:val="00283CE0"/>
    <w:rsid w:val="00286008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B38"/>
    <w:rsid w:val="00887D61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6BD0"/>
    <w:rsid w:val="00F1152C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&#318;@nelape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lape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4724</Words>
  <Characters>26929</Characters>
  <DocSecurity>0</DocSecurity>
  <Lines>224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2022-05-11T07:04:00Z</dcterms:created>
  <dcterms:modified xsi:type="dcterms:W3CDTF">2024-03-21T19:50:00Z</dcterms:modified>
</cp:coreProperties>
</file>