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28CC349C"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227BBE">
        <w:rPr>
          <w:rFonts w:ascii="Arial" w:hAnsi="Arial" w:cs="Arial"/>
          <w:b/>
          <w:bCs/>
          <w:sz w:val="22"/>
          <w:szCs w:val="22"/>
        </w:rPr>
        <w:t>5</w:t>
      </w:r>
      <w:r w:rsidR="00227BBE" w:rsidRPr="00227BBE">
        <w:rPr>
          <w:rFonts w:ascii="Arial" w:hAnsi="Arial" w:cs="Arial"/>
          <w:b/>
          <w:bCs/>
          <w:sz w:val="22"/>
          <w:szCs w:val="22"/>
        </w:rPr>
        <w:t>2</w:t>
      </w:r>
      <w:r w:rsidRPr="00227BBE">
        <w:rPr>
          <w:rFonts w:ascii="Arial" w:hAnsi="Arial" w:cs="Arial"/>
          <w:b/>
          <w:bCs/>
          <w:sz w:val="22"/>
          <w:szCs w:val="22"/>
        </w:rPr>
        <w:t>/PRV/202</w:t>
      </w:r>
      <w:r w:rsidR="00227BBE" w:rsidRPr="00227BBE">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2BB63261"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sidRPr="00227BBE">
        <w:rPr>
          <w:rFonts w:ascii="Arial" w:hAnsi="Arial" w:cs="Arial"/>
          <w:b/>
          <w:bCs/>
          <w:sz w:val="22"/>
          <w:szCs w:val="22"/>
        </w:rPr>
        <w:t xml:space="preserve"> </w:t>
      </w:r>
      <w:r w:rsidR="00227BBE" w:rsidRPr="00227BBE">
        <w:rPr>
          <w:rFonts w:ascii="Arial" w:hAnsi="Arial" w:cs="Arial"/>
          <w:b/>
          <w:bCs/>
          <w:sz w:val="22"/>
          <w:szCs w:val="22"/>
        </w:rPr>
        <w:t>Špeciálne poľnohospodárske stroje: urovnávací valec, cisterna, rotačné brány a kultivátor</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50C0401E"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02793D">
        <w:rPr>
          <w:rFonts w:ascii="Arial" w:hAnsi="Arial" w:cs="Arial"/>
          <w:sz w:val="22"/>
          <w:szCs w:val="22"/>
        </w:rPr>
        <w:t>o Východnej</w:t>
      </w:r>
      <w:r w:rsidR="00620E83" w:rsidRPr="007A62F8">
        <w:rPr>
          <w:rFonts w:ascii="Arial" w:hAnsi="Arial" w:cs="Arial"/>
          <w:sz w:val="22"/>
          <w:szCs w:val="22"/>
        </w:rPr>
        <w:t xml:space="preserve"> </w:t>
      </w:r>
      <w:r w:rsidR="00620E83" w:rsidRPr="0002793D">
        <w:rPr>
          <w:rFonts w:ascii="Arial" w:hAnsi="Arial" w:cs="Arial"/>
          <w:sz w:val="22"/>
          <w:szCs w:val="22"/>
        </w:rPr>
        <w:t xml:space="preserve">dňa </w:t>
      </w:r>
      <w:r w:rsidR="0002793D" w:rsidRPr="0002793D">
        <w:rPr>
          <w:rFonts w:ascii="Arial" w:hAnsi="Arial" w:cs="Arial"/>
          <w:sz w:val="22"/>
          <w:szCs w:val="22"/>
        </w:rPr>
        <w:t>25</w:t>
      </w:r>
      <w:r w:rsidR="001D3581" w:rsidRPr="0002793D">
        <w:rPr>
          <w:rFonts w:ascii="Arial" w:hAnsi="Arial" w:cs="Arial"/>
          <w:sz w:val="22"/>
          <w:szCs w:val="22"/>
        </w:rPr>
        <w:t>.</w:t>
      </w:r>
      <w:r w:rsidR="0002793D" w:rsidRPr="0002793D">
        <w:rPr>
          <w:rFonts w:ascii="Arial" w:hAnsi="Arial" w:cs="Arial"/>
          <w:sz w:val="22"/>
          <w:szCs w:val="22"/>
        </w:rPr>
        <w:t>03</w:t>
      </w:r>
      <w:r w:rsidR="00E43764" w:rsidRPr="0002793D">
        <w:rPr>
          <w:rFonts w:ascii="Arial" w:hAnsi="Arial" w:cs="Arial"/>
          <w:sz w:val="22"/>
          <w:szCs w:val="22"/>
        </w:rPr>
        <w:t>.202</w:t>
      </w:r>
      <w:r w:rsidR="0002793D" w:rsidRPr="0002793D">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1344A0F4" w:rsidR="00786EB9" w:rsidRPr="005608E3" w:rsidRDefault="00FA5BA5" w:rsidP="00FA5BA5">
      <w:pPr>
        <w:rPr>
          <w:rFonts w:ascii="Arial" w:hAnsi="Arial" w:cs="Arial"/>
          <w:sz w:val="22"/>
          <w:szCs w:val="22"/>
        </w:rPr>
      </w:pPr>
      <w:r w:rsidRPr="005608E3">
        <w:rPr>
          <w:rFonts w:ascii="Arial" w:hAnsi="Arial" w:cs="Arial"/>
          <w:sz w:val="22"/>
          <w:szCs w:val="22"/>
        </w:rPr>
        <w:t>Obchodné meno:</w:t>
      </w:r>
      <w:r w:rsidR="00D46D78" w:rsidRPr="005608E3">
        <w:rPr>
          <w:rFonts w:ascii="Arial" w:hAnsi="Arial" w:cs="Arial"/>
          <w:sz w:val="22"/>
          <w:szCs w:val="22"/>
        </w:rPr>
        <w:tab/>
      </w:r>
      <w:r w:rsidR="005608E3" w:rsidRPr="005608E3">
        <w:rPr>
          <w:rFonts w:ascii="Arial" w:hAnsi="Arial" w:cs="Arial"/>
          <w:b/>
          <w:bCs/>
          <w:sz w:val="22"/>
          <w:szCs w:val="22"/>
          <w:shd w:val="clear" w:color="auto" w:fill="FFFFFF"/>
        </w:rPr>
        <w:t>BIOTATRY H&amp;B, s. r. o.</w:t>
      </w:r>
    </w:p>
    <w:p w14:paraId="6808171E" w14:textId="7571A1BD" w:rsidR="00FA5BA5" w:rsidRPr="005608E3" w:rsidRDefault="00FA5BA5" w:rsidP="00FA5BA5">
      <w:pPr>
        <w:rPr>
          <w:rFonts w:ascii="Arial" w:hAnsi="Arial" w:cs="Arial"/>
          <w:sz w:val="22"/>
          <w:szCs w:val="22"/>
        </w:rPr>
      </w:pPr>
      <w:r w:rsidRPr="005608E3">
        <w:rPr>
          <w:rFonts w:ascii="Arial" w:hAnsi="Arial" w:cs="Arial"/>
          <w:sz w:val="22"/>
          <w:szCs w:val="22"/>
        </w:rPr>
        <w:t>Sídlo:</w:t>
      </w:r>
      <w:r w:rsidR="00D46D78" w:rsidRPr="005608E3">
        <w:rPr>
          <w:rFonts w:ascii="Arial" w:hAnsi="Arial" w:cs="Arial"/>
          <w:sz w:val="22"/>
          <w:szCs w:val="22"/>
        </w:rPr>
        <w:tab/>
      </w:r>
      <w:r w:rsidR="00D46D78" w:rsidRPr="005608E3">
        <w:rPr>
          <w:rFonts w:ascii="Arial" w:hAnsi="Arial" w:cs="Arial"/>
          <w:sz w:val="22"/>
          <w:szCs w:val="22"/>
        </w:rPr>
        <w:tab/>
      </w:r>
      <w:r w:rsidR="00D46D78" w:rsidRPr="005608E3">
        <w:rPr>
          <w:rFonts w:ascii="Arial" w:hAnsi="Arial" w:cs="Arial"/>
          <w:sz w:val="22"/>
          <w:szCs w:val="22"/>
        </w:rPr>
        <w:tab/>
      </w:r>
      <w:r w:rsidR="005608E3" w:rsidRPr="005608E3">
        <w:rPr>
          <w:rFonts w:ascii="Arial" w:hAnsi="Arial" w:cs="Arial"/>
          <w:sz w:val="22"/>
          <w:szCs w:val="22"/>
        </w:rPr>
        <w:t>Východná 465, Východná 032 32</w:t>
      </w:r>
    </w:p>
    <w:p w14:paraId="196BC8CC" w14:textId="19C484BB" w:rsidR="00FA5BA5" w:rsidRPr="005608E3" w:rsidRDefault="00FA5BA5" w:rsidP="00FA5BA5">
      <w:pPr>
        <w:rPr>
          <w:rFonts w:ascii="Arial" w:hAnsi="Arial" w:cs="Arial"/>
          <w:sz w:val="22"/>
          <w:szCs w:val="22"/>
        </w:rPr>
      </w:pPr>
      <w:r w:rsidRPr="005608E3">
        <w:rPr>
          <w:rFonts w:ascii="Arial" w:hAnsi="Arial" w:cs="Arial"/>
          <w:sz w:val="22"/>
          <w:szCs w:val="22"/>
        </w:rPr>
        <w:t>Zastúpený:</w:t>
      </w:r>
      <w:r w:rsidR="00D46D78" w:rsidRPr="005608E3">
        <w:rPr>
          <w:rFonts w:ascii="Arial" w:hAnsi="Arial" w:cs="Arial"/>
          <w:sz w:val="22"/>
          <w:szCs w:val="22"/>
        </w:rPr>
        <w:tab/>
      </w:r>
      <w:r w:rsidR="00D46D78" w:rsidRPr="005608E3">
        <w:rPr>
          <w:rFonts w:ascii="Arial" w:hAnsi="Arial" w:cs="Arial"/>
          <w:sz w:val="22"/>
          <w:szCs w:val="22"/>
        </w:rPr>
        <w:tab/>
      </w:r>
      <w:bookmarkStart w:id="7" w:name="_Hlk100221059"/>
      <w:r w:rsidR="005608E3" w:rsidRPr="005608E3">
        <w:rPr>
          <w:rFonts w:ascii="Arial" w:hAnsi="Arial" w:cs="Arial"/>
          <w:sz w:val="22"/>
          <w:szCs w:val="22"/>
        </w:rPr>
        <w:t xml:space="preserve">Juraj </w:t>
      </w:r>
      <w:proofErr w:type="spellStart"/>
      <w:r w:rsidR="005608E3" w:rsidRPr="005608E3">
        <w:rPr>
          <w:rFonts w:ascii="Arial" w:hAnsi="Arial" w:cs="Arial"/>
          <w:sz w:val="22"/>
          <w:szCs w:val="22"/>
        </w:rPr>
        <w:t>Školka</w:t>
      </w:r>
      <w:proofErr w:type="spellEnd"/>
      <w:r w:rsidR="00D705BF" w:rsidRPr="005608E3">
        <w:rPr>
          <w:rFonts w:ascii="Arial" w:hAnsi="Arial" w:cs="Arial"/>
          <w:sz w:val="22"/>
          <w:szCs w:val="22"/>
        </w:rPr>
        <w:t>, konateľ</w:t>
      </w:r>
    </w:p>
    <w:bookmarkEnd w:id="7"/>
    <w:p w14:paraId="5702FDFE" w14:textId="17853146" w:rsidR="00FA5BA5" w:rsidRPr="005608E3" w:rsidRDefault="00FA5BA5" w:rsidP="00FA5BA5">
      <w:pPr>
        <w:rPr>
          <w:rFonts w:ascii="Arial" w:hAnsi="Arial" w:cs="Arial"/>
          <w:sz w:val="22"/>
          <w:szCs w:val="22"/>
        </w:rPr>
      </w:pPr>
      <w:r w:rsidRPr="005608E3">
        <w:rPr>
          <w:rFonts w:ascii="Arial" w:hAnsi="Arial" w:cs="Arial"/>
          <w:sz w:val="22"/>
          <w:szCs w:val="22"/>
        </w:rPr>
        <w:t>IČO:</w:t>
      </w:r>
      <w:r w:rsidR="00D46D78" w:rsidRPr="005608E3">
        <w:rPr>
          <w:rFonts w:ascii="Arial" w:hAnsi="Arial" w:cs="Arial"/>
          <w:sz w:val="22"/>
          <w:szCs w:val="22"/>
        </w:rPr>
        <w:tab/>
      </w:r>
      <w:r w:rsidR="00D46D78" w:rsidRPr="005608E3">
        <w:rPr>
          <w:rFonts w:ascii="Arial" w:hAnsi="Arial" w:cs="Arial"/>
          <w:sz w:val="22"/>
          <w:szCs w:val="22"/>
        </w:rPr>
        <w:tab/>
      </w:r>
      <w:r w:rsidR="00D46D78" w:rsidRPr="005608E3">
        <w:rPr>
          <w:rFonts w:ascii="Arial" w:hAnsi="Arial" w:cs="Arial"/>
          <w:sz w:val="22"/>
          <w:szCs w:val="22"/>
        </w:rPr>
        <w:tab/>
      </w:r>
      <w:bookmarkStart w:id="8" w:name="_Hlk100221067"/>
      <w:r w:rsidR="005608E3" w:rsidRPr="005608E3">
        <w:rPr>
          <w:rFonts w:ascii="Arial" w:hAnsi="Arial" w:cs="Arial"/>
          <w:sz w:val="22"/>
          <w:szCs w:val="22"/>
        </w:rPr>
        <w:t>52 776 239</w:t>
      </w:r>
    </w:p>
    <w:bookmarkEnd w:id="8"/>
    <w:p w14:paraId="28D6E8D8" w14:textId="6369A4DC" w:rsidR="00FA5BA5" w:rsidRPr="005608E3" w:rsidRDefault="00FA5BA5" w:rsidP="00FA5BA5">
      <w:pPr>
        <w:rPr>
          <w:rFonts w:ascii="Arial" w:hAnsi="Arial" w:cs="Arial"/>
          <w:sz w:val="22"/>
          <w:szCs w:val="22"/>
        </w:rPr>
      </w:pPr>
      <w:r w:rsidRPr="005608E3">
        <w:rPr>
          <w:rFonts w:ascii="Arial" w:hAnsi="Arial" w:cs="Arial"/>
          <w:sz w:val="22"/>
          <w:szCs w:val="22"/>
        </w:rPr>
        <w:t>Kontaktná os</w:t>
      </w:r>
      <w:r w:rsidR="00C0580E" w:rsidRPr="005608E3">
        <w:rPr>
          <w:rFonts w:ascii="Arial" w:hAnsi="Arial" w:cs="Arial"/>
          <w:sz w:val="22"/>
          <w:szCs w:val="22"/>
        </w:rPr>
        <w:t xml:space="preserve">oba:       </w:t>
      </w:r>
      <w:r w:rsidR="005608E3" w:rsidRPr="005608E3">
        <w:rPr>
          <w:rFonts w:ascii="Arial" w:hAnsi="Arial" w:cs="Arial"/>
          <w:sz w:val="22"/>
          <w:szCs w:val="22"/>
        </w:rPr>
        <w:t xml:space="preserve">Juraj </w:t>
      </w:r>
      <w:proofErr w:type="spellStart"/>
      <w:r w:rsidR="005608E3" w:rsidRPr="005608E3">
        <w:rPr>
          <w:rFonts w:ascii="Arial" w:hAnsi="Arial" w:cs="Arial"/>
          <w:sz w:val="22"/>
          <w:szCs w:val="22"/>
        </w:rPr>
        <w:t>Školka</w:t>
      </w:r>
      <w:proofErr w:type="spellEnd"/>
    </w:p>
    <w:p w14:paraId="1DE4C3BC" w14:textId="16455E71" w:rsidR="003E74BE" w:rsidRPr="005608E3" w:rsidRDefault="00FA5BA5" w:rsidP="005608E3">
      <w:pPr>
        <w:rPr>
          <w:rFonts w:ascii="Arial" w:eastAsia="Times New Roman" w:hAnsi="Arial" w:cs="Arial"/>
          <w:sz w:val="22"/>
          <w:szCs w:val="22"/>
        </w:rPr>
      </w:pPr>
      <w:r w:rsidRPr="005608E3">
        <w:rPr>
          <w:rFonts w:ascii="Arial" w:hAnsi="Arial" w:cs="Arial"/>
          <w:sz w:val="22"/>
          <w:szCs w:val="22"/>
        </w:rPr>
        <w:t>e-mail:</w:t>
      </w:r>
      <w:r w:rsidR="00D46D78" w:rsidRPr="005608E3">
        <w:rPr>
          <w:rFonts w:ascii="Arial" w:hAnsi="Arial" w:cs="Arial"/>
          <w:sz w:val="22"/>
          <w:szCs w:val="22"/>
        </w:rPr>
        <w:tab/>
      </w:r>
      <w:r w:rsidR="00D46D78" w:rsidRPr="005608E3">
        <w:rPr>
          <w:rFonts w:ascii="Arial" w:hAnsi="Arial" w:cs="Arial"/>
          <w:sz w:val="22"/>
          <w:szCs w:val="22"/>
        </w:rPr>
        <w:tab/>
      </w:r>
      <w:r w:rsidR="00D46D78" w:rsidRPr="005608E3">
        <w:rPr>
          <w:rFonts w:ascii="Arial" w:hAnsi="Arial" w:cs="Arial"/>
          <w:sz w:val="22"/>
          <w:szCs w:val="22"/>
        </w:rPr>
        <w:tab/>
      </w:r>
      <w:r w:rsidR="005608E3" w:rsidRPr="005608E3">
        <w:rPr>
          <w:rFonts w:ascii="Arial" w:eastAsia="Times New Roman" w:hAnsi="Arial" w:cs="Arial"/>
          <w:sz w:val="22"/>
          <w:szCs w:val="22"/>
        </w:rPr>
        <w:t xml:space="preserve">skolka@biotatry.com </w:t>
      </w:r>
    </w:p>
    <w:p w14:paraId="59413192" w14:textId="4436C5E7" w:rsidR="00FA5BA5" w:rsidRPr="005608E3" w:rsidRDefault="00FA5BA5" w:rsidP="00FA5BA5">
      <w:pPr>
        <w:pStyle w:val="Odsekzoznamu"/>
        <w:ind w:left="0"/>
        <w:rPr>
          <w:rFonts w:ascii="Arial" w:hAnsi="Arial" w:cs="Arial"/>
          <w:sz w:val="22"/>
          <w:szCs w:val="22"/>
        </w:rPr>
      </w:pPr>
      <w:r w:rsidRPr="005608E3">
        <w:rPr>
          <w:rFonts w:ascii="Arial" w:hAnsi="Arial" w:cs="Arial"/>
          <w:sz w:val="22"/>
          <w:szCs w:val="22"/>
        </w:rPr>
        <w:t>tel. kontakt:</w:t>
      </w:r>
      <w:r w:rsidR="00D46D78" w:rsidRPr="005608E3">
        <w:rPr>
          <w:rFonts w:ascii="Arial" w:hAnsi="Arial" w:cs="Arial"/>
          <w:sz w:val="22"/>
          <w:szCs w:val="22"/>
        </w:rPr>
        <w:tab/>
      </w:r>
      <w:r w:rsidR="00D46D78" w:rsidRPr="005608E3">
        <w:rPr>
          <w:rFonts w:ascii="Arial" w:hAnsi="Arial" w:cs="Arial"/>
          <w:sz w:val="22"/>
          <w:szCs w:val="22"/>
        </w:rPr>
        <w:tab/>
      </w:r>
      <w:r w:rsidR="005608E3" w:rsidRPr="005608E3">
        <w:rPr>
          <w:rFonts w:ascii="Arial" w:hAnsi="Arial" w:cs="Arial"/>
          <w:sz w:val="22"/>
          <w:szCs w:val="22"/>
        </w:rPr>
        <w:t>+420 602 146 649</w:t>
      </w:r>
    </w:p>
    <w:p w14:paraId="1C52F81D" w14:textId="77777777" w:rsidR="00FA5BA5" w:rsidRPr="005608E3"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164B2E7" w14:textId="2D935BFD" w:rsidR="005608E3" w:rsidRPr="005608E3" w:rsidRDefault="00C0580E" w:rsidP="005608E3">
      <w:pPr>
        <w:pStyle w:val="Odsekzoznamu"/>
        <w:numPr>
          <w:ilvl w:val="1"/>
          <w:numId w:val="12"/>
        </w:numPr>
        <w:ind w:left="567" w:hanging="567"/>
        <w:jc w:val="both"/>
        <w:rPr>
          <w:rFonts w:ascii="Arial" w:hAnsi="Arial" w:cs="Arial"/>
          <w:sz w:val="22"/>
          <w:szCs w:val="22"/>
        </w:rPr>
      </w:pPr>
      <w:r w:rsidRPr="005608E3">
        <w:rPr>
          <w:rFonts w:ascii="Arial" w:hAnsi="Arial" w:cs="Arial"/>
          <w:sz w:val="22"/>
          <w:szCs w:val="22"/>
        </w:rPr>
        <w:t xml:space="preserve">Predmetom </w:t>
      </w:r>
      <w:r w:rsidR="001D3581" w:rsidRPr="005608E3">
        <w:rPr>
          <w:rFonts w:ascii="Arial" w:hAnsi="Arial" w:cs="Arial"/>
          <w:sz w:val="22"/>
          <w:szCs w:val="22"/>
        </w:rPr>
        <w:t xml:space="preserve">zákazky je obstaranie </w:t>
      </w:r>
      <w:r w:rsidR="005608E3" w:rsidRPr="005608E3">
        <w:rPr>
          <w:rFonts w:ascii="Arial" w:hAnsi="Arial" w:cs="Arial"/>
          <w:sz w:val="22"/>
          <w:szCs w:val="22"/>
        </w:rPr>
        <w:t>Špeciáln</w:t>
      </w:r>
      <w:r w:rsidR="005608E3" w:rsidRPr="005608E3">
        <w:rPr>
          <w:rFonts w:ascii="Arial" w:hAnsi="Arial" w:cs="Arial"/>
          <w:sz w:val="22"/>
          <w:szCs w:val="22"/>
        </w:rPr>
        <w:t>ych</w:t>
      </w:r>
      <w:r w:rsidR="005608E3" w:rsidRPr="005608E3">
        <w:rPr>
          <w:rFonts w:ascii="Arial" w:hAnsi="Arial" w:cs="Arial"/>
          <w:sz w:val="22"/>
          <w:szCs w:val="22"/>
        </w:rPr>
        <w:t xml:space="preserve"> poľnohospodársk</w:t>
      </w:r>
      <w:r w:rsidR="005608E3" w:rsidRPr="005608E3">
        <w:rPr>
          <w:rFonts w:ascii="Arial" w:hAnsi="Arial" w:cs="Arial"/>
          <w:sz w:val="22"/>
          <w:szCs w:val="22"/>
        </w:rPr>
        <w:t>ych</w:t>
      </w:r>
      <w:r w:rsidR="005608E3" w:rsidRPr="005608E3">
        <w:rPr>
          <w:rFonts w:ascii="Arial" w:hAnsi="Arial" w:cs="Arial"/>
          <w:sz w:val="22"/>
          <w:szCs w:val="22"/>
        </w:rPr>
        <w:t xml:space="preserve"> stroj</w:t>
      </w:r>
      <w:r w:rsidR="005608E3" w:rsidRPr="005608E3">
        <w:rPr>
          <w:rFonts w:ascii="Arial" w:hAnsi="Arial" w:cs="Arial"/>
          <w:sz w:val="22"/>
          <w:szCs w:val="22"/>
        </w:rPr>
        <w:t>ov</w:t>
      </w:r>
      <w:r w:rsidR="005608E3" w:rsidRPr="005608E3">
        <w:rPr>
          <w:rFonts w:ascii="Arial" w:hAnsi="Arial" w:cs="Arial"/>
          <w:sz w:val="22"/>
          <w:szCs w:val="22"/>
        </w:rPr>
        <w:t>:</w:t>
      </w:r>
    </w:p>
    <w:p w14:paraId="5F301099" w14:textId="77777777" w:rsidR="005608E3" w:rsidRPr="005608E3" w:rsidRDefault="005608E3" w:rsidP="005608E3">
      <w:pPr>
        <w:pStyle w:val="Odsekzoznamu"/>
        <w:ind w:left="567"/>
        <w:jc w:val="both"/>
        <w:rPr>
          <w:rFonts w:ascii="Arial" w:hAnsi="Arial" w:cs="Arial"/>
          <w:sz w:val="22"/>
          <w:szCs w:val="22"/>
        </w:rPr>
      </w:pPr>
      <w:r w:rsidRPr="005608E3">
        <w:rPr>
          <w:rFonts w:ascii="Arial" w:hAnsi="Arial" w:cs="Arial"/>
          <w:sz w:val="22"/>
          <w:szCs w:val="22"/>
        </w:rPr>
        <w:t>-urovnávací valec,</w:t>
      </w:r>
    </w:p>
    <w:p w14:paraId="51F99EC3" w14:textId="77777777" w:rsidR="005608E3" w:rsidRPr="005608E3" w:rsidRDefault="005608E3" w:rsidP="005608E3">
      <w:pPr>
        <w:pStyle w:val="Odsekzoznamu"/>
        <w:ind w:left="567"/>
        <w:jc w:val="both"/>
        <w:rPr>
          <w:rFonts w:ascii="Arial" w:hAnsi="Arial" w:cs="Arial"/>
          <w:sz w:val="22"/>
          <w:szCs w:val="22"/>
        </w:rPr>
      </w:pPr>
      <w:r w:rsidRPr="005608E3">
        <w:rPr>
          <w:rFonts w:ascii="Arial" w:hAnsi="Arial" w:cs="Arial"/>
          <w:sz w:val="22"/>
          <w:szCs w:val="22"/>
        </w:rPr>
        <w:t>-cisterna,</w:t>
      </w:r>
    </w:p>
    <w:p w14:paraId="704C8F3B" w14:textId="77777777" w:rsidR="005608E3" w:rsidRPr="005608E3" w:rsidRDefault="005608E3" w:rsidP="005608E3">
      <w:pPr>
        <w:pStyle w:val="Odsekzoznamu"/>
        <w:ind w:left="567"/>
        <w:jc w:val="both"/>
        <w:rPr>
          <w:rFonts w:ascii="Arial" w:hAnsi="Arial" w:cs="Arial"/>
          <w:sz w:val="22"/>
          <w:szCs w:val="22"/>
        </w:rPr>
      </w:pPr>
      <w:r w:rsidRPr="005608E3">
        <w:rPr>
          <w:rFonts w:ascii="Arial" w:hAnsi="Arial" w:cs="Arial"/>
          <w:sz w:val="22"/>
          <w:szCs w:val="22"/>
        </w:rPr>
        <w:t>-rotačné brány,</w:t>
      </w:r>
    </w:p>
    <w:p w14:paraId="441FB5F5" w14:textId="77777777" w:rsidR="005608E3" w:rsidRPr="005608E3" w:rsidRDefault="005608E3" w:rsidP="005608E3">
      <w:pPr>
        <w:pStyle w:val="Odsekzoznamu"/>
        <w:ind w:left="567"/>
        <w:jc w:val="both"/>
        <w:rPr>
          <w:rFonts w:ascii="Arial" w:hAnsi="Arial" w:cs="Arial"/>
          <w:sz w:val="22"/>
          <w:szCs w:val="22"/>
        </w:rPr>
      </w:pPr>
      <w:r w:rsidRPr="005608E3">
        <w:rPr>
          <w:rFonts w:ascii="Arial" w:hAnsi="Arial" w:cs="Arial"/>
          <w:sz w:val="22"/>
          <w:szCs w:val="22"/>
        </w:rPr>
        <w:t>-kultivátor.</w:t>
      </w:r>
    </w:p>
    <w:p w14:paraId="3A847754" w14:textId="77777777" w:rsidR="001D3581" w:rsidRPr="005608E3" w:rsidRDefault="001D3581" w:rsidP="005608E3">
      <w:pPr>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6B9B1393" w14:textId="58F23CFD" w:rsidR="005608E3"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Predpokladaná hodnota zákazky</w:t>
      </w:r>
      <w:r w:rsidR="005608E3">
        <w:rPr>
          <w:rFonts w:ascii="Arial" w:hAnsi="Arial" w:cs="Arial"/>
          <w:sz w:val="22"/>
          <w:szCs w:val="22"/>
        </w:rPr>
        <w:t xml:space="preserve"> pre jednotlivé časti:</w:t>
      </w:r>
    </w:p>
    <w:p w14:paraId="374AF101" w14:textId="77777777" w:rsidR="005608E3" w:rsidRPr="005608E3" w:rsidRDefault="005608E3" w:rsidP="005608E3">
      <w:pPr>
        <w:pStyle w:val="Odsekzoznamu"/>
        <w:rPr>
          <w:rFonts w:ascii="Arial" w:hAnsi="Arial" w:cs="Arial"/>
          <w:sz w:val="22"/>
          <w:szCs w:val="22"/>
        </w:rPr>
      </w:pPr>
    </w:p>
    <w:tbl>
      <w:tblPr>
        <w:tblStyle w:val="Mriekatabuky"/>
        <w:tblW w:w="0" w:type="auto"/>
        <w:tblInd w:w="274" w:type="dxa"/>
        <w:tblLayout w:type="fixed"/>
        <w:tblLook w:val="04A0" w:firstRow="1" w:lastRow="0" w:firstColumn="1" w:lastColumn="0" w:noHBand="0" w:noVBand="1"/>
      </w:tblPr>
      <w:tblGrid>
        <w:gridCol w:w="1417"/>
        <w:gridCol w:w="3686"/>
        <w:gridCol w:w="1134"/>
        <w:gridCol w:w="3260"/>
      </w:tblGrid>
      <w:tr w:rsidR="005608E3" w:rsidRPr="005608E3" w14:paraId="26E2C783" w14:textId="77777777" w:rsidTr="005608E3">
        <w:tc>
          <w:tcPr>
            <w:tcW w:w="1417" w:type="dxa"/>
            <w:tcBorders>
              <w:top w:val="single" w:sz="8" w:space="0" w:color="auto"/>
              <w:left w:val="single" w:sz="8" w:space="0" w:color="auto"/>
              <w:bottom w:val="single" w:sz="4" w:space="0" w:color="auto"/>
              <w:right w:val="single" w:sz="4" w:space="0" w:color="auto"/>
            </w:tcBorders>
            <w:shd w:val="clear" w:color="auto" w:fill="auto"/>
            <w:vAlign w:val="center"/>
          </w:tcPr>
          <w:p w14:paraId="75E561F9" w14:textId="45D3A176" w:rsidR="005608E3" w:rsidRPr="005608E3" w:rsidRDefault="005608E3" w:rsidP="00662784">
            <w:pPr>
              <w:spacing w:before="60" w:after="60"/>
              <w:rPr>
                <w:rFonts w:ascii="Arial" w:hAnsi="Arial" w:cs="Arial"/>
                <w:b/>
              </w:rPr>
            </w:pPr>
            <w:r>
              <w:rPr>
                <w:rFonts w:ascii="Arial" w:hAnsi="Arial" w:cs="Arial"/>
                <w:b/>
              </w:rPr>
              <w:t>Časť</w:t>
            </w:r>
          </w:p>
        </w:tc>
        <w:tc>
          <w:tcPr>
            <w:tcW w:w="3686" w:type="dxa"/>
            <w:tcBorders>
              <w:top w:val="single" w:sz="8" w:space="0" w:color="auto"/>
              <w:left w:val="nil"/>
              <w:bottom w:val="single" w:sz="4" w:space="0" w:color="auto"/>
              <w:right w:val="single" w:sz="4" w:space="0" w:color="000000"/>
            </w:tcBorders>
            <w:shd w:val="clear" w:color="auto" w:fill="auto"/>
            <w:vAlign w:val="center"/>
          </w:tcPr>
          <w:p w14:paraId="7BEC803E" w14:textId="77777777" w:rsidR="005608E3" w:rsidRPr="005608E3" w:rsidRDefault="005608E3" w:rsidP="00662784">
            <w:pPr>
              <w:spacing w:before="60" w:after="60"/>
              <w:jc w:val="center"/>
              <w:rPr>
                <w:rFonts w:ascii="Arial" w:hAnsi="Arial" w:cs="Arial"/>
                <w:b/>
              </w:rPr>
            </w:pPr>
            <w:r w:rsidRPr="005608E3">
              <w:rPr>
                <w:rFonts w:ascii="Arial" w:hAnsi="Arial" w:cs="Arial"/>
                <w:b/>
              </w:rPr>
              <w:t>Predmet zákazky</w:t>
            </w:r>
          </w:p>
        </w:tc>
        <w:tc>
          <w:tcPr>
            <w:tcW w:w="1134" w:type="dxa"/>
            <w:tcBorders>
              <w:top w:val="single" w:sz="8" w:space="0" w:color="auto"/>
              <w:left w:val="nil"/>
              <w:bottom w:val="single" w:sz="4" w:space="0" w:color="auto"/>
              <w:right w:val="single" w:sz="4" w:space="0" w:color="auto"/>
            </w:tcBorders>
            <w:shd w:val="clear" w:color="auto" w:fill="auto"/>
            <w:vAlign w:val="center"/>
          </w:tcPr>
          <w:p w14:paraId="3B00D537" w14:textId="77777777" w:rsidR="005608E3" w:rsidRPr="005608E3" w:rsidRDefault="005608E3" w:rsidP="00662784">
            <w:pPr>
              <w:spacing w:before="60" w:after="60"/>
              <w:jc w:val="center"/>
              <w:rPr>
                <w:rFonts w:ascii="Arial" w:hAnsi="Arial" w:cs="Arial"/>
                <w:b/>
              </w:rPr>
            </w:pPr>
            <w:r w:rsidRPr="005608E3">
              <w:rPr>
                <w:rFonts w:ascii="Arial" w:hAnsi="Arial" w:cs="Arial"/>
                <w:b/>
              </w:rPr>
              <w:t>ks</w:t>
            </w:r>
          </w:p>
        </w:tc>
        <w:tc>
          <w:tcPr>
            <w:tcW w:w="3260" w:type="dxa"/>
            <w:tcBorders>
              <w:top w:val="single" w:sz="8" w:space="0" w:color="auto"/>
              <w:left w:val="nil"/>
              <w:bottom w:val="single" w:sz="4" w:space="0" w:color="auto"/>
              <w:right w:val="single" w:sz="4" w:space="0" w:color="000000"/>
            </w:tcBorders>
            <w:shd w:val="clear" w:color="auto" w:fill="auto"/>
            <w:vAlign w:val="center"/>
          </w:tcPr>
          <w:p w14:paraId="2A008137" w14:textId="44A78789" w:rsidR="005608E3" w:rsidRPr="005608E3" w:rsidRDefault="005608E3" w:rsidP="00662784">
            <w:pPr>
              <w:spacing w:before="60" w:after="60"/>
              <w:jc w:val="center"/>
              <w:rPr>
                <w:rFonts w:ascii="Arial" w:hAnsi="Arial" w:cs="Arial"/>
                <w:b/>
              </w:rPr>
            </w:pPr>
            <w:r w:rsidRPr="005608E3">
              <w:rPr>
                <w:rFonts w:ascii="Arial" w:hAnsi="Arial" w:cs="Arial"/>
                <w:b/>
              </w:rPr>
              <w:t xml:space="preserve">PHZ bez DPH </w:t>
            </w:r>
            <w:r w:rsidRPr="005608E3">
              <w:rPr>
                <w:rFonts w:ascii="Arial" w:hAnsi="Arial" w:cs="Arial"/>
                <w:b/>
                <w:i/>
                <w:iCs/>
              </w:rPr>
              <w:t>(v EUR)</w:t>
            </w:r>
          </w:p>
        </w:tc>
      </w:tr>
      <w:tr w:rsidR="005608E3" w:rsidRPr="005608E3" w14:paraId="1E54BCC3" w14:textId="77777777" w:rsidTr="005608E3">
        <w:tc>
          <w:tcPr>
            <w:tcW w:w="1417" w:type="dxa"/>
            <w:tcBorders>
              <w:top w:val="nil"/>
              <w:left w:val="single" w:sz="8" w:space="0" w:color="auto"/>
              <w:bottom w:val="single" w:sz="4" w:space="0" w:color="auto"/>
              <w:right w:val="single" w:sz="4" w:space="0" w:color="auto"/>
            </w:tcBorders>
            <w:shd w:val="clear" w:color="auto" w:fill="auto"/>
            <w:vAlign w:val="center"/>
          </w:tcPr>
          <w:p w14:paraId="650CBE7C" w14:textId="62E606AE" w:rsidR="005608E3" w:rsidRPr="005608E3" w:rsidRDefault="005608E3" w:rsidP="00662784">
            <w:pPr>
              <w:spacing w:before="60" w:after="60"/>
              <w:rPr>
                <w:rFonts w:ascii="Arial" w:hAnsi="Arial" w:cs="Arial"/>
                <w:bCs/>
              </w:rPr>
            </w:pPr>
            <w:r w:rsidRPr="005608E3">
              <w:rPr>
                <w:rFonts w:ascii="Arial" w:hAnsi="Arial" w:cs="Arial"/>
                <w:bCs/>
              </w:rPr>
              <w:t>1</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34F48958" w14:textId="77777777" w:rsidR="005608E3" w:rsidRPr="005608E3" w:rsidRDefault="005608E3" w:rsidP="00662784">
            <w:pPr>
              <w:spacing w:before="60" w:after="60"/>
              <w:rPr>
                <w:rFonts w:ascii="Arial" w:hAnsi="Arial" w:cs="Arial"/>
                <w:b/>
              </w:rPr>
            </w:pPr>
            <w:r w:rsidRPr="005608E3">
              <w:rPr>
                <w:rFonts w:ascii="Arial" w:hAnsi="Arial" w:cs="Arial"/>
                <w:b/>
              </w:rPr>
              <w:t>Urovnávací valec</w:t>
            </w:r>
          </w:p>
        </w:tc>
        <w:tc>
          <w:tcPr>
            <w:tcW w:w="1134" w:type="dxa"/>
            <w:tcBorders>
              <w:top w:val="nil"/>
              <w:left w:val="nil"/>
              <w:bottom w:val="single" w:sz="4" w:space="0" w:color="auto"/>
              <w:right w:val="single" w:sz="4" w:space="0" w:color="auto"/>
            </w:tcBorders>
            <w:shd w:val="clear" w:color="auto" w:fill="auto"/>
            <w:vAlign w:val="center"/>
          </w:tcPr>
          <w:p w14:paraId="2445B6D5" w14:textId="77777777" w:rsidR="005608E3" w:rsidRPr="005608E3" w:rsidRDefault="005608E3" w:rsidP="005608E3">
            <w:pPr>
              <w:spacing w:before="60" w:after="60"/>
              <w:jc w:val="center"/>
              <w:rPr>
                <w:rFonts w:ascii="Arial" w:hAnsi="Arial" w:cs="Arial"/>
                <w:bCs/>
              </w:rPr>
            </w:pPr>
            <w:r w:rsidRPr="005608E3">
              <w:rPr>
                <w:rFonts w:ascii="Arial" w:hAnsi="Arial" w:cs="Arial"/>
                <w:bCs/>
              </w:rPr>
              <w:t>1</w:t>
            </w:r>
          </w:p>
        </w:tc>
        <w:tc>
          <w:tcPr>
            <w:tcW w:w="3260" w:type="dxa"/>
            <w:tcBorders>
              <w:top w:val="single" w:sz="4" w:space="0" w:color="auto"/>
              <w:left w:val="nil"/>
              <w:bottom w:val="single" w:sz="4" w:space="0" w:color="auto"/>
              <w:right w:val="single" w:sz="4" w:space="0" w:color="000000"/>
            </w:tcBorders>
            <w:shd w:val="clear" w:color="auto" w:fill="auto"/>
            <w:vAlign w:val="center"/>
          </w:tcPr>
          <w:p w14:paraId="2183D642" w14:textId="77777777" w:rsidR="005608E3" w:rsidRPr="005608E3" w:rsidRDefault="005608E3" w:rsidP="00662784">
            <w:pPr>
              <w:spacing w:before="60" w:after="60"/>
              <w:jc w:val="center"/>
              <w:rPr>
                <w:rFonts w:ascii="Arial" w:hAnsi="Arial" w:cs="Arial"/>
                <w:bCs/>
              </w:rPr>
            </w:pPr>
            <w:r w:rsidRPr="005608E3">
              <w:rPr>
                <w:rFonts w:ascii="Arial" w:eastAsia="Times New Roman" w:hAnsi="Arial" w:cs="Arial"/>
                <w:bCs/>
                <w:lang w:eastAsia="sk-SK"/>
              </w:rPr>
              <w:t>13 916,67</w:t>
            </w:r>
          </w:p>
        </w:tc>
      </w:tr>
      <w:tr w:rsidR="005608E3" w:rsidRPr="005608E3" w14:paraId="19649F9F" w14:textId="77777777" w:rsidTr="005608E3">
        <w:tc>
          <w:tcPr>
            <w:tcW w:w="1417" w:type="dxa"/>
            <w:tcBorders>
              <w:top w:val="nil"/>
              <w:left w:val="single" w:sz="8" w:space="0" w:color="auto"/>
              <w:bottom w:val="single" w:sz="4" w:space="0" w:color="auto"/>
              <w:right w:val="single" w:sz="4" w:space="0" w:color="auto"/>
            </w:tcBorders>
            <w:shd w:val="clear" w:color="auto" w:fill="auto"/>
            <w:vAlign w:val="center"/>
          </w:tcPr>
          <w:p w14:paraId="33DA389E" w14:textId="2D9B20BF" w:rsidR="005608E3" w:rsidRPr="005608E3" w:rsidRDefault="005608E3" w:rsidP="00662784">
            <w:pPr>
              <w:spacing w:before="60" w:after="60"/>
              <w:rPr>
                <w:rFonts w:ascii="Arial" w:hAnsi="Arial" w:cs="Arial"/>
                <w:bCs/>
              </w:rPr>
            </w:pPr>
            <w:r w:rsidRPr="005608E3">
              <w:rPr>
                <w:rFonts w:ascii="Arial" w:hAnsi="Arial" w:cs="Arial"/>
                <w:bCs/>
              </w:rPr>
              <w:t>2</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55BACC94" w14:textId="77777777" w:rsidR="005608E3" w:rsidRPr="005608E3" w:rsidRDefault="005608E3" w:rsidP="00662784">
            <w:pPr>
              <w:spacing w:before="60" w:after="60"/>
              <w:rPr>
                <w:rFonts w:ascii="Arial" w:hAnsi="Arial" w:cs="Arial"/>
                <w:b/>
              </w:rPr>
            </w:pPr>
            <w:r w:rsidRPr="005608E3">
              <w:rPr>
                <w:rFonts w:ascii="Arial" w:hAnsi="Arial" w:cs="Arial"/>
                <w:b/>
              </w:rPr>
              <w:t>Cisterna</w:t>
            </w:r>
          </w:p>
        </w:tc>
        <w:tc>
          <w:tcPr>
            <w:tcW w:w="1134" w:type="dxa"/>
            <w:tcBorders>
              <w:top w:val="nil"/>
              <w:left w:val="nil"/>
              <w:bottom w:val="single" w:sz="4" w:space="0" w:color="auto"/>
              <w:right w:val="single" w:sz="4" w:space="0" w:color="auto"/>
            </w:tcBorders>
            <w:shd w:val="clear" w:color="auto" w:fill="auto"/>
            <w:vAlign w:val="center"/>
          </w:tcPr>
          <w:p w14:paraId="7A473908" w14:textId="77777777" w:rsidR="005608E3" w:rsidRPr="005608E3" w:rsidRDefault="005608E3" w:rsidP="005608E3">
            <w:pPr>
              <w:spacing w:before="60" w:after="60"/>
              <w:jc w:val="center"/>
              <w:rPr>
                <w:rFonts w:ascii="Arial" w:hAnsi="Arial" w:cs="Arial"/>
                <w:bCs/>
              </w:rPr>
            </w:pPr>
            <w:r w:rsidRPr="005608E3">
              <w:rPr>
                <w:rFonts w:ascii="Arial" w:hAnsi="Arial" w:cs="Arial"/>
                <w:bCs/>
              </w:rPr>
              <w:t>1</w:t>
            </w:r>
          </w:p>
        </w:tc>
        <w:tc>
          <w:tcPr>
            <w:tcW w:w="3260" w:type="dxa"/>
            <w:tcBorders>
              <w:top w:val="single" w:sz="4" w:space="0" w:color="auto"/>
              <w:left w:val="nil"/>
              <w:bottom w:val="single" w:sz="4" w:space="0" w:color="auto"/>
              <w:right w:val="single" w:sz="4" w:space="0" w:color="000000"/>
            </w:tcBorders>
            <w:shd w:val="clear" w:color="auto" w:fill="auto"/>
            <w:vAlign w:val="center"/>
          </w:tcPr>
          <w:p w14:paraId="1963DDFF" w14:textId="77777777" w:rsidR="005608E3" w:rsidRPr="005608E3" w:rsidRDefault="005608E3" w:rsidP="00662784">
            <w:pPr>
              <w:spacing w:before="60" w:after="60"/>
              <w:jc w:val="center"/>
              <w:rPr>
                <w:rFonts w:ascii="Arial" w:eastAsia="Times New Roman" w:hAnsi="Arial" w:cs="Arial"/>
                <w:bCs/>
                <w:lang w:eastAsia="sk-SK"/>
              </w:rPr>
            </w:pPr>
            <w:r w:rsidRPr="005608E3">
              <w:rPr>
                <w:rFonts w:ascii="Arial" w:eastAsia="Times New Roman" w:hAnsi="Arial" w:cs="Arial"/>
                <w:bCs/>
                <w:lang w:eastAsia="sk-SK"/>
              </w:rPr>
              <w:t>19 790,00</w:t>
            </w:r>
          </w:p>
        </w:tc>
      </w:tr>
      <w:tr w:rsidR="005608E3" w:rsidRPr="005608E3" w14:paraId="6E7BEF11" w14:textId="77777777" w:rsidTr="005608E3">
        <w:tc>
          <w:tcPr>
            <w:tcW w:w="1417" w:type="dxa"/>
            <w:tcBorders>
              <w:top w:val="nil"/>
              <w:left w:val="single" w:sz="8" w:space="0" w:color="auto"/>
              <w:bottom w:val="single" w:sz="4" w:space="0" w:color="auto"/>
              <w:right w:val="single" w:sz="4" w:space="0" w:color="auto"/>
            </w:tcBorders>
            <w:shd w:val="clear" w:color="auto" w:fill="auto"/>
            <w:vAlign w:val="center"/>
          </w:tcPr>
          <w:p w14:paraId="444C58C6" w14:textId="33440991" w:rsidR="005608E3" w:rsidRPr="005608E3" w:rsidRDefault="005608E3" w:rsidP="00662784">
            <w:pPr>
              <w:spacing w:before="60" w:after="60"/>
              <w:rPr>
                <w:rFonts w:ascii="Arial" w:hAnsi="Arial" w:cs="Arial"/>
                <w:bCs/>
              </w:rPr>
            </w:pPr>
            <w:r w:rsidRPr="005608E3">
              <w:rPr>
                <w:rFonts w:ascii="Arial" w:hAnsi="Arial" w:cs="Arial"/>
                <w:bCs/>
              </w:rPr>
              <w:t>3</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3FF67EBE" w14:textId="77777777" w:rsidR="005608E3" w:rsidRPr="005608E3" w:rsidRDefault="005608E3" w:rsidP="00662784">
            <w:pPr>
              <w:spacing w:before="60" w:after="60"/>
              <w:rPr>
                <w:rFonts w:ascii="Arial" w:hAnsi="Arial" w:cs="Arial"/>
                <w:b/>
              </w:rPr>
            </w:pPr>
            <w:r w:rsidRPr="005608E3">
              <w:rPr>
                <w:rFonts w:ascii="Arial" w:hAnsi="Arial" w:cs="Arial"/>
                <w:b/>
              </w:rPr>
              <w:t>Rotačné brány</w:t>
            </w:r>
          </w:p>
        </w:tc>
        <w:tc>
          <w:tcPr>
            <w:tcW w:w="1134" w:type="dxa"/>
            <w:tcBorders>
              <w:top w:val="nil"/>
              <w:left w:val="nil"/>
              <w:bottom w:val="single" w:sz="4" w:space="0" w:color="auto"/>
              <w:right w:val="single" w:sz="4" w:space="0" w:color="auto"/>
            </w:tcBorders>
            <w:shd w:val="clear" w:color="auto" w:fill="auto"/>
            <w:vAlign w:val="center"/>
          </w:tcPr>
          <w:p w14:paraId="6E691E8E" w14:textId="77777777" w:rsidR="005608E3" w:rsidRPr="005608E3" w:rsidRDefault="005608E3" w:rsidP="005608E3">
            <w:pPr>
              <w:spacing w:before="60" w:after="60"/>
              <w:jc w:val="center"/>
              <w:rPr>
                <w:rFonts w:ascii="Arial" w:hAnsi="Arial" w:cs="Arial"/>
                <w:bCs/>
              </w:rPr>
            </w:pPr>
            <w:r w:rsidRPr="005608E3">
              <w:rPr>
                <w:rFonts w:ascii="Arial" w:hAnsi="Arial" w:cs="Arial"/>
                <w:bCs/>
              </w:rPr>
              <w:t>1</w:t>
            </w:r>
          </w:p>
        </w:tc>
        <w:tc>
          <w:tcPr>
            <w:tcW w:w="3260" w:type="dxa"/>
            <w:tcBorders>
              <w:top w:val="single" w:sz="4" w:space="0" w:color="auto"/>
              <w:left w:val="nil"/>
              <w:bottom w:val="single" w:sz="4" w:space="0" w:color="auto"/>
              <w:right w:val="single" w:sz="4" w:space="0" w:color="000000"/>
            </w:tcBorders>
            <w:shd w:val="clear" w:color="auto" w:fill="auto"/>
            <w:vAlign w:val="center"/>
          </w:tcPr>
          <w:p w14:paraId="51C61E21" w14:textId="77777777" w:rsidR="005608E3" w:rsidRPr="005608E3" w:rsidRDefault="005608E3" w:rsidP="00662784">
            <w:pPr>
              <w:spacing w:before="60" w:after="60"/>
              <w:jc w:val="center"/>
              <w:rPr>
                <w:rFonts w:ascii="Arial" w:eastAsia="Times New Roman" w:hAnsi="Arial" w:cs="Arial"/>
                <w:bCs/>
                <w:lang w:eastAsia="sk-SK"/>
              </w:rPr>
            </w:pPr>
            <w:r w:rsidRPr="005608E3">
              <w:rPr>
                <w:rFonts w:ascii="Arial" w:eastAsia="Times New Roman" w:hAnsi="Arial" w:cs="Arial"/>
                <w:bCs/>
                <w:lang w:eastAsia="sk-SK"/>
              </w:rPr>
              <w:t>17 550,00</w:t>
            </w:r>
          </w:p>
        </w:tc>
      </w:tr>
      <w:tr w:rsidR="005608E3" w:rsidRPr="005608E3" w14:paraId="2C7575E1" w14:textId="77777777" w:rsidTr="005608E3">
        <w:tc>
          <w:tcPr>
            <w:tcW w:w="1417" w:type="dxa"/>
            <w:tcBorders>
              <w:top w:val="nil"/>
              <w:left w:val="single" w:sz="8" w:space="0" w:color="auto"/>
              <w:bottom w:val="single" w:sz="4" w:space="0" w:color="auto"/>
              <w:right w:val="single" w:sz="4" w:space="0" w:color="auto"/>
            </w:tcBorders>
            <w:shd w:val="clear" w:color="auto" w:fill="auto"/>
            <w:vAlign w:val="center"/>
          </w:tcPr>
          <w:p w14:paraId="238F49F3" w14:textId="5BB78F5A" w:rsidR="005608E3" w:rsidRPr="005608E3" w:rsidRDefault="005608E3" w:rsidP="00662784">
            <w:pPr>
              <w:spacing w:before="60" w:after="60"/>
              <w:rPr>
                <w:rFonts w:ascii="Arial" w:hAnsi="Arial" w:cs="Arial"/>
                <w:bCs/>
              </w:rPr>
            </w:pPr>
            <w:r>
              <w:rPr>
                <w:rFonts w:ascii="Arial" w:hAnsi="Arial" w:cs="Arial"/>
                <w:bCs/>
              </w:rPr>
              <w:t>4</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4B14C2F9" w14:textId="77777777" w:rsidR="005608E3" w:rsidRPr="005608E3" w:rsidRDefault="005608E3" w:rsidP="00662784">
            <w:pPr>
              <w:spacing w:before="60" w:after="60"/>
              <w:rPr>
                <w:rFonts w:ascii="Arial" w:hAnsi="Arial" w:cs="Arial"/>
                <w:b/>
              </w:rPr>
            </w:pPr>
            <w:r w:rsidRPr="005608E3">
              <w:rPr>
                <w:rFonts w:ascii="Arial" w:hAnsi="Arial" w:cs="Arial"/>
                <w:b/>
              </w:rPr>
              <w:t>Kultivátor</w:t>
            </w:r>
          </w:p>
        </w:tc>
        <w:tc>
          <w:tcPr>
            <w:tcW w:w="1134" w:type="dxa"/>
            <w:tcBorders>
              <w:top w:val="nil"/>
              <w:left w:val="nil"/>
              <w:bottom w:val="single" w:sz="4" w:space="0" w:color="auto"/>
              <w:right w:val="single" w:sz="4" w:space="0" w:color="auto"/>
            </w:tcBorders>
            <w:shd w:val="clear" w:color="auto" w:fill="auto"/>
            <w:vAlign w:val="center"/>
          </w:tcPr>
          <w:p w14:paraId="7688A02C" w14:textId="77777777" w:rsidR="005608E3" w:rsidRPr="005608E3" w:rsidRDefault="005608E3" w:rsidP="005608E3">
            <w:pPr>
              <w:spacing w:before="60" w:after="60"/>
              <w:jc w:val="center"/>
              <w:rPr>
                <w:rFonts w:ascii="Arial" w:hAnsi="Arial" w:cs="Arial"/>
                <w:bCs/>
              </w:rPr>
            </w:pPr>
            <w:r w:rsidRPr="005608E3">
              <w:rPr>
                <w:rFonts w:ascii="Arial" w:hAnsi="Arial" w:cs="Arial"/>
                <w:bCs/>
              </w:rPr>
              <w:t>1</w:t>
            </w:r>
          </w:p>
        </w:tc>
        <w:tc>
          <w:tcPr>
            <w:tcW w:w="3260" w:type="dxa"/>
            <w:tcBorders>
              <w:top w:val="single" w:sz="4" w:space="0" w:color="auto"/>
              <w:left w:val="nil"/>
              <w:bottom w:val="single" w:sz="4" w:space="0" w:color="auto"/>
              <w:right w:val="single" w:sz="4" w:space="0" w:color="000000"/>
            </w:tcBorders>
            <w:shd w:val="clear" w:color="auto" w:fill="auto"/>
            <w:vAlign w:val="center"/>
          </w:tcPr>
          <w:p w14:paraId="7275B064" w14:textId="77777777" w:rsidR="005608E3" w:rsidRPr="005608E3" w:rsidRDefault="005608E3" w:rsidP="00662784">
            <w:pPr>
              <w:spacing w:before="60" w:after="60"/>
              <w:jc w:val="center"/>
              <w:rPr>
                <w:rFonts w:ascii="Arial" w:eastAsia="Times New Roman" w:hAnsi="Arial" w:cs="Arial"/>
                <w:bCs/>
                <w:lang w:eastAsia="sk-SK"/>
              </w:rPr>
            </w:pPr>
            <w:r w:rsidRPr="005608E3">
              <w:rPr>
                <w:rFonts w:ascii="Arial" w:eastAsia="Times New Roman" w:hAnsi="Arial" w:cs="Arial"/>
                <w:bCs/>
                <w:lang w:eastAsia="sk-SK"/>
              </w:rPr>
              <w:t>21 323,33</w:t>
            </w:r>
          </w:p>
        </w:tc>
      </w:tr>
    </w:tbl>
    <w:p w14:paraId="0044D2B0" w14:textId="32406169" w:rsidR="005608E3" w:rsidRDefault="005608E3" w:rsidP="005608E3">
      <w:pPr>
        <w:pStyle w:val="Odsekzoznamu"/>
        <w:ind w:left="567"/>
        <w:jc w:val="both"/>
        <w:rPr>
          <w:rFonts w:ascii="Arial" w:hAnsi="Arial" w:cs="Arial"/>
          <w:sz w:val="22"/>
          <w:szCs w:val="22"/>
        </w:rPr>
      </w:pPr>
    </w:p>
    <w:p w14:paraId="3540300F" w14:textId="77777777" w:rsidR="00B95542" w:rsidRPr="004B1844" w:rsidRDefault="00B95542" w:rsidP="004B1844">
      <w:pPr>
        <w:jc w:val="both"/>
        <w:rPr>
          <w:rFonts w:ascii="Arial" w:hAnsi="Arial" w:cs="Arial"/>
          <w:sz w:val="22"/>
          <w:szCs w:val="22"/>
        </w:rPr>
      </w:pPr>
    </w:p>
    <w:p w14:paraId="6F1A5D9E" w14:textId="22B75EE7" w:rsidR="00B95542" w:rsidRPr="004B1844" w:rsidRDefault="001457AD" w:rsidP="00BF1DA3">
      <w:pPr>
        <w:ind w:firstLine="567"/>
        <w:rPr>
          <w:rFonts w:ascii="Arial" w:hAnsi="Arial" w:cs="Arial"/>
          <w:sz w:val="22"/>
          <w:szCs w:val="22"/>
        </w:rPr>
      </w:pPr>
      <w:r w:rsidRPr="004B1844">
        <w:rPr>
          <w:rFonts w:ascii="Arial" w:hAnsi="Arial" w:cs="Arial"/>
          <w:sz w:val="22"/>
          <w:szCs w:val="22"/>
        </w:rPr>
        <w:t xml:space="preserve">Miesto dodania: </w:t>
      </w:r>
      <w:proofErr w:type="spellStart"/>
      <w:r w:rsidR="004B1844" w:rsidRPr="004C2E32">
        <w:rPr>
          <w:rFonts w:ascii="Arial" w:hAnsi="Arial" w:cs="Arial"/>
          <w:b/>
          <w:bCs/>
          <w:color w:val="222222"/>
          <w:sz w:val="22"/>
          <w:szCs w:val="22"/>
          <w:shd w:val="clear" w:color="auto" w:fill="FFFFFF"/>
        </w:rPr>
        <w:t>Biotatry</w:t>
      </w:r>
      <w:proofErr w:type="spellEnd"/>
      <w:r w:rsidR="004C2E32">
        <w:rPr>
          <w:rFonts w:ascii="Arial" w:hAnsi="Arial" w:cs="Arial"/>
          <w:b/>
          <w:bCs/>
          <w:color w:val="222222"/>
          <w:sz w:val="22"/>
          <w:szCs w:val="22"/>
          <w:shd w:val="clear" w:color="auto" w:fill="FFFFFF"/>
        </w:rPr>
        <w:t xml:space="preserve"> H&amp;B </w:t>
      </w:r>
      <w:proofErr w:type="spellStart"/>
      <w:r w:rsidR="004C2E32">
        <w:rPr>
          <w:rFonts w:ascii="Arial" w:hAnsi="Arial" w:cs="Arial"/>
          <w:b/>
          <w:bCs/>
          <w:color w:val="222222"/>
          <w:sz w:val="22"/>
          <w:szCs w:val="22"/>
          <w:shd w:val="clear" w:color="auto" w:fill="FFFFFF"/>
        </w:rPr>
        <w:t>s.r.o</w:t>
      </w:r>
      <w:proofErr w:type="spellEnd"/>
      <w:r w:rsidR="004C2E32">
        <w:rPr>
          <w:rFonts w:ascii="Arial" w:hAnsi="Arial" w:cs="Arial"/>
          <w:b/>
          <w:bCs/>
          <w:color w:val="222222"/>
          <w:sz w:val="22"/>
          <w:szCs w:val="22"/>
          <w:shd w:val="clear" w:color="auto" w:fill="FFFFFF"/>
        </w:rPr>
        <w:t>.</w:t>
      </w:r>
      <w:r w:rsidR="004B1844" w:rsidRPr="004C2E32">
        <w:rPr>
          <w:rFonts w:ascii="Arial" w:hAnsi="Arial" w:cs="Arial"/>
          <w:b/>
          <w:bCs/>
          <w:color w:val="222222"/>
          <w:sz w:val="22"/>
          <w:szCs w:val="22"/>
          <w:shd w:val="clear" w:color="auto" w:fill="FFFFFF"/>
        </w:rPr>
        <w:t xml:space="preserve">, Východná 465, </w:t>
      </w:r>
      <w:r w:rsidR="004B1844" w:rsidRPr="004C2E32">
        <w:rPr>
          <w:rFonts w:ascii="Arial" w:hAnsi="Arial" w:cs="Arial"/>
          <w:b/>
          <w:bCs/>
          <w:color w:val="222222"/>
          <w:sz w:val="22"/>
          <w:szCs w:val="22"/>
          <w:shd w:val="clear" w:color="auto" w:fill="FFFFFF"/>
        </w:rPr>
        <w:t xml:space="preserve">032 32 </w:t>
      </w:r>
      <w:r w:rsidR="004B1844" w:rsidRPr="004C2E32">
        <w:rPr>
          <w:rFonts w:ascii="Arial" w:hAnsi="Arial" w:cs="Arial"/>
          <w:b/>
          <w:bCs/>
          <w:color w:val="222222"/>
          <w:sz w:val="22"/>
          <w:szCs w:val="22"/>
          <w:shd w:val="clear" w:color="auto" w:fill="FFFFFF"/>
        </w:rPr>
        <w:t>Východná</w:t>
      </w:r>
      <w:r w:rsidR="00F813DF" w:rsidRPr="004B1844">
        <w:rPr>
          <w:rFonts w:ascii="Arial" w:hAnsi="Arial" w:cs="Arial"/>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16E8509B"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A414AA">
        <w:rPr>
          <w:rFonts w:ascii="Arial" w:hAnsi="Arial" w:cs="Arial"/>
          <w:sz w:val="22"/>
          <w:szCs w:val="22"/>
        </w:rPr>
        <w:t>opatrenie 4.</w:t>
      </w:r>
      <w:r w:rsidR="00A414AA" w:rsidRPr="00A414AA">
        <w:rPr>
          <w:rFonts w:ascii="Arial" w:hAnsi="Arial" w:cs="Arial"/>
          <w:sz w:val="22"/>
          <w:szCs w:val="22"/>
        </w:rPr>
        <w:t>1: Podpora</w:t>
      </w:r>
      <w:r w:rsidR="00A414AA">
        <w:rPr>
          <w:rFonts w:ascii="Arial" w:hAnsi="Arial" w:cs="Arial"/>
          <w:sz w:val="22"/>
          <w:szCs w:val="22"/>
        </w:rPr>
        <w:t xml:space="preserve"> na investície do poľnohospodárskych podnikov</w:t>
      </w:r>
    </w:p>
    <w:p w14:paraId="1FFFBA6F" w14:textId="77777777" w:rsidR="00750D78" w:rsidRDefault="00750D78" w:rsidP="00750D78">
      <w:pPr>
        <w:ind w:left="567"/>
        <w:jc w:val="both"/>
        <w:rPr>
          <w:rFonts w:ascii="Arial" w:hAnsi="Arial" w:cs="Arial"/>
          <w:sz w:val="22"/>
          <w:szCs w:val="22"/>
        </w:rPr>
      </w:pPr>
    </w:p>
    <w:p w14:paraId="6A1B0800" w14:textId="5BD40180" w:rsidR="00594A03" w:rsidRPr="00A414AA" w:rsidRDefault="00CD7FAE" w:rsidP="00A414AA">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51827256"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A414AA" w:rsidRPr="00A414AA">
        <w:rPr>
          <w:rFonts w:ascii="Arial" w:hAnsi="Arial" w:cs="Arial"/>
          <w:sz w:val="22"/>
          <w:szCs w:val="22"/>
        </w:rPr>
        <w:t>06</w:t>
      </w:r>
      <w:r w:rsidR="00BF1DA3" w:rsidRPr="00A414AA">
        <w:rPr>
          <w:rFonts w:ascii="Arial" w:hAnsi="Arial" w:cs="Arial"/>
          <w:sz w:val="22"/>
          <w:szCs w:val="22"/>
        </w:rPr>
        <w:t>.</w:t>
      </w:r>
      <w:r w:rsidR="00A414AA" w:rsidRPr="00A414AA">
        <w:rPr>
          <w:rFonts w:ascii="Arial" w:hAnsi="Arial" w:cs="Arial"/>
          <w:sz w:val="22"/>
          <w:szCs w:val="22"/>
        </w:rPr>
        <w:t>04</w:t>
      </w:r>
      <w:r w:rsidR="00CE5370" w:rsidRPr="00A414AA">
        <w:rPr>
          <w:rFonts w:ascii="Arial" w:hAnsi="Arial" w:cs="Arial"/>
          <w:sz w:val="22"/>
          <w:szCs w:val="22"/>
        </w:rPr>
        <w:t>.202</w:t>
      </w:r>
      <w:r w:rsidR="00A414AA" w:rsidRPr="00A414AA">
        <w:rPr>
          <w:rFonts w:ascii="Arial" w:hAnsi="Arial" w:cs="Arial"/>
          <w:sz w:val="22"/>
          <w:szCs w:val="22"/>
        </w:rPr>
        <w:t>4</w:t>
      </w:r>
      <w:r w:rsidR="005D6EC4" w:rsidRPr="00A414AA">
        <w:rPr>
          <w:rFonts w:ascii="Arial" w:hAnsi="Arial" w:cs="Arial"/>
          <w:sz w:val="22"/>
          <w:szCs w:val="22"/>
        </w:rPr>
        <w:t xml:space="preserve"> do 10,00</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lastRenderedPageBreak/>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24927882" w:rsidR="00056B7B" w:rsidRPr="00341B30" w:rsidRDefault="00A414AA" w:rsidP="004F64E7">
      <w:pPr>
        <w:pStyle w:val="Odsekzoznamu"/>
        <w:ind w:left="567"/>
        <w:jc w:val="both"/>
        <w:rPr>
          <w:rFonts w:ascii="Arial" w:hAnsi="Arial" w:cs="Arial"/>
          <w:sz w:val="22"/>
          <w:szCs w:val="22"/>
        </w:rPr>
      </w:pPr>
      <w:r>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A414AA" w:rsidRDefault="00C95DB1" w:rsidP="00F9460F">
      <w:pPr>
        <w:pStyle w:val="Odsekzoznamu"/>
        <w:numPr>
          <w:ilvl w:val="1"/>
          <w:numId w:val="12"/>
        </w:numPr>
        <w:ind w:left="567" w:hanging="567"/>
        <w:jc w:val="both"/>
        <w:rPr>
          <w:rFonts w:ascii="Arial" w:hAnsi="Arial" w:cs="Arial"/>
          <w:sz w:val="22"/>
          <w:szCs w:val="22"/>
        </w:rPr>
      </w:pPr>
      <w:r w:rsidRPr="00A414AA">
        <w:rPr>
          <w:rFonts w:ascii="Arial" w:hAnsi="Arial" w:cs="Arial"/>
          <w:sz w:val="22"/>
          <w:szCs w:val="22"/>
        </w:rPr>
        <w:t xml:space="preserve">S úspešným uchádzačom bude uzavretá </w:t>
      </w:r>
      <w:r w:rsidR="007C30AF" w:rsidRPr="00A414AA">
        <w:rPr>
          <w:rFonts w:ascii="Arial" w:hAnsi="Arial" w:cs="Arial"/>
          <w:sz w:val="22"/>
          <w:szCs w:val="22"/>
        </w:rPr>
        <w:t>Kúpna zmluva</w:t>
      </w:r>
      <w:r w:rsidR="00DF5010" w:rsidRPr="00A414AA">
        <w:rPr>
          <w:rFonts w:ascii="Arial" w:hAnsi="Arial" w:cs="Arial"/>
          <w:sz w:val="22"/>
          <w:szCs w:val="22"/>
        </w:rPr>
        <w:t xml:space="preserve">. </w:t>
      </w:r>
      <w:r w:rsidR="002E737F" w:rsidRPr="00A414AA">
        <w:rPr>
          <w:rFonts w:ascii="Arial" w:hAnsi="Arial" w:cs="Arial"/>
          <w:sz w:val="22"/>
          <w:szCs w:val="22"/>
        </w:rPr>
        <w:t>O</w:t>
      </w:r>
      <w:r w:rsidRPr="00A414AA">
        <w:rPr>
          <w:rFonts w:ascii="Arial" w:hAnsi="Arial" w:cs="Arial"/>
          <w:sz w:val="22"/>
          <w:szCs w:val="22"/>
        </w:rPr>
        <w:t>bstarávateľ</w:t>
      </w:r>
      <w:r w:rsidR="00DF5010" w:rsidRPr="00A414AA">
        <w:rPr>
          <w:rFonts w:ascii="Arial" w:hAnsi="Arial" w:cs="Arial"/>
          <w:sz w:val="22"/>
          <w:szCs w:val="22"/>
        </w:rPr>
        <w:t xml:space="preserve"> </w:t>
      </w:r>
      <w:r w:rsidRPr="00A414AA">
        <w:rPr>
          <w:rFonts w:ascii="Arial" w:hAnsi="Arial" w:cs="Arial"/>
          <w:sz w:val="22"/>
          <w:szCs w:val="22"/>
        </w:rPr>
        <w:t>určuje</w:t>
      </w:r>
      <w:r w:rsidR="00DF5010" w:rsidRPr="00A414AA">
        <w:rPr>
          <w:rFonts w:ascii="Arial" w:hAnsi="Arial" w:cs="Arial"/>
          <w:sz w:val="22"/>
          <w:szCs w:val="22"/>
        </w:rPr>
        <w:t xml:space="preserve"> </w:t>
      </w:r>
      <w:r w:rsidRPr="00A414AA">
        <w:rPr>
          <w:rFonts w:ascii="Arial" w:hAnsi="Arial" w:cs="Arial"/>
          <w:sz w:val="22"/>
          <w:szCs w:val="22"/>
        </w:rPr>
        <w:t>svoje</w:t>
      </w:r>
      <w:r w:rsidR="00DF5010" w:rsidRPr="00A414AA">
        <w:rPr>
          <w:rFonts w:ascii="Arial" w:hAnsi="Arial" w:cs="Arial"/>
          <w:sz w:val="22"/>
          <w:szCs w:val="22"/>
        </w:rPr>
        <w:t xml:space="preserve"> </w:t>
      </w:r>
      <w:r w:rsidRPr="00A414AA">
        <w:rPr>
          <w:rFonts w:ascii="Arial" w:hAnsi="Arial" w:cs="Arial"/>
          <w:sz w:val="22"/>
          <w:szCs w:val="22"/>
        </w:rPr>
        <w:t>obchodné podmienky realizácie predmetu zákazky v zmluve, ktorá bude uzavretá</w:t>
      </w:r>
      <w:r w:rsidR="00DF5010" w:rsidRPr="00A414AA">
        <w:rPr>
          <w:rFonts w:ascii="Arial" w:hAnsi="Arial" w:cs="Arial"/>
          <w:sz w:val="22"/>
          <w:szCs w:val="22"/>
        </w:rPr>
        <w:t xml:space="preserve"> </w:t>
      </w:r>
      <w:r w:rsidRPr="00A414AA">
        <w:rPr>
          <w:rFonts w:ascii="Arial" w:hAnsi="Arial" w:cs="Arial"/>
          <w:sz w:val="22"/>
          <w:szCs w:val="22"/>
        </w:rPr>
        <w:t>s</w:t>
      </w:r>
      <w:r w:rsidR="00DF5010" w:rsidRPr="00A414AA">
        <w:rPr>
          <w:rFonts w:ascii="Arial" w:hAnsi="Arial" w:cs="Arial"/>
          <w:sz w:val="22"/>
          <w:szCs w:val="22"/>
        </w:rPr>
        <w:t> </w:t>
      </w:r>
      <w:r w:rsidRPr="00A414AA">
        <w:rPr>
          <w:rFonts w:ascii="Arial" w:hAnsi="Arial" w:cs="Arial"/>
          <w:sz w:val="22"/>
          <w:szCs w:val="22"/>
        </w:rPr>
        <w:t>úspešným</w:t>
      </w:r>
      <w:r w:rsidR="00DF5010" w:rsidRPr="00A414AA">
        <w:rPr>
          <w:rFonts w:ascii="Arial" w:hAnsi="Arial" w:cs="Arial"/>
          <w:sz w:val="22"/>
          <w:szCs w:val="22"/>
        </w:rPr>
        <w:t xml:space="preserve"> </w:t>
      </w:r>
      <w:r w:rsidRPr="00A414AA">
        <w:rPr>
          <w:rFonts w:ascii="Arial" w:hAnsi="Arial" w:cs="Arial"/>
          <w:sz w:val="22"/>
          <w:szCs w:val="22"/>
        </w:rPr>
        <w:t>uchádzačom.</w:t>
      </w:r>
      <w:bookmarkStart w:id="33" w:name="bookmark23"/>
      <w:bookmarkEnd w:id="33"/>
    </w:p>
    <w:p w14:paraId="14F5C8A3" w14:textId="77777777" w:rsidR="00F12836" w:rsidRPr="00A414AA" w:rsidRDefault="00F12836" w:rsidP="00F12836">
      <w:pPr>
        <w:pStyle w:val="Odsekzoznamu"/>
        <w:ind w:left="567"/>
        <w:jc w:val="both"/>
        <w:rPr>
          <w:rFonts w:ascii="Arial" w:hAnsi="Arial" w:cs="Arial"/>
          <w:sz w:val="22"/>
          <w:szCs w:val="22"/>
        </w:rPr>
      </w:pPr>
    </w:p>
    <w:p w14:paraId="1556AA7F" w14:textId="675F034C" w:rsidR="00C255A7" w:rsidRPr="00A414AA" w:rsidRDefault="007C30AF" w:rsidP="00F9460F">
      <w:pPr>
        <w:pStyle w:val="Odsekzoznamu"/>
        <w:numPr>
          <w:ilvl w:val="1"/>
          <w:numId w:val="12"/>
        </w:numPr>
        <w:ind w:left="567" w:hanging="567"/>
        <w:jc w:val="both"/>
        <w:rPr>
          <w:rFonts w:ascii="Arial" w:hAnsi="Arial" w:cs="Arial"/>
          <w:sz w:val="22"/>
          <w:szCs w:val="22"/>
        </w:rPr>
      </w:pPr>
      <w:r w:rsidRPr="00A414AA">
        <w:rPr>
          <w:rFonts w:ascii="Arial" w:hAnsi="Arial" w:cs="Arial"/>
          <w:sz w:val="22"/>
          <w:szCs w:val="22"/>
        </w:rPr>
        <w:t>Kúpna zmluva</w:t>
      </w:r>
      <w:r w:rsidR="00C95DB1" w:rsidRPr="00A414AA">
        <w:rPr>
          <w:rFonts w:ascii="Arial" w:hAnsi="Arial" w:cs="Arial"/>
          <w:sz w:val="22"/>
          <w:szCs w:val="22"/>
        </w:rPr>
        <w:t xml:space="preserve"> tvorí </w:t>
      </w:r>
      <w:r w:rsidR="000B0EBE" w:rsidRPr="00A414AA">
        <w:rPr>
          <w:rFonts w:ascii="Arial" w:hAnsi="Arial" w:cs="Arial"/>
          <w:sz w:val="22"/>
          <w:szCs w:val="22"/>
        </w:rPr>
        <w:t>P</w:t>
      </w:r>
      <w:r w:rsidR="00C95DB1" w:rsidRPr="00A414AA">
        <w:rPr>
          <w:rFonts w:ascii="Arial" w:hAnsi="Arial" w:cs="Arial"/>
          <w:sz w:val="22"/>
          <w:szCs w:val="22"/>
        </w:rPr>
        <w:t>rílohu č.</w:t>
      </w:r>
      <w:r w:rsidR="000B0EBE" w:rsidRPr="00A414AA">
        <w:rPr>
          <w:rFonts w:ascii="Arial" w:hAnsi="Arial" w:cs="Arial"/>
          <w:sz w:val="22"/>
          <w:szCs w:val="22"/>
        </w:rPr>
        <w:t xml:space="preserve"> 2</w:t>
      </w:r>
      <w:r w:rsidR="00C95DB1" w:rsidRPr="00A414AA">
        <w:rPr>
          <w:rFonts w:ascii="Arial" w:hAnsi="Arial" w:cs="Arial"/>
          <w:sz w:val="22"/>
          <w:szCs w:val="22"/>
        </w:rPr>
        <w:t xml:space="preserve"> súťažných podkladov. Uchádzač predložením ponuky vyjadruje</w:t>
      </w:r>
      <w:r w:rsidR="00895FB1" w:rsidRPr="00A414AA">
        <w:rPr>
          <w:rFonts w:ascii="Arial" w:hAnsi="Arial" w:cs="Arial"/>
          <w:sz w:val="22"/>
          <w:szCs w:val="22"/>
        </w:rPr>
        <w:t xml:space="preserve"> </w:t>
      </w:r>
      <w:r w:rsidR="00C95DB1" w:rsidRPr="00A414AA">
        <w:rPr>
          <w:rFonts w:ascii="Arial" w:hAnsi="Arial" w:cs="Arial"/>
          <w:sz w:val="22"/>
          <w:szCs w:val="22"/>
        </w:rPr>
        <w:t xml:space="preserve">súhlas so zmluvnými podmienkami, ktoré obstarávateľ uviedol v </w:t>
      </w:r>
      <w:r w:rsidR="00F12836" w:rsidRPr="00A414AA">
        <w:rPr>
          <w:rFonts w:ascii="Arial" w:hAnsi="Arial" w:cs="Arial"/>
          <w:sz w:val="22"/>
          <w:szCs w:val="22"/>
        </w:rPr>
        <w:t>P</w:t>
      </w:r>
      <w:r w:rsidR="00C95DB1" w:rsidRPr="00A414AA">
        <w:rPr>
          <w:rFonts w:ascii="Arial" w:hAnsi="Arial" w:cs="Arial"/>
          <w:sz w:val="22"/>
          <w:szCs w:val="22"/>
        </w:rPr>
        <w:t>rílohe č.</w:t>
      </w:r>
      <w:r w:rsidR="00F12836" w:rsidRPr="00A414AA">
        <w:rPr>
          <w:rFonts w:ascii="Arial" w:hAnsi="Arial" w:cs="Arial"/>
          <w:sz w:val="22"/>
          <w:szCs w:val="22"/>
        </w:rPr>
        <w:t xml:space="preserve"> 2 </w:t>
      </w:r>
      <w:r w:rsidR="00C95DB1" w:rsidRPr="00A414AA">
        <w:rPr>
          <w:rFonts w:ascii="Arial" w:hAnsi="Arial" w:cs="Arial"/>
          <w:sz w:val="22"/>
          <w:szCs w:val="22"/>
        </w:rPr>
        <w:t>t</w:t>
      </w:r>
      <w:r w:rsidR="00F12836" w:rsidRPr="00A414AA">
        <w:rPr>
          <w:rFonts w:ascii="Arial" w:hAnsi="Arial" w:cs="Arial"/>
          <w:sz w:val="22"/>
          <w:szCs w:val="22"/>
        </w:rPr>
        <w:t xml:space="preserve">ýchto Súťažných podmienok. </w:t>
      </w:r>
      <w:bookmarkStart w:id="34" w:name="bookmark24"/>
      <w:bookmarkEnd w:id="34"/>
    </w:p>
    <w:p w14:paraId="1B53C7FE" w14:textId="77777777" w:rsidR="00F12836" w:rsidRPr="00A414AA" w:rsidRDefault="00F12836" w:rsidP="00F12836">
      <w:pPr>
        <w:pStyle w:val="Odsekzoznamu"/>
        <w:ind w:left="567"/>
        <w:jc w:val="both"/>
        <w:rPr>
          <w:rFonts w:ascii="Arial" w:hAnsi="Arial" w:cs="Arial"/>
          <w:sz w:val="22"/>
          <w:szCs w:val="22"/>
        </w:rPr>
      </w:pPr>
    </w:p>
    <w:p w14:paraId="5B608F8C" w14:textId="04221EE8" w:rsidR="00F86922" w:rsidRPr="00A414AA" w:rsidRDefault="002E737F" w:rsidP="00F9460F">
      <w:pPr>
        <w:pStyle w:val="Odsekzoznamu"/>
        <w:numPr>
          <w:ilvl w:val="1"/>
          <w:numId w:val="12"/>
        </w:numPr>
        <w:ind w:left="567" w:hanging="567"/>
        <w:jc w:val="both"/>
        <w:rPr>
          <w:rFonts w:ascii="Arial" w:hAnsi="Arial" w:cs="Arial"/>
          <w:sz w:val="22"/>
          <w:szCs w:val="22"/>
        </w:rPr>
      </w:pPr>
      <w:r w:rsidRPr="00A414AA">
        <w:rPr>
          <w:rFonts w:ascii="Arial" w:hAnsi="Arial" w:cs="Arial"/>
          <w:sz w:val="22"/>
          <w:szCs w:val="22"/>
        </w:rPr>
        <w:t>O</w:t>
      </w:r>
      <w:r w:rsidR="00C95DB1" w:rsidRPr="00A414AA">
        <w:rPr>
          <w:rFonts w:ascii="Arial" w:hAnsi="Arial" w:cs="Arial"/>
          <w:sz w:val="22"/>
          <w:szCs w:val="22"/>
        </w:rPr>
        <w:t xml:space="preserve">bstarávateľ považuje zmluvné podmienky uvedené v </w:t>
      </w:r>
      <w:r w:rsidR="00F12836" w:rsidRPr="00A414AA">
        <w:rPr>
          <w:rFonts w:ascii="Arial" w:hAnsi="Arial" w:cs="Arial"/>
          <w:sz w:val="22"/>
          <w:szCs w:val="22"/>
        </w:rPr>
        <w:t>P</w:t>
      </w:r>
      <w:r w:rsidR="00C95DB1" w:rsidRPr="00A414AA">
        <w:rPr>
          <w:rFonts w:ascii="Arial" w:hAnsi="Arial" w:cs="Arial"/>
          <w:sz w:val="22"/>
          <w:szCs w:val="22"/>
        </w:rPr>
        <w:t xml:space="preserve">rílohe č. </w:t>
      </w:r>
      <w:r w:rsidR="00F12836" w:rsidRPr="00A414AA">
        <w:rPr>
          <w:rFonts w:ascii="Arial" w:hAnsi="Arial" w:cs="Arial"/>
          <w:sz w:val="22"/>
          <w:szCs w:val="22"/>
        </w:rPr>
        <w:t>2</w:t>
      </w:r>
      <w:r w:rsidR="00C95DB1" w:rsidRPr="00A414AA">
        <w:rPr>
          <w:rFonts w:ascii="Arial" w:hAnsi="Arial" w:cs="Arial"/>
          <w:sz w:val="22"/>
          <w:szCs w:val="22"/>
        </w:rPr>
        <w:t xml:space="preserve"> t</w:t>
      </w:r>
      <w:r w:rsidR="00F12836" w:rsidRPr="00A414AA">
        <w:rPr>
          <w:rFonts w:ascii="Arial" w:hAnsi="Arial" w:cs="Arial"/>
          <w:sz w:val="22"/>
          <w:szCs w:val="22"/>
        </w:rPr>
        <w:t>ýchto Súťažných podmienok z</w:t>
      </w:r>
      <w:r w:rsidR="00C95DB1" w:rsidRPr="00A414AA">
        <w:rPr>
          <w:rFonts w:ascii="Arial" w:hAnsi="Arial" w:cs="Arial"/>
          <w:sz w:val="22"/>
          <w:szCs w:val="22"/>
        </w:rPr>
        <w:t>a</w:t>
      </w:r>
      <w:r w:rsidR="00F12836" w:rsidRPr="00A414AA">
        <w:rPr>
          <w:rFonts w:ascii="Arial" w:hAnsi="Arial" w:cs="Arial"/>
          <w:sz w:val="22"/>
          <w:szCs w:val="22"/>
        </w:rPr>
        <w:t xml:space="preserve"> </w:t>
      </w:r>
      <w:r w:rsidR="00C95DB1" w:rsidRPr="00A414AA">
        <w:rPr>
          <w:rFonts w:ascii="Arial" w:hAnsi="Arial" w:cs="Arial"/>
          <w:sz w:val="22"/>
          <w:szCs w:val="22"/>
        </w:rPr>
        <w:t>nemenné</w:t>
      </w:r>
      <w:r w:rsidR="00F12836" w:rsidRPr="00A414AA">
        <w:rPr>
          <w:rFonts w:ascii="Arial" w:hAnsi="Arial" w:cs="Arial"/>
          <w:sz w:val="22"/>
          <w:szCs w:val="22"/>
        </w:rPr>
        <w:t xml:space="preserve"> </w:t>
      </w:r>
      <w:r w:rsidR="00C95DB1" w:rsidRPr="00A414AA">
        <w:rPr>
          <w:rFonts w:ascii="Arial" w:hAnsi="Arial" w:cs="Arial"/>
          <w:sz w:val="22"/>
          <w:szCs w:val="22"/>
        </w:rPr>
        <w:t>s výnimkou zmien vo formálnych náležitostiach zmluvy a takých zmien, ktoré</w:t>
      </w:r>
      <w:r w:rsidR="00F12836" w:rsidRPr="00A414AA">
        <w:rPr>
          <w:rFonts w:ascii="Arial" w:hAnsi="Arial" w:cs="Arial"/>
          <w:sz w:val="22"/>
          <w:szCs w:val="22"/>
        </w:rPr>
        <w:t xml:space="preserve"> </w:t>
      </w:r>
      <w:r w:rsidR="00C95DB1" w:rsidRPr="00A414AA">
        <w:rPr>
          <w:rFonts w:ascii="Arial" w:hAnsi="Arial" w:cs="Arial"/>
          <w:sz w:val="22"/>
          <w:szCs w:val="22"/>
        </w:rPr>
        <w:t>by</w:t>
      </w:r>
      <w:r w:rsidR="00F12836" w:rsidRPr="00A414AA">
        <w:rPr>
          <w:rFonts w:ascii="Arial" w:hAnsi="Arial" w:cs="Arial"/>
          <w:sz w:val="22"/>
          <w:szCs w:val="22"/>
        </w:rPr>
        <w:t xml:space="preserve"> </w:t>
      </w:r>
      <w:r w:rsidR="00C95DB1" w:rsidRPr="00A414AA">
        <w:rPr>
          <w:rFonts w:ascii="Arial" w:hAnsi="Arial" w:cs="Arial"/>
          <w:sz w:val="22"/>
          <w:szCs w:val="22"/>
        </w:rPr>
        <w:t>pozíciu</w:t>
      </w:r>
      <w:r w:rsidR="005F5423" w:rsidRPr="00A414AA">
        <w:rPr>
          <w:rFonts w:ascii="Arial" w:hAnsi="Arial" w:cs="Arial"/>
          <w:sz w:val="22"/>
          <w:szCs w:val="22"/>
        </w:rPr>
        <w:t xml:space="preserve"> </w:t>
      </w:r>
      <w:r w:rsidR="00C95DB1" w:rsidRPr="00A414AA">
        <w:rPr>
          <w:rFonts w:ascii="Arial" w:hAnsi="Arial" w:cs="Arial"/>
          <w:sz w:val="22"/>
          <w:szCs w:val="22"/>
        </w:rPr>
        <w:t>obstarávateľa (kupujúceho) oproti úspešnému uchádzačovi (predávajúcemu)</w:t>
      </w:r>
      <w:r w:rsidR="00F12836" w:rsidRPr="00A414AA">
        <w:rPr>
          <w:rFonts w:ascii="Arial" w:hAnsi="Arial" w:cs="Arial"/>
          <w:sz w:val="22"/>
          <w:szCs w:val="22"/>
        </w:rPr>
        <w:t xml:space="preserve"> </w:t>
      </w:r>
      <w:r w:rsidR="00C95DB1" w:rsidRPr="00A414AA">
        <w:rPr>
          <w:rFonts w:ascii="Arial" w:hAnsi="Arial" w:cs="Arial"/>
          <w:sz w:val="22"/>
          <w:szCs w:val="22"/>
        </w:rPr>
        <w:t>zvýhodňovali</w:t>
      </w:r>
      <w:r w:rsidR="00F12836" w:rsidRPr="00A414AA">
        <w:rPr>
          <w:rFonts w:ascii="Arial" w:hAnsi="Arial" w:cs="Arial"/>
          <w:sz w:val="22"/>
          <w:szCs w:val="22"/>
        </w:rPr>
        <w:t xml:space="preserve"> </w:t>
      </w:r>
      <w:r w:rsidR="00C95DB1" w:rsidRPr="00A414AA">
        <w:rPr>
          <w:rFonts w:ascii="Arial" w:hAnsi="Arial" w:cs="Arial"/>
          <w:sz w:val="22"/>
          <w:szCs w:val="22"/>
        </w:rPr>
        <w:t>(išli</w:t>
      </w:r>
      <w:r w:rsidR="00F12836" w:rsidRPr="00A414AA">
        <w:rPr>
          <w:rFonts w:ascii="Arial" w:hAnsi="Arial" w:cs="Arial"/>
          <w:sz w:val="22"/>
          <w:szCs w:val="22"/>
        </w:rPr>
        <w:t xml:space="preserve"> </w:t>
      </w:r>
      <w:r w:rsidR="00C95DB1" w:rsidRPr="00A414AA">
        <w:rPr>
          <w:rFonts w:ascii="Arial" w:hAnsi="Arial" w:cs="Arial"/>
          <w:sz w:val="22"/>
          <w:szCs w:val="22"/>
        </w:rPr>
        <w:t>by</w:t>
      </w:r>
      <w:r w:rsidR="00F12836" w:rsidRPr="00A414AA">
        <w:rPr>
          <w:rFonts w:ascii="Arial" w:hAnsi="Arial" w:cs="Arial"/>
          <w:sz w:val="22"/>
          <w:szCs w:val="22"/>
        </w:rPr>
        <w:t xml:space="preserve"> </w:t>
      </w:r>
      <w:r w:rsidR="00C95DB1" w:rsidRPr="00A414AA">
        <w:rPr>
          <w:rFonts w:ascii="Arial" w:hAnsi="Arial" w:cs="Arial"/>
          <w:sz w:val="22"/>
          <w:szCs w:val="22"/>
        </w:rPr>
        <w:t>v neprospech úspešného uchádzača).</w:t>
      </w:r>
      <w:r w:rsidR="00C038D5" w:rsidRPr="00A414AA">
        <w:rPr>
          <w:rFonts w:ascii="Arial" w:hAnsi="Arial" w:cs="Arial"/>
          <w:sz w:val="22"/>
          <w:szCs w:val="22"/>
        </w:rPr>
        <w:t xml:space="preserve"> </w:t>
      </w:r>
      <w:r w:rsidR="00C038D5" w:rsidRPr="00A414AA">
        <w:rPr>
          <w:rFonts w:ascii="Arial" w:hAnsi="Arial" w:cs="Arial"/>
          <w:b/>
          <w:bCs/>
          <w:sz w:val="22"/>
          <w:szCs w:val="22"/>
        </w:rPr>
        <w:t xml:space="preserve">Zmluvu predloží len víťazný uchádzač po obdržaní oznámenia o vyhodnotení obstarávania a výzvy na uzatvorenie </w:t>
      </w:r>
      <w:r w:rsidR="007C30AF" w:rsidRPr="00A414AA">
        <w:rPr>
          <w:rFonts w:ascii="Arial" w:hAnsi="Arial" w:cs="Arial"/>
          <w:b/>
          <w:bCs/>
          <w:sz w:val="22"/>
          <w:szCs w:val="22"/>
        </w:rPr>
        <w:t>Kúpnej zmluvy</w:t>
      </w:r>
      <w:r w:rsidR="00C038D5" w:rsidRPr="00A414AA">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4CD20FC1"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A414AA">
        <w:rPr>
          <w:rFonts w:ascii="Arial" w:hAnsi="Arial" w:cs="Arial"/>
          <w:sz w:val="22"/>
          <w:szCs w:val="22"/>
        </w:rPr>
        <w:t xml:space="preserve">do </w:t>
      </w:r>
      <w:r w:rsidR="00A414AA" w:rsidRPr="00A414AA">
        <w:rPr>
          <w:rFonts w:ascii="Arial" w:hAnsi="Arial" w:cs="Arial"/>
          <w:sz w:val="22"/>
          <w:szCs w:val="22"/>
        </w:rPr>
        <w:t>31.12.2024</w:t>
      </w:r>
      <w:r w:rsidR="00A414AA">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r>
      <w:r w:rsidRPr="00BC4FEC">
        <w:rPr>
          <w:rFonts w:ascii="Arial" w:hAnsi="Arial" w:cs="Arial"/>
          <w:sz w:val="22"/>
          <w:szCs w:val="22"/>
        </w:rPr>
        <w:lastRenderedPageBreak/>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lastRenderedPageBreak/>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r>
      <w:r w:rsidR="001457AD" w:rsidRPr="00BC4FEC">
        <w:rPr>
          <w:rFonts w:ascii="Arial" w:hAnsi="Arial" w:cs="Arial"/>
          <w:sz w:val="22"/>
          <w:szCs w:val="22"/>
        </w:rPr>
        <w:lastRenderedPageBreak/>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7F49D2">
        <w:rPr>
          <w:rFonts w:ascii="Arial" w:hAnsi="Arial" w:cs="Arial"/>
          <w:sz w:val="22"/>
          <w:szCs w:val="22"/>
        </w:rPr>
        <w:t>Kúpnej zmluve</w:t>
      </w:r>
      <w:r w:rsidRPr="007F49D2">
        <w:rPr>
          <w:rFonts w:ascii="Arial" w:hAnsi="Arial" w:cs="Arial"/>
          <w:sz w:val="22"/>
          <w:szCs w:val="22"/>
        </w:rPr>
        <w:br/>
        <w:t>(</w:t>
      </w:r>
      <w:r w:rsidR="001C3B80" w:rsidRPr="007F49D2">
        <w:rPr>
          <w:rFonts w:ascii="Arial" w:hAnsi="Arial" w:cs="Arial"/>
          <w:sz w:val="22"/>
          <w:szCs w:val="22"/>
        </w:rPr>
        <w:t>P</w:t>
      </w:r>
      <w:r w:rsidRPr="007F49D2">
        <w:rPr>
          <w:rFonts w:ascii="Arial" w:hAnsi="Arial" w:cs="Arial"/>
          <w:sz w:val="22"/>
          <w:szCs w:val="22"/>
        </w:rPr>
        <w:t>ríloha č. 2 týchto S</w:t>
      </w:r>
      <w:r w:rsidR="001C3B80" w:rsidRPr="007F49D2">
        <w:rPr>
          <w:rFonts w:ascii="Arial" w:hAnsi="Arial" w:cs="Arial"/>
          <w:sz w:val="22"/>
          <w:szCs w:val="22"/>
        </w:rPr>
        <w:t>úťažných podkladov</w:t>
      </w:r>
      <w:r w:rsidRPr="007F49D2">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481DAA82" w:rsidR="006E7B1C" w:rsidRPr="007F49D2" w:rsidRDefault="001457AD" w:rsidP="00F9460F">
      <w:pPr>
        <w:pStyle w:val="Odsekzoznamu"/>
        <w:numPr>
          <w:ilvl w:val="1"/>
          <w:numId w:val="12"/>
        </w:numPr>
        <w:ind w:left="567" w:hanging="567"/>
        <w:jc w:val="both"/>
        <w:rPr>
          <w:rFonts w:ascii="Arial" w:hAnsi="Arial" w:cs="Arial"/>
          <w:sz w:val="22"/>
          <w:szCs w:val="22"/>
        </w:rPr>
      </w:pPr>
      <w:r w:rsidRPr="007F49D2">
        <w:rPr>
          <w:rFonts w:ascii="Arial" w:hAnsi="Arial" w:cs="Arial"/>
          <w:sz w:val="22"/>
          <w:szCs w:val="22"/>
        </w:rPr>
        <w:t>Otváranie ponúk sa uskutoční elektronicky</w:t>
      </w:r>
      <w:r w:rsidR="007F49D2" w:rsidRPr="007F49D2">
        <w:rPr>
          <w:rFonts w:ascii="Arial" w:hAnsi="Arial" w:cs="Arial"/>
          <w:sz w:val="22"/>
          <w:szCs w:val="22"/>
        </w:rPr>
        <w:t>, v predpokladanom termíne</w:t>
      </w:r>
      <w:r w:rsidR="005D6EC4" w:rsidRPr="007F49D2">
        <w:rPr>
          <w:rFonts w:ascii="Arial" w:hAnsi="Arial" w:cs="Arial"/>
          <w:sz w:val="22"/>
          <w:szCs w:val="22"/>
        </w:rPr>
        <w:t xml:space="preserve"> </w:t>
      </w:r>
      <w:r w:rsidRPr="007F49D2">
        <w:rPr>
          <w:rFonts w:ascii="Arial" w:hAnsi="Arial" w:cs="Arial"/>
          <w:sz w:val="22"/>
          <w:szCs w:val="22"/>
        </w:rPr>
        <w:t>dňa</w:t>
      </w:r>
      <w:r w:rsidR="008D0F70" w:rsidRPr="007F49D2">
        <w:rPr>
          <w:rFonts w:ascii="Arial" w:hAnsi="Arial" w:cs="Arial"/>
          <w:sz w:val="22"/>
          <w:szCs w:val="22"/>
        </w:rPr>
        <w:t xml:space="preserve"> </w:t>
      </w:r>
      <w:r w:rsidR="007F49D2" w:rsidRPr="007F49D2">
        <w:rPr>
          <w:rFonts w:ascii="Arial" w:hAnsi="Arial" w:cs="Arial"/>
          <w:sz w:val="22"/>
          <w:szCs w:val="22"/>
        </w:rPr>
        <w:t>06</w:t>
      </w:r>
      <w:r w:rsidR="007D0F14" w:rsidRPr="007F49D2">
        <w:rPr>
          <w:rFonts w:ascii="Arial" w:hAnsi="Arial" w:cs="Arial"/>
          <w:sz w:val="22"/>
          <w:szCs w:val="22"/>
        </w:rPr>
        <w:t>.</w:t>
      </w:r>
      <w:r w:rsidR="007F49D2" w:rsidRPr="007F49D2">
        <w:rPr>
          <w:rFonts w:ascii="Arial" w:hAnsi="Arial" w:cs="Arial"/>
          <w:sz w:val="22"/>
          <w:szCs w:val="22"/>
        </w:rPr>
        <w:t>04</w:t>
      </w:r>
      <w:r w:rsidR="00163927" w:rsidRPr="007F49D2">
        <w:rPr>
          <w:rFonts w:ascii="Arial" w:hAnsi="Arial" w:cs="Arial"/>
          <w:sz w:val="22"/>
          <w:szCs w:val="22"/>
        </w:rPr>
        <w:t>.202</w:t>
      </w:r>
      <w:r w:rsidR="007F49D2" w:rsidRPr="007F49D2">
        <w:rPr>
          <w:rFonts w:ascii="Arial" w:hAnsi="Arial" w:cs="Arial"/>
          <w:sz w:val="22"/>
          <w:szCs w:val="22"/>
        </w:rPr>
        <w:t>4</w:t>
      </w:r>
      <w:r w:rsidR="00B915C9" w:rsidRPr="007F49D2">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r>
      <w:r w:rsidRPr="00BC4FEC">
        <w:rPr>
          <w:rFonts w:ascii="Arial" w:hAnsi="Arial" w:cs="Arial"/>
          <w:sz w:val="22"/>
          <w:szCs w:val="22"/>
        </w:rPr>
        <w:lastRenderedPageBreak/>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celý predmet zákazky v EUR </w:t>
      </w:r>
      <w:r w:rsidR="006C25A4">
        <w:rPr>
          <w:rFonts w:ascii="Arial" w:hAnsi="Arial" w:cs="Arial"/>
          <w:sz w:val="22"/>
          <w:szCs w:val="22"/>
        </w:rPr>
        <w:t>bez</w:t>
      </w:r>
      <w:r w:rsidRPr="00BC4FEC">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4C2E32">
        <w:rPr>
          <w:rFonts w:ascii="Arial" w:hAnsi="Arial" w:cs="Arial"/>
          <w:sz w:val="22"/>
          <w:szCs w:val="22"/>
        </w:rPr>
        <w:t>Kúpnej zmluvy</w:t>
      </w:r>
      <w:r w:rsidR="00E810D6" w:rsidRPr="004C2E32">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18D6B311"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FB2E34" w:rsidRPr="004C2E32">
        <w:rPr>
          <w:rFonts w:ascii="Arial" w:hAnsi="Arial" w:cs="Arial"/>
          <w:b/>
          <w:bCs/>
          <w:color w:val="222222"/>
          <w:sz w:val="22"/>
          <w:szCs w:val="22"/>
          <w:shd w:val="clear" w:color="auto" w:fill="FFFFFF"/>
        </w:rPr>
        <w:t>Biotatry</w:t>
      </w:r>
      <w:proofErr w:type="spellEnd"/>
      <w:r w:rsidR="00FB2E34">
        <w:rPr>
          <w:rFonts w:ascii="Arial" w:hAnsi="Arial" w:cs="Arial"/>
          <w:b/>
          <w:bCs/>
          <w:color w:val="222222"/>
          <w:sz w:val="22"/>
          <w:szCs w:val="22"/>
          <w:shd w:val="clear" w:color="auto" w:fill="FFFFFF"/>
        </w:rPr>
        <w:t xml:space="preserve"> H&amp;B </w:t>
      </w:r>
      <w:proofErr w:type="spellStart"/>
      <w:r w:rsidR="00FB2E34">
        <w:rPr>
          <w:rFonts w:ascii="Arial" w:hAnsi="Arial" w:cs="Arial"/>
          <w:b/>
          <w:bCs/>
          <w:color w:val="222222"/>
          <w:sz w:val="22"/>
          <w:szCs w:val="22"/>
          <w:shd w:val="clear" w:color="auto" w:fill="FFFFFF"/>
        </w:rPr>
        <w:t>s.r.o</w:t>
      </w:r>
      <w:proofErr w:type="spellEnd"/>
      <w:r w:rsidR="00FB2E34">
        <w:rPr>
          <w:rFonts w:ascii="Arial" w:hAnsi="Arial" w:cs="Arial"/>
          <w:b/>
          <w:bCs/>
          <w:color w:val="222222"/>
          <w:sz w:val="22"/>
          <w:szCs w:val="22"/>
          <w:shd w:val="clear" w:color="auto" w:fill="FFFFFF"/>
        </w:rPr>
        <w:t>.</w:t>
      </w:r>
      <w:r w:rsidR="00FB2E34" w:rsidRPr="004C2E32">
        <w:rPr>
          <w:rFonts w:ascii="Arial" w:hAnsi="Arial" w:cs="Arial"/>
          <w:b/>
          <w:bCs/>
          <w:color w:val="222222"/>
          <w:sz w:val="22"/>
          <w:szCs w:val="22"/>
          <w:shd w:val="clear" w:color="auto" w:fill="FFFFFF"/>
        </w:rPr>
        <w:t>, Východná 465, 032 32 Východná</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FB2E34">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3359B0E3" w:rsidR="00DC05C8" w:rsidRPr="00BC4FEC" w:rsidRDefault="00DC05C8" w:rsidP="00FB2E34">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D3F1" w14:textId="77777777" w:rsidR="009168A7" w:rsidRDefault="009168A7">
      <w:r>
        <w:separator/>
      </w:r>
    </w:p>
  </w:endnote>
  <w:endnote w:type="continuationSeparator" w:id="0">
    <w:p w14:paraId="1555977F" w14:textId="77777777" w:rsidR="009168A7" w:rsidRDefault="0091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24ED" w14:textId="77777777" w:rsidR="009168A7" w:rsidRDefault="009168A7"/>
  </w:footnote>
  <w:footnote w:type="continuationSeparator" w:id="0">
    <w:p w14:paraId="32E8FE27" w14:textId="77777777" w:rsidR="009168A7" w:rsidRDefault="009168A7"/>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2793D"/>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27BBE"/>
    <w:rsid w:val="00244642"/>
    <w:rsid w:val="002735F6"/>
    <w:rsid w:val="002738B4"/>
    <w:rsid w:val="00297708"/>
    <w:rsid w:val="002A2A7B"/>
    <w:rsid w:val="002B7EBD"/>
    <w:rsid w:val="002D565E"/>
    <w:rsid w:val="002E737F"/>
    <w:rsid w:val="002F7606"/>
    <w:rsid w:val="00314C0B"/>
    <w:rsid w:val="003202E9"/>
    <w:rsid w:val="0033217F"/>
    <w:rsid w:val="00341B30"/>
    <w:rsid w:val="00345462"/>
    <w:rsid w:val="00353D54"/>
    <w:rsid w:val="00357AF5"/>
    <w:rsid w:val="003726FB"/>
    <w:rsid w:val="003803FA"/>
    <w:rsid w:val="003853F8"/>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B1844"/>
    <w:rsid w:val="004C2E32"/>
    <w:rsid w:val="004F64E7"/>
    <w:rsid w:val="00507385"/>
    <w:rsid w:val="00517472"/>
    <w:rsid w:val="00524493"/>
    <w:rsid w:val="005259D8"/>
    <w:rsid w:val="005415FA"/>
    <w:rsid w:val="00542D4E"/>
    <w:rsid w:val="00554E2A"/>
    <w:rsid w:val="005608E3"/>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55CD"/>
    <w:rsid w:val="00665CD8"/>
    <w:rsid w:val="0068753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7F49D2"/>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910F4A"/>
    <w:rsid w:val="009159EE"/>
    <w:rsid w:val="009168A7"/>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14AA"/>
    <w:rsid w:val="00A45F0D"/>
    <w:rsid w:val="00A464A9"/>
    <w:rsid w:val="00A65367"/>
    <w:rsid w:val="00A750AB"/>
    <w:rsid w:val="00A76BC5"/>
    <w:rsid w:val="00A83E3B"/>
    <w:rsid w:val="00A92185"/>
    <w:rsid w:val="00A93C96"/>
    <w:rsid w:val="00A940C4"/>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2E34"/>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5608E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5608E3"/>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3475</Words>
  <Characters>19808</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24</cp:revision>
  <cp:lastPrinted>2022-04-28T16:32:00Z</cp:lastPrinted>
  <dcterms:created xsi:type="dcterms:W3CDTF">2023-09-29T20:14:00Z</dcterms:created>
  <dcterms:modified xsi:type="dcterms:W3CDTF">2024-03-21T23:11:00Z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