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1FE7" w14:textId="77777777" w:rsidR="00777EEE" w:rsidRPr="00797EE9" w:rsidRDefault="00777EEE" w:rsidP="00E377ED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797EE9">
        <w:rPr>
          <w:rFonts w:ascii="Arial" w:hAnsi="Arial" w:cs="Arial"/>
          <w:b/>
          <w:sz w:val="32"/>
          <w:szCs w:val="32"/>
        </w:rPr>
        <w:t>Kúpna zmluva</w:t>
      </w:r>
    </w:p>
    <w:p w14:paraId="73C3B210" w14:textId="77777777" w:rsidR="00777EEE" w:rsidRPr="00797EE9" w:rsidRDefault="00777EEE" w:rsidP="00E377ED">
      <w:pPr>
        <w:spacing w:line="276" w:lineRule="auto"/>
        <w:jc w:val="center"/>
        <w:rPr>
          <w:rFonts w:ascii="Arial" w:hAnsi="Arial" w:cs="Arial"/>
          <w:bCs/>
        </w:rPr>
      </w:pPr>
      <w:r w:rsidRPr="00797EE9">
        <w:rPr>
          <w:rFonts w:ascii="Arial" w:hAnsi="Arial" w:cs="Arial"/>
          <w:bCs/>
        </w:rPr>
        <w:t xml:space="preserve">uzavretá podľa § 409 a </w:t>
      </w:r>
      <w:proofErr w:type="spellStart"/>
      <w:r w:rsidRPr="00797EE9">
        <w:rPr>
          <w:rFonts w:ascii="Arial" w:hAnsi="Arial" w:cs="Arial"/>
          <w:bCs/>
        </w:rPr>
        <w:t>nasl</w:t>
      </w:r>
      <w:proofErr w:type="spellEnd"/>
      <w:r w:rsidRPr="00797EE9">
        <w:rPr>
          <w:rFonts w:ascii="Arial" w:hAnsi="Arial" w:cs="Arial"/>
          <w:bCs/>
        </w:rPr>
        <w:t>. zákona č. 513/1991 Zb. Obchodný zákonník</w:t>
      </w:r>
    </w:p>
    <w:p w14:paraId="35930527" w14:textId="77777777" w:rsidR="00777EEE" w:rsidRPr="00797EE9" w:rsidRDefault="00777EEE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Cs/>
        </w:rPr>
        <w:t xml:space="preserve">v znení neskorších predpisov  (ďalej len </w:t>
      </w:r>
      <w:r w:rsidRPr="00797EE9">
        <w:rPr>
          <w:rFonts w:ascii="Arial" w:hAnsi="Arial" w:cs="Arial"/>
          <w:b/>
          <w:i/>
          <w:iCs/>
        </w:rPr>
        <w:t>„zmluva</w:t>
      </w:r>
      <w:r w:rsidRPr="00797EE9">
        <w:rPr>
          <w:rFonts w:ascii="Arial" w:hAnsi="Arial" w:cs="Arial"/>
          <w:bCs/>
        </w:rPr>
        <w:t>“) medzi zmluvnými stranami:</w:t>
      </w:r>
    </w:p>
    <w:p w14:paraId="2F3FA3B5" w14:textId="77777777" w:rsidR="00C142C4" w:rsidRPr="00797EE9" w:rsidRDefault="00C142C4" w:rsidP="00E377ED">
      <w:pPr>
        <w:spacing w:line="276" w:lineRule="auto"/>
        <w:jc w:val="center"/>
        <w:rPr>
          <w:rFonts w:ascii="Arial" w:hAnsi="Arial" w:cs="Arial"/>
          <w:b/>
        </w:rPr>
      </w:pPr>
    </w:p>
    <w:p w14:paraId="37782475" w14:textId="7BEF9BE7" w:rsidR="00C142C4" w:rsidRPr="00797EE9" w:rsidRDefault="002B643D" w:rsidP="002B643D">
      <w:pPr>
        <w:spacing w:line="276" w:lineRule="auto"/>
        <w:rPr>
          <w:rFonts w:ascii="Arial" w:hAnsi="Arial" w:cs="Arial"/>
          <w:b/>
          <w:bCs/>
        </w:rPr>
      </w:pPr>
      <w:r w:rsidRPr="00797EE9">
        <w:rPr>
          <w:rFonts w:ascii="Arial" w:hAnsi="Arial" w:cs="Arial"/>
          <w:b/>
          <w:bCs/>
        </w:rPr>
        <w:t>Zmluvné strany:</w:t>
      </w:r>
    </w:p>
    <w:p w14:paraId="633CB438" w14:textId="77777777" w:rsidR="002B643D" w:rsidRPr="00797EE9" w:rsidRDefault="002B643D" w:rsidP="002B643D">
      <w:pPr>
        <w:spacing w:line="276" w:lineRule="auto"/>
        <w:rPr>
          <w:rFonts w:ascii="Arial" w:hAnsi="Arial" w:cs="Arial"/>
        </w:rPr>
      </w:pPr>
    </w:p>
    <w:p w14:paraId="171B5DD8" w14:textId="795E663B" w:rsidR="00C142C4" w:rsidRPr="00797EE9" w:rsidRDefault="00961508" w:rsidP="00E377ED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lang w:eastAsia="en-US"/>
        </w:rPr>
      </w:pPr>
      <w:r w:rsidRPr="00797EE9">
        <w:rPr>
          <w:rFonts w:ascii="Arial" w:hAnsi="Arial" w:cs="Arial"/>
          <w:b/>
        </w:rPr>
        <w:t>Predávajúci:</w:t>
      </w:r>
      <w:r w:rsidRPr="00797EE9">
        <w:rPr>
          <w:rFonts w:ascii="Arial" w:eastAsia="Calibri" w:hAnsi="Arial" w:cs="Arial"/>
          <w:b/>
          <w:lang w:eastAsia="en-US"/>
        </w:rPr>
        <w:t xml:space="preserve"> </w:t>
      </w:r>
      <w:r w:rsidRPr="00797EE9">
        <w:rPr>
          <w:rFonts w:ascii="Arial" w:eastAsia="Calibri" w:hAnsi="Arial" w:cs="Arial"/>
          <w:b/>
          <w:lang w:eastAsia="en-US"/>
        </w:rPr>
        <w:tab/>
      </w:r>
      <w:r w:rsidRPr="00797EE9">
        <w:rPr>
          <w:rFonts w:ascii="Arial" w:eastAsia="Calibri" w:hAnsi="Arial" w:cs="Arial"/>
          <w:b/>
          <w:lang w:eastAsia="en-US"/>
        </w:rPr>
        <w:tab/>
      </w:r>
      <w:r w:rsidR="0078300B" w:rsidRPr="00797EE9">
        <w:rPr>
          <w:rFonts w:ascii="Arial" w:eastAsia="Calibri" w:hAnsi="Arial" w:cs="Arial"/>
          <w:b/>
          <w:lang w:eastAsia="en-US"/>
        </w:rPr>
        <w:t>xx</w:t>
      </w:r>
    </w:p>
    <w:p w14:paraId="0FEBE9EF" w14:textId="56FC0071" w:rsidR="00C142C4" w:rsidRPr="00797EE9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</w:rPr>
      </w:pPr>
      <w:r w:rsidRPr="00797EE9">
        <w:rPr>
          <w:rFonts w:ascii="Arial" w:hAnsi="Arial" w:cs="Arial"/>
        </w:rPr>
        <w:t xml:space="preserve">Sídlo: </w:t>
      </w:r>
      <w:r w:rsidRPr="00797EE9">
        <w:rPr>
          <w:rFonts w:ascii="Arial" w:hAnsi="Arial" w:cs="Arial"/>
        </w:rPr>
        <w:tab/>
      </w:r>
      <w:r w:rsidRPr="00797EE9">
        <w:rPr>
          <w:rFonts w:ascii="Arial" w:hAnsi="Arial" w:cs="Arial"/>
        </w:rPr>
        <w:tab/>
      </w:r>
      <w:r w:rsidR="0078300B" w:rsidRPr="00797EE9">
        <w:rPr>
          <w:rFonts w:ascii="Arial" w:hAnsi="Arial" w:cs="Arial"/>
        </w:rPr>
        <w:t>xx</w:t>
      </w:r>
    </w:p>
    <w:p w14:paraId="687A2DB8" w14:textId="62DE3575" w:rsidR="00C142C4" w:rsidRPr="00797EE9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</w:rPr>
      </w:pPr>
      <w:r w:rsidRPr="00797EE9">
        <w:rPr>
          <w:rFonts w:ascii="Arial" w:hAnsi="Arial" w:cs="Arial"/>
        </w:rPr>
        <w:t xml:space="preserve">Zastúpený: </w:t>
      </w:r>
      <w:r w:rsidRPr="00797EE9">
        <w:rPr>
          <w:rFonts w:ascii="Arial" w:hAnsi="Arial" w:cs="Arial"/>
        </w:rPr>
        <w:tab/>
      </w:r>
      <w:r w:rsidRPr="00797EE9">
        <w:rPr>
          <w:rFonts w:ascii="Arial" w:hAnsi="Arial" w:cs="Arial"/>
        </w:rPr>
        <w:tab/>
      </w:r>
      <w:r w:rsidR="0078300B" w:rsidRPr="00797EE9">
        <w:rPr>
          <w:rFonts w:ascii="Arial" w:hAnsi="Arial" w:cs="Arial"/>
        </w:rPr>
        <w:t>xx</w:t>
      </w:r>
    </w:p>
    <w:p w14:paraId="3238D904" w14:textId="59C4DFBC" w:rsidR="00C142C4" w:rsidRPr="00797EE9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</w:rPr>
      </w:pPr>
      <w:r w:rsidRPr="00797EE9">
        <w:rPr>
          <w:rFonts w:ascii="Arial" w:hAnsi="Arial" w:cs="Arial"/>
        </w:rPr>
        <w:t>IČO</w:t>
      </w:r>
      <w:r w:rsidR="00445904" w:rsidRPr="00797EE9">
        <w:rPr>
          <w:rStyle w:val="Odkaznapoznmkupodiarou"/>
          <w:rFonts w:ascii="Arial" w:hAnsi="Arial" w:cs="Arial"/>
        </w:rPr>
        <w:footnoteReference w:id="1"/>
      </w:r>
      <w:r w:rsidRPr="00797EE9">
        <w:rPr>
          <w:rFonts w:ascii="Arial" w:hAnsi="Arial" w:cs="Arial"/>
        </w:rPr>
        <w:t>:</w:t>
      </w:r>
      <w:r w:rsidRPr="00797EE9">
        <w:rPr>
          <w:rFonts w:ascii="Arial" w:hAnsi="Arial" w:cs="Arial"/>
        </w:rPr>
        <w:tab/>
      </w:r>
      <w:r w:rsidR="00B00E09" w:rsidRPr="00797EE9">
        <w:rPr>
          <w:rFonts w:ascii="Arial" w:hAnsi="Arial" w:cs="Arial"/>
        </w:rPr>
        <w:tab/>
      </w:r>
      <w:r w:rsidR="0078300B" w:rsidRPr="00797EE9">
        <w:rPr>
          <w:rFonts w:ascii="Arial" w:hAnsi="Arial" w:cs="Arial"/>
        </w:rPr>
        <w:t>xx</w:t>
      </w:r>
    </w:p>
    <w:p w14:paraId="49EA3AE1" w14:textId="77EDF5A2" w:rsidR="00595D3F" w:rsidRPr="00797EE9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</w:rPr>
      </w:pPr>
      <w:r w:rsidRPr="00797EE9">
        <w:rPr>
          <w:rFonts w:ascii="Arial" w:hAnsi="Arial" w:cs="Arial"/>
        </w:rPr>
        <w:t>DIČ</w:t>
      </w:r>
      <w:r w:rsidR="00445904" w:rsidRPr="00797EE9">
        <w:rPr>
          <w:rStyle w:val="Odkaznapoznmkupodiarou"/>
          <w:rFonts w:ascii="Arial" w:hAnsi="Arial" w:cs="Arial"/>
        </w:rPr>
        <w:footnoteReference w:id="2"/>
      </w:r>
      <w:r w:rsidRPr="00797EE9">
        <w:rPr>
          <w:rFonts w:ascii="Arial" w:hAnsi="Arial" w:cs="Arial"/>
        </w:rPr>
        <w:t>:</w:t>
      </w:r>
      <w:r w:rsidR="00A36D6D" w:rsidRPr="00797EE9">
        <w:rPr>
          <w:rFonts w:ascii="Arial" w:hAnsi="Arial" w:cs="Arial"/>
        </w:rPr>
        <w:tab/>
      </w:r>
      <w:r w:rsidR="00B00E09" w:rsidRPr="00797EE9">
        <w:rPr>
          <w:rFonts w:ascii="Arial" w:hAnsi="Arial" w:cs="Arial"/>
        </w:rPr>
        <w:tab/>
      </w:r>
      <w:r w:rsidR="0078300B" w:rsidRPr="00797EE9">
        <w:rPr>
          <w:rFonts w:ascii="Arial" w:hAnsi="Arial" w:cs="Arial"/>
        </w:rPr>
        <w:t>xx</w:t>
      </w:r>
    </w:p>
    <w:p w14:paraId="39E1AE11" w14:textId="601AC27A" w:rsidR="00C142C4" w:rsidRPr="00797EE9" w:rsidRDefault="00595D3F" w:rsidP="00E377ED">
      <w:pPr>
        <w:tabs>
          <w:tab w:val="left" w:pos="1985"/>
        </w:tabs>
        <w:spacing w:line="276" w:lineRule="auto"/>
        <w:rPr>
          <w:rFonts w:ascii="Arial" w:hAnsi="Arial" w:cs="Arial"/>
        </w:rPr>
      </w:pPr>
      <w:r w:rsidRPr="00797EE9">
        <w:rPr>
          <w:rFonts w:ascii="Arial" w:hAnsi="Arial" w:cs="Arial"/>
        </w:rPr>
        <w:t>IČ DPH</w:t>
      </w:r>
      <w:r w:rsidR="00445904" w:rsidRPr="00797EE9">
        <w:rPr>
          <w:rStyle w:val="Odkaznapoznmkupodiarou"/>
          <w:rFonts w:ascii="Arial" w:hAnsi="Arial" w:cs="Arial"/>
        </w:rPr>
        <w:footnoteReference w:id="3"/>
      </w:r>
      <w:r w:rsidRPr="00797EE9">
        <w:rPr>
          <w:rFonts w:ascii="Arial" w:hAnsi="Arial" w:cs="Arial"/>
        </w:rPr>
        <w:t>:</w:t>
      </w:r>
      <w:r w:rsidR="00961508" w:rsidRPr="00797EE9">
        <w:rPr>
          <w:rFonts w:ascii="Arial" w:hAnsi="Arial" w:cs="Arial"/>
        </w:rPr>
        <w:tab/>
      </w:r>
      <w:r w:rsidR="00961508" w:rsidRPr="00797EE9">
        <w:rPr>
          <w:rFonts w:ascii="Arial" w:hAnsi="Arial" w:cs="Arial"/>
          <w:bCs/>
        </w:rPr>
        <w:tab/>
      </w:r>
      <w:r w:rsidR="0078300B" w:rsidRPr="00797EE9">
        <w:rPr>
          <w:rFonts w:ascii="Arial" w:hAnsi="Arial" w:cs="Arial"/>
          <w:bCs/>
        </w:rPr>
        <w:t>xx</w:t>
      </w:r>
    </w:p>
    <w:p w14:paraId="21DFA456" w14:textId="3BD0D0F4" w:rsidR="00A36D6D" w:rsidRPr="00797EE9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</w:rPr>
      </w:pPr>
      <w:r w:rsidRPr="00797EE9">
        <w:rPr>
          <w:rFonts w:ascii="Arial" w:hAnsi="Arial" w:cs="Arial"/>
        </w:rPr>
        <w:t>IBAN:</w:t>
      </w:r>
      <w:r w:rsidR="00B00E09" w:rsidRPr="00797EE9">
        <w:rPr>
          <w:rFonts w:ascii="Arial" w:hAnsi="Arial" w:cs="Arial"/>
        </w:rPr>
        <w:tab/>
      </w:r>
      <w:r w:rsidR="00A36D6D" w:rsidRPr="00797EE9">
        <w:rPr>
          <w:rFonts w:ascii="Arial" w:hAnsi="Arial" w:cs="Arial"/>
        </w:rPr>
        <w:tab/>
      </w:r>
      <w:r w:rsidR="0078300B" w:rsidRPr="00797EE9">
        <w:rPr>
          <w:rFonts w:ascii="Arial" w:hAnsi="Arial" w:cs="Arial"/>
        </w:rPr>
        <w:t>xx</w:t>
      </w:r>
    </w:p>
    <w:p w14:paraId="5C1439A0" w14:textId="77777777" w:rsidR="00777EEE" w:rsidRPr="00797EE9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</w:rPr>
      </w:pPr>
      <w:r w:rsidRPr="00797EE9">
        <w:rPr>
          <w:rFonts w:ascii="Arial" w:hAnsi="Arial" w:cs="Arial"/>
        </w:rPr>
        <w:t>(ďalej ako „</w:t>
      </w:r>
      <w:r w:rsidRPr="00797EE9">
        <w:rPr>
          <w:rFonts w:ascii="Arial" w:hAnsi="Arial" w:cs="Arial"/>
          <w:b/>
          <w:bCs/>
          <w:i/>
          <w:iCs/>
        </w:rPr>
        <w:t>predávajúci</w:t>
      </w:r>
      <w:r w:rsidRPr="00797EE9">
        <w:rPr>
          <w:rFonts w:ascii="Arial" w:hAnsi="Arial" w:cs="Arial"/>
        </w:rPr>
        <w:t>“)</w:t>
      </w:r>
      <w:r w:rsidRPr="00797EE9">
        <w:rPr>
          <w:rFonts w:ascii="Arial" w:hAnsi="Arial" w:cs="Arial"/>
        </w:rPr>
        <w:tab/>
      </w:r>
    </w:p>
    <w:p w14:paraId="1BB028C6" w14:textId="6763006D" w:rsidR="00C142C4" w:rsidRPr="00797EE9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</w:rPr>
      </w:pPr>
      <w:r w:rsidRPr="00797EE9">
        <w:rPr>
          <w:rFonts w:ascii="Arial" w:hAnsi="Arial" w:cs="Arial"/>
        </w:rPr>
        <w:tab/>
      </w:r>
      <w:r w:rsidRPr="00797EE9">
        <w:rPr>
          <w:rFonts w:ascii="Arial" w:hAnsi="Arial" w:cs="Arial"/>
          <w:bCs/>
        </w:rPr>
        <w:t xml:space="preserve"> </w:t>
      </w:r>
      <w:r w:rsidRPr="00797EE9">
        <w:rPr>
          <w:rFonts w:ascii="Arial" w:hAnsi="Arial" w:cs="Arial"/>
          <w:bCs/>
        </w:rPr>
        <w:tab/>
      </w:r>
      <w:r w:rsidRPr="00797EE9">
        <w:rPr>
          <w:rFonts w:ascii="Arial" w:hAnsi="Arial" w:cs="Arial"/>
          <w:bCs/>
        </w:rPr>
        <w:tab/>
      </w:r>
    </w:p>
    <w:p w14:paraId="5018E9E1" w14:textId="77777777" w:rsidR="00C142C4" w:rsidRPr="00797EE9" w:rsidRDefault="00961508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a</w:t>
      </w:r>
    </w:p>
    <w:p w14:paraId="66D12E2F" w14:textId="77777777" w:rsidR="00C142C4" w:rsidRPr="00797EE9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</w:rPr>
      </w:pPr>
    </w:p>
    <w:p w14:paraId="7854A5D2" w14:textId="77777777" w:rsidR="00E11051" w:rsidRPr="00797EE9" w:rsidRDefault="00E11051" w:rsidP="00E11051">
      <w:pPr>
        <w:tabs>
          <w:tab w:val="left" w:pos="1985"/>
        </w:tabs>
        <w:rPr>
          <w:rFonts w:ascii="Arial" w:hAnsi="Arial" w:cs="Arial"/>
        </w:rPr>
      </w:pPr>
    </w:p>
    <w:p w14:paraId="626A6778" w14:textId="378960AE" w:rsidR="00E11051" w:rsidRPr="00797EE9" w:rsidRDefault="00E11051" w:rsidP="00E11051">
      <w:pPr>
        <w:tabs>
          <w:tab w:val="left" w:pos="1985"/>
        </w:tabs>
        <w:rPr>
          <w:rFonts w:ascii="Arial" w:hAnsi="Arial" w:cs="Arial"/>
        </w:rPr>
      </w:pPr>
      <w:r w:rsidRPr="00797EE9">
        <w:rPr>
          <w:rFonts w:ascii="Arial" w:hAnsi="Arial" w:cs="Arial"/>
          <w:b/>
          <w:bCs/>
        </w:rPr>
        <w:t>Kupujúci:</w:t>
      </w:r>
      <w:r w:rsidRPr="00797EE9">
        <w:rPr>
          <w:rFonts w:ascii="Arial" w:hAnsi="Arial" w:cs="Arial"/>
        </w:rPr>
        <w:tab/>
      </w:r>
      <w:r w:rsidR="00394954" w:rsidRPr="00797EE9">
        <w:rPr>
          <w:rFonts w:ascii="Arial" w:hAnsi="Arial" w:cs="Arial"/>
          <w:b/>
          <w:bCs/>
          <w:color w:val="000000"/>
          <w:shd w:val="clear" w:color="auto" w:fill="FFFFFF"/>
        </w:rPr>
        <w:t>BIOTATRY H&amp;B, s. r. o.</w:t>
      </w:r>
    </w:p>
    <w:p w14:paraId="2710477A" w14:textId="25A8A3E9" w:rsidR="00E11051" w:rsidRPr="00797EE9" w:rsidRDefault="00E11051" w:rsidP="00E11051">
      <w:pPr>
        <w:tabs>
          <w:tab w:val="left" w:pos="1985"/>
        </w:tabs>
        <w:rPr>
          <w:rFonts w:ascii="Arial" w:hAnsi="Arial" w:cs="Arial"/>
        </w:rPr>
      </w:pPr>
      <w:r w:rsidRPr="00797EE9">
        <w:rPr>
          <w:rFonts w:ascii="Arial" w:hAnsi="Arial" w:cs="Arial"/>
        </w:rPr>
        <w:t>Sídlo :</w:t>
      </w:r>
      <w:r w:rsidR="00B00E09" w:rsidRPr="00797EE9">
        <w:rPr>
          <w:rFonts w:ascii="Arial" w:hAnsi="Arial" w:cs="Arial"/>
        </w:rPr>
        <w:tab/>
      </w:r>
      <w:r w:rsidR="00394954" w:rsidRPr="00797EE9">
        <w:rPr>
          <w:rFonts w:ascii="Arial" w:hAnsi="Arial" w:cs="Arial"/>
        </w:rPr>
        <w:t>Východná 465, 032 32 Východná</w:t>
      </w:r>
    </w:p>
    <w:p w14:paraId="3692E7D7" w14:textId="32789376" w:rsidR="00E11051" w:rsidRPr="00797EE9" w:rsidRDefault="00E11051" w:rsidP="00E11051">
      <w:pPr>
        <w:tabs>
          <w:tab w:val="left" w:pos="1985"/>
        </w:tabs>
        <w:rPr>
          <w:rFonts w:ascii="Arial" w:hAnsi="Arial" w:cs="Arial"/>
        </w:rPr>
      </w:pPr>
      <w:r w:rsidRPr="00797EE9">
        <w:rPr>
          <w:rFonts w:ascii="Arial" w:hAnsi="Arial" w:cs="Arial"/>
        </w:rPr>
        <w:t>Zastúpený</w:t>
      </w:r>
      <w:r w:rsidR="0078300B" w:rsidRPr="00797EE9">
        <w:rPr>
          <w:rFonts w:ascii="Arial" w:hAnsi="Arial" w:cs="Arial"/>
        </w:rPr>
        <w:t>:</w:t>
      </w:r>
      <w:r w:rsidRPr="00797EE9">
        <w:rPr>
          <w:rFonts w:ascii="Arial" w:hAnsi="Arial" w:cs="Arial"/>
        </w:rPr>
        <w:tab/>
      </w:r>
      <w:r w:rsidR="00394954" w:rsidRPr="00797EE9">
        <w:rPr>
          <w:rFonts w:ascii="Arial" w:hAnsi="Arial" w:cs="Arial"/>
        </w:rPr>
        <w:t xml:space="preserve">Juraj </w:t>
      </w:r>
      <w:proofErr w:type="spellStart"/>
      <w:r w:rsidR="00394954" w:rsidRPr="00797EE9">
        <w:rPr>
          <w:rFonts w:ascii="Arial" w:hAnsi="Arial" w:cs="Arial"/>
        </w:rPr>
        <w:t>Školka</w:t>
      </w:r>
      <w:proofErr w:type="spellEnd"/>
      <w:r w:rsidR="00394954" w:rsidRPr="00797EE9">
        <w:rPr>
          <w:rFonts w:ascii="Arial" w:hAnsi="Arial" w:cs="Arial"/>
        </w:rPr>
        <w:t>, konateľ</w:t>
      </w:r>
    </w:p>
    <w:p w14:paraId="3CD4F8C0" w14:textId="6548D140" w:rsidR="00E11051" w:rsidRPr="00797EE9" w:rsidRDefault="00E11051" w:rsidP="00E11051">
      <w:pPr>
        <w:tabs>
          <w:tab w:val="left" w:pos="1985"/>
        </w:tabs>
        <w:rPr>
          <w:rFonts w:ascii="Arial" w:hAnsi="Arial" w:cs="Arial"/>
        </w:rPr>
      </w:pPr>
      <w:r w:rsidRPr="00797EE9">
        <w:rPr>
          <w:rFonts w:ascii="Arial" w:hAnsi="Arial" w:cs="Arial"/>
        </w:rPr>
        <w:t xml:space="preserve">IČO:  </w:t>
      </w:r>
      <w:r w:rsidRPr="00797EE9">
        <w:rPr>
          <w:rFonts w:ascii="Arial" w:hAnsi="Arial" w:cs="Arial"/>
        </w:rPr>
        <w:tab/>
      </w:r>
      <w:r w:rsidR="00394954" w:rsidRPr="00797EE9">
        <w:rPr>
          <w:rFonts w:ascii="Arial" w:hAnsi="Arial" w:cs="Arial"/>
        </w:rPr>
        <w:t>52 776 239</w:t>
      </w:r>
    </w:p>
    <w:p w14:paraId="5157A8D4" w14:textId="63E6A42D" w:rsidR="00E11051" w:rsidRPr="00797EE9" w:rsidRDefault="00E11051" w:rsidP="00E11051">
      <w:pPr>
        <w:tabs>
          <w:tab w:val="left" w:pos="1985"/>
        </w:tabs>
        <w:rPr>
          <w:rFonts w:ascii="Arial" w:hAnsi="Arial" w:cs="Arial"/>
          <w:color w:val="000000"/>
          <w:shd w:val="clear" w:color="auto" w:fill="FFFFFF"/>
        </w:rPr>
      </w:pPr>
      <w:r w:rsidRPr="00797EE9">
        <w:rPr>
          <w:rFonts w:ascii="Arial" w:hAnsi="Arial" w:cs="Arial"/>
        </w:rPr>
        <w:t>DIČ</w:t>
      </w:r>
      <w:r w:rsidR="0078300B" w:rsidRPr="00797EE9">
        <w:rPr>
          <w:rFonts w:ascii="Arial" w:hAnsi="Arial" w:cs="Arial"/>
        </w:rPr>
        <w:t>:</w:t>
      </w:r>
      <w:r w:rsidRPr="00797EE9">
        <w:rPr>
          <w:rFonts w:ascii="Arial" w:hAnsi="Arial" w:cs="Arial"/>
        </w:rPr>
        <w:tab/>
      </w:r>
      <w:r w:rsidR="00394954" w:rsidRPr="00797EE9">
        <w:rPr>
          <w:rFonts w:ascii="Arial" w:hAnsi="Arial" w:cs="Arial"/>
          <w:color w:val="000000"/>
        </w:rPr>
        <w:t>2121144212</w:t>
      </w:r>
    </w:p>
    <w:p w14:paraId="2AF4A702" w14:textId="4DD10A3A" w:rsidR="00E11051" w:rsidRPr="00797EE9" w:rsidRDefault="00E11051" w:rsidP="00E11051">
      <w:pPr>
        <w:tabs>
          <w:tab w:val="left" w:pos="1985"/>
        </w:tabs>
        <w:rPr>
          <w:rFonts w:ascii="Arial" w:hAnsi="Arial" w:cs="Arial"/>
        </w:rPr>
      </w:pPr>
      <w:r w:rsidRPr="00797EE9">
        <w:rPr>
          <w:rFonts w:ascii="Arial" w:hAnsi="Arial" w:cs="Arial"/>
        </w:rPr>
        <w:t>IČ DPH:</w:t>
      </w:r>
      <w:r w:rsidR="00B00E09" w:rsidRPr="00797EE9">
        <w:rPr>
          <w:rFonts w:ascii="Arial" w:hAnsi="Arial" w:cs="Arial"/>
        </w:rPr>
        <w:tab/>
      </w:r>
      <w:r w:rsidR="0041038A" w:rsidRPr="00797EE9">
        <w:rPr>
          <w:rFonts w:ascii="Arial" w:hAnsi="Arial" w:cs="Arial"/>
        </w:rPr>
        <w:t>SK</w:t>
      </w:r>
      <w:r w:rsidR="00394954" w:rsidRPr="00797EE9">
        <w:rPr>
          <w:rFonts w:ascii="Arial" w:hAnsi="Arial" w:cs="Arial"/>
          <w:color w:val="000000"/>
        </w:rPr>
        <w:t>2121144212</w:t>
      </w:r>
    </w:p>
    <w:p w14:paraId="06B7B0FA" w14:textId="40341C7A" w:rsidR="00E11051" w:rsidRPr="00797EE9" w:rsidRDefault="00E11051" w:rsidP="00E11051">
      <w:pPr>
        <w:tabs>
          <w:tab w:val="left" w:pos="1985"/>
        </w:tabs>
        <w:rPr>
          <w:rFonts w:ascii="Arial" w:hAnsi="Arial" w:cs="Arial"/>
        </w:rPr>
      </w:pPr>
      <w:r w:rsidRPr="00797EE9">
        <w:rPr>
          <w:rFonts w:ascii="Arial" w:hAnsi="Arial" w:cs="Arial"/>
        </w:rPr>
        <w:t xml:space="preserve">IBAN: </w:t>
      </w:r>
      <w:r w:rsidRPr="00797EE9">
        <w:rPr>
          <w:rFonts w:ascii="Arial" w:hAnsi="Arial" w:cs="Arial"/>
        </w:rPr>
        <w:tab/>
      </w:r>
      <w:r w:rsidR="00394954" w:rsidRPr="00797EE9">
        <w:rPr>
          <w:rFonts w:ascii="Arial" w:hAnsi="Arial" w:cs="Arial"/>
          <w:color w:val="000000"/>
          <w:shd w:val="clear" w:color="auto" w:fill="FFFFFF"/>
        </w:rPr>
        <w:t>SK91 0900 0000 0051 6833 4517</w:t>
      </w:r>
    </w:p>
    <w:p w14:paraId="500D119B" w14:textId="77777777" w:rsidR="00E11051" w:rsidRPr="00797EE9" w:rsidRDefault="00E11051" w:rsidP="00E11051">
      <w:pPr>
        <w:tabs>
          <w:tab w:val="left" w:pos="1985"/>
        </w:tabs>
        <w:rPr>
          <w:rFonts w:ascii="Arial" w:hAnsi="Arial" w:cs="Arial"/>
        </w:rPr>
      </w:pPr>
      <w:r w:rsidRPr="00797EE9">
        <w:rPr>
          <w:rFonts w:ascii="Arial" w:hAnsi="Arial" w:cs="Arial"/>
        </w:rPr>
        <w:t xml:space="preserve">(ďalej ako </w:t>
      </w:r>
      <w:r w:rsidRPr="00797EE9">
        <w:rPr>
          <w:rFonts w:ascii="Arial" w:hAnsi="Arial" w:cs="Arial"/>
          <w:b/>
          <w:bCs/>
          <w:i/>
          <w:iCs/>
        </w:rPr>
        <w:t>„kupujúci</w:t>
      </w:r>
      <w:r w:rsidRPr="00797EE9">
        <w:rPr>
          <w:rFonts w:ascii="Arial" w:hAnsi="Arial" w:cs="Arial"/>
        </w:rPr>
        <w:t>“)</w:t>
      </w:r>
      <w:r w:rsidRPr="00797EE9">
        <w:rPr>
          <w:rFonts w:ascii="Arial" w:hAnsi="Arial" w:cs="Arial"/>
        </w:rPr>
        <w:tab/>
      </w:r>
    </w:p>
    <w:p w14:paraId="7882A21F" w14:textId="6D780661" w:rsidR="00C142C4" w:rsidRPr="00797EE9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</w:rPr>
      </w:pPr>
    </w:p>
    <w:p w14:paraId="6BD5EE88" w14:textId="77777777" w:rsidR="003244D5" w:rsidRPr="00797EE9" w:rsidRDefault="003244D5" w:rsidP="00E377ED">
      <w:pPr>
        <w:tabs>
          <w:tab w:val="left" w:pos="1985"/>
        </w:tabs>
        <w:spacing w:line="276" w:lineRule="auto"/>
        <w:rPr>
          <w:rFonts w:ascii="Arial" w:hAnsi="Arial" w:cs="Arial"/>
        </w:rPr>
      </w:pPr>
    </w:p>
    <w:p w14:paraId="46926803" w14:textId="713FE06B" w:rsidR="00C142C4" w:rsidRPr="00797EE9" w:rsidRDefault="00961508" w:rsidP="0039193E">
      <w:pPr>
        <w:spacing w:line="276" w:lineRule="auto"/>
        <w:jc w:val="both"/>
        <w:rPr>
          <w:rFonts w:ascii="Arial" w:hAnsi="Arial" w:cs="Arial"/>
        </w:rPr>
      </w:pPr>
      <w:bookmarkStart w:id="0" w:name="_Hlk530049564"/>
      <w:bookmarkEnd w:id="0"/>
      <w:r w:rsidRPr="00797EE9">
        <w:rPr>
          <w:rFonts w:ascii="Arial" w:hAnsi="Arial" w:cs="Arial"/>
        </w:rPr>
        <w:t>Táto kúpna zmluva je uzavretá podľa ustanovení § 409 a </w:t>
      </w:r>
      <w:proofErr w:type="spellStart"/>
      <w:r w:rsidRPr="00797EE9">
        <w:rPr>
          <w:rFonts w:ascii="Arial" w:hAnsi="Arial" w:cs="Arial"/>
        </w:rPr>
        <w:t>nasl</w:t>
      </w:r>
      <w:proofErr w:type="spellEnd"/>
      <w:r w:rsidRPr="00797EE9">
        <w:rPr>
          <w:rFonts w:ascii="Arial" w:hAnsi="Arial" w:cs="Arial"/>
        </w:rPr>
        <w:t xml:space="preserve">. Obchodného zákonníka </w:t>
      </w:r>
      <w:r w:rsidR="0075097A" w:rsidRPr="00797EE9">
        <w:rPr>
          <w:rFonts w:ascii="Arial" w:hAnsi="Arial" w:cs="Arial"/>
        </w:rPr>
        <w:t xml:space="preserve">Slovenskej republiky </w:t>
      </w:r>
      <w:r w:rsidRPr="00797EE9">
        <w:rPr>
          <w:rFonts w:ascii="Arial" w:hAnsi="Arial" w:cs="Arial"/>
        </w:rPr>
        <w:t>a v zmysle Výzvy na</w:t>
      </w:r>
      <w:r w:rsidR="00C80BE5" w:rsidRPr="00797EE9">
        <w:rPr>
          <w:rFonts w:ascii="Arial" w:hAnsi="Arial" w:cs="Arial"/>
        </w:rPr>
        <w:t xml:space="preserve"> </w:t>
      </w:r>
      <w:r w:rsidRPr="00797EE9">
        <w:rPr>
          <w:rFonts w:ascii="Arial" w:hAnsi="Arial" w:cs="Arial"/>
        </w:rPr>
        <w:t>predloženie ponuky pre zákazku s názvom „</w:t>
      </w:r>
      <w:r w:rsidR="00394954" w:rsidRPr="00797EE9">
        <w:rPr>
          <w:rFonts w:ascii="Arial" w:hAnsi="Arial" w:cs="Arial"/>
          <w:b/>
          <w:bCs/>
        </w:rPr>
        <w:t>Urovnávací valec, cisterna, rotačné brány, kultivátor</w:t>
      </w:r>
      <w:r w:rsidRPr="00797EE9">
        <w:rPr>
          <w:rFonts w:ascii="Arial" w:hAnsi="Arial" w:cs="Arial"/>
        </w:rPr>
        <w:t>“.</w:t>
      </w:r>
    </w:p>
    <w:p w14:paraId="79AD1287" w14:textId="0D3A4FE0" w:rsidR="00C142C4" w:rsidRPr="00797EE9" w:rsidRDefault="00C142C4" w:rsidP="00E377ED">
      <w:pPr>
        <w:pStyle w:val="Riadok"/>
        <w:spacing w:line="276" w:lineRule="auto"/>
        <w:rPr>
          <w:rFonts w:ascii="Arial" w:hAnsi="Arial" w:cs="Arial"/>
        </w:rPr>
      </w:pPr>
    </w:p>
    <w:p w14:paraId="13844508" w14:textId="77777777" w:rsidR="003244D5" w:rsidRPr="00797EE9" w:rsidRDefault="003244D5" w:rsidP="00E377ED">
      <w:pPr>
        <w:pStyle w:val="Riadok"/>
        <w:spacing w:line="276" w:lineRule="auto"/>
        <w:rPr>
          <w:rFonts w:ascii="Arial" w:hAnsi="Arial" w:cs="Arial"/>
        </w:rPr>
      </w:pPr>
    </w:p>
    <w:p w14:paraId="7FACC445" w14:textId="77777777" w:rsidR="00C142C4" w:rsidRPr="00797EE9" w:rsidRDefault="00961508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Článok I.</w:t>
      </w:r>
    </w:p>
    <w:p w14:paraId="21F27564" w14:textId="77777777" w:rsidR="00C142C4" w:rsidRPr="00797EE9" w:rsidRDefault="00961508" w:rsidP="00E377ED">
      <w:pPr>
        <w:pStyle w:val="Tunestred"/>
        <w:spacing w:before="0" w:line="276" w:lineRule="auto"/>
        <w:rPr>
          <w:rFonts w:ascii="Arial" w:hAnsi="Arial" w:cs="Arial"/>
        </w:rPr>
      </w:pPr>
      <w:r w:rsidRPr="00797EE9">
        <w:rPr>
          <w:rFonts w:ascii="Arial" w:hAnsi="Arial" w:cs="Arial"/>
        </w:rPr>
        <w:t>Predmet zmluvy a jeho špecifikácia</w:t>
      </w:r>
    </w:p>
    <w:p w14:paraId="6D8E4D93" w14:textId="77777777" w:rsidR="00C142C4" w:rsidRPr="00797EE9" w:rsidRDefault="00C142C4" w:rsidP="00E377ED">
      <w:pPr>
        <w:pStyle w:val="Tunestred"/>
        <w:spacing w:before="0" w:line="276" w:lineRule="auto"/>
        <w:rPr>
          <w:rFonts w:ascii="Arial" w:hAnsi="Arial" w:cs="Arial"/>
        </w:rPr>
      </w:pPr>
    </w:p>
    <w:p w14:paraId="2DD1CAC8" w14:textId="2FEF83AA" w:rsidR="00C142C4" w:rsidRPr="00797EE9" w:rsidRDefault="00E377ED" w:rsidP="0039193E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>P</w:t>
      </w:r>
      <w:r w:rsidR="00961508" w:rsidRPr="00797EE9">
        <w:rPr>
          <w:rFonts w:ascii="Arial" w:hAnsi="Arial" w:cs="Arial"/>
          <w:szCs w:val="24"/>
        </w:rPr>
        <w:t>redávajúci sa zaväzuje, ž</w:t>
      </w:r>
      <w:r w:rsidR="00D36055" w:rsidRPr="00797EE9">
        <w:rPr>
          <w:rFonts w:ascii="Arial" w:hAnsi="Arial" w:cs="Arial"/>
          <w:szCs w:val="24"/>
        </w:rPr>
        <w:t xml:space="preserve">e kupujúcemu dodá a odovzdá tovar a </w:t>
      </w:r>
      <w:r w:rsidR="00F514A1" w:rsidRPr="00797EE9">
        <w:rPr>
          <w:rFonts w:ascii="Arial" w:hAnsi="Arial" w:cs="Arial"/>
          <w:szCs w:val="24"/>
        </w:rPr>
        <w:t>služby</w:t>
      </w:r>
      <w:r w:rsidR="00663C82" w:rsidRPr="00797EE9">
        <w:rPr>
          <w:rFonts w:ascii="Arial" w:hAnsi="Arial" w:cs="Arial"/>
          <w:szCs w:val="24"/>
        </w:rPr>
        <w:t xml:space="preserve"> s tým spojené,  </w:t>
      </w:r>
      <w:r w:rsidR="00961508" w:rsidRPr="00797EE9">
        <w:rPr>
          <w:rFonts w:ascii="Arial" w:hAnsi="Arial" w:cs="Arial"/>
          <w:szCs w:val="24"/>
        </w:rPr>
        <w:t xml:space="preserve"> špecifikovaný v Prílohe č.1</w:t>
      </w:r>
      <w:r w:rsidR="0075097A" w:rsidRPr="00797EE9">
        <w:rPr>
          <w:rFonts w:ascii="Arial" w:hAnsi="Arial" w:cs="Arial"/>
          <w:szCs w:val="24"/>
        </w:rPr>
        <w:t>,</w:t>
      </w:r>
      <w:r w:rsidR="00961508" w:rsidRPr="00797EE9">
        <w:rPr>
          <w:rFonts w:ascii="Arial" w:hAnsi="Arial" w:cs="Arial"/>
          <w:szCs w:val="24"/>
        </w:rPr>
        <w:t xml:space="preserve"> ktorá je neoddeliteľnou súčasťou </w:t>
      </w:r>
      <w:r w:rsidR="0075097A" w:rsidRPr="00797EE9">
        <w:rPr>
          <w:rFonts w:ascii="Arial" w:hAnsi="Arial" w:cs="Arial"/>
          <w:szCs w:val="24"/>
        </w:rPr>
        <w:t xml:space="preserve">tejto </w:t>
      </w:r>
      <w:r w:rsidR="00961508" w:rsidRPr="00797EE9">
        <w:rPr>
          <w:rFonts w:ascii="Arial" w:hAnsi="Arial" w:cs="Arial"/>
          <w:szCs w:val="24"/>
        </w:rPr>
        <w:t>zmluvy</w:t>
      </w:r>
      <w:r w:rsidR="00D5636B" w:rsidRPr="00797EE9">
        <w:rPr>
          <w:rFonts w:ascii="Arial" w:hAnsi="Arial" w:cs="Arial"/>
          <w:szCs w:val="24"/>
        </w:rPr>
        <w:t xml:space="preserve"> </w:t>
      </w:r>
      <w:r w:rsidR="00961508" w:rsidRPr="00797EE9">
        <w:rPr>
          <w:rFonts w:ascii="Arial" w:hAnsi="Arial" w:cs="Arial"/>
          <w:szCs w:val="24"/>
        </w:rPr>
        <w:t>a kupujúci sa zaväzuje, že tento tovar prevezme a zaplatí zaň dohodnutú cenu.</w:t>
      </w:r>
    </w:p>
    <w:p w14:paraId="637F1909" w14:textId="77777777" w:rsidR="00663C82" w:rsidRPr="00797EE9" w:rsidRDefault="00663C82" w:rsidP="00E377ED">
      <w:pPr>
        <w:spacing w:line="276" w:lineRule="auto"/>
        <w:rPr>
          <w:rFonts w:ascii="Arial" w:hAnsi="Arial" w:cs="Arial"/>
        </w:rPr>
      </w:pPr>
    </w:p>
    <w:p w14:paraId="645D2D3A" w14:textId="77777777" w:rsidR="00C142C4" w:rsidRPr="00797EE9" w:rsidRDefault="00961508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Článok II.</w:t>
      </w:r>
    </w:p>
    <w:p w14:paraId="659CEA5A" w14:textId="77777777" w:rsidR="00C80BE5" w:rsidRPr="00797EE9" w:rsidRDefault="00961508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Termín plnenia predmetu zmluvy</w:t>
      </w:r>
    </w:p>
    <w:p w14:paraId="4FD76832" w14:textId="77777777" w:rsidR="00C80BE5" w:rsidRPr="00797EE9" w:rsidRDefault="00C80BE5" w:rsidP="00E377ED">
      <w:pPr>
        <w:spacing w:line="276" w:lineRule="auto"/>
        <w:jc w:val="center"/>
        <w:rPr>
          <w:rFonts w:ascii="Arial" w:hAnsi="Arial" w:cs="Arial"/>
          <w:b/>
        </w:rPr>
      </w:pPr>
    </w:p>
    <w:p w14:paraId="15C5166A" w14:textId="21F6B112" w:rsidR="00C142C4" w:rsidRPr="00797EE9" w:rsidRDefault="00961508" w:rsidP="00A47927">
      <w:pPr>
        <w:pStyle w:val="Odsekzoznamu"/>
        <w:numPr>
          <w:ilvl w:val="0"/>
          <w:numId w:val="34"/>
        </w:numPr>
        <w:spacing w:line="276" w:lineRule="auto"/>
        <w:ind w:left="0" w:hanging="284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 xml:space="preserve">Termín plnenia predmetu zmluvy </w:t>
      </w:r>
      <w:r w:rsidRPr="00797EE9">
        <w:rPr>
          <w:rFonts w:ascii="Arial" w:hAnsi="Arial" w:cs="Arial"/>
          <w:b/>
          <w:bCs/>
          <w:szCs w:val="24"/>
        </w:rPr>
        <w:t xml:space="preserve">je najneskôr do </w:t>
      </w:r>
      <w:r w:rsidR="00394954" w:rsidRPr="00797EE9">
        <w:rPr>
          <w:rFonts w:ascii="Arial" w:hAnsi="Arial" w:cs="Arial"/>
          <w:b/>
          <w:bCs/>
          <w:szCs w:val="24"/>
        </w:rPr>
        <w:t>31.12.2024</w:t>
      </w:r>
      <w:r w:rsidR="00395DA9" w:rsidRPr="00797EE9">
        <w:rPr>
          <w:rFonts w:ascii="Arial" w:hAnsi="Arial" w:cs="Arial"/>
          <w:b/>
          <w:bCs/>
          <w:szCs w:val="24"/>
        </w:rPr>
        <w:t>.</w:t>
      </w:r>
    </w:p>
    <w:p w14:paraId="762B0458" w14:textId="77777777" w:rsidR="003244D5" w:rsidRPr="00797EE9" w:rsidRDefault="003244D5" w:rsidP="00E377ED">
      <w:pPr>
        <w:spacing w:line="276" w:lineRule="auto"/>
        <w:jc w:val="both"/>
        <w:rPr>
          <w:rFonts w:ascii="Arial" w:hAnsi="Arial" w:cs="Arial"/>
        </w:rPr>
      </w:pPr>
    </w:p>
    <w:p w14:paraId="0AB289AB" w14:textId="77777777" w:rsidR="00C142C4" w:rsidRPr="00797EE9" w:rsidRDefault="00961508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Článok III.</w:t>
      </w:r>
    </w:p>
    <w:p w14:paraId="7E582748" w14:textId="77777777" w:rsidR="00C142C4" w:rsidRPr="00797EE9" w:rsidRDefault="00961508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Miesto a spôsob prevzatia predmetu zmluvy</w:t>
      </w:r>
    </w:p>
    <w:p w14:paraId="16E7DDE9" w14:textId="77777777" w:rsidR="00C142C4" w:rsidRPr="00797EE9" w:rsidRDefault="00C142C4" w:rsidP="00E377ED">
      <w:pPr>
        <w:spacing w:line="276" w:lineRule="auto"/>
        <w:jc w:val="both"/>
        <w:rPr>
          <w:rFonts w:ascii="Arial" w:hAnsi="Arial" w:cs="Arial"/>
        </w:rPr>
      </w:pPr>
    </w:p>
    <w:p w14:paraId="19AB6613" w14:textId="35DA888E" w:rsidR="00C80BE5" w:rsidRPr="00797EE9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 xml:space="preserve">Miestom dodania predmetu </w:t>
      </w:r>
      <w:r w:rsidR="0075097A" w:rsidRPr="00797EE9">
        <w:rPr>
          <w:rFonts w:ascii="Arial" w:hAnsi="Arial" w:cs="Arial"/>
          <w:szCs w:val="24"/>
        </w:rPr>
        <w:t>kúpy</w:t>
      </w:r>
      <w:r w:rsidRPr="00797EE9">
        <w:rPr>
          <w:rFonts w:ascii="Arial" w:hAnsi="Arial" w:cs="Arial"/>
          <w:szCs w:val="24"/>
        </w:rPr>
        <w:t xml:space="preserve"> je:</w:t>
      </w:r>
      <w:r w:rsidR="00831FB6" w:rsidRPr="00797EE9">
        <w:rPr>
          <w:rFonts w:ascii="Arial" w:hAnsi="Arial" w:cs="Arial"/>
          <w:szCs w:val="24"/>
        </w:rPr>
        <w:t xml:space="preserve"> </w:t>
      </w:r>
      <w:r w:rsidR="00051C2A" w:rsidRPr="00797EE9">
        <w:rPr>
          <w:rFonts w:ascii="Arial" w:hAnsi="Arial" w:cs="Arial"/>
          <w:b/>
          <w:bCs/>
          <w:szCs w:val="24"/>
        </w:rPr>
        <w:t>Východná 465, 032 32 Východná.</w:t>
      </w:r>
    </w:p>
    <w:p w14:paraId="5F77AAB6" w14:textId="77777777" w:rsidR="00C142C4" w:rsidRPr="00797EE9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>Predmet kúpy prevezme kupujúci v mieste dodania na základe dodacieho listu podpísaného zodpovednou osobou kupujúceho.</w:t>
      </w:r>
    </w:p>
    <w:p w14:paraId="130B8C34" w14:textId="1DF062DC" w:rsidR="00C142C4" w:rsidRPr="00797EE9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>Pri odovzdaní predmetu kúpy je predávajúci povinný odovzdať kupujúcemu doklady, ktoré sa na predmet kúpy vzťahujú</w:t>
      </w:r>
      <w:r w:rsidR="0075097A" w:rsidRPr="00797EE9">
        <w:rPr>
          <w:rFonts w:ascii="Arial" w:hAnsi="Arial" w:cs="Arial"/>
          <w:szCs w:val="24"/>
        </w:rPr>
        <w:t xml:space="preserve"> a sú potrebné pre jeho bezpečné a plne funkčné používanie</w:t>
      </w:r>
      <w:r w:rsidRPr="00797EE9">
        <w:rPr>
          <w:rFonts w:ascii="Arial" w:hAnsi="Arial" w:cs="Arial"/>
          <w:szCs w:val="24"/>
        </w:rPr>
        <w:t xml:space="preserve">.  </w:t>
      </w:r>
    </w:p>
    <w:p w14:paraId="52020C58" w14:textId="33A06BE1" w:rsidR="00663C82" w:rsidRPr="00797EE9" w:rsidRDefault="00663C82" w:rsidP="00D95E57">
      <w:pPr>
        <w:spacing w:line="276" w:lineRule="auto"/>
        <w:jc w:val="both"/>
        <w:rPr>
          <w:rFonts w:ascii="Arial" w:hAnsi="Arial" w:cs="Arial"/>
        </w:rPr>
      </w:pPr>
    </w:p>
    <w:p w14:paraId="511029A8" w14:textId="77777777" w:rsidR="00C142C4" w:rsidRPr="00797EE9" w:rsidRDefault="00961508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Článok IV.</w:t>
      </w:r>
    </w:p>
    <w:p w14:paraId="741AF801" w14:textId="77777777" w:rsidR="00C142C4" w:rsidRPr="00797EE9" w:rsidRDefault="00961508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Kúpna cena a platobné podmienky</w:t>
      </w:r>
    </w:p>
    <w:p w14:paraId="49A946BC" w14:textId="77777777" w:rsidR="00C142C4" w:rsidRPr="00797EE9" w:rsidRDefault="00C142C4" w:rsidP="00E377ED">
      <w:pPr>
        <w:spacing w:line="276" w:lineRule="auto"/>
        <w:jc w:val="center"/>
        <w:rPr>
          <w:rFonts w:ascii="Arial" w:hAnsi="Arial" w:cs="Arial"/>
          <w:b/>
        </w:rPr>
      </w:pPr>
    </w:p>
    <w:p w14:paraId="7E0B643F" w14:textId="77777777" w:rsidR="00C142C4" w:rsidRPr="00797EE9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>Rozpis kúpnej ceny:</w:t>
      </w:r>
    </w:p>
    <w:p w14:paraId="1611CFCF" w14:textId="77777777" w:rsidR="00C142C4" w:rsidRPr="00797EE9" w:rsidRDefault="00C142C4" w:rsidP="00E377ED">
      <w:pPr>
        <w:pStyle w:val="Riadok"/>
        <w:spacing w:line="276" w:lineRule="auto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76"/>
        <w:gridCol w:w="1325"/>
        <w:gridCol w:w="1467"/>
        <w:gridCol w:w="1192"/>
        <w:gridCol w:w="1494"/>
      </w:tblGrid>
      <w:tr w:rsidR="00227879" w:rsidRPr="00797EE9" w14:paraId="43A2899B" w14:textId="77777777" w:rsidTr="001A1155">
        <w:trPr>
          <w:trHeight w:val="436"/>
        </w:trPr>
        <w:tc>
          <w:tcPr>
            <w:tcW w:w="4376" w:type="dxa"/>
            <w:vAlign w:val="center"/>
          </w:tcPr>
          <w:p w14:paraId="445DE2AF" w14:textId="77777777" w:rsidR="00227879" w:rsidRPr="00797EE9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5" w:type="dxa"/>
            <w:vAlign w:val="center"/>
          </w:tcPr>
          <w:p w14:paraId="60CE2D09" w14:textId="77777777" w:rsidR="00227879" w:rsidRPr="00797EE9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97EE9">
              <w:rPr>
                <w:rFonts w:ascii="Arial" w:hAnsi="Arial" w:cs="Arial"/>
                <w:b/>
              </w:rPr>
              <w:t>Množstvo</w:t>
            </w:r>
          </w:p>
        </w:tc>
        <w:tc>
          <w:tcPr>
            <w:tcW w:w="1467" w:type="dxa"/>
            <w:vAlign w:val="center"/>
          </w:tcPr>
          <w:p w14:paraId="60A2ADD3" w14:textId="392BA910" w:rsidR="00227879" w:rsidRPr="00797EE9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97EE9">
              <w:rPr>
                <w:rFonts w:ascii="Arial" w:hAnsi="Arial" w:cs="Arial"/>
                <w:b/>
              </w:rPr>
              <w:t>Cena v EUR bez DPH</w:t>
            </w:r>
          </w:p>
        </w:tc>
        <w:tc>
          <w:tcPr>
            <w:tcW w:w="1192" w:type="dxa"/>
            <w:vAlign w:val="center"/>
          </w:tcPr>
          <w:p w14:paraId="238F5DA9" w14:textId="77777777" w:rsidR="00227879" w:rsidRPr="00797EE9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97EE9">
              <w:rPr>
                <w:rFonts w:ascii="Arial" w:hAnsi="Arial" w:cs="Arial"/>
                <w:b/>
              </w:rPr>
              <w:t>DPH 20%</w:t>
            </w:r>
          </w:p>
        </w:tc>
        <w:tc>
          <w:tcPr>
            <w:tcW w:w="1494" w:type="dxa"/>
            <w:vAlign w:val="center"/>
          </w:tcPr>
          <w:p w14:paraId="4E08D364" w14:textId="5B01AF24" w:rsidR="00227879" w:rsidRPr="00797EE9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97EE9">
              <w:rPr>
                <w:rFonts w:ascii="Arial" w:hAnsi="Arial" w:cs="Arial"/>
                <w:b/>
              </w:rPr>
              <w:t>Cena v EUR s DPH</w:t>
            </w:r>
          </w:p>
        </w:tc>
      </w:tr>
      <w:tr w:rsidR="00051C2A" w:rsidRPr="00797EE9" w14:paraId="23BE195B" w14:textId="77777777" w:rsidTr="001A1155">
        <w:trPr>
          <w:trHeight w:val="615"/>
        </w:trPr>
        <w:tc>
          <w:tcPr>
            <w:tcW w:w="4376" w:type="dxa"/>
            <w:vAlign w:val="center"/>
          </w:tcPr>
          <w:p w14:paraId="01CE0B42" w14:textId="7F7EAB52" w:rsidR="00051C2A" w:rsidRPr="00797EE9" w:rsidRDefault="00051C2A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</w:rPr>
            </w:pPr>
            <w:r w:rsidRPr="00797EE9">
              <w:rPr>
                <w:rFonts w:ascii="Arial" w:hAnsi="Arial" w:cs="Arial"/>
                <w:b/>
              </w:rPr>
              <w:t>Urovnávací valec</w:t>
            </w:r>
          </w:p>
        </w:tc>
        <w:tc>
          <w:tcPr>
            <w:tcW w:w="1325" w:type="dxa"/>
            <w:vAlign w:val="center"/>
          </w:tcPr>
          <w:p w14:paraId="58929C72" w14:textId="0E57BDFA" w:rsidR="00051C2A" w:rsidRPr="00797EE9" w:rsidRDefault="00051C2A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</w:rPr>
            </w:pPr>
            <w:r w:rsidRPr="00797EE9">
              <w:rPr>
                <w:rFonts w:ascii="Arial" w:hAnsi="Arial" w:cs="Arial"/>
              </w:rPr>
              <w:t>1</w:t>
            </w:r>
          </w:p>
        </w:tc>
        <w:tc>
          <w:tcPr>
            <w:tcW w:w="1467" w:type="dxa"/>
            <w:vAlign w:val="center"/>
          </w:tcPr>
          <w:p w14:paraId="0B88A779" w14:textId="77777777" w:rsidR="00051C2A" w:rsidRPr="00797EE9" w:rsidRDefault="00051C2A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92" w:type="dxa"/>
            <w:vAlign w:val="center"/>
          </w:tcPr>
          <w:p w14:paraId="148D8036" w14:textId="77777777" w:rsidR="00051C2A" w:rsidRPr="00797EE9" w:rsidRDefault="00051C2A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Align w:val="center"/>
          </w:tcPr>
          <w:p w14:paraId="137C5463" w14:textId="77777777" w:rsidR="00051C2A" w:rsidRPr="00797EE9" w:rsidRDefault="00051C2A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51C2A" w:rsidRPr="00797EE9" w14:paraId="7A58480F" w14:textId="77777777" w:rsidTr="001A1155">
        <w:trPr>
          <w:trHeight w:val="615"/>
        </w:trPr>
        <w:tc>
          <w:tcPr>
            <w:tcW w:w="4376" w:type="dxa"/>
            <w:vAlign w:val="center"/>
          </w:tcPr>
          <w:p w14:paraId="76F2FA6E" w14:textId="710DC577" w:rsidR="00051C2A" w:rsidRPr="00797EE9" w:rsidRDefault="00051C2A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</w:rPr>
            </w:pPr>
            <w:r w:rsidRPr="00797EE9">
              <w:rPr>
                <w:rFonts w:ascii="Arial" w:hAnsi="Arial" w:cs="Arial"/>
                <w:b/>
              </w:rPr>
              <w:t>Cisterna</w:t>
            </w:r>
          </w:p>
        </w:tc>
        <w:tc>
          <w:tcPr>
            <w:tcW w:w="1325" w:type="dxa"/>
            <w:vAlign w:val="center"/>
          </w:tcPr>
          <w:p w14:paraId="627E3AD4" w14:textId="571FD7CA" w:rsidR="00051C2A" w:rsidRPr="00797EE9" w:rsidRDefault="00051C2A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</w:rPr>
            </w:pPr>
            <w:r w:rsidRPr="00797EE9">
              <w:rPr>
                <w:rFonts w:ascii="Arial" w:hAnsi="Arial" w:cs="Arial"/>
              </w:rPr>
              <w:t>1</w:t>
            </w:r>
          </w:p>
        </w:tc>
        <w:tc>
          <w:tcPr>
            <w:tcW w:w="1467" w:type="dxa"/>
            <w:vAlign w:val="center"/>
          </w:tcPr>
          <w:p w14:paraId="1FA3D45F" w14:textId="77777777" w:rsidR="00051C2A" w:rsidRPr="00797EE9" w:rsidRDefault="00051C2A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92" w:type="dxa"/>
            <w:vAlign w:val="center"/>
          </w:tcPr>
          <w:p w14:paraId="6B1715ED" w14:textId="77777777" w:rsidR="00051C2A" w:rsidRPr="00797EE9" w:rsidRDefault="00051C2A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Align w:val="center"/>
          </w:tcPr>
          <w:p w14:paraId="6FB127FF" w14:textId="77777777" w:rsidR="00051C2A" w:rsidRPr="00797EE9" w:rsidRDefault="00051C2A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51C2A" w:rsidRPr="00797EE9" w14:paraId="3A3E7210" w14:textId="77777777" w:rsidTr="001A1155">
        <w:trPr>
          <w:trHeight w:val="615"/>
        </w:trPr>
        <w:tc>
          <w:tcPr>
            <w:tcW w:w="4376" w:type="dxa"/>
            <w:vAlign w:val="center"/>
          </w:tcPr>
          <w:p w14:paraId="0808DD7B" w14:textId="4E824F7D" w:rsidR="00051C2A" w:rsidRPr="00797EE9" w:rsidRDefault="00051C2A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</w:rPr>
            </w:pPr>
            <w:r w:rsidRPr="00797EE9">
              <w:rPr>
                <w:rFonts w:ascii="Arial" w:hAnsi="Arial" w:cs="Arial"/>
                <w:b/>
              </w:rPr>
              <w:t>Rotačné brány</w:t>
            </w:r>
          </w:p>
        </w:tc>
        <w:tc>
          <w:tcPr>
            <w:tcW w:w="1325" w:type="dxa"/>
            <w:vAlign w:val="center"/>
          </w:tcPr>
          <w:p w14:paraId="57255CEC" w14:textId="7BA65485" w:rsidR="00051C2A" w:rsidRPr="00797EE9" w:rsidRDefault="00051C2A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</w:rPr>
            </w:pPr>
            <w:r w:rsidRPr="00797EE9">
              <w:rPr>
                <w:rFonts w:ascii="Arial" w:hAnsi="Arial" w:cs="Arial"/>
              </w:rPr>
              <w:t>1</w:t>
            </w:r>
          </w:p>
        </w:tc>
        <w:tc>
          <w:tcPr>
            <w:tcW w:w="1467" w:type="dxa"/>
            <w:vAlign w:val="center"/>
          </w:tcPr>
          <w:p w14:paraId="4F6AAE23" w14:textId="77777777" w:rsidR="00051C2A" w:rsidRPr="00797EE9" w:rsidRDefault="00051C2A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92" w:type="dxa"/>
            <w:vAlign w:val="center"/>
          </w:tcPr>
          <w:p w14:paraId="4AA75DD7" w14:textId="77777777" w:rsidR="00051C2A" w:rsidRPr="00797EE9" w:rsidRDefault="00051C2A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Align w:val="center"/>
          </w:tcPr>
          <w:p w14:paraId="11C7D4E1" w14:textId="77777777" w:rsidR="00051C2A" w:rsidRPr="00797EE9" w:rsidRDefault="00051C2A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A1155" w:rsidRPr="00797EE9" w14:paraId="1DD54210" w14:textId="77777777" w:rsidTr="001A1155">
        <w:trPr>
          <w:trHeight w:val="615"/>
        </w:trPr>
        <w:tc>
          <w:tcPr>
            <w:tcW w:w="4376" w:type="dxa"/>
            <w:vAlign w:val="center"/>
          </w:tcPr>
          <w:p w14:paraId="4D85D6D3" w14:textId="3C2FBC4E" w:rsidR="001A1155" w:rsidRPr="00797EE9" w:rsidRDefault="00051C2A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</w:rPr>
            </w:pPr>
            <w:r w:rsidRPr="00797EE9">
              <w:rPr>
                <w:rFonts w:ascii="Arial" w:hAnsi="Arial" w:cs="Arial"/>
                <w:b/>
              </w:rPr>
              <w:t>Kultivátor</w:t>
            </w:r>
          </w:p>
        </w:tc>
        <w:tc>
          <w:tcPr>
            <w:tcW w:w="1325" w:type="dxa"/>
            <w:vAlign w:val="center"/>
          </w:tcPr>
          <w:p w14:paraId="228F3C7D" w14:textId="3A0A04F9" w:rsidR="001A1155" w:rsidRPr="00797EE9" w:rsidRDefault="002B643D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</w:rPr>
            </w:pPr>
            <w:r w:rsidRPr="00797EE9">
              <w:rPr>
                <w:rFonts w:ascii="Arial" w:hAnsi="Arial" w:cs="Arial"/>
              </w:rPr>
              <w:t>1</w:t>
            </w:r>
          </w:p>
        </w:tc>
        <w:tc>
          <w:tcPr>
            <w:tcW w:w="1467" w:type="dxa"/>
            <w:vAlign w:val="center"/>
          </w:tcPr>
          <w:p w14:paraId="6C104719" w14:textId="71F44BD3" w:rsidR="001A1155" w:rsidRPr="00797EE9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92" w:type="dxa"/>
            <w:vAlign w:val="center"/>
          </w:tcPr>
          <w:p w14:paraId="3F3ECC5C" w14:textId="22F23FD9" w:rsidR="001A1155" w:rsidRPr="00797EE9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Align w:val="center"/>
          </w:tcPr>
          <w:p w14:paraId="6732AAF4" w14:textId="42883F59" w:rsidR="001A1155" w:rsidRPr="00797EE9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EC60AB8" w14:textId="77777777" w:rsidR="00C142C4" w:rsidRPr="00797EE9" w:rsidRDefault="00C142C4" w:rsidP="00E377ED">
      <w:pPr>
        <w:pStyle w:val="Riadok"/>
        <w:spacing w:line="276" w:lineRule="auto"/>
        <w:rPr>
          <w:rFonts w:ascii="Arial" w:hAnsi="Arial" w:cs="Arial"/>
          <w:b/>
          <w:u w:val="single"/>
        </w:rPr>
      </w:pPr>
    </w:p>
    <w:p w14:paraId="2E96028C" w14:textId="77777777" w:rsidR="00C142C4" w:rsidRPr="00797EE9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97F44FD" w14:textId="25585A9C" w:rsidR="00C142C4" w:rsidRPr="00797EE9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>Cena je splatná na základe faktúry predávajúceho</w:t>
      </w:r>
      <w:r w:rsidR="00D95E57" w:rsidRPr="00797EE9">
        <w:rPr>
          <w:rFonts w:ascii="Arial" w:hAnsi="Arial" w:cs="Arial"/>
          <w:szCs w:val="24"/>
        </w:rPr>
        <w:t>.</w:t>
      </w:r>
      <w:r w:rsidRPr="00797EE9">
        <w:rPr>
          <w:rFonts w:ascii="Arial" w:hAnsi="Arial" w:cs="Arial"/>
          <w:szCs w:val="24"/>
        </w:rPr>
        <w:t xml:space="preserve"> Kupujúci môže predávajúcemu poskytnúť po vystavení záväznej objednávky zálohovú platbu maximálne do výšky </w:t>
      </w:r>
      <w:r w:rsidR="00253B98" w:rsidRPr="00797EE9">
        <w:rPr>
          <w:rFonts w:ascii="Arial" w:hAnsi="Arial" w:cs="Arial"/>
          <w:szCs w:val="24"/>
        </w:rPr>
        <w:t>20</w:t>
      </w:r>
      <w:r w:rsidRPr="00797EE9">
        <w:rPr>
          <w:rFonts w:ascii="Arial" w:hAnsi="Arial" w:cs="Arial"/>
          <w:szCs w:val="24"/>
        </w:rPr>
        <w:t xml:space="preserve">% z ceny predmetu zákazky.  </w:t>
      </w:r>
    </w:p>
    <w:p w14:paraId="6C566ACA" w14:textId="77777777" w:rsidR="00C142C4" w:rsidRPr="00797EE9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>Splatnosť faktúr dojednali zmluvné strany na 60 dní od vystavenia faktúry. Ak faktúra neobsahuje všetky náležitosti daňového dokladu, je kupujúci oprávnený faktúru predávajúcemu vrátiť. V takom prípade lehota splatnosti začne plynúť od doručenia správne vystavenej faktúry kupujúcemu.</w:t>
      </w:r>
    </w:p>
    <w:p w14:paraId="4A4BBA2C" w14:textId="77777777" w:rsidR="00C142C4" w:rsidRPr="00797EE9" w:rsidRDefault="00C142C4" w:rsidP="00E377ED">
      <w:pPr>
        <w:spacing w:line="276" w:lineRule="auto"/>
        <w:jc w:val="both"/>
        <w:rPr>
          <w:rFonts w:ascii="Arial" w:hAnsi="Arial" w:cs="Arial"/>
        </w:rPr>
      </w:pPr>
    </w:p>
    <w:p w14:paraId="56320E50" w14:textId="77777777" w:rsidR="00C142C4" w:rsidRPr="00797EE9" w:rsidRDefault="00C142C4" w:rsidP="00E377ED">
      <w:pPr>
        <w:spacing w:line="276" w:lineRule="auto"/>
        <w:jc w:val="both"/>
        <w:rPr>
          <w:rFonts w:ascii="Arial" w:hAnsi="Arial" w:cs="Arial"/>
        </w:rPr>
      </w:pPr>
    </w:p>
    <w:p w14:paraId="595BF538" w14:textId="77777777" w:rsidR="00C142C4" w:rsidRPr="00797EE9" w:rsidRDefault="00961508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Článok V.</w:t>
      </w:r>
    </w:p>
    <w:p w14:paraId="37DB3D3C" w14:textId="77777777" w:rsidR="00C142C4" w:rsidRPr="00797EE9" w:rsidRDefault="00961508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Omeškanie a zmluvné pokuty</w:t>
      </w:r>
    </w:p>
    <w:p w14:paraId="70C9031B" w14:textId="77777777" w:rsidR="00C142C4" w:rsidRPr="00797EE9" w:rsidRDefault="00C142C4" w:rsidP="00E377ED">
      <w:pPr>
        <w:spacing w:line="276" w:lineRule="auto"/>
        <w:jc w:val="center"/>
        <w:rPr>
          <w:rFonts w:ascii="Arial" w:hAnsi="Arial" w:cs="Arial"/>
          <w:b/>
        </w:rPr>
      </w:pPr>
    </w:p>
    <w:p w14:paraId="6A891A9E" w14:textId="16723BCE" w:rsidR="00C142C4" w:rsidRPr="00797EE9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>Ak sa predávajúci dostane do omeškania s dodaním čo aj len časti tovaru, zaväzuje sa zaplatiť kupujúcemu zmluvnú pokutu vo výške 10 % z celkovej kúpnej ceny tovaru/tovarov bez DPH</w:t>
      </w:r>
      <w:r w:rsidR="0075097A" w:rsidRPr="00797EE9">
        <w:rPr>
          <w:rFonts w:ascii="Arial" w:hAnsi="Arial" w:cs="Arial"/>
          <w:szCs w:val="24"/>
        </w:rPr>
        <w:t xml:space="preserve"> a tiež za každý ďalší deň omeškania, počnúc 3. dňom omeškania, zmluvnú </w:t>
      </w:r>
      <w:r w:rsidR="0075097A" w:rsidRPr="00797EE9">
        <w:rPr>
          <w:rFonts w:ascii="Arial" w:hAnsi="Arial" w:cs="Arial"/>
          <w:szCs w:val="24"/>
        </w:rPr>
        <w:lastRenderedPageBreak/>
        <w:t xml:space="preserve">pokutu vo výške 0,2%  </w:t>
      </w:r>
      <w:r w:rsidR="00C15723" w:rsidRPr="00797EE9">
        <w:rPr>
          <w:rFonts w:ascii="Arial" w:hAnsi="Arial" w:cs="Arial"/>
          <w:szCs w:val="24"/>
        </w:rPr>
        <w:t>z celkovej kúpnej ceny tovaru/tovarov bez DPH</w:t>
      </w:r>
      <w:r w:rsidRPr="00797EE9">
        <w:rPr>
          <w:rFonts w:ascii="Arial" w:hAnsi="Arial" w:cs="Arial"/>
          <w:szCs w:val="24"/>
        </w:rPr>
        <w:t xml:space="preserve">. </w:t>
      </w:r>
      <w:r w:rsidR="00C15723" w:rsidRPr="00797EE9">
        <w:rPr>
          <w:rFonts w:ascii="Arial" w:hAnsi="Arial" w:cs="Arial"/>
          <w:szCs w:val="24"/>
        </w:rPr>
        <w:t>Popri zmluvnej pokute má kupujúci právo na náhradu škody v celom vzniknutom rozsahu.</w:t>
      </w:r>
    </w:p>
    <w:p w14:paraId="29CBCD59" w14:textId="77777777" w:rsidR="00C142C4" w:rsidRPr="00797EE9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>Ak sa kupujúci dostane do omeškania s platením dohodnutej kúpnej ceny tovaru, zaväzuje sa zaplatiť predávajúcemu úroky z omeškania z dlžnej sumy vo výške podľa zákona.</w:t>
      </w:r>
    </w:p>
    <w:p w14:paraId="5315E34F" w14:textId="77777777" w:rsidR="00D5636B" w:rsidRPr="00797EE9" w:rsidRDefault="00D5636B" w:rsidP="00D95E57">
      <w:pPr>
        <w:pStyle w:val="Odsekzoznamu"/>
        <w:spacing w:line="276" w:lineRule="auto"/>
        <w:ind w:left="0"/>
        <w:jc w:val="both"/>
        <w:rPr>
          <w:rFonts w:ascii="Arial" w:hAnsi="Arial" w:cs="Arial"/>
          <w:szCs w:val="24"/>
        </w:rPr>
      </w:pPr>
    </w:p>
    <w:p w14:paraId="1CF524A2" w14:textId="77777777" w:rsidR="00C142C4" w:rsidRPr="00797EE9" w:rsidRDefault="00961508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Článok VI.</w:t>
      </w:r>
    </w:p>
    <w:p w14:paraId="038B1526" w14:textId="77777777" w:rsidR="00C142C4" w:rsidRPr="00797EE9" w:rsidRDefault="00961508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Odstúpenie od zmluvy</w:t>
      </w:r>
    </w:p>
    <w:p w14:paraId="09B7126C" w14:textId="77777777" w:rsidR="00C142C4" w:rsidRPr="00797EE9" w:rsidRDefault="00C142C4" w:rsidP="00E377ED">
      <w:pPr>
        <w:spacing w:line="276" w:lineRule="auto"/>
        <w:jc w:val="center"/>
        <w:rPr>
          <w:rFonts w:ascii="Arial" w:hAnsi="Arial" w:cs="Arial"/>
          <w:b/>
        </w:rPr>
      </w:pPr>
    </w:p>
    <w:p w14:paraId="4F4A74E0" w14:textId="0FB2C815" w:rsidR="00C142C4" w:rsidRPr="00797EE9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b/>
          <w:szCs w:val="24"/>
        </w:rPr>
      </w:pPr>
      <w:r w:rsidRPr="00797EE9">
        <w:rPr>
          <w:rFonts w:ascii="Arial" w:hAnsi="Arial" w:cs="Arial"/>
          <w:szCs w:val="24"/>
        </w:rPr>
        <w:t xml:space="preserve">Kupujúci môže od tejto kúpnej zmluvy odstúpiť ak sa predávajúci omešká s dodaním tovaru viac ako 30 dní po v zmluve dojednanej dobe a predávajúci nezjedná nápravu ani v dodatočnej lehote </w:t>
      </w:r>
      <w:r w:rsidR="00C15723" w:rsidRPr="00797EE9">
        <w:rPr>
          <w:rFonts w:ascii="Arial" w:hAnsi="Arial" w:cs="Arial"/>
          <w:szCs w:val="24"/>
        </w:rPr>
        <w:t>určenej písomne kupujúcim.</w:t>
      </w:r>
      <w:r w:rsidRPr="00797EE9">
        <w:rPr>
          <w:rFonts w:ascii="Arial" w:hAnsi="Arial" w:cs="Arial"/>
          <w:szCs w:val="24"/>
        </w:rPr>
        <w:t xml:space="preserve">  </w:t>
      </w:r>
    </w:p>
    <w:p w14:paraId="274B5BDB" w14:textId="77777777" w:rsidR="00C142C4" w:rsidRPr="00797EE9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2215BC3F" w14:textId="58B281B4" w:rsidR="00C142C4" w:rsidRPr="00797EE9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 xml:space="preserve">Pokiaľ niektorá zo zmluvných strán odstúpi od tejto kúpnej zmluvy, zmluva zaniká a zmluvné strany sa vysporiadajú podľa ustanovení Obchodného zákonníka. Všetky náklady </w:t>
      </w:r>
      <w:r w:rsidR="00C15723" w:rsidRPr="00797EE9">
        <w:rPr>
          <w:rFonts w:ascii="Arial" w:hAnsi="Arial" w:cs="Arial"/>
          <w:szCs w:val="24"/>
        </w:rPr>
        <w:t xml:space="preserve">a tiež náhradu škody </w:t>
      </w:r>
      <w:r w:rsidRPr="00797EE9">
        <w:rPr>
          <w:rFonts w:ascii="Arial" w:hAnsi="Arial" w:cs="Arial"/>
          <w:szCs w:val="24"/>
        </w:rPr>
        <w:t>súvisiac</w:t>
      </w:r>
      <w:r w:rsidR="00C15723" w:rsidRPr="00797EE9">
        <w:rPr>
          <w:rFonts w:ascii="Arial" w:hAnsi="Arial" w:cs="Arial"/>
          <w:szCs w:val="24"/>
        </w:rPr>
        <w:t>u</w:t>
      </w:r>
      <w:r w:rsidRPr="00797EE9">
        <w:rPr>
          <w:rFonts w:ascii="Arial" w:hAnsi="Arial" w:cs="Arial"/>
          <w:szCs w:val="24"/>
        </w:rPr>
        <w:t xml:space="preserve"> s odstúpením od kúpnej zmluvy znáša zmluvná strana, ktorá zavinila zánik zmluvy.</w:t>
      </w:r>
      <w:r w:rsidR="00C15723" w:rsidRPr="00797EE9">
        <w:rPr>
          <w:rFonts w:ascii="Arial" w:hAnsi="Arial" w:cs="Arial"/>
          <w:szCs w:val="24"/>
        </w:rPr>
        <w:t xml:space="preserve"> Odstúpenie od kúpnej zmluvy nemá vplyv na povinnosť platiť zmluvnú pokutu.</w:t>
      </w:r>
    </w:p>
    <w:p w14:paraId="5367F742" w14:textId="7181DA94" w:rsidR="00C142C4" w:rsidRPr="00797EE9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 xml:space="preserve">Kupujúci si vyhradzuje bez akýchkoľvek sankcií odstúpiť od zmluvy s Predávajúcim v prípade, kedy ešte </w:t>
      </w:r>
      <w:r w:rsidR="00C15723" w:rsidRPr="00797EE9">
        <w:rPr>
          <w:rFonts w:ascii="Arial" w:hAnsi="Arial" w:cs="Arial"/>
          <w:szCs w:val="24"/>
        </w:rPr>
        <w:t xml:space="preserve">tovar nebol kupujúcemu dodaný </w:t>
      </w:r>
      <w:r w:rsidRPr="00797EE9">
        <w:rPr>
          <w:rFonts w:ascii="Arial" w:hAnsi="Arial" w:cs="Arial"/>
          <w:szCs w:val="24"/>
        </w:rPr>
        <w:t>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797EE9" w:rsidRDefault="00C142C4" w:rsidP="00E377ED">
      <w:pPr>
        <w:spacing w:line="276" w:lineRule="auto"/>
        <w:jc w:val="both"/>
        <w:rPr>
          <w:rFonts w:ascii="Arial" w:hAnsi="Arial" w:cs="Arial"/>
        </w:rPr>
      </w:pPr>
    </w:p>
    <w:p w14:paraId="5D3310A9" w14:textId="77777777" w:rsidR="00C142C4" w:rsidRPr="00797EE9" w:rsidRDefault="00961508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Článok VII.</w:t>
      </w:r>
    </w:p>
    <w:p w14:paraId="0B1309AD" w14:textId="1E1003DC" w:rsidR="00C142C4" w:rsidRPr="00797EE9" w:rsidRDefault="00961508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Záruka</w:t>
      </w:r>
      <w:r w:rsidR="00E377ED" w:rsidRPr="00797EE9">
        <w:rPr>
          <w:rFonts w:ascii="Arial" w:hAnsi="Arial" w:cs="Arial"/>
          <w:b/>
        </w:rPr>
        <w:t xml:space="preserve"> </w:t>
      </w:r>
      <w:r w:rsidR="003244D5" w:rsidRPr="00797EE9">
        <w:rPr>
          <w:rFonts w:ascii="Arial" w:hAnsi="Arial" w:cs="Arial"/>
          <w:b/>
        </w:rPr>
        <w:t>na tovar</w:t>
      </w:r>
    </w:p>
    <w:p w14:paraId="7466E2FF" w14:textId="77777777" w:rsidR="00C142C4" w:rsidRPr="00797EE9" w:rsidRDefault="00C142C4" w:rsidP="00E377ED">
      <w:pPr>
        <w:spacing w:line="276" w:lineRule="auto"/>
        <w:jc w:val="center"/>
        <w:rPr>
          <w:rFonts w:ascii="Arial" w:hAnsi="Arial" w:cs="Arial"/>
          <w:b/>
        </w:rPr>
      </w:pPr>
    </w:p>
    <w:p w14:paraId="2A1F56D6" w14:textId="0FA52934" w:rsidR="00C142C4" w:rsidRPr="00797EE9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b/>
          <w:szCs w:val="24"/>
        </w:rPr>
      </w:pPr>
      <w:r w:rsidRPr="00797EE9">
        <w:rPr>
          <w:rFonts w:ascii="Arial" w:hAnsi="Arial" w:cs="Arial"/>
          <w:szCs w:val="24"/>
        </w:rPr>
        <w:t xml:space="preserve">Predávajúci preberá záruku za akosť tovaru špecifikovaného podľa Článku I. tejto zmluvy. Na tovar sa poskytuje záruka 24 mesiacov. Záruka začína plynúť odo dňa zaškolenia kupujúceho podľa Článku VIII. </w:t>
      </w:r>
      <w:r w:rsidR="00C15723" w:rsidRPr="00797EE9">
        <w:rPr>
          <w:rFonts w:ascii="Arial" w:hAnsi="Arial" w:cs="Arial"/>
          <w:szCs w:val="24"/>
        </w:rPr>
        <w:t>t</w:t>
      </w:r>
      <w:r w:rsidRPr="00797EE9">
        <w:rPr>
          <w:rFonts w:ascii="Arial" w:hAnsi="Arial" w:cs="Arial"/>
          <w:szCs w:val="24"/>
        </w:rPr>
        <w:t>ejto zmluvy.</w:t>
      </w:r>
    </w:p>
    <w:p w14:paraId="0086B7CF" w14:textId="77777777" w:rsidR="00C142C4" w:rsidRPr="00797EE9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>Pre uplatnenie vád tovaru platia ustanovenia § 436 - § 441 Obchodného zákonníka.</w:t>
      </w:r>
    </w:p>
    <w:p w14:paraId="0B6F7B66" w14:textId="27DD8CC7" w:rsidR="00C142C4" w:rsidRPr="00797EE9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4EDDB8B8" w14:textId="4E9926CA" w:rsidR="00C142C4" w:rsidRPr="00797EE9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>V prípade reklamácie sa p</w:t>
      </w:r>
      <w:r w:rsidR="00961508" w:rsidRPr="00797EE9">
        <w:rPr>
          <w:rFonts w:ascii="Arial" w:hAnsi="Arial" w:cs="Arial"/>
          <w:szCs w:val="24"/>
        </w:rPr>
        <w:t xml:space="preserve">redávajúci sa zaväzuje nastúpiť na servisný úkon do 2 dní od nahlásenia </w:t>
      </w:r>
      <w:r w:rsidRPr="00797EE9">
        <w:rPr>
          <w:rFonts w:ascii="Arial" w:hAnsi="Arial" w:cs="Arial"/>
          <w:szCs w:val="24"/>
        </w:rPr>
        <w:t>vady/</w:t>
      </w:r>
      <w:r w:rsidR="00961508" w:rsidRPr="00797EE9">
        <w:rPr>
          <w:rFonts w:ascii="Arial" w:hAnsi="Arial" w:cs="Arial"/>
          <w:szCs w:val="24"/>
        </w:rPr>
        <w:t xml:space="preserve">poruchy. </w:t>
      </w:r>
      <w:r w:rsidR="00101137" w:rsidRPr="00797EE9">
        <w:rPr>
          <w:rFonts w:ascii="Arial" w:hAnsi="Arial" w:cs="Arial"/>
          <w:szCs w:val="24"/>
        </w:rPr>
        <w:t xml:space="preserve">V prípade vád/porúch brániacich používaniu a/alebo prevádzke zariadení je nástup na odstránenie vady do 24 hodín od nahlásenia vady/poruchy. </w:t>
      </w:r>
      <w:r w:rsidR="00961508" w:rsidRPr="00797EE9">
        <w:rPr>
          <w:rFonts w:ascii="Arial" w:hAnsi="Arial" w:cs="Arial"/>
          <w:szCs w:val="24"/>
        </w:rPr>
        <w:t xml:space="preserve">Zároveň sa predávajúci zaväzuje odstrániť vady tovaru </w:t>
      </w:r>
      <w:r w:rsidRPr="00797EE9">
        <w:rPr>
          <w:rFonts w:ascii="Arial" w:hAnsi="Arial" w:cs="Arial"/>
          <w:szCs w:val="24"/>
        </w:rPr>
        <w:t xml:space="preserve">uplatnené v záručnej dobe </w:t>
      </w:r>
      <w:r w:rsidR="00961508" w:rsidRPr="00797EE9">
        <w:rPr>
          <w:rFonts w:ascii="Arial" w:hAnsi="Arial" w:cs="Arial"/>
          <w:szCs w:val="24"/>
        </w:rPr>
        <w:t xml:space="preserve">v lehote najneskôr do troch kalendárnych dní od uplatnenia reklamácie kupujúcim. </w:t>
      </w:r>
    </w:p>
    <w:p w14:paraId="130ED1DC" w14:textId="4242BE9F" w:rsidR="00101137" w:rsidRPr="00797EE9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>Ak sa predávajúci dostane do omeškania s plnením termínov podľa bodu 4 tohto článku, zaväzuje sa zaplatiť kupujúcemu zmluvnú pokutu vo výške 0,1% z celkovej kúpnej ceny tovaru/tovarov bez DPH. Popri zmluvnej pokute má kupujúci právo na náhradu škody v celom vzniknutom rozsahu.</w:t>
      </w:r>
    </w:p>
    <w:p w14:paraId="274215D5" w14:textId="77777777" w:rsidR="003244D5" w:rsidRPr="00797EE9" w:rsidRDefault="003244D5" w:rsidP="00E377ED">
      <w:pPr>
        <w:spacing w:line="276" w:lineRule="auto"/>
        <w:jc w:val="both"/>
        <w:rPr>
          <w:rFonts w:ascii="Arial" w:hAnsi="Arial" w:cs="Arial"/>
        </w:rPr>
      </w:pPr>
    </w:p>
    <w:p w14:paraId="1412F8F2" w14:textId="77777777" w:rsidR="00C142C4" w:rsidRPr="00797EE9" w:rsidRDefault="00961508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Článok VIII.</w:t>
      </w:r>
    </w:p>
    <w:p w14:paraId="36E521AC" w14:textId="77777777" w:rsidR="00C142C4" w:rsidRPr="00797EE9" w:rsidRDefault="00961508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lastRenderedPageBreak/>
        <w:t>Zaškolenie kupujúceho</w:t>
      </w:r>
    </w:p>
    <w:p w14:paraId="0F49A173" w14:textId="77777777" w:rsidR="00C142C4" w:rsidRPr="00797EE9" w:rsidRDefault="00C142C4" w:rsidP="00E377ED">
      <w:pPr>
        <w:spacing w:line="276" w:lineRule="auto"/>
        <w:jc w:val="center"/>
        <w:rPr>
          <w:rFonts w:ascii="Arial" w:hAnsi="Arial" w:cs="Arial"/>
          <w:b/>
          <w:caps/>
        </w:rPr>
      </w:pPr>
    </w:p>
    <w:p w14:paraId="6A54615F" w14:textId="6471E08F" w:rsidR="00C142C4" w:rsidRPr="00797EE9" w:rsidRDefault="00961508" w:rsidP="0039193E">
      <w:pPr>
        <w:pStyle w:val="Odsekzoznamu"/>
        <w:numPr>
          <w:ilvl w:val="0"/>
          <w:numId w:val="31"/>
        </w:numPr>
        <w:spacing w:line="276" w:lineRule="auto"/>
        <w:ind w:left="0" w:hanging="284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</w:t>
      </w:r>
      <w:r w:rsidR="00101137" w:rsidRPr="00797EE9">
        <w:rPr>
          <w:rFonts w:ascii="Arial" w:hAnsi="Arial" w:cs="Arial"/>
          <w:szCs w:val="24"/>
        </w:rPr>
        <w:t>kúpy</w:t>
      </w:r>
      <w:r w:rsidRPr="00797EE9">
        <w:rPr>
          <w:rFonts w:ascii="Arial" w:hAnsi="Arial" w:cs="Arial"/>
          <w:szCs w:val="24"/>
        </w:rPr>
        <w:t xml:space="preserve"> na účel, na ktorý je určený, vrátane poučenia o hlavnom nastavení tovaru, bezpečnej prevádzke a správnej starostlivosti o tovar. </w:t>
      </w:r>
    </w:p>
    <w:p w14:paraId="62B0356B" w14:textId="77777777" w:rsidR="003244D5" w:rsidRPr="00797EE9" w:rsidRDefault="003244D5" w:rsidP="00E377ED">
      <w:pPr>
        <w:spacing w:line="276" w:lineRule="auto"/>
        <w:rPr>
          <w:rFonts w:ascii="Arial" w:hAnsi="Arial" w:cs="Arial"/>
          <w:b/>
        </w:rPr>
      </w:pPr>
    </w:p>
    <w:p w14:paraId="422869C1" w14:textId="77777777" w:rsidR="00C142C4" w:rsidRPr="00797EE9" w:rsidRDefault="00961508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Článok IX.</w:t>
      </w:r>
    </w:p>
    <w:p w14:paraId="236DEEB3" w14:textId="77777777" w:rsidR="00C142C4" w:rsidRPr="00797EE9" w:rsidRDefault="00961508" w:rsidP="00E377ED">
      <w:pPr>
        <w:spacing w:line="276" w:lineRule="auto"/>
        <w:contextualSpacing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Vyššia moc</w:t>
      </w:r>
    </w:p>
    <w:p w14:paraId="4B6B1DD9" w14:textId="77777777" w:rsidR="00C142C4" w:rsidRPr="00797EE9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szCs w:val="24"/>
        </w:rPr>
      </w:pPr>
    </w:p>
    <w:p w14:paraId="6764D8FC" w14:textId="77777777" w:rsidR="00C142C4" w:rsidRPr="00797EE9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797EE9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 xml:space="preserve">Strana dotknutá udalosťou Vyššej moci je povinná písomne informovať druhú stranu do </w:t>
      </w:r>
      <w:r w:rsidR="00101137" w:rsidRPr="00797EE9">
        <w:rPr>
          <w:rFonts w:ascii="Arial" w:hAnsi="Arial" w:cs="Arial"/>
          <w:szCs w:val="24"/>
        </w:rPr>
        <w:t>2</w:t>
      </w:r>
      <w:r w:rsidRPr="00797EE9">
        <w:rPr>
          <w:rFonts w:ascii="Arial" w:hAnsi="Arial" w:cs="Arial"/>
          <w:szCs w:val="24"/>
        </w:rPr>
        <w:t xml:space="preserve"> pracovných  dní, pričom dané oznámenie musí byť doplnené potvrdením o takej udalosti Vyššej moci.</w:t>
      </w:r>
    </w:p>
    <w:p w14:paraId="3B21373F" w14:textId="759BA8B5" w:rsidR="00C80BE5" w:rsidRPr="00797EE9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>Strana, ktorá nevykoná oznámenie druhej strane podľa odseku 2. bude povinná nahradiť druhej strane všetky škody spôsobené porušením tejto povinnosti.</w:t>
      </w:r>
    </w:p>
    <w:p w14:paraId="55B8B2EE" w14:textId="77777777" w:rsidR="00445904" w:rsidRPr="00797EE9" w:rsidRDefault="00445904" w:rsidP="00E377ED">
      <w:pPr>
        <w:spacing w:line="276" w:lineRule="auto"/>
        <w:jc w:val="both"/>
        <w:rPr>
          <w:rFonts w:ascii="Arial" w:hAnsi="Arial" w:cs="Arial"/>
        </w:rPr>
      </w:pPr>
    </w:p>
    <w:p w14:paraId="04512FDA" w14:textId="77777777" w:rsidR="00C142C4" w:rsidRPr="00797EE9" w:rsidRDefault="00961508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Článok X.</w:t>
      </w:r>
    </w:p>
    <w:p w14:paraId="39A56802" w14:textId="77777777" w:rsidR="00C142C4" w:rsidRPr="00797EE9" w:rsidRDefault="00961508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Náhrada škody a zmluvné pokuty</w:t>
      </w:r>
    </w:p>
    <w:p w14:paraId="1993D5D8" w14:textId="77777777" w:rsidR="00C142C4" w:rsidRPr="00797EE9" w:rsidRDefault="00C142C4" w:rsidP="00E377ED">
      <w:pPr>
        <w:spacing w:line="276" w:lineRule="auto"/>
        <w:jc w:val="center"/>
        <w:rPr>
          <w:rFonts w:ascii="Arial" w:hAnsi="Arial" w:cs="Arial"/>
          <w:b/>
        </w:rPr>
      </w:pPr>
    </w:p>
    <w:p w14:paraId="0090658F" w14:textId="3E94DAE4" w:rsidR="00445904" w:rsidRPr="00797EE9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9E37B6E" w14:textId="55B7A060" w:rsidR="00281284" w:rsidRPr="00797EE9" w:rsidRDefault="00281284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 xml:space="preserve">V prípade, že </w:t>
      </w:r>
      <w:r w:rsidR="0031088E" w:rsidRPr="00797EE9">
        <w:rPr>
          <w:rFonts w:ascii="Arial" w:hAnsi="Arial" w:cs="Arial"/>
          <w:szCs w:val="24"/>
        </w:rPr>
        <w:t>predávajúci</w:t>
      </w:r>
      <w:r w:rsidRPr="00797EE9">
        <w:rPr>
          <w:rFonts w:ascii="Arial" w:hAnsi="Arial" w:cs="Arial"/>
          <w:szCs w:val="24"/>
        </w:rPr>
        <w:t xml:space="preserve"> nedodrž</w:t>
      </w:r>
      <w:r w:rsidR="00696FBB" w:rsidRPr="00797EE9">
        <w:rPr>
          <w:rFonts w:ascii="Arial" w:hAnsi="Arial" w:cs="Arial"/>
          <w:szCs w:val="24"/>
        </w:rPr>
        <w:t>í</w:t>
      </w:r>
      <w:r w:rsidRPr="00797EE9">
        <w:rPr>
          <w:rFonts w:ascii="Arial" w:hAnsi="Arial" w:cs="Arial"/>
          <w:szCs w:val="24"/>
        </w:rPr>
        <w:t xml:space="preserve"> kritériá, na základe ktorých </w:t>
      </w:r>
      <w:r w:rsidR="00101137" w:rsidRPr="00797EE9">
        <w:rPr>
          <w:rFonts w:ascii="Arial" w:hAnsi="Arial" w:cs="Arial"/>
          <w:szCs w:val="24"/>
        </w:rPr>
        <w:t xml:space="preserve">v rámci verejného obstarávania </w:t>
      </w:r>
      <w:r w:rsidRPr="00797EE9">
        <w:rPr>
          <w:rFonts w:ascii="Arial" w:hAnsi="Arial" w:cs="Arial"/>
          <w:szCs w:val="24"/>
        </w:rPr>
        <w:t>získal zákazku, je povinný uhradiť</w:t>
      </w:r>
      <w:r w:rsidR="0031088E" w:rsidRPr="00797EE9">
        <w:rPr>
          <w:rFonts w:ascii="Arial" w:hAnsi="Arial" w:cs="Arial"/>
          <w:szCs w:val="24"/>
        </w:rPr>
        <w:t xml:space="preserve"> kupujúcemu </w:t>
      </w:r>
      <w:r w:rsidR="00101137" w:rsidRPr="00797EE9">
        <w:rPr>
          <w:rFonts w:ascii="Arial" w:hAnsi="Arial" w:cs="Arial"/>
          <w:szCs w:val="24"/>
        </w:rPr>
        <w:t xml:space="preserve">škodu. Za škodu sa považuje aj </w:t>
      </w:r>
      <w:r w:rsidR="0031088E" w:rsidRPr="00797EE9">
        <w:rPr>
          <w:rFonts w:ascii="Arial" w:hAnsi="Arial" w:cs="Arial"/>
          <w:szCs w:val="24"/>
        </w:rPr>
        <w:t xml:space="preserve"> rozdiel medzi jeho cenovou ponukou a ponukou </w:t>
      </w:r>
      <w:r w:rsidR="00101137" w:rsidRPr="00797EE9">
        <w:rPr>
          <w:rFonts w:ascii="Arial" w:hAnsi="Arial" w:cs="Arial"/>
          <w:szCs w:val="24"/>
        </w:rPr>
        <w:t xml:space="preserve">uchádzača </w:t>
      </w:r>
      <w:r w:rsidR="0031088E" w:rsidRPr="00797EE9">
        <w:rPr>
          <w:rFonts w:ascii="Arial" w:hAnsi="Arial" w:cs="Arial"/>
          <w:szCs w:val="24"/>
        </w:rPr>
        <w:t>druhého v poradí predmetnej verejnej súťaže</w:t>
      </w:r>
      <w:r w:rsidRPr="00797EE9">
        <w:rPr>
          <w:rFonts w:ascii="Arial" w:hAnsi="Arial" w:cs="Arial"/>
          <w:szCs w:val="24"/>
        </w:rPr>
        <w:t>.</w:t>
      </w:r>
    </w:p>
    <w:p w14:paraId="523E0E1E" w14:textId="18817575" w:rsidR="00C142C4" w:rsidRPr="00797EE9" w:rsidRDefault="00961508" w:rsidP="00D95E57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>Pri uplatňovaní náhrady škody platia ustanovenia § 373 a </w:t>
      </w:r>
      <w:proofErr w:type="spellStart"/>
      <w:r w:rsidRPr="00797EE9">
        <w:rPr>
          <w:rFonts w:ascii="Arial" w:hAnsi="Arial" w:cs="Arial"/>
          <w:szCs w:val="24"/>
        </w:rPr>
        <w:t>nasl</w:t>
      </w:r>
      <w:proofErr w:type="spellEnd"/>
      <w:r w:rsidRPr="00797EE9">
        <w:rPr>
          <w:rFonts w:ascii="Arial" w:hAnsi="Arial" w:cs="Arial"/>
          <w:szCs w:val="24"/>
        </w:rPr>
        <w:t>. Obchodného zákonníka.</w:t>
      </w:r>
    </w:p>
    <w:p w14:paraId="119FE097" w14:textId="77777777" w:rsidR="003244D5" w:rsidRPr="00797EE9" w:rsidRDefault="003244D5" w:rsidP="00E377ED">
      <w:pPr>
        <w:tabs>
          <w:tab w:val="left" w:pos="900"/>
        </w:tabs>
        <w:spacing w:line="276" w:lineRule="auto"/>
        <w:jc w:val="both"/>
        <w:rPr>
          <w:rFonts w:ascii="Arial" w:hAnsi="Arial" w:cs="Arial"/>
        </w:rPr>
      </w:pPr>
    </w:p>
    <w:p w14:paraId="31B07170" w14:textId="77777777" w:rsidR="00C142C4" w:rsidRPr="00797EE9" w:rsidRDefault="00961508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Článok XI.</w:t>
      </w:r>
      <w:r w:rsidRPr="00797EE9">
        <w:rPr>
          <w:rFonts w:ascii="Arial" w:hAnsi="Arial" w:cs="Arial"/>
          <w:b/>
        </w:rPr>
        <w:br/>
        <w:t>Riešenie sporov</w:t>
      </w:r>
    </w:p>
    <w:p w14:paraId="58FC95AD" w14:textId="77777777" w:rsidR="00C142C4" w:rsidRPr="00797EE9" w:rsidRDefault="00961508" w:rsidP="00E377ED">
      <w:pPr>
        <w:spacing w:line="276" w:lineRule="auto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 xml:space="preserve">  </w:t>
      </w:r>
    </w:p>
    <w:p w14:paraId="54FA98E6" w14:textId="3983C021" w:rsidR="003158A1" w:rsidRPr="00797EE9" w:rsidRDefault="00961508" w:rsidP="0039193E">
      <w:pPr>
        <w:pStyle w:val="Odsekzoznamu"/>
        <w:numPr>
          <w:ilvl w:val="0"/>
          <w:numId w:val="32"/>
        </w:numPr>
        <w:spacing w:line="276" w:lineRule="auto"/>
        <w:ind w:left="0" w:hanging="284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 xml:space="preserve">Zmluvné strany sa dohodli a súhlasia, že všetky spory, ktoré medzi nimi vzniknú bude riešiť príslušný súd podľa </w:t>
      </w:r>
      <w:r w:rsidR="003437ED" w:rsidRPr="00797EE9">
        <w:rPr>
          <w:rFonts w:ascii="Arial" w:hAnsi="Arial" w:cs="Arial"/>
          <w:szCs w:val="24"/>
        </w:rPr>
        <w:t>sídla kupujúceho a bude rozhodovať podľa hmotných a procesných predpisov právneho poriadku Slovenskej republiky.</w:t>
      </w:r>
    </w:p>
    <w:p w14:paraId="0AAB0B49" w14:textId="77777777" w:rsidR="00C142C4" w:rsidRPr="00797EE9" w:rsidRDefault="00C142C4" w:rsidP="00E377ED">
      <w:pPr>
        <w:pStyle w:val="Riadok"/>
        <w:spacing w:line="276" w:lineRule="auto"/>
        <w:contextualSpacing/>
        <w:rPr>
          <w:rFonts w:ascii="Arial" w:hAnsi="Arial" w:cs="Arial"/>
          <w:b/>
        </w:rPr>
      </w:pPr>
    </w:p>
    <w:p w14:paraId="5EDCAE9C" w14:textId="77777777" w:rsidR="00C142C4" w:rsidRPr="00797EE9" w:rsidRDefault="00961508" w:rsidP="00E377ED">
      <w:pPr>
        <w:pStyle w:val="Riadok"/>
        <w:spacing w:line="276" w:lineRule="auto"/>
        <w:contextualSpacing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Článok XII.</w:t>
      </w:r>
    </w:p>
    <w:p w14:paraId="53236E43" w14:textId="77777777" w:rsidR="00C142C4" w:rsidRPr="00797EE9" w:rsidRDefault="00961508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Osobitné  podmienky</w:t>
      </w:r>
    </w:p>
    <w:p w14:paraId="1149E725" w14:textId="77777777" w:rsidR="00C142C4" w:rsidRPr="00797EE9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Cs w:val="24"/>
        </w:rPr>
      </w:pPr>
    </w:p>
    <w:p w14:paraId="5B353202" w14:textId="10497176" w:rsidR="00C142C4" w:rsidRPr="00797EE9" w:rsidRDefault="00961508" w:rsidP="0039193E">
      <w:pPr>
        <w:pStyle w:val="Odsekzoznamu"/>
        <w:numPr>
          <w:ilvl w:val="0"/>
          <w:numId w:val="33"/>
        </w:numPr>
        <w:spacing w:line="276" w:lineRule="auto"/>
        <w:ind w:left="0" w:hanging="284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 xml:space="preserve">Zmluvné strany súhlasia, </w:t>
      </w:r>
      <w:r w:rsidR="000D74B5" w:rsidRPr="00797EE9">
        <w:rPr>
          <w:rFonts w:ascii="Arial" w:hAnsi="Arial" w:cs="Arial"/>
          <w:szCs w:val="24"/>
        </w:rPr>
        <w:t>že</w:t>
      </w:r>
      <w:r w:rsidRPr="00797EE9">
        <w:rPr>
          <w:rFonts w:ascii="Arial" w:hAnsi="Arial" w:cs="Arial"/>
          <w:szCs w:val="24"/>
        </w:rPr>
        <w:t xml:space="preserve"> oprávnení zamestnanci Pôdohospodárskej platobnej agentúry, Ministerstva pôdohospodárstva a rozvoja vidieka Slovenskej republiky,</w:t>
      </w:r>
      <w:r w:rsidR="000D74B5" w:rsidRPr="00797EE9">
        <w:rPr>
          <w:rFonts w:ascii="Arial" w:hAnsi="Arial" w:cs="Arial"/>
          <w:szCs w:val="24"/>
        </w:rPr>
        <w:t xml:space="preserve"> orgánov </w:t>
      </w:r>
      <w:r w:rsidR="000D74B5" w:rsidRPr="00797EE9">
        <w:rPr>
          <w:rFonts w:ascii="Arial" w:hAnsi="Arial" w:cs="Arial"/>
          <w:szCs w:val="24"/>
        </w:rPr>
        <w:lastRenderedPageBreak/>
        <w:t>Európskej únie a ďalšie oprávnené osoby v súlade s právnymi predpismi SR a EÚ môžu vykonávať voči dodávateľovi kontrolu/audit obchodných dokumentov a vecnú kontrolu v súvislosti s realizáciou zákazky a  dodávateľ je povinný poskytnúť súčinnosť v plnej miere.</w:t>
      </w:r>
    </w:p>
    <w:p w14:paraId="5CCF4D3C" w14:textId="77777777" w:rsidR="003244D5" w:rsidRPr="00797EE9" w:rsidRDefault="003244D5" w:rsidP="00E377ED">
      <w:pPr>
        <w:spacing w:line="276" w:lineRule="auto"/>
        <w:rPr>
          <w:rFonts w:ascii="Arial" w:hAnsi="Arial" w:cs="Arial"/>
          <w:b/>
        </w:rPr>
      </w:pPr>
    </w:p>
    <w:p w14:paraId="158EA195" w14:textId="77777777" w:rsidR="00C142C4" w:rsidRPr="00797EE9" w:rsidRDefault="00961508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Článok XIII.</w:t>
      </w:r>
    </w:p>
    <w:p w14:paraId="1BD97B17" w14:textId="77777777" w:rsidR="00C142C4" w:rsidRPr="00797EE9" w:rsidRDefault="00961508" w:rsidP="00E377ED">
      <w:pPr>
        <w:spacing w:line="276" w:lineRule="auto"/>
        <w:jc w:val="center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>Záverečné ustanovenia</w:t>
      </w:r>
    </w:p>
    <w:p w14:paraId="0153F069" w14:textId="77777777" w:rsidR="00C142C4" w:rsidRPr="00797EE9" w:rsidRDefault="00C142C4" w:rsidP="00E377ED">
      <w:pPr>
        <w:spacing w:line="276" w:lineRule="auto"/>
        <w:jc w:val="center"/>
        <w:rPr>
          <w:rFonts w:ascii="Arial" w:hAnsi="Arial" w:cs="Arial"/>
          <w:b/>
        </w:rPr>
      </w:pPr>
    </w:p>
    <w:p w14:paraId="610B6C98" w14:textId="0E51FD6E" w:rsidR="00E377ED" w:rsidRPr="00797EE9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>Táto kúpna zmluva nadobúda platnosť dňom jej podpisu oboma zmluvnými stranami a účinnosť dňom vystavenia objednávky kupujúcim.</w:t>
      </w:r>
    </w:p>
    <w:p w14:paraId="7A742240" w14:textId="3EACA51E" w:rsidR="00E377ED" w:rsidRPr="00797EE9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 xml:space="preserve">Súčasťou tejto zmluvy je Príloha č. 1 – špecifikácia predmetu zmluvy. </w:t>
      </w:r>
    </w:p>
    <w:p w14:paraId="0C3A9176" w14:textId="77777777" w:rsidR="00C142C4" w:rsidRPr="00797EE9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797EE9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797EE9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>Kúpna zmluva je vyhotovená v 4 rovnopisoch. Každá zmluvná strana dostane 2 rovnopisy.</w:t>
      </w:r>
    </w:p>
    <w:p w14:paraId="62E507DE" w14:textId="77777777" w:rsidR="00E377ED" w:rsidRPr="00797EE9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797EE9">
        <w:rPr>
          <w:rFonts w:ascii="Arial" w:hAnsi="Arial" w:cs="Arial"/>
          <w:szCs w:val="24"/>
        </w:rPr>
        <w:t>Zmluvné strany si zmluvu prečítali, jej obsahu porozumeli, a na znak súhlasu ju potvrdili svojimi podpismi.</w:t>
      </w:r>
    </w:p>
    <w:p w14:paraId="79F4C52A" w14:textId="77777777" w:rsidR="00C142C4" w:rsidRPr="00797EE9" w:rsidRDefault="00C142C4" w:rsidP="00E377ED">
      <w:pPr>
        <w:pStyle w:val="Riadok"/>
        <w:spacing w:line="276" w:lineRule="auto"/>
        <w:rPr>
          <w:rFonts w:ascii="Arial" w:hAnsi="Arial" w:cs="Arial"/>
        </w:rPr>
      </w:pPr>
    </w:p>
    <w:p w14:paraId="5D8FEE76" w14:textId="77777777" w:rsidR="003244D5" w:rsidRPr="00797EE9" w:rsidRDefault="003244D5" w:rsidP="00E377ED">
      <w:pPr>
        <w:pStyle w:val="Riadok"/>
        <w:spacing w:line="276" w:lineRule="auto"/>
        <w:rPr>
          <w:rFonts w:ascii="Arial" w:hAnsi="Arial" w:cs="Arial"/>
        </w:rPr>
      </w:pPr>
    </w:p>
    <w:p w14:paraId="7AB6C8B1" w14:textId="1F2F8231" w:rsidR="00C142C4" w:rsidRPr="00797EE9" w:rsidRDefault="00961508" w:rsidP="00E377ED">
      <w:pPr>
        <w:spacing w:line="276" w:lineRule="auto"/>
        <w:jc w:val="both"/>
        <w:rPr>
          <w:rFonts w:ascii="Arial" w:hAnsi="Arial" w:cs="Arial"/>
        </w:rPr>
      </w:pPr>
      <w:r w:rsidRPr="00797EE9">
        <w:rPr>
          <w:rFonts w:ascii="Arial" w:hAnsi="Arial" w:cs="Arial"/>
        </w:rPr>
        <w:t>V</w:t>
      </w:r>
      <w:r w:rsidR="00416DCF" w:rsidRPr="00797EE9">
        <w:rPr>
          <w:rFonts w:ascii="Arial" w:hAnsi="Arial" w:cs="Arial"/>
        </w:rPr>
        <w:t> </w:t>
      </w:r>
      <w:r w:rsidR="0078300B" w:rsidRPr="00797EE9">
        <w:rPr>
          <w:rFonts w:ascii="Arial" w:hAnsi="Arial" w:cs="Arial"/>
        </w:rPr>
        <w:t>xx</w:t>
      </w:r>
      <w:r w:rsidR="00DC2733" w:rsidRPr="00797EE9">
        <w:rPr>
          <w:rFonts w:ascii="Arial" w:hAnsi="Arial" w:cs="Arial"/>
        </w:rPr>
        <w:t xml:space="preserve"> </w:t>
      </w:r>
      <w:r w:rsidRPr="00797EE9">
        <w:rPr>
          <w:rFonts w:ascii="Arial" w:hAnsi="Arial" w:cs="Arial"/>
        </w:rPr>
        <w:t>dňa: ....................</w:t>
      </w:r>
      <w:r w:rsidRPr="00797EE9">
        <w:rPr>
          <w:rFonts w:ascii="Arial" w:hAnsi="Arial" w:cs="Arial"/>
        </w:rPr>
        <w:tab/>
      </w:r>
      <w:r w:rsidRPr="00797EE9">
        <w:rPr>
          <w:rFonts w:ascii="Arial" w:hAnsi="Arial" w:cs="Arial"/>
        </w:rPr>
        <w:tab/>
      </w:r>
      <w:r w:rsidR="00416DCF" w:rsidRPr="00797EE9">
        <w:rPr>
          <w:rFonts w:ascii="Arial" w:hAnsi="Arial" w:cs="Arial"/>
        </w:rPr>
        <w:tab/>
      </w:r>
      <w:r w:rsidR="0078300B" w:rsidRPr="00797EE9">
        <w:rPr>
          <w:rFonts w:ascii="Arial" w:hAnsi="Arial" w:cs="Arial"/>
        </w:rPr>
        <w:tab/>
      </w:r>
      <w:r w:rsidRPr="00797EE9">
        <w:rPr>
          <w:rFonts w:ascii="Arial" w:hAnsi="Arial" w:cs="Arial"/>
        </w:rPr>
        <w:t>V</w:t>
      </w:r>
      <w:r w:rsidR="00797EE9" w:rsidRPr="00797EE9">
        <w:rPr>
          <w:rFonts w:ascii="Arial" w:hAnsi="Arial" w:cs="Arial"/>
        </w:rPr>
        <w:t>o Východnej</w:t>
      </w:r>
      <w:r w:rsidRPr="00797EE9">
        <w:rPr>
          <w:rFonts w:ascii="Arial" w:hAnsi="Arial" w:cs="Arial"/>
        </w:rPr>
        <w:t xml:space="preserve"> dňa: ........................</w:t>
      </w:r>
    </w:p>
    <w:p w14:paraId="513E2D74" w14:textId="77777777" w:rsidR="00C142C4" w:rsidRPr="00797EE9" w:rsidRDefault="00C142C4" w:rsidP="00E377ED">
      <w:pPr>
        <w:spacing w:line="276" w:lineRule="auto"/>
        <w:jc w:val="both"/>
        <w:rPr>
          <w:rFonts w:ascii="Arial" w:hAnsi="Arial" w:cs="Arial"/>
        </w:rPr>
      </w:pPr>
    </w:p>
    <w:p w14:paraId="487799C2" w14:textId="77777777" w:rsidR="00E377ED" w:rsidRPr="00797EE9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</w:rPr>
      </w:pPr>
    </w:p>
    <w:p w14:paraId="746AC88C" w14:textId="75BC0EE3" w:rsidR="00777EEE" w:rsidRPr="00797EE9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</w:rPr>
      </w:pPr>
    </w:p>
    <w:p w14:paraId="4A941B7E" w14:textId="77777777" w:rsidR="003244D5" w:rsidRPr="00797EE9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</w:rPr>
      </w:pPr>
    </w:p>
    <w:p w14:paraId="3F9C8AA3" w14:textId="77777777" w:rsidR="00777EEE" w:rsidRPr="00797EE9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="Arial" w:hAnsi="Arial" w:cs="Arial"/>
        </w:rPr>
      </w:pPr>
      <w:r w:rsidRPr="00797EE9">
        <w:rPr>
          <w:rFonts w:ascii="Arial" w:hAnsi="Arial" w:cs="Arial"/>
        </w:rPr>
        <w:tab/>
      </w:r>
      <w:r w:rsidRPr="00797EE9">
        <w:rPr>
          <w:rFonts w:ascii="Arial" w:hAnsi="Arial" w:cs="Arial"/>
        </w:rPr>
        <w:tab/>
      </w:r>
      <w:r w:rsidRPr="00797EE9">
        <w:rPr>
          <w:rFonts w:ascii="Arial" w:hAnsi="Arial" w:cs="Arial"/>
        </w:rPr>
        <w:tab/>
      </w:r>
      <w:r w:rsidRPr="00797EE9">
        <w:rPr>
          <w:rFonts w:ascii="Arial" w:hAnsi="Arial" w:cs="Arial"/>
        </w:rPr>
        <w:tab/>
      </w:r>
    </w:p>
    <w:p w14:paraId="00BA58F6" w14:textId="684C0860" w:rsidR="00C142C4" w:rsidRPr="00797EE9" w:rsidRDefault="00777EEE" w:rsidP="002B643D">
      <w:pPr>
        <w:tabs>
          <w:tab w:val="left" w:pos="1985"/>
        </w:tabs>
        <w:spacing w:line="276" w:lineRule="auto"/>
        <w:rPr>
          <w:rFonts w:ascii="Arial" w:hAnsi="Arial" w:cs="Arial"/>
          <w:b/>
        </w:rPr>
      </w:pPr>
      <w:r w:rsidRPr="00797EE9">
        <w:rPr>
          <w:rFonts w:ascii="Arial" w:hAnsi="Arial" w:cs="Arial"/>
          <w:b/>
        </w:rPr>
        <w:t xml:space="preserve">Predávajúci: </w:t>
      </w:r>
      <w:r w:rsidRPr="00797EE9">
        <w:rPr>
          <w:rFonts w:ascii="Arial" w:hAnsi="Arial" w:cs="Arial"/>
        </w:rPr>
        <w:t>.....................................</w:t>
      </w:r>
      <w:r w:rsidRPr="00797EE9">
        <w:rPr>
          <w:rFonts w:ascii="Arial" w:hAnsi="Arial" w:cs="Arial"/>
          <w:b/>
        </w:rPr>
        <w:tab/>
      </w:r>
      <w:r w:rsidR="00416DCF" w:rsidRPr="00797EE9">
        <w:rPr>
          <w:rFonts w:ascii="Arial" w:hAnsi="Arial" w:cs="Arial"/>
          <w:b/>
        </w:rPr>
        <w:tab/>
      </w:r>
      <w:r w:rsidRPr="00797EE9">
        <w:rPr>
          <w:rFonts w:ascii="Arial" w:hAnsi="Arial" w:cs="Arial"/>
          <w:b/>
        </w:rPr>
        <w:t>Kupujúci:</w:t>
      </w:r>
      <w:r w:rsidRPr="00797EE9">
        <w:rPr>
          <w:rFonts w:ascii="Arial" w:hAnsi="Arial" w:cs="Arial"/>
        </w:rPr>
        <w:t xml:space="preserve"> </w:t>
      </w:r>
      <w:r w:rsidR="0078300B" w:rsidRPr="00797EE9">
        <w:rPr>
          <w:rFonts w:ascii="Arial" w:hAnsi="Arial" w:cs="Arial"/>
        </w:rPr>
        <w:t>.....................................</w:t>
      </w:r>
    </w:p>
    <w:sectPr w:rsidR="00C142C4" w:rsidRPr="00797EE9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1F676" w14:textId="77777777" w:rsidR="00DA5669" w:rsidRDefault="00DA5669">
      <w:r>
        <w:separator/>
      </w:r>
    </w:p>
  </w:endnote>
  <w:endnote w:type="continuationSeparator" w:id="0">
    <w:p w14:paraId="51CE0643" w14:textId="77777777" w:rsidR="00DA5669" w:rsidRDefault="00DA5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Palton EE">
    <w:altName w:val="Courier New"/>
    <w:panose1 w:val="020B060402020202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992184">
      <w:rPr>
        <w:noProof/>
      </w:rPr>
      <w:t>2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85F40" w14:textId="77777777" w:rsidR="00DA5669" w:rsidRDefault="00DA5669">
      <w:r>
        <w:separator/>
      </w:r>
    </w:p>
  </w:footnote>
  <w:footnote w:type="continuationSeparator" w:id="0">
    <w:p w14:paraId="4D7214A1" w14:textId="77777777" w:rsidR="00DA5669" w:rsidRDefault="00DA5669">
      <w:r>
        <w:continuationSeparator/>
      </w:r>
    </w:p>
  </w:footnote>
  <w:footnote w:id="1">
    <w:p w14:paraId="759B1E79" w14:textId="4E0227C0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2">
    <w:p w14:paraId="19A7CE61" w14:textId="074F54C6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3">
    <w:p w14:paraId="3D388658" w14:textId="29B5A4BC" w:rsidR="00445904" w:rsidRDefault="00445904">
      <w:pPr>
        <w:pStyle w:val="Textpoznmkypodiarou"/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9220EA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9A596E"/>
    <w:multiLevelType w:val="hybridMultilevel"/>
    <w:tmpl w:val="B18A6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8A2E0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7A4D95"/>
    <w:multiLevelType w:val="hybridMultilevel"/>
    <w:tmpl w:val="2B629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FB74E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1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BC168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68F1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FB553F"/>
    <w:multiLevelType w:val="hybridMultilevel"/>
    <w:tmpl w:val="3B0818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7036216">
    <w:abstractNumId w:val="15"/>
  </w:num>
  <w:num w:numId="2" w16cid:durableId="1523281040">
    <w:abstractNumId w:val="4"/>
  </w:num>
  <w:num w:numId="3" w16cid:durableId="1746949202">
    <w:abstractNumId w:val="21"/>
  </w:num>
  <w:num w:numId="4" w16cid:durableId="529801554">
    <w:abstractNumId w:val="12"/>
  </w:num>
  <w:num w:numId="5" w16cid:durableId="817108505">
    <w:abstractNumId w:val="20"/>
  </w:num>
  <w:num w:numId="6" w16cid:durableId="1342464595">
    <w:abstractNumId w:val="8"/>
  </w:num>
  <w:num w:numId="7" w16cid:durableId="489713252">
    <w:abstractNumId w:val="9"/>
  </w:num>
  <w:num w:numId="8" w16cid:durableId="229968521">
    <w:abstractNumId w:val="31"/>
  </w:num>
  <w:num w:numId="9" w16cid:durableId="1568105557">
    <w:abstractNumId w:val="33"/>
  </w:num>
  <w:num w:numId="10" w16cid:durableId="853419299">
    <w:abstractNumId w:val="14"/>
  </w:num>
  <w:num w:numId="11" w16cid:durableId="918177947">
    <w:abstractNumId w:val="7"/>
  </w:num>
  <w:num w:numId="12" w16cid:durableId="490830955">
    <w:abstractNumId w:val="24"/>
  </w:num>
  <w:num w:numId="13" w16cid:durableId="14310900">
    <w:abstractNumId w:val="27"/>
  </w:num>
  <w:num w:numId="14" w16cid:durableId="935482331">
    <w:abstractNumId w:val="17"/>
  </w:num>
  <w:num w:numId="15" w16cid:durableId="1425764671">
    <w:abstractNumId w:val="5"/>
  </w:num>
  <w:num w:numId="16" w16cid:durableId="2055037381">
    <w:abstractNumId w:val="30"/>
  </w:num>
  <w:num w:numId="17" w16cid:durableId="909343369">
    <w:abstractNumId w:val="22"/>
  </w:num>
  <w:num w:numId="18" w16cid:durableId="192230894">
    <w:abstractNumId w:val="26"/>
  </w:num>
  <w:num w:numId="19" w16cid:durableId="1404177686">
    <w:abstractNumId w:val="0"/>
  </w:num>
  <w:num w:numId="20" w16cid:durableId="57672731">
    <w:abstractNumId w:val="34"/>
  </w:num>
  <w:num w:numId="21" w16cid:durableId="60953720">
    <w:abstractNumId w:val="29"/>
  </w:num>
  <w:num w:numId="22" w16cid:durableId="684671880">
    <w:abstractNumId w:val="19"/>
  </w:num>
  <w:num w:numId="23" w16cid:durableId="388266692">
    <w:abstractNumId w:val="18"/>
  </w:num>
  <w:num w:numId="24" w16cid:durableId="1413040131">
    <w:abstractNumId w:val="3"/>
  </w:num>
  <w:num w:numId="25" w16cid:durableId="1187984146">
    <w:abstractNumId w:val="28"/>
  </w:num>
  <w:num w:numId="26" w16cid:durableId="1097944415">
    <w:abstractNumId w:val="6"/>
  </w:num>
  <w:num w:numId="27" w16cid:durableId="2054891105">
    <w:abstractNumId w:val="16"/>
  </w:num>
  <w:num w:numId="28" w16cid:durableId="523710693">
    <w:abstractNumId w:val="2"/>
  </w:num>
  <w:num w:numId="29" w16cid:durableId="1251356912">
    <w:abstractNumId w:val="11"/>
  </w:num>
  <w:num w:numId="30" w16cid:durableId="212809079">
    <w:abstractNumId w:val="32"/>
  </w:num>
  <w:num w:numId="31" w16cid:durableId="2061585276">
    <w:abstractNumId w:val="1"/>
  </w:num>
  <w:num w:numId="32" w16cid:durableId="1836875728">
    <w:abstractNumId w:val="25"/>
  </w:num>
  <w:num w:numId="33" w16cid:durableId="155848928">
    <w:abstractNumId w:val="13"/>
  </w:num>
  <w:num w:numId="34" w16cid:durableId="166528137">
    <w:abstractNumId w:val="10"/>
  </w:num>
  <w:num w:numId="35" w16cid:durableId="9986568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2C4"/>
    <w:rsid w:val="000043D4"/>
    <w:rsid w:val="00026B97"/>
    <w:rsid w:val="00032068"/>
    <w:rsid w:val="00041480"/>
    <w:rsid w:val="00051C2A"/>
    <w:rsid w:val="00067B89"/>
    <w:rsid w:val="00093EFA"/>
    <w:rsid w:val="000A2D07"/>
    <w:rsid w:val="000B27FC"/>
    <w:rsid w:val="000B762B"/>
    <w:rsid w:val="000C48BF"/>
    <w:rsid w:val="000D1E59"/>
    <w:rsid w:val="000D74B5"/>
    <w:rsid w:val="00101137"/>
    <w:rsid w:val="00193688"/>
    <w:rsid w:val="001A1155"/>
    <w:rsid w:val="001E622D"/>
    <w:rsid w:val="001F72D1"/>
    <w:rsid w:val="00227879"/>
    <w:rsid w:val="00253B98"/>
    <w:rsid w:val="0025634D"/>
    <w:rsid w:val="00281284"/>
    <w:rsid w:val="0028257E"/>
    <w:rsid w:val="002A252E"/>
    <w:rsid w:val="002B643D"/>
    <w:rsid w:val="002C25C9"/>
    <w:rsid w:val="0031088E"/>
    <w:rsid w:val="003158A1"/>
    <w:rsid w:val="003244D5"/>
    <w:rsid w:val="0033007A"/>
    <w:rsid w:val="00332D8E"/>
    <w:rsid w:val="003437ED"/>
    <w:rsid w:val="0039193E"/>
    <w:rsid w:val="00394954"/>
    <w:rsid w:val="00395DA9"/>
    <w:rsid w:val="003A7547"/>
    <w:rsid w:val="003A7984"/>
    <w:rsid w:val="003C42BE"/>
    <w:rsid w:val="0040752D"/>
    <w:rsid w:val="0041038A"/>
    <w:rsid w:val="004162E0"/>
    <w:rsid w:val="00416DCF"/>
    <w:rsid w:val="00445904"/>
    <w:rsid w:val="00461CC9"/>
    <w:rsid w:val="004E513B"/>
    <w:rsid w:val="00526D9B"/>
    <w:rsid w:val="00540439"/>
    <w:rsid w:val="00591893"/>
    <w:rsid w:val="00593E77"/>
    <w:rsid w:val="00595D3F"/>
    <w:rsid w:val="00616088"/>
    <w:rsid w:val="00663C82"/>
    <w:rsid w:val="00664383"/>
    <w:rsid w:val="006810DC"/>
    <w:rsid w:val="006851AC"/>
    <w:rsid w:val="00696FBB"/>
    <w:rsid w:val="006A67E1"/>
    <w:rsid w:val="006A71B9"/>
    <w:rsid w:val="006D1DDF"/>
    <w:rsid w:val="006E3172"/>
    <w:rsid w:val="007104BC"/>
    <w:rsid w:val="007125A7"/>
    <w:rsid w:val="00747A45"/>
    <w:rsid w:val="0075097A"/>
    <w:rsid w:val="00752061"/>
    <w:rsid w:val="00777EEE"/>
    <w:rsid w:val="0078300B"/>
    <w:rsid w:val="00792CC3"/>
    <w:rsid w:val="00797EE9"/>
    <w:rsid w:val="007E6CA7"/>
    <w:rsid w:val="007F2B76"/>
    <w:rsid w:val="008150D0"/>
    <w:rsid w:val="00831FB6"/>
    <w:rsid w:val="00863E7F"/>
    <w:rsid w:val="00884BD6"/>
    <w:rsid w:val="00920036"/>
    <w:rsid w:val="0092308B"/>
    <w:rsid w:val="00934584"/>
    <w:rsid w:val="00937500"/>
    <w:rsid w:val="00961508"/>
    <w:rsid w:val="00976491"/>
    <w:rsid w:val="00992184"/>
    <w:rsid w:val="00992CA4"/>
    <w:rsid w:val="00A03C99"/>
    <w:rsid w:val="00A36D6D"/>
    <w:rsid w:val="00A43522"/>
    <w:rsid w:val="00A455C5"/>
    <w:rsid w:val="00A47927"/>
    <w:rsid w:val="00A71A3E"/>
    <w:rsid w:val="00A82B5B"/>
    <w:rsid w:val="00A879E9"/>
    <w:rsid w:val="00AC5405"/>
    <w:rsid w:val="00B00E09"/>
    <w:rsid w:val="00B32F5B"/>
    <w:rsid w:val="00B64955"/>
    <w:rsid w:val="00B84E3B"/>
    <w:rsid w:val="00BB752E"/>
    <w:rsid w:val="00BE6BD9"/>
    <w:rsid w:val="00BE78D5"/>
    <w:rsid w:val="00BF0F00"/>
    <w:rsid w:val="00C142C4"/>
    <w:rsid w:val="00C15723"/>
    <w:rsid w:val="00C3071E"/>
    <w:rsid w:val="00C4222B"/>
    <w:rsid w:val="00C73058"/>
    <w:rsid w:val="00C80BE5"/>
    <w:rsid w:val="00C91E73"/>
    <w:rsid w:val="00CA2486"/>
    <w:rsid w:val="00CA4D16"/>
    <w:rsid w:val="00CA6CCD"/>
    <w:rsid w:val="00CB7D82"/>
    <w:rsid w:val="00CE1D5E"/>
    <w:rsid w:val="00CE58D4"/>
    <w:rsid w:val="00D36055"/>
    <w:rsid w:val="00D5636B"/>
    <w:rsid w:val="00D95E57"/>
    <w:rsid w:val="00DA5669"/>
    <w:rsid w:val="00DC2733"/>
    <w:rsid w:val="00DF27E4"/>
    <w:rsid w:val="00E01AAA"/>
    <w:rsid w:val="00E11051"/>
    <w:rsid w:val="00E262F2"/>
    <w:rsid w:val="00E36707"/>
    <w:rsid w:val="00E36935"/>
    <w:rsid w:val="00E377ED"/>
    <w:rsid w:val="00E461DF"/>
    <w:rsid w:val="00EF0AE7"/>
    <w:rsid w:val="00F255FF"/>
    <w:rsid w:val="00F41E7B"/>
    <w:rsid w:val="00F514A1"/>
    <w:rsid w:val="00FB1347"/>
    <w:rsid w:val="00FD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4CA6D241-94BB-A543-802D-AF9655A0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4459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7BB92-7132-472D-9E70-03D6D753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5</Pages>
  <Words>1337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43</cp:revision>
  <cp:lastPrinted>2019-02-06T16:14:00Z</cp:lastPrinted>
  <dcterms:created xsi:type="dcterms:W3CDTF">2022-04-06T18:28:00Z</dcterms:created>
  <dcterms:modified xsi:type="dcterms:W3CDTF">2024-03-21T23:18:00Z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2023-04-05T13:03:33Z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921d73c5-b50e-4dff-bda2-62eb6813eacf</vt:lpwstr>
  </property>
  <property fmtid="{D5CDD505-2E9C-101B-9397-08002B2CF9AE}" pid="14" name="MSIP_Label_ea60d57e-af5b-4752-ac57-3e4f28ca11dc_ContentBits">
    <vt:lpwstr>0</vt:lpwstr>
  </property>
</Properties>
</file>